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730C0" w14:textId="3A634348" w:rsidR="006C4C96" w:rsidRDefault="00AB433A" w:rsidP="006C4C96">
      <w:pPr>
        <w:pStyle w:val="3GPPHeader"/>
        <w:spacing w:after="60"/>
        <w:rPr>
          <w:sz w:val="32"/>
          <w:szCs w:val="32"/>
          <w:highlight w:val="yellow"/>
        </w:rPr>
      </w:pPr>
      <w:r>
        <w:t>3GPP TSG-RAN WG2 #98</w:t>
      </w:r>
      <w:r w:rsidR="006C4C96">
        <w:tab/>
      </w:r>
      <w:r w:rsidR="006C4C96">
        <w:rPr>
          <w:sz w:val="32"/>
          <w:szCs w:val="32"/>
        </w:rPr>
        <w:t xml:space="preserve">Tdoc </w:t>
      </w:r>
      <w:r w:rsidR="006C4C96" w:rsidRPr="00BA3EC2">
        <w:rPr>
          <w:sz w:val="32"/>
          <w:szCs w:val="32"/>
        </w:rPr>
        <w:t>R2-17</w:t>
      </w:r>
      <w:r>
        <w:rPr>
          <w:sz w:val="32"/>
          <w:szCs w:val="32"/>
        </w:rPr>
        <w:t>05410</w:t>
      </w:r>
    </w:p>
    <w:p w14:paraId="23DE47E0" w14:textId="04835513" w:rsidR="006C4C96" w:rsidRDefault="00AB433A" w:rsidP="006C4C96">
      <w:pPr>
        <w:pStyle w:val="CRCoverPage"/>
        <w:outlineLvl w:val="0"/>
        <w:rPr>
          <w:b/>
          <w:noProof/>
          <w:sz w:val="24"/>
        </w:rPr>
      </w:pPr>
      <w:r w:rsidRPr="00AB433A">
        <w:rPr>
          <w:b/>
          <w:noProof/>
          <w:sz w:val="24"/>
        </w:rPr>
        <w:t>Hangzhou, China, 15th-19th May 2017</w:t>
      </w:r>
    </w:p>
    <w:p w14:paraId="3D637219" w14:textId="77777777" w:rsidR="00AB433A" w:rsidRPr="001A4525" w:rsidRDefault="00AB433A" w:rsidP="006C4C96">
      <w:pPr>
        <w:pStyle w:val="CRCoverPage"/>
        <w:outlineLvl w:val="0"/>
        <w:rPr>
          <w:rFonts w:eastAsia="MS Mincho"/>
          <w:b/>
          <w:noProof/>
          <w:sz w:val="24"/>
          <w:lang w:eastAsia="ja-JP"/>
        </w:rPr>
      </w:pPr>
    </w:p>
    <w:p w14:paraId="184995BF" w14:textId="4D929951" w:rsidR="0085027B" w:rsidRPr="009A6513" w:rsidRDefault="006E5485" w:rsidP="003B6548">
      <w:pPr>
        <w:pStyle w:val="CRCoverPage"/>
        <w:rPr>
          <w:b/>
          <w:noProof/>
          <w:sz w:val="24"/>
        </w:rPr>
      </w:pPr>
      <w:r w:rsidRPr="009A6513">
        <w:rPr>
          <w:b/>
          <w:noProof/>
          <w:sz w:val="24"/>
        </w:rPr>
        <w:t>Agenda Item:</w:t>
      </w:r>
      <w:r w:rsidRPr="009A6513">
        <w:rPr>
          <w:b/>
          <w:noProof/>
          <w:sz w:val="24"/>
        </w:rPr>
        <w:tab/>
      </w:r>
      <w:r w:rsidRPr="009A6513">
        <w:rPr>
          <w:b/>
          <w:noProof/>
          <w:sz w:val="24"/>
        </w:rPr>
        <w:tab/>
      </w:r>
      <w:r w:rsidR="00104CEC">
        <w:rPr>
          <w:b/>
          <w:noProof/>
          <w:sz w:val="24"/>
        </w:rPr>
        <w:t>8</w:t>
      </w:r>
      <w:r w:rsidR="00104CEC" w:rsidRPr="00104CEC">
        <w:rPr>
          <w:b/>
          <w:noProof/>
          <w:sz w:val="24"/>
        </w:rPr>
        <w:t>.26</w:t>
      </w:r>
    </w:p>
    <w:p w14:paraId="70022638" w14:textId="373AC65A" w:rsidR="003B6548" w:rsidRDefault="003B6548" w:rsidP="00B5763E">
      <w:pPr>
        <w:pStyle w:val="CRCoverPage"/>
        <w:rPr>
          <w:b/>
          <w:noProof/>
          <w:sz w:val="24"/>
        </w:rPr>
      </w:pPr>
      <w:r>
        <w:rPr>
          <w:b/>
          <w:noProof/>
          <w:sz w:val="24"/>
        </w:rPr>
        <w:t>Source:</w:t>
      </w:r>
      <w:r>
        <w:rPr>
          <w:b/>
          <w:noProof/>
          <w:sz w:val="24"/>
        </w:rPr>
        <w:tab/>
      </w:r>
      <w:r>
        <w:rPr>
          <w:b/>
          <w:noProof/>
          <w:sz w:val="24"/>
        </w:rPr>
        <w:tab/>
      </w:r>
      <w:r>
        <w:rPr>
          <w:b/>
          <w:noProof/>
          <w:sz w:val="24"/>
        </w:rPr>
        <w:tab/>
      </w:r>
      <w:r>
        <w:rPr>
          <w:b/>
          <w:noProof/>
          <w:sz w:val="24"/>
        </w:rPr>
        <w:tab/>
        <w:t>Ericsson, Samsung</w:t>
      </w:r>
    </w:p>
    <w:p w14:paraId="5A027EF3" w14:textId="22995943" w:rsidR="00B14057" w:rsidRDefault="0085027B" w:rsidP="00B5763E">
      <w:pPr>
        <w:pStyle w:val="CRCoverPage"/>
        <w:rPr>
          <w:b/>
          <w:noProof/>
          <w:sz w:val="24"/>
        </w:rPr>
      </w:pPr>
      <w:r>
        <w:rPr>
          <w:b/>
          <w:noProof/>
          <w:sz w:val="24"/>
        </w:rPr>
        <w:t>Title:</w:t>
      </w:r>
      <w:r>
        <w:rPr>
          <w:b/>
          <w:noProof/>
          <w:sz w:val="24"/>
        </w:rPr>
        <w:tab/>
      </w:r>
      <w:r>
        <w:rPr>
          <w:b/>
          <w:noProof/>
          <w:sz w:val="24"/>
        </w:rPr>
        <w:tab/>
      </w:r>
      <w:r>
        <w:rPr>
          <w:b/>
          <w:noProof/>
          <w:sz w:val="24"/>
        </w:rPr>
        <w:tab/>
      </w:r>
      <w:r>
        <w:rPr>
          <w:b/>
          <w:noProof/>
          <w:sz w:val="24"/>
        </w:rPr>
        <w:tab/>
      </w:r>
      <w:r>
        <w:rPr>
          <w:b/>
          <w:noProof/>
          <w:sz w:val="24"/>
        </w:rPr>
        <w:tab/>
      </w:r>
      <w:r w:rsidR="0071100E">
        <w:rPr>
          <w:b/>
          <w:noProof/>
          <w:sz w:val="24"/>
        </w:rPr>
        <w:t>Review issue list</w:t>
      </w:r>
      <w:r w:rsidR="008D62B9">
        <w:rPr>
          <w:b/>
          <w:noProof/>
          <w:sz w:val="24"/>
        </w:rPr>
        <w:t xml:space="preserve"> for ASN.1 freeze</w:t>
      </w:r>
    </w:p>
    <w:p w14:paraId="2CCD23D1" w14:textId="262256EE" w:rsidR="002A0F76" w:rsidRDefault="003E1CE8"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r>
      <w:r w:rsidR="00D377EC">
        <w:rPr>
          <w:b/>
          <w:noProof/>
          <w:sz w:val="24"/>
        </w:rPr>
        <w:t>1.0</w:t>
      </w:r>
      <w:bookmarkStart w:id="0" w:name="_GoBack"/>
      <w:bookmarkEnd w:id="0"/>
    </w:p>
    <w:p w14:paraId="54E3E636" w14:textId="77777777" w:rsidR="0085027B" w:rsidRPr="00E15E7F" w:rsidRDefault="0085027B" w:rsidP="006E5485">
      <w:pPr>
        <w:pStyle w:val="CRCoverPage"/>
        <w:rPr>
          <w:b/>
          <w:noProof/>
          <w:sz w:val="24"/>
        </w:rPr>
      </w:pPr>
      <w:r w:rsidRPr="002C6D48">
        <w:rPr>
          <w:b/>
          <w:noProof/>
          <w:sz w:val="24"/>
        </w:rPr>
        <w:t>Document for:</w:t>
      </w:r>
      <w:r w:rsidRPr="002C6D48">
        <w:rPr>
          <w:b/>
          <w:noProof/>
          <w:sz w:val="24"/>
        </w:rPr>
        <w:tab/>
      </w:r>
      <w:r w:rsidRPr="002C6D48">
        <w:rPr>
          <w:b/>
          <w:noProof/>
          <w:sz w:val="24"/>
        </w:rPr>
        <w:tab/>
      </w:r>
      <w:r w:rsidR="00892FD3">
        <w:rPr>
          <w:b/>
          <w:noProof/>
          <w:sz w:val="24"/>
        </w:rPr>
        <w:t>Discussion and decision</w:t>
      </w:r>
    </w:p>
    <w:p w14:paraId="460384ED" w14:textId="77777777" w:rsidR="006434C4" w:rsidRPr="009D35B3" w:rsidRDefault="006434C4" w:rsidP="00E15E7F">
      <w:pPr>
        <w:pStyle w:val="Heading1"/>
        <w:rPr>
          <w:lang w:val="en-US" w:eastAsia="ko-KR"/>
        </w:rPr>
      </w:pPr>
      <w:r w:rsidRPr="009D35B3">
        <w:rPr>
          <w:lang w:val="en-US" w:eastAsia="ko-KR"/>
        </w:rPr>
        <w:t>Introduction</w:t>
      </w:r>
    </w:p>
    <w:p w14:paraId="100F53BD" w14:textId="77777777" w:rsidR="00E74B3E" w:rsidRDefault="0012055C" w:rsidP="00E7504D">
      <w:pPr>
        <w:rPr>
          <w:rFonts w:ascii="Arial" w:hAnsi="Arial" w:cs="Arial"/>
          <w:lang w:eastAsia="ko-KR"/>
        </w:rPr>
      </w:pPr>
      <w:r w:rsidRPr="00891CB7">
        <w:rPr>
          <w:rFonts w:ascii="Arial" w:hAnsi="Arial" w:cs="Arial"/>
          <w:lang w:eastAsia="ko-KR"/>
        </w:rPr>
        <w:t>Th</w:t>
      </w:r>
      <w:r>
        <w:rPr>
          <w:rFonts w:ascii="Arial" w:hAnsi="Arial" w:cs="Arial"/>
          <w:lang w:eastAsia="ko-KR"/>
        </w:rPr>
        <w:t xml:space="preserve">is </w:t>
      </w:r>
      <w:r w:rsidR="000622E4">
        <w:rPr>
          <w:rFonts w:ascii="Arial" w:hAnsi="Arial" w:cs="Arial"/>
          <w:lang w:eastAsia="ko-KR"/>
        </w:rPr>
        <w:t xml:space="preserve">document </w:t>
      </w:r>
      <w:r w:rsidR="00E74B3E">
        <w:rPr>
          <w:rFonts w:ascii="Arial" w:hAnsi="Arial" w:cs="Arial"/>
          <w:lang w:eastAsia="ko-KR"/>
        </w:rPr>
        <w:t>provides an overview of</w:t>
      </w:r>
      <w:r w:rsidR="000622E4">
        <w:rPr>
          <w:rFonts w:ascii="Arial" w:hAnsi="Arial" w:cs="Arial"/>
          <w:lang w:eastAsia="ko-KR"/>
        </w:rPr>
        <w:t xml:space="preserve"> </w:t>
      </w:r>
      <w:r w:rsidR="002A0F76">
        <w:rPr>
          <w:rFonts w:ascii="Arial" w:hAnsi="Arial" w:cs="Arial"/>
          <w:lang w:eastAsia="ko-KR"/>
        </w:rPr>
        <w:t>list of issues resulting from the review of the PDU specification</w:t>
      </w:r>
      <w:r w:rsidR="00E74B3E">
        <w:rPr>
          <w:rFonts w:ascii="Arial" w:hAnsi="Arial" w:cs="Arial"/>
          <w:lang w:eastAsia="ko-KR"/>
        </w:rPr>
        <w:t xml:space="preserve"> including their status</w:t>
      </w:r>
      <w:r w:rsidR="002A0F76">
        <w:rPr>
          <w:rFonts w:ascii="Arial" w:hAnsi="Arial" w:cs="Arial"/>
          <w:lang w:eastAsia="ko-KR"/>
        </w:rPr>
        <w:t xml:space="preserve">. For </w:t>
      </w:r>
      <w:r w:rsidR="00E74B3E">
        <w:rPr>
          <w:rFonts w:ascii="Arial" w:hAnsi="Arial" w:cs="Arial"/>
          <w:lang w:eastAsia="ko-KR"/>
        </w:rPr>
        <w:t>some</w:t>
      </w:r>
      <w:r w:rsidR="002A0F76">
        <w:rPr>
          <w:rFonts w:ascii="Arial" w:hAnsi="Arial" w:cs="Arial"/>
          <w:lang w:eastAsia="ko-KR"/>
        </w:rPr>
        <w:t xml:space="preserve"> issues th</w:t>
      </w:r>
      <w:r w:rsidR="00E74B3E">
        <w:rPr>
          <w:rFonts w:ascii="Arial" w:hAnsi="Arial" w:cs="Arial"/>
          <w:lang w:eastAsia="ko-KR"/>
        </w:rPr>
        <w:t>e proposed solution is indicated as well as the company &amp; Tdoc introducing this in the standard. For some of the issues this document includes further considerations.</w:t>
      </w:r>
      <w:r w:rsidR="00290C0E">
        <w:rPr>
          <w:rFonts w:ascii="Arial" w:hAnsi="Arial" w:cs="Arial"/>
          <w:lang w:eastAsia="ko-KR"/>
        </w:rPr>
        <w:t xml:space="preserve"> The following companies volunteered for the review.</w:t>
      </w:r>
    </w:p>
    <w:tbl>
      <w:tblPr>
        <w:tblW w:w="849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CellMar>
          <w:left w:w="0" w:type="dxa"/>
          <w:right w:w="0" w:type="dxa"/>
        </w:tblCellMar>
        <w:tblLook w:val="04A0" w:firstRow="1" w:lastRow="0" w:firstColumn="1" w:lastColumn="0" w:noHBand="0" w:noVBand="1"/>
      </w:tblPr>
      <w:tblGrid>
        <w:gridCol w:w="416"/>
        <w:gridCol w:w="2814"/>
        <w:gridCol w:w="2103"/>
        <w:gridCol w:w="3162"/>
      </w:tblGrid>
      <w:tr w:rsidR="00290C0E" w:rsidRPr="00484ADC" w14:paraId="666D55F2" w14:textId="77777777" w:rsidTr="00290C0E">
        <w:trPr>
          <w:jc w:val="center"/>
        </w:trPr>
        <w:tc>
          <w:tcPr>
            <w:tcW w:w="416" w:type="dxa"/>
            <w:tcBorders>
              <w:bottom w:val="single" w:sz="8" w:space="0" w:color="auto"/>
            </w:tcBorders>
            <w:shd w:val="clear" w:color="auto" w:fill="D9D9D9"/>
          </w:tcPr>
          <w:p w14:paraId="370C32C2" w14:textId="77777777" w:rsidR="00290C0E" w:rsidRPr="00290C0E" w:rsidRDefault="00290C0E" w:rsidP="00434BE5">
            <w:pPr>
              <w:spacing w:after="60"/>
              <w:jc w:val="center"/>
              <w:rPr>
                <w:rFonts w:ascii="Arial" w:hAnsi="Arial" w:cs="Arial"/>
                <w:b/>
                <w:sz w:val="18"/>
                <w:szCs w:val="18"/>
                <w:lang w:val="en-US"/>
              </w:rPr>
            </w:pPr>
            <w:r w:rsidRPr="00290C0E">
              <w:rPr>
                <w:rFonts w:ascii="Arial" w:hAnsi="Arial" w:cs="Arial"/>
                <w:b/>
                <w:sz w:val="18"/>
                <w:szCs w:val="18"/>
                <w:lang w:val="en-US"/>
              </w:rPr>
              <w:t>ID</w:t>
            </w:r>
          </w:p>
        </w:tc>
        <w:tc>
          <w:tcPr>
            <w:tcW w:w="2814" w:type="dxa"/>
            <w:tcBorders>
              <w:bottom w:val="single" w:sz="8" w:space="0" w:color="auto"/>
            </w:tcBorders>
            <w:shd w:val="clear" w:color="auto" w:fill="D9D9D9"/>
          </w:tcPr>
          <w:p w14:paraId="6A03FFAF" w14:textId="77777777"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Companies</w:t>
            </w:r>
          </w:p>
        </w:tc>
        <w:tc>
          <w:tcPr>
            <w:tcW w:w="2103" w:type="dxa"/>
            <w:tcBorders>
              <w:bottom w:val="single" w:sz="8" w:space="0" w:color="auto"/>
            </w:tcBorders>
            <w:shd w:val="clear" w:color="auto" w:fill="D9D9D9"/>
          </w:tcPr>
          <w:p w14:paraId="3674DA28" w14:textId="77777777"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Contact persons</w:t>
            </w:r>
          </w:p>
        </w:tc>
        <w:tc>
          <w:tcPr>
            <w:tcW w:w="3162" w:type="dxa"/>
            <w:tcBorders>
              <w:bottom w:val="single" w:sz="8" w:space="0" w:color="auto"/>
            </w:tcBorders>
            <w:shd w:val="clear" w:color="auto" w:fill="D9D9D9"/>
          </w:tcPr>
          <w:p w14:paraId="3BE1F47E" w14:textId="77777777" w:rsidR="00290C0E" w:rsidRPr="00290C0E" w:rsidRDefault="00290C0E" w:rsidP="00434BE5">
            <w:pPr>
              <w:spacing w:after="60"/>
              <w:rPr>
                <w:rFonts w:ascii="Arial" w:hAnsi="Arial" w:cs="Arial"/>
                <w:b/>
                <w:sz w:val="18"/>
                <w:szCs w:val="18"/>
                <w:lang w:val="en-US"/>
              </w:rPr>
            </w:pPr>
            <w:r w:rsidRPr="00290C0E">
              <w:rPr>
                <w:rFonts w:ascii="Arial" w:hAnsi="Arial" w:cs="Arial"/>
                <w:b/>
                <w:sz w:val="18"/>
                <w:szCs w:val="18"/>
                <w:lang w:val="en-US"/>
              </w:rPr>
              <w:t>Email</w:t>
            </w:r>
          </w:p>
        </w:tc>
      </w:tr>
      <w:tr w:rsidR="00290C0E" w:rsidRPr="00484ADC" w14:paraId="61030E6B" w14:textId="77777777" w:rsidTr="00434BE5">
        <w:trPr>
          <w:jc w:val="center"/>
        </w:trPr>
        <w:tc>
          <w:tcPr>
            <w:tcW w:w="416" w:type="dxa"/>
          </w:tcPr>
          <w:p w14:paraId="0B870C65"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C</w:t>
            </w:r>
          </w:p>
        </w:tc>
        <w:tc>
          <w:tcPr>
            <w:tcW w:w="2814" w:type="dxa"/>
            <w:shd w:val="clear" w:color="auto" w:fill="auto"/>
          </w:tcPr>
          <w:p w14:paraId="56F32C3F"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CATT</w:t>
            </w:r>
          </w:p>
        </w:tc>
        <w:tc>
          <w:tcPr>
            <w:tcW w:w="2103" w:type="dxa"/>
            <w:shd w:val="clear" w:color="auto" w:fill="auto"/>
          </w:tcPr>
          <w:p w14:paraId="49F55782"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Yuan Zhang</w:t>
            </w:r>
          </w:p>
        </w:tc>
        <w:tc>
          <w:tcPr>
            <w:tcW w:w="3162" w:type="dxa"/>
            <w:shd w:val="clear" w:color="auto" w:fill="auto"/>
          </w:tcPr>
          <w:p w14:paraId="642B0245" w14:textId="77777777" w:rsidR="00290C0E" w:rsidRPr="00290C0E" w:rsidRDefault="00F80450" w:rsidP="00434BE5">
            <w:pPr>
              <w:spacing w:after="60"/>
              <w:rPr>
                <w:rFonts w:ascii="Arial" w:hAnsi="Arial" w:cs="Arial"/>
                <w:sz w:val="18"/>
                <w:szCs w:val="18"/>
                <w:lang w:val="en-US"/>
              </w:rPr>
            </w:pPr>
            <w:hyperlink r:id="rId8" w:history="1">
              <w:r w:rsidR="00290C0E" w:rsidRPr="00290C0E">
                <w:rPr>
                  <w:rStyle w:val="Hyperlink"/>
                  <w:sz w:val="18"/>
                  <w:szCs w:val="18"/>
                </w:rPr>
                <w:t>zhangyuan1@catt.cn</w:t>
              </w:r>
            </w:hyperlink>
            <w:r w:rsidR="00290C0E" w:rsidRPr="00290C0E">
              <w:rPr>
                <w:rFonts w:ascii="Arial" w:hAnsi="Arial" w:cs="Arial"/>
                <w:sz w:val="18"/>
                <w:szCs w:val="18"/>
                <w:lang w:val="en-US"/>
              </w:rPr>
              <w:t xml:space="preserve"> </w:t>
            </w:r>
          </w:p>
        </w:tc>
      </w:tr>
      <w:tr w:rsidR="00290C0E" w:rsidRPr="00AB433A" w14:paraId="4CB13810" w14:textId="77777777" w:rsidTr="00434BE5">
        <w:trPr>
          <w:jc w:val="center"/>
        </w:trPr>
        <w:tc>
          <w:tcPr>
            <w:tcW w:w="416" w:type="dxa"/>
          </w:tcPr>
          <w:p w14:paraId="4D4D1AA7"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E</w:t>
            </w:r>
          </w:p>
        </w:tc>
        <w:tc>
          <w:tcPr>
            <w:tcW w:w="2814" w:type="dxa"/>
            <w:shd w:val="clear" w:color="auto" w:fill="auto"/>
          </w:tcPr>
          <w:p w14:paraId="22045535"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Ericsson</w:t>
            </w:r>
          </w:p>
        </w:tc>
        <w:tc>
          <w:tcPr>
            <w:tcW w:w="2103" w:type="dxa"/>
            <w:shd w:val="clear" w:color="auto" w:fill="auto"/>
          </w:tcPr>
          <w:p w14:paraId="1B45923F" w14:textId="77777777"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Kai-Erik Sunell</w:t>
            </w:r>
          </w:p>
          <w:p w14:paraId="57083302" w14:textId="77777777"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Mattias Bergström</w:t>
            </w:r>
          </w:p>
        </w:tc>
        <w:tc>
          <w:tcPr>
            <w:tcW w:w="3162" w:type="dxa"/>
            <w:shd w:val="clear" w:color="auto" w:fill="auto"/>
          </w:tcPr>
          <w:p w14:paraId="7099AF70" w14:textId="77777777" w:rsidR="000D60E4" w:rsidRPr="004F783C" w:rsidRDefault="00F80450" w:rsidP="00434BE5">
            <w:pPr>
              <w:spacing w:after="60"/>
              <w:rPr>
                <w:rFonts w:ascii="Arial" w:eastAsia="SimSun" w:hAnsi="Arial" w:cs="Arial"/>
                <w:color w:val="0000FF"/>
                <w:kern w:val="2"/>
                <w:sz w:val="18"/>
                <w:szCs w:val="18"/>
                <w:u w:val="single"/>
                <w:lang w:val="sv-SE" w:eastAsia="zh-CN"/>
              </w:rPr>
            </w:pPr>
            <w:hyperlink r:id="rId9" w:history="1">
              <w:r w:rsidR="004F783C" w:rsidRPr="004F783C">
                <w:rPr>
                  <w:rStyle w:val="Hyperlink"/>
                  <w:sz w:val="18"/>
                  <w:szCs w:val="18"/>
                  <w:lang w:val="sv-SE"/>
                </w:rPr>
                <w:t>kai-erik.sunell@ericsson.com</w:t>
              </w:r>
            </w:hyperlink>
            <w:r w:rsidR="004F783C" w:rsidRPr="004F783C">
              <w:rPr>
                <w:rStyle w:val="Hyperlink"/>
                <w:sz w:val="18"/>
                <w:szCs w:val="18"/>
                <w:lang w:val="sv-SE"/>
              </w:rPr>
              <w:t xml:space="preserve"> </w:t>
            </w:r>
          </w:p>
          <w:p w14:paraId="52EC421D" w14:textId="77777777" w:rsidR="00290C0E" w:rsidRPr="00290C0E" w:rsidRDefault="00F80450" w:rsidP="00434BE5">
            <w:pPr>
              <w:spacing w:after="60"/>
              <w:rPr>
                <w:rFonts w:ascii="Arial" w:hAnsi="Arial" w:cs="Arial"/>
                <w:sz w:val="18"/>
                <w:szCs w:val="18"/>
                <w:lang w:val="sv-SE"/>
              </w:rPr>
            </w:pPr>
            <w:hyperlink r:id="rId10" w:history="1">
              <w:r w:rsidR="00290C0E" w:rsidRPr="00290C0E">
                <w:rPr>
                  <w:rStyle w:val="Hyperlink"/>
                  <w:sz w:val="18"/>
                  <w:szCs w:val="18"/>
                  <w:lang w:val="sv-SE"/>
                </w:rPr>
                <w:t>mattias.a.bergstrom@ericsson.com</w:t>
              </w:r>
            </w:hyperlink>
          </w:p>
        </w:tc>
      </w:tr>
      <w:tr w:rsidR="00290C0E" w:rsidRPr="00484ADC" w14:paraId="21894F49" w14:textId="77777777" w:rsidTr="00434BE5">
        <w:trPr>
          <w:jc w:val="center"/>
        </w:trPr>
        <w:tc>
          <w:tcPr>
            <w:tcW w:w="416" w:type="dxa"/>
          </w:tcPr>
          <w:p w14:paraId="45C09C5F" w14:textId="77777777"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T</w:t>
            </w:r>
          </w:p>
        </w:tc>
        <w:tc>
          <w:tcPr>
            <w:tcW w:w="2814" w:type="dxa"/>
            <w:shd w:val="clear" w:color="auto" w:fill="auto"/>
          </w:tcPr>
          <w:p w14:paraId="093BCB32"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HTC</w:t>
            </w:r>
          </w:p>
        </w:tc>
        <w:tc>
          <w:tcPr>
            <w:tcW w:w="2103" w:type="dxa"/>
            <w:shd w:val="clear" w:color="auto" w:fill="auto"/>
          </w:tcPr>
          <w:p w14:paraId="55EEF91B"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Frank Wu</w:t>
            </w:r>
          </w:p>
        </w:tc>
        <w:tc>
          <w:tcPr>
            <w:tcW w:w="3162" w:type="dxa"/>
            <w:shd w:val="clear" w:color="auto" w:fill="auto"/>
          </w:tcPr>
          <w:p w14:paraId="4BD766A3" w14:textId="77777777" w:rsidR="00290C0E" w:rsidRPr="00290C0E" w:rsidRDefault="00F80450" w:rsidP="00434BE5">
            <w:pPr>
              <w:spacing w:after="60"/>
              <w:rPr>
                <w:rFonts w:ascii="Arial" w:hAnsi="Arial" w:cs="Arial"/>
                <w:sz w:val="18"/>
                <w:szCs w:val="18"/>
                <w:lang w:val="en-US"/>
              </w:rPr>
            </w:pPr>
            <w:hyperlink r:id="rId11" w:history="1">
              <w:r w:rsidR="00290C0E" w:rsidRPr="00290C0E">
                <w:rPr>
                  <w:rStyle w:val="Hyperlink"/>
                  <w:sz w:val="18"/>
                  <w:szCs w:val="18"/>
                </w:rPr>
                <w:t>frank_wu@htc.com</w:t>
              </w:r>
            </w:hyperlink>
            <w:r w:rsidR="00290C0E" w:rsidRPr="00290C0E">
              <w:rPr>
                <w:rFonts w:ascii="Arial" w:hAnsi="Arial" w:cs="Arial"/>
                <w:sz w:val="18"/>
                <w:szCs w:val="18"/>
                <w:lang w:val="en-US"/>
              </w:rPr>
              <w:t xml:space="preserve"> </w:t>
            </w:r>
          </w:p>
        </w:tc>
      </w:tr>
      <w:tr w:rsidR="000536FB" w:rsidRPr="00484ADC" w14:paraId="5FAAABE7" w14:textId="77777777" w:rsidTr="00434BE5">
        <w:trPr>
          <w:jc w:val="center"/>
        </w:trPr>
        <w:tc>
          <w:tcPr>
            <w:tcW w:w="416" w:type="dxa"/>
          </w:tcPr>
          <w:p w14:paraId="2BB375B8" w14:textId="77777777" w:rsidR="000536FB" w:rsidRPr="00290C0E" w:rsidRDefault="000536FB" w:rsidP="000536FB">
            <w:pPr>
              <w:spacing w:after="60"/>
              <w:jc w:val="center"/>
              <w:rPr>
                <w:rFonts w:ascii="Arial" w:hAnsi="Arial" w:cs="Arial"/>
                <w:sz w:val="18"/>
                <w:szCs w:val="18"/>
                <w:lang w:val="en-US"/>
              </w:rPr>
            </w:pPr>
            <w:r w:rsidRPr="00290C0E">
              <w:rPr>
                <w:rFonts w:ascii="Arial" w:hAnsi="Arial" w:cs="Arial"/>
                <w:sz w:val="18"/>
                <w:szCs w:val="18"/>
                <w:lang w:val="en-US"/>
              </w:rPr>
              <w:t>H</w:t>
            </w:r>
          </w:p>
        </w:tc>
        <w:tc>
          <w:tcPr>
            <w:tcW w:w="2814" w:type="dxa"/>
            <w:shd w:val="clear" w:color="auto" w:fill="auto"/>
          </w:tcPr>
          <w:p w14:paraId="1EB7D14A" w14:textId="77777777"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Huawei</w:t>
            </w:r>
          </w:p>
        </w:tc>
        <w:tc>
          <w:tcPr>
            <w:tcW w:w="2103" w:type="dxa"/>
            <w:shd w:val="clear" w:color="auto" w:fill="auto"/>
          </w:tcPr>
          <w:p w14:paraId="0CE4B544" w14:textId="77777777" w:rsidR="000536FB" w:rsidRPr="00290C0E" w:rsidRDefault="000536FB" w:rsidP="000536FB">
            <w:pPr>
              <w:spacing w:after="60"/>
              <w:rPr>
                <w:rFonts w:ascii="Arial" w:hAnsi="Arial" w:cs="Arial"/>
                <w:sz w:val="18"/>
                <w:szCs w:val="18"/>
                <w:lang w:val="en-US"/>
              </w:rPr>
            </w:pPr>
            <w:r w:rsidRPr="00290C0E">
              <w:rPr>
                <w:rFonts w:ascii="Arial" w:hAnsi="Arial" w:cs="Arial"/>
                <w:sz w:val="18"/>
                <w:szCs w:val="18"/>
                <w:lang w:val="en-US"/>
              </w:rPr>
              <w:t>Yi Guo</w:t>
            </w:r>
          </w:p>
          <w:p w14:paraId="3D0A99B7" w14:textId="77777777" w:rsidR="000536FB" w:rsidRDefault="000536FB" w:rsidP="000536FB">
            <w:pPr>
              <w:spacing w:after="60"/>
              <w:rPr>
                <w:rFonts w:ascii="Arial" w:eastAsia="SimSun" w:hAnsi="Arial" w:cs="Arial"/>
                <w:sz w:val="18"/>
                <w:szCs w:val="18"/>
                <w:lang w:val="en-US" w:eastAsia="zh-CN"/>
              </w:rPr>
            </w:pPr>
            <w:r w:rsidRPr="00290C0E">
              <w:rPr>
                <w:rFonts w:ascii="Arial" w:hAnsi="Arial" w:cs="Arial"/>
                <w:sz w:val="18"/>
                <w:szCs w:val="18"/>
                <w:lang w:val="en-US"/>
              </w:rPr>
              <w:t>Simone Provvedi</w:t>
            </w:r>
          </w:p>
          <w:p w14:paraId="5AB7DB2B" w14:textId="77777777" w:rsidR="000536FB" w:rsidRPr="00AD6709" w:rsidRDefault="000536FB" w:rsidP="000536FB">
            <w:pPr>
              <w:spacing w:after="60"/>
              <w:rPr>
                <w:rFonts w:ascii="Arial" w:hAnsi="Arial" w:cs="Arial"/>
                <w:sz w:val="18"/>
                <w:szCs w:val="18"/>
                <w:lang w:val="en-US"/>
              </w:rPr>
            </w:pPr>
            <w:r>
              <w:rPr>
                <w:rFonts w:ascii="Arial" w:eastAsia="SimSun" w:hAnsi="Arial" w:cs="Arial" w:hint="eastAsia"/>
                <w:sz w:val="18"/>
                <w:szCs w:val="18"/>
                <w:lang w:val="en-US" w:eastAsia="zh-CN"/>
              </w:rPr>
              <w:t>Lei Liu</w:t>
            </w:r>
          </w:p>
        </w:tc>
        <w:tc>
          <w:tcPr>
            <w:tcW w:w="3162" w:type="dxa"/>
            <w:shd w:val="clear" w:color="auto" w:fill="auto"/>
          </w:tcPr>
          <w:p w14:paraId="5A5FEAB8" w14:textId="77777777" w:rsidR="000536FB" w:rsidRPr="00290C0E" w:rsidRDefault="00F80450" w:rsidP="000536FB">
            <w:pPr>
              <w:spacing w:after="60"/>
              <w:rPr>
                <w:rFonts w:ascii="Arial" w:hAnsi="Arial" w:cs="Arial"/>
                <w:sz w:val="18"/>
                <w:szCs w:val="18"/>
                <w:lang w:val="en-US"/>
              </w:rPr>
            </w:pPr>
            <w:hyperlink r:id="rId12" w:history="1">
              <w:r w:rsidR="000536FB" w:rsidRPr="00290C0E">
                <w:rPr>
                  <w:rStyle w:val="Hyperlink"/>
                  <w:sz w:val="18"/>
                  <w:szCs w:val="18"/>
                </w:rPr>
                <w:t>yi.guo@huawei.com</w:t>
              </w:r>
            </w:hyperlink>
            <w:r w:rsidR="000536FB" w:rsidRPr="00290C0E">
              <w:rPr>
                <w:rFonts w:ascii="Arial" w:hAnsi="Arial" w:cs="Arial"/>
                <w:sz w:val="18"/>
                <w:szCs w:val="18"/>
                <w:lang w:val="en-US"/>
              </w:rPr>
              <w:t xml:space="preserve"> </w:t>
            </w:r>
          </w:p>
          <w:p w14:paraId="2CBC767A" w14:textId="77777777" w:rsidR="000536FB" w:rsidRDefault="00F80450" w:rsidP="000536FB">
            <w:pPr>
              <w:spacing w:after="60"/>
              <w:rPr>
                <w:rFonts w:ascii="Arial" w:eastAsia="SimSun" w:hAnsi="Arial" w:cs="Arial"/>
                <w:sz w:val="18"/>
                <w:szCs w:val="18"/>
                <w:lang w:val="en-US" w:eastAsia="zh-CN"/>
              </w:rPr>
            </w:pPr>
            <w:hyperlink r:id="rId13" w:history="1">
              <w:r w:rsidR="000536FB" w:rsidRPr="00290C0E">
                <w:rPr>
                  <w:rStyle w:val="Hyperlink"/>
                  <w:sz w:val="18"/>
                  <w:szCs w:val="18"/>
                </w:rPr>
                <w:t>simone.provvedi@huawei.com</w:t>
              </w:r>
            </w:hyperlink>
            <w:r w:rsidR="000536FB" w:rsidRPr="00290C0E">
              <w:rPr>
                <w:rFonts w:ascii="Arial" w:hAnsi="Arial" w:cs="Arial"/>
                <w:sz w:val="18"/>
                <w:szCs w:val="18"/>
                <w:lang w:val="en-US"/>
              </w:rPr>
              <w:t xml:space="preserve"> </w:t>
            </w:r>
          </w:p>
          <w:p w14:paraId="5519F3CC" w14:textId="77777777" w:rsidR="000536FB" w:rsidRPr="00AD6709" w:rsidRDefault="00F80450" w:rsidP="000536FB">
            <w:pPr>
              <w:spacing w:after="60"/>
              <w:rPr>
                <w:rFonts w:ascii="Arial" w:hAnsi="Arial" w:cs="Arial"/>
                <w:sz w:val="18"/>
                <w:szCs w:val="18"/>
                <w:lang w:val="en-US"/>
              </w:rPr>
            </w:pPr>
            <w:hyperlink r:id="rId14" w:history="1">
              <w:r w:rsidR="000536FB" w:rsidRPr="00D4248F">
                <w:rPr>
                  <w:rStyle w:val="Hyperlink"/>
                  <w:rFonts w:eastAsia="Batang" w:hint="eastAsia"/>
                  <w:kern w:val="0"/>
                  <w:sz w:val="18"/>
                  <w:szCs w:val="18"/>
                  <w:lang w:val="en-GB" w:eastAsia="en-US"/>
                </w:rPr>
                <w:t>emmy.liulei@huawei.com</w:t>
              </w:r>
            </w:hyperlink>
            <w:r w:rsidR="000536FB">
              <w:rPr>
                <w:rFonts w:ascii="Arial" w:hAnsi="Arial" w:cs="Arial"/>
                <w:sz w:val="18"/>
                <w:szCs w:val="18"/>
              </w:rPr>
              <w:t xml:space="preserve"> </w:t>
            </w:r>
          </w:p>
        </w:tc>
      </w:tr>
      <w:tr w:rsidR="00290C0E" w:rsidRPr="00316596" w14:paraId="34E85992" w14:textId="77777777" w:rsidTr="00434BE5">
        <w:trPr>
          <w:jc w:val="center"/>
        </w:trPr>
        <w:tc>
          <w:tcPr>
            <w:tcW w:w="416" w:type="dxa"/>
          </w:tcPr>
          <w:p w14:paraId="3191B21B"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I</w:t>
            </w:r>
          </w:p>
        </w:tc>
        <w:tc>
          <w:tcPr>
            <w:tcW w:w="2814" w:type="dxa"/>
            <w:shd w:val="clear" w:color="auto" w:fill="auto"/>
          </w:tcPr>
          <w:p w14:paraId="3D6A92F2"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Intel</w:t>
            </w:r>
          </w:p>
        </w:tc>
        <w:tc>
          <w:tcPr>
            <w:tcW w:w="2103" w:type="dxa"/>
            <w:shd w:val="clear" w:color="auto" w:fill="auto"/>
          </w:tcPr>
          <w:p w14:paraId="3C941F49"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Hyung-Nam Choi</w:t>
            </w:r>
          </w:p>
          <w:p w14:paraId="19811767"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Youn Hyoung Heo</w:t>
            </w:r>
          </w:p>
        </w:tc>
        <w:tc>
          <w:tcPr>
            <w:tcW w:w="3162" w:type="dxa"/>
            <w:shd w:val="clear" w:color="auto" w:fill="auto"/>
          </w:tcPr>
          <w:p w14:paraId="086B82C5" w14:textId="77777777" w:rsidR="00290C0E" w:rsidRPr="00290C0E" w:rsidRDefault="00F80450" w:rsidP="00434BE5">
            <w:pPr>
              <w:spacing w:after="60"/>
              <w:rPr>
                <w:rFonts w:ascii="Arial" w:hAnsi="Arial" w:cs="Arial"/>
                <w:sz w:val="18"/>
                <w:szCs w:val="18"/>
                <w:lang w:val="en-US"/>
              </w:rPr>
            </w:pPr>
            <w:hyperlink r:id="rId15" w:history="1">
              <w:r w:rsidR="00290C0E" w:rsidRPr="00290C0E">
                <w:rPr>
                  <w:rStyle w:val="Hyperlink"/>
                  <w:sz w:val="18"/>
                  <w:szCs w:val="18"/>
                </w:rPr>
                <w:t>hyung-nam.choi@intel.com</w:t>
              </w:r>
            </w:hyperlink>
            <w:r w:rsidR="00290C0E" w:rsidRPr="00290C0E">
              <w:rPr>
                <w:rFonts w:ascii="Arial" w:hAnsi="Arial" w:cs="Arial"/>
                <w:sz w:val="18"/>
                <w:szCs w:val="18"/>
                <w:lang w:val="en-US"/>
              </w:rPr>
              <w:t xml:space="preserve"> </w:t>
            </w:r>
          </w:p>
          <w:p w14:paraId="1F846376" w14:textId="77777777" w:rsidR="00290C0E" w:rsidRPr="00290C0E" w:rsidRDefault="00F80450" w:rsidP="00434BE5">
            <w:pPr>
              <w:spacing w:after="60"/>
              <w:rPr>
                <w:rFonts w:ascii="Arial" w:hAnsi="Arial" w:cs="Arial"/>
                <w:sz w:val="18"/>
                <w:szCs w:val="18"/>
                <w:lang w:val="en-US"/>
              </w:rPr>
            </w:pPr>
            <w:hyperlink r:id="rId16" w:history="1">
              <w:r w:rsidR="00290C0E" w:rsidRPr="00290C0E">
                <w:rPr>
                  <w:rStyle w:val="Hyperlink"/>
                  <w:sz w:val="18"/>
                  <w:szCs w:val="18"/>
                </w:rPr>
                <w:t>youn.hyoung.heo@intel.com</w:t>
              </w:r>
            </w:hyperlink>
            <w:r w:rsidR="00290C0E" w:rsidRPr="00290C0E">
              <w:rPr>
                <w:rFonts w:ascii="Arial" w:hAnsi="Arial" w:cs="Arial"/>
                <w:sz w:val="18"/>
                <w:szCs w:val="18"/>
                <w:lang w:val="en-US"/>
              </w:rPr>
              <w:t xml:space="preserve"> </w:t>
            </w:r>
          </w:p>
        </w:tc>
      </w:tr>
      <w:tr w:rsidR="00290C0E" w:rsidRPr="00484ADC" w14:paraId="65161431" w14:textId="77777777" w:rsidTr="00434BE5">
        <w:trPr>
          <w:jc w:val="center"/>
        </w:trPr>
        <w:tc>
          <w:tcPr>
            <w:tcW w:w="416" w:type="dxa"/>
          </w:tcPr>
          <w:p w14:paraId="50C0F640" w14:textId="77777777" w:rsidR="00290C0E" w:rsidRPr="00290C0E" w:rsidRDefault="00290C0E" w:rsidP="00434BE5">
            <w:pPr>
              <w:spacing w:after="60"/>
              <w:jc w:val="center"/>
              <w:rPr>
                <w:rFonts w:ascii="Arial" w:hAnsi="Arial" w:cs="Arial"/>
                <w:sz w:val="18"/>
                <w:szCs w:val="18"/>
                <w:lang w:val="sv-SE"/>
              </w:rPr>
            </w:pPr>
            <w:r w:rsidRPr="00290C0E">
              <w:rPr>
                <w:rFonts w:ascii="Arial" w:hAnsi="Arial" w:cs="Arial"/>
                <w:sz w:val="18"/>
                <w:szCs w:val="18"/>
                <w:lang w:val="sv-SE"/>
              </w:rPr>
              <w:t>L</w:t>
            </w:r>
          </w:p>
        </w:tc>
        <w:tc>
          <w:tcPr>
            <w:tcW w:w="2814" w:type="dxa"/>
            <w:shd w:val="clear" w:color="auto" w:fill="auto"/>
          </w:tcPr>
          <w:p w14:paraId="15B3E8A4"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LG Electronics Inc</w:t>
            </w:r>
          </w:p>
        </w:tc>
        <w:tc>
          <w:tcPr>
            <w:tcW w:w="2103" w:type="dxa"/>
            <w:shd w:val="clear" w:color="auto" w:fill="auto"/>
          </w:tcPr>
          <w:p w14:paraId="31F0AAEE"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Oanyong Lee</w:t>
            </w:r>
          </w:p>
        </w:tc>
        <w:tc>
          <w:tcPr>
            <w:tcW w:w="3162" w:type="dxa"/>
            <w:shd w:val="clear" w:color="auto" w:fill="auto"/>
          </w:tcPr>
          <w:p w14:paraId="78DA2DA5" w14:textId="77777777" w:rsidR="00290C0E" w:rsidRPr="00290C0E" w:rsidRDefault="00F80450" w:rsidP="00434BE5">
            <w:pPr>
              <w:spacing w:after="60"/>
              <w:rPr>
                <w:rFonts w:ascii="Arial" w:hAnsi="Arial" w:cs="Arial"/>
                <w:sz w:val="18"/>
                <w:szCs w:val="18"/>
                <w:lang w:val="en-US"/>
              </w:rPr>
            </w:pPr>
            <w:hyperlink r:id="rId17" w:history="1">
              <w:r w:rsidR="00290C0E" w:rsidRPr="00290C0E">
                <w:rPr>
                  <w:rStyle w:val="Hyperlink"/>
                  <w:sz w:val="18"/>
                  <w:szCs w:val="18"/>
                </w:rPr>
                <w:t>aidoy.lee@lge.com</w:t>
              </w:r>
            </w:hyperlink>
            <w:r w:rsidR="00290C0E" w:rsidRPr="00290C0E">
              <w:rPr>
                <w:rFonts w:ascii="Arial" w:hAnsi="Arial" w:cs="Arial"/>
                <w:sz w:val="18"/>
                <w:szCs w:val="18"/>
                <w:lang w:val="en-US"/>
              </w:rPr>
              <w:t xml:space="preserve"> </w:t>
            </w:r>
          </w:p>
        </w:tc>
      </w:tr>
      <w:tr w:rsidR="00290C0E" w:rsidRPr="00AB433A" w14:paraId="0A185F86" w14:textId="77777777" w:rsidTr="00434BE5">
        <w:trPr>
          <w:jc w:val="center"/>
        </w:trPr>
        <w:tc>
          <w:tcPr>
            <w:tcW w:w="416" w:type="dxa"/>
          </w:tcPr>
          <w:p w14:paraId="1B118261"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M</w:t>
            </w:r>
          </w:p>
        </w:tc>
        <w:tc>
          <w:tcPr>
            <w:tcW w:w="2814" w:type="dxa"/>
            <w:shd w:val="clear" w:color="auto" w:fill="auto"/>
          </w:tcPr>
          <w:p w14:paraId="09C39045"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MediaTek</w:t>
            </w:r>
          </w:p>
        </w:tc>
        <w:tc>
          <w:tcPr>
            <w:tcW w:w="2103" w:type="dxa"/>
            <w:shd w:val="clear" w:color="auto" w:fill="auto"/>
          </w:tcPr>
          <w:p w14:paraId="2E82500E" w14:textId="77777777"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Alex Hsu</w:t>
            </w:r>
          </w:p>
          <w:p w14:paraId="5845EA46" w14:textId="77777777"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Johan Johansson</w:t>
            </w:r>
          </w:p>
        </w:tc>
        <w:tc>
          <w:tcPr>
            <w:tcW w:w="3162" w:type="dxa"/>
            <w:shd w:val="clear" w:color="auto" w:fill="auto"/>
          </w:tcPr>
          <w:p w14:paraId="0D395A52" w14:textId="77777777" w:rsidR="00290C0E" w:rsidRPr="00290C0E" w:rsidRDefault="00F80450" w:rsidP="00434BE5">
            <w:pPr>
              <w:spacing w:after="60"/>
              <w:rPr>
                <w:rFonts w:ascii="Arial" w:hAnsi="Arial" w:cs="Arial"/>
                <w:sz w:val="18"/>
                <w:szCs w:val="18"/>
                <w:lang w:val="sv-SE"/>
              </w:rPr>
            </w:pPr>
            <w:hyperlink r:id="rId18" w:history="1">
              <w:r w:rsidR="00290C0E" w:rsidRPr="00290C0E">
                <w:rPr>
                  <w:rStyle w:val="Hyperlink"/>
                  <w:sz w:val="18"/>
                  <w:szCs w:val="18"/>
                  <w:lang w:val="sv-SE"/>
                </w:rPr>
                <w:t>Alex.hsu@mediatek.com</w:t>
              </w:r>
            </w:hyperlink>
          </w:p>
          <w:p w14:paraId="6C4ABBED" w14:textId="77777777" w:rsidR="00290C0E" w:rsidRPr="00290C0E" w:rsidRDefault="00F80450" w:rsidP="00434BE5">
            <w:pPr>
              <w:spacing w:after="60"/>
              <w:rPr>
                <w:rFonts w:ascii="Arial" w:hAnsi="Arial" w:cs="Arial"/>
                <w:sz w:val="18"/>
                <w:szCs w:val="18"/>
                <w:lang w:val="sv-SE"/>
              </w:rPr>
            </w:pPr>
            <w:hyperlink r:id="rId19" w:history="1">
              <w:r w:rsidR="00290C0E" w:rsidRPr="00290C0E">
                <w:rPr>
                  <w:rStyle w:val="Hyperlink"/>
                  <w:sz w:val="18"/>
                  <w:szCs w:val="18"/>
                  <w:lang w:val="sv-SE"/>
                </w:rPr>
                <w:t>Johan.johansson@mediatek.com</w:t>
              </w:r>
            </w:hyperlink>
            <w:r w:rsidR="00290C0E" w:rsidRPr="00290C0E">
              <w:rPr>
                <w:rFonts w:ascii="Arial" w:hAnsi="Arial" w:cs="Arial"/>
                <w:sz w:val="18"/>
                <w:szCs w:val="18"/>
                <w:lang w:val="sv-SE"/>
              </w:rPr>
              <w:t xml:space="preserve"> </w:t>
            </w:r>
          </w:p>
        </w:tc>
      </w:tr>
      <w:tr w:rsidR="00290C0E" w:rsidRPr="00484ADC" w14:paraId="2DD23558" w14:textId="77777777" w:rsidTr="00434BE5">
        <w:trPr>
          <w:jc w:val="center"/>
        </w:trPr>
        <w:tc>
          <w:tcPr>
            <w:tcW w:w="416" w:type="dxa"/>
          </w:tcPr>
          <w:p w14:paraId="641544DC"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N</w:t>
            </w:r>
          </w:p>
        </w:tc>
        <w:tc>
          <w:tcPr>
            <w:tcW w:w="2814" w:type="dxa"/>
            <w:shd w:val="clear" w:color="auto" w:fill="auto"/>
          </w:tcPr>
          <w:p w14:paraId="1EFF9A12"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Nokia</w:t>
            </w:r>
          </w:p>
        </w:tc>
        <w:tc>
          <w:tcPr>
            <w:tcW w:w="2103" w:type="dxa"/>
            <w:shd w:val="clear" w:color="auto" w:fill="auto"/>
          </w:tcPr>
          <w:p w14:paraId="4EC65877" w14:textId="77777777"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Tero Henttonen</w:t>
            </w:r>
          </w:p>
          <w:p w14:paraId="2A3CA25A" w14:textId="77777777"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Jarkko Koskela</w:t>
            </w:r>
          </w:p>
          <w:p w14:paraId="732D175B" w14:textId="77777777" w:rsidR="00290C0E" w:rsidRPr="00290C0E" w:rsidRDefault="00290C0E" w:rsidP="00434BE5">
            <w:pPr>
              <w:spacing w:after="60"/>
              <w:rPr>
                <w:rFonts w:ascii="Arial" w:hAnsi="Arial" w:cs="Arial"/>
                <w:sz w:val="18"/>
                <w:szCs w:val="18"/>
                <w:lang w:val="sv-SE"/>
              </w:rPr>
            </w:pPr>
            <w:r w:rsidRPr="00290C0E">
              <w:rPr>
                <w:rFonts w:ascii="Arial" w:hAnsi="Arial" w:cs="Arial"/>
                <w:sz w:val="18"/>
                <w:szCs w:val="18"/>
                <w:lang w:val="sv-SE"/>
              </w:rPr>
              <w:t>Tomala Malgorzata</w:t>
            </w:r>
          </w:p>
        </w:tc>
        <w:tc>
          <w:tcPr>
            <w:tcW w:w="3162" w:type="dxa"/>
            <w:shd w:val="clear" w:color="auto" w:fill="auto"/>
          </w:tcPr>
          <w:p w14:paraId="23E5F4E6" w14:textId="77777777" w:rsidR="00290C0E" w:rsidRPr="00290C0E" w:rsidRDefault="00F80450" w:rsidP="00434BE5">
            <w:pPr>
              <w:spacing w:after="60"/>
              <w:rPr>
                <w:rFonts w:ascii="Arial" w:hAnsi="Arial" w:cs="Arial"/>
                <w:sz w:val="18"/>
                <w:szCs w:val="18"/>
                <w:lang w:val="sv-SE"/>
              </w:rPr>
            </w:pPr>
            <w:hyperlink r:id="rId20" w:history="1">
              <w:r w:rsidR="00290C0E" w:rsidRPr="00290C0E">
                <w:rPr>
                  <w:rStyle w:val="Hyperlink"/>
                  <w:sz w:val="18"/>
                  <w:szCs w:val="18"/>
                  <w:lang w:val="sv-SE"/>
                </w:rPr>
                <w:t>tero.henttonen@nokia.com</w:t>
              </w:r>
            </w:hyperlink>
          </w:p>
          <w:p w14:paraId="47F0D254" w14:textId="77777777" w:rsidR="00290C0E" w:rsidRPr="00290C0E" w:rsidRDefault="00F80450" w:rsidP="00434BE5">
            <w:pPr>
              <w:spacing w:after="60"/>
              <w:rPr>
                <w:rFonts w:ascii="Arial" w:hAnsi="Arial" w:cs="Arial"/>
                <w:sz w:val="18"/>
                <w:szCs w:val="18"/>
                <w:lang w:val="sv-SE"/>
              </w:rPr>
            </w:pPr>
            <w:hyperlink r:id="rId21" w:history="1">
              <w:r w:rsidR="00290C0E" w:rsidRPr="00290C0E">
                <w:rPr>
                  <w:rStyle w:val="Hyperlink"/>
                  <w:sz w:val="18"/>
                  <w:szCs w:val="18"/>
                  <w:lang w:val="sv-SE"/>
                </w:rPr>
                <w:t>jarkko.t.koskela@nokia.com</w:t>
              </w:r>
            </w:hyperlink>
            <w:r w:rsidR="00290C0E" w:rsidRPr="00290C0E">
              <w:rPr>
                <w:rFonts w:ascii="Arial" w:hAnsi="Arial" w:cs="Arial"/>
                <w:sz w:val="18"/>
                <w:szCs w:val="18"/>
                <w:lang w:val="sv-SE"/>
              </w:rPr>
              <w:t xml:space="preserve"> </w:t>
            </w:r>
          </w:p>
          <w:p w14:paraId="7CC1B1E2" w14:textId="77777777" w:rsidR="00290C0E" w:rsidRPr="00290C0E" w:rsidRDefault="00F80450" w:rsidP="00434BE5">
            <w:pPr>
              <w:spacing w:after="60"/>
              <w:rPr>
                <w:rFonts w:ascii="Arial" w:hAnsi="Arial" w:cs="Arial"/>
                <w:sz w:val="18"/>
                <w:szCs w:val="18"/>
                <w:lang w:val="en-US"/>
              </w:rPr>
            </w:pPr>
            <w:hyperlink r:id="rId22" w:history="1">
              <w:r w:rsidR="00290C0E" w:rsidRPr="00290C0E">
                <w:rPr>
                  <w:rStyle w:val="Hyperlink"/>
                  <w:sz w:val="18"/>
                  <w:szCs w:val="18"/>
                </w:rPr>
                <w:t>malgorzata.tomala@nokia.com</w:t>
              </w:r>
            </w:hyperlink>
            <w:r w:rsidR="00290C0E" w:rsidRPr="00290C0E">
              <w:rPr>
                <w:rFonts w:ascii="Arial" w:hAnsi="Arial" w:cs="Arial"/>
                <w:sz w:val="18"/>
                <w:szCs w:val="18"/>
                <w:lang w:val="en-US"/>
              </w:rPr>
              <w:t xml:space="preserve"> </w:t>
            </w:r>
          </w:p>
        </w:tc>
      </w:tr>
      <w:tr w:rsidR="00290C0E" w:rsidRPr="00484ADC" w14:paraId="3E63C44F" w14:textId="77777777" w:rsidTr="00434BE5">
        <w:trPr>
          <w:jc w:val="center"/>
        </w:trPr>
        <w:tc>
          <w:tcPr>
            <w:tcW w:w="416" w:type="dxa"/>
          </w:tcPr>
          <w:p w14:paraId="74554FC0"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D</w:t>
            </w:r>
          </w:p>
        </w:tc>
        <w:tc>
          <w:tcPr>
            <w:tcW w:w="2814" w:type="dxa"/>
            <w:shd w:val="clear" w:color="auto" w:fill="auto"/>
          </w:tcPr>
          <w:p w14:paraId="07E17057"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NTT DOCOMO</w:t>
            </w:r>
          </w:p>
        </w:tc>
        <w:tc>
          <w:tcPr>
            <w:tcW w:w="2103" w:type="dxa"/>
            <w:shd w:val="clear" w:color="auto" w:fill="auto"/>
          </w:tcPr>
          <w:p w14:paraId="6E9F692F"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Hideaki Takahashi</w:t>
            </w:r>
          </w:p>
          <w:p w14:paraId="74931706"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Wuri A Hapsari</w:t>
            </w:r>
          </w:p>
        </w:tc>
        <w:tc>
          <w:tcPr>
            <w:tcW w:w="3162" w:type="dxa"/>
            <w:shd w:val="clear" w:color="auto" w:fill="auto"/>
          </w:tcPr>
          <w:p w14:paraId="49E73132" w14:textId="77777777" w:rsidR="00290C0E" w:rsidRPr="00290C0E" w:rsidRDefault="00F80450" w:rsidP="00434BE5">
            <w:pPr>
              <w:spacing w:after="60"/>
              <w:rPr>
                <w:rFonts w:ascii="Arial" w:hAnsi="Arial" w:cs="Arial"/>
                <w:sz w:val="18"/>
                <w:szCs w:val="18"/>
                <w:lang w:val="en-US"/>
              </w:rPr>
            </w:pPr>
            <w:hyperlink r:id="rId23" w:history="1">
              <w:r w:rsidR="00290C0E" w:rsidRPr="00290C0E">
                <w:rPr>
                  <w:rStyle w:val="Hyperlink"/>
                  <w:sz w:val="18"/>
                  <w:szCs w:val="18"/>
                </w:rPr>
                <w:t>hideaki.takahashi.vx@nttdocomo.com</w:t>
              </w:r>
            </w:hyperlink>
            <w:r w:rsidR="00290C0E" w:rsidRPr="00290C0E">
              <w:rPr>
                <w:rFonts w:ascii="Arial" w:hAnsi="Arial" w:cs="Arial"/>
                <w:sz w:val="18"/>
                <w:szCs w:val="18"/>
                <w:lang w:val="en-US"/>
              </w:rPr>
              <w:t xml:space="preserve"> </w:t>
            </w:r>
          </w:p>
          <w:p w14:paraId="45573A48" w14:textId="77777777" w:rsidR="00290C0E" w:rsidRPr="00290C0E" w:rsidRDefault="00F80450" w:rsidP="00434BE5">
            <w:pPr>
              <w:spacing w:after="60"/>
              <w:rPr>
                <w:rFonts w:ascii="Arial" w:hAnsi="Arial" w:cs="Arial"/>
                <w:sz w:val="18"/>
                <w:szCs w:val="18"/>
                <w:lang w:val="en-US"/>
              </w:rPr>
            </w:pPr>
            <w:hyperlink r:id="rId24" w:history="1">
              <w:r w:rsidR="00290C0E" w:rsidRPr="00290C0E">
                <w:rPr>
                  <w:rStyle w:val="Hyperlink"/>
                  <w:sz w:val="18"/>
                  <w:szCs w:val="18"/>
                </w:rPr>
                <w:t>wuri@nttdocomo.com</w:t>
              </w:r>
            </w:hyperlink>
            <w:r w:rsidR="00290C0E" w:rsidRPr="00290C0E">
              <w:rPr>
                <w:rFonts w:ascii="Arial" w:hAnsi="Arial" w:cs="Arial"/>
                <w:sz w:val="18"/>
                <w:szCs w:val="18"/>
                <w:lang w:val="en-US"/>
              </w:rPr>
              <w:t xml:space="preserve"> </w:t>
            </w:r>
          </w:p>
        </w:tc>
      </w:tr>
      <w:tr w:rsidR="00290C0E" w:rsidRPr="00484ADC" w14:paraId="7A766BE5" w14:textId="77777777" w:rsidTr="00434BE5">
        <w:trPr>
          <w:jc w:val="center"/>
        </w:trPr>
        <w:tc>
          <w:tcPr>
            <w:tcW w:w="416" w:type="dxa"/>
          </w:tcPr>
          <w:p w14:paraId="146ED09C"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Q</w:t>
            </w:r>
          </w:p>
        </w:tc>
        <w:tc>
          <w:tcPr>
            <w:tcW w:w="2814" w:type="dxa"/>
            <w:shd w:val="clear" w:color="auto" w:fill="auto"/>
          </w:tcPr>
          <w:p w14:paraId="7A45B634"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Qualcomm</w:t>
            </w:r>
          </w:p>
        </w:tc>
        <w:tc>
          <w:tcPr>
            <w:tcW w:w="2103" w:type="dxa"/>
            <w:shd w:val="clear" w:color="auto" w:fill="auto"/>
          </w:tcPr>
          <w:p w14:paraId="5F6BD84F"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Kitazoe Masato</w:t>
            </w:r>
          </w:p>
          <w:p w14:paraId="47562C6F" w14:textId="77777777" w:rsidR="00290C0E" w:rsidRDefault="00290C0E" w:rsidP="00434BE5">
            <w:pPr>
              <w:spacing w:after="60"/>
              <w:rPr>
                <w:rFonts w:ascii="Arial" w:hAnsi="Arial" w:cs="Arial"/>
                <w:sz w:val="18"/>
                <w:szCs w:val="18"/>
                <w:lang w:val="en-US"/>
              </w:rPr>
            </w:pPr>
            <w:r w:rsidRPr="00290C0E">
              <w:rPr>
                <w:rFonts w:ascii="Arial" w:hAnsi="Arial" w:cs="Arial"/>
                <w:sz w:val="18"/>
                <w:szCs w:val="18"/>
                <w:lang w:val="en-US"/>
              </w:rPr>
              <w:t>Özcan Özturk</w:t>
            </w:r>
          </w:p>
          <w:p w14:paraId="4FF38114" w14:textId="77777777" w:rsidR="007A38AA" w:rsidRPr="00290C0E" w:rsidRDefault="007A38AA" w:rsidP="00434BE5">
            <w:pPr>
              <w:spacing w:after="60"/>
              <w:rPr>
                <w:rFonts w:ascii="Arial" w:hAnsi="Arial" w:cs="Arial"/>
                <w:sz w:val="18"/>
                <w:szCs w:val="18"/>
                <w:lang w:val="en-US"/>
              </w:rPr>
            </w:pPr>
            <w:r w:rsidRPr="007A38AA">
              <w:rPr>
                <w:rFonts w:ascii="Arial" w:hAnsi="Arial" w:cs="Arial"/>
                <w:sz w:val="18"/>
                <w:szCs w:val="18"/>
                <w:lang w:val="en-US"/>
              </w:rPr>
              <w:t>Mungal Dhanda</w:t>
            </w:r>
          </w:p>
        </w:tc>
        <w:tc>
          <w:tcPr>
            <w:tcW w:w="3162" w:type="dxa"/>
            <w:shd w:val="clear" w:color="auto" w:fill="auto"/>
          </w:tcPr>
          <w:p w14:paraId="4BABC58A" w14:textId="77777777" w:rsidR="00290C0E" w:rsidRPr="00290C0E" w:rsidRDefault="00F80450" w:rsidP="00434BE5">
            <w:pPr>
              <w:spacing w:after="60"/>
              <w:rPr>
                <w:rFonts w:ascii="Arial" w:hAnsi="Arial" w:cs="Arial"/>
                <w:sz w:val="18"/>
                <w:szCs w:val="18"/>
              </w:rPr>
            </w:pPr>
            <w:hyperlink r:id="rId25" w:history="1">
              <w:r w:rsidR="00290C0E" w:rsidRPr="00290C0E">
                <w:rPr>
                  <w:rStyle w:val="Hyperlink"/>
                  <w:sz w:val="18"/>
                  <w:szCs w:val="18"/>
                </w:rPr>
                <w:t>mkitazoe@qti.qualcomm.com</w:t>
              </w:r>
            </w:hyperlink>
            <w:r w:rsidR="00290C0E" w:rsidRPr="00290C0E">
              <w:rPr>
                <w:rFonts w:ascii="Arial" w:hAnsi="Arial" w:cs="Arial"/>
                <w:sz w:val="18"/>
                <w:szCs w:val="18"/>
              </w:rPr>
              <w:t xml:space="preserve"> </w:t>
            </w:r>
          </w:p>
          <w:p w14:paraId="17C620D8" w14:textId="77777777" w:rsidR="00290C0E" w:rsidRDefault="00F80450" w:rsidP="00434BE5">
            <w:pPr>
              <w:spacing w:after="60"/>
              <w:rPr>
                <w:rFonts w:ascii="Arial" w:hAnsi="Arial" w:cs="Arial"/>
                <w:sz w:val="18"/>
                <w:szCs w:val="18"/>
              </w:rPr>
            </w:pPr>
            <w:hyperlink r:id="rId26" w:history="1">
              <w:r w:rsidR="00290C0E" w:rsidRPr="00290C0E">
                <w:rPr>
                  <w:rStyle w:val="Hyperlink"/>
                  <w:sz w:val="18"/>
                  <w:szCs w:val="18"/>
                </w:rPr>
                <w:t>oozturk@qti.qualcomm.com</w:t>
              </w:r>
            </w:hyperlink>
            <w:r w:rsidR="00290C0E" w:rsidRPr="00290C0E">
              <w:rPr>
                <w:rFonts w:ascii="Arial" w:hAnsi="Arial" w:cs="Arial"/>
                <w:sz w:val="18"/>
                <w:szCs w:val="18"/>
              </w:rPr>
              <w:t xml:space="preserve"> </w:t>
            </w:r>
          </w:p>
          <w:p w14:paraId="26E6AC8D" w14:textId="77777777" w:rsidR="007A38AA" w:rsidRPr="00290C0E" w:rsidRDefault="00F80450" w:rsidP="00434BE5">
            <w:pPr>
              <w:spacing w:after="60"/>
              <w:rPr>
                <w:rFonts w:ascii="Arial" w:hAnsi="Arial" w:cs="Arial"/>
                <w:sz w:val="18"/>
                <w:szCs w:val="18"/>
                <w:lang w:val="en-US"/>
              </w:rPr>
            </w:pPr>
            <w:hyperlink r:id="rId27" w:history="1">
              <w:r w:rsidR="007A38AA">
                <w:rPr>
                  <w:rStyle w:val="Hyperlink"/>
                  <w:sz w:val="18"/>
                  <w:szCs w:val="18"/>
                </w:rPr>
                <w:t>mdhanda@qti.qualcomm.com</w:t>
              </w:r>
            </w:hyperlink>
          </w:p>
        </w:tc>
      </w:tr>
      <w:tr w:rsidR="00290C0E" w:rsidRPr="00484ADC" w14:paraId="191F4DF7" w14:textId="77777777" w:rsidTr="00434BE5">
        <w:trPr>
          <w:jc w:val="center"/>
        </w:trPr>
        <w:tc>
          <w:tcPr>
            <w:tcW w:w="416" w:type="dxa"/>
          </w:tcPr>
          <w:p w14:paraId="2C1625C1"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R</w:t>
            </w:r>
          </w:p>
        </w:tc>
        <w:tc>
          <w:tcPr>
            <w:tcW w:w="2814" w:type="dxa"/>
            <w:shd w:val="clear" w:color="auto" w:fill="auto"/>
          </w:tcPr>
          <w:p w14:paraId="68B336CD"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Rohde &amp; Schwarz</w:t>
            </w:r>
          </w:p>
        </w:tc>
        <w:tc>
          <w:tcPr>
            <w:tcW w:w="2103" w:type="dxa"/>
            <w:shd w:val="clear" w:color="auto" w:fill="auto"/>
          </w:tcPr>
          <w:p w14:paraId="3E4A4092"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Juergen Schlienz</w:t>
            </w:r>
          </w:p>
        </w:tc>
        <w:tc>
          <w:tcPr>
            <w:tcW w:w="3162" w:type="dxa"/>
            <w:shd w:val="clear" w:color="auto" w:fill="auto"/>
          </w:tcPr>
          <w:p w14:paraId="419C02AC" w14:textId="77777777" w:rsidR="00290C0E" w:rsidRPr="00290C0E" w:rsidRDefault="00F80450" w:rsidP="00434BE5">
            <w:pPr>
              <w:spacing w:after="60"/>
              <w:rPr>
                <w:rFonts w:ascii="Arial" w:hAnsi="Arial" w:cs="Arial"/>
                <w:sz w:val="18"/>
                <w:szCs w:val="18"/>
              </w:rPr>
            </w:pPr>
            <w:hyperlink r:id="rId28" w:history="1">
              <w:r w:rsidR="00290C0E" w:rsidRPr="00290C0E">
                <w:rPr>
                  <w:rStyle w:val="Hyperlink"/>
                  <w:sz w:val="18"/>
                  <w:szCs w:val="18"/>
                </w:rPr>
                <w:t>juergen.schlienz@rohde-schwarz.com</w:t>
              </w:r>
            </w:hyperlink>
            <w:r w:rsidR="00290C0E" w:rsidRPr="00290C0E">
              <w:rPr>
                <w:rFonts w:ascii="Arial" w:hAnsi="Arial" w:cs="Arial"/>
                <w:sz w:val="18"/>
                <w:szCs w:val="18"/>
              </w:rPr>
              <w:t xml:space="preserve"> </w:t>
            </w:r>
          </w:p>
        </w:tc>
      </w:tr>
      <w:tr w:rsidR="00290C0E" w:rsidRPr="00484ADC" w14:paraId="73386847" w14:textId="77777777" w:rsidTr="00434BE5">
        <w:trPr>
          <w:jc w:val="center"/>
        </w:trPr>
        <w:tc>
          <w:tcPr>
            <w:tcW w:w="416" w:type="dxa"/>
          </w:tcPr>
          <w:p w14:paraId="60FEA929"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S</w:t>
            </w:r>
          </w:p>
        </w:tc>
        <w:tc>
          <w:tcPr>
            <w:tcW w:w="2814" w:type="dxa"/>
            <w:shd w:val="clear" w:color="auto" w:fill="auto"/>
          </w:tcPr>
          <w:p w14:paraId="24AC7F16"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Samsung</w:t>
            </w:r>
          </w:p>
        </w:tc>
        <w:tc>
          <w:tcPr>
            <w:tcW w:w="2103" w:type="dxa"/>
            <w:shd w:val="clear" w:color="auto" w:fill="auto"/>
          </w:tcPr>
          <w:p w14:paraId="089425C5"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Himke van der Velde</w:t>
            </w:r>
          </w:p>
        </w:tc>
        <w:tc>
          <w:tcPr>
            <w:tcW w:w="3162" w:type="dxa"/>
            <w:shd w:val="clear" w:color="auto" w:fill="auto"/>
          </w:tcPr>
          <w:p w14:paraId="3679A193" w14:textId="77777777" w:rsidR="00290C0E" w:rsidRPr="00290C0E" w:rsidRDefault="00F80450" w:rsidP="00434BE5">
            <w:pPr>
              <w:spacing w:after="60"/>
              <w:rPr>
                <w:rFonts w:ascii="Arial" w:hAnsi="Arial" w:cs="Arial"/>
                <w:sz w:val="18"/>
                <w:szCs w:val="18"/>
                <w:lang w:val="en-US"/>
              </w:rPr>
            </w:pPr>
            <w:hyperlink r:id="rId29" w:history="1">
              <w:r w:rsidR="00290C0E" w:rsidRPr="00290C0E">
                <w:rPr>
                  <w:rStyle w:val="Hyperlink"/>
                  <w:sz w:val="18"/>
                  <w:szCs w:val="18"/>
                </w:rPr>
                <w:t>himke.vandervelde@samsung.com</w:t>
              </w:r>
            </w:hyperlink>
            <w:r w:rsidR="00290C0E" w:rsidRPr="00290C0E">
              <w:rPr>
                <w:rFonts w:ascii="Arial" w:hAnsi="Arial" w:cs="Arial"/>
                <w:sz w:val="18"/>
                <w:szCs w:val="18"/>
                <w:lang w:val="en-US"/>
              </w:rPr>
              <w:t xml:space="preserve"> </w:t>
            </w:r>
          </w:p>
        </w:tc>
      </w:tr>
      <w:tr w:rsidR="00290C0E" w:rsidRPr="00484ADC" w14:paraId="1F6BC1F2" w14:textId="77777777" w:rsidTr="00434BE5">
        <w:trPr>
          <w:jc w:val="center"/>
        </w:trPr>
        <w:tc>
          <w:tcPr>
            <w:tcW w:w="416" w:type="dxa"/>
          </w:tcPr>
          <w:p w14:paraId="560570DD"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U</w:t>
            </w:r>
          </w:p>
        </w:tc>
        <w:tc>
          <w:tcPr>
            <w:tcW w:w="2814" w:type="dxa"/>
            <w:shd w:val="clear" w:color="auto" w:fill="auto"/>
          </w:tcPr>
          <w:p w14:paraId="29C7BEE7"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Sequans</w:t>
            </w:r>
          </w:p>
        </w:tc>
        <w:tc>
          <w:tcPr>
            <w:tcW w:w="2103" w:type="dxa"/>
            <w:shd w:val="clear" w:color="auto" w:fill="auto"/>
          </w:tcPr>
          <w:p w14:paraId="6EF37DFB"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Olivier Marco</w:t>
            </w:r>
          </w:p>
        </w:tc>
        <w:tc>
          <w:tcPr>
            <w:tcW w:w="3162" w:type="dxa"/>
            <w:shd w:val="clear" w:color="auto" w:fill="auto"/>
          </w:tcPr>
          <w:p w14:paraId="0E34ECC4" w14:textId="77777777" w:rsidR="00290C0E" w:rsidRPr="00290C0E" w:rsidRDefault="00F80450" w:rsidP="00434BE5">
            <w:pPr>
              <w:spacing w:after="60"/>
              <w:rPr>
                <w:rFonts w:ascii="Arial" w:hAnsi="Arial" w:cs="Arial"/>
                <w:sz w:val="18"/>
                <w:szCs w:val="18"/>
                <w:lang w:val="en-US"/>
              </w:rPr>
            </w:pPr>
            <w:hyperlink r:id="rId30" w:history="1">
              <w:r w:rsidR="00290C0E" w:rsidRPr="00290C0E">
                <w:rPr>
                  <w:rStyle w:val="Hyperlink"/>
                  <w:sz w:val="18"/>
                  <w:szCs w:val="18"/>
                </w:rPr>
                <w:t>omarco@sequans.com</w:t>
              </w:r>
            </w:hyperlink>
            <w:r w:rsidR="00290C0E" w:rsidRPr="00290C0E">
              <w:rPr>
                <w:rFonts w:ascii="Arial" w:hAnsi="Arial" w:cs="Arial"/>
                <w:sz w:val="18"/>
                <w:szCs w:val="18"/>
                <w:lang w:val="en-US"/>
              </w:rPr>
              <w:t xml:space="preserve"> </w:t>
            </w:r>
          </w:p>
        </w:tc>
      </w:tr>
      <w:tr w:rsidR="00290C0E" w:rsidRPr="00484ADC" w14:paraId="345365D0" w14:textId="77777777" w:rsidTr="00434BE5">
        <w:trPr>
          <w:jc w:val="center"/>
        </w:trPr>
        <w:tc>
          <w:tcPr>
            <w:tcW w:w="416" w:type="dxa"/>
          </w:tcPr>
          <w:p w14:paraId="03FC10DF"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W</w:t>
            </w:r>
          </w:p>
        </w:tc>
        <w:tc>
          <w:tcPr>
            <w:tcW w:w="2814" w:type="dxa"/>
            <w:shd w:val="clear" w:color="auto" w:fill="auto"/>
          </w:tcPr>
          <w:p w14:paraId="781FF813"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Sierra Wireless</w:t>
            </w:r>
          </w:p>
        </w:tc>
        <w:tc>
          <w:tcPr>
            <w:tcW w:w="2103" w:type="dxa"/>
            <w:shd w:val="clear" w:color="auto" w:fill="auto"/>
          </w:tcPr>
          <w:p w14:paraId="7D7CF286"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Steven Bennett</w:t>
            </w:r>
          </w:p>
        </w:tc>
        <w:tc>
          <w:tcPr>
            <w:tcW w:w="3162" w:type="dxa"/>
            <w:shd w:val="clear" w:color="auto" w:fill="auto"/>
          </w:tcPr>
          <w:p w14:paraId="3D71082C" w14:textId="77777777" w:rsidR="00290C0E" w:rsidRPr="00290C0E" w:rsidRDefault="00F80450" w:rsidP="00434BE5">
            <w:pPr>
              <w:spacing w:after="60"/>
              <w:rPr>
                <w:rFonts w:ascii="Arial" w:hAnsi="Arial" w:cs="Arial"/>
                <w:sz w:val="18"/>
                <w:szCs w:val="18"/>
                <w:lang w:val="en-US"/>
              </w:rPr>
            </w:pPr>
            <w:hyperlink r:id="rId31" w:history="1">
              <w:r w:rsidR="00290C0E" w:rsidRPr="00290C0E">
                <w:rPr>
                  <w:rStyle w:val="Hyperlink"/>
                  <w:sz w:val="18"/>
                  <w:szCs w:val="18"/>
                </w:rPr>
                <w:t>sbennett@sierrawireless.com</w:t>
              </w:r>
            </w:hyperlink>
            <w:r w:rsidR="00290C0E" w:rsidRPr="00290C0E">
              <w:rPr>
                <w:rFonts w:ascii="Arial" w:hAnsi="Arial" w:cs="Arial"/>
                <w:sz w:val="18"/>
                <w:szCs w:val="18"/>
                <w:lang w:val="en-US"/>
              </w:rPr>
              <w:t xml:space="preserve"> </w:t>
            </w:r>
          </w:p>
        </w:tc>
      </w:tr>
      <w:tr w:rsidR="00290C0E" w:rsidRPr="00484ADC" w14:paraId="53174C44" w14:textId="77777777" w:rsidTr="00434BE5">
        <w:trPr>
          <w:jc w:val="center"/>
        </w:trPr>
        <w:tc>
          <w:tcPr>
            <w:tcW w:w="416" w:type="dxa"/>
          </w:tcPr>
          <w:p w14:paraId="7E75B0A1"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Y</w:t>
            </w:r>
          </w:p>
        </w:tc>
        <w:tc>
          <w:tcPr>
            <w:tcW w:w="2814" w:type="dxa"/>
            <w:shd w:val="clear" w:color="auto" w:fill="auto"/>
          </w:tcPr>
          <w:p w14:paraId="0406090D"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Sony</w:t>
            </w:r>
          </w:p>
        </w:tc>
        <w:tc>
          <w:tcPr>
            <w:tcW w:w="2103" w:type="dxa"/>
            <w:shd w:val="clear" w:color="auto" w:fill="auto"/>
          </w:tcPr>
          <w:p w14:paraId="7695F53C"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Brian Martin</w:t>
            </w:r>
          </w:p>
        </w:tc>
        <w:tc>
          <w:tcPr>
            <w:tcW w:w="3162" w:type="dxa"/>
            <w:shd w:val="clear" w:color="auto" w:fill="auto"/>
          </w:tcPr>
          <w:p w14:paraId="71EE03DE" w14:textId="77777777" w:rsidR="00290C0E" w:rsidRPr="00290C0E" w:rsidRDefault="00F80450" w:rsidP="00434BE5">
            <w:pPr>
              <w:spacing w:after="60"/>
              <w:rPr>
                <w:rFonts w:ascii="Arial" w:hAnsi="Arial" w:cs="Arial"/>
                <w:sz w:val="18"/>
                <w:szCs w:val="18"/>
                <w:lang w:val="en-US"/>
              </w:rPr>
            </w:pPr>
            <w:hyperlink r:id="rId32" w:history="1">
              <w:r w:rsidR="00290C0E" w:rsidRPr="00290C0E">
                <w:rPr>
                  <w:rStyle w:val="Hyperlink"/>
                  <w:sz w:val="18"/>
                  <w:szCs w:val="18"/>
                </w:rPr>
                <w:t>brian.martin@sony.com</w:t>
              </w:r>
            </w:hyperlink>
            <w:r w:rsidR="00290C0E" w:rsidRPr="00290C0E">
              <w:rPr>
                <w:rFonts w:ascii="Arial" w:hAnsi="Arial" w:cs="Arial"/>
                <w:sz w:val="18"/>
                <w:szCs w:val="18"/>
                <w:lang w:val="en-US"/>
              </w:rPr>
              <w:t xml:space="preserve"> </w:t>
            </w:r>
          </w:p>
        </w:tc>
      </w:tr>
      <w:tr w:rsidR="00290C0E" w:rsidRPr="00484ADC" w14:paraId="6D26A7A8" w14:textId="77777777" w:rsidTr="00434BE5">
        <w:trPr>
          <w:jc w:val="center"/>
        </w:trPr>
        <w:tc>
          <w:tcPr>
            <w:tcW w:w="416" w:type="dxa"/>
          </w:tcPr>
          <w:p w14:paraId="3FD5A6D8" w14:textId="77777777" w:rsidR="00290C0E" w:rsidRPr="00290C0E" w:rsidRDefault="00290C0E" w:rsidP="00434BE5">
            <w:pPr>
              <w:spacing w:after="60"/>
              <w:jc w:val="center"/>
              <w:rPr>
                <w:rFonts w:ascii="Arial" w:hAnsi="Arial" w:cs="Arial"/>
                <w:sz w:val="18"/>
                <w:szCs w:val="18"/>
                <w:lang w:val="en-US"/>
              </w:rPr>
            </w:pPr>
            <w:r w:rsidRPr="00290C0E">
              <w:rPr>
                <w:rFonts w:ascii="Arial" w:hAnsi="Arial" w:cs="Arial"/>
                <w:sz w:val="18"/>
                <w:szCs w:val="18"/>
                <w:lang w:val="en-US"/>
              </w:rPr>
              <w:t>Z</w:t>
            </w:r>
          </w:p>
        </w:tc>
        <w:tc>
          <w:tcPr>
            <w:tcW w:w="2814" w:type="dxa"/>
            <w:shd w:val="clear" w:color="auto" w:fill="auto"/>
          </w:tcPr>
          <w:p w14:paraId="026E73A8"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ZTE</w:t>
            </w:r>
          </w:p>
        </w:tc>
        <w:tc>
          <w:tcPr>
            <w:tcW w:w="2103" w:type="dxa"/>
            <w:shd w:val="clear" w:color="auto" w:fill="auto"/>
          </w:tcPr>
          <w:p w14:paraId="62579692" w14:textId="77777777" w:rsidR="00290C0E" w:rsidRPr="00290C0E" w:rsidRDefault="00290C0E" w:rsidP="00434BE5">
            <w:pPr>
              <w:spacing w:after="60"/>
              <w:rPr>
                <w:rFonts w:ascii="Arial" w:hAnsi="Arial" w:cs="Arial"/>
                <w:sz w:val="18"/>
                <w:szCs w:val="18"/>
                <w:lang w:val="en-US"/>
              </w:rPr>
            </w:pPr>
            <w:r w:rsidRPr="00290C0E">
              <w:rPr>
                <w:rFonts w:ascii="Arial" w:hAnsi="Arial" w:cs="Arial"/>
                <w:sz w:val="18"/>
                <w:szCs w:val="18"/>
                <w:lang w:val="en-US"/>
              </w:rPr>
              <w:t>Huang He</w:t>
            </w:r>
          </w:p>
        </w:tc>
        <w:tc>
          <w:tcPr>
            <w:tcW w:w="3162" w:type="dxa"/>
            <w:shd w:val="clear" w:color="auto" w:fill="auto"/>
          </w:tcPr>
          <w:p w14:paraId="55385521" w14:textId="77777777" w:rsidR="00290C0E" w:rsidRPr="00290C0E" w:rsidRDefault="00F80450" w:rsidP="00434BE5">
            <w:pPr>
              <w:spacing w:after="60"/>
              <w:rPr>
                <w:rFonts w:ascii="Arial" w:hAnsi="Arial" w:cs="Arial"/>
                <w:sz w:val="18"/>
                <w:szCs w:val="18"/>
                <w:lang w:val="en-US"/>
              </w:rPr>
            </w:pPr>
            <w:hyperlink r:id="rId33" w:history="1">
              <w:r w:rsidR="00290C0E" w:rsidRPr="00290C0E">
                <w:rPr>
                  <w:rStyle w:val="Hyperlink"/>
                  <w:sz w:val="18"/>
                  <w:szCs w:val="18"/>
                </w:rPr>
                <w:t>huang.he4@zte.com.cn</w:t>
              </w:r>
            </w:hyperlink>
            <w:r w:rsidR="00290C0E" w:rsidRPr="00290C0E">
              <w:rPr>
                <w:rFonts w:ascii="Arial" w:hAnsi="Arial" w:cs="Arial"/>
                <w:sz w:val="18"/>
                <w:szCs w:val="18"/>
                <w:lang w:val="en-US"/>
              </w:rPr>
              <w:t xml:space="preserve"> </w:t>
            </w:r>
          </w:p>
        </w:tc>
      </w:tr>
    </w:tbl>
    <w:p w14:paraId="7EFABB9C" w14:textId="77777777" w:rsidR="00E277E7" w:rsidRDefault="00E277E7" w:rsidP="00E7504D">
      <w:pPr>
        <w:rPr>
          <w:rFonts w:ascii="Arial" w:hAnsi="Arial" w:cs="Arial"/>
          <w:lang w:eastAsia="ko-KR"/>
        </w:rPr>
      </w:pPr>
    </w:p>
    <w:p w14:paraId="73FC38F1" w14:textId="77777777" w:rsidR="000F699D" w:rsidRDefault="00DA5937" w:rsidP="000F699D">
      <w:pPr>
        <w:pStyle w:val="Heading1"/>
        <w:rPr>
          <w:lang w:val="en-US" w:eastAsia="ko-KR"/>
        </w:rPr>
      </w:pPr>
      <w:r>
        <w:rPr>
          <w:lang w:val="en-US" w:eastAsia="ko-KR"/>
        </w:rPr>
        <w:lastRenderedPageBreak/>
        <w:t>Discussion</w:t>
      </w:r>
    </w:p>
    <w:p w14:paraId="2E217DB2" w14:textId="77777777" w:rsidR="00121277" w:rsidRDefault="007F390E" w:rsidP="00745364">
      <w:pPr>
        <w:rPr>
          <w:rFonts w:ascii="Arial" w:hAnsi="Arial" w:cs="Arial"/>
          <w:noProof/>
        </w:rPr>
      </w:pPr>
      <w:r>
        <w:rPr>
          <w:rFonts w:ascii="Arial" w:hAnsi="Arial" w:cs="Arial"/>
          <w:noProof/>
        </w:rPr>
        <w:t>&lt;Moved to separate discussion paper&gt;</w:t>
      </w:r>
    </w:p>
    <w:p w14:paraId="55DFF127" w14:textId="77777777" w:rsidR="004975B2" w:rsidRDefault="004975B2" w:rsidP="00745364">
      <w:pPr>
        <w:rPr>
          <w:rFonts w:ascii="Arial" w:hAnsi="Arial" w:cs="Arial"/>
          <w:noProof/>
        </w:rPr>
      </w:pPr>
      <w:r>
        <w:rPr>
          <w:rFonts w:ascii="Arial" w:hAnsi="Arial" w:cs="Arial"/>
          <w:noProof/>
        </w:rPr>
        <w:t>Issues added: E.139- E.142</w:t>
      </w:r>
    </w:p>
    <w:p w14:paraId="0B3336B2" w14:textId="77777777" w:rsidR="007B0C8F" w:rsidRDefault="007B0C8F" w:rsidP="007B0C8F">
      <w:pPr>
        <w:pStyle w:val="Heading1"/>
        <w:rPr>
          <w:lang w:val="en-US" w:eastAsia="ko-KR"/>
        </w:rPr>
      </w:pPr>
      <w:r w:rsidRPr="00027012">
        <w:rPr>
          <w:lang w:val="en-US" w:eastAsia="ko-KR"/>
        </w:rPr>
        <w:t>Conclusion &amp; recommendation</w:t>
      </w:r>
    </w:p>
    <w:p w14:paraId="46C5EFC1" w14:textId="77777777" w:rsidR="00E74B3E" w:rsidRDefault="007B0C8F" w:rsidP="007B0C8F">
      <w:pPr>
        <w:rPr>
          <w:rFonts w:ascii="Arial" w:hAnsi="Arial" w:cs="Arial"/>
          <w:lang w:eastAsia="ko-KR"/>
        </w:rPr>
      </w:pPr>
      <w:r w:rsidRPr="00891CB7">
        <w:rPr>
          <w:rFonts w:ascii="Arial" w:hAnsi="Arial" w:cs="Arial"/>
          <w:lang w:eastAsia="ko-KR"/>
        </w:rPr>
        <w:t>Th</w:t>
      </w:r>
      <w:r>
        <w:rPr>
          <w:rFonts w:ascii="Arial" w:hAnsi="Arial" w:cs="Arial"/>
          <w:lang w:eastAsia="ko-KR"/>
        </w:rPr>
        <w:t xml:space="preserve">is paper includes </w:t>
      </w:r>
      <w:r w:rsidR="00E74B3E">
        <w:rPr>
          <w:rFonts w:ascii="Arial" w:hAnsi="Arial" w:cs="Arial"/>
          <w:lang w:eastAsia="ko-KR"/>
        </w:rPr>
        <w:t>an overview of list of issues resulting from the review of the PDU specification. RAN2 is requested to endorse the status including the solutions proposed.</w:t>
      </w:r>
    </w:p>
    <w:p w14:paraId="328B9595" w14:textId="77777777" w:rsidR="007B0C8F" w:rsidRPr="004D7F62" w:rsidRDefault="007B0C8F" w:rsidP="007B0C8F">
      <w:pPr>
        <w:pStyle w:val="Heading1"/>
        <w:rPr>
          <w:lang w:val="en-US" w:eastAsia="ko-KR"/>
        </w:rPr>
      </w:pPr>
      <w:r w:rsidRPr="004D7F62">
        <w:rPr>
          <w:lang w:val="en-US" w:eastAsia="ko-KR"/>
        </w:rPr>
        <w:t>References</w:t>
      </w:r>
    </w:p>
    <w:p w14:paraId="2FF64022" w14:textId="77777777" w:rsidR="007B0C8F" w:rsidRPr="00274F51" w:rsidRDefault="007B0C8F" w:rsidP="007B0C8F">
      <w:pPr>
        <w:rPr>
          <w:rFonts w:ascii="Arial" w:hAnsi="Arial" w:cs="Arial"/>
          <w:noProof/>
          <w:lang w:val="it-IT"/>
        </w:rPr>
      </w:pPr>
      <w:r w:rsidRPr="00274F51">
        <w:rPr>
          <w:rFonts w:ascii="Arial" w:hAnsi="Arial" w:cs="Arial"/>
          <w:noProof/>
          <w:lang w:val="it-IT"/>
        </w:rPr>
        <w:t xml:space="preserve">[1] </w:t>
      </w:r>
      <w:r w:rsidRPr="00274F51">
        <w:rPr>
          <w:rFonts w:ascii="Arial" w:hAnsi="Arial" w:cs="Arial"/>
          <w:noProof/>
          <w:lang w:val="it-IT"/>
        </w:rPr>
        <w:tab/>
      </w:r>
      <w:r w:rsidR="00274F51" w:rsidRPr="00274F51">
        <w:rPr>
          <w:rFonts w:ascii="Arial" w:hAnsi="Arial" w:cs="Arial"/>
          <w:noProof/>
          <w:lang w:val="it-IT"/>
        </w:rPr>
        <w:t>TS 36.331</w:t>
      </w:r>
      <w:r w:rsidR="00443E90">
        <w:rPr>
          <w:rFonts w:ascii="Arial" w:hAnsi="Arial" w:cs="Arial"/>
          <w:noProof/>
          <w:lang w:val="it-IT"/>
        </w:rPr>
        <w:t xml:space="preserve"> E-UTRA RRC specification</w:t>
      </w:r>
    </w:p>
    <w:p w14:paraId="15072B60" w14:textId="77777777" w:rsidR="0071100E" w:rsidRPr="00274F51" w:rsidRDefault="0071100E" w:rsidP="00A66A49">
      <w:pPr>
        <w:pStyle w:val="Heading1"/>
        <w:rPr>
          <w:lang w:val="it-IT" w:eastAsia="ko-KR"/>
        </w:rPr>
        <w:sectPr w:rsidR="0071100E" w:rsidRPr="00274F51" w:rsidSect="00FA7428">
          <w:headerReference w:type="even" r:id="rId34"/>
          <w:headerReference w:type="default" r:id="rId35"/>
          <w:footerReference w:type="even" r:id="rId36"/>
          <w:footerReference w:type="default" r:id="rId37"/>
          <w:headerReference w:type="first" r:id="rId38"/>
          <w:footerReference w:type="first" r:id="rId39"/>
          <w:footnotePr>
            <w:numRestart w:val="eachSect"/>
          </w:footnotePr>
          <w:pgSz w:w="11907" w:h="16840" w:code="9"/>
          <w:pgMar w:top="1411" w:right="720" w:bottom="1138" w:left="720" w:header="677" w:footer="562" w:gutter="0"/>
          <w:cols w:space="720"/>
        </w:sectPr>
      </w:pPr>
    </w:p>
    <w:p w14:paraId="4F17BF3E" w14:textId="77777777" w:rsidR="00A66A49" w:rsidRPr="004D7F62" w:rsidRDefault="0071100E" w:rsidP="00A66A49">
      <w:pPr>
        <w:pStyle w:val="Heading1"/>
        <w:rPr>
          <w:lang w:val="en-US" w:eastAsia="ko-KR"/>
        </w:rPr>
      </w:pPr>
      <w:r>
        <w:rPr>
          <w:lang w:val="en-US" w:eastAsia="ko-KR"/>
        </w:rPr>
        <w:lastRenderedPageBreak/>
        <w:t>Review issue list</w:t>
      </w:r>
      <w:r w:rsidR="00A66A49">
        <w:rPr>
          <w:lang w:val="en-US" w:eastAsia="ko-KR"/>
        </w:rPr>
        <w:t xml:space="preserve"> (Annex)</w:t>
      </w:r>
    </w:p>
    <w:p w14:paraId="5D107E4B" w14:textId="77777777" w:rsidR="003C6024" w:rsidRDefault="0071100E" w:rsidP="007B0C8F">
      <w:pPr>
        <w:rPr>
          <w:rFonts w:ascii="Arial" w:hAnsi="Arial" w:cs="Arial"/>
          <w:noProof/>
        </w:rPr>
      </w:pPr>
      <w:r>
        <w:rPr>
          <w:rFonts w:ascii="Arial" w:hAnsi="Arial" w:cs="Arial"/>
          <w:noProof/>
        </w:rPr>
        <w:t xml:space="preserve">Classification: 1: </w:t>
      </w:r>
      <w:r w:rsidRPr="0071100E">
        <w:rPr>
          <w:rFonts w:ascii="Arial" w:hAnsi="Arial" w:cs="Arial"/>
          <w:noProof/>
        </w:rPr>
        <w:t xml:space="preserve">straigthforward </w:t>
      </w:r>
      <w:r w:rsidR="002A0F76">
        <w:rPr>
          <w:rFonts w:ascii="Arial" w:hAnsi="Arial" w:cs="Arial"/>
          <w:noProof/>
        </w:rPr>
        <w:t xml:space="preserve">clarification/ </w:t>
      </w:r>
      <w:r w:rsidRPr="0071100E">
        <w:rPr>
          <w:rFonts w:ascii="Arial" w:hAnsi="Arial" w:cs="Arial"/>
          <w:noProof/>
        </w:rPr>
        <w:t>correction</w:t>
      </w:r>
      <w:r w:rsidR="002A0F76">
        <w:rPr>
          <w:rFonts w:ascii="Arial" w:hAnsi="Arial" w:cs="Arial"/>
          <w:noProof/>
        </w:rPr>
        <w:t xml:space="preserve"> that can be included in next rapporteurs update</w:t>
      </w:r>
      <w:r>
        <w:rPr>
          <w:rFonts w:ascii="Arial" w:hAnsi="Arial" w:cs="Arial"/>
          <w:noProof/>
        </w:rPr>
        <w:t>, 2: small issue i.e. solution expected to be concluded easily e.g. by e-mail</w:t>
      </w:r>
      <w:r w:rsidR="002A0F76">
        <w:rPr>
          <w:rFonts w:ascii="Arial" w:hAnsi="Arial" w:cs="Arial"/>
          <w:noProof/>
        </w:rPr>
        <w:t>, 3: more significant issue i.e. requiring further discussion/ contributions</w:t>
      </w:r>
      <w:r w:rsidR="000861BB">
        <w:rPr>
          <w:rFonts w:ascii="Arial" w:hAnsi="Arial" w:cs="Arial"/>
          <w:noProof/>
        </w:rPr>
        <w:t>, 4: more significant issue i.e. requiring further discussion/ contributions during next RAN2 working group meeting.</w:t>
      </w:r>
      <w:r w:rsidR="00E25EDB">
        <w:rPr>
          <w:rFonts w:ascii="Arial" w:hAnsi="Arial" w:cs="Arial"/>
          <w:noProof/>
        </w:rPr>
        <w:t xml:space="preserve"> Abbreviations used: TBD (to be done), TBC (to be confirmed/ concluded)</w:t>
      </w:r>
    </w:p>
    <w:p w14:paraId="5CC9FC1B" w14:textId="77777777" w:rsidR="000861BB" w:rsidRDefault="000861BB" w:rsidP="00DA5B14">
      <w:pPr>
        <w:jc w:val="both"/>
        <w:rPr>
          <w:rFonts w:ascii="Arial" w:hAnsi="Arial" w:cs="Arial"/>
          <w:noProof/>
        </w:rPr>
      </w:pPr>
      <w:r>
        <w:rPr>
          <w:rFonts w:ascii="Arial" w:hAnsi="Arial" w:cs="Arial"/>
          <w:noProof/>
        </w:rPr>
        <w:t xml:space="preserve">Companies are encouraged to report issues in the same manner as </w:t>
      </w:r>
      <w:r w:rsidR="00DA5B14">
        <w:rPr>
          <w:rFonts w:ascii="Arial" w:hAnsi="Arial" w:cs="Arial"/>
          <w:noProof/>
        </w:rPr>
        <w:t xml:space="preserve">they correct issues in </w:t>
      </w:r>
      <w:r>
        <w:rPr>
          <w:rFonts w:ascii="Arial" w:hAnsi="Arial" w:cs="Arial"/>
          <w:noProof/>
        </w:rPr>
        <w:t>CRs, i.e. propose changes that are shown in the same manner as change marks. I</w:t>
      </w:r>
      <w:r w:rsidR="00E716CA">
        <w:rPr>
          <w:rFonts w:ascii="Arial" w:hAnsi="Arial" w:cs="Arial"/>
          <w:noProof/>
        </w:rPr>
        <w:t>n that way, it is easier</w:t>
      </w:r>
      <w:r>
        <w:rPr>
          <w:rFonts w:ascii="Arial" w:hAnsi="Arial" w:cs="Arial"/>
          <w:noProof/>
        </w:rPr>
        <w:t xml:space="preserve"> to progress the review if the solution proposals indicate how the changes in the same manner as they should be captured in the final CR. </w:t>
      </w:r>
      <w:r w:rsidR="00DA5B14">
        <w:rPr>
          <w:rFonts w:ascii="Arial" w:hAnsi="Arial" w:cs="Arial"/>
          <w:noProof/>
        </w:rPr>
        <w:t>Note that also the issue list itself needs to be maintained and updated whenever new issues are added. It is easy to add new issues by accepting change marks but the downside is that the proposed changes</w:t>
      </w:r>
      <w:r w:rsidR="00E716CA">
        <w:rPr>
          <w:rFonts w:ascii="Arial" w:hAnsi="Arial" w:cs="Arial"/>
          <w:noProof/>
        </w:rPr>
        <w:t xml:space="preserve"> disappear</w:t>
      </w:r>
      <w:r w:rsidR="00DA5B14">
        <w:rPr>
          <w:rFonts w:ascii="Arial" w:hAnsi="Arial" w:cs="Arial"/>
          <w:noProof/>
        </w:rPr>
        <w:t>. It is therefore suggested to use “simulated change marks” for the issue reporting, i.e.</w:t>
      </w:r>
    </w:p>
    <w:p w14:paraId="4BD9711F" w14:textId="77777777" w:rsidR="00DA5B14" w:rsidRDefault="00DA5B14" w:rsidP="00DA5B14">
      <w:pPr>
        <w:numPr>
          <w:ilvl w:val="0"/>
          <w:numId w:val="35"/>
        </w:numPr>
        <w:jc w:val="both"/>
        <w:rPr>
          <w:rFonts w:ascii="Arial" w:hAnsi="Arial" w:cs="Arial"/>
          <w:noProof/>
        </w:rPr>
      </w:pPr>
      <w:r>
        <w:rPr>
          <w:rFonts w:ascii="Arial" w:hAnsi="Arial" w:cs="Arial"/>
          <w:noProof/>
        </w:rPr>
        <w:t>Added parts are marked with underlined red coloured text</w:t>
      </w:r>
      <w:r w:rsidR="00E716CA">
        <w:rPr>
          <w:rFonts w:ascii="Arial" w:hAnsi="Arial" w:cs="Arial"/>
          <w:noProof/>
        </w:rPr>
        <w:t xml:space="preserve">, e.g. </w:t>
      </w:r>
      <w:r w:rsidR="00E716CA" w:rsidRPr="00E716CA">
        <w:rPr>
          <w:rFonts w:ascii="Arial" w:hAnsi="Arial" w:cs="Arial"/>
          <w:noProof/>
          <w:color w:val="FF0000"/>
          <w:u w:val="single"/>
        </w:rPr>
        <w:t>new text</w:t>
      </w:r>
      <w:r>
        <w:rPr>
          <w:rFonts w:ascii="Arial" w:hAnsi="Arial" w:cs="Arial"/>
          <w:noProof/>
        </w:rPr>
        <w:t xml:space="preserve"> </w:t>
      </w:r>
    </w:p>
    <w:p w14:paraId="6FD59FE1" w14:textId="77777777" w:rsidR="00DA5B14" w:rsidRDefault="00DA5B14" w:rsidP="00DA5B14">
      <w:pPr>
        <w:numPr>
          <w:ilvl w:val="0"/>
          <w:numId w:val="35"/>
        </w:numPr>
        <w:jc w:val="both"/>
        <w:rPr>
          <w:rFonts w:ascii="Arial" w:hAnsi="Arial" w:cs="Arial"/>
          <w:noProof/>
        </w:rPr>
      </w:pPr>
      <w:r>
        <w:rPr>
          <w:rFonts w:ascii="Arial" w:hAnsi="Arial" w:cs="Arial"/>
          <w:noProof/>
        </w:rPr>
        <w:t xml:space="preserve">Deleted </w:t>
      </w:r>
      <w:r w:rsidR="00407B72">
        <w:rPr>
          <w:rFonts w:ascii="Arial" w:hAnsi="Arial" w:cs="Arial"/>
          <w:noProof/>
        </w:rPr>
        <w:t>p</w:t>
      </w:r>
      <w:r>
        <w:rPr>
          <w:rFonts w:ascii="Arial" w:hAnsi="Arial" w:cs="Arial"/>
          <w:noProof/>
        </w:rPr>
        <w:t>arts are marked with striketh</w:t>
      </w:r>
      <w:r w:rsidR="00407B72">
        <w:rPr>
          <w:rFonts w:ascii="Arial" w:hAnsi="Arial" w:cs="Arial"/>
          <w:noProof/>
        </w:rPr>
        <w:t>r</w:t>
      </w:r>
      <w:r>
        <w:rPr>
          <w:rFonts w:ascii="Arial" w:hAnsi="Arial" w:cs="Arial"/>
          <w:noProof/>
        </w:rPr>
        <w:t>ough red coloured text</w:t>
      </w:r>
      <w:r w:rsidR="009D6904">
        <w:rPr>
          <w:rFonts w:ascii="Arial" w:hAnsi="Arial" w:cs="Arial"/>
          <w:noProof/>
        </w:rPr>
        <w:t xml:space="preserve">, e.g. </w:t>
      </w:r>
      <w:r w:rsidR="009D6904">
        <w:rPr>
          <w:rFonts w:ascii="Arial" w:hAnsi="Arial" w:cs="Arial"/>
          <w:strike/>
          <w:noProof/>
          <w:color w:val="FF0000"/>
        </w:rPr>
        <w:t>delated text</w:t>
      </w:r>
    </w:p>
    <w:p w14:paraId="716370F9" w14:textId="77777777" w:rsidR="00DA5B14" w:rsidRDefault="00DA5B14" w:rsidP="00DA5B14">
      <w:pPr>
        <w:numPr>
          <w:ilvl w:val="0"/>
          <w:numId w:val="35"/>
        </w:numPr>
        <w:jc w:val="both"/>
        <w:rPr>
          <w:rFonts w:ascii="Arial" w:hAnsi="Arial" w:cs="Arial"/>
          <w:noProof/>
        </w:rPr>
      </w:pPr>
      <w:r>
        <w:rPr>
          <w:rFonts w:ascii="Arial" w:hAnsi="Arial" w:cs="Arial"/>
          <w:noProof/>
        </w:rPr>
        <w:t xml:space="preserve">If there is a need to high-light something by marking text with a colour, </w:t>
      </w:r>
      <w:r w:rsidR="00E716CA">
        <w:rPr>
          <w:rFonts w:ascii="Arial" w:hAnsi="Arial" w:cs="Arial"/>
          <w:noProof/>
        </w:rPr>
        <w:t xml:space="preserve">e.g. to high-light small changes, </w:t>
      </w:r>
      <w:r>
        <w:rPr>
          <w:rFonts w:ascii="Arial" w:hAnsi="Arial" w:cs="Arial"/>
          <w:noProof/>
        </w:rPr>
        <w:t xml:space="preserve">it is </w:t>
      </w:r>
      <w:r w:rsidR="00E716CA">
        <w:rPr>
          <w:rFonts w:ascii="Arial" w:hAnsi="Arial" w:cs="Arial"/>
          <w:noProof/>
        </w:rPr>
        <w:t>recommended that</w:t>
      </w:r>
      <w:r>
        <w:rPr>
          <w:rFonts w:ascii="Arial" w:hAnsi="Arial" w:cs="Arial"/>
          <w:noProof/>
        </w:rPr>
        <w:t xml:space="preserve"> </w:t>
      </w:r>
      <w:r w:rsidR="009D6904">
        <w:rPr>
          <w:rFonts w:ascii="Arial" w:hAnsi="Arial" w:cs="Arial"/>
          <w:noProof/>
        </w:rPr>
        <w:t>yellow colour is used, e.g. sp</w:t>
      </w:r>
      <w:r w:rsidR="009D6904" w:rsidRPr="009D6904">
        <w:rPr>
          <w:rFonts w:ascii="Arial" w:hAnsi="Arial" w:cs="Arial"/>
          <w:noProof/>
          <w:color w:val="FF0000"/>
          <w:highlight w:val="yellow"/>
          <w:u w:val="single"/>
        </w:rPr>
        <w:t>e</w:t>
      </w:r>
      <w:r w:rsidR="009D6904">
        <w:rPr>
          <w:rFonts w:ascii="Arial" w:hAnsi="Arial" w:cs="Arial"/>
          <w:noProof/>
        </w:rPr>
        <w:t>lling error</w:t>
      </w:r>
    </w:p>
    <w:p w14:paraId="0EF1F293" w14:textId="77777777" w:rsidR="009D6904" w:rsidRDefault="00E716CA" w:rsidP="00E716CA">
      <w:pPr>
        <w:jc w:val="both"/>
        <w:rPr>
          <w:rFonts w:ascii="Arial" w:hAnsi="Arial" w:cs="Arial"/>
          <w:noProof/>
        </w:rPr>
      </w:pPr>
      <w:r>
        <w:rPr>
          <w:rFonts w:ascii="Arial" w:hAnsi="Arial" w:cs="Arial"/>
          <w:noProof/>
        </w:rPr>
        <w:t>Some examples are shown below for issues in (a non-existent) subclause 11.4 for corrections of field descriptions, procedures and ASN.1 code.</w:t>
      </w:r>
      <w:r w:rsidR="009D6904">
        <w:rPr>
          <w:rFonts w:ascii="Arial" w:hAnsi="Arial" w:cs="Arial"/>
          <w:noProof/>
        </w:rPr>
        <w:t xml:space="preserve"> </w:t>
      </w:r>
    </w:p>
    <w:p w14:paraId="72F3BD74" w14:textId="77777777" w:rsidR="00E716CA" w:rsidRDefault="00E716CA" w:rsidP="00E716CA">
      <w:pPr>
        <w:jc w:val="both"/>
        <w:rPr>
          <w:rFonts w:ascii="Arial" w:hAnsi="Arial" w:cs="Arial"/>
          <w:noProof/>
        </w:rPr>
      </w:pPr>
      <w:r>
        <w:rPr>
          <w:rFonts w:ascii="Arial" w:hAnsi="Arial" w:cs="Arial"/>
          <w:noProof/>
        </w:rPr>
        <w:t>All issues should be numbered in a format X.yyy where</w:t>
      </w:r>
    </w:p>
    <w:p w14:paraId="0BB7F2FF" w14:textId="77777777" w:rsidR="00E716CA" w:rsidRDefault="00E716CA" w:rsidP="00E716CA">
      <w:pPr>
        <w:numPr>
          <w:ilvl w:val="0"/>
          <w:numId w:val="35"/>
        </w:numPr>
        <w:jc w:val="both"/>
        <w:rPr>
          <w:rFonts w:ascii="Arial" w:hAnsi="Arial" w:cs="Arial"/>
          <w:noProof/>
        </w:rPr>
      </w:pPr>
      <w:r>
        <w:rPr>
          <w:rFonts w:ascii="Arial" w:hAnsi="Arial" w:cs="Arial"/>
          <w:noProof/>
        </w:rPr>
        <w:t>X is a n unique ID (letter) assigned to each company</w:t>
      </w:r>
      <w:r w:rsidR="007900B4">
        <w:rPr>
          <w:rFonts w:ascii="Arial" w:hAnsi="Arial" w:cs="Arial"/>
          <w:noProof/>
        </w:rPr>
        <w:t>, see the table in clause 1</w:t>
      </w:r>
    </w:p>
    <w:p w14:paraId="2AF1CAD3" w14:textId="77777777" w:rsidR="00E716CA" w:rsidRDefault="00E716CA" w:rsidP="00E716CA">
      <w:pPr>
        <w:numPr>
          <w:ilvl w:val="0"/>
          <w:numId w:val="35"/>
        </w:numPr>
        <w:jc w:val="both"/>
        <w:rPr>
          <w:rFonts w:ascii="Arial" w:hAnsi="Arial" w:cs="Arial"/>
          <w:noProof/>
        </w:rPr>
      </w:pPr>
      <w:r>
        <w:rPr>
          <w:rFonts w:ascii="Arial" w:hAnsi="Arial" w:cs="Arial"/>
          <w:noProof/>
        </w:rPr>
        <w:t>yyy is a running number, i.e. 001, 002, …. 999</w:t>
      </w:r>
    </w:p>
    <w:p w14:paraId="18FEBE3F" w14:textId="77777777" w:rsidR="00BC3253" w:rsidRDefault="0048755D" w:rsidP="0048755D">
      <w:pPr>
        <w:jc w:val="both"/>
        <w:rPr>
          <w:rFonts w:ascii="Arial" w:hAnsi="Arial" w:cs="Arial"/>
          <w:noProof/>
        </w:rPr>
      </w:pPr>
      <w:r>
        <w:rPr>
          <w:rFonts w:ascii="Arial" w:hAnsi="Arial" w:cs="Arial"/>
          <w:noProof/>
        </w:rPr>
        <w:t>Upon submission of the review issue list it is a good idea and highly recommended to update the Next Issue list in clause 7, i.e. add the number of the next issue in the table. Otherwise there is a risk of e.g. duplicated issues.</w:t>
      </w:r>
      <w:r w:rsidR="00E62B73">
        <w:rPr>
          <w:rFonts w:ascii="Arial" w:hAnsi="Arial" w:cs="Arial"/>
          <w:noProof/>
        </w:rPr>
        <w:t xml:space="preserve"> Note that it is possible to add new issues in the list by using “ real” change marks without </w:t>
      </w:r>
      <w:r w:rsidR="004D27FA">
        <w:rPr>
          <w:rFonts w:ascii="Arial" w:hAnsi="Arial" w:cs="Arial"/>
          <w:noProof/>
        </w:rPr>
        <w:t>changing the proposed solutions</w:t>
      </w:r>
      <w:r w:rsidR="00E62B73">
        <w:rPr>
          <w:rFonts w:ascii="Arial" w:hAnsi="Arial" w:cs="Arial"/>
          <w:noProof/>
        </w:rPr>
        <w:t>.</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7538E4" w:rsidRPr="00BD494B" w14:paraId="6F2F53BB" w14:textId="77777777" w:rsidTr="002B0BBF">
        <w:tc>
          <w:tcPr>
            <w:tcW w:w="833" w:type="dxa"/>
          </w:tcPr>
          <w:p w14:paraId="7FD53633" w14:textId="77777777"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No</w:t>
            </w:r>
          </w:p>
        </w:tc>
        <w:tc>
          <w:tcPr>
            <w:tcW w:w="3033" w:type="dxa"/>
          </w:tcPr>
          <w:p w14:paraId="318D2F06" w14:textId="77777777"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Clause(s)</w:t>
            </w:r>
          </w:p>
        </w:tc>
        <w:tc>
          <w:tcPr>
            <w:tcW w:w="4961" w:type="dxa"/>
          </w:tcPr>
          <w:p w14:paraId="1051D39F" w14:textId="77777777"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Description</w:t>
            </w:r>
          </w:p>
        </w:tc>
        <w:tc>
          <w:tcPr>
            <w:tcW w:w="682" w:type="dxa"/>
          </w:tcPr>
          <w:p w14:paraId="2E303774" w14:textId="77777777" w:rsidR="0071100E" w:rsidRPr="00BD494B" w:rsidRDefault="0071100E" w:rsidP="00B44DFE">
            <w:pPr>
              <w:rPr>
                <w:rFonts w:ascii="Arial" w:hAnsi="Arial" w:cs="Arial"/>
                <w:b/>
                <w:i/>
                <w:noProof/>
                <w:sz w:val="16"/>
                <w:szCs w:val="16"/>
              </w:rPr>
            </w:pPr>
            <w:r w:rsidRPr="00BD494B">
              <w:rPr>
                <w:rFonts w:ascii="Arial" w:hAnsi="Arial" w:cs="Arial"/>
                <w:b/>
                <w:i/>
                <w:noProof/>
                <w:sz w:val="16"/>
                <w:szCs w:val="16"/>
              </w:rPr>
              <w:t>Class</w:t>
            </w:r>
          </w:p>
        </w:tc>
        <w:tc>
          <w:tcPr>
            <w:tcW w:w="4542" w:type="dxa"/>
          </w:tcPr>
          <w:p w14:paraId="0ACC3BEE" w14:textId="77777777" w:rsidR="0071100E" w:rsidRPr="00BD494B" w:rsidRDefault="0071100E" w:rsidP="007F5FE6">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14:paraId="5823C452" w14:textId="77777777" w:rsidR="0071100E" w:rsidRPr="00BD494B" w:rsidRDefault="002A0F76" w:rsidP="007F5FE6">
            <w:pPr>
              <w:rPr>
                <w:rFonts w:ascii="Arial" w:hAnsi="Arial" w:cs="Arial"/>
                <w:b/>
                <w:i/>
                <w:noProof/>
                <w:sz w:val="16"/>
                <w:szCs w:val="16"/>
              </w:rPr>
            </w:pPr>
            <w:r w:rsidRPr="00BD494B">
              <w:rPr>
                <w:rFonts w:ascii="Arial" w:hAnsi="Arial" w:cs="Arial"/>
                <w:b/>
                <w:i/>
                <w:noProof/>
                <w:sz w:val="16"/>
                <w:szCs w:val="16"/>
              </w:rPr>
              <w:t>Status/ r</w:t>
            </w:r>
            <w:r w:rsidR="0071100E" w:rsidRPr="00BD494B">
              <w:rPr>
                <w:rFonts w:ascii="Arial" w:hAnsi="Arial" w:cs="Arial"/>
                <w:b/>
                <w:i/>
                <w:noProof/>
                <w:sz w:val="16"/>
                <w:szCs w:val="16"/>
              </w:rPr>
              <w:t>ef</w:t>
            </w:r>
          </w:p>
        </w:tc>
      </w:tr>
      <w:tr w:rsidR="00C2153F" w:rsidRPr="00BD494B" w14:paraId="3583B51F" w14:textId="77777777" w:rsidTr="00DB3AF6">
        <w:tc>
          <w:tcPr>
            <w:tcW w:w="15631" w:type="dxa"/>
            <w:gridSpan w:val="6"/>
            <w:shd w:val="clear" w:color="auto" w:fill="FFE599"/>
          </w:tcPr>
          <w:p w14:paraId="05AC13E4" w14:textId="77777777" w:rsidR="00C2153F" w:rsidRPr="00C2153F" w:rsidRDefault="00C2153F" w:rsidP="00C2153F">
            <w:pPr>
              <w:spacing w:after="60"/>
              <w:jc w:val="center"/>
              <w:rPr>
                <w:rFonts w:ascii="Arial" w:hAnsi="Arial" w:cs="Arial"/>
                <w:b/>
                <w:noProof/>
                <w:sz w:val="16"/>
                <w:szCs w:val="16"/>
              </w:rPr>
            </w:pPr>
            <w:r>
              <w:rPr>
                <w:rFonts w:ascii="Arial" w:hAnsi="Arial" w:cs="Arial"/>
                <w:b/>
                <w:noProof/>
                <w:sz w:val="16"/>
                <w:szCs w:val="16"/>
              </w:rPr>
              <w:t>General</w:t>
            </w:r>
          </w:p>
        </w:tc>
      </w:tr>
      <w:tr w:rsidR="007538E4" w:rsidRPr="00BD494B" w14:paraId="07823E74" w14:textId="77777777" w:rsidTr="002B0BBF">
        <w:tc>
          <w:tcPr>
            <w:tcW w:w="833" w:type="dxa"/>
          </w:tcPr>
          <w:p w14:paraId="3FF215BC" w14:textId="77777777" w:rsidR="00141AD7" w:rsidRPr="00BD494B" w:rsidRDefault="00BE184F" w:rsidP="000577AE">
            <w:pPr>
              <w:spacing w:after="60"/>
              <w:rPr>
                <w:rFonts w:ascii="Arial" w:hAnsi="Arial" w:cs="Arial"/>
                <w:noProof/>
                <w:sz w:val="16"/>
                <w:szCs w:val="16"/>
              </w:rPr>
            </w:pPr>
            <w:r>
              <w:rPr>
                <w:rFonts w:ascii="Arial" w:hAnsi="Arial" w:cs="Arial"/>
                <w:noProof/>
                <w:sz w:val="16"/>
                <w:szCs w:val="16"/>
              </w:rPr>
              <w:t>S.003</w:t>
            </w:r>
          </w:p>
        </w:tc>
        <w:tc>
          <w:tcPr>
            <w:tcW w:w="3033" w:type="dxa"/>
          </w:tcPr>
          <w:p w14:paraId="4538AB1B" w14:textId="77777777" w:rsidR="00141AD7" w:rsidRDefault="00141AD7" w:rsidP="00F25B73">
            <w:pPr>
              <w:spacing w:after="60"/>
              <w:rPr>
                <w:rFonts w:ascii="Arial" w:hAnsi="Arial" w:cs="Arial"/>
                <w:noProof/>
                <w:sz w:val="16"/>
                <w:szCs w:val="16"/>
              </w:rPr>
            </w:pPr>
            <w:r>
              <w:rPr>
                <w:rFonts w:ascii="Arial" w:hAnsi="Arial" w:cs="Arial"/>
                <w:noProof/>
                <w:sz w:val="16"/>
                <w:szCs w:val="16"/>
              </w:rPr>
              <w:t>General</w:t>
            </w:r>
          </w:p>
        </w:tc>
        <w:tc>
          <w:tcPr>
            <w:tcW w:w="4961" w:type="dxa"/>
          </w:tcPr>
          <w:p w14:paraId="2A091489" w14:textId="77777777" w:rsidR="00141AD7" w:rsidRDefault="00141AD7" w:rsidP="00F25B73">
            <w:pPr>
              <w:spacing w:after="60"/>
              <w:rPr>
                <w:rFonts w:ascii="Arial" w:hAnsi="Arial" w:cs="Arial"/>
                <w:noProof/>
                <w:sz w:val="16"/>
                <w:szCs w:val="16"/>
              </w:rPr>
            </w:pPr>
            <w:r>
              <w:rPr>
                <w:rFonts w:ascii="Arial" w:hAnsi="Arial" w:cs="Arial"/>
                <w:noProof/>
                <w:sz w:val="16"/>
                <w:szCs w:val="16"/>
              </w:rPr>
              <w:t>Many fields (in particular UE capabilities) are not according to naming conve</w:t>
            </w:r>
            <w:r w:rsidR="0092756F">
              <w:rPr>
                <w:rFonts w:ascii="Arial" w:hAnsi="Arial" w:cs="Arial"/>
                <w:noProof/>
                <w:sz w:val="16"/>
                <w:szCs w:val="16"/>
              </w:rPr>
              <w:t>n</w:t>
            </w:r>
            <w:r>
              <w:rPr>
                <w:rFonts w:ascii="Arial" w:hAnsi="Arial" w:cs="Arial"/>
                <w:noProof/>
                <w:sz w:val="16"/>
                <w:szCs w:val="16"/>
              </w:rPr>
              <w:t xml:space="preser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14:paraId="39658A8F" w14:textId="77777777" w:rsidR="00141AD7" w:rsidRDefault="00141AD7" w:rsidP="00F25B73">
            <w:pPr>
              <w:spacing w:after="60"/>
              <w:rPr>
                <w:rFonts w:ascii="Arial" w:hAnsi="Arial" w:cs="Arial"/>
                <w:noProof/>
                <w:sz w:val="16"/>
                <w:szCs w:val="16"/>
              </w:rPr>
            </w:pPr>
            <w:r>
              <w:rPr>
                <w:rFonts w:ascii="Arial" w:hAnsi="Arial" w:cs="Arial"/>
                <w:noProof/>
                <w:sz w:val="16"/>
                <w:szCs w:val="16"/>
              </w:rPr>
              <w:t>1</w:t>
            </w:r>
          </w:p>
        </w:tc>
        <w:tc>
          <w:tcPr>
            <w:tcW w:w="4542" w:type="dxa"/>
          </w:tcPr>
          <w:p w14:paraId="289B66BC" w14:textId="77777777" w:rsidR="00141AD7" w:rsidRDefault="00141AD7" w:rsidP="00F25B73">
            <w:pPr>
              <w:pBdr>
                <w:bottom w:val="single" w:sz="6" w:space="1" w:color="auto"/>
              </w:pBdr>
              <w:spacing w:after="60"/>
              <w:rPr>
                <w:rFonts w:ascii="Arial" w:hAnsi="Arial" w:cs="Arial"/>
                <w:noProof/>
                <w:sz w:val="16"/>
                <w:szCs w:val="16"/>
              </w:rPr>
            </w:pPr>
            <w:r>
              <w:rPr>
                <w:rFonts w:ascii="Arial" w:hAnsi="Arial" w:cs="Arial"/>
                <w:noProof/>
                <w:sz w:val="16"/>
                <w:szCs w:val="16"/>
              </w:rPr>
              <w:t>Update</w:t>
            </w:r>
          </w:p>
          <w:p w14:paraId="07817209" w14:textId="28A7F9D4" w:rsidR="00A03B0A" w:rsidRPr="00A03B0A" w:rsidRDefault="00A03B0A" w:rsidP="00F25B73">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fixed for feMTC.</w:t>
            </w:r>
          </w:p>
        </w:tc>
        <w:tc>
          <w:tcPr>
            <w:tcW w:w="1580" w:type="dxa"/>
          </w:tcPr>
          <w:p w14:paraId="06559A8D" w14:textId="0ADA6F99" w:rsidR="00437687" w:rsidRDefault="00F42F6D" w:rsidP="00437687">
            <w:pPr>
              <w:spacing w:after="60"/>
              <w:rPr>
                <w:rFonts w:ascii="Arial" w:hAnsi="Arial" w:cs="Arial"/>
                <w:noProof/>
                <w:sz w:val="16"/>
                <w:szCs w:val="16"/>
              </w:rPr>
            </w:pPr>
            <w:r>
              <w:rPr>
                <w:rFonts w:ascii="Arial" w:hAnsi="Arial" w:cs="Arial"/>
                <w:noProof/>
                <w:sz w:val="16"/>
                <w:szCs w:val="16"/>
              </w:rPr>
              <w:t>CR WI</w:t>
            </w:r>
          </w:p>
          <w:p w14:paraId="0C006DD5" w14:textId="1D16C235" w:rsidR="00437687"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E5053B" w:rsidRPr="00BD494B" w14:paraId="14A3C9A7" w14:textId="77777777" w:rsidTr="002B0BBF">
        <w:tc>
          <w:tcPr>
            <w:tcW w:w="833" w:type="dxa"/>
          </w:tcPr>
          <w:p w14:paraId="3B1CAE58" w14:textId="77777777" w:rsidR="00E5053B" w:rsidRPr="005B0DC3" w:rsidRDefault="00E5053B" w:rsidP="00E5053B">
            <w:pPr>
              <w:spacing w:after="60"/>
              <w:rPr>
                <w:rFonts w:ascii="Arial" w:hAnsi="Arial" w:cs="Arial"/>
                <w:noProof/>
                <w:sz w:val="16"/>
                <w:szCs w:val="16"/>
              </w:rPr>
            </w:pPr>
            <w:r>
              <w:rPr>
                <w:rFonts w:ascii="Arial" w:hAnsi="Arial" w:cs="Arial"/>
                <w:noProof/>
                <w:sz w:val="16"/>
                <w:szCs w:val="16"/>
              </w:rPr>
              <w:t>I.001</w:t>
            </w:r>
          </w:p>
        </w:tc>
        <w:tc>
          <w:tcPr>
            <w:tcW w:w="3033" w:type="dxa"/>
          </w:tcPr>
          <w:p w14:paraId="565934CB" w14:textId="77777777"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Several</w:t>
            </w:r>
          </w:p>
        </w:tc>
        <w:tc>
          <w:tcPr>
            <w:tcW w:w="4961" w:type="dxa"/>
          </w:tcPr>
          <w:p w14:paraId="374B2CE2" w14:textId="77777777"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rPr>
              <w:t>Changes to legacy MBMS and SC-PTM related IEs were introduced by FeMBMS, V2X, FeMTC and eNB-IoT. In some cases it is not clear for which features the changes are applicable, e.g.</w:t>
            </w:r>
          </w:p>
          <w:p w14:paraId="5A05AB79" w14:textId="77777777"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SIB13:</w:t>
            </w:r>
            <w:r w:rsidRPr="005B0DC3">
              <w:rPr>
                <w:rFonts w:ascii="Arial" w:hAnsi="Arial" w:cs="Arial"/>
                <w:noProof/>
                <w:sz w:val="16"/>
                <w:szCs w:val="16"/>
              </w:rPr>
              <w:t xml:space="preserve"> The IE MBMS-NotificationConfig-v14xy was introduced in the context of FeMBMS. However, from the field description of notificationSF-Index it is not clear whether it is applicable for FeMBMS</w:t>
            </w:r>
            <w:r>
              <w:rPr>
                <w:rFonts w:ascii="Arial" w:hAnsi="Arial" w:cs="Arial"/>
                <w:noProof/>
                <w:sz w:val="16"/>
                <w:szCs w:val="16"/>
              </w:rPr>
              <w:t xml:space="preserve"> capable UEs</w:t>
            </w:r>
            <w:r w:rsidRPr="005B0DC3">
              <w:rPr>
                <w:rFonts w:ascii="Arial" w:hAnsi="Arial" w:cs="Arial"/>
                <w:noProof/>
                <w:sz w:val="16"/>
                <w:szCs w:val="16"/>
              </w:rPr>
              <w:t xml:space="preserve"> only or also for V2X</w:t>
            </w:r>
            <w:r>
              <w:rPr>
                <w:rFonts w:ascii="Arial" w:hAnsi="Arial" w:cs="Arial"/>
                <w:noProof/>
                <w:sz w:val="16"/>
                <w:szCs w:val="16"/>
              </w:rPr>
              <w:t xml:space="preserve"> capable UEs</w:t>
            </w:r>
            <w:r w:rsidRPr="005B0DC3">
              <w:rPr>
                <w:rFonts w:ascii="Arial" w:hAnsi="Arial" w:cs="Arial"/>
                <w:noProof/>
                <w:sz w:val="16"/>
                <w:szCs w:val="16"/>
              </w:rPr>
              <w:t>.</w:t>
            </w:r>
          </w:p>
          <w:p w14:paraId="269024D7" w14:textId="77777777"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MBMS-NotificationConfig-v14xy ::=</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SEQUENCE {</w:t>
            </w:r>
          </w:p>
          <w:p w14:paraId="02E20475" w14:textId="77777777"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 xml:space="preserve">    notificationSF-Index-v14xy</w:t>
            </w: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r>
          </w:p>
          <w:p w14:paraId="33D1A065" w14:textId="77777777" w:rsidR="00E5053B" w:rsidRPr="00005BAC"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tab/>
            </w:r>
            <w:r w:rsidRPr="00005BAC">
              <w:rPr>
                <w:rFonts w:ascii="Courier New" w:eastAsia="Times New Roman" w:hAnsi="Courier New"/>
                <w:noProof/>
                <w:sz w:val="16"/>
                <w:lang w:eastAsia="en-GB"/>
              </w:rPr>
              <w:tab/>
              <w:t>INTEGER (7..8)</w:t>
            </w:r>
            <w:r w:rsidRPr="005B0DC3">
              <w:rPr>
                <w:rFonts w:ascii="Courier New" w:eastAsia="Times New Roman" w:hAnsi="Courier New"/>
                <w:noProof/>
                <w:sz w:val="16"/>
                <w:lang w:eastAsia="en-GB"/>
              </w:rPr>
              <w:t xml:space="preserve">    </w:t>
            </w:r>
            <w:r w:rsidRPr="00005BAC">
              <w:rPr>
                <w:rFonts w:ascii="Courier New" w:eastAsia="Times New Roman" w:hAnsi="Courier New"/>
                <w:noProof/>
                <w:sz w:val="16"/>
                <w:lang w:eastAsia="en-GB"/>
              </w:rPr>
              <w:t>OPTIONAL</w:t>
            </w:r>
          </w:p>
          <w:p w14:paraId="0C031CC3" w14:textId="77777777" w:rsidR="00E5053B" w:rsidRPr="00E5053B"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5BAC">
              <w:rPr>
                <w:rFonts w:ascii="Courier New" w:eastAsia="Times New Roman" w:hAnsi="Courier New"/>
                <w:noProof/>
                <w:sz w:val="16"/>
                <w:lang w:eastAsia="en-GB"/>
              </w:rPr>
              <w:lastRenderedPageBreak/>
              <w:t>}</w:t>
            </w:r>
          </w:p>
          <w:p w14:paraId="6E7315B1" w14:textId="77777777" w:rsidR="00E5053B" w:rsidRPr="005B0DC3" w:rsidRDefault="00E5053B" w:rsidP="00E5053B">
            <w:pPr>
              <w:spacing w:after="60"/>
              <w:rPr>
                <w:rFonts w:ascii="Arial" w:hAnsi="Arial" w:cs="Arial"/>
                <w:noProof/>
                <w:sz w:val="16"/>
                <w:szCs w:val="16"/>
              </w:rPr>
            </w:pPr>
            <w:r w:rsidRPr="005B0DC3">
              <w:rPr>
                <w:rFonts w:ascii="Arial" w:hAnsi="Arial" w:cs="Arial"/>
                <w:noProof/>
                <w:sz w:val="16"/>
                <w:szCs w:val="16"/>
                <w:u w:val="single"/>
              </w:rPr>
              <w:t>SIB20:</w:t>
            </w:r>
            <w:r w:rsidRPr="005B0DC3">
              <w:rPr>
                <w:rFonts w:ascii="Arial" w:hAnsi="Arial" w:cs="Arial"/>
                <w:noProof/>
                <w:sz w:val="16"/>
                <w:szCs w:val="16"/>
              </w:rPr>
              <w:t xml:space="preserve"> the fields sc-mcch-RepetitionPeriod-v14x0</w:t>
            </w:r>
            <w:r w:rsidRPr="005B0DC3">
              <w:rPr>
                <w:rFonts w:ascii="Arial" w:hAnsi="Arial" w:cs="Arial"/>
                <w:sz w:val="16"/>
                <w:szCs w:val="16"/>
              </w:rPr>
              <w:t xml:space="preserve"> and </w:t>
            </w:r>
            <w:r w:rsidRPr="005B0DC3">
              <w:rPr>
                <w:rFonts w:ascii="Arial" w:hAnsi="Arial" w:cs="Arial"/>
                <w:noProof/>
                <w:sz w:val="16"/>
                <w:szCs w:val="16"/>
              </w:rPr>
              <w:t>sc-mcch-ModificationPeriod-v14x0</w:t>
            </w:r>
            <w:r w:rsidRPr="005B0DC3">
              <w:rPr>
                <w:rFonts w:ascii="Arial" w:hAnsi="Arial" w:cs="Arial"/>
                <w:sz w:val="16"/>
                <w:szCs w:val="16"/>
              </w:rPr>
              <w:t xml:space="preserve"> </w:t>
            </w:r>
            <w:r w:rsidRPr="005B0DC3">
              <w:rPr>
                <w:rFonts w:ascii="Arial" w:hAnsi="Arial" w:cs="Arial"/>
                <w:noProof/>
                <w:sz w:val="16"/>
                <w:szCs w:val="16"/>
              </w:rPr>
              <w:t>were introduced in the context of V2X. However, from the concerned field descriptions it is not cle</w:t>
            </w:r>
            <w:r>
              <w:rPr>
                <w:rFonts w:ascii="Arial" w:hAnsi="Arial" w:cs="Arial"/>
                <w:noProof/>
                <w:sz w:val="16"/>
                <w:szCs w:val="16"/>
              </w:rPr>
              <w:t xml:space="preserve">ar whether it is applicable </w:t>
            </w:r>
            <w:r w:rsidRPr="005B0DC3">
              <w:rPr>
                <w:rFonts w:ascii="Arial" w:hAnsi="Arial" w:cs="Arial"/>
                <w:noProof/>
                <w:sz w:val="16"/>
                <w:szCs w:val="16"/>
              </w:rPr>
              <w:t>for V2X</w:t>
            </w:r>
            <w:r>
              <w:rPr>
                <w:rFonts w:ascii="Arial" w:hAnsi="Arial" w:cs="Arial"/>
                <w:noProof/>
                <w:sz w:val="16"/>
                <w:szCs w:val="16"/>
              </w:rPr>
              <w:t xml:space="preserve"> capable UEs only or any Rel-14 UE supporting SC-PTM.</w:t>
            </w:r>
          </w:p>
          <w:p w14:paraId="501411A0" w14:textId="77777777"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sc-mcch-RepetitionPeriod-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hint="eastAsia"/>
                <w:noProof/>
                <w:sz w:val="16"/>
                <w:lang w:eastAsia="zh-CN"/>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hint="eastAsia"/>
                <w:noProof/>
                <w:sz w:val="16"/>
                <w:lang w:eastAsia="zh-CN"/>
              </w:rPr>
              <w:t>,</w:t>
            </w:r>
            <w:r w:rsidRPr="005B0DC3">
              <w:rPr>
                <w:rFonts w:ascii="Courier New" w:eastAsia="Times New Roman" w:hAnsi="Courier New"/>
                <w:noProof/>
                <w:sz w:val="16"/>
                <w:lang w:eastAsia="en-GB"/>
              </w:rPr>
              <w:tab/>
              <w:t>-- Need OR</w:t>
            </w:r>
          </w:p>
          <w:p w14:paraId="2CF4F760" w14:textId="77777777" w:rsidR="00E5053B" w:rsidRPr="005B0DC3" w:rsidRDefault="00E5053B" w:rsidP="00E50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B0DC3">
              <w:rPr>
                <w:rFonts w:ascii="Courier New" w:eastAsia="Times New Roman" w:hAnsi="Courier New"/>
                <w:noProof/>
                <w:sz w:val="16"/>
                <w:lang w:eastAsia="en-GB"/>
              </w:rPr>
              <w:t>sc-mcch-ModificationPeriod-</w:t>
            </w:r>
            <w:r w:rsidRPr="005B0DC3">
              <w:rPr>
                <w:rFonts w:ascii="Courier New" w:eastAsia="Times New Roman" w:hAnsi="Courier New" w:hint="eastAsia"/>
                <w:noProof/>
                <w:sz w:val="16"/>
                <w:lang w:eastAsia="zh-CN"/>
              </w:rPr>
              <w:t>v14x0</w:t>
            </w:r>
            <w:r w:rsidRPr="005B0DC3">
              <w:rPr>
                <w:rFonts w:ascii="Courier New" w:eastAsia="Times New Roman" w:hAnsi="Courier New"/>
                <w:noProof/>
                <w:sz w:val="16"/>
                <w:lang w:eastAsia="en-GB"/>
              </w:rPr>
              <w:tab/>
              <w:t>ENUMERATED {rf</w:t>
            </w:r>
            <w:r w:rsidRPr="005B0DC3">
              <w:rPr>
                <w:rFonts w:ascii="Courier New" w:eastAsia="Times New Roman" w:hAnsi="Courier New" w:hint="eastAsia"/>
                <w:noProof/>
                <w:sz w:val="16"/>
                <w:lang w:eastAsia="zh-CN"/>
              </w:rPr>
              <w:t>1</w:t>
            </w:r>
            <w:r w:rsidRPr="005B0DC3">
              <w:rPr>
                <w:rFonts w:ascii="Courier New" w:eastAsia="Times New Roman" w:hAnsi="Courier New"/>
                <w:noProof/>
                <w:sz w:val="16"/>
                <w:lang w:eastAsia="en-GB"/>
              </w:rPr>
              <w:t xml:space="preserve">, </w:t>
            </w:r>
            <w:r w:rsidRPr="005B0DC3">
              <w:rPr>
                <w:rFonts w:ascii="Courier New" w:eastAsia="Times New Roman" w:hAnsi="Courier New" w:hint="eastAsia"/>
                <w:noProof/>
                <w:sz w:val="16"/>
                <w:lang w:eastAsia="zh-CN"/>
              </w:rPr>
              <w:t>spare1</w:t>
            </w:r>
            <w:r w:rsidRPr="005B0DC3">
              <w:rPr>
                <w:rFonts w:ascii="Courier New" w:eastAsia="Times New Roman" w:hAnsi="Courier New"/>
                <w:noProof/>
                <w:sz w:val="16"/>
                <w:lang w:eastAsia="en-GB"/>
              </w:rPr>
              <w:t>}</w:t>
            </w:r>
            <w:r w:rsidRPr="005B0DC3">
              <w:rPr>
                <w:rFonts w:ascii="Courier New" w:eastAsia="Times New Roman" w:hAnsi="Courier New"/>
                <w:noProof/>
                <w:sz w:val="16"/>
                <w:lang w:eastAsia="en-GB"/>
              </w:rPr>
              <w:tab/>
            </w:r>
            <w:r w:rsidRPr="005B0DC3">
              <w:rPr>
                <w:rFonts w:ascii="Courier New" w:eastAsia="Times New Roman" w:hAnsi="Courier New" w:hint="eastAsia"/>
                <w:noProof/>
                <w:sz w:val="16"/>
                <w:lang w:eastAsia="zh-CN"/>
              </w:rPr>
              <w:tab/>
            </w:r>
            <w:r w:rsidRPr="005B0DC3">
              <w:rPr>
                <w:rFonts w:ascii="Courier New" w:eastAsia="Times New Roman" w:hAnsi="Courier New"/>
                <w:noProof/>
                <w:sz w:val="16"/>
                <w:lang w:eastAsia="en-GB"/>
              </w:rPr>
              <w:t>OPTIONAL</w:t>
            </w:r>
            <w:r w:rsidRPr="005B0DC3">
              <w:rPr>
                <w:rFonts w:ascii="Courier New" w:eastAsia="Times New Roman" w:hAnsi="Courier New"/>
                <w:noProof/>
                <w:sz w:val="16"/>
                <w:lang w:eastAsia="en-GB"/>
              </w:rPr>
              <w:tab/>
              <w:t>-- Need OR</w:t>
            </w:r>
          </w:p>
          <w:p w14:paraId="4CC2E5F5" w14:textId="77777777" w:rsidR="00E5053B" w:rsidRPr="005B0DC3" w:rsidRDefault="00E5053B" w:rsidP="00E5053B">
            <w:pPr>
              <w:spacing w:after="60"/>
              <w:rPr>
                <w:rFonts w:ascii="Arial" w:hAnsi="Arial" w:cs="Arial"/>
                <w:noProof/>
                <w:sz w:val="16"/>
                <w:szCs w:val="16"/>
              </w:rPr>
            </w:pPr>
          </w:p>
        </w:tc>
        <w:tc>
          <w:tcPr>
            <w:tcW w:w="682" w:type="dxa"/>
          </w:tcPr>
          <w:p w14:paraId="6BFCB7CD" w14:textId="77777777" w:rsidR="00E5053B" w:rsidRPr="00E57ACC" w:rsidRDefault="00E5053B" w:rsidP="00E5053B">
            <w:pPr>
              <w:spacing w:after="60"/>
              <w:rPr>
                <w:rFonts w:ascii="Arial" w:hAnsi="Arial" w:cs="Arial"/>
                <w:noProof/>
                <w:sz w:val="16"/>
                <w:szCs w:val="16"/>
              </w:rPr>
            </w:pPr>
            <w:r w:rsidRPr="00E57ACC">
              <w:rPr>
                <w:rFonts w:ascii="Arial" w:hAnsi="Arial" w:cs="Arial"/>
                <w:noProof/>
                <w:sz w:val="16"/>
                <w:szCs w:val="16"/>
              </w:rPr>
              <w:lastRenderedPageBreak/>
              <w:t>3</w:t>
            </w:r>
          </w:p>
        </w:tc>
        <w:tc>
          <w:tcPr>
            <w:tcW w:w="4542" w:type="dxa"/>
          </w:tcPr>
          <w:p w14:paraId="59241E78" w14:textId="77777777" w:rsidR="00E5053B" w:rsidRPr="00E57ACC" w:rsidRDefault="00E5053B" w:rsidP="00E5053B">
            <w:pPr>
              <w:spacing w:after="60"/>
              <w:rPr>
                <w:rFonts w:ascii="Arial" w:hAnsi="Arial" w:cs="Arial"/>
                <w:noProof/>
                <w:sz w:val="16"/>
                <w:szCs w:val="16"/>
              </w:rPr>
            </w:pPr>
            <w:r>
              <w:rPr>
                <w:rFonts w:ascii="Arial" w:hAnsi="Arial" w:cs="Arial"/>
                <w:noProof/>
                <w:sz w:val="16"/>
                <w:szCs w:val="16"/>
              </w:rPr>
              <w:t>Discuss whether the concerned changes should be made applicable for the feature which introduced them only or any feature.</w:t>
            </w:r>
          </w:p>
        </w:tc>
        <w:tc>
          <w:tcPr>
            <w:tcW w:w="1580" w:type="dxa"/>
          </w:tcPr>
          <w:p w14:paraId="59B1CA1E" w14:textId="77777777" w:rsidR="00E5053B" w:rsidRPr="00BD494B" w:rsidRDefault="00ED439D" w:rsidP="00E5053B">
            <w:pPr>
              <w:spacing w:after="60"/>
              <w:rPr>
                <w:rFonts w:ascii="Arial" w:hAnsi="Arial" w:cs="Arial"/>
                <w:noProof/>
                <w:sz w:val="16"/>
                <w:szCs w:val="16"/>
              </w:rPr>
            </w:pPr>
            <w:r>
              <w:rPr>
                <w:rFonts w:ascii="Arial" w:hAnsi="Arial" w:cs="Arial"/>
                <w:noProof/>
                <w:sz w:val="16"/>
                <w:szCs w:val="16"/>
              </w:rPr>
              <w:t>Flag</w:t>
            </w:r>
          </w:p>
        </w:tc>
      </w:tr>
      <w:tr w:rsidR="00A612A7" w:rsidRPr="00BD494B" w14:paraId="2D228FD1" w14:textId="77777777" w:rsidTr="002B0BBF">
        <w:tc>
          <w:tcPr>
            <w:tcW w:w="833" w:type="dxa"/>
          </w:tcPr>
          <w:p w14:paraId="113AFA73" w14:textId="77777777" w:rsidR="00A612A7" w:rsidRPr="00BD494B" w:rsidRDefault="00A612A7" w:rsidP="000577AE">
            <w:pPr>
              <w:spacing w:after="60"/>
              <w:rPr>
                <w:rFonts w:ascii="Arial" w:hAnsi="Arial" w:cs="Arial"/>
                <w:noProof/>
                <w:sz w:val="16"/>
                <w:szCs w:val="16"/>
              </w:rPr>
            </w:pPr>
          </w:p>
        </w:tc>
        <w:tc>
          <w:tcPr>
            <w:tcW w:w="3033" w:type="dxa"/>
          </w:tcPr>
          <w:p w14:paraId="1EA6BE42" w14:textId="77777777" w:rsidR="00A612A7" w:rsidRPr="00BD494B" w:rsidRDefault="00A612A7" w:rsidP="000577AE">
            <w:pPr>
              <w:spacing w:after="60"/>
              <w:rPr>
                <w:rFonts w:ascii="Arial" w:hAnsi="Arial" w:cs="Arial"/>
                <w:noProof/>
                <w:sz w:val="16"/>
                <w:szCs w:val="16"/>
              </w:rPr>
            </w:pPr>
          </w:p>
        </w:tc>
        <w:tc>
          <w:tcPr>
            <w:tcW w:w="4961" w:type="dxa"/>
          </w:tcPr>
          <w:p w14:paraId="7DDDB174" w14:textId="77777777" w:rsidR="00A612A7" w:rsidRDefault="00A612A7" w:rsidP="000577AE">
            <w:pPr>
              <w:spacing w:after="60"/>
              <w:rPr>
                <w:rFonts w:ascii="Arial" w:hAnsi="Arial" w:cs="Arial"/>
                <w:noProof/>
                <w:sz w:val="16"/>
                <w:szCs w:val="16"/>
              </w:rPr>
            </w:pPr>
          </w:p>
        </w:tc>
        <w:tc>
          <w:tcPr>
            <w:tcW w:w="682" w:type="dxa"/>
          </w:tcPr>
          <w:p w14:paraId="3CEDBA48" w14:textId="77777777" w:rsidR="00A612A7" w:rsidRPr="00BD494B" w:rsidRDefault="00A612A7" w:rsidP="000577AE">
            <w:pPr>
              <w:spacing w:after="60"/>
              <w:rPr>
                <w:rFonts w:ascii="Arial" w:hAnsi="Arial" w:cs="Arial"/>
                <w:noProof/>
                <w:sz w:val="16"/>
                <w:szCs w:val="16"/>
              </w:rPr>
            </w:pPr>
          </w:p>
        </w:tc>
        <w:tc>
          <w:tcPr>
            <w:tcW w:w="4542" w:type="dxa"/>
          </w:tcPr>
          <w:p w14:paraId="071041D6" w14:textId="77777777" w:rsidR="00A612A7" w:rsidRDefault="00A612A7" w:rsidP="000577AE">
            <w:pPr>
              <w:spacing w:after="60"/>
              <w:rPr>
                <w:rFonts w:ascii="Arial" w:hAnsi="Arial" w:cs="Arial"/>
                <w:noProof/>
                <w:sz w:val="16"/>
                <w:szCs w:val="16"/>
              </w:rPr>
            </w:pPr>
          </w:p>
        </w:tc>
        <w:tc>
          <w:tcPr>
            <w:tcW w:w="1580" w:type="dxa"/>
          </w:tcPr>
          <w:p w14:paraId="15BA74E1" w14:textId="77777777" w:rsidR="00A612A7" w:rsidRPr="00BD494B" w:rsidRDefault="00A612A7" w:rsidP="000577AE">
            <w:pPr>
              <w:spacing w:after="60"/>
              <w:rPr>
                <w:rFonts w:ascii="Arial" w:hAnsi="Arial" w:cs="Arial"/>
                <w:noProof/>
                <w:sz w:val="16"/>
                <w:szCs w:val="16"/>
              </w:rPr>
            </w:pPr>
          </w:p>
        </w:tc>
      </w:tr>
      <w:tr w:rsidR="00141AD7" w:rsidRPr="00BD494B" w14:paraId="28EEE92F" w14:textId="77777777" w:rsidTr="00DB3AF6">
        <w:tc>
          <w:tcPr>
            <w:tcW w:w="15631" w:type="dxa"/>
            <w:gridSpan w:val="6"/>
            <w:shd w:val="clear" w:color="auto" w:fill="FFE599"/>
          </w:tcPr>
          <w:p w14:paraId="21F4019F" w14:textId="77777777"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3.1</w:t>
            </w:r>
            <w:r w:rsidRPr="00BD494B">
              <w:rPr>
                <w:rFonts w:ascii="Arial" w:hAnsi="Arial" w:cs="Arial"/>
                <w:b/>
                <w:noProof/>
                <w:sz w:val="16"/>
                <w:szCs w:val="16"/>
              </w:rPr>
              <w:tab/>
              <w:t xml:space="preserve"> </w:t>
            </w:r>
            <w:r>
              <w:rPr>
                <w:rFonts w:ascii="Arial" w:hAnsi="Arial" w:cs="Arial"/>
                <w:b/>
                <w:noProof/>
                <w:sz w:val="16"/>
                <w:szCs w:val="16"/>
              </w:rPr>
              <w:t>Definitions</w:t>
            </w:r>
          </w:p>
        </w:tc>
      </w:tr>
      <w:tr w:rsidR="007538E4" w:rsidRPr="00BD494B" w14:paraId="322325B4" w14:textId="77777777" w:rsidTr="002B0BBF">
        <w:tc>
          <w:tcPr>
            <w:tcW w:w="833" w:type="dxa"/>
          </w:tcPr>
          <w:p w14:paraId="7074814B" w14:textId="77777777" w:rsidR="00141AD7" w:rsidRPr="00BD494B" w:rsidRDefault="00141AD7" w:rsidP="000577AE">
            <w:pPr>
              <w:spacing w:after="60"/>
              <w:rPr>
                <w:rFonts w:ascii="Arial" w:hAnsi="Arial" w:cs="Arial"/>
                <w:noProof/>
                <w:sz w:val="16"/>
                <w:szCs w:val="16"/>
              </w:rPr>
            </w:pPr>
          </w:p>
        </w:tc>
        <w:tc>
          <w:tcPr>
            <w:tcW w:w="3033" w:type="dxa"/>
          </w:tcPr>
          <w:p w14:paraId="4091168D" w14:textId="77777777" w:rsidR="00141AD7" w:rsidRPr="00BD494B" w:rsidRDefault="00141AD7" w:rsidP="000577AE">
            <w:pPr>
              <w:spacing w:after="60"/>
              <w:rPr>
                <w:rFonts w:ascii="Arial" w:hAnsi="Arial" w:cs="Arial"/>
                <w:noProof/>
                <w:sz w:val="16"/>
                <w:szCs w:val="16"/>
              </w:rPr>
            </w:pPr>
          </w:p>
        </w:tc>
        <w:tc>
          <w:tcPr>
            <w:tcW w:w="4961" w:type="dxa"/>
          </w:tcPr>
          <w:p w14:paraId="191B0640" w14:textId="77777777" w:rsidR="00141AD7" w:rsidRDefault="00141AD7" w:rsidP="000577AE">
            <w:pPr>
              <w:spacing w:after="60"/>
              <w:rPr>
                <w:rFonts w:ascii="Arial" w:hAnsi="Arial" w:cs="Arial"/>
                <w:noProof/>
                <w:sz w:val="16"/>
                <w:szCs w:val="16"/>
              </w:rPr>
            </w:pPr>
          </w:p>
        </w:tc>
        <w:tc>
          <w:tcPr>
            <w:tcW w:w="682" w:type="dxa"/>
          </w:tcPr>
          <w:p w14:paraId="3CCB95B9" w14:textId="77777777" w:rsidR="00141AD7" w:rsidRPr="00BD494B" w:rsidRDefault="00141AD7" w:rsidP="000577AE">
            <w:pPr>
              <w:spacing w:after="60"/>
              <w:rPr>
                <w:rFonts w:ascii="Arial" w:hAnsi="Arial" w:cs="Arial"/>
                <w:noProof/>
                <w:sz w:val="16"/>
                <w:szCs w:val="16"/>
              </w:rPr>
            </w:pPr>
          </w:p>
        </w:tc>
        <w:tc>
          <w:tcPr>
            <w:tcW w:w="4542" w:type="dxa"/>
          </w:tcPr>
          <w:p w14:paraId="693BB731" w14:textId="77777777" w:rsidR="00141AD7" w:rsidRDefault="00141AD7" w:rsidP="000577AE">
            <w:pPr>
              <w:spacing w:after="60"/>
              <w:rPr>
                <w:rFonts w:ascii="Arial" w:hAnsi="Arial" w:cs="Arial"/>
                <w:noProof/>
                <w:sz w:val="16"/>
                <w:szCs w:val="16"/>
              </w:rPr>
            </w:pPr>
          </w:p>
        </w:tc>
        <w:tc>
          <w:tcPr>
            <w:tcW w:w="1580" w:type="dxa"/>
          </w:tcPr>
          <w:p w14:paraId="32EFBC9A" w14:textId="77777777" w:rsidR="00141AD7" w:rsidRPr="00BD494B" w:rsidRDefault="00141AD7" w:rsidP="000577AE">
            <w:pPr>
              <w:spacing w:after="60"/>
              <w:rPr>
                <w:rFonts w:ascii="Arial" w:hAnsi="Arial" w:cs="Arial"/>
                <w:noProof/>
                <w:sz w:val="16"/>
                <w:szCs w:val="16"/>
              </w:rPr>
            </w:pPr>
          </w:p>
        </w:tc>
      </w:tr>
      <w:tr w:rsidR="004E2BC9" w:rsidRPr="00BD494B" w14:paraId="6408D942" w14:textId="77777777" w:rsidTr="002B0BBF">
        <w:tc>
          <w:tcPr>
            <w:tcW w:w="833" w:type="dxa"/>
          </w:tcPr>
          <w:p w14:paraId="23E6945D" w14:textId="77777777" w:rsidR="004E2BC9" w:rsidRPr="00BD494B" w:rsidRDefault="004E2BC9" w:rsidP="000577AE">
            <w:pPr>
              <w:spacing w:after="60"/>
              <w:rPr>
                <w:rFonts w:ascii="Arial" w:hAnsi="Arial" w:cs="Arial"/>
                <w:noProof/>
                <w:sz w:val="16"/>
                <w:szCs w:val="16"/>
              </w:rPr>
            </w:pPr>
          </w:p>
        </w:tc>
        <w:tc>
          <w:tcPr>
            <w:tcW w:w="3033" w:type="dxa"/>
          </w:tcPr>
          <w:p w14:paraId="5FD66709" w14:textId="77777777" w:rsidR="004E2BC9" w:rsidRPr="00BD494B" w:rsidRDefault="004E2BC9" w:rsidP="000577AE">
            <w:pPr>
              <w:spacing w:after="60"/>
              <w:rPr>
                <w:rFonts w:ascii="Arial" w:hAnsi="Arial" w:cs="Arial"/>
                <w:noProof/>
                <w:sz w:val="16"/>
                <w:szCs w:val="16"/>
              </w:rPr>
            </w:pPr>
          </w:p>
        </w:tc>
        <w:tc>
          <w:tcPr>
            <w:tcW w:w="4961" w:type="dxa"/>
          </w:tcPr>
          <w:p w14:paraId="3F3BA766" w14:textId="77777777" w:rsidR="004E2BC9" w:rsidRDefault="004E2BC9" w:rsidP="000577AE">
            <w:pPr>
              <w:spacing w:after="60"/>
              <w:rPr>
                <w:rFonts w:ascii="Arial" w:hAnsi="Arial" w:cs="Arial"/>
                <w:noProof/>
                <w:sz w:val="16"/>
                <w:szCs w:val="16"/>
              </w:rPr>
            </w:pPr>
          </w:p>
        </w:tc>
        <w:tc>
          <w:tcPr>
            <w:tcW w:w="682" w:type="dxa"/>
          </w:tcPr>
          <w:p w14:paraId="6E91D9CE" w14:textId="77777777" w:rsidR="004E2BC9" w:rsidRPr="00BD494B" w:rsidRDefault="004E2BC9" w:rsidP="000577AE">
            <w:pPr>
              <w:spacing w:after="60"/>
              <w:rPr>
                <w:rFonts w:ascii="Arial" w:hAnsi="Arial" w:cs="Arial"/>
                <w:noProof/>
                <w:sz w:val="16"/>
                <w:szCs w:val="16"/>
              </w:rPr>
            </w:pPr>
          </w:p>
        </w:tc>
        <w:tc>
          <w:tcPr>
            <w:tcW w:w="4542" w:type="dxa"/>
          </w:tcPr>
          <w:p w14:paraId="6C5DA74C" w14:textId="77777777" w:rsidR="004E2BC9" w:rsidRDefault="004E2BC9" w:rsidP="000577AE">
            <w:pPr>
              <w:spacing w:after="60"/>
              <w:rPr>
                <w:rFonts w:ascii="Arial" w:hAnsi="Arial" w:cs="Arial"/>
                <w:noProof/>
                <w:sz w:val="16"/>
                <w:szCs w:val="16"/>
              </w:rPr>
            </w:pPr>
          </w:p>
        </w:tc>
        <w:tc>
          <w:tcPr>
            <w:tcW w:w="1580" w:type="dxa"/>
          </w:tcPr>
          <w:p w14:paraId="5FE80B5D" w14:textId="77777777" w:rsidR="004E2BC9" w:rsidRPr="00BD494B" w:rsidRDefault="004E2BC9" w:rsidP="000577AE">
            <w:pPr>
              <w:spacing w:after="60"/>
              <w:rPr>
                <w:rFonts w:ascii="Arial" w:hAnsi="Arial" w:cs="Arial"/>
                <w:noProof/>
                <w:sz w:val="16"/>
                <w:szCs w:val="16"/>
              </w:rPr>
            </w:pPr>
          </w:p>
        </w:tc>
      </w:tr>
      <w:tr w:rsidR="00141AD7" w:rsidRPr="00BD494B" w14:paraId="238AABC8" w14:textId="77777777" w:rsidTr="00DB3AF6">
        <w:tc>
          <w:tcPr>
            <w:tcW w:w="15631" w:type="dxa"/>
            <w:gridSpan w:val="6"/>
            <w:shd w:val="clear" w:color="auto" w:fill="FFE599"/>
          </w:tcPr>
          <w:p w14:paraId="1EE07239" w14:textId="77777777"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3.2 Abbreviations</w:t>
            </w:r>
          </w:p>
        </w:tc>
      </w:tr>
      <w:tr w:rsidR="00512B09" w:rsidRPr="00BD494B" w14:paraId="19E69470" w14:textId="77777777" w:rsidTr="002B0BBF">
        <w:tc>
          <w:tcPr>
            <w:tcW w:w="833" w:type="dxa"/>
          </w:tcPr>
          <w:p w14:paraId="7872534E" w14:textId="77777777" w:rsidR="00512B09" w:rsidRPr="00BD494B" w:rsidRDefault="00512B09" w:rsidP="000577AE">
            <w:pPr>
              <w:spacing w:after="60"/>
              <w:rPr>
                <w:rFonts w:ascii="Arial" w:hAnsi="Arial" w:cs="Arial"/>
                <w:noProof/>
                <w:sz w:val="16"/>
                <w:szCs w:val="16"/>
              </w:rPr>
            </w:pPr>
          </w:p>
        </w:tc>
        <w:tc>
          <w:tcPr>
            <w:tcW w:w="3033" w:type="dxa"/>
          </w:tcPr>
          <w:p w14:paraId="54F2CB66" w14:textId="77777777" w:rsidR="00512B09" w:rsidRPr="00BD494B" w:rsidRDefault="00512B09" w:rsidP="000577AE">
            <w:pPr>
              <w:spacing w:after="60"/>
              <w:rPr>
                <w:rFonts w:ascii="Arial" w:hAnsi="Arial" w:cs="Arial"/>
                <w:noProof/>
                <w:sz w:val="16"/>
                <w:szCs w:val="16"/>
              </w:rPr>
            </w:pPr>
          </w:p>
        </w:tc>
        <w:tc>
          <w:tcPr>
            <w:tcW w:w="4961" w:type="dxa"/>
          </w:tcPr>
          <w:p w14:paraId="0171EFD6" w14:textId="77777777" w:rsidR="00512B09" w:rsidRDefault="00512B09" w:rsidP="000577AE">
            <w:pPr>
              <w:spacing w:after="60"/>
              <w:rPr>
                <w:rFonts w:ascii="Arial" w:hAnsi="Arial" w:cs="Arial"/>
                <w:noProof/>
                <w:sz w:val="16"/>
                <w:szCs w:val="16"/>
              </w:rPr>
            </w:pPr>
          </w:p>
        </w:tc>
        <w:tc>
          <w:tcPr>
            <w:tcW w:w="682" w:type="dxa"/>
          </w:tcPr>
          <w:p w14:paraId="0B0A87D0" w14:textId="77777777" w:rsidR="00512B09" w:rsidRPr="00BD494B" w:rsidRDefault="00512B09" w:rsidP="000577AE">
            <w:pPr>
              <w:spacing w:after="60"/>
              <w:rPr>
                <w:rFonts w:ascii="Arial" w:hAnsi="Arial" w:cs="Arial"/>
                <w:noProof/>
                <w:sz w:val="16"/>
                <w:szCs w:val="16"/>
              </w:rPr>
            </w:pPr>
          </w:p>
        </w:tc>
        <w:tc>
          <w:tcPr>
            <w:tcW w:w="4542" w:type="dxa"/>
          </w:tcPr>
          <w:p w14:paraId="2E08EA57" w14:textId="77777777" w:rsidR="00512B09" w:rsidRDefault="00512B09" w:rsidP="000577AE">
            <w:pPr>
              <w:spacing w:after="60"/>
              <w:rPr>
                <w:rFonts w:ascii="Arial" w:hAnsi="Arial" w:cs="Arial"/>
                <w:noProof/>
                <w:sz w:val="16"/>
                <w:szCs w:val="16"/>
              </w:rPr>
            </w:pPr>
          </w:p>
        </w:tc>
        <w:tc>
          <w:tcPr>
            <w:tcW w:w="1580" w:type="dxa"/>
          </w:tcPr>
          <w:p w14:paraId="2712DE4A" w14:textId="77777777" w:rsidR="00512B09" w:rsidRPr="00BD494B" w:rsidRDefault="00512B09" w:rsidP="000577AE">
            <w:pPr>
              <w:spacing w:after="60"/>
              <w:rPr>
                <w:rFonts w:ascii="Arial" w:hAnsi="Arial" w:cs="Arial"/>
                <w:noProof/>
                <w:sz w:val="16"/>
                <w:szCs w:val="16"/>
              </w:rPr>
            </w:pPr>
          </w:p>
        </w:tc>
      </w:tr>
      <w:tr w:rsidR="004E2BC9" w:rsidRPr="00BD494B" w14:paraId="76D29DBC" w14:textId="77777777" w:rsidTr="002B0BBF">
        <w:tc>
          <w:tcPr>
            <w:tcW w:w="833" w:type="dxa"/>
          </w:tcPr>
          <w:p w14:paraId="3C8B376C" w14:textId="77777777" w:rsidR="004E2BC9" w:rsidRPr="00BD494B" w:rsidRDefault="004E2BC9" w:rsidP="000577AE">
            <w:pPr>
              <w:spacing w:after="60"/>
              <w:rPr>
                <w:rFonts w:ascii="Arial" w:hAnsi="Arial" w:cs="Arial"/>
                <w:noProof/>
                <w:sz w:val="16"/>
                <w:szCs w:val="16"/>
              </w:rPr>
            </w:pPr>
          </w:p>
        </w:tc>
        <w:tc>
          <w:tcPr>
            <w:tcW w:w="3033" w:type="dxa"/>
          </w:tcPr>
          <w:p w14:paraId="43D9F324" w14:textId="77777777" w:rsidR="004E2BC9" w:rsidRPr="00BD494B" w:rsidRDefault="004E2BC9" w:rsidP="000577AE">
            <w:pPr>
              <w:spacing w:after="60"/>
              <w:rPr>
                <w:rFonts w:ascii="Arial" w:hAnsi="Arial" w:cs="Arial"/>
                <w:noProof/>
                <w:sz w:val="16"/>
                <w:szCs w:val="16"/>
              </w:rPr>
            </w:pPr>
          </w:p>
        </w:tc>
        <w:tc>
          <w:tcPr>
            <w:tcW w:w="4961" w:type="dxa"/>
          </w:tcPr>
          <w:p w14:paraId="1B517BCE" w14:textId="77777777" w:rsidR="004E2BC9" w:rsidRDefault="004E2BC9" w:rsidP="000577AE">
            <w:pPr>
              <w:spacing w:after="60"/>
              <w:rPr>
                <w:rFonts w:ascii="Arial" w:hAnsi="Arial" w:cs="Arial"/>
                <w:noProof/>
                <w:sz w:val="16"/>
                <w:szCs w:val="16"/>
              </w:rPr>
            </w:pPr>
          </w:p>
        </w:tc>
        <w:tc>
          <w:tcPr>
            <w:tcW w:w="682" w:type="dxa"/>
          </w:tcPr>
          <w:p w14:paraId="20074B81" w14:textId="77777777" w:rsidR="004E2BC9" w:rsidRPr="00BD494B" w:rsidRDefault="004E2BC9" w:rsidP="000577AE">
            <w:pPr>
              <w:spacing w:after="60"/>
              <w:rPr>
                <w:rFonts w:ascii="Arial" w:hAnsi="Arial" w:cs="Arial"/>
                <w:noProof/>
                <w:sz w:val="16"/>
                <w:szCs w:val="16"/>
              </w:rPr>
            </w:pPr>
          </w:p>
        </w:tc>
        <w:tc>
          <w:tcPr>
            <w:tcW w:w="4542" w:type="dxa"/>
          </w:tcPr>
          <w:p w14:paraId="52E85A25" w14:textId="77777777" w:rsidR="004E2BC9" w:rsidRDefault="004E2BC9" w:rsidP="000577AE">
            <w:pPr>
              <w:spacing w:after="60"/>
              <w:rPr>
                <w:rFonts w:ascii="Arial" w:hAnsi="Arial" w:cs="Arial"/>
                <w:noProof/>
                <w:sz w:val="16"/>
                <w:szCs w:val="16"/>
              </w:rPr>
            </w:pPr>
          </w:p>
        </w:tc>
        <w:tc>
          <w:tcPr>
            <w:tcW w:w="1580" w:type="dxa"/>
          </w:tcPr>
          <w:p w14:paraId="36D725D1" w14:textId="77777777" w:rsidR="004E2BC9" w:rsidRPr="00BD494B" w:rsidRDefault="004E2BC9" w:rsidP="000577AE">
            <w:pPr>
              <w:spacing w:after="60"/>
              <w:rPr>
                <w:rFonts w:ascii="Arial" w:hAnsi="Arial" w:cs="Arial"/>
                <w:noProof/>
                <w:sz w:val="16"/>
                <w:szCs w:val="16"/>
              </w:rPr>
            </w:pPr>
          </w:p>
        </w:tc>
      </w:tr>
      <w:tr w:rsidR="00141AD7" w:rsidRPr="00BD494B" w14:paraId="56CADB76" w14:textId="77777777" w:rsidTr="00DB3AF6">
        <w:tc>
          <w:tcPr>
            <w:tcW w:w="15631" w:type="dxa"/>
            <w:gridSpan w:val="6"/>
            <w:shd w:val="clear" w:color="auto" w:fill="FFE599"/>
          </w:tcPr>
          <w:p w14:paraId="3DD95CD3" w14:textId="77777777"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4  General</w:t>
            </w:r>
          </w:p>
        </w:tc>
      </w:tr>
      <w:tr w:rsidR="000536FB" w:rsidRPr="00BD494B" w14:paraId="15599B17" w14:textId="77777777" w:rsidTr="002B0BBF">
        <w:tc>
          <w:tcPr>
            <w:tcW w:w="833" w:type="dxa"/>
          </w:tcPr>
          <w:p w14:paraId="2306F0B4" w14:textId="77777777" w:rsidR="000536FB" w:rsidRPr="00BD494B" w:rsidRDefault="000536FB" w:rsidP="000577AE">
            <w:pPr>
              <w:spacing w:after="60"/>
              <w:rPr>
                <w:rFonts w:ascii="Arial" w:hAnsi="Arial" w:cs="Arial"/>
                <w:noProof/>
                <w:sz w:val="16"/>
                <w:szCs w:val="16"/>
              </w:rPr>
            </w:pPr>
          </w:p>
        </w:tc>
        <w:tc>
          <w:tcPr>
            <w:tcW w:w="3033" w:type="dxa"/>
          </w:tcPr>
          <w:p w14:paraId="5C4D0075" w14:textId="77777777" w:rsidR="000536FB" w:rsidRPr="00BD494B" w:rsidRDefault="000536FB" w:rsidP="000577AE">
            <w:pPr>
              <w:spacing w:after="60"/>
              <w:rPr>
                <w:rFonts w:ascii="Arial" w:hAnsi="Arial" w:cs="Arial"/>
                <w:noProof/>
                <w:sz w:val="16"/>
                <w:szCs w:val="16"/>
              </w:rPr>
            </w:pPr>
          </w:p>
        </w:tc>
        <w:tc>
          <w:tcPr>
            <w:tcW w:w="4961" w:type="dxa"/>
          </w:tcPr>
          <w:p w14:paraId="111764E5" w14:textId="77777777" w:rsidR="000536FB" w:rsidRDefault="000536FB" w:rsidP="000577AE">
            <w:pPr>
              <w:spacing w:after="60"/>
              <w:rPr>
                <w:rFonts w:ascii="Arial" w:hAnsi="Arial" w:cs="Arial"/>
                <w:noProof/>
                <w:sz w:val="16"/>
                <w:szCs w:val="16"/>
              </w:rPr>
            </w:pPr>
          </w:p>
        </w:tc>
        <w:tc>
          <w:tcPr>
            <w:tcW w:w="682" w:type="dxa"/>
          </w:tcPr>
          <w:p w14:paraId="4986573E" w14:textId="77777777" w:rsidR="000536FB" w:rsidRPr="00BD494B" w:rsidRDefault="000536FB" w:rsidP="000577AE">
            <w:pPr>
              <w:spacing w:after="60"/>
              <w:rPr>
                <w:rFonts w:ascii="Arial" w:hAnsi="Arial" w:cs="Arial"/>
                <w:noProof/>
                <w:sz w:val="16"/>
                <w:szCs w:val="16"/>
              </w:rPr>
            </w:pPr>
          </w:p>
        </w:tc>
        <w:tc>
          <w:tcPr>
            <w:tcW w:w="4542" w:type="dxa"/>
          </w:tcPr>
          <w:p w14:paraId="41CDCC40" w14:textId="77777777" w:rsidR="000536FB" w:rsidRDefault="000536FB" w:rsidP="000577AE">
            <w:pPr>
              <w:spacing w:after="60"/>
              <w:rPr>
                <w:rFonts w:ascii="Arial" w:hAnsi="Arial" w:cs="Arial"/>
                <w:noProof/>
                <w:sz w:val="16"/>
                <w:szCs w:val="16"/>
              </w:rPr>
            </w:pPr>
          </w:p>
        </w:tc>
        <w:tc>
          <w:tcPr>
            <w:tcW w:w="1580" w:type="dxa"/>
          </w:tcPr>
          <w:p w14:paraId="0F218E37" w14:textId="77777777" w:rsidR="000536FB" w:rsidRPr="00BD494B" w:rsidRDefault="000536FB" w:rsidP="000577AE">
            <w:pPr>
              <w:spacing w:after="60"/>
              <w:rPr>
                <w:rFonts w:ascii="Arial" w:hAnsi="Arial" w:cs="Arial"/>
                <w:noProof/>
                <w:sz w:val="16"/>
                <w:szCs w:val="16"/>
              </w:rPr>
            </w:pPr>
          </w:p>
        </w:tc>
      </w:tr>
      <w:tr w:rsidR="004E2BC9" w:rsidRPr="00BD494B" w14:paraId="62F06783" w14:textId="77777777" w:rsidTr="002B0BBF">
        <w:tc>
          <w:tcPr>
            <w:tcW w:w="833" w:type="dxa"/>
          </w:tcPr>
          <w:p w14:paraId="04D67D71" w14:textId="77777777" w:rsidR="004E2BC9" w:rsidRPr="00BD494B" w:rsidRDefault="004E2BC9" w:rsidP="000577AE">
            <w:pPr>
              <w:spacing w:after="60"/>
              <w:rPr>
                <w:rFonts w:ascii="Arial" w:hAnsi="Arial" w:cs="Arial"/>
                <w:noProof/>
                <w:sz w:val="16"/>
                <w:szCs w:val="16"/>
              </w:rPr>
            </w:pPr>
          </w:p>
        </w:tc>
        <w:tc>
          <w:tcPr>
            <w:tcW w:w="3033" w:type="dxa"/>
          </w:tcPr>
          <w:p w14:paraId="33971651" w14:textId="77777777" w:rsidR="004E2BC9" w:rsidRPr="00BD494B" w:rsidRDefault="004E2BC9" w:rsidP="000577AE">
            <w:pPr>
              <w:spacing w:after="60"/>
              <w:rPr>
                <w:rFonts w:ascii="Arial" w:hAnsi="Arial" w:cs="Arial"/>
                <w:noProof/>
                <w:sz w:val="16"/>
                <w:szCs w:val="16"/>
              </w:rPr>
            </w:pPr>
          </w:p>
        </w:tc>
        <w:tc>
          <w:tcPr>
            <w:tcW w:w="4961" w:type="dxa"/>
          </w:tcPr>
          <w:p w14:paraId="463FF918" w14:textId="77777777" w:rsidR="004E2BC9" w:rsidRDefault="004E2BC9" w:rsidP="000577AE">
            <w:pPr>
              <w:spacing w:after="60"/>
              <w:rPr>
                <w:rFonts w:ascii="Arial" w:hAnsi="Arial" w:cs="Arial"/>
                <w:noProof/>
                <w:sz w:val="16"/>
                <w:szCs w:val="16"/>
              </w:rPr>
            </w:pPr>
          </w:p>
        </w:tc>
        <w:tc>
          <w:tcPr>
            <w:tcW w:w="682" w:type="dxa"/>
          </w:tcPr>
          <w:p w14:paraId="1F43D521" w14:textId="77777777" w:rsidR="004E2BC9" w:rsidRPr="00BD494B" w:rsidRDefault="004E2BC9" w:rsidP="000577AE">
            <w:pPr>
              <w:spacing w:after="60"/>
              <w:rPr>
                <w:rFonts w:ascii="Arial" w:hAnsi="Arial" w:cs="Arial"/>
                <w:noProof/>
                <w:sz w:val="16"/>
                <w:szCs w:val="16"/>
              </w:rPr>
            </w:pPr>
          </w:p>
        </w:tc>
        <w:tc>
          <w:tcPr>
            <w:tcW w:w="4542" w:type="dxa"/>
          </w:tcPr>
          <w:p w14:paraId="08540A70" w14:textId="77777777" w:rsidR="004E2BC9" w:rsidRDefault="004E2BC9" w:rsidP="000577AE">
            <w:pPr>
              <w:spacing w:after="60"/>
              <w:rPr>
                <w:rFonts w:ascii="Arial" w:hAnsi="Arial" w:cs="Arial"/>
                <w:noProof/>
                <w:sz w:val="16"/>
                <w:szCs w:val="16"/>
              </w:rPr>
            </w:pPr>
          </w:p>
        </w:tc>
        <w:tc>
          <w:tcPr>
            <w:tcW w:w="1580" w:type="dxa"/>
          </w:tcPr>
          <w:p w14:paraId="1B212E0D" w14:textId="77777777" w:rsidR="004E2BC9" w:rsidRPr="00BD494B" w:rsidRDefault="004E2BC9" w:rsidP="000577AE">
            <w:pPr>
              <w:spacing w:after="60"/>
              <w:rPr>
                <w:rFonts w:ascii="Arial" w:hAnsi="Arial" w:cs="Arial"/>
                <w:noProof/>
                <w:sz w:val="16"/>
                <w:szCs w:val="16"/>
              </w:rPr>
            </w:pPr>
          </w:p>
        </w:tc>
      </w:tr>
      <w:tr w:rsidR="00141AD7" w:rsidRPr="00BD494B" w14:paraId="677CA817" w14:textId="77777777" w:rsidTr="00DB3AF6">
        <w:tc>
          <w:tcPr>
            <w:tcW w:w="15631" w:type="dxa"/>
            <w:gridSpan w:val="6"/>
            <w:shd w:val="clear" w:color="auto" w:fill="FFE599"/>
          </w:tcPr>
          <w:p w14:paraId="299F834B" w14:textId="77777777" w:rsidR="00141AD7" w:rsidRPr="00BD494B" w:rsidRDefault="00141AD7" w:rsidP="00123537">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p>
        </w:tc>
      </w:tr>
      <w:tr w:rsidR="007967B9" w:rsidRPr="00BD494B" w14:paraId="5DA513BC" w14:textId="77777777" w:rsidTr="002B0BBF">
        <w:tc>
          <w:tcPr>
            <w:tcW w:w="833" w:type="dxa"/>
          </w:tcPr>
          <w:p w14:paraId="5A8CDADA" w14:textId="77777777" w:rsidR="007967B9" w:rsidRPr="007967B9" w:rsidRDefault="007967B9" w:rsidP="007967B9">
            <w:pPr>
              <w:spacing w:after="60"/>
              <w:rPr>
                <w:rFonts w:ascii="Arial" w:hAnsi="Arial" w:cs="Arial"/>
                <w:noProof/>
                <w:sz w:val="16"/>
                <w:szCs w:val="16"/>
                <w:lang w:eastAsia="ja-JP"/>
              </w:rPr>
            </w:pPr>
          </w:p>
        </w:tc>
        <w:tc>
          <w:tcPr>
            <w:tcW w:w="3033" w:type="dxa"/>
          </w:tcPr>
          <w:p w14:paraId="68B4BC21" w14:textId="77777777" w:rsidR="007967B9" w:rsidRPr="007967B9" w:rsidRDefault="007967B9" w:rsidP="007967B9">
            <w:pPr>
              <w:spacing w:after="60"/>
              <w:rPr>
                <w:rFonts w:ascii="Arial" w:hAnsi="Arial" w:cs="Arial"/>
                <w:noProof/>
                <w:sz w:val="16"/>
                <w:szCs w:val="16"/>
                <w:lang w:eastAsia="ja-JP"/>
              </w:rPr>
            </w:pPr>
          </w:p>
        </w:tc>
        <w:tc>
          <w:tcPr>
            <w:tcW w:w="4961" w:type="dxa"/>
          </w:tcPr>
          <w:p w14:paraId="78A21D25" w14:textId="77777777" w:rsidR="007967B9" w:rsidRPr="007967B9" w:rsidRDefault="007967B9" w:rsidP="007967B9">
            <w:pPr>
              <w:spacing w:after="60"/>
              <w:rPr>
                <w:rFonts w:ascii="Arial" w:hAnsi="Arial" w:cs="Arial"/>
                <w:noProof/>
                <w:sz w:val="16"/>
                <w:szCs w:val="16"/>
              </w:rPr>
            </w:pPr>
          </w:p>
        </w:tc>
        <w:tc>
          <w:tcPr>
            <w:tcW w:w="682" w:type="dxa"/>
          </w:tcPr>
          <w:p w14:paraId="7E450880" w14:textId="77777777" w:rsidR="007967B9" w:rsidRPr="007967B9" w:rsidRDefault="007967B9" w:rsidP="007967B9">
            <w:pPr>
              <w:spacing w:after="60"/>
              <w:rPr>
                <w:rFonts w:ascii="Arial" w:hAnsi="Arial" w:cs="Arial"/>
                <w:noProof/>
                <w:sz w:val="16"/>
                <w:szCs w:val="16"/>
                <w:lang w:eastAsia="ja-JP"/>
              </w:rPr>
            </w:pPr>
          </w:p>
        </w:tc>
        <w:tc>
          <w:tcPr>
            <w:tcW w:w="4542" w:type="dxa"/>
          </w:tcPr>
          <w:p w14:paraId="396424A4" w14:textId="77777777" w:rsidR="007967B9" w:rsidRPr="007967B9" w:rsidRDefault="007967B9" w:rsidP="007967B9">
            <w:pPr>
              <w:spacing w:after="60"/>
              <w:rPr>
                <w:rFonts w:ascii="Arial" w:hAnsi="Arial" w:cs="Arial"/>
                <w:noProof/>
                <w:sz w:val="16"/>
                <w:szCs w:val="16"/>
                <w:lang w:eastAsia="ja-JP"/>
              </w:rPr>
            </w:pPr>
          </w:p>
        </w:tc>
        <w:tc>
          <w:tcPr>
            <w:tcW w:w="1580" w:type="dxa"/>
          </w:tcPr>
          <w:p w14:paraId="51DE7115" w14:textId="77777777" w:rsidR="007967B9" w:rsidRPr="007967B9" w:rsidRDefault="007967B9" w:rsidP="007967B9">
            <w:pPr>
              <w:spacing w:after="60"/>
              <w:rPr>
                <w:rFonts w:ascii="Arial" w:hAnsi="Arial" w:cs="Arial"/>
                <w:noProof/>
                <w:sz w:val="16"/>
                <w:szCs w:val="16"/>
              </w:rPr>
            </w:pPr>
          </w:p>
        </w:tc>
      </w:tr>
      <w:tr w:rsidR="004E2BC9" w:rsidRPr="00BD494B" w14:paraId="1D2DBB8D" w14:textId="77777777" w:rsidTr="002B0BBF">
        <w:tc>
          <w:tcPr>
            <w:tcW w:w="833" w:type="dxa"/>
          </w:tcPr>
          <w:p w14:paraId="2996A379" w14:textId="77777777" w:rsidR="004E2BC9" w:rsidRPr="007967B9" w:rsidRDefault="004E2BC9" w:rsidP="007967B9">
            <w:pPr>
              <w:spacing w:after="60"/>
              <w:rPr>
                <w:rFonts w:ascii="Arial" w:hAnsi="Arial" w:cs="Arial"/>
                <w:noProof/>
                <w:sz w:val="16"/>
                <w:szCs w:val="16"/>
                <w:lang w:eastAsia="ja-JP"/>
              </w:rPr>
            </w:pPr>
          </w:p>
        </w:tc>
        <w:tc>
          <w:tcPr>
            <w:tcW w:w="3033" w:type="dxa"/>
          </w:tcPr>
          <w:p w14:paraId="130A14AE" w14:textId="77777777" w:rsidR="004E2BC9" w:rsidRPr="007967B9" w:rsidRDefault="004E2BC9" w:rsidP="007967B9">
            <w:pPr>
              <w:spacing w:after="60"/>
              <w:rPr>
                <w:rFonts w:ascii="Arial" w:hAnsi="Arial" w:cs="Arial"/>
                <w:noProof/>
                <w:sz w:val="16"/>
                <w:szCs w:val="16"/>
                <w:lang w:eastAsia="ja-JP"/>
              </w:rPr>
            </w:pPr>
          </w:p>
        </w:tc>
        <w:tc>
          <w:tcPr>
            <w:tcW w:w="4961" w:type="dxa"/>
          </w:tcPr>
          <w:p w14:paraId="04C801C6" w14:textId="77777777" w:rsidR="004E2BC9" w:rsidRPr="007967B9" w:rsidRDefault="004E2BC9" w:rsidP="007967B9">
            <w:pPr>
              <w:spacing w:after="60"/>
              <w:rPr>
                <w:rFonts w:ascii="Arial" w:hAnsi="Arial" w:cs="Arial"/>
                <w:noProof/>
                <w:sz w:val="16"/>
                <w:szCs w:val="16"/>
              </w:rPr>
            </w:pPr>
          </w:p>
        </w:tc>
        <w:tc>
          <w:tcPr>
            <w:tcW w:w="682" w:type="dxa"/>
          </w:tcPr>
          <w:p w14:paraId="07F8C301" w14:textId="77777777" w:rsidR="004E2BC9" w:rsidRPr="007967B9" w:rsidRDefault="004E2BC9" w:rsidP="007967B9">
            <w:pPr>
              <w:spacing w:after="60"/>
              <w:rPr>
                <w:rFonts w:ascii="Arial" w:hAnsi="Arial" w:cs="Arial"/>
                <w:noProof/>
                <w:sz w:val="16"/>
                <w:szCs w:val="16"/>
                <w:lang w:eastAsia="ja-JP"/>
              </w:rPr>
            </w:pPr>
          </w:p>
        </w:tc>
        <w:tc>
          <w:tcPr>
            <w:tcW w:w="4542" w:type="dxa"/>
          </w:tcPr>
          <w:p w14:paraId="6D5DA812" w14:textId="77777777" w:rsidR="004E2BC9" w:rsidRPr="007967B9" w:rsidRDefault="004E2BC9" w:rsidP="007967B9">
            <w:pPr>
              <w:spacing w:after="60"/>
              <w:rPr>
                <w:rFonts w:ascii="Arial" w:hAnsi="Arial" w:cs="Arial"/>
                <w:noProof/>
                <w:sz w:val="16"/>
                <w:szCs w:val="16"/>
                <w:lang w:eastAsia="ja-JP"/>
              </w:rPr>
            </w:pPr>
          </w:p>
        </w:tc>
        <w:tc>
          <w:tcPr>
            <w:tcW w:w="1580" w:type="dxa"/>
          </w:tcPr>
          <w:p w14:paraId="3D05A8E9" w14:textId="77777777" w:rsidR="004E2BC9" w:rsidRPr="007967B9" w:rsidRDefault="004E2BC9" w:rsidP="007967B9">
            <w:pPr>
              <w:spacing w:after="60"/>
              <w:rPr>
                <w:rFonts w:ascii="Arial" w:hAnsi="Arial" w:cs="Arial"/>
                <w:noProof/>
                <w:sz w:val="16"/>
                <w:szCs w:val="16"/>
              </w:rPr>
            </w:pPr>
          </w:p>
        </w:tc>
      </w:tr>
      <w:tr w:rsidR="00141AD7" w:rsidRPr="00BD494B" w14:paraId="24D60E7D" w14:textId="77777777" w:rsidTr="00DB3AF6">
        <w:tc>
          <w:tcPr>
            <w:tcW w:w="15631" w:type="dxa"/>
            <w:gridSpan w:val="6"/>
            <w:shd w:val="clear" w:color="auto" w:fill="FFE599"/>
          </w:tcPr>
          <w:p w14:paraId="20F2FCB9" w14:textId="77777777"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p>
        </w:tc>
      </w:tr>
      <w:tr w:rsidR="00AC594A" w:rsidRPr="00BD494B" w14:paraId="79E009A6" w14:textId="77777777" w:rsidTr="002B0BBF">
        <w:tc>
          <w:tcPr>
            <w:tcW w:w="833" w:type="dxa"/>
          </w:tcPr>
          <w:p w14:paraId="42F69D9D" w14:textId="77777777" w:rsidR="00AC594A" w:rsidRPr="00BD494B" w:rsidRDefault="00AC594A" w:rsidP="00AC594A">
            <w:pPr>
              <w:spacing w:after="60"/>
              <w:rPr>
                <w:rFonts w:ascii="Arial" w:hAnsi="Arial" w:cs="Arial"/>
                <w:noProof/>
                <w:sz w:val="16"/>
                <w:szCs w:val="16"/>
              </w:rPr>
            </w:pPr>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4</w:t>
            </w:r>
          </w:p>
        </w:tc>
        <w:tc>
          <w:tcPr>
            <w:tcW w:w="3033" w:type="dxa"/>
          </w:tcPr>
          <w:p w14:paraId="0A095F76" w14:textId="77777777" w:rsidR="00AC594A" w:rsidRPr="00BD494B" w:rsidRDefault="00AC594A" w:rsidP="00AC594A">
            <w:pPr>
              <w:spacing w:after="60"/>
              <w:rPr>
                <w:rFonts w:ascii="Arial" w:hAnsi="Arial" w:cs="Arial"/>
                <w:noProof/>
                <w:sz w:val="16"/>
                <w:szCs w:val="16"/>
              </w:rPr>
            </w:pPr>
            <w:r w:rsidRPr="008F1FFF">
              <w:rPr>
                <w:rFonts w:ascii="Arial" w:eastAsia="PMingLiU" w:hAnsi="Arial" w:cs="Arial" w:hint="eastAsia"/>
                <w:noProof/>
                <w:sz w:val="16"/>
                <w:szCs w:val="16"/>
                <w:lang w:eastAsia="zh-TW"/>
              </w:rPr>
              <w:t>5.2.2.5</w:t>
            </w:r>
          </w:p>
        </w:tc>
        <w:tc>
          <w:tcPr>
            <w:tcW w:w="4961" w:type="dxa"/>
          </w:tcPr>
          <w:p w14:paraId="249FFA06" w14:textId="77777777" w:rsidR="00AC594A" w:rsidRPr="00BD494B" w:rsidRDefault="00AC594A" w:rsidP="00AC594A">
            <w:pPr>
              <w:spacing w:after="60"/>
              <w:rPr>
                <w:rFonts w:ascii="Arial" w:hAnsi="Arial" w:cs="Arial"/>
                <w:noProof/>
                <w:sz w:val="16"/>
                <w:szCs w:val="16"/>
              </w:rPr>
            </w:pPr>
            <w:r w:rsidRPr="00F838BF">
              <w:rPr>
                <w:rFonts w:ascii="Arial" w:eastAsia="PMingLiU" w:hAnsi="Arial" w:cs="Arial"/>
                <w:noProof/>
                <w:sz w:val="16"/>
                <w:szCs w:val="16"/>
                <w:lang w:eastAsia="zh-TW"/>
              </w:rPr>
              <w:t xml:space="preserve">Similar to the previous issue, the “depending on” in </w:t>
            </w:r>
            <w:r>
              <w:rPr>
                <w:rFonts w:ascii="Arial" w:eastAsia="PMingLiU" w:hAnsi="Arial" w:cs="Arial"/>
                <w:noProof/>
                <w:sz w:val="16"/>
                <w:szCs w:val="16"/>
                <w:lang w:eastAsia="zh-TW"/>
              </w:rPr>
              <w:t>“</w:t>
            </w:r>
            <w:r w:rsidRPr="00F838BF">
              <w:rPr>
                <w:rFonts w:ascii="Arial" w:eastAsia="PMingLiU" w:hAnsi="Arial" w:cs="Arial"/>
                <w:noProof/>
                <w:sz w:val="16"/>
                <w:szCs w:val="16"/>
                <w:lang w:eastAsia="zh-TW"/>
              </w:rPr>
              <w:t>and for NB-IoT, SystemInformationBlockTypeX-NB if scheduled (depending on support of multi-carrier paging/NPRACH)</w:t>
            </w:r>
            <w:r>
              <w:rPr>
                <w:rFonts w:ascii="Arial" w:eastAsia="PMingLiU" w:hAnsi="Arial" w:cs="Arial"/>
                <w:noProof/>
                <w:sz w:val="16"/>
                <w:szCs w:val="16"/>
                <w:lang w:eastAsia="zh-TW"/>
              </w:rPr>
              <w:t>” may cause confuaion</w:t>
            </w:r>
          </w:p>
        </w:tc>
        <w:tc>
          <w:tcPr>
            <w:tcW w:w="682" w:type="dxa"/>
          </w:tcPr>
          <w:p w14:paraId="28478EF3" w14:textId="77777777" w:rsidR="00AC594A" w:rsidRPr="00BD494B" w:rsidRDefault="00AC594A" w:rsidP="00AC594A">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14:paraId="5C43C0CA" w14:textId="77777777" w:rsidR="00AC594A" w:rsidRDefault="00AC594A" w:rsidP="00AC594A">
            <w:pPr>
              <w:pBdr>
                <w:bottom w:val="single" w:sz="6" w:space="1" w:color="auto"/>
              </w:pBdr>
              <w:spacing w:after="60"/>
              <w:rPr>
                <w:rFonts w:ascii="Arial" w:hAnsi="Arial" w:cs="Arial"/>
                <w:noProof/>
                <w:sz w:val="16"/>
                <w:szCs w:val="16"/>
              </w:rPr>
            </w:pPr>
            <w:r w:rsidRPr="00F838BF">
              <w:rPr>
                <w:rFonts w:ascii="Arial" w:hAnsi="Arial" w:cs="Arial"/>
                <w:noProof/>
                <w:sz w:val="16"/>
                <w:szCs w:val="16"/>
              </w:rPr>
              <w:t>Change to “or for NB-IoT, SystemInformationBlockTypeX-NB if scheduled”</w:t>
            </w:r>
          </w:p>
          <w:p w14:paraId="2E47EE49" w14:textId="6BCFF7E3" w:rsidR="00AC594A" w:rsidRPr="007B2792" w:rsidRDefault="00AC594A" w:rsidP="00AC594A">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Clash</w:t>
            </w:r>
            <w:r w:rsidRPr="006D50DA">
              <w:rPr>
                <w:rFonts w:ascii="Arial" w:hAnsi="Arial" w:cs="Arial"/>
                <w:noProof/>
                <w:color w:val="1F3864" w:themeColor="accent5" w:themeShade="80"/>
                <w:sz w:val="16"/>
                <w:szCs w:val="16"/>
              </w:rPr>
              <w:t xml:space="preserve"> with Z.004</w:t>
            </w:r>
            <w:r>
              <w:rPr>
                <w:rFonts w:ascii="Arial" w:hAnsi="Arial" w:cs="Arial"/>
                <w:noProof/>
                <w:color w:val="1F3864" w:themeColor="accent5" w:themeShade="80"/>
                <w:sz w:val="16"/>
                <w:szCs w:val="16"/>
              </w:rPr>
              <w:t>, I.005.</w:t>
            </w:r>
          </w:p>
        </w:tc>
        <w:tc>
          <w:tcPr>
            <w:tcW w:w="1580" w:type="dxa"/>
          </w:tcPr>
          <w:p w14:paraId="188D2563" w14:textId="031BB1BF" w:rsidR="00AC594A" w:rsidRPr="00BD494B" w:rsidRDefault="00AC594A" w:rsidP="00AC594A">
            <w:pPr>
              <w:spacing w:after="60"/>
              <w:rPr>
                <w:rFonts w:ascii="Arial" w:hAnsi="Arial" w:cs="Arial"/>
                <w:noProof/>
                <w:sz w:val="16"/>
                <w:szCs w:val="16"/>
              </w:rPr>
            </w:pPr>
            <w:r>
              <w:rPr>
                <w:rFonts w:ascii="Arial" w:hAnsi="Arial" w:cs="Arial"/>
                <w:noProof/>
                <w:sz w:val="16"/>
                <w:szCs w:val="16"/>
              </w:rPr>
              <w:t>CR</w:t>
            </w:r>
            <w:r w:rsidR="00F42F6D">
              <w:rPr>
                <w:rFonts w:ascii="Arial" w:hAnsi="Arial" w:cs="Arial"/>
                <w:noProof/>
                <w:sz w:val="16"/>
                <w:szCs w:val="16"/>
              </w:rPr>
              <w:t xml:space="preserve"> WI</w:t>
            </w:r>
          </w:p>
        </w:tc>
      </w:tr>
      <w:tr w:rsidR="00AC594A" w:rsidRPr="00BD494B" w14:paraId="28248749" w14:textId="77777777" w:rsidTr="002B0BBF">
        <w:tc>
          <w:tcPr>
            <w:tcW w:w="833" w:type="dxa"/>
          </w:tcPr>
          <w:p w14:paraId="22DF1879" w14:textId="77777777" w:rsidR="00AC594A" w:rsidRPr="00E5053B" w:rsidRDefault="00AC594A" w:rsidP="00AC594A">
            <w:pPr>
              <w:spacing w:after="60"/>
              <w:rPr>
                <w:rFonts w:ascii="Arial" w:hAnsi="Arial" w:cs="Arial"/>
                <w:noProof/>
                <w:sz w:val="16"/>
                <w:szCs w:val="16"/>
              </w:rPr>
            </w:pPr>
            <w:r w:rsidRPr="00E5053B">
              <w:rPr>
                <w:rFonts w:ascii="Arial" w:hAnsi="Arial" w:cs="Arial"/>
                <w:noProof/>
                <w:sz w:val="16"/>
                <w:szCs w:val="16"/>
              </w:rPr>
              <w:t>I.005</w:t>
            </w:r>
          </w:p>
        </w:tc>
        <w:tc>
          <w:tcPr>
            <w:tcW w:w="3033" w:type="dxa"/>
          </w:tcPr>
          <w:p w14:paraId="63BA9479" w14:textId="77777777" w:rsidR="00AC594A" w:rsidRPr="00E5053B" w:rsidRDefault="00AC594A" w:rsidP="00AC594A">
            <w:pPr>
              <w:spacing w:after="60"/>
              <w:rPr>
                <w:rFonts w:ascii="Arial" w:hAnsi="Arial" w:cs="Arial"/>
                <w:noProof/>
                <w:sz w:val="16"/>
                <w:szCs w:val="16"/>
              </w:rPr>
            </w:pPr>
            <w:r w:rsidRPr="00E5053B">
              <w:rPr>
                <w:rFonts w:ascii="Arial" w:hAnsi="Arial" w:cs="Arial"/>
                <w:noProof/>
                <w:sz w:val="16"/>
                <w:szCs w:val="16"/>
              </w:rPr>
              <w:t>5.2.2.5</w:t>
            </w:r>
            <w:r w:rsidRPr="00E5053B">
              <w:rPr>
                <w:rFonts w:ascii="Arial" w:hAnsi="Arial" w:cs="Arial"/>
                <w:noProof/>
                <w:sz w:val="16"/>
                <w:szCs w:val="16"/>
              </w:rPr>
              <w:tab/>
              <w:t>Essential system information missing</w:t>
            </w:r>
          </w:p>
        </w:tc>
        <w:tc>
          <w:tcPr>
            <w:tcW w:w="4961" w:type="dxa"/>
          </w:tcPr>
          <w:p w14:paraId="07DEE0D8" w14:textId="77777777" w:rsidR="00AC594A" w:rsidRPr="00E5053B" w:rsidRDefault="00AC594A" w:rsidP="00AC594A">
            <w:pPr>
              <w:spacing w:after="60"/>
              <w:rPr>
                <w:rFonts w:ascii="Arial" w:hAnsi="Arial" w:cs="Arial"/>
                <w:noProof/>
                <w:sz w:val="16"/>
                <w:szCs w:val="16"/>
              </w:rPr>
            </w:pPr>
            <w:r w:rsidRPr="00E5053B">
              <w:rPr>
                <w:rFonts w:ascii="Arial" w:hAnsi="Arial" w:cs="Arial"/>
                <w:noProof/>
                <w:sz w:val="16"/>
                <w:szCs w:val="16"/>
              </w:rPr>
              <w:t>The condition “depending on support of multi-carrier paging/NPRACH” is only needed for real optional features, but support of multi-carrier paging/NPRACH is mandatory with IOT bits. Therefore, the condition can be removed.</w:t>
            </w:r>
          </w:p>
          <w:p w14:paraId="0C646DC1" w14:textId="77777777" w:rsidR="00AC594A" w:rsidRPr="00E5053B" w:rsidRDefault="00AC594A" w:rsidP="00AC594A">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else if the UE is unable to acquire the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 xml:space="preserve">in NB-IoT) </w:t>
            </w:r>
            <w:r w:rsidRPr="00E5053B">
              <w:rPr>
                <w:rFonts w:ascii="Arial" w:eastAsia="Times New Roman" w:hAnsi="Arial" w:cs="Arial"/>
                <w:color w:val="000000"/>
                <w:sz w:val="16"/>
                <w:szCs w:val="16"/>
                <w:lang w:eastAsia="x-none"/>
              </w:rPr>
              <w:t xml:space="preserve">and for NB-IoT, </w:t>
            </w:r>
            <w:r w:rsidRPr="00E5053B">
              <w:rPr>
                <w:rFonts w:ascii="Arial" w:eastAsia="Times New Roman" w:hAnsi="Arial" w:cs="Arial"/>
                <w:i/>
                <w:color w:val="000000"/>
                <w:sz w:val="16"/>
                <w:szCs w:val="16"/>
                <w:lang w:eastAsia="x-none"/>
              </w:rPr>
              <w:t xml:space="preserve">SystemInformationBlockType22-NB </w:t>
            </w:r>
            <w:r w:rsidRPr="00E5053B">
              <w:rPr>
                <w:rFonts w:ascii="Arial" w:eastAsia="Times New Roman" w:hAnsi="Arial" w:cs="Arial"/>
                <w:color w:val="000000"/>
                <w:sz w:val="16"/>
                <w:szCs w:val="16"/>
                <w:lang w:eastAsia="x-none"/>
              </w:rPr>
              <w:t>if scheduled</w:t>
            </w:r>
            <w:r w:rsidRPr="00E5053B">
              <w:rPr>
                <w:rFonts w:ascii="Arial" w:eastAsia="Times New Roman" w:hAnsi="Arial" w:cs="Arial"/>
                <w:i/>
                <w:color w:val="000000"/>
                <w:sz w:val="16"/>
                <w:szCs w:val="16"/>
                <w:lang w:eastAsia="x-none"/>
              </w:rPr>
              <w:t xml:space="preserve"> </w:t>
            </w:r>
            <w:r w:rsidRPr="00E5053B">
              <w:rPr>
                <w:rFonts w:ascii="Arial" w:eastAsia="Times New Roman" w:hAnsi="Arial" w:cs="Arial"/>
                <w:color w:val="000000"/>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14:paraId="03D329D5" w14:textId="77777777" w:rsidR="00AC594A" w:rsidRPr="00E5053B" w:rsidRDefault="00AC594A" w:rsidP="00AC594A">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56F88401" w14:textId="77777777" w:rsidR="00AC594A" w:rsidRDefault="00AC594A" w:rsidP="00AC594A">
            <w:pPr>
              <w:pBdr>
                <w:bottom w:val="single" w:sz="6" w:space="1" w:color="auto"/>
              </w:pBdr>
              <w:spacing w:after="60"/>
              <w:rPr>
                <w:rFonts w:ascii="Arial" w:hAnsi="Arial" w:cs="Arial"/>
                <w:noProof/>
                <w:sz w:val="16"/>
                <w:szCs w:val="16"/>
              </w:rPr>
            </w:pPr>
            <w:r w:rsidRPr="00E5053B">
              <w:rPr>
                <w:rFonts w:ascii="Arial" w:hAnsi="Arial" w:cs="Arial"/>
                <w:noProof/>
                <w:sz w:val="16"/>
                <w:szCs w:val="16"/>
              </w:rPr>
              <w:t>Remove the condition “depending on support of multi-carrier paging/NPRACH”.</w:t>
            </w:r>
          </w:p>
          <w:p w14:paraId="16ECF9FA" w14:textId="5383EC4C" w:rsidR="00AC594A" w:rsidRPr="00E5053B" w:rsidRDefault="00972E49" w:rsidP="00AC594A">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AC594A">
              <w:rPr>
                <w:rFonts w:ascii="Arial" w:hAnsi="Arial" w:cs="Arial"/>
                <w:noProof/>
                <w:color w:val="1F3864" w:themeColor="accent5" w:themeShade="80"/>
                <w:sz w:val="16"/>
                <w:szCs w:val="16"/>
              </w:rPr>
              <w:t>Clash</w:t>
            </w:r>
            <w:r w:rsidR="00AC594A" w:rsidRPr="00FC39D1">
              <w:rPr>
                <w:rFonts w:ascii="Arial" w:hAnsi="Arial" w:cs="Arial"/>
                <w:noProof/>
                <w:color w:val="1F3864" w:themeColor="accent5" w:themeShade="80"/>
                <w:sz w:val="16"/>
                <w:szCs w:val="16"/>
              </w:rPr>
              <w:t xml:space="preserve"> with M.004, Z.005</w:t>
            </w:r>
            <w:r w:rsidR="000146B1">
              <w:rPr>
                <w:rFonts w:ascii="Arial" w:hAnsi="Arial" w:cs="Arial"/>
                <w:noProof/>
                <w:color w:val="1F3864" w:themeColor="accent5" w:themeShade="80"/>
                <w:sz w:val="16"/>
                <w:szCs w:val="16"/>
              </w:rPr>
              <w:t xml:space="preserve"> </w:t>
            </w:r>
            <w:r w:rsidR="000146B1" w:rsidRPr="000146B1">
              <w:rPr>
                <w:rFonts w:ascii="Arial" w:hAnsi="Arial" w:cs="Arial"/>
                <w:color w:val="1F3864" w:themeColor="accent5" w:themeShade="80"/>
                <w:sz w:val="16"/>
                <w:szCs w:val="16"/>
                <w:lang w:eastAsia="en-GB"/>
              </w:rPr>
              <w:t>Should be captured in WI CR</w:t>
            </w:r>
          </w:p>
        </w:tc>
        <w:tc>
          <w:tcPr>
            <w:tcW w:w="1580" w:type="dxa"/>
          </w:tcPr>
          <w:p w14:paraId="1C3E969B" w14:textId="3878317A" w:rsidR="00AC594A" w:rsidRPr="00E5053B" w:rsidRDefault="00AC594A" w:rsidP="00AC594A">
            <w:pPr>
              <w:spacing w:after="60"/>
              <w:rPr>
                <w:rFonts w:ascii="Arial" w:hAnsi="Arial" w:cs="Arial"/>
                <w:noProof/>
                <w:sz w:val="16"/>
                <w:szCs w:val="16"/>
              </w:rPr>
            </w:pPr>
            <w:r>
              <w:rPr>
                <w:rFonts w:ascii="Arial" w:hAnsi="Arial" w:cs="Arial"/>
                <w:noProof/>
                <w:sz w:val="16"/>
                <w:szCs w:val="16"/>
              </w:rPr>
              <w:t>CR</w:t>
            </w:r>
            <w:r w:rsidR="000146B1">
              <w:rPr>
                <w:rFonts w:ascii="Arial" w:hAnsi="Arial" w:cs="Arial"/>
                <w:noProof/>
                <w:sz w:val="16"/>
                <w:szCs w:val="16"/>
              </w:rPr>
              <w:t xml:space="preserve"> WI</w:t>
            </w:r>
          </w:p>
        </w:tc>
      </w:tr>
      <w:tr w:rsidR="00AC594A" w:rsidRPr="00BD494B" w14:paraId="0963704D" w14:textId="77777777" w:rsidTr="002B0BBF">
        <w:tc>
          <w:tcPr>
            <w:tcW w:w="833" w:type="dxa"/>
          </w:tcPr>
          <w:p w14:paraId="1C66C03B" w14:textId="77777777" w:rsidR="00AC594A" w:rsidRPr="00DC665C" w:rsidRDefault="00AC594A" w:rsidP="00AC594A">
            <w:pPr>
              <w:spacing w:after="60"/>
              <w:rPr>
                <w:rFonts w:ascii="Arial" w:hAnsi="Arial" w:cs="Arial"/>
                <w:sz w:val="16"/>
                <w:szCs w:val="16"/>
                <w:lang w:eastAsia="zh-CN"/>
              </w:rPr>
            </w:pPr>
            <w:r w:rsidRPr="00DC665C">
              <w:rPr>
                <w:rFonts w:ascii="Arial" w:hAnsi="Arial" w:cs="Arial"/>
                <w:sz w:val="16"/>
                <w:szCs w:val="16"/>
                <w:lang w:val="en-US" w:eastAsia="zh-CN"/>
              </w:rPr>
              <w:t>Z.005</w:t>
            </w:r>
          </w:p>
        </w:tc>
        <w:tc>
          <w:tcPr>
            <w:tcW w:w="3033" w:type="dxa"/>
          </w:tcPr>
          <w:p w14:paraId="2CE96091" w14:textId="77777777" w:rsidR="00AC594A" w:rsidRPr="00DC665C" w:rsidRDefault="00AC594A" w:rsidP="00AC594A">
            <w:pPr>
              <w:spacing w:after="60"/>
              <w:rPr>
                <w:rFonts w:ascii="Arial" w:hAnsi="Arial" w:cs="Arial"/>
                <w:sz w:val="16"/>
                <w:szCs w:val="16"/>
                <w:lang w:eastAsia="ko-KR"/>
              </w:rPr>
            </w:pPr>
            <w:r w:rsidRPr="00DC665C">
              <w:rPr>
                <w:rFonts w:ascii="Arial" w:hAnsi="Arial" w:cs="Arial"/>
                <w:sz w:val="16"/>
                <w:szCs w:val="16"/>
                <w:lang w:eastAsia="zh-CN"/>
              </w:rPr>
              <w:t>5.2.2.5</w:t>
            </w:r>
            <w:r w:rsidRPr="00DC665C">
              <w:rPr>
                <w:rFonts w:ascii="Arial" w:hAnsi="Arial" w:cs="Arial"/>
                <w:sz w:val="16"/>
                <w:szCs w:val="16"/>
                <w:lang w:eastAsia="zh-CN"/>
              </w:rPr>
              <w:tab/>
              <w:t>Essential system information missing</w:t>
            </w:r>
          </w:p>
        </w:tc>
        <w:tc>
          <w:tcPr>
            <w:tcW w:w="4961" w:type="dxa"/>
          </w:tcPr>
          <w:p w14:paraId="102A58F2" w14:textId="77777777" w:rsidR="00AC594A" w:rsidRPr="00DC665C" w:rsidRDefault="00AC594A" w:rsidP="00AC594A">
            <w:pPr>
              <w:spacing w:after="60"/>
              <w:rPr>
                <w:rFonts w:ascii="Arial" w:hAnsi="Arial" w:cs="Arial"/>
                <w:sz w:val="16"/>
                <w:szCs w:val="16"/>
                <w:lang w:eastAsia="zh-CN"/>
              </w:rPr>
            </w:pPr>
            <w:r w:rsidRPr="00DC665C">
              <w:rPr>
                <w:rFonts w:ascii="Arial" w:hAnsi="Arial" w:cs="Arial"/>
                <w:sz w:val="16"/>
                <w:szCs w:val="16"/>
                <w:lang w:eastAsia="zh-CN"/>
              </w:rPr>
              <w:t>The meaning of “/” isn’t so clear. It’s suggested to use “and/or”</w:t>
            </w:r>
          </w:p>
        </w:tc>
        <w:tc>
          <w:tcPr>
            <w:tcW w:w="682" w:type="dxa"/>
          </w:tcPr>
          <w:p w14:paraId="43A2ED38" w14:textId="77777777" w:rsidR="00AC594A" w:rsidRPr="00DC665C" w:rsidRDefault="00AC594A" w:rsidP="00AC594A">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14:paraId="5C7344C0" w14:textId="77777777" w:rsidR="00AC594A" w:rsidRPr="00DC665C" w:rsidRDefault="00AC594A" w:rsidP="00AC594A">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else if the UE is unable to acquire the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w:t>
            </w:r>
            <w:r w:rsidRPr="00DC665C">
              <w:rPr>
                <w:rFonts w:ascii="Arial" w:hAnsi="Arial" w:cs="Arial"/>
                <w:color w:val="000000"/>
                <w:sz w:val="16"/>
                <w:szCs w:val="16"/>
              </w:rPr>
              <w:t xml:space="preserve">and for NB-IoT, </w:t>
            </w:r>
            <w:r w:rsidRPr="00DC665C">
              <w:rPr>
                <w:rFonts w:ascii="Arial" w:hAnsi="Arial" w:cs="Arial"/>
                <w:i/>
                <w:color w:val="000000"/>
                <w:sz w:val="16"/>
                <w:szCs w:val="16"/>
              </w:rPr>
              <w:t xml:space="preserve">SystemInformationBlockType22-NB </w:t>
            </w:r>
            <w:r w:rsidRPr="00DC665C">
              <w:rPr>
                <w:rFonts w:ascii="Arial" w:hAnsi="Arial" w:cs="Arial"/>
                <w:color w:val="000000"/>
                <w:sz w:val="16"/>
                <w:szCs w:val="16"/>
              </w:rPr>
              <w:t>if scheduled</w:t>
            </w:r>
            <w:r w:rsidRPr="00DC665C">
              <w:rPr>
                <w:rFonts w:ascii="Arial" w:hAnsi="Arial" w:cs="Arial"/>
                <w:i/>
                <w:color w:val="000000"/>
                <w:sz w:val="16"/>
                <w:szCs w:val="16"/>
              </w:rPr>
              <w:t xml:space="preserve"> </w:t>
            </w:r>
            <w:r w:rsidRPr="00DC665C">
              <w:rPr>
                <w:rFonts w:ascii="Arial" w:hAnsi="Arial" w:cs="Arial"/>
                <w:color w:val="000000"/>
                <w:sz w:val="16"/>
                <w:szCs w:val="16"/>
              </w:rPr>
              <w:t>(depending on support of multi-carrier paging</w:t>
            </w:r>
            <w:r w:rsidRPr="00DC665C">
              <w:rPr>
                <w:rFonts w:ascii="Arial" w:hAnsi="Arial" w:cs="Arial"/>
                <w:color w:val="000000"/>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color w:val="000000"/>
                <w:sz w:val="16"/>
                <w:szCs w:val="16"/>
              </w:rPr>
              <w:t>NPRACH)</w:t>
            </w:r>
            <w:r w:rsidRPr="00DC665C">
              <w:rPr>
                <w:rFonts w:ascii="Arial" w:hAnsi="Arial" w:cs="Arial"/>
                <w:sz w:val="16"/>
                <w:szCs w:val="16"/>
              </w:rPr>
              <w:t>:</w:t>
            </w:r>
          </w:p>
          <w:p w14:paraId="4D21578F" w14:textId="77777777" w:rsidR="00AC594A" w:rsidRDefault="00AC594A" w:rsidP="00AC594A">
            <w:pPr>
              <w:pBdr>
                <w:bottom w:val="single" w:sz="6" w:space="1" w:color="auto"/>
              </w:pBd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treat the cell as barred in accordance with TS 36.304 [4];</w:t>
            </w:r>
          </w:p>
          <w:p w14:paraId="1328F2AD" w14:textId="7FE22372" w:rsidR="00AC594A" w:rsidRPr="00DC665C" w:rsidRDefault="00972E49" w:rsidP="00AC594A">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00AC594A">
              <w:rPr>
                <w:rFonts w:ascii="Arial" w:hAnsi="Arial" w:cs="Arial"/>
                <w:noProof/>
                <w:color w:val="1F3864" w:themeColor="accent5" w:themeShade="80"/>
                <w:sz w:val="16"/>
                <w:szCs w:val="16"/>
              </w:rPr>
              <w:t>Clash</w:t>
            </w:r>
            <w:r w:rsidR="00AC594A" w:rsidRPr="00FC39D1">
              <w:rPr>
                <w:rFonts w:ascii="Arial" w:hAnsi="Arial" w:cs="Arial"/>
                <w:noProof/>
                <w:color w:val="1F3864" w:themeColor="accent5" w:themeShade="80"/>
                <w:sz w:val="16"/>
                <w:szCs w:val="16"/>
              </w:rPr>
              <w:t xml:space="preserve"> with M.004, I.005.</w:t>
            </w:r>
            <w:r w:rsidR="00AC594A">
              <w:rPr>
                <w:rFonts w:ascii="Arial" w:hAnsi="Arial" w:cs="Arial"/>
                <w:noProof/>
                <w:color w:val="1F3864" w:themeColor="accent5" w:themeShade="80"/>
                <w:sz w:val="16"/>
                <w:szCs w:val="16"/>
              </w:rPr>
              <w:t xml:space="preserve"> </w:t>
            </w:r>
            <w:r w:rsidR="000146B1">
              <w:rPr>
                <w:rFonts w:ascii="Arial" w:hAnsi="Arial" w:cs="Arial"/>
                <w:noProof/>
                <w:color w:val="1F3864" w:themeColor="accent5" w:themeShade="80"/>
                <w:sz w:val="16"/>
                <w:szCs w:val="16"/>
              </w:rPr>
              <w:t xml:space="preserve"> </w:t>
            </w:r>
            <w:r w:rsidR="000146B1" w:rsidRPr="000146B1">
              <w:rPr>
                <w:rFonts w:ascii="Arial" w:hAnsi="Arial" w:cs="Arial"/>
                <w:color w:val="1F3864" w:themeColor="accent5" w:themeShade="80"/>
                <w:sz w:val="16"/>
                <w:szCs w:val="16"/>
                <w:lang w:eastAsia="en-GB"/>
              </w:rPr>
              <w:t xml:space="preserve">Should be captured in WI </w:t>
            </w:r>
            <w:r w:rsidR="000146B1" w:rsidRPr="000146B1">
              <w:rPr>
                <w:rFonts w:ascii="Arial" w:hAnsi="Arial" w:cs="Arial"/>
                <w:color w:val="1F3864" w:themeColor="accent5" w:themeShade="80"/>
                <w:sz w:val="16"/>
                <w:szCs w:val="16"/>
                <w:lang w:eastAsia="en-GB"/>
              </w:rPr>
              <w:lastRenderedPageBreak/>
              <w:t>CR</w:t>
            </w:r>
          </w:p>
        </w:tc>
        <w:tc>
          <w:tcPr>
            <w:tcW w:w="1580" w:type="dxa"/>
          </w:tcPr>
          <w:p w14:paraId="24F295A4" w14:textId="6F62D79C" w:rsidR="00AC594A" w:rsidRPr="00DC665C" w:rsidRDefault="00AC594A" w:rsidP="00AC594A">
            <w:pPr>
              <w:spacing w:after="60"/>
              <w:rPr>
                <w:rFonts w:ascii="Arial" w:hAnsi="Arial" w:cs="Arial"/>
                <w:sz w:val="16"/>
                <w:szCs w:val="16"/>
              </w:rPr>
            </w:pPr>
            <w:r>
              <w:rPr>
                <w:rFonts w:ascii="Arial" w:hAnsi="Arial" w:cs="Arial"/>
                <w:sz w:val="16"/>
                <w:szCs w:val="16"/>
              </w:rPr>
              <w:lastRenderedPageBreak/>
              <w:t>CR</w:t>
            </w:r>
            <w:r w:rsidR="000146B1">
              <w:rPr>
                <w:rFonts w:ascii="Arial" w:hAnsi="Arial" w:cs="Arial"/>
                <w:sz w:val="16"/>
                <w:szCs w:val="16"/>
              </w:rPr>
              <w:t xml:space="preserve"> WI</w:t>
            </w:r>
          </w:p>
        </w:tc>
      </w:tr>
      <w:tr w:rsidR="00AC594A" w:rsidRPr="00BD494B" w14:paraId="41459992" w14:textId="77777777" w:rsidTr="002B0BBF">
        <w:tc>
          <w:tcPr>
            <w:tcW w:w="833" w:type="dxa"/>
          </w:tcPr>
          <w:p w14:paraId="46D7E488" w14:textId="77777777" w:rsidR="00AC594A" w:rsidRPr="00045C88" w:rsidRDefault="00AC594A" w:rsidP="00AC594A">
            <w:pPr>
              <w:spacing w:after="60"/>
              <w:rPr>
                <w:rFonts w:ascii="Arial" w:hAnsi="Arial" w:cs="Arial"/>
                <w:noProof/>
                <w:sz w:val="16"/>
                <w:szCs w:val="16"/>
              </w:rPr>
            </w:pPr>
            <w:r w:rsidRPr="00045C88">
              <w:rPr>
                <w:rFonts w:ascii="Arial" w:hAnsi="Arial" w:cs="Arial"/>
                <w:noProof/>
                <w:sz w:val="16"/>
                <w:szCs w:val="16"/>
              </w:rPr>
              <w:t>N.006</w:t>
            </w:r>
          </w:p>
        </w:tc>
        <w:tc>
          <w:tcPr>
            <w:tcW w:w="3033" w:type="dxa"/>
          </w:tcPr>
          <w:p w14:paraId="636715D6" w14:textId="77777777" w:rsidR="00AC594A" w:rsidRPr="00045C88" w:rsidRDefault="00AC594A" w:rsidP="00AC594A">
            <w:pPr>
              <w:spacing w:after="60"/>
              <w:rPr>
                <w:rFonts w:ascii="Arial" w:hAnsi="Arial" w:cs="Arial"/>
                <w:noProof/>
                <w:sz w:val="16"/>
                <w:szCs w:val="16"/>
              </w:rPr>
            </w:pPr>
            <w:r w:rsidRPr="00045C88">
              <w:rPr>
                <w:rFonts w:ascii="Arial" w:hAnsi="Arial" w:cs="Arial"/>
                <w:noProof/>
                <w:sz w:val="16"/>
                <w:szCs w:val="16"/>
              </w:rPr>
              <w:t>5.2.2.7 ims-EmergencySupport</w:t>
            </w:r>
          </w:p>
        </w:tc>
        <w:tc>
          <w:tcPr>
            <w:tcW w:w="4961" w:type="dxa"/>
          </w:tcPr>
          <w:p w14:paraId="04BDAA2F" w14:textId="77777777" w:rsidR="00AC594A" w:rsidRPr="00045C88" w:rsidRDefault="00AC594A" w:rsidP="00AC594A">
            <w:pPr>
              <w:spacing w:after="60"/>
              <w:rPr>
                <w:rFonts w:ascii="Arial" w:hAnsi="Arial" w:cs="Arial"/>
                <w:noProof/>
                <w:sz w:val="16"/>
                <w:szCs w:val="16"/>
              </w:rPr>
            </w:pPr>
            <w:r w:rsidRPr="00045C88">
              <w:rPr>
                <w:rFonts w:ascii="Arial" w:hAnsi="Arial" w:cs="Arial"/>
                <w:noProof/>
                <w:sz w:val="16"/>
                <w:szCs w:val="16"/>
              </w:rPr>
              <w:t>Procedure for handling this field could be clarified</w:t>
            </w:r>
          </w:p>
        </w:tc>
        <w:tc>
          <w:tcPr>
            <w:tcW w:w="682" w:type="dxa"/>
          </w:tcPr>
          <w:p w14:paraId="7B366EB7" w14:textId="77777777" w:rsidR="00AC594A" w:rsidRPr="00045C88" w:rsidRDefault="00AC594A" w:rsidP="00AC594A">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724251AC" w14:textId="77777777" w:rsidR="00AC594A" w:rsidRPr="00045C88" w:rsidRDefault="00AC594A" w:rsidP="00AC594A">
            <w:pPr>
              <w:spacing w:after="60"/>
              <w:rPr>
                <w:rFonts w:ascii="Arial" w:hAnsi="Arial" w:cs="Arial"/>
                <w:noProof/>
                <w:sz w:val="16"/>
                <w:szCs w:val="16"/>
              </w:rPr>
            </w:pPr>
            <w:r w:rsidRPr="00045C88">
              <w:rPr>
                <w:rFonts w:ascii="Arial" w:hAnsi="Arial" w:cs="Arial"/>
                <w:noProof/>
                <w:sz w:val="16"/>
                <w:szCs w:val="16"/>
              </w:rPr>
              <w:t>Make the following clarification visible in procedures:</w:t>
            </w:r>
          </w:p>
          <w:p w14:paraId="7544229A" w14:textId="77777777" w:rsidR="00AC594A" w:rsidRDefault="00AC594A" w:rsidP="00AC594A">
            <w:pPr>
              <w:pBdr>
                <w:bottom w:val="single" w:sz="6" w:space="1" w:color="auto"/>
              </w:pBdr>
              <w:spacing w:after="60"/>
              <w:rPr>
                <w:rFonts w:ascii="Arial" w:hAnsi="Arial" w:cs="Arial"/>
                <w:noProof/>
                <w:sz w:val="16"/>
                <w:szCs w:val="16"/>
              </w:rPr>
            </w:pPr>
            <w:r w:rsidRPr="00045C88">
              <w:rPr>
                <w:rFonts w:ascii="Arial" w:hAnsi="Arial" w:cs="Arial"/>
                <w:noProof/>
                <w:sz w:val="16"/>
                <w:szCs w:val="16"/>
              </w:rPr>
              <w:t>CR2485: NOTE: Forwarding of release-9 field, ims-EmergencySupport, to upper layers is only necessary for the purpose of eCall feature in release-14. The change does not affect UE behaviour of earlier releases.</w:t>
            </w:r>
          </w:p>
          <w:p w14:paraId="51F0562B" w14:textId="3B006684" w:rsidR="00AC594A" w:rsidRPr="00A77E14" w:rsidRDefault="00AC594A" w:rsidP="00AC594A">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Pr="00A92B41">
              <w:rPr>
                <w:rFonts w:ascii="Arial" w:hAnsi="Arial" w:cs="Arial"/>
                <w:noProof/>
                <w:color w:val="1F3864" w:themeColor="accent5" w:themeShade="80"/>
                <w:sz w:val="16"/>
                <w:szCs w:val="16"/>
              </w:rPr>
              <w:t>Is your proposal to add a note?</w:t>
            </w:r>
            <w:r w:rsidR="000146B1">
              <w:rPr>
                <w:rFonts w:ascii="Arial" w:hAnsi="Arial" w:cs="Arial"/>
                <w:noProof/>
                <w:color w:val="1F3864" w:themeColor="accent5" w:themeShade="80"/>
                <w:sz w:val="16"/>
                <w:szCs w:val="16"/>
              </w:rPr>
              <w:t xml:space="preserve"> </w:t>
            </w:r>
            <w:r w:rsidR="000146B1" w:rsidRPr="000146B1">
              <w:rPr>
                <w:rFonts w:ascii="Arial" w:hAnsi="Arial" w:cs="Arial"/>
                <w:color w:val="1F3864" w:themeColor="accent5" w:themeShade="80"/>
                <w:sz w:val="16"/>
                <w:szCs w:val="16"/>
                <w:lang w:eastAsia="en-GB"/>
              </w:rPr>
              <w:t>Should be captured in WI CR</w:t>
            </w:r>
          </w:p>
        </w:tc>
        <w:tc>
          <w:tcPr>
            <w:tcW w:w="1580" w:type="dxa"/>
          </w:tcPr>
          <w:p w14:paraId="0C26A2F0" w14:textId="0982A88C" w:rsidR="00AC594A" w:rsidRPr="00045C88" w:rsidRDefault="00AC594A" w:rsidP="00AC594A">
            <w:pPr>
              <w:spacing w:after="60"/>
              <w:rPr>
                <w:rFonts w:ascii="Arial" w:hAnsi="Arial" w:cs="Arial"/>
                <w:noProof/>
                <w:sz w:val="16"/>
                <w:szCs w:val="16"/>
              </w:rPr>
            </w:pPr>
            <w:r>
              <w:rPr>
                <w:rFonts w:ascii="Arial" w:hAnsi="Arial" w:cs="Arial"/>
                <w:noProof/>
                <w:sz w:val="16"/>
                <w:szCs w:val="16"/>
              </w:rPr>
              <w:t>CR</w:t>
            </w:r>
            <w:r w:rsidR="000146B1">
              <w:rPr>
                <w:rFonts w:ascii="Arial" w:hAnsi="Arial" w:cs="Arial"/>
                <w:noProof/>
                <w:sz w:val="16"/>
                <w:szCs w:val="16"/>
              </w:rPr>
              <w:t xml:space="preserve"> WI</w:t>
            </w:r>
          </w:p>
        </w:tc>
      </w:tr>
      <w:tr w:rsidR="007B2792" w:rsidRPr="00BD494B" w14:paraId="144B422E" w14:textId="77777777" w:rsidTr="002B0BBF">
        <w:tc>
          <w:tcPr>
            <w:tcW w:w="833" w:type="dxa"/>
          </w:tcPr>
          <w:p w14:paraId="13576ED2" w14:textId="54A747AA" w:rsidR="007B2792" w:rsidRPr="00BD494B" w:rsidRDefault="007B2792" w:rsidP="007B2792">
            <w:pPr>
              <w:spacing w:after="60"/>
              <w:rPr>
                <w:rFonts w:ascii="Arial" w:hAnsi="Arial" w:cs="Arial"/>
                <w:noProof/>
                <w:sz w:val="16"/>
                <w:szCs w:val="16"/>
              </w:rPr>
            </w:pPr>
            <w:bookmarkStart w:id="1" w:name="M003"/>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3</w:t>
            </w:r>
            <w:bookmarkEnd w:id="1"/>
          </w:p>
        </w:tc>
        <w:tc>
          <w:tcPr>
            <w:tcW w:w="3033" w:type="dxa"/>
          </w:tcPr>
          <w:p w14:paraId="1C4325F7" w14:textId="77777777" w:rsidR="007B2792" w:rsidRPr="00BD494B" w:rsidRDefault="007B2792" w:rsidP="007B2792">
            <w:pPr>
              <w:spacing w:after="60"/>
              <w:rPr>
                <w:rFonts w:ascii="Arial" w:hAnsi="Arial" w:cs="Arial"/>
                <w:noProof/>
                <w:sz w:val="16"/>
                <w:szCs w:val="16"/>
              </w:rPr>
            </w:pPr>
            <w:r w:rsidRPr="008F1FFF">
              <w:rPr>
                <w:rFonts w:ascii="Arial" w:eastAsia="PMingLiU" w:hAnsi="Arial" w:cs="Arial" w:hint="eastAsia"/>
                <w:noProof/>
                <w:sz w:val="16"/>
                <w:szCs w:val="16"/>
                <w:lang w:eastAsia="zh-TW"/>
              </w:rPr>
              <w:t>5.2.2.4</w:t>
            </w:r>
          </w:p>
        </w:tc>
        <w:tc>
          <w:tcPr>
            <w:tcW w:w="4961" w:type="dxa"/>
          </w:tcPr>
          <w:p w14:paraId="571426A2" w14:textId="77777777" w:rsidR="007B2792" w:rsidRPr="00BD494B" w:rsidRDefault="007B2792" w:rsidP="007B2792">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Similar to the previous issue, </w:t>
            </w: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f multi-carrier paging/NPRACH)” may cause confusion</w:t>
            </w:r>
          </w:p>
        </w:tc>
        <w:tc>
          <w:tcPr>
            <w:tcW w:w="682" w:type="dxa"/>
          </w:tcPr>
          <w:p w14:paraId="3B1AEDA4" w14:textId="77777777" w:rsidR="007B2792" w:rsidRPr="00BD494B" w:rsidRDefault="007B2792" w:rsidP="007B2792">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14:paraId="131B8FC9" w14:textId="77777777" w:rsidR="007B2792" w:rsidRDefault="007B2792" w:rsidP="007B2792">
            <w:pPr>
              <w:pBdr>
                <w:bottom w:val="single" w:sz="6" w:space="1" w:color="auto"/>
              </w:pBdr>
              <w:spacing w:after="60"/>
              <w:rPr>
                <w:rFonts w:ascii="Arial" w:hAnsi="Arial" w:cs="Arial"/>
                <w:noProof/>
                <w:sz w:val="16"/>
                <w:szCs w:val="16"/>
              </w:rPr>
            </w:pPr>
            <w:r w:rsidRPr="00901C4D">
              <w:rPr>
                <w:rFonts w:ascii="Arial" w:hAnsi="Arial" w:cs="Arial"/>
                <w:noProof/>
                <w:sz w:val="16"/>
                <w:szCs w:val="16"/>
              </w:rPr>
              <w:t>Change to “and for NB-IoT, SystemInformat</w:t>
            </w:r>
            <w:r>
              <w:rPr>
                <w:rFonts w:ascii="Arial" w:hAnsi="Arial" w:cs="Arial"/>
                <w:noProof/>
                <w:sz w:val="16"/>
                <w:szCs w:val="16"/>
              </w:rPr>
              <w:t xml:space="preserve">ionBlockTypeX-NB, if </w:t>
            </w:r>
            <w:r w:rsidRPr="00901C4D">
              <w:rPr>
                <w:rFonts w:ascii="Arial" w:hAnsi="Arial" w:cs="Arial"/>
                <w:noProof/>
                <w:sz w:val="16"/>
                <w:szCs w:val="16"/>
              </w:rPr>
              <w:t>paging or PRACH on non-anchor carrier is supported”</w:t>
            </w:r>
          </w:p>
          <w:p w14:paraId="61E4CA37" w14:textId="3F36697D" w:rsidR="007B2792" w:rsidRPr="003B6548" w:rsidRDefault="003B6548" w:rsidP="007B2792">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7B2792" w:rsidRPr="00A92B41">
              <w:rPr>
                <w:rFonts w:ascii="Arial" w:hAnsi="Arial" w:cs="Arial"/>
                <w:noProof/>
                <w:color w:val="1F3864" w:themeColor="accent5" w:themeShade="80"/>
                <w:sz w:val="16"/>
                <w:szCs w:val="16"/>
              </w:rPr>
              <w:t>See also</w:t>
            </w:r>
            <w:r w:rsidR="007B2792">
              <w:rPr>
                <w:rFonts w:ascii="Arial" w:hAnsi="Arial" w:cs="Arial"/>
                <w:noProof/>
                <w:color w:val="1F3864" w:themeColor="accent5" w:themeShade="80"/>
                <w:sz w:val="16"/>
                <w:szCs w:val="16"/>
              </w:rPr>
              <w:t xml:space="preserve"> </w:t>
            </w:r>
            <w:hyperlink w:anchor="M002" w:history="1">
              <w:r w:rsidR="007B2792" w:rsidRPr="00433BB5">
                <w:rPr>
                  <w:rStyle w:val="Hyperlink"/>
                  <w:rFonts w:eastAsia="Batang"/>
                  <w:noProof/>
                  <w:kern w:val="0"/>
                  <w:sz w:val="16"/>
                  <w:szCs w:val="16"/>
                  <w:lang w:val="en-GB" w:eastAsia="en-US"/>
                  <w14:textFill>
                    <w14:solidFill>
                      <w14:srgbClr w14:val="0000FF">
                        <w14:lumMod w14:val="50000"/>
                      </w14:srgbClr>
                    </w14:solidFill>
                  </w14:textFill>
                </w:rPr>
                <w:t>M.002.</w:t>
              </w:r>
            </w:hyperlink>
            <w:r w:rsidR="007B2792">
              <w:rPr>
                <w:rStyle w:val="Hyperlink"/>
                <w:rFonts w:eastAsia="Batang"/>
                <w:noProof/>
                <w:kern w:val="0"/>
                <w:sz w:val="16"/>
                <w:szCs w:val="16"/>
                <w:lang w:val="en-GB" w:eastAsia="en-US"/>
                <w14:textFill>
                  <w14:solidFill>
                    <w14:srgbClr w14:val="0000FF">
                      <w14:lumMod w14:val="50000"/>
                    </w14:srgbClr>
                  </w14:solidFill>
                </w14:textFill>
              </w:rPr>
              <w:t xml:space="preserve"> </w:t>
            </w:r>
            <w:r w:rsidR="007B2792">
              <w:rPr>
                <w:rFonts w:ascii="Arial" w:hAnsi="Arial" w:cs="Arial"/>
                <w:noProof/>
                <w:color w:val="1F3864" w:themeColor="accent5" w:themeShade="80"/>
                <w:sz w:val="16"/>
                <w:szCs w:val="16"/>
              </w:rPr>
              <w:t>Clash with Z.004.</w:t>
            </w:r>
            <w:r w:rsidR="007B2792">
              <w:rPr>
                <w:rFonts w:ascii="Arial" w:eastAsia="SimSun" w:hAnsi="Arial" w:cs="Arial"/>
                <w:color w:val="1F3864" w:themeColor="accent5" w:themeShade="80"/>
                <w:sz w:val="16"/>
                <w:szCs w:val="16"/>
              </w:rPr>
              <w:t xml:space="preserve"> </w:t>
            </w:r>
            <w:r>
              <w:rPr>
                <w:rFonts w:ascii="Arial" w:eastAsia="SimSun" w:hAnsi="Arial" w:cs="Arial"/>
                <w:color w:val="1F3864" w:themeColor="accent5" w:themeShade="80"/>
                <w:sz w:val="16"/>
                <w:szCs w:val="16"/>
              </w:rPr>
              <w:t xml:space="preserve">This </w:t>
            </w:r>
            <w:r w:rsidR="007B2792">
              <w:rPr>
                <w:rFonts w:ascii="Arial" w:eastAsia="SimSun" w:hAnsi="Arial" w:cs="Arial"/>
                <w:color w:val="1F3864" w:themeColor="accent5" w:themeShade="80"/>
                <w:sz w:val="16"/>
                <w:szCs w:val="16"/>
              </w:rPr>
              <w:t>should be captured in a WI CR because this seems more like Cat C than Cat F correction.</w:t>
            </w:r>
            <w:r w:rsidR="000146B1">
              <w:rPr>
                <w:rFonts w:ascii="Arial" w:eastAsia="SimSun" w:hAnsi="Arial" w:cs="Arial"/>
                <w:color w:val="1F3864" w:themeColor="accent5" w:themeShade="80"/>
                <w:sz w:val="16"/>
                <w:szCs w:val="16"/>
              </w:rPr>
              <w:t xml:space="preserve"> </w:t>
            </w:r>
            <w:r w:rsidR="000146B1" w:rsidRPr="000146B1">
              <w:rPr>
                <w:rFonts w:ascii="Arial" w:hAnsi="Arial" w:cs="Arial"/>
                <w:color w:val="1F3864" w:themeColor="accent5" w:themeShade="80"/>
                <w:sz w:val="16"/>
                <w:szCs w:val="16"/>
                <w:lang w:eastAsia="en-GB"/>
              </w:rPr>
              <w:t>Should be captured in WI CR</w:t>
            </w:r>
          </w:p>
        </w:tc>
        <w:tc>
          <w:tcPr>
            <w:tcW w:w="1580" w:type="dxa"/>
          </w:tcPr>
          <w:p w14:paraId="212E9D0A" w14:textId="77777777" w:rsidR="007B2792" w:rsidRPr="00BD494B" w:rsidRDefault="007B2792" w:rsidP="007B2792">
            <w:pPr>
              <w:spacing w:after="60"/>
              <w:rPr>
                <w:rFonts w:ascii="Arial" w:hAnsi="Arial" w:cs="Arial"/>
                <w:noProof/>
                <w:sz w:val="16"/>
                <w:szCs w:val="16"/>
              </w:rPr>
            </w:pPr>
            <w:r>
              <w:rPr>
                <w:rFonts w:ascii="Arial" w:hAnsi="Arial" w:cs="Arial"/>
                <w:noProof/>
                <w:sz w:val="16"/>
                <w:szCs w:val="16"/>
              </w:rPr>
              <w:t>CR WI</w:t>
            </w:r>
          </w:p>
        </w:tc>
      </w:tr>
      <w:tr w:rsidR="00B1640C" w:rsidRPr="00BD494B" w14:paraId="0CF77839" w14:textId="77777777" w:rsidTr="002B0BBF">
        <w:tc>
          <w:tcPr>
            <w:tcW w:w="833" w:type="dxa"/>
          </w:tcPr>
          <w:p w14:paraId="47F30038" w14:textId="4AF08414" w:rsidR="00B1640C" w:rsidRDefault="00B1640C" w:rsidP="005A0032">
            <w:pPr>
              <w:spacing w:after="60"/>
              <w:rPr>
                <w:rFonts w:ascii="Arial" w:hAnsi="Arial" w:cs="Arial"/>
                <w:noProof/>
                <w:sz w:val="16"/>
                <w:szCs w:val="16"/>
              </w:rPr>
            </w:pPr>
          </w:p>
        </w:tc>
        <w:tc>
          <w:tcPr>
            <w:tcW w:w="3033" w:type="dxa"/>
          </w:tcPr>
          <w:p w14:paraId="505C351E" w14:textId="007CB320" w:rsidR="00B1640C" w:rsidRDefault="00B1640C" w:rsidP="005A0032">
            <w:pPr>
              <w:spacing w:after="60"/>
              <w:rPr>
                <w:rFonts w:ascii="Arial" w:hAnsi="Arial" w:cs="Arial"/>
                <w:noProof/>
                <w:sz w:val="16"/>
                <w:szCs w:val="16"/>
              </w:rPr>
            </w:pPr>
          </w:p>
        </w:tc>
        <w:tc>
          <w:tcPr>
            <w:tcW w:w="4961" w:type="dxa"/>
          </w:tcPr>
          <w:p w14:paraId="7C6E9264" w14:textId="36554674" w:rsidR="00B1640C" w:rsidRDefault="00B1640C" w:rsidP="005A0032">
            <w:pPr>
              <w:spacing w:after="60"/>
              <w:rPr>
                <w:rFonts w:ascii="Arial" w:hAnsi="Arial" w:cs="Arial"/>
                <w:noProof/>
                <w:sz w:val="16"/>
                <w:szCs w:val="16"/>
              </w:rPr>
            </w:pPr>
          </w:p>
        </w:tc>
        <w:tc>
          <w:tcPr>
            <w:tcW w:w="682" w:type="dxa"/>
          </w:tcPr>
          <w:p w14:paraId="38F30602" w14:textId="39E8E2E5" w:rsidR="00B1640C" w:rsidRDefault="00B1640C" w:rsidP="005A0032">
            <w:pPr>
              <w:spacing w:after="60"/>
              <w:rPr>
                <w:rFonts w:ascii="Arial" w:hAnsi="Arial" w:cs="Arial"/>
                <w:noProof/>
                <w:sz w:val="16"/>
                <w:szCs w:val="16"/>
              </w:rPr>
            </w:pPr>
          </w:p>
        </w:tc>
        <w:tc>
          <w:tcPr>
            <w:tcW w:w="4542" w:type="dxa"/>
          </w:tcPr>
          <w:p w14:paraId="7C02306B" w14:textId="10AC37E4" w:rsidR="00FB4012" w:rsidRDefault="00FB4012" w:rsidP="005A0032">
            <w:pPr>
              <w:spacing w:after="60"/>
              <w:rPr>
                <w:rFonts w:ascii="Arial" w:hAnsi="Arial" w:cs="Arial"/>
                <w:noProof/>
                <w:sz w:val="16"/>
                <w:szCs w:val="16"/>
              </w:rPr>
            </w:pPr>
          </w:p>
        </w:tc>
        <w:tc>
          <w:tcPr>
            <w:tcW w:w="1580" w:type="dxa"/>
          </w:tcPr>
          <w:p w14:paraId="7B086AD5" w14:textId="79C188DB" w:rsidR="00B1640C" w:rsidRDefault="00B1640C" w:rsidP="006C10EB">
            <w:pPr>
              <w:spacing w:after="60"/>
              <w:rPr>
                <w:rFonts w:ascii="Arial" w:hAnsi="Arial" w:cs="Arial"/>
                <w:noProof/>
                <w:sz w:val="16"/>
                <w:szCs w:val="16"/>
              </w:rPr>
            </w:pPr>
          </w:p>
        </w:tc>
      </w:tr>
      <w:tr w:rsidR="00141AD7" w:rsidRPr="00BD494B" w14:paraId="063D3436" w14:textId="77777777" w:rsidTr="00DB3AF6">
        <w:tc>
          <w:tcPr>
            <w:tcW w:w="15631" w:type="dxa"/>
            <w:gridSpan w:val="6"/>
            <w:shd w:val="clear" w:color="auto" w:fill="FFE599"/>
          </w:tcPr>
          <w:p w14:paraId="0CCBEC84" w14:textId="77777777"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p>
        </w:tc>
      </w:tr>
      <w:tr w:rsidR="001566D3" w:rsidRPr="00BD494B" w14:paraId="5E838D2D" w14:textId="77777777" w:rsidTr="002B0BBF">
        <w:tc>
          <w:tcPr>
            <w:tcW w:w="833" w:type="dxa"/>
          </w:tcPr>
          <w:p w14:paraId="16CD276F" w14:textId="79950111" w:rsidR="001566D3" w:rsidRPr="00400C91" w:rsidRDefault="001566D3" w:rsidP="001566D3">
            <w:pPr>
              <w:spacing w:after="60"/>
              <w:rPr>
                <w:rFonts w:ascii="Arial" w:hAnsi="Arial" w:cs="Arial"/>
                <w:noProof/>
                <w:sz w:val="16"/>
                <w:szCs w:val="16"/>
              </w:rPr>
            </w:pPr>
            <w:bookmarkStart w:id="2" w:name="M014"/>
            <w:r w:rsidRPr="00400C91">
              <w:rPr>
                <w:rFonts w:ascii="Arial" w:hAnsi="Arial" w:cs="Arial"/>
                <w:noProof/>
                <w:sz w:val="16"/>
                <w:szCs w:val="16"/>
              </w:rPr>
              <w:t>M.014</w:t>
            </w:r>
            <w:bookmarkEnd w:id="2"/>
          </w:p>
        </w:tc>
        <w:tc>
          <w:tcPr>
            <w:tcW w:w="3033" w:type="dxa"/>
          </w:tcPr>
          <w:p w14:paraId="576E86CB" w14:textId="77777777" w:rsidR="001566D3" w:rsidRPr="00400C91" w:rsidRDefault="001566D3" w:rsidP="001566D3">
            <w:pPr>
              <w:spacing w:after="60"/>
              <w:rPr>
                <w:rFonts w:ascii="Arial" w:hAnsi="Arial" w:cs="Arial"/>
                <w:noProof/>
                <w:sz w:val="16"/>
                <w:szCs w:val="16"/>
              </w:rPr>
            </w:pPr>
            <w:r w:rsidRPr="00400C91">
              <w:rPr>
                <w:rFonts w:ascii="Arial" w:hAnsi="Arial" w:cs="Arial"/>
                <w:noProof/>
                <w:sz w:val="16"/>
                <w:szCs w:val="16"/>
              </w:rPr>
              <w:t>5.3.3.3</w:t>
            </w:r>
          </w:p>
        </w:tc>
        <w:tc>
          <w:tcPr>
            <w:tcW w:w="4961" w:type="dxa"/>
          </w:tcPr>
          <w:p w14:paraId="4635FFCC" w14:textId="77777777" w:rsidR="001566D3" w:rsidRPr="00400C91" w:rsidRDefault="001566D3" w:rsidP="001566D3">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14:paraId="20A31E16" w14:textId="77777777" w:rsidR="001566D3" w:rsidRPr="00400C91" w:rsidRDefault="001566D3" w:rsidP="001566D3">
            <w:pPr>
              <w:spacing w:after="60"/>
              <w:rPr>
                <w:rFonts w:ascii="Arial" w:hAnsi="Arial" w:cs="Arial"/>
                <w:noProof/>
                <w:sz w:val="16"/>
                <w:szCs w:val="16"/>
              </w:rPr>
            </w:pPr>
            <w:r w:rsidRPr="00400C91">
              <w:rPr>
                <w:rFonts w:ascii="Arial" w:hAnsi="Arial" w:cs="Arial"/>
                <w:noProof/>
                <w:sz w:val="16"/>
                <w:szCs w:val="16"/>
              </w:rPr>
              <w:t>3</w:t>
            </w:r>
          </w:p>
        </w:tc>
        <w:tc>
          <w:tcPr>
            <w:tcW w:w="4542" w:type="dxa"/>
          </w:tcPr>
          <w:p w14:paraId="2CC5F7D4" w14:textId="77777777" w:rsidR="001566D3" w:rsidRPr="00400C91" w:rsidRDefault="001566D3" w:rsidP="001566D3">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establishing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14:paraId="41C13E95" w14:textId="77777777" w:rsidR="001566D3" w:rsidRPr="00400C91" w:rsidRDefault="001566D3" w:rsidP="001566D3">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establishmentCause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14:paraId="2D8AA74E" w14:textId="77777777" w:rsidR="001566D3" w:rsidRDefault="001566D3" w:rsidP="001566D3">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14:paraId="3B41389F" w14:textId="3295238B" w:rsidR="001566D3" w:rsidRPr="00A7336D" w:rsidRDefault="001566D3" w:rsidP="001566D3">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 xml:space="preserve">Ericsson: </w:t>
            </w:r>
            <w:r w:rsidRPr="00A92B41">
              <w:rPr>
                <w:rFonts w:ascii="Arial" w:hAnsi="Arial" w:cs="Arial"/>
                <w:color w:val="1F3864" w:themeColor="accent5" w:themeShade="80"/>
                <w:sz w:val="16"/>
                <w:szCs w:val="16"/>
                <w:lang w:eastAsia="zh-CN"/>
              </w:rPr>
              <w:t xml:space="preserve">Same as </w:t>
            </w:r>
            <w:bookmarkStart w:id="3" w:name="M015"/>
            <w:r>
              <w:rPr>
                <w:rFonts w:ascii="Arial" w:hAnsi="Arial" w:cs="Arial"/>
                <w:color w:val="1F3864" w:themeColor="accent5" w:themeShade="80"/>
                <w:sz w:val="16"/>
                <w:szCs w:val="16"/>
                <w:lang w:eastAsia="zh-CN"/>
              </w:rPr>
              <w:fldChar w:fldCharType="begin"/>
            </w:r>
            <w:r>
              <w:rPr>
                <w:rFonts w:ascii="Arial" w:hAnsi="Arial" w:cs="Arial"/>
                <w:color w:val="1F3864" w:themeColor="accent5" w:themeShade="80"/>
                <w:sz w:val="16"/>
                <w:szCs w:val="16"/>
                <w:lang w:eastAsia="zh-CN"/>
              </w:rPr>
              <w:instrText xml:space="preserve"> HYPERLINK  \l "M015" </w:instrText>
            </w:r>
            <w:r>
              <w:rPr>
                <w:rFonts w:ascii="Arial" w:hAnsi="Arial" w:cs="Arial"/>
                <w:color w:val="1F3864" w:themeColor="accent5" w:themeShade="80"/>
                <w:sz w:val="16"/>
                <w:szCs w:val="16"/>
                <w:lang w:eastAsia="zh-CN"/>
              </w:rPr>
              <w:fldChar w:fldCharType="separate"/>
            </w:r>
            <w:r w:rsidRPr="005F651D">
              <w:rPr>
                <w:rStyle w:val="Hyperlink"/>
                <w:rFonts w:eastAsia="Batang"/>
                <w:kern w:val="0"/>
                <w:sz w:val="16"/>
                <w:szCs w:val="16"/>
                <w:lang w:val="en-GB"/>
                <w14:textFill>
                  <w14:solidFill>
                    <w14:srgbClr w14:val="0000FF">
                      <w14:lumMod w14:val="50000"/>
                    </w14:srgbClr>
                  </w14:solidFill>
                </w14:textFill>
              </w:rPr>
              <w:t>M.015</w:t>
            </w:r>
            <w:bookmarkEnd w:id="3"/>
            <w:r>
              <w:rPr>
                <w:rFonts w:ascii="Arial" w:hAnsi="Arial" w:cs="Arial"/>
                <w:color w:val="1F3864" w:themeColor="accent5" w:themeShade="80"/>
                <w:sz w:val="16"/>
                <w:szCs w:val="16"/>
                <w:lang w:eastAsia="zh-CN"/>
              </w:rPr>
              <w:fldChar w:fldCharType="end"/>
            </w:r>
            <w:r w:rsidRPr="00A92B41">
              <w:rPr>
                <w:rFonts w:ascii="Arial" w:hAnsi="Arial" w:cs="Arial"/>
                <w:color w:val="1F3864" w:themeColor="accent5" w:themeShade="80"/>
                <w:sz w:val="16"/>
                <w:szCs w:val="16"/>
                <w:lang w:eastAsia="zh-CN"/>
              </w:rPr>
              <w:t>?</w:t>
            </w:r>
            <w:r>
              <w:rPr>
                <w:rFonts w:ascii="Arial" w:hAnsi="Arial" w:cs="Arial"/>
                <w:color w:val="1F3864" w:themeColor="accent5" w:themeShade="80"/>
                <w:sz w:val="16"/>
                <w:szCs w:val="16"/>
                <w:lang w:eastAsia="zh-CN"/>
              </w:rPr>
              <w:t xml:space="preserve"> There is no </w:t>
            </w:r>
            <w:r w:rsidR="00DD52D1">
              <w:rPr>
                <w:rFonts w:ascii="Arial" w:hAnsi="Arial" w:cs="Arial"/>
                <w:color w:val="1F3864" w:themeColor="accent5" w:themeShade="80"/>
                <w:sz w:val="16"/>
                <w:szCs w:val="16"/>
                <w:lang w:eastAsia="zh-CN"/>
              </w:rPr>
              <w:t>“</w:t>
            </w:r>
            <w:r>
              <w:rPr>
                <w:rFonts w:ascii="Arial" w:hAnsi="Arial" w:cs="Arial"/>
                <w:color w:val="1F3864" w:themeColor="accent5" w:themeShade="80"/>
                <w:sz w:val="16"/>
                <w:szCs w:val="16"/>
                <w:lang w:eastAsia="zh-CN"/>
              </w:rPr>
              <w:t>MSG3</w:t>
            </w:r>
            <w:r w:rsidR="00DD52D1">
              <w:rPr>
                <w:rFonts w:ascii="Arial" w:hAnsi="Arial" w:cs="Arial"/>
                <w:color w:val="1F3864" w:themeColor="accent5" w:themeShade="80"/>
                <w:sz w:val="16"/>
                <w:szCs w:val="16"/>
                <w:lang w:eastAsia="zh-CN"/>
              </w:rPr>
              <w:t>”</w:t>
            </w:r>
            <w:r>
              <w:rPr>
                <w:rFonts w:ascii="Arial" w:hAnsi="Arial" w:cs="Arial"/>
                <w:color w:val="1F3864" w:themeColor="accent5" w:themeShade="80"/>
                <w:sz w:val="16"/>
                <w:szCs w:val="16"/>
                <w:lang w:eastAsia="zh-CN"/>
              </w:rPr>
              <w:t xml:space="preserve"> in the specification. This needs to be revised. This seems to be closer to Cat C than Cat F and therefore a WI CR is needed.</w:t>
            </w:r>
          </w:p>
        </w:tc>
        <w:tc>
          <w:tcPr>
            <w:tcW w:w="1580" w:type="dxa"/>
          </w:tcPr>
          <w:p w14:paraId="50260B12" w14:textId="77777777" w:rsidR="001566D3" w:rsidRPr="00400C91" w:rsidRDefault="001566D3" w:rsidP="001566D3">
            <w:pPr>
              <w:spacing w:after="60"/>
              <w:rPr>
                <w:rFonts w:ascii="Arial" w:hAnsi="Arial" w:cs="Arial"/>
                <w:noProof/>
                <w:sz w:val="16"/>
                <w:szCs w:val="16"/>
              </w:rPr>
            </w:pPr>
            <w:r>
              <w:rPr>
                <w:rFonts w:ascii="Arial" w:hAnsi="Arial" w:cs="Arial"/>
                <w:noProof/>
                <w:sz w:val="16"/>
                <w:szCs w:val="16"/>
              </w:rPr>
              <w:t>CR WI</w:t>
            </w:r>
          </w:p>
        </w:tc>
      </w:tr>
      <w:tr w:rsidR="001566D3" w:rsidRPr="00BD494B" w14:paraId="0FB4A0C9" w14:textId="77777777" w:rsidTr="002B0BBF">
        <w:tc>
          <w:tcPr>
            <w:tcW w:w="833" w:type="dxa"/>
          </w:tcPr>
          <w:p w14:paraId="77CBD6CE" w14:textId="77777777" w:rsidR="001566D3" w:rsidRPr="00400C91" w:rsidRDefault="001566D3" w:rsidP="001566D3">
            <w:pPr>
              <w:spacing w:after="60"/>
              <w:rPr>
                <w:rFonts w:ascii="Arial" w:hAnsi="Arial" w:cs="Arial"/>
                <w:noProof/>
                <w:sz w:val="16"/>
                <w:szCs w:val="16"/>
              </w:rPr>
            </w:pPr>
            <w:r w:rsidRPr="00400C91">
              <w:rPr>
                <w:rFonts w:ascii="Arial" w:hAnsi="Arial" w:cs="Arial"/>
                <w:noProof/>
                <w:sz w:val="16"/>
                <w:szCs w:val="16"/>
              </w:rPr>
              <w:t>M.015</w:t>
            </w:r>
          </w:p>
        </w:tc>
        <w:tc>
          <w:tcPr>
            <w:tcW w:w="3033" w:type="dxa"/>
          </w:tcPr>
          <w:p w14:paraId="61FC8668" w14:textId="77777777" w:rsidR="001566D3" w:rsidRPr="00400C91" w:rsidRDefault="001566D3" w:rsidP="001566D3">
            <w:pPr>
              <w:spacing w:after="60"/>
              <w:rPr>
                <w:rFonts w:ascii="Arial" w:hAnsi="Arial" w:cs="Arial"/>
                <w:noProof/>
                <w:sz w:val="16"/>
                <w:szCs w:val="16"/>
              </w:rPr>
            </w:pPr>
            <w:r w:rsidRPr="00400C91">
              <w:rPr>
                <w:rFonts w:ascii="Arial" w:hAnsi="Arial" w:cs="Arial"/>
                <w:noProof/>
                <w:sz w:val="16"/>
                <w:szCs w:val="16"/>
              </w:rPr>
              <w:t>5.3.3.3a</w:t>
            </w:r>
          </w:p>
        </w:tc>
        <w:tc>
          <w:tcPr>
            <w:tcW w:w="4961" w:type="dxa"/>
          </w:tcPr>
          <w:p w14:paraId="2FBD4170" w14:textId="77777777" w:rsidR="001566D3" w:rsidRPr="00400C91" w:rsidRDefault="001566D3" w:rsidP="001566D3">
            <w:pPr>
              <w:spacing w:after="60"/>
              <w:rPr>
                <w:rFonts w:ascii="Arial" w:hAnsi="Arial" w:cs="Arial"/>
                <w:noProof/>
                <w:sz w:val="16"/>
                <w:szCs w:val="16"/>
              </w:rPr>
            </w:pPr>
            <w:r w:rsidRPr="00400C91">
              <w:rPr>
                <w:rFonts w:ascii="Arial" w:hAnsi="Arial" w:cs="Arial"/>
                <w:noProof/>
                <w:sz w:val="16"/>
                <w:szCs w:val="16"/>
              </w:rPr>
              <w:t>No indication to MAC</w:t>
            </w:r>
          </w:p>
        </w:tc>
        <w:tc>
          <w:tcPr>
            <w:tcW w:w="682" w:type="dxa"/>
          </w:tcPr>
          <w:p w14:paraId="0A84309F" w14:textId="77777777" w:rsidR="001566D3" w:rsidRPr="00400C91" w:rsidRDefault="001566D3" w:rsidP="001566D3">
            <w:pPr>
              <w:spacing w:after="60"/>
              <w:rPr>
                <w:rFonts w:ascii="Arial" w:hAnsi="Arial" w:cs="Arial"/>
                <w:noProof/>
                <w:sz w:val="16"/>
                <w:szCs w:val="16"/>
              </w:rPr>
            </w:pPr>
            <w:r w:rsidRPr="00400C91">
              <w:rPr>
                <w:rFonts w:ascii="Arial" w:hAnsi="Arial" w:cs="Arial"/>
                <w:noProof/>
                <w:sz w:val="16"/>
                <w:szCs w:val="16"/>
              </w:rPr>
              <w:t>3</w:t>
            </w:r>
          </w:p>
        </w:tc>
        <w:tc>
          <w:tcPr>
            <w:tcW w:w="4542" w:type="dxa"/>
          </w:tcPr>
          <w:p w14:paraId="0C49E974" w14:textId="77777777" w:rsidR="001566D3" w:rsidRPr="00400C91" w:rsidRDefault="001566D3" w:rsidP="001566D3">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r>
            <w:r w:rsidRPr="00400C91">
              <w:rPr>
                <w:rFonts w:ascii="Arial" w:hAnsi="Arial" w:cs="Arial"/>
                <w:sz w:val="16"/>
                <w:szCs w:val="16"/>
                <w:lang w:eastAsia="zh-CN"/>
              </w:rPr>
              <w:t xml:space="preserve">else </w:t>
            </w:r>
            <w:r w:rsidRPr="00400C91">
              <w:rPr>
                <w:rFonts w:ascii="Arial" w:hAnsi="Arial" w:cs="Arial"/>
                <w:sz w:val="16"/>
                <w:szCs w:val="16"/>
              </w:rPr>
              <w:t xml:space="preserve">if the UE supports </w:t>
            </w:r>
            <w:r w:rsidRPr="00400C91">
              <w:rPr>
                <w:rFonts w:ascii="Arial" w:hAnsi="Arial" w:cs="Arial"/>
                <w:i/>
                <w:sz w:val="16"/>
                <w:szCs w:val="16"/>
              </w:rPr>
              <w:t>mo-VoiceCall</w:t>
            </w:r>
            <w:r w:rsidRPr="00400C91">
              <w:rPr>
                <w:rFonts w:ascii="Arial" w:hAnsi="Arial" w:cs="Arial"/>
                <w:sz w:val="16"/>
                <w:szCs w:val="16"/>
              </w:rPr>
              <w:t xml:space="preserve"> establishment cause for mobile originating MMTEL video and UE is resuming the RRC connection for mobile originating</w:t>
            </w:r>
            <w:r w:rsidRPr="00400C91">
              <w:rPr>
                <w:rFonts w:ascii="Arial" w:hAnsi="Arial" w:cs="Arial"/>
                <w:sz w:val="16"/>
                <w:szCs w:val="16"/>
                <w:lang w:eastAsia="ja-JP"/>
              </w:rPr>
              <w:t xml:space="preserve"> </w:t>
            </w:r>
            <w:r w:rsidRPr="00400C91">
              <w:rPr>
                <w:rFonts w:ascii="Arial" w:hAnsi="Arial" w:cs="Arial"/>
                <w:sz w:val="16"/>
                <w:szCs w:val="16"/>
              </w:rPr>
              <w:t>MMTEL</w:t>
            </w:r>
            <w:r w:rsidRPr="00400C91">
              <w:rPr>
                <w:rFonts w:ascii="Arial" w:hAnsi="Arial" w:cs="Arial"/>
                <w:sz w:val="16"/>
                <w:szCs w:val="16"/>
                <w:lang w:eastAsia="zh-CN"/>
              </w:rPr>
              <w:t xml:space="preserve"> video</w:t>
            </w:r>
            <w:r w:rsidRPr="00400C91">
              <w:rPr>
                <w:rFonts w:ascii="Arial" w:hAnsi="Arial" w:cs="Arial"/>
                <w:sz w:val="16"/>
                <w:szCs w:val="16"/>
              </w:rPr>
              <w:t xml:space="preserve"> </w:t>
            </w:r>
            <w:r w:rsidRPr="00400C91">
              <w:rPr>
                <w:rFonts w:ascii="Arial" w:eastAsia="Malgun Gothic" w:hAnsi="Arial" w:cs="Arial"/>
                <w:sz w:val="16"/>
                <w:szCs w:val="16"/>
                <w:lang w:eastAsia="ko-KR"/>
              </w:rPr>
              <w:t xml:space="preserve">and </w:t>
            </w:r>
            <w:r w:rsidRPr="00400C91">
              <w:rPr>
                <w:rFonts w:ascii="Arial" w:hAnsi="Arial" w:cs="Arial"/>
                <w:i/>
                <w:sz w:val="16"/>
                <w:szCs w:val="16"/>
              </w:rPr>
              <w:t>SystemInformationBlockType2</w:t>
            </w:r>
            <w:r w:rsidRPr="00400C91">
              <w:rPr>
                <w:rFonts w:ascii="Arial" w:hAnsi="Arial" w:cs="Arial"/>
                <w:sz w:val="16"/>
                <w:szCs w:val="16"/>
              </w:rPr>
              <w:t xml:space="preserve"> includes </w:t>
            </w:r>
            <w:r w:rsidRPr="00400C91">
              <w:rPr>
                <w:rFonts w:ascii="Arial" w:hAnsi="Arial" w:cs="Arial"/>
                <w:i/>
                <w:sz w:val="16"/>
                <w:szCs w:val="16"/>
              </w:rPr>
              <w:t>v</w:t>
            </w:r>
            <w:r w:rsidRPr="00400C91">
              <w:rPr>
                <w:rFonts w:ascii="Arial" w:hAnsi="Arial" w:cs="Arial"/>
                <w:i/>
                <w:sz w:val="16"/>
                <w:szCs w:val="16"/>
                <w:lang w:eastAsia="zh-CN"/>
              </w:rPr>
              <w:t>ideo</w:t>
            </w:r>
            <w:r w:rsidRPr="00400C91">
              <w:rPr>
                <w:rFonts w:ascii="Arial" w:hAnsi="Arial" w:cs="Arial"/>
                <w:i/>
                <w:sz w:val="16"/>
                <w:szCs w:val="16"/>
              </w:rPr>
              <w:t>ServiceCauseIndication</w:t>
            </w:r>
            <w:r w:rsidRPr="00400C91">
              <w:rPr>
                <w:rFonts w:ascii="Arial" w:hAnsi="Arial" w:cs="Arial"/>
                <w:sz w:val="16"/>
                <w:szCs w:val="16"/>
              </w:rPr>
              <w:t xml:space="preserve">: </w:t>
            </w:r>
          </w:p>
          <w:p w14:paraId="0A8DC8A2" w14:textId="77777777" w:rsidR="001566D3" w:rsidRPr="00400C91" w:rsidRDefault="001566D3" w:rsidP="001566D3">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set the </w:t>
            </w:r>
            <w:r w:rsidRPr="00400C91">
              <w:rPr>
                <w:rFonts w:ascii="Arial" w:hAnsi="Arial" w:cs="Arial"/>
                <w:i/>
                <w:sz w:val="16"/>
                <w:szCs w:val="16"/>
              </w:rPr>
              <w:t>resumeCause</w:t>
            </w:r>
            <w:r w:rsidRPr="00400C91">
              <w:rPr>
                <w:rFonts w:ascii="Arial" w:hAnsi="Arial" w:cs="Arial"/>
                <w:sz w:val="16"/>
                <w:szCs w:val="16"/>
              </w:rPr>
              <w:t xml:space="preserve"> to </w:t>
            </w:r>
            <w:r w:rsidRPr="00400C91">
              <w:rPr>
                <w:rFonts w:ascii="Arial" w:hAnsi="Arial" w:cs="Arial"/>
                <w:i/>
                <w:sz w:val="16"/>
                <w:szCs w:val="16"/>
              </w:rPr>
              <w:t>mo-VoiceCall</w:t>
            </w:r>
            <w:r w:rsidRPr="00400C91">
              <w:rPr>
                <w:rFonts w:ascii="Arial" w:hAnsi="Arial" w:cs="Arial"/>
                <w:sz w:val="16"/>
                <w:szCs w:val="16"/>
              </w:rPr>
              <w:t>;</w:t>
            </w:r>
          </w:p>
          <w:p w14:paraId="7C5698E2" w14:textId="77777777" w:rsidR="001566D3" w:rsidRDefault="001566D3" w:rsidP="001566D3">
            <w:pPr>
              <w:pBdr>
                <w:bottom w:val="single" w:sz="6" w:space="1" w:color="auto"/>
              </w:pBdr>
              <w:spacing w:after="60"/>
              <w:ind w:left="284"/>
              <w:rPr>
                <w:rFonts w:ascii="Arial" w:hAnsi="Arial" w:cs="Arial"/>
                <w:color w:val="FF0000"/>
                <w:sz w:val="16"/>
                <w:szCs w:val="16"/>
                <w:u w:val="single"/>
              </w:rPr>
            </w:pPr>
            <w:r w:rsidRPr="00400C91">
              <w:rPr>
                <w:rFonts w:ascii="Arial" w:hAnsi="Arial" w:cs="Arial"/>
                <w:color w:val="FF0000"/>
                <w:sz w:val="16"/>
                <w:szCs w:val="16"/>
                <w:u w:val="single"/>
              </w:rPr>
              <w:t xml:space="preserve">2&gt; indicate MAC entity to include </w:t>
            </w:r>
            <w:r w:rsidRPr="00400C91">
              <w:rPr>
                <w:rFonts w:ascii="Arial" w:hAnsi="Arial" w:cs="Arial"/>
                <w:i/>
                <w:color w:val="FF0000"/>
                <w:sz w:val="16"/>
                <w:szCs w:val="16"/>
                <w:u w:val="single"/>
              </w:rPr>
              <w:t>mo-VideoCall</w:t>
            </w:r>
            <w:r w:rsidRPr="00400C91">
              <w:rPr>
                <w:rFonts w:ascii="Arial" w:hAnsi="Arial" w:cs="Arial"/>
                <w:color w:val="FF0000"/>
                <w:sz w:val="16"/>
                <w:szCs w:val="16"/>
                <w:u w:val="single"/>
              </w:rPr>
              <w:t xml:space="preserve"> to MSG3</w:t>
            </w:r>
          </w:p>
          <w:p w14:paraId="2134127C" w14:textId="77777777" w:rsidR="001566D3" w:rsidRDefault="001566D3" w:rsidP="001566D3">
            <w:pPr>
              <w:spacing w:after="60"/>
              <w:rPr>
                <w:rFonts w:ascii="Arial" w:hAnsi="Arial" w:cs="Arial"/>
                <w:color w:val="1F3864" w:themeColor="accent5" w:themeShade="80"/>
                <w:sz w:val="16"/>
                <w:szCs w:val="16"/>
                <w:lang w:eastAsia="zh-CN"/>
              </w:rPr>
            </w:pPr>
            <w:r w:rsidRPr="00A92B41">
              <w:rPr>
                <w:rFonts w:ascii="Arial" w:hAnsi="Arial" w:cs="Arial"/>
                <w:color w:val="1F3864" w:themeColor="accent5" w:themeShade="80"/>
                <w:sz w:val="16"/>
                <w:szCs w:val="16"/>
                <w:lang w:eastAsia="zh-CN"/>
              </w:rPr>
              <w:t xml:space="preserve">Same as </w:t>
            </w:r>
            <w:hyperlink w:anchor="M014" w:history="1">
              <w:r w:rsidRPr="005F651D">
                <w:rPr>
                  <w:rStyle w:val="Hyperlink"/>
                  <w:rFonts w:eastAsia="Batang"/>
                  <w:kern w:val="0"/>
                  <w:sz w:val="16"/>
                  <w:szCs w:val="16"/>
                  <w:lang w:val="en-GB"/>
                  <w14:textFill>
                    <w14:solidFill>
                      <w14:srgbClr w14:val="0000FF">
                        <w14:lumMod w14:val="50000"/>
                      </w14:srgbClr>
                    </w14:solidFill>
                  </w14:textFill>
                </w:rPr>
                <w:t>M.014</w:t>
              </w:r>
            </w:hyperlink>
            <w:r w:rsidRPr="00A92B41">
              <w:rPr>
                <w:rFonts w:ascii="Arial" w:hAnsi="Arial" w:cs="Arial"/>
                <w:color w:val="1F3864" w:themeColor="accent5" w:themeShade="80"/>
                <w:sz w:val="16"/>
                <w:szCs w:val="16"/>
                <w:lang w:eastAsia="zh-CN"/>
              </w:rPr>
              <w:t>?</w:t>
            </w:r>
          </w:p>
          <w:p w14:paraId="65B5E69A" w14:textId="42D5F2F5" w:rsidR="001566D3" w:rsidRPr="00A77E14" w:rsidRDefault="001566D3" w:rsidP="001566D3">
            <w:pPr>
              <w:spacing w:after="60"/>
              <w:rPr>
                <w:rFonts w:ascii="Arial" w:hAnsi="Arial" w:cs="Arial"/>
                <w:color w:val="44546A"/>
                <w:sz w:val="16"/>
                <w:szCs w:val="16"/>
                <w:lang w:eastAsia="zh-CN"/>
              </w:rPr>
            </w:pPr>
            <w:r>
              <w:rPr>
                <w:rFonts w:ascii="Arial" w:hAnsi="Arial" w:cs="Arial"/>
                <w:color w:val="1F3864" w:themeColor="accent5" w:themeShade="80"/>
                <w:sz w:val="16"/>
                <w:szCs w:val="16"/>
                <w:lang w:eastAsia="zh-CN"/>
              </w:rPr>
              <w:t xml:space="preserve">There is no </w:t>
            </w:r>
            <w:r w:rsidR="00DD52D1">
              <w:rPr>
                <w:rFonts w:ascii="Arial" w:hAnsi="Arial" w:cs="Arial"/>
                <w:color w:val="1F3864" w:themeColor="accent5" w:themeShade="80"/>
                <w:sz w:val="16"/>
                <w:szCs w:val="16"/>
                <w:lang w:eastAsia="zh-CN"/>
              </w:rPr>
              <w:t>“</w:t>
            </w:r>
            <w:r>
              <w:rPr>
                <w:rFonts w:ascii="Arial" w:hAnsi="Arial" w:cs="Arial"/>
                <w:color w:val="1F3864" w:themeColor="accent5" w:themeShade="80"/>
                <w:sz w:val="16"/>
                <w:szCs w:val="16"/>
                <w:lang w:eastAsia="zh-CN"/>
              </w:rPr>
              <w:t>MSG3</w:t>
            </w:r>
            <w:r w:rsidR="00DD52D1">
              <w:rPr>
                <w:rFonts w:ascii="Arial" w:hAnsi="Arial" w:cs="Arial"/>
                <w:color w:val="1F3864" w:themeColor="accent5" w:themeShade="80"/>
                <w:sz w:val="16"/>
                <w:szCs w:val="16"/>
                <w:lang w:eastAsia="zh-CN"/>
              </w:rPr>
              <w:t>”</w:t>
            </w:r>
            <w:r>
              <w:rPr>
                <w:rFonts w:ascii="Arial" w:hAnsi="Arial" w:cs="Arial"/>
                <w:color w:val="1F3864" w:themeColor="accent5" w:themeShade="80"/>
                <w:sz w:val="16"/>
                <w:szCs w:val="16"/>
                <w:lang w:eastAsia="zh-CN"/>
              </w:rPr>
              <w:t xml:space="preserve"> in the specification. This needs to be revised. This seems to be closer to Cat C than Cat F and therefore a WI CR is needed.</w:t>
            </w:r>
          </w:p>
        </w:tc>
        <w:tc>
          <w:tcPr>
            <w:tcW w:w="1580" w:type="dxa"/>
          </w:tcPr>
          <w:p w14:paraId="0E5C8DB2" w14:textId="77777777" w:rsidR="001566D3" w:rsidRPr="00400C91" w:rsidRDefault="001566D3" w:rsidP="001566D3">
            <w:pPr>
              <w:spacing w:after="60"/>
              <w:rPr>
                <w:rFonts w:ascii="Arial" w:hAnsi="Arial" w:cs="Arial"/>
                <w:noProof/>
                <w:sz w:val="16"/>
                <w:szCs w:val="16"/>
              </w:rPr>
            </w:pPr>
            <w:r>
              <w:rPr>
                <w:rFonts w:ascii="Arial" w:hAnsi="Arial" w:cs="Arial"/>
                <w:noProof/>
                <w:sz w:val="16"/>
                <w:szCs w:val="16"/>
              </w:rPr>
              <w:t>CR WI</w:t>
            </w:r>
          </w:p>
        </w:tc>
      </w:tr>
      <w:tr w:rsidR="00B1640C" w:rsidRPr="00BD494B" w14:paraId="48A446D3" w14:textId="77777777" w:rsidTr="002B0BBF">
        <w:tc>
          <w:tcPr>
            <w:tcW w:w="833" w:type="dxa"/>
          </w:tcPr>
          <w:p w14:paraId="5D750FAF" w14:textId="77777777"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H.005</w:t>
            </w:r>
          </w:p>
        </w:tc>
        <w:tc>
          <w:tcPr>
            <w:tcW w:w="3033" w:type="dxa"/>
          </w:tcPr>
          <w:p w14:paraId="6EE7A355" w14:textId="77777777"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5.3.10.6</w:t>
            </w:r>
          </w:p>
        </w:tc>
        <w:tc>
          <w:tcPr>
            <w:tcW w:w="4961" w:type="dxa"/>
          </w:tcPr>
          <w:p w14:paraId="4771F042" w14:textId="77777777" w:rsidR="00B1640C" w:rsidRPr="000536FB" w:rsidRDefault="00B1640C" w:rsidP="000536FB">
            <w:pPr>
              <w:spacing w:after="60"/>
              <w:rPr>
                <w:rFonts w:ascii="Arial" w:hAnsi="Arial" w:cs="Arial"/>
                <w:sz w:val="16"/>
                <w:szCs w:val="16"/>
                <w:lang w:eastAsia="zh-CN"/>
              </w:rPr>
            </w:pPr>
            <w:r w:rsidRPr="000536FB">
              <w:rPr>
                <w:rFonts w:ascii="Arial" w:hAnsi="Arial" w:cs="Arial"/>
                <w:sz w:val="16"/>
                <w:szCs w:val="16"/>
              </w:rPr>
              <w:t xml:space="preserve">if the </w:t>
            </w:r>
            <w:r w:rsidRPr="000536FB">
              <w:rPr>
                <w:rFonts w:ascii="Arial" w:hAnsi="Arial" w:cs="Arial"/>
                <w:i/>
                <w:sz w:val="16"/>
                <w:szCs w:val="16"/>
              </w:rPr>
              <w:t xml:space="preserve">pusch-EnhancementsConfiguration </w:t>
            </w:r>
            <w:r w:rsidRPr="000536FB">
              <w:rPr>
                <w:rFonts w:ascii="Arial" w:hAnsi="Arial" w:cs="Arial"/>
                <w:sz w:val="16"/>
                <w:szCs w:val="16"/>
              </w:rPr>
              <w:t xml:space="preserve">is </w:t>
            </w:r>
            <w:r w:rsidRPr="000536FB">
              <w:rPr>
                <w:rFonts w:ascii="Arial" w:hAnsi="Arial" w:cs="Arial"/>
                <w:sz w:val="16"/>
                <w:szCs w:val="16"/>
                <w:lang w:eastAsia="zh-CN"/>
              </w:rPr>
              <w:t xml:space="preserve">included in the received </w:t>
            </w:r>
            <w:r w:rsidRPr="000536FB">
              <w:rPr>
                <w:rFonts w:ascii="Arial" w:hAnsi="Arial" w:cs="Arial"/>
                <w:i/>
                <w:sz w:val="16"/>
                <w:szCs w:val="16"/>
                <w:lang w:eastAsia="zh-CN"/>
              </w:rPr>
              <w:t>physicalConfigDedicated</w:t>
            </w:r>
            <w:r w:rsidRPr="000536FB">
              <w:rPr>
                <w:rFonts w:ascii="Arial" w:hAnsi="Arial" w:cs="Arial"/>
                <w:sz w:val="16"/>
                <w:szCs w:val="16"/>
                <w:lang w:eastAsia="zh-CN"/>
              </w:rPr>
              <w:t xml:space="preserve">, for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p>
          <w:p w14:paraId="791B01E5" w14:textId="77777777" w:rsidR="00B1640C" w:rsidRPr="000536FB" w:rsidRDefault="00B1640C" w:rsidP="000536FB">
            <w:pPr>
              <w:spacing w:after="60"/>
              <w:rPr>
                <w:rFonts w:ascii="Arial" w:hAnsi="Arial" w:cs="Arial"/>
                <w:noProof/>
                <w:sz w:val="16"/>
                <w:szCs w:val="16"/>
                <w:lang w:eastAsia="zh-CN"/>
              </w:rPr>
            </w:pPr>
            <w:r w:rsidRPr="000536FB">
              <w:rPr>
                <w:rFonts w:ascii="Arial" w:hAnsi="Arial" w:cs="Arial"/>
                <w:sz w:val="16"/>
                <w:szCs w:val="16"/>
                <w:lang w:eastAsia="zh-CN"/>
              </w:rPr>
              <w:t>Only pusch enhanced mode can be configured for PCell, here we mentioned associated serving cell, shall we make clear that it is for PCell?</w:t>
            </w:r>
          </w:p>
        </w:tc>
        <w:tc>
          <w:tcPr>
            <w:tcW w:w="682" w:type="dxa"/>
          </w:tcPr>
          <w:p w14:paraId="1C2499F1" w14:textId="77777777" w:rsidR="00B1640C" w:rsidRPr="000536FB" w:rsidRDefault="00B1640C" w:rsidP="000536FB">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14:paraId="43326DD2" w14:textId="77777777" w:rsidR="00B1640C" w:rsidRDefault="00B1640C" w:rsidP="000536FB">
            <w:pPr>
              <w:pBdr>
                <w:bottom w:val="single" w:sz="6" w:space="1" w:color="auto"/>
              </w:pBdr>
              <w:spacing w:after="60"/>
              <w:rPr>
                <w:rFonts w:ascii="Arial" w:hAnsi="Arial" w:cs="Arial"/>
                <w:noProof/>
                <w:sz w:val="16"/>
                <w:szCs w:val="16"/>
                <w:lang w:eastAsia="zh-CN"/>
              </w:rPr>
            </w:pPr>
            <w:r w:rsidRPr="000536FB">
              <w:rPr>
                <w:rFonts w:ascii="Arial" w:hAnsi="Arial" w:cs="Arial"/>
                <w:noProof/>
                <w:sz w:val="16"/>
                <w:szCs w:val="16"/>
                <w:lang w:eastAsia="zh-CN"/>
              </w:rPr>
              <w:t>Change the “</w:t>
            </w:r>
            <w:r w:rsidRPr="000536FB">
              <w:rPr>
                <w:rFonts w:ascii="Arial" w:hAnsi="Arial" w:cs="Arial"/>
                <w:sz w:val="16"/>
                <w:szCs w:val="16"/>
                <w:highlight w:val="yellow"/>
                <w:lang w:eastAsia="zh-CN"/>
              </w:rPr>
              <w:t>the associated serving cell</w:t>
            </w:r>
            <w:r w:rsidRPr="000536FB">
              <w:rPr>
                <w:rFonts w:ascii="Arial" w:hAnsi="Arial" w:cs="Arial"/>
                <w:sz w:val="16"/>
                <w:szCs w:val="16"/>
                <w:highlight w:val="yellow"/>
              </w:rPr>
              <w:t>:</w:t>
            </w:r>
            <w:r w:rsidRPr="000536FB">
              <w:rPr>
                <w:rFonts w:ascii="Arial" w:hAnsi="Arial" w:cs="Arial"/>
                <w:noProof/>
                <w:sz w:val="16"/>
                <w:szCs w:val="16"/>
                <w:lang w:eastAsia="zh-CN"/>
              </w:rPr>
              <w:t>” to “PCell”</w:t>
            </w:r>
          </w:p>
          <w:p w14:paraId="00ABDEC5" w14:textId="242CC2E4" w:rsidR="00A7336D" w:rsidRPr="00A7336D" w:rsidRDefault="00A7336D" w:rsidP="000536FB">
            <w:pPr>
              <w:spacing w:after="60"/>
              <w:rPr>
                <w:rFonts w:ascii="Arial" w:hAnsi="Arial" w:cs="Arial"/>
                <w:color w:val="1F3864" w:themeColor="accent5" w:themeShade="80"/>
                <w:sz w:val="16"/>
                <w:szCs w:val="16"/>
                <w:lang w:eastAsia="zh-CN"/>
              </w:rPr>
            </w:pPr>
            <w:r>
              <w:rPr>
                <w:rFonts w:ascii="Arial" w:hAnsi="Arial" w:cs="Arial"/>
                <w:noProof/>
                <w:color w:val="1F3864" w:themeColor="accent5" w:themeShade="80"/>
                <w:sz w:val="16"/>
                <w:szCs w:val="16"/>
                <w:lang w:eastAsia="zh-CN"/>
              </w:rPr>
              <w:t xml:space="preserve">Ericsson: </w:t>
            </w:r>
            <w:r w:rsidR="00DD52D1">
              <w:rPr>
                <w:rFonts w:ascii="Arial" w:hAnsi="Arial" w:cs="Arial"/>
                <w:noProof/>
                <w:color w:val="1F3864" w:themeColor="accent5" w:themeShade="80"/>
                <w:sz w:val="16"/>
                <w:szCs w:val="16"/>
                <w:lang w:eastAsia="zh-CN"/>
              </w:rPr>
              <w:t>Should be captured in WI CR</w:t>
            </w:r>
            <w:r>
              <w:rPr>
                <w:rFonts w:ascii="Arial" w:hAnsi="Arial" w:cs="Arial"/>
                <w:noProof/>
                <w:color w:val="1F3864" w:themeColor="accent5" w:themeShade="80"/>
                <w:sz w:val="16"/>
                <w:szCs w:val="16"/>
                <w:lang w:eastAsia="zh-CN"/>
              </w:rPr>
              <w:t>.</w:t>
            </w:r>
          </w:p>
        </w:tc>
        <w:tc>
          <w:tcPr>
            <w:tcW w:w="1580" w:type="dxa"/>
          </w:tcPr>
          <w:p w14:paraId="5C8DD7FF" w14:textId="64B2300B"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r w:rsidR="00DD52D1">
              <w:rPr>
                <w:rFonts w:ascii="Arial" w:hAnsi="Arial" w:cs="Arial"/>
                <w:noProof/>
                <w:sz w:val="16"/>
                <w:szCs w:val="16"/>
              </w:rPr>
              <w:t xml:space="preserve"> WI</w:t>
            </w:r>
          </w:p>
        </w:tc>
      </w:tr>
      <w:tr w:rsidR="00B1640C" w:rsidRPr="00BD494B" w14:paraId="1E350998" w14:textId="77777777" w:rsidTr="002B0BBF">
        <w:tc>
          <w:tcPr>
            <w:tcW w:w="833" w:type="dxa"/>
          </w:tcPr>
          <w:p w14:paraId="613DF540"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M.006</w:t>
            </w:r>
          </w:p>
        </w:tc>
        <w:tc>
          <w:tcPr>
            <w:tcW w:w="3033" w:type="dxa"/>
          </w:tcPr>
          <w:p w14:paraId="20F687F8"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w:t>
            </w:r>
          </w:p>
        </w:tc>
        <w:tc>
          <w:tcPr>
            <w:tcW w:w="4961" w:type="dxa"/>
          </w:tcPr>
          <w:p w14:paraId="2CCB0844"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term “frequency offset” has a different meaning and may cause confusion</w:t>
            </w:r>
          </w:p>
        </w:tc>
        <w:tc>
          <w:tcPr>
            <w:tcW w:w="682" w:type="dxa"/>
          </w:tcPr>
          <w:p w14:paraId="0408E403"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14:paraId="641FE941" w14:textId="77777777" w:rsidR="00600FC9"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Remove “frequency” in “discard the dedicated frequency offset  provided by the redirectedCarrierOffsetDedicated”</w:t>
            </w:r>
          </w:p>
          <w:p w14:paraId="37445C39" w14:textId="45BCC10F" w:rsidR="00A7336D" w:rsidRPr="00A7336D" w:rsidRDefault="00A7336D" w:rsidP="00400C91">
            <w:pPr>
              <w:spacing w:after="60"/>
              <w:rPr>
                <w:rFonts w:ascii="Arial" w:hAnsi="Arial" w:cs="Arial"/>
                <w:noProof/>
                <w:color w:val="1F3864" w:themeColor="accent5" w:themeShade="80"/>
                <w:sz w:val="16"/>
                <w:szCs w:val="16"/>
                <w:lang w:eastAsia="zh-TW"/>
              </w:rPr>
            </w:pPr>
            <w:r>
              <w:rPr>
                <w:rFonts w:ascii="Arial" w:hAnsi="Arial" w:cs="Arial"/>
                <w:noProof/>
                <w:color w:val="1F3864" w:themeColor="accent5" w:themeShade="80"/>
                <w:sz w:val="16"/>
                <w:szCs w:val="16"/>
                <w:lang w:eastAsia="zh-TW"/>
              </w:rPr>
              <w:t xml:space="preserve">Ericsson: </w:t>
            </w:r>
            <w:r w:rsidR="00DD52D1">
              <w:rPr>
                <w:rFonts w:ascii="Arial" w:hAnsi="Arial" w:cs="Arial"/>
                <w:noProof/>
                <w:color w:val="1F3864" w:themeColor="accent5" w:themeShade="80"/>
                <w:sz w:val="16"/>
                <w:szCs w:val="16"/>
                <w:lang w:eastAsia="zh-TW"/>
              </w:rPr>
              <w:t>Should be captured in WI CR</w:t>
            </w:r>
            <w:r>
              <w:rPr>
                <w:rFonts w:ascii="Arial" w:hAnsi="Arial" w:cs="Arial"/>
                <w:noProof/>
                <w:color w:val="1F3864" w:themeColor="accent5" w:themeShade="80"/>
                <w:sz w:val="16"/>
                <w:szCs w:val="16"/>
                <w:lang w:eastAsia="zh-TW"/>
              </w:rPr>
              <w:t>.</w:t>
            </w:r>
          </w:p>
        </w:tc>
        <w:tc>
          <w:tcPr>
            <w:tcW w:w="1580" w:type="dxa"/>
          </w:tcPr>
          <w:p w14:paraId="5492C8FA" w14:textId="0D6FC42A"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r w:rsidR="00DD52D1">
              <w:rPr>
                <w:rFonts w:ascii="Arial" w:hAnsi="Arial" w:cs="Arial"/>
                <w:noProof/>
                <w:sz w:val="16"/>
                <w:szCs w:val="16"/>
              </w:rPr>
              <w:t xml:space="preserve"> WI</w:t>
            </w:r>
          </w:p>
        </w:tc>
      </w:tr>
      <w:tr w:rsidR="00B1640C" w:rsidRPr="00BD494B" w14:paraId="2DA95520" w14:textId="77777777" w:rsidTr="002B0BBF">
        <w:tc>
          <w:tcPr>
            <w:tcW w:w="833" w:type="dxa"/>
          </w:tcPr>
          <w:p w14:paraId="5E4CD47A"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M.007</w:t>
            </w:r>
          </w:p>
        </w:tc>
        <w:tc>
          <w:tcPr>
            <w:tcW w:w="3033" w:type="dxa"/>
          </w:tcPr>
          <w:p w14:paraId="44804687"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5.3.3.4a</w:t>
            </w:r>
          </w:p>
        </w:tc>
        <w:tc>
          <w:tcPr>
            <w:tcW w:w="4961" w:type="dxa"/>
          </w:tcPr>
          <w:p w14:paraId="081E8CB4"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the term “frequency offset” may cause confusion</w:t>
            </w:r>
          </w:p>
        </w:tc>
        <w:tc>
          <w:tcPr>
            <w:tcW w:w="682" w:type="dxa"/>
          </w:tcPr>
          <w:p w14:paraId="170878D6"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14:paraId="3B1059FF" w14:textId="77777777" w:rsidR="00B1640C"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Remove “frequency” in “discard the dedicated frequency offset  provided by the redirectedCarrierOffsetDedicated”</w:t>
            </w:r>
          </w:p>
          <w:p w14:paraId="7D596493" w14:textId="43F23437" w:rsidR="008F541D" w:rsidRPr="008F541D" w:rsidRDefault="008F541D" w:rsidP="00400C9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lang w:eastAsia="zh-TW"/>
              </w:rPr>
              <w:lastRenderedPageBreak/>
              <w:t xml:space="preserve">Ericsson: </w:t>
            </w:r>
            <w:r w:rsidR="00F74611">
              <w:rPr>
                <w:rFonts w:ascii="Arial" w:hAnsi="Arial" w:cs="Arial"/>
                <w:color w:val="1F3864" w:themeColor="accent5" w:themeShade="80"/>
                <w:sz w:val="16"/>
                <w:szCs w:val="16"/>
              </w:rPr>
              <w:t>Should be captured in WI CR.</w:t>
            </w:r>
          </w:p>
        </w:tc>
        <w:tc>
          <w:tcPr>
            <w:tcW w:w="1580" w:type="dxa"/>
          </w:tcPr>
          <w:p w14:paraId="69744C8B" w14:textId="6441778C" w:rsidR="00B1640C" w:rsidRPr="00400C91" w:rsidRDefault="00B1640C" w:rsidP="00400C91">
            <w:pPr>
              <w:spacing w:after="60"/>
              <w:rPr>
                <w:rFonts w:ascii="Arial" w:hAnsi="Arial" w:cs="Arial"/>
                <w:noProof/>
                <w:sz w:val="16"/>
                <w:szCs w:val="16"/>
              </w:rPr>
            </w:pPr>
            <w:r>
              <w:rPr>
                <w:rFonts w:ascii="Arial" w:hAnsi="Arial" w:cs="Arial"/>
                <w:noProof/>
                <w:sz w:val="16"/>
                <w:szCs w:val="16"/>
              </w:rPr>
              <w:lastRenderedPageBreak/>
              <w:t>CR</w:t>
            </w:r>
            <w:r w:rsidR="00F74611">
              <w:rPr>
                <w:rFonts w:ascii="Arial" w:hAnsi="Arial" w:cs="Arial"/>
                <w:noProof/>
                <w:sz w:val="16"/>
                <w:szCs w:val="16"/>
              </w:rPr>
              <w:t xml:space="preserve"> WI</w:t>
            </w:r>
          </w:p>
        </w:tc>
      </w:tr>
      <w:tr w:rsidR="00B1640C" w:rsidRPr="00BD494B" w14:paraId="41BFB521" w14:textId="77777777" w:rsidTr="002B0BBF">
        <w:tc>
          <w:tcPr>
            <w:tcW w:w="833" w:type="dxa"/>
          </w:tcPr>
          <w:p w14:paraId="5433844A" w14:textId="77777777"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lang w:eastAsia="zh-CN"/>
              </w:rPr>
              <w:t>H.008</w:t>
            </w:r>
          </w:p>
        </w:tc>
        <w:tc>
          <w:tcPr>
            <w:tcW w:w="3033" w:type="dxa"/>
          </w:tcPr>
          <w:p w14:paraId="5766F8A7" w14:textId="77777777" w:rsidR="00B1640C" w:rsidRPr="000536FB" w:rsidRDefault="007D1308" w:rsidP="000536FB">
            <w:pPr>
              <w:spacing w:after="60"/>
              <w:rPr>
                <w:rFonts w:ascii="Arial" w:hAnsi="Arial" w:cs="Arial"/>
                <w:sz w:val="16"/>
                <w:szCs w:val="16"/>
              </w:rPr>
            </w:pPr>
            <w:r>
              <w:rPr>
                <w:rFonts w:ascii="Arial" w:hAnsi="Arial" w:cs="Arial"/>
                <w:sz w:val="16"/>
                <w:szCs w:val="16"/>
              </w:rPr>
              <w:t xml:space="preserve">5.3.3.4a </w:t>
            </w:r>
            <w:r w:rsidR="00B1640C" w:rsidRPr="000536FB">
              <w:rPr>
                <w:rFonts w:ascii="Arial" w:hAnsi="Arial" w:cs="Arial"/>
                <w:sz w:val="16"/>
                <w:szCs w:val="16"/>
              </w:rPr>
              <w:t xml:space="preserve">Reception of the </w:t>
            </w:r>
            <w:r w:rsidR="00B1640C" w:rsidRPr="000536FB">
              <w:rPr>
                <w:rFonts w:ascii="Arial" w:hAnsi="Arial" w:cs="Arial"/>
                <w:i/>
                <w:sz w:val="16"/>
                <w:szCs w:val="16"/>
              </w:rPr>
              <w:t>RRCConnectionResume</w:t>
            </w:r>
            <w:r w:rsidR="00B1640C" w:rsidRPr="000536FB">
              <w:rPr>
                <w:rFonts w:ascii="Arial" w:hAnsi="Arial" w:cs="Arial"/>
                <w:sz w:val="16"/>
                <w:szCs w:val="16"/>
              </w:rPr>
              <w:t xml:space="preserve"> by the UE</w:t>
            </w:r>
          </w:p>
        </w:tc>
        <w:tc>
          <w:tcPr>
            <w:tcW w:w="4961" w:type="dxa"/>
          </w:tcPr>
          <w:p w14:paraId="245DFC7B" w14:textId="77777777"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 xml:space="preserve">It is clear that </w:t>
            </w:r>
            <w:r w:rsidRPr="000536FB">
              <w:rPr>
                <w:rFonts w:ascii="Arial" w:hAnsi="Arial" w:cs="Arial"/>
                <w:i/>
                <w:iCs/>
                <w:sz w:val="16"/>
                <w:szCs w:val="16"/>
              </w:rPr>
              <w:t xml:space="preserve">redirectedCarrierOffsetDedicated </w:t>
            </w:r>
            <w:r w:rsidRPr="000536FB">
              <w:rPr>
                <w:rFonts w:ascii="Arial" w:hAnsi="Arial" w:cs="Arial"/>
                <w:iCs/>
                <w:sz w:val="16"/>
                <w:szCs w:val="16"/>
              </w:rPr>
              <w:t>only apply to NB-IoT</w:t>
            </w:r>
            <w:r w:rsidRPr="000536FB">
              <w:rPr>
                <w:rFonts w:ascii="Arial" w:hAnsi="Arial" w:cs="Arial"/>
                <w:i/>
                <w:iCs/>
                <w:sz w:val="16"/>
                <w:szCs w:val="16"/>
              </w:rPr>
              <w:t xml:space="preserve"> </w:t>
            </w:r>
            <w:r w:rsidRPr="000536FB">
              <w:rPr>
                <w:rFonts w:ascii="Arial" w:hAnsi="Arial" w:cs="Arial"/>
                <w:iCs/>
                <w:sz w:val="16"/>
                <w:szCs w:val="16"/>
              </w:rPr>
              <w:t>so there is no need to clarify that applicabi</w:t>
            </w:r>
            <w:r w:rsidR="00683E50">
              <w:rPr>
                <w:rFonts w:ascii="Arial" w:hAnsi="Arial" w:cs="Arial"/>
                <w:iCs/>
                <w:sz w:val="16"/>
                <w:szCs w:val="16"/>
              </w:rPr>
              <w:t>lity of the bullet. This will a</w:t>
            </w:r>
            <w:r w:rsidRPr="000536FB">
              <w:rPr>
                <w:rFonts w:ascii="Arial" w:hAnsi="Arial" w:cs="Arial"/>
                <w:iCs/>
                <w:sz w:val="16"/>
                <w:szCs w:val="16"/>
              </w:rPr>
              <w:t>l</w:t>
            </w:r>
            <w:r w:rsidR="00683E50">
              <w:rPr>
                <w:rFonts w:ascii="Arial" w:hAnsi="Arial" w:cs="Arial"/>
                <w:iCs/>
                <w:sz w:val="16"/>
                <w:szCs w:val="16"/>
              </w:rPr>
              <w:t>s</w:t>
            </w:r>
            <w:r w:rsidRPr="000536FB">
              <w:rPr>
                <w:rFonts w:ascii="Arial" w:hAnsi="Arial" w:cs="Arial"/>
                <w:iCs/>
                <w:sz w:val="16"/>
                <w:szCs w:val="16"/>
              </w:rPr>
              <w:t>o align with the text related to timer</w:t>
            </w:r>
            <w:r w:rsidRPr="000536FB">
              <w:rPr>
                <w:rFonts w:ascii="Arial" w:hAnsi="Arial" w:cs="Arial"/>
                <w:i/>
                <w:iCs/>
                <w:sz w:val="16"/>
                <w:szCs w:val="16"/>
              </w:rPr>
              <w:t xml:space="preserve"> T322 </w:t>
            </w:r>
            <w:r w:rsidRPr="000536FB">
              <w:rPr>
                <w:rFonts w:ascii="Arial" w:hAnsi="Arial" w:cs="Arial"/>
                <w:iCs/>
                <w:sz w:val="16"/>
                <w:szCs w:val="16"/>
              </w:rPr>
              <w:t>later in the section</w:t>
            </w:r>
          </w:p>
        </w:tc>
        <w:tc>
          <w:tcPr>
            <w:tcW w:w="682" w:type="dxa"/>
          </w:tcPr>
          <w:p w14:paraId="44ABBE0B" w14:textId="77777777"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2</w:t>
            </w:r>
          </w:p>
        </w:tc>
        <w:tc>
          <w:tcPr>
            <w:tcW w:w="4542" w:type="dxa"/>
          </w:tcPr>
          <w:p w14:paraId="0BA69127" w14:textId="77777777" w:rsidR="00B1640C" w:rsidRPr="000536FB" w:rsidRDefault="00B1640C" w:rsidP="000536FB">
            <w:pPr>
              <w:spacing w:after="60"/>
              <w:rPr>
                <w:rFonts w:ascii="Arial" w:hAnsi="Arial" w:cs="Arial"/>
                <w:noProof/>
                <w:sz w:val="16"/>
                <w:szCs w:val="16"/>
              </w:rPr>
            </w:pPr>
            <w:r w:rsidRPr="000536FB">
              <w:rPr>
                <w:rFonts w:ascii="Arial" w:hAnsi="Arial" w:cs="Arial"/>
                <w:noProof/>
                <w:sz w:val="16"/>
                <w:szCs w:val="16"/>
              </w:rPr>
              <w:t>Change as follows:</w:t>
            </w:r>
          </w:p>
          <w:p w14:paraId="101B40E4" w14:textId="77777777" w:rsidR="00B1640C" w:rsidRDefault="00B1640C" w:rsidP="000E00AB">
            <w:pPr>
              <w:pBdr>
                <w:bottom w:val="single" w:sz="6" w:space="1" w:color="auto"/>
              </w:pBdr>
              <w:spacing w:after="60"/>
              <w:rPr>
                <w:rFonts w:ascii="Arial" w:hAnsi="Arial" w:cs="Arial"/>
                <w:sz w:val="16"/>
                <w:szCs w:val="16"/>
              </w:rPr>
            </w:pPr>
            <w:r w:rsidRPr="000536FB">
              <w:rPr>
                <w:rFonts w:ascii="Arial" w:hAnsi="Arial" w:cs="Arial"/>
                <w:sz w:val="16"/>
                <w:szCs w:val="16"/>
              </w:rPr>
              <w:t>1&gt;</w:t>
            </w:r>
            <w:r w:rsidRPr="000536FB">
              <w:rPr>
                <w:rFonts w:ascii="Arial" w:hAnsi="Arial" w:cs="Arial"/>
                <w:sz w:val="16"/>
                <w:szCs w:val="16"/>
              </w:rPr>
              <w:tab/>
            </w:r>
            <w:r w:rsidRPr="000536FB">
              <w:rPr>
                <w:rFonts w:ascii="Arial" w:hAnsi="Arial" w:cs="Arial"/>
                <w:strike/>
                <w:color w:val="FF0000"/>
                <w:sz w:val="16"/>
                <w:szCs w:val="16"/>
              </w:rPr>
              <w:t>for NB-IoT,</w:t>
            </w:r>
            <w:r w:rsidRPr="000536FB">
              <w:rPr>
                <w:rFonts w:ascii="Arial" w:hAnsi="Arial" w:cs="Arial"/>
                <w:sz w:val="16"/>
                <w:szCs w:val="16"/>
              </w:rPr>
              <w:t xml:space="preserve"> if stored, discard the dedicated frequency offset provided by the </w:t>
            </w:r>
            <w:r w:rsidRPr="000536FB">
              <w:rPr>
                <w:rFonts w:ascii="Arial" w:hAnsi="Arial" w:cs="Arial"/>
                <w:i/>
                <w:iCs/>
                <w:sz w:val="16"/>
                <w:szCs w:val="16"/>
              </w:rPr>
              <w:t>redirectedCarrierOffsetDedicated</w:t>
            </w:r>
            <w:r w:rsidRPr="000536FB">
              <w:rPr>
                <w:rFonts w:ascii="Arial" w:hAnsi="Arial" w:cs="Arial"/>
                <w:sz w:val="16"/>
                <w:szCs w:val="16"/>
              </w:rPr>
              <w:t>;</w:t>
            </w:r>
          </w:p>
          <w:p w14:paraId="00951564" w14:textId="65715434" w:rsidR="008F541D" w:rsidRPr="008F541D" w:rsidRDefault="008F541D" w:rsidP="000536FB">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r>
              <w:rPr>
                <w:rFonts w:ascii="Arial" w:hAnsi="Arial" w:cs="Arial"/>
                <w:color w:val="1F3864" w:themeColor="accent5" w:themeShade="80"/>
                <w:sz w:val="16"/>
                <w:szCs w:val="16"/>
              </w:rPr>
              <w:t>.</w:t>
            </w:r>
          </w:p>
        </w:tc>
        <w:tc>
          <w:tcPr>
            <w:tcW w:w="1580" w:type="dxa"/>
          </w:tcPr>
          <w:p w14:paraId="72625765" w14:textId="3A383488" w:rsidR="00B1640C" w:rsidRPr="000536FB" w:rsidRDefault="00B1640C" w:rsidP="000536FB">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B1640C" w:rsidRPr="00BD494B" w14:paraId="6BD58F79" w14:textId="77777777" w:rsidTr="002B0BBF">
        <w:tc>
          <w:tcPr>
            <w:tcW w:w="833" w:type="dxa"/>
          </w:tcPr>
          <w:p w14:paraId="72948688"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M.008</w:t>
            </w:r>
          </w:p>
        </w:tc>
        <w:tc>
          <w:tcPr>
            <w:tcW w:w="3033" w:type="dxa"/>
          </w:tcPr>
          <w:p w14:paraId="46F9FD8D"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14:paraId="7F80E4A8"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According to the agreement in RAN2#97, the purpose of such an indication is to inform upper layer the delivery failure of NAS information carried by RRCConnectionSetupComplete. However, the title “Failure to deliver RRCConnectionSetupComplete  message” does not reflect this point.</w:t>
            </w:r>
          </w:p>
        </w:tc>
        <w:tc>
          <w:tcPr>
            <w:tcW w:w="682" w:type="dxa"/>
          </w:tcPr>
          <w:p w14:paraId="0ED10A74"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14:paraId="048ABCB7" w14:textId="77777777" w:rsidR="00B1640C"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Change the title to “Failure to deliver NAS information in RRCConnectionSetupComplete  message”</w:t>
            </w:r>
          </w:p>
          <w:p w14:paraId="59767146" w14:textId="545005EB" w:rsidR="00683E50" w:rsidRPr="00400C91" w:rsidRDefault="008F541D" w:rsidP="00400C91">
            <w:pPr>
              <w:spacing w:after="60"/>
              <w:rPr>
                <w:rFonts w:ascii="Arial" w:hAnsi="Arial" w:cs="Arial"/>
                <w:noProof/>
                <w:sz w:val="16"/>
                <w:szCs w:val="16"/>
              </w:rPr>
            </w:pPr>
            <w:r>
              <w:rPr>
                <w:rFonts w:ascii="Arial" w:hAnsi="Arial" w:cs="Arial"/>
                <w:noProof/>
                <w:color w:val="1F3864" w:themeColor="accent5" w:themeShade="80"/>
                <w:sz w:val="16"/>
                <w:szCs w:val="16"/>
                <w:lang w:eastAsia="zh-TW"/>
              </w:rPr>
              <w:t xml:space="preserve">Ericsson: </w:t>
            </w:r>
            <w:r w:rsidR="00F74611">
              <w:rPr>
                <w:rFonts w:ascii="Arial" w:hAnsi="Arial" w:cs="Arial"/>
                <w:color w:val="1F3864" w:themeColor="accent5" w:themeShade="80"/>
                <w:sz w:val="16"/>
                <w:szCs w:val="16"/>
              </w:rPr>
              <w:t>Should be captured in WI CR.</w:t>
            </w:r>
          </w:p>
        </w:tc>
        <w:tc>
          <w:tcPr>
            <w:tcW w:w="1580" w:type="dxa"/>
          </w:tcPr>
          <w:p w14:paraId="2FE47E7F" w14:textId="37CB0BC8" w:rsidR="00683E50" w:rsidRPr="00400C91" w:rsidRDefault="00683E50" w:rsidP="00400C91">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B1640C" w:rsidRPr="00BD494B" w14:paraId="55DFD3D2" w14:textId="77777777" w:rsidTr="002B0BBF">
        <w:tc>
          <w:tcPr>
            <w:tcW w:w="833" w:type="dxa"/>
          </w:tcPr>
          <w:p w14:paraId="7AEDFDC7"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M.009</w:t>
            </w:r>
          </w:p>
        </w:tc>
        <w:tc>
          <w:tcPr>
            <w:tcW w:w="3033" w:type="dxa"/>
          </w:tcPr>
          <w:p w14:paraId="172DBFFE"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5.3.3.x</w:t>
            </w:r>
          </w:p>
        </w:tc>
        <w:tc>
          <w:tcPr>
            <w:tcW w:w="4961" w:type="dxa"/>
          </w:tcPr>
          <w:p w14:paraId="512B4120"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Similar to previous issue, “NAS information” should be included in the text.</w:t>
            </w:r>
          </w:p>
        </w:tc>
        <w:tc>
          <w:tcPr>
            <w:tcW w:w="682" w:type="dxa"/>
          </w:tcPr>
          <w:p w14:paraId="036E37E7"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14:paraId="36635323" w14:textId="77777777" w:rsidR="00B1640C" w:rsidRDefault="00B1640C" w:rsidP="00400C91">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Change “information” to “NAS information”</w:t>
            </w:r>
          </w:p>
          <w:p w14:paraId="1B7944BA" w14:textId="63FD3F34" w:rsidR="008F541D" w:rsidRPr="008F541D" w:rsidRDefault="008F541D" w:rsidP="00400C9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lang w:eastAsia="zh-TW"/>
              </w:rPr>
              <w:t xml:space="preserve">Ericsson: </w:t>
            </w:r>
            <w:r w:rsidR="00F74611">
              <w:rPr>
                <w:rFonts w:ascii="Arial" w:hAnsi="Arial" w:cs="Arial"/>
                <w:color w:val="1F3864" w:themeColor="accent5" w:themeShade="80"/>
                <w:sz w:val="16"/>
                <w:szCs w:val="16"/>
              </w:rPr>
              <w:t>Should be captured in WI CR</w:t>
            </w:r>
          </w:p>
        </w:tc>
        <w:tc>
          <w:tcPr>
            <w:tcW w:w="1580" w:type="dxa"/>
          </w:tcPr>
          <w:p w14:paraId="164E5356" w14:textId="22A1F67E" w:rsidR="00B1640C" w:rsidRPr="00400C91" w:rsidRDefault="00F74611" w:rsidP="00400C91">
            <w:pPr>
              <w:spacing w:after="60"/>
              <w:rPr>
                <w:rFonts w:ascii="Arial" w:hAnsi="Arial" w:cs="Arial"/>
                <w:noProof/>
                <w:sz w:val="16"/>
                <w:szCs w:val="16"/>
              </w:rPr>
            </w:pPr>
            <w:r>
              <w:rPr>
                <w:rFonts w:ascii="Arial" w:hAnsi="Arial" w:cs="Arial"/>
                <w:noProof/>
                <w:sz w:val="16"/>
                <w:szCs w:val="16"/>
              </w:rPr>
              <w:t>CR WI</w:t>
            </w:r>
          </w:p>
        </w:tc>
      </w:tr>
      <w:tr w:rsidR="00B1640C" w:rsidRPr="00BD494B" w14:paraId="308F1267" w14:textId="77777777" w:rsidTr="002B0BBF">
        <w:tc>
          <w:tcPr>
            <w:tcW w:w="833" w:type="dxa"/>
          </w:tcPr>
          <w:p w14:paraId="06CE075E" w14:textId="77777777" w:rsidR="00B1640C" w:rsidRDefault="00B1640C" w:rsidP="005A0032">
            <w:pPr>
              <w:spacing w:after="60"/>
              <w:rPr>
                <w:rFonts w:ascii="Arial" w:hAnsi="Arial" w:cs="Arial"/>
                <w:noProof/>
                <w:sz w:val="16"/>
                <w:szCs w:val="16"/>
              </w:rPr>
            </w:pPr>
            <w:r>
              <w:rPr>
                <w:rFonts w:ascii="Arial" w:hAnsi="Arial" w:cs="Arial"/>
                <w:noProof/>
                <w:sz w:val="16"/>
                <w:szCs w:val="16"/>
              </w:rPr>
              <w:t>E.126</w:t>
            </w:r>
          </w:p>
        </w:tc>
        <w:tc>
          <w:tcPr>
            <w:tcW w:w="3033" w:type="dxa"/>
          </w:tcPr>
          <w:p w14:paraId="28FD6017" w14:textId="77777777" w:rsidR="00B1640C" w:rsidRDefault="00B1640C" w:rsidP="005A0032">
            <w:pPr>
              <w:spacing w:after="60"/>
              <w:rPr>
                <w:rFonts w:ascii="Arial" w:hAnsi="Arial" w:cs="Arial"/>
                <w:noProof/>
                <w:sz w:val="16"/>
                <w:szCs w:val="16"/>
              </w:rPr>
            </w:pPr>
            <w:r>
              <w:rPr>
                <w:rFonts w:ascii="Arial" w:hAnsi="Arial" w:cs="Arial"/>
                <w:noProof/>
                <w:sz w:val="16"/>
                <w:szCs w:val="16"/>
              </w:rPr>
              <w:t>5.3.5.3 and 5.3.5.4</w:t>
            </w:r>
          </w:p>
        </w:tc>
        <w:tc>
          <w:tcPr>
            <w:tcW w:w="4961" w:type="dxa"/>
          </w:tcPr>
          <w:p w14:paraId="1B5C1C03" w14:textId="77777777" w:rsidR="00B1640C" w:rsidRDefault="00B1640C" w:rsidP="005A0032">
            <w:pPr>
              <w:spacing w:after="60"/>
              <w:rPr>
                <w:rFonts w:ascii="Arial" w:hAnsi="Arial" w:cs="Arial"/>
                <w:noProof/>
                <w:sz w:val="16"/>
                <w:szCs w:val="16"/>
              </w:rPr>
            </w:pPr>
            <w:r>
              <w:rPr>
                <w:rFonts w:ascii="Arial" w:hAnsi="Arial" w:cs="Arial"/>
                <w:noProof/>
                <w:sz w:val="16"/>
                <w:szCs w:val="16"/>
              </w:rPr>
              <w:t>Clarify that the UE indicates gap indications for each serving cell</w:t>
            </w:r>
          </w:p>
        </w:tc>
        <w:tc>
          <w:tcPr>
            <w:tcW w:w="682" w:type="dxa"/>
          </w:tcPr>
          <w:p w14:paraId="37AB67C5" w14:textId="77777777" w:rsidR="00B1640C" w:rsidRDefault="00B1640C" w:rsidP="005A0032">
            <w:pPr>
              <w:spacing w:after="60"/>
              <w:rPr>
                <w:rFonts w:ascii="Arial" w:hAnsi="Arial" w:cs="Arial"/>
                <w:noProof/>
                <w:sz w:val="16"/>
                <w:szCs w:val="16"/>
              </w:rPr>
            </w:pPr>
            <w:r>
              <w:rPr>
                <w:rFonts w:ascii="Arial" w:hAnsi="Arial" w:cs="Arial"/>
                <w:noProof/>
                <w:sz w:val="16"/>
                <w:szCs w:val="16"/>
              </w:rPr>
              <w:t>2</w:t>
            </w:r>
          </w:p>
        </w:tc>
        <w:tc>
          <w:tcPr>
            <w:tcW w:w="4542" w:type="dxa"/>
          </w:tcPr>
          <w:p w14:paraId="45B8D1C0" w14:textId="77777777" w:rsidR="00B1640C" w:rsidRPr="005A0032" w:rsidRDefault="00B1640C" w:rsidP="005A0032">
            <w:pPr>
              <w:spacing w:after="60"/>
              <w:rPr>
                <w:rFonts w:ascii="Arial" w:hAnsi="Arial" w:cs="Arial"/>
                <w:noProof/>
                <w:sz w:val="16"/>
                <w:szCs w:val="16"/>
              </w:rPr>
            </w:pPr>
            <w:r w:rsidRPr="005A0032">
              <w:rPr>
                <w:rFonts w:ascii="Arial" w:hAnsi="Arial" w:cs="Arial"/>
                <w:noProof/>
                <w:sz w:val="16"/>
                <w:szCs w:val="16"/>
              </w:rPr>
              <w:t>Currently it is captured in the field-description of servCellId that the UE indicates a gap indication per serving cell. This is better captured in the procedural text.</w:t>
            </w:r>
            <w:r>
              <w:rPr>
                <w:rFonts w:ascii="Arial" w:hAnsi="Arial" w:cs="Arial"/>
                <w:noProof/>
                <w:sz w:val="16"/>
                <w:szCs w:val="16"/>
              </w:rPr>
              <w:t xml:space="preserve"> </w:t>
            </w:r>
            <w:r w:rsidRPr="005A0032">
              <w:rPr>
                <w:rFonts w:ascii="Arial" w:hAnsi="Arial" w:cs="Arial"/>
                <w:noProof/>
                <w:sz w:val="16"/>
                <w:szCs w:val="16"/>
              </w:rPr>
              <w:t>Suggestion:</w:t>
            </w:r>
          </w:p>
          <w:p w14:paraId="5E537CC7" w14:textId="77777777" w:rsidR="00B1640C" w:rsidRPr="005A0032" w:rsidRDefault="00B1640C" w:rsidP="005A0032">
            <w:pPr>
              <w:spacing w:after="60"/>
              <w:ind w:left="284"/>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set the </w:t>
            </w:r>
            <w:r w:rsidRPr="005A0032">
              <w:rPr>
                <w:rFonts w:ascii="Arial" w:hAnsi="Arial" w:cs="Arial"/>
                <w:iCs/>
                <w:sz w:val="16"/>
                <w:szCs w:val="16"/>
              </w:rPr>
              <w:t>content of</w:t>
            </w:r>
            <w:r w:rsidRPr="005A0032">
              <w:rPr>
                <w:rFonts w:ascii="Arial" w:hAnsi="Arial" w:cs="Arial"/>
                <w:sz w:val="16"/>
                <w:szCs w:val="16"/>
                <w:lang w:eastAsia="zh-CN"/>
              </w:rPr>
              <w:t xml:space="preserve"> </w:t>
            </w:r>
            <w:r w:rsidRPr="005A0032">
              <w:rPr>
                <w:rFonts w:ascii="Arial" w:hAnsi="Arial" w:cs="Arial"/>
                <w:i/>
                <w:iCs/>
                <w:sz w:val="16"/>
                <w:szCs w:val="16"/>
              </w:rPr>
              <w:t>RRCConnectionReconfigurationComplete</w:t>
            </w:r>
            <w:r w:rsidRPr="005A0032">
              <w:rPr>
                <w:rFonts w:ascii="Arial" w:hAnsi="Arial" w:cs="Arial"/>
                <w:sz w:val="16"/>
                <w:szCs w:val="16"/>
              </w:rPr>
              <w:t xml:space="preserve"> message as follows:</w:t>
            </w:r>
          </w:p>
          <w:p w14:paraId="43E6C9D1" w14:textId="77777777" w:rsidR="00B1640C" w:rsidRPr="005A0032" w:rsidRDefault="00B1640C" w:rsidP="005A0032">
            <w:pPr>
              <w:spacing w:after="60"/>
              <w:ind w:left="568"/>
              <w:rPr>
                <w:rFonts w:ascii="Arial" w:hAnsi="Arial" w:cs="Arial"/>
                <w:sz w:val="16"/>
                <w:szCs w:val="16"/>
              </w:rPr>
            </w:pPr>
            <w:r w:rsidRPr="005A0032">
              <w:rPr>
                <w:rFonts w:ascii="Arial" w:hAnsi="Arial" w:cs="Arial"/>
                <w:sz w:val="16"/>
                <w:szCs w:val="16"/>
              </w:rPr>
              <w:t xml:space="preserve">2&gt; if the </w:t>
            </w:r>
            <w:r w:rsidRPr="005A0032">
              <w:rPr>
                <w:rFonts w:ascii="Arial" w:hAnsi="Arial" w:cs="Arial"/>
                <w:i/>
                <w:sz w:val="16"/>
                <w:szCs w:val="16"/>
              </w:rPr>
              <w:t>RRCConnectionReconfiguration</w:t>
            </w:r>
            <w:r w:rsidRPr="005A0032">
              <w:rPr>
                <w:rFonts w:ascii="Arial" w:hAnsi="Arial" w:cs="Arial"/>
                <w:sz w:val="16"/>
                <w:szCs w:val="16"/>
              </w:rPr>
              <w:t xml:space="preserve"> message includes </w:t>
            </w:r>
            <w:r w:rsidRPr="005A0032">
              <w:rPr>
                <w:rFonts w:ascii="Arial" w:hAnsi="Arial" w:cs="Arial"/>
                <w:i/>
                <w:sz w:val="16"/>
                <w:szCs w:val="16"/>
              </w:rPr>
              <w:t>perCC-GapIndicationRequest</w:t>
            </w:r>
            <w:r w:rsidRPr="005A0032">
              <w:rPr>
                <w:rFonts w:ascii="Arial" w:hAnsi="Arial" w:cs="Arial"/>
                <w:sz w:val="16"/>
                <w:szCs w:val="16"/>
              </w:rPr>
              <w:t>:</w:t>
            </w:r>
          </w:p>
          <w:p w14:paraId="07D92382" w14:textId="77777777" w:rsidR="00B1640C" w:rsidRDefault="00B1640C" w:rsidP="005A0032">
            <w:pPr>
              <w:pBdr>
                <w:bottom w:val="single" w:sz="6" w:space="1" w:color="auto"/>
              </w:pBdr>
              <w:spacing w:after="60"/>
              <w:ind w:left="852"/>
              <w:rPr>
                <w:rFonts w:ascii="Arial" w:hAnsi="Arial" w:cs="Arial"/>
                <w:sz w:val="16"/>
                <w:szCs w:val="16"/>
              </w:rPr>
            </w:pPr>
            <w:r w:rsidRPr="005A0032">
              <w:rPr>
                <w:rFonts w:ascii="Arial" w:hAnsi="Arial" w:cs="Arial"/>
                <w:sz w:val="16"/>
                <w:szCs w:val="16"/>
              </w:rPr>
              <w:t xml:space="preserve">3&gt; include </w:t>
            </w:r>
            <w:r w:rsidRPr="005A0032">
              <w:rPr>
                <w:rFonts w:ascii="Arial" w:hAnsi="Arial" w:cs="Arial"/>
                <w:i/>
                <w:sz w:val="16"/>
                <w:szCs w:val="16"/>
              </w:rPr>
              <w:t>perCC-ListGapIndication</w:t>
            </w:r>
            <w:r w:rsidRPr="005A0032">
              <w:rPr>
                <w:rFonts w:ascii="Arial" w:hAnsi="Arial" w:cs="Arial"/>
                <w:sz w:val="16"/>
                <w:szCs w:val="16"/>
              </w:rPr>
              <w:t xml:space="preserve"> and </w:t>
            </w:r>
            <w:r w:rsidRPr="005A0032">
              <w:rPr>
                <w:rFonts w:ascii="Arial" w:hAnsi="Arial" w:cs="Arial"/>
                <w:i/>
                <w:sz w:val="16"/>
                <w:szCs w:val="16"/>
              </w:rPr>
              <w:t>numFreqEffective</w:t>
            </w:r>
            <w:r w:rsidRPr="005A0032">
              <w:rPr>
                <w:rFonts w:ascii="Arial" w:hAnsi="Arial" w:cs="Arial"/>
                <w:sz w:val="16"/>
                <w:szCs w:val="16"/>
              </w:rPr>
              <w:t xml:space="preserve"> </w:t>
            </w:r>
            <w:r w:rsidRPr="005A0032">
              <w:rPr>
                <w:rFonts w:ascii="Arial" w:hAnsi="Arial" w:cs="Arial"/>
                <w:color w:val="FF0000"/>
                <w:sz w:val="16"/>
                <w:szCs w:val="16"/>
                <w:u w:val="single"/>
              </w:rPr>
              <w:t>for each serving cell</w:t>
            </w:r>
            <w:r w:rsidRPr="005A0032">
              <w:rPr>
                <w:rFonts w:ascii="Arial" w:hAnsi="Arial" w:cs="Arial"/>
                <w:sz w:val="16"/>
                <w:szCs w:val="16"/>
              </w:rPr>
              <w:t>;</w:t>
            </w:r>
          </w:p>
          <w:p w14:paraId="3033D7C4" w14:textId="77777777" w:rsidR="008F541D" w:rsidRPr="008F541D" w:rsidRDefault="00B110BB" w:rsidP="005A0032">
            <w:pPr>
              <w:spacing w:after="60"/>
              <w:rPr>
                <w:rFonts w:ascii="Arial" w:hAnsi="Arial" w:cs="Arial"/>
                <w:noProof/>
                <w:color w:val="1F3864" w:themeColor="accent5" w:themeShade="80"/>
                <w:sz w:val="16"/>
                <w:szCs w:val="16"/>
              </w:rPr>
            </w:pPr>
            <w:r w:rsidRPr="007A5507">
              <w:rPr>
                <w:rFonts w:ascii="Arial" w:hAnsi="Arial" w:cs="Arial"/>
                <w:noProof/>
                <w:color w:val="1F3864" w:themeColor="accent5" w:themeShade="80"/>
                <w:sz w:val="16"/>
                <w:szCs w:val="16"/>
              </w:rPr>
              <w:t>Intel: we are fine with the change</w:t>
            </w:r>
            <w:r w:rsidRPr="00B110BB">
              <w:rPr>
                <w:rFonts w:ascii="Arial" w:hAnsi="Arial" w:cs="Arial"/>
                <w:noProof/>
                <w:color w:val="2E74B5" w:themeColor="accent1" w:themeShade="BF"/>
                <w:sz w:val="16"/>
                <w:szCs w:val="16"/>
              </w:rPr>
              <w:t>.</w:t>
            </w:r>
          </w:p>
          <w:p w14:paraId="4FE9541E" w14:textId="480612CA" w:rsidR="008F541D" w:rsidRPr="008F541D" w:rsidRDefault="008F541D" w:rsidP="005A0032">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r>
              <w:rPr>
                <w:rFonts w:ascii="Arial" w:hAnsi="Arial" w:cs="Arial"/>
                <w:noProof/>
                <w:color w:val="1F3864" w:themeColor="accent5" w:themeShade="80"/>
                <w:sz w:val="16"/>
                <w:szCs w:val="16"/>
              </w:rPr>
              <w:t>.</w:t>
            </w:r>
          </w:p>
        </w:tc>
        <w:tc>
          <w:tcPr>
            <w:tcW w:w="1580" w:type="dxa"/>
          </w:tcPr>
          <w:p w14:paraId="68C5FA70" w14:textId="77777777" w:rsidR="00B1640C" w:rsidRDefault="00B1640C" w:rsidP="005A0032">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p w14:paraId="454CDB8A" w14:textId="4FD67699" w:rsidR="00EE677D" w:rsidRPr="00BD494B" w:rsidRDefault="00EE677D" w:rsidP="005A0032">
            <w:pPr>
              <w:spacing w:after="60"/>
              <w:rPr>
                <w:rFonts w:ascii="Arial" w:hAnsi="Arial" w:cs="Arial"/>
                <w:noProof/>
                <w:sz w:val="16"/>
                <w:szCs w:val="16"/>
              </w:rPr>
            </w:pPr>
            <w:r w:rsidRPr="00EE677D">
              <w:rPr>
                <w:rFonts w:ascii="Arial" w:hAnsi="Arial" w:cs="Arial"/>
                <w:noProof/>
                <w:sz w:val="16"/>
                <w:szCs w:val="16"/>
              </w:rPr>
              <w:t>LTE_meas_gap_enh</w:t>
            </w:r>
          </w:p>
        </w:tc>
      </w:tr>
      <w:tr w:rsidR="00B1640C" w:rsidRPr="00BD494B" w14:paraId="68466559" w14:textId="77777777" w:rsidTr="002B0BBF">
        <w:tc>
          <w:tcPr>
            <w:tcW w:w="833" w:type="dxa"/>
          </w:tcPr>
          <w:p w14:paraId="7BC1C804"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M.005</w:t>
            </w:r>
          </w:p>
        </w:tc>
        <w:tc>
          <w:tcPr>
            <w:tcW w:w="3033" w:type="dxa"/>
          </w:tcPr>
          <w:p w14:paraId="5423300C"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5.3.5.4</w:t>
            </w:r>
          </w:p>
        </w:tc>
        <w:tc>
          <w:tcPr>
            <w:tcW w:w="4961" w:type="dxa"/>
          </w:tcPr>
          <w:p w14:paraId="64F71A18"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The procedure text is correct but the style differs from rest of the specification</w:t>
            </w:r>
          </w:p>
        </w:tc>
        <w:tc>
          <w:tcPr>
            <w:tcW w:w="682" w:type="dxa"/>
          </w:tcPr>
          <w:p w14:paraId="76B0ED79" w14:textId="77777777" w:rsidR="00B1640C" w:rsidRPr="00400C91" w:rsidRDefault="00B1640C" w:rsidP="00400C91">
            <w:pPr>
              <w:spacing w:after="60"/>
              <w:rPr>
                <w:rFonts w:ascii="Arial" w:hAnsi="Arial" w:cs="Arial"/>
                <w:noProof/>
                <w:sz w:val="16"/>
                <w:szCs w:val="16"/>
              </w:rPr>
            </w:pPr>
            <w:r w:rsidRPr="00400C91">
              <w:rPr>
                <w:rFonts w:ascii="Arial" w:hAnsi="Arial" w:cs="Arial"/>
                <w:noProof/>
                <w:sz w:val="16"/>
                <w:szCs w:val="16"/>
                <w:lang w:eastAsia="zh-TW"/>
              </w:rPr>
              <w:t>1</w:t>
            </w:r>
          </w:p>
        </w:tc>
        <w:tc>
          <w:tcPr>
            <w:tcW w:w="4542" w:type="dxa"/>
          </w:tcPr>
          <w:p w14:paraId="7C93243A" w14:textId="77777777" w:rsidR="00B1640C" w:rsidRPr="00400C91" w:rsidRDefault="00B1640C" w:rsidP="00400C91">
            <w:pPr>
              <w:spacing w:after="60"/>
              <w:rPr>
                <w:rFonts w:ascii="Arial" w:hAnsi="Arial" w:cs="Arial"/>
                <w:iCs/>
                <w:sz w:val="16"/>
                <w:szCs w:val="16"/>
                <w:lang w:eastAsia="ko-KR"/>
              </w:rPr>
            </w:pPr>
            <w:r w:rsidRPr="00400C91">
              <w:rPr>
                <w:rFonts w:ascii="Arial" w:hAnsi="Arial" w:cs="Arial"/>
                <w:noProof/>
                <w:sz w:val="16"/>
                <w:szCs w:val="16"/>
                <w:lang w:eastAsia="zh-TW"/>
              </w:rPr>
              <w:t>Change “</w:t>
            </w:r>
            <w:r w:rsidRPr="00400C91">
              <w:rPr>
                <w:rFonts w:ascii="Arial" w:hAnsi="Arial" w:cs="Arial"/>
                <w:sz w:val="16"/>
                <w:szCs w:val="16"/>
              </w:rPr>
              <w:t xml:space="preserve">if neither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z w:val="16"/>
                <w:szCs w:val="16"/>
                <w:lang w:eastAsia="ko-KR"/>
              </w:rPr>
              <w:t>nor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configured” to:</w:t>
            </w:r>
          </w:p>
          <w:p w14:paraId="33E1CD37" w14:textId="77777777" w:rsidR="00B1640C" w:rsidRDefault="00B1640C" w:rsidP="00400C91">
            <w:pPr>
              <w:pBdr>
                <w:bottom w:val="single" w:sz="6" w:space="1" w:color="auto"/>
              </w:pBdr>
              <w:spacing w:after="60"/>
              <w:rPr>
                <w:rFonts w:ascii="Arial" w:hAnsi="Arial" w:cs="Arial"/>
                <w:iCs/>
                <w:sz w:val="16"/>
                <w:szCs w:val="16"/>
                <w:lang w:eastAsia="ko-KR"/>
              </w:rPr>
            </w:pPr>
            <w:r w:rsidRPr="00400C91">
              <w:rPr>
                <w:rFonts w:ascii="Arial" w:hAnsi="Arial" w:cs="Arial"/>
                <w:sz w:val="16"/>
                <w:szCs w:val="16"/>
              </w:rPr>
              <w:t xml:space="preserve">     if </w:t>
            </w:r>
            <w:r w:rsidRPr="00400C91">
              <w:rPr>
                <w:rFonts w:ascii="Arial" w:hAnsi="Arial" w:cs="Arial"/>
                <w:strike/>
                <w:color w:val="FF0000"/>
                <w:sz w:val="16"/>
                <w:szCs w:val="16"/>
              </w:rPr>
              <w:t>neither</w:t>
            </w:r>
            <w:r w:rsidRPr="00400C91">
              <w:rPr>
                <w:rFonts w:ascii="Arial" w:hAnsi="Arial" w:cs="Arial"/>
                <w:sz w:val="16"/>
                <w:szCs w:val="16"/>
              </w:rPr>
              <w:t xml:space="preserve"> </w:t>
            </w:r>
            <w:r w:rsidRPr="00400C91">
              <w:rPr>
                <w:rFonts w:ascii="Arial" w:hAnsi="Arial" w:cs="Arial"/>
                <w:color w:val="FF0000"/>
                <w:sz w:val="16"/>
                <w:szCs w:val="16"/>
              </w:rPr>
              <w:t>either</w:t>
            </w:r>
            <w:r w:rsidRPr="00400C91">
              <w:rPr>
                <w:rFonts w:ascii="Arial" w:hAnsi="Arial" w:cs="Arial"/>
                <w:sz w:val="16"/>
                <w:szCs w:val="16"/>
              </w:rPr>
              <w:t xml:space="preserve"> </w:t>
            </w:r>
            <w:r w:rsidRPr="00400C91">
              <w:rPr>
                <w:rFonts w:ascii="Arial" w:hAnsi="Arial" w:cs="Arial"/>
                <w:i/>
                <w:sz w:val="16"/>
                <w:szCs w:val="16"/>
              </w:rPr>
              <w:t>handover</w:t>
            </w:r>
            <w:r w:rsidRPr="00400C91">
              <w:rPr>
                <w:rFonts w:ascii="Arial" w:hAnsi="Arial" w:cs="Arial"/>
                <w:i/>
                <w:iCs/>
                <w:sz w:val="16"/>
                <w:szCs w:val="16"/>
                <w:lang w:eastAsia="ko-KR"/>
              </w:rPr>
              <w:t xml:space="preserve">WithoutWT-Change </w:t>
            </w:r>
            <w:r w:rsidRPr="00400C91">
              <w:rPr>
                <w:rFonts w:ascii="Arial" w:hAnsi="Arial" w:cs="Arial"/>
                <w:iCs/>
                <w:strike/>
                <w:color w:val="FF0000"/>
                <w:sz w:val="16"/>
                <w:szCs w:val="16"/>
                <w:lang w:eastAsia="ko-KR"/>
              </w:rPr>
              <w:t>nor</w:t>
            </w:r>
            <w:r w:rsidRPr="00400C91">
              <w:rPr>
                <w:rFonts w:ascii="Arial" w:hAnsi="Arial" w:cs="Arial"/>
                <w:sz w:val="16"/>
                <w:szCs w:val="16"/>
              </w:rPr>
              <w:t xml:space="preserve"> </w:t>
            </w:r>
            <w:r w:rsidRPr="00400C91">
              <w:rPr>
                <w:rFonts w:ascii="Arial" w:hAnsi="Arial" w:cs="Arial"/>
                <w:color w:val="FF0000"/>
                <w:sz w:val="16"/>
                <w:szCs w:val="16"/>
                <w:u w:val="single"/>
              </w:rPr>
              <w:t>or</w:t>
            </w:r>
            <w:r w:rsidRPr="00400C91">
              <w:rPr>
                <w:rFonts w:ascii="Arial" w:hAnsi="Arial" w:cs="Arial"/>
                <w:sz w:val="16"/>
                <w:szCs w:val="16"/>
              </w:rPr>
              <w:t xml:space="preserve"> </w:t>
            </w:r>
            <w:r w:rsidRPr="00400C91">
              <w:rPr>
                <w:rFonts w:ascii="Arial" w:hAnsi="Arial" w:cs="Arial"/>
                <w:i/>
                <w:iCs/>
                <w:sz w:val="16"/>
                <w:szCs w:val="16"/>
                <w:lang w:eastAsia="ko-KR"/>
              </w:rPr>
              <w:t>keep-LWA-Config</w:t>
            </w:r>
            <w:r w:rsidRPr="00400C91">
              <w:rPr>
                <w:rFonts w:ascii="Arial" w:hAnsi="Arial" w:cs="Arial"/>
                <w:iCs/>
                <w:sz w:val="16"/>
                <w:szCs w:val="16"/>
                <w:lang w:eastAsia="ko-KR"/>
              </w:rPr>
              <w:t xml:space="preserve"> is </w:t>
            </w:r>
            <w:r w:rsidRPr="00400C91">
              <w:rPr>
                <w:rFonts w:ascii="Arial" w:hAnsi="Arial" w:cs="Arial"/>
                <w:iCs/>
                <w:color w:val="FF0000"/>
                <w:sz w:val="16"/>
                <w:szCs w:val="16"/>
                <w:u w:val="single"/>
                <w:lang w:eastAsia="ko-KR"/>
              </w:rPr>
              <w:t>not</w:t>
            </w:r>
            <w:r w:rsidRPr="00400C91">
              <w:rPr>
                <w:rFonts w:ascii="Arial" w:hAnsi="Arial" w:cs="Arial"/>
                <w:iCs/>
                <w:sz w:val="16"/>
                <w:szCs w:val="16"/>
                <w:lang w:eastAsia="ko-KR"/>
              </w:rPr>
              <w:t xml:space="preserve"> configured</w:t>
            </w:r>
          </w:p>
          <w:p w14:paraId="788A9277" w14:textId="6053504A" w:rsidR="001566D3" w:rsidRPr="001566D3" w:rsidRDefault="001566D3" w:rsidP="00400C9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r>
              <w:rPr>
                <w:rFonts w:ascii="Arial" w:hAnsi="Arial" w:cs="Arial"/>
                <w:noProof/>
                <w:color w:val="1F3864" w:themeColor="accent5" w:themeShade="80"/>
                <w:sz w:val="16"/>
                <w:szCs w:val="16"/>
              </w:rPr>
              <w:t>.</w:t>
            </w:r>
          </w:p>
        </w:tc>
        <w:tc>
          <w:tcPr>
            <w:tcW w:w="1580" w:type="dxa"/>
          </w:tcPr>
          <w:p w14:paraId="7721D71D" w14:textId="35452FB0" w:rsidR="00B1640C" w:rsidRPr="00400C91" w:rsidRDefault="00B1640C" w:rsidP="00400C91">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B1640C" w:rsidRPr="00BD494B" w14:paraId="200901A8" w14:textId="77777777" w:rsidTr="002B0BBF">
        <w:tc>
          <w:tcPr>
            <w:tcW w:w="833" w:type="dxa"/>
          </w:tcPr>
          <w:p w14:paraId="0A2D650E"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I.009</w:t>
            </w:r>
          </w:p>
        </w:tc>
        <w:tc>
          <w:tcPr>
            <w:tcW w:w="3033" w:type="dxa"/>
          </w:tcPr>
          <w:p w14:paraId="0A8A73C0"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5.3.5.4</w:t>
            </w:r>
            <w:r w:rsidRPr="00E5053B">
              <w:rPr>
                <w:rFonts w:ascii="Arial" w:hAnsi="Arial" w:cs="Arial"/>
                <w:noProof/>
                <w:sz w:val="16"/>
                <w:szCs w:val="16"/>
              </w:rPr>
              <w:tab/>
              <w:t>Reception of an RRCConnectionReconfiguration including the mobilityControlInfo by the UE (handover)</w:t>
            </w:r>
          </w:p>
        </w:tc>
        <w:tc>
          <w:tcPr>
            <w:tcW w:w="4961" w:type="dxa"/>
          </w:tcPr>
          <w:p w14:paraId="7C873FEC"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To be consistent, the word “received” is not needed in the condition below and thus can be removed.</w:t>
            </w:r>
          </w:p>
          <w:p w14:paraId="6BAC4342" w14:textId="77777777" w:rsidR="00B1640C" w:rsidRPr="00E5053B" w:rsidRDefault="00B1640C" w:rsidP="00E5053B">
            <w:pPr>
              <w:spacing w:after="60"/>
              <w:ind w:left="284"/>
              <w:rPr>
                <w:rFonts w:ascii="Arial" w:eastAsia="Times New Roman" w:hAnsi="Arial" w:cs="Arial"/>
                <w:sz w:val="16"/>
                <w:szCs w:val="16"/>
                <w:lang w:eastAsia="zh-TW"/>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if the </w:t>
            </w:r>
            <w:r w:rsidRPr="00E5053B">
              <w:rPr>
                <w:rFonts w:ascii="Arial" w:eastAsia="Times New Roman" w:hAnsi="Arial" w:cs="Arial"/>
                <w:sz w:val="16"/>
                <w:szCs w:val="16"/>
                <w:highlight w:val="yellow"/>
                <w:lang w:eastAsia="x-none"/>
              </w:rPr>
              <w:t>received</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RRCConnectionReconfiguration</w:t>
            </w:r>
            <w:r w:rsidRPr="00E5053B">
              <w:rPr>
                <w:rFonts w:ascii="Arial" w:eastAsia="Times New Roman" w:hAnsi="Arial" w:cs="Arial"/>
                <w:sz w:val="16"/>
                <w:szCs w:val="16"/>
                <w:lang w:eastAsia="x-none"/>
              </w:rPr>
              <w:t xml:space="preserve"> message includes the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p w14:paraId="4A9D2500" w14:textId="77777777" w:rsidR="00B1640C" w:rsidRPr="00E5053B" w:rsidRDefault="00B1640C" w:rsidP="00E5053B">
            <w:pPr>
              <w:spacing w:after="60"/>
              <w:ind w:left="284"/>
              <w:rPr>
                <w:rFonts w:ascii="Arial" w:eastAsia="Times New Roman" w:hAnsi="Arial" w:cs="Arial"/>
                <w:sz w:val="16"/>
                <w:szCs w:val="16"/>
                <w:lang w:eastAsia="zh-CN"/>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apply the N</w:t>
            </w:r>
            <w:r w:rsidRPr="00E5053B">
              <w:rPr>
                <w:rFonts w:ascii="Arial" w:eastAsia="Times New Roman" w:hAnsi="Arial" w:cs="Arial"/>
                <w:sz w:val="16"/>
                <w:szCs w:val="16"/>
                <w:vertAlign w:val="subscript"/>
                <w:lang w:eastAsia="x-none"/>
              </w:rPr>
              <w:t>TA</w:t>
            </w:r>
            <w:r w:rsidRPr="00E5053B">
              <w:rPr>
                <w:rFonts w:ascii="Arial" w:eastAsia="Times New Roman" w:hAnsi="Arial" w:cs="Arial"/>
                <w:sz w:val="16"/>
                <w:szCs w:val="16"/>
                <w:lang w:eastAsia="x-none"/>
              </w:rPr>
              <w:t xml:space="preserve"> value for the target MCG PTAG, see TS 36.213 [23], as indicated by </w:t>
            </w:r>
            <w:r w:rsidRPr="00E5053B">
              <w:rPr>
                <w:rFonts w:ascii="Arial" w:eastAsia="Times New Roman" w:hAnsi="Arial" w:cs="Arial"/>
                <w:i/>
                <w:sz w:val="16"/>
                <w:szCs w:val="16"/>
                <w:lang w:eastAsia="x-none"/>
              </w:rPr>
              <w:t>targetTA</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x-none"/>
              </w:rPr>
              <w:t>rach-Skip</w:t>
            </w:r>
            <w:r w:rsidRPr="00E5053B">
              <w:rPr>
                <w:rFonts w:ascii="Arial" w:eastAsia="Times New Roman" w:hAnsi="Arial" w:cs="Arial"/>
                <w:sz w:val="16"/>
                <w:szCs w:val="16"/>
                <w:lang w:eastAsia="x-none"/>
              </w:rPr>
              <w:t>;</w:t>
            </w:r>
          </w:p>
        </w:tc>
        <w:tc>
          <w:tcPr>
            <w:tcW w:w="682" w:type="dxa"/>
          </w:tcPr>
          <w:p w14:paraId="09A14BBE"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0BE36A3B" w14:textId="77777777" w:rsidR="00B1640C" w:rsidRDefault="00B1640C" w:rsidP="00E5053B">
            <w:pPr>
              <w:pBdr>
                <w:bottom w:val="single" w:sz="6" w:space="1" w:color="auto"/>
              </w:pBdr>
              <w:spacing w:after="60"/>
              <w:rPr>
                <w:rFonts w:ascii="Arial" w:hAnsi="Arial" w:cs="Arial"/>
                <w:noProof/>
                <w:sz w:val="16"/>
                <w:szCs w:val="16"/>
              </w:rPr>
            </w:pPr>
            <w:r w:rsidRPr="00E5053B">
              <w:rPr>
                <w:rFonts w:ascii="Arial" w:hAnsi="Arial" w:cs="Arial"/>
                <w:noProof/>
                <w:sz w:val="16"/>
                <w:szCs w:val="16"/>
              </w:rPr>
              <w:t>Remove “received” from the concerned condition.</w:t>
            </w:r>
          </w:p>
          <w:p w14:paraId="2E6F015F" w14:textId="6FF5A9C7" w:rsidR="008F541D" w:rsidRPr="008F541D" w:rsidRDefault="008F541D" w:rsidP="00E5053B">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r>
              <w:rPr>
                <w:rFonts w:ascii="Arial" w:hAnsi="Arial" w:cs="Arial"/>
                <w:noProof/>
                <w:color w:val="1F3864" w:themeColor="accent5" w:themeShade="80"/>
                <w:sz w:val="16"/>
                <w:szCs w:val="16"/>
              </w:rPr>
              <w:t>.</w:t>
            </w:r>
          </w:p>
        </w:tc>
        <w:tc>
          <w:tcPr>
            <w:tcW w:w="1580" w:type="dxa"/>
          </w:tcPr>
          <w:p w14:paraId="73946C3B" w14:textId="16481859" w:rsidR="00B1640C" w:rsidRPr="00E5053B" w:rsidRDefault="00B1640C" w:rsidP="00E5053B">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B1640C" w:rsidRPr="00BD494B" w14:paraId="1E494077" w14:textId="77777777" w:rsidTr="002B0BBF">
        <w:tc>
          <w:tcPr>
            <w:tcW w:w="833" w:type="dxa"/>
          </w:tcPr>
          <w:p w14:paraId="14914501"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I.011</w:t>
            </w:r>
          </w:p>
        </w:tc>
        <w:tc>
          <w:tcPr>
            <w:tcW w:w="3033" w:type="dxa"/>
          </w:tcPr>
          <w:p w14:paraId="2410E8F8"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5.3.8.3</w:t>
            </w:r>
            <w:r w:rsidRPr="00E5053B">
              <w:rPr>
                <w:rFonts w:ascii="Arial" w:hAnsi="Arial" w:cs="Arial"/>
                <w:noProof/>
                <w:sz w:val="16"/>
                <w:szCs w:val="16"/>
              </w:rPr>
              <w:tab/>
              <w:t>Reception of the RRCConnectionRelease by the UE</w:t>
            </w:r>
          </w:p>
        </w:tc>
        <w:tc>
          <w:tcPr>
            <w:tcW w:w="4961" w:type="dxa"/>
          </w:tcPr>
          <w:p w14:paraId="37C62F03"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In the conditions below, some editorial corrections can be made:</w:t>
            </w:r>
          </w:p>
          <w:p w14:paraId="4906536A" w14:textId="77777777" w:rsidR="00B1640C" w:rsidRPr="00E5053B" w:rsidRDefault="00B1640C" w:rsidP="00E5053B">
            <w:pPr>
              <w:spacing w:after="60"/>
              <w:rPr>
                <w:rFonts w:ascii="Arial" w:hAnsi="Arial" w:cs="Arial"/>
                <w:noProof/>
                <w:sz w:val="16"/>
                <w:szCs w:val="16"/>
              </w:rPr>
            </w:pPr>
          </w:p>
          <w:p w14:paraId="12BAF4BC" w14:textId="77777777"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14:paraId="294B8101" w14:textId="77777777"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 xml:space="preserve">redirectedCarrierOffsetDedicated  </w:t>
            </w:r>
            <w:r w:rsidRPr="00E5053B">
              <w:rPr>
                <w:rFonts w:ascii="Arial" w:eastAsia="Times New Roman" w:hAnsi="Arial" w:cs="Arial"/>
                <w:iCs/>
                <w:sz w:val="16"/>
                <w:szCs w:val="16"/>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14:paraId="50A0B963" w14:textId="77777777"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i/>
                <w:sz w:val="16"/>
                <w:szCs w:val="16"/>
                <w:lang w:eastAsia="x-none"/>
              </w:rPr>
              <w:t>redirectedCarrierOffsetDedicated</w:t>
            </w:r>
            <w:r w:rsidRPr="00E5053B">
              <w:rPr>
                <w:rFonts w:ascii="Arial" w:eastAsia="Times New Roman" w:hAnsi="Arial" w:cs="Arial"/>
                <w:sz w:val="16"/>
                <w:szCs w:val="16"/>
                <w:lang w:eastAsia="x-none"/>
              </w:rPr>
              <w:t xml:space="preserve"> for the frequency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14:paraId="40F4E361" w14:textId="77777777"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tc>
        <w:tc>
          <w:tcPr>
            <w:tcW w:w="682" w:type="dxa"/>
          </w:tcPr>
          <w:p w14:paraId="0DC3E6F8"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2F806CB2" w14:textId="77777777" w:rsidR="00B1640C" w:rsidRPr="00E5053B" w:rsidRDefault="00B1640C" w:rsidP="00E5053B">
            <w:pPr>
              <w:spacing w:after="60"/>
              <w:rPr>
                <w:rFonts w:ascii="Arial" w:hAnsi="Arial" w:cs="Arial"/>
                <w:noProof/>
                <w:sz w:val="16"/>
                <w:szCs w:val="16"/>
              </w:rPr>
            </w:pPr>
            <w:r w:rsidRPr="00E5053B">
              <w:rPr>
                <w:rFonts w:ascii="Arial" w:hAnsi="Arial" w:cs="Arial"/>
                <w:noProof/>
                <w:sz w:val="16"/>
                <w:szCs w:val="16"/>
              </w:rPr>
              <w:t>Correct the conditions as shown below: i) remove blank in the first condition of level “2&gt;”; ii) in the first condition of level “3&gt;” replace “redirectedCarrierOffsetDedicated” with “dedicated frequency offset”:</w:t>
            </w:r>
          </w:p>
          <w:p w14:paraId="6CD6AFC5" w14:textId="77777777" w:rsidR="00B1640C" w:rsidRPr="00E5053B" w:rsidRDefault="00B1640C" w:rsidP="00E5053B">
            <w:pPr>
              <w:spacing w:after="60"/>
              <w:rPr>
                <w:rFonts w:ascii="Arial" w:hAnsi="Arial" w:cs="Arial"/>
                <w:noProof/>
                <w:sz w:val="16"/>
                <w:szCs w:val="16"/>
              </w:rPr>
            </w:pPr>
          </w:p>
          <w:p w14:paraId="032200DF" w14:textId="77777777" w:rsidR="00B1640C" w:rsidRPr="00E5053B" w:rsidRDefault="00B1640C" w:rsidP="00E5053B">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for NB-IoT, if the </w:t>
            </w:r>
            <w:r w:rsidRPr="00E5053B">
              <w:rPr>
                <w:rFonts w:ascii="Arial" w:eastAsia="Times New Roman" w:hAnsi="Arial" w:cs="Arial"/>
                <w:i/>
                <w:sz w:val="16"/>
                <w:szCs w:val="16"/>
                <w:lang w:eastAsia="x-none"/>
              </w:rPr>
              <w:t>RRCConnectionRelease</w:t>
            </w:r>
            <w:r w:rsidRPr="00E5053B">
              <w:rPr>
                <w:rFonts w:ascii="Arial" w:eastAsia="Times New Roman" w:hAnsi="Arial" w:cs="Arial"/>
                <w:caps/>
                <w:sz w:val="16"/>
                <w:szCs w:val="16"/>
                <w:lang w:eastAsia="x-none"/>
              </w:rPr>
              <w:t xml:space="preserve"> </w:t>
            </w:r>
            <w:r w:rsidRPr="00E5053B">
              <w:rPr>
                <w:rFonts w:ascii="Arial" w:eastAsia="Times New Roman" w:hAnsi="Arial" w:cs="Arial"/>
                <w:sz w:val="16"/>
                <w:szCs w:val="16"/>
                <w:lang w:eastAsia="x-none"/>
              </w:rPr>
              <w:t xml:space="preserve">message includes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14:paraId="4A88187E" w14:textId="77777777" w:rsidR="00B1640C" w:rsidRPr="00E5053B" w:rsidRDefault="00B1640C" w:rsidP="00E5053B">
            <w:pPr>
              <w:spacing w:after="60"/>
              <w:ind w:left="284"/>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if the </w:t>
            </w:r>
            <w:r w:rsidRPr="00E5053B">
              <w:rPr>
                <w:rFonts w:ascii="Arial" w:eastAsia="Times New Roman" w:hAnsi="Arial" w:cs="Arial"/>
                <w:i/>
                <w:iCs/>
                <w:sz w:val="16"/>
                <w:szCs w:val="16"/>
                <w:lang w:eastAsia="x-none"/>
              </w:rPr>
              <w:t>redirectedCarrierOffsetDedicate</w:t>
            </w:r>
            <w:r w:rsidRPr="00E5053B">
              <w:rPr>
                <w:rFonts w:ascii="Arial" w:eastAsia="Times New Roman" w:hAnsi="Arial" w:cs="Arial"/>
                <w:i/>
                <w:iCs/>
                <w:sz w:val="16"/>
                <w:szCs w:val="16"/>
                <w:highlight w:val="yellow"/>
                <w:lang w:eastAsia="x-none"/>
              </w:rPr>
              <w:t xml:space="preserve">d  </w:t>
            </w:r>
            <w:r w:rsidRPr="00E5053B">
              <w:rPr>
                <w:rFonts w:ascii="Arial" w:eastAsia="Times New Roman" w:hAnsi="Arial" w:cs="Arial"/>
                <w:iCs/>
                <w:sz w:val="16"/>
                <w:szCs w:val="16"/>
                <w:highlight w:val="yellow"/>
                <w:lang w:eastAsia="x-none"/>
              </w:rPr>
              <w:t>is</w:t>
            </w:r>
            <w:r w:rsidRPr="00E5053B">
              <w:rPr>
                <w:rFonts w:ascii="Arial" w:eastAsia="Times New Roman" w:hAnsi="Arial" w:cs="Arial"/>
                <w:i/>
                <w:iCs/>
                <w:sz w:val="16"/>
                <w:szCs w:val="16"/>
                <w:lang w:eastAsia="x-none"/>
              </w:rPr>
              <w:t xml:space="preserve"> </w:t>
            </w:r>
            <w:r w:rsidRPr="00E5053B">
              <w:rPr>
                <w:rFonts w:ascii="Arial" w:eastAsia="Times New Roman" w:hAnsi="Arial" w:cs="Arial"/>
                <w:sz w:val="16"/>
                <w:szCs w:val="16"/>
                <w:lang w:eastAsia="x-none"/>
              </w:rPr>
              <w:t xml:space="preserve">included in the </w:t>
            </w:r>
            <w:r w:rsidRPr="00E5053B">
              <w:rPr>
                <w:rFonts w:ascii="Arial" w:eastAsia="Times New Roman" w:hAnsi="Arial" w:cs="Arial"/>
                <w:i/>
                <w:iCs/>
                <w:sz w:val="16"/>
                <w:szCs w:val="16"/>
                <w:lang w:eastAsia="x-none"/>
              </w:rPr>
              <w:t>redirectedCarrierInfo</w:t>
            </w:r>
            <w:r w:rsidRPr="00E5053B">
              <w:rPr>
                <w:rFonts w:ascii="Arial" w:eastAsia="Times New Roman" w:hAnsi="Arial" w:cs="Arial"/>
                <w:sz w:val="16"/>
                <w:szCs w:val="16"/>
                <w:lang w:eastAsia="x-none"/>
              </w:rPr>
              <w:t>:</w:t>
            </w:r>
          </w:p>
          <w:p w14:paraId="62207D6E" w14:textId="77777777" w:rsidR="00B1640C" w:rsidRPr="00E5053B" w:rsidRDefault="00B1640C" w:rsidP="00E5053B">
            <w:pP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store the </w:t>
            </w:r>
            <w:r w:rsidRPr="00E5053B">
              <w:rPr>
                <w:rFonts w:ascii="Arial" w:eastAsia="Times New Roman" w:hAnsi="Arial" w:cs="Arial"/>
                <w:color w:val="FF0000"/>
                <w:sz w:val="16"/>
                <w:szCs w:val="16"/>
                <w:u w:val="single"/>
                <w:lang w:eastAsia="x-none"/>
              </w:rPr>
              <w:t>dedicated frequency offset</w:t>
            </w:r>
            <w:r w:rsidRPr="00E5053B">
              <w:rPr>
                <w:rFonts w:ascii="Arial" w:eastAsia="Times New Roman" w:hAnsi="Arial" w:cs="Arial"/>
                <w:sz w:val="16"/>
                <w:szCs w:val="16"/>
                <w:lang w:eastAsia="x-none"/>
              </w:rPr>
              <w:t xml:space="preserve"> </w:t>
            </w:r>
            <w:r w:rsidRPr="00E5053B">
              <w:rPr>
                <w:rFonts w:ascii="Arial" w:eastAsia="Times New Roman" w:hAnsi="Arial" w:cs="Arial"/>
                <w:i/>
                <w:strike/>
                <w:color w:val="FF0000"/>
                <w:sz w:val="16"/>
                <w:szCs w:val="16"/>
                <w:lang w:eastAsia="x-none"/>
              </w:rPr>
              <w:t>redirectedCarrierOffsetDedicated</w:t>
            </w:r>
            <w:r w:rsidRPr="00E5053B">
              <w:rPr>
                <w:rFonts w:ascii="Arial" w:eastAsia="Times New Roman" w:hAnsi="Arial" w:cs="Arial"/>
                <w:sz w:val="16"/>
                <w:szCs w:val="16"/>
                <w:lang w:eastAsia="x-none"/>
              </w:rPr>
              <w:t xml:space="preserve"> for the frequency </w:t>
            </w:r>
            <w:r w:rsidRPr="00E5053B">
              <w:rPr>
                <w:rFonts w:ascii="Arial" w:eastAsia="Times New Roman" w:hAnsi="Arial" w:cs="Arial"/>
                <w:sz w:val="16"/>
                <w:szCs w:val="16"/>
                <w:lang w:eastAsia="x-none"/>
              </w:rPr>
              <w:lastRenderedPageBreak/>
              <w:t xml:space="preserve">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14:paraId="1378C5C5" w14:textId="77777777" w:rsidR="00B1640C" w:rsidRDefault="00B1640C" w:rsidP="00E5053B">
            <w:pPr>
              <w:pBdr>
                <w:bottom w:val="single" w:sz="6" w:space="1" w:color="auto"/>
              </w:pBdr>
              <w:spacing w:after="60"/>
              <w:ind w:left="568"/>
              <w:rPr>
                <w:rFonts w:ascii="Arial" w:eastAsia="Times New Roman" w:hAnsi="Arial" w:cs="Arial"/>
                <w:sz w:val="16"/>
                <w:szCs w:val="16"/>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start timer T322, with the timer value set according to the value of </w:t>
            </w:r>
            <w:r w:rsidRPr="00E5053B">
              <w:rPr>
                <w:rFonts w:ascii="Arial" w:eastAsia="Times New Roman" w:hAnsi="Arial" w:cs="Arial"/>
                <w:i/>
                <w:sz w:val="16"/>
                <w:szCs w:val="16"/>
                <w:lang w:eastAsia="x-none"/>
              </w:rPr>
              <w:t>t322</w:t>
            </w:r>
            <w:r w:rsidRPr="00E5053B">
              <w:rPr>
                <w:rFonts w:ascii="Arial" w:eastAsia="Times New Roman" w:hAnsi="Arial" w:cs="Arial"/>
                <w:sz w:val="16"/>
                <w:szCs w:val="16"/>
                <w:lang w:eastAsia="x-none"/>
              </w:rPr>
              <w:t xml:space="preserve"> in </w:t>
            </w:r>
            <w:r w:rsidRPr="00E5053B">
              <w:rPr>
                <w:rFonts w:ascii="Arial" w:eastAsia="Times New Roman" w:hAnsi="Arial" w:cs="Arial"/>
                <w:i/>
                <w:sz w:val="16"/>
                <w:szCs w:val="16"/>
                <w:lang w:eastAsia="en-GB"/>
              </w:rPr>
              <w:t>redirectedCarrierInfo</w:t>
            </w:r>
            <w:r w:rsidRPr="00E5053B">
              <w:rPr>
                <w:rFonts w:ascii="Arial" w:eastAsia="Times New Roman" w:hAnsi="Arial" w:cs="Arial"/>
                <w:sz w:val="16"/>
                <w:szCs w:val="16"/>
                <w:lang w:eastAsia="x-none"/>
              </w:rPr>
              <w:t>;</w:t>
            </w:r>
          </w:p>
          <w:p w14:paraId="1B47E41F" w14:textId="4AA088AD" w:rsidR="00950D00" w:rsidRPr="00950D00" w:rsidRDefault="00950D00" w:rsidP="00950D00">
            <w:pPr>
              <w:spacing w:after="60"/>
              <w:rPr>
                <w:rFonts w:ascii="Arial" w:eastAsia="Times New Roman" w:hAnsi="Arial" w:cs="Arial"/>
                <w:color w:val="1F3864" w:themeColor="accent5" w:themeShade="80"/>
                <w:sz w:val="16"/>
                <w:szCs w:val="16"/>
                <w:lang w:eastAsia="x-none"/>
              </w:rPr>
            </w:pPr>
            <w:r>
              <w:rPr>
                <w:rFonts w:ascii="Arial" w:eastAsia="Times New Roman" w:hAnsi="Arial" w:cs="Arial"/>
                <w:color w:val="1F3864" w:themeColor="accent5" w:themeShade="80"/>
                <w:sz w:val="16"/>
                <w:szCs w:val="16"/>
                <w:lang w:eastAsia="x-none"/>
              </w:rPr>
              <w:t xml:space="preserve">Ericsson: </w:t>
            </w:r>
            <w:r w:rsidR="00F74611">
              <w:rPr>
                <w:rFonts w:ascii="Arial" w:hAnsi="Arial" w:cs="Arial"/>
                <w:color w:val="1F3864" w:themeColor="accent5" w:themeShade="80"/>
                <w:sz w:val="16"/>
                <w:szCs w:val="16"/>
              </w:rPr>
              <w:t>Should be captured in WI CR</w:t>
            </w:r>
            <w:r>
              <w:rPr>
                <w:rFonts w:ascii="Arial" w:eastAsia="Times New Roman" w:hAnsi="Arial" w:cs="Arial"/>
                <w:color w:val="1F3864" w:themeColor="accent5" w:themeShade="80"/>
                <w:sz w:val="16"/>
                <w:szCs w:val="16"/>
                <w:lang w:eastAsia="x-none"/>
              </w:rPr>
              <w:t>.</w:t>
            </w:r>
          </w:p>
        </w:tc>
        <w:tc>
          <w:tcPr>
            <w:tcW w:w="1580" w:type="dxa"/>
          </w:tcPr>
          <w:p w14:paraId="30072CAA" w14:textId="0E0B0879" w:rsidR="00B1640C" w:rsidRPr="00E5053B" w:rsidRDefault="00B1640C" w:rsidP="00E5053B">
            <w:pPr>
              <w:spacing w:after="60"/>
              <w:rPr>
                <w:rFonts w:ascii="Arial" w:hAnsi="Arial" w:cs="Arial"/>
                <w:noProof/>
                <w:sz w:val="16"/>
                <w:szCs w:val="16"/>
              </w:rPr>
            </w:pPr>
            <w:r>
              <w:rPr>
                <w:rFonts w:ascii="Arial" w:hAnsi="Arial" w:cs="Arial"/>
                <w:noProof/>
                <w:sz w:val="16"/>
                <w:szCs w:val="16"/>
              </w:rPr>
              <w:lastRenderedPageBreak/>
              <w:t>CR</w:t>
            </w:r>
            <w:r w:rsidR="00F74611">
              <w:rPr>
                <w:rFonts w:ascii="Arial" w:hAnsi="Arial" w:cs="Arial"/>
                <w:noProof/>
                <w:sz w:val="16"/>
                <w:szCs w:val="16"/>
              </w:rPr>
              <w:t xml:space="preserve"> WI</w:t>
            </w:r>
          </w:p>
        </w:tc>
      </w:tr>
      <w:tr w:rsidR="00571106" w:rsidRPr="00BD494B" w14:paraId="3A8F010B" w14:textId="77777777" w:rsidTr="002B0BBF">
        <w:tc>
          <w:tcPr>
            <w:tcW w:w="833" w:type="dxa"/>
          </w:tcPr>
          <w:p w14:paraId="5BFC57A9" w14:textId="77777777" w:rsidR="00571106" w:rsidRPr="00045C88" w:rsidRDefault="00571106" w:rsidP="00F42F6D">
            <w:pPr>
              <w:spacing w:after="60"/>
              <w:rPr>
                <w:rFonts w:ascii="Arial" w:hAnsi="Arial" w:cs="Arial"/>
                <w:noProof/>
                <w:sz w:val="16"/>
                <w:szCs w:val="16"/>
              </w:rPr>
            </w:pPr>
            <w:r w:rsidRPr="00045C88">
              <w:rPr>
                <w:rFonts w:ascii="Arial" w:hAnsi="Arial" w:cs="Arial"/>
                <w:noProof/>
                <w:sz w:val="16"/>
                <w:szCs w:val="16"/>
              </w:rPr>
              <w:t>N.015</w:t>
            </w:r>
          </w:p>
        </w:tc>
        <w:tc>
          <w:tcPr>
            <w:tcW w:w="3033" w:type="dxa"/>
          </w:tcPr>
          <w:p w14:paraId="7ABBDD0F" w14:textId="77777777" w:rsidR="00571106" w:rsidRPr="00045C88" w:rsidRDefault="00571106" w:rsidP="00F42F6D">
            <w:pPr>
              <w:spacing w:after="60"/>
              <w:rPr>
                <w:rFonts w:ascii="Arial" w:hAnsi="Arial" w:cs="Arial"/>
                <w:noProof/>
                <w:sz w:val="16"/>
                <w:szCs w:val="16"/>
              </w:rPr>
            </w:pPr>
            <w:r w:rsidRPr="00045C88">
              <w:rPr>
                <w:rFonts w:ascii="Arial" w:hAnsi="Arial" w:cs="Arial"/>
                <w:noProof/>
                <w:sz w:val="16"/>
                <w:szCs w:val="16"/>
              </w:rPr>
              <w:t>5.3.12 UE actions upon leaving RRC_CONNECTED</w:t>
            </w:r>
          </w:p>
        </w:tc>
        <w:tc>
          <w:tcPr>
            <w:tcW w:w="4961" w:type="dxa"/>
          </w:tcPr>
          <w:p w14:paraId="141C9385" w14:textId="77777777" w:rsidR="00571106" w:rsidRPr="00045C88" w:rsidRDefault="00571106" w:rsidP="00F42F6D">
            <w:pPr>
              <w:spacing w:after="60"/>
              <w:rPr>
                <w:rFonts w:ascii="Arial" w:hAnsi="Arial" w:cs="Arial"/>
                <w:noProof/>
                <w:sz w:val="16"/>
                <w:szCs w:val="16"/>
              </w:rPr>
            </w:pPr>
            <w:r w:rsidRPr="00045C88">
              <w:rPr>
                <w:rFonts w:ascii="Arial" w:hAnsi="Arial" w:cs="Arial"/>
                <w:noProof/>
                <w:sz w:val="16"/>
                <w:szCs w:val="16"/>
              </w:rPr>
              <w:t>NOTE indicates “RRCs”, but it’s not clear how there could be multiple RRC instances</w:t>
            </w:r>
          </w:p>
        </w:tc>
        <w:tc>
          <w:tcPr>
            <w:tcW w:w="682" w:type="dxa"/>
          </w:tcPr>
          <w:p w14:paraId="27540D97" w14:textId="77777777" w:rsidR="00571106" w:rsidRPr="00045C88" w:rsidRDefault="00571106" w:rsidP="00F42F6D">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5E9A1D24" w14:textId="77777777" w:rsidR="00571106" w:rsidRDefault="00571106" w:rsidP="00F42F6D">
            <w:pPr>
              <w:pBdr>
                <w:bottom w:val="single" w:sz="6" w:space="1" w:color="auto"/>
              </w:pBdr>
              <w:spacing w:after="60"/>
              <w:rPr>
                <w:rFonts w:ascii="Arial" w:hAnsi="Arial" w:cs="Arial"/>
                <w:sz w:val="16"/>
                <w:szCs w:val="16"/>
                <w:lang w:val="en-US"/>
              </w:rPr>
            </w:pPr>
            <w:r w:rsidRPr="00571106">
              <w:rPr>
                <w:rFonts w:ascii="Arial" w:hAnsi="Arial" w:cs="Arial"/>
                <w:sz w:val="16"/>
                <w:szCs w:val="16"/>
                <w:lang w:val="en-US"/>
              </w:rPr>
              <w:t>Use “RRC” instead of “RRCs”</w:t>
            </w:r>
          </w:p>
          <w:p w14:paraId="595CCC43" w14:textId="77777777" w:rsidR="001566D3" w:rsidRPr="001566D3" w:rsidRDefault="001566D3" w:rsidP="00F42F6D">
            <w:pPr>
              <w:spacing w:after="60"/>
              <w:rPr>
                <w:rFonts w:ascii="Arial" w:hAnsi="Arial" w:cs="Arial"/>
                <w:color w:val="1F3864" w:themeColor="accent5" w:themeShade="80"/>
                <w:sz w:val="16"/>
                <w:szCs w:val="16"/>
                <w:lang w:val="en-US"/>
              </w:rPr>
            </w:pPr>
            <w:r>
              <w:rPr>
                <w:rFonts w:ascii="Arial" w:hAnsi="Arial" w:cs="Arial"/>
                <w:color w:val="1F3864" w:themeColor="accent5" w:themeShade="80"/>
                <w:sz w:val="16"/>
                <w:szCs w:val="16"/>
                <w:lang w:val="en-US"/>
              </w:rPr>
              <w:t>Ericsson: Captured in general CR.</w:t>
            </w:r>
          </w:p>
        </w:tc>
        <w:tc>
          <w:tcPr>
            <w:tcW w:w="1580" w:type="dxa"/>
          </w:tcPr>
          <w:p w14:paraId="642EFE4B" w14:textId="77777777" w:rsidR="004930E8" w:rsidRDefault="004930E8" w:rsidP="004930E8">
            <w:pPr>
              <w:spacing w:after="60"/>
              <w:rPr>
                <w:rFonts w:ascii="Arial" w:hAnsi="Arial" w:cs="Arial"/>
                <w:noProof/>
                <w:sz w:val="16"/>
                <w:szCs w:val="16"/>
              </w:rPr>
            </w:pPr>
            <w:r>
              <w:rPr>
                <w:rFonts w:ascii="Arial" w:hAnsi="Arial" w:cs="Arial"/>
                <w:noProof/>
                <w:sz w:val="16"/>
                <w:szCs w:val="16"/>
              </w:rPr>
              <w:t>Closed</w:t>
            </w:r>
          </w:p>
          <w:p w14:paraId="79DE7FA0" w14:textId="77777777" w:rsidR="004930E8" w:rsidRDefault="004930E8" w:rsidP="004930E8">
            <w:pPr>
              <w:spacing w:after="60"/>
              <w:rPr>
                <w:rFonts w:ascii="Arial" w:hAnsi="Arial" w:cs="Arial"/>
                <w:noProof/>
                <w:sz w:val="16"/>
                <w:szCs w:val="16"/>
              </w:rPr>
            </w:pPr>
            <w:r>
              <w:rPr>
                <w:rFonts w:ascii="Arial" w:hAnsi="Arial" w:cs="Arial"/>
                <w:noProof/>
                <w:sz w:val="16"/>
                <w:szCs w:val="16"/>
              </w:rPr>
              <w:t>CR</w:t>
            </w:r>
          </w:p>
          <w:p w14:paraId="58150C8A" w14:textId="67D30B0B" w:rsidR="00F42F6D" w:rsidRPr="00571106" w:rsidRDefault="004930E8" w:rsidP="004930E8">
            <w:pPr>
              <w:spacing w:after="60"/>
              <w:rPr>
                <w:rFonts w:ascii="Arial" w:hAnsi="Arial" w:cs="Arial"/>
                <w:noProof/>
                <w:sz w:val="16"/>
                <w:szCs w:val="16"/>
              </w:rPr>
            </w:pPr>
            <w:r>
              <w:rPr>
                <w:rFonts w:ascii="Arial" w:hAnsi="Arial" w:cs="Arial"/>
                <w:noProof/>
                <w:sz w:val="16"/>
                <w:szCs w:val="16"/>
              </w:rPr>
              <w:t>TEI14</w:t>
            </w:r>
          </w:p>
        </w:tc>
      </w:tr>
      <w:tr w:rsidR="00141AD7" w:rsidRPr="00BD494B" w14:paraId="64D3DDF4" w14:textId="77777777" w:rsidTr="00DB3AF6">
        <w:tc>
          <w:tcPr>
            <w:tcW w:w="15631" w:type="dxa"/>
            <w:gridSpan w:val="6"/>
            <w:shd w:val="clear" w:color="auto" w:fill="FFE599"/>
          </w:tcPr>
          <w:p w14:paraId="1B27E6F4" w14:textId="77777777"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p>
        </w:tc>
      </w:tr>
      <w:tr w:rsidR="007538E4" w:rsidRPr="00BD494B" w14:paraId="13ED5C8A" w14:textId="77777777" w:rsidTr="002B0BBF">
        <w:tc>
          <w:tcPr>
            <w:tcW w:w="833" w:type="dxa"/>
          </w:tcPr>
          <w:p w14:paraId="484F0D59" w14:textId="77777777" w:rsidR="00141AD7" w:rsidRPr="00BD494B" w:rsidRDefault="00141AD7" w:rsidP="00BD494B">
            <w:pPr>
              <w:spacing w:after="60"/>
              <w:rPr>
                <w:rFonts w:ascii="Arial" w:hAnsi="Arial" w:cs="Arial"/>
                <w:noProof/>
                <w:sz w:val="16"/>
                <w:szCs w:val="16"/>
              </w:rPr>
            </w:pPr>
          </w:p>
        </w:tc>
        <w:tc>
          <w:tcPr>
            <w:tcW w:w="3033" w:type="dxa"/>
          </w:tcPr>
          <w:p w14:paraId="1BBFF071" w14:textId="77777777" w:rsidR="00141AD7" w:rsidRPr="00BD494B" w:rsidRDefault="00141AD7" w:rsidP="00BD494B">
            <w:pPr>
              <w:spacing w:after="60"/>
              <w:rPr>
                <w:rFonts w:ascii="Arial" w:hAnsi="Arial" w:cs="Arial"/>
                <w:noProof/>
                <w:sz w:val="16"/>
                <w:szCs w:val="16"/>
              </w:rPr>
            </w:pPr>
          </w:p>
        </w:tc>
        <w:tc>
          <w:tcPr>
            <w:tcW w:w="4961" w:type="dxa"/>
          </w:tcPr>
          <w:p w14:paraId="2D77E21D" w14:textId="77777777" w:rsidR="00141AD7" w:rsidRPr="00BD494B" w:rsidRDefault="00141AD7" w:rsidP="000577AE">
            <w:pPr>
              <w:spacing w:after="60"/>
              <w:rPr>
                <w:rFonts w:ascii="Arial" w:hAnsi="Arial" w:cs="Arial"/>
                <w:noProof/>
                <w:sz w:val="16"/>
                <w:szCs w:val="16"/>
              </w:rPr>
            </w:pPr>
          </w:p>
        </w:tc>
        <w:tc>
          <w:tcPr>
            <w:tcW w:w="682" w:type="dxa"/>
          </w:tcPr>
          <w:p w14:paraId="6B2A3BD0" w14:textId="77777777" w:rsidR="00141AD7" w:rsidRPr="00BD494B" w:rsidRDefault="00141AD7" w:rsidP="00BD494B">
            <w:pPr>
              <w:spacing w:after="60"/>
              <w:rPr>
                <w:rFonts w:ascii="Arial" w:hAnsi="Arial" w:cs="Arial"/>
                <w:noProof/>
                <w:sz w:val="16"/>
                <w:szCs w:val="16"/>
              </w:rPr>
            </w:pPr>
          </w:p>
        </w:tc>
        <w:tc>
          <w:tcPr>
            <w:tcW w:w="4542" w:type="dxa"/>
          </w:tcPr>
          <w:p w14:paraId="4E458D21" w14:textId="77777777" w:rsidR="00141AD7" w:rsidRPr="00BD494B" w:rsidRDefault="00141AD7" w:rsidP="00BD494B">
            <w:pPr>
              <w:spacing w:after="60"/>
              <w:rPr>
                <w:rFonts w:ascii="Arial" w:hAnsi="Arial" w:cs="Arial"/>
                <w:noProof/>
                <w:sz w:val="16"/>
                <w:szCs w:val="16"/>
              </w:rPr>
            </w:pPr>
          </w:p>
        </w:tc>
        <w:tc>
          <w:tcPr>
            <w:tcW w:w="1580" w:type="dxa"/>
          </w:tcPr>
          <w:p w14:paraId="5D43FA7C" w14:textId="77777777" w:rsidR="00141AD7" w:rsidRPr="00BD494B" w:rsidRDefault="00141AD7" w:rsidP="00BD494B">
            <w:pPr>
              <w:spacing w:after="60"/>
              <w:rPr>
                <w:rFonts w:ascii="Arial" w:hAnsi="Arial" w:cs="Arial"/>
                <w:noProof/>
                <w:sz w:val="16"/>
                <w:szCs w:val="16"/>
              </w:rPr>
            </w:pPr>
          </w:p>
        </w:tc>
      </w:tr>
      <w:tr w:rsidR="004E2BC9" w:rsidRPr="00BD494B" w14:paraId="08437450" w14:textId="77777777" w:rsidTr="002B0BBF">
        <w:tc>
          <w:tcPr>
            <w:tcW w:w="833" w:type="dxa"/>
          </w:tcPr>
          <w:p w14:paraId="285A3FD9" w14:textId="77777777" w:rsidR="004E2BC9" w:rsidRPr="00BD494B" w:rsidRDefault="004E2BC9" w:rsidP="00BD494B">
            <w:pPr>
              <w:spacing w:after="60"/>
              <w:rPr>
                <w:rFonts w:ascii="Arial" w:hAnsi="Arial" w:cs="Arial"/>
                <w:noProof/>
                <w:sz w:val="16"/>
                <w:szCs w:val="16"/>
              </w:rPr>
            </w:pPr>
          </w:p>
        </w:tc>
        <w:tc>
          <w:tcPr>
            <w:tcW w:w="3033" w:type="dxa"/>
          </w:tcPr>
          <w:p w14:paraId="29503981" w14:textId="77777777" w:rsidR="004E2BC9" w:rsidRPr="00BD494B" w:rsidRDefault="004E2BC9" w:rsidP="00BD494B">
            <w:pPr>
              <w:spacing w:after="60"/>
              <w:rPr>
                <w:rFonts w:ascii="Arial" w:hAnsi="Arial" w:cs="Arial"/>
                <w:noProof/>
                <w:sz w:val="16"/>
                <w:szCs w:val="16"/>
              </w:rPr>
            </w:pPr>
          </w:p>
        </w:tc>
        <w:tc>
          <w:tcPr>
            <w:tcW w:w="4961" w:type="dxa"/>
          </w:tcPr>
          <w:p w14:paraId="05BAE342" w14:textId="77777777" w:rsidR="004E2BC9" w:rsidRPr="00BD494B" w:rsidRDefault="004E2BC9" w:rsidP="000577AE">
            <w:pPr>
              <w:spacing w:after="60"/>
              <w:rPr>
                <w:rFonts w:ascii="Arial" w:hAnsi="Arial" w:cs="Arial"/>
                <w:noProof/>
                <w:sz w:val="16"/>
                <w:szCs w:val="16"/>
              </w:rPr>
            </w:pPr>
          </w:p>
        </w:tc>
        <w:tc>
          <w:tcPr>
            <w:tcW w:w="682" w:type="dxa"/>
          </w:tcPr>
          <w:p w14:paraId="6DAD02D6" w14:textId="77777777" w:rsidR="004E2BC9" w:rsidRPr="00BD494B" w:rsidRDefault="004E2BC9" w:rsidP="00BD494B">
            <w:pPr>
              <w:spacing w:after="60"/>
              <w:rPr>
                <w:rFonts w:ascii="Arial" w:hAnsi="Arial" w:cs="Arial"/>
                <w:noProof/>
                <w:sz w:val="16"/>
                <w:szCs w:val="16"/>
              </w:rPr>
            </w:pPr>
          </w:p>
        </w:tc>
        <w:tc>
          <w:tcPr>
            <w:tcW w:w="4542" w:type="dxa"/>
          </w:tcPr>
          <w:p w14:paraId="2152BDDC" w14:textId="77777777" w:rsidR="004E2BC9" w:rsidRPr="00BD494B" w:rsidRDefault="004E2BC9" w:rsidP="00BD494B">
            <w:pPr>
              <w:spacing w:after="60"/>
              <w:rPr>
                <w:rFonts w:ascii="Arial" w:hAnsi="Arial" w:cs="Arial"/>
                <w:noProof/>
                <w:sz w:val="16"/>
                <w:szCs w:val="16"/>
              </w:rPr>
            </w:pPr>
          </w:p>
        </w:tc>
        <w:tc>
          <w:tcPr>
            <w:tcW w:w="1580" w:type="dxa"/>
          </w:tcPr>
          <w:p w14:paraId="7E4A6CF8" w14:textId="77777777" w:rsidR="004E2BC9" w:rsidRPr="00BD494B" w:rsidRDefault="004E2BC9" w:rsidP="00BD494B">
            <w:pPr>
              <w:spacing w:after="60"/>
              <w:rPr>
                <w:rFonts w:ascii="Arial" w:hAnsi="Arial" w:cs="Arial"/>
                <w:noProof/>
                <w:sz w:val="16"/>
                <w:szCs w:val="16"/>
              </w:rPr>
            </w:pPr>
          </w:p>
        </w:tc>
      </w:tr>
      <w:tr w:rsidR="00141AD7" w:rsidRPr="00BD494B" w14:paraId="6FDFB7C2" w14:textId="77777777" w:rsidTr="00DB3AF6">
        <w:tc>
          <w:tcPr>
            <w:tcW w:w="15631" w:type="dxa"/>
            <w:gridSpan w:val="6"/>
            <w:shd w:val="clear" w:color="auto" w:fill="FFE599"/>
          </w:tcPr>
          <w:p w14:paraId="1403C66B" w14:textId="77777777" w:rsidR="00141AD7" w:rsidRPr="00BD494B" w:rsidRDefault="00141AD7" w:rsidP="00BD494B">
            <w:pPr>
              <w:spacing w:after="6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p>
        </w:tc>
      </w:tr>
      <w:tr w:rsidR="0028485A" w:rsidRPr="00BD494B" w14:paraId="4BF4AD33" w14:textId="77777777" w:rsidTr="002B0BBF">
        <w:tc>
          <w:tcPr>
            <w:tcW w:w="833" w:type="dxa"/>
          </w:tcPr>
          <w:p w14:paraId="7CC5E1BA" w14:textId="77777777" w:rsidR="0028485A" w:rsidRPr="00C61718" w:rsidRDefault="0028485A" w:rsidP="0028485A">
            <w:pPr>
              <w:spacing w:after="60"/>
              <w:rPr>
                <w:rFonts w:ascii="Arial" w:hAnsi="Arial" w:cs="Arial"/>
                <w:noProof/>
                <w:sz w:val="16"/>
                <w:szCs w:val="16"/>
              </w:rPr>
            </w:pPr>
            <w:r w:rsidRPr="00C61718">
              <w:rPr>
                <w:rFonts w:ascii="Arial" w:hAnsi="Arial" w:cs="Arial"/>
                <w:noProof/>
                <w:sz w:val="16"/>
                <w:szCs w:val="16"/>
              </w:rPr>
              <w:t>N.026</w:t>
            </w:r>
          </w:p>
        </w:tc>
        <w:tc>
          <w:tcPr>
            <w:tcW w:w="3033" w:type="dxa"/>
          </w:tcPr>
          <w:p w14:paraId="4E71A610" w14:textId="77777777" w:rsidR="0028485A" w:rsidRPr="00C61718" w:rsidRDefault="0028485A" w:rsidP="0028485A">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14:paraId="78FC99A3" w14:textId="685CD0C7" w:rsidR="0028485A" w:rsidRPr="00C61718" w:rsidRDefault="0028485A" w:rsidP="0028485A">
            <w:pPr>
              <w:spacing w:after="60"/>
              <w:rPr>
                <w:rFonts w:ascii="Arial" w:hAnsi="Arial" w:cs="Arial"/>
                <w:noProof/>
                <w:sz w:val="16"/>
                <w:szCs w:val="16"/>
              </w:rPr>
            </w:pPr>
            <w:r w:rsidRPr="00C61718">
              <w:rPr>
                <w:rFonts w:ascii="Arial" w:hAnsi="Arial" w:cs="Arial"/>
                <w:noProof/>
                <w:sz w:val="16"/>
                <w:szCs w:val="16"/>
              </w:rPr>
              <w:t>Procedure for CBR measurem</w:t>
            </w:r>
            <w:r>
              <w:rPr>
                <w:rFonts w:ascii="Arial" w:hAnsi="Arial" w:cs="Arial"/>
                <w:noProof/>
                <w:sz w:val="16"/>
                <w:szCs w:val="16"/>
              </w:rPr>
              <w:t xml:space="preserve">ents for RRC_IDLE UEs does not </w:t>
            </w:r>
            <w:r w:rsidRPr="00C61718">
              <w:rPr>
                <w:rFonts w:ascii="Arial" w:hAnsi="Arial" w:cs="Arial"/>
                <w:noProof/>
                <w:sz w:val="16"/>
                <w:szCs w:val="16"/>
              </w:rPr>
              <w:t>ac</w:t>
            </w:r>
            <w:r w:rsidR="00442658">
              <w:rPr>
                <w:rFonts w:ascii="Arial" w:hAnsi="Arial" w:cs="Arial"/>
                <w:noProof/>
                <w:sz w:val="16"/>
                <w:szCs w:val="16"/>
              </w:rPr>
              <w:t>c</w:t>
            </w:r>
            <w:r w:rsidRPr="00C61718">
              <w:rPr>
                <w:rFonts w:ascii="Arial" w:hAnsi="Arial" w:cs="Arial"/>
                <w:noProof/>
                <w:sz w:val="16"/>
                <w:szCs w:val="16"/>
              </w:rPr>
              <w:t>ount for the case when only frequency without resources configuration is provided or only reception resources are provided.</w:t>
            </w:r>
          </w:p>
        </w:tc>
        <w:tc>
          <w:tcPr>
            <w:tcW w:w="682" w:type="dxa"/>
          </w:tcPr>
          <w:p w14:paraId="0D9EFCA7" w14:textId="77777777" w:rsidR="0028485A" w:rsidRPr="00C61718" w:rsidRDefault="0028485A" w:rsidP="0028485A">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274F3EA7" w14:textId="77777777" w:rsidR="0028485A" w:rsidRPr="00C61718" w:rsidRDefault="0028485A" w:rsidP="0028485A">
            <w:pPr>
              <w:spacing w:after="60"/>
              <w:rPr>
                <w:rFonts w:ascii="Arial" w:hAnsi="Arial" w:cs="Arial"/>
                <w:noProof/>
                <w:sz w:val="16"/>
                <w:szCs w:val="16"/>
              </w:rPr>
            </w:pPr>
            <w:r w:rsidRPr="00C61718">
              <w:rPr>
                <w:rFonts w:ascii="Arial" w:hAnsi="Arial" w:cs="Arial"/>
                <w:noProof/>
                <w:sz w:val="16"/>
                <w:szCs w:val="16"/>
              </w:rPr>
              <w:t>Replace this condition:</w:t>
            </w:r>
          </w:p>
          <w:p w14:paraId="2623580C" w14:textId="77777777" w:rsidR="0028485A" w:rsidRPr="00C61718" w:rsidRDefault="0028485A" w:rsidP="0028485A">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the concerned frequency is included in </w:t>
            </w:r>
            <w:r w:rsidRPr="00C61718">
              <w:rPr>
                <w:rFonts w:ascii="Arial" w:hAnsi="Arial" w:cs="Arial"/>
                <w:i/>
                <w:sz w:val="16"/>
                <w:szCs w:val="16"/>
              </w:rPr>
              <w:t>v2x-InterFreqInfoList</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14:paraId="34F593DC" w14:textId="77777777" w:rsidR="0028485A" w:rsidRPr="00C61718" w:rsidRDefault="0028485A" w:rsidP="0028485A">
            <w:pPr>
              <w:spacing w:after="60"/>
              <w:rPr>
                <w:rFonts w:ascii="Arial" w:hAnsi="Arial" w:cs="Arial"/>
                <w:noProof/>
                <w:sz w:val="16"/>
                <w:szCs w:val="16"/>
                <w:lang w:eastAsia="zh-CN"/>
              </w:rPr>
            </w:pPr>
            <w:r w:rsidRPr="00C61718">
              <w:rPr>
                <w:rFonts w:ascii="Arial" w:hAnsi="Arial" w:cs="Arial"/>
                <w:noProof/>
                <w:sz w:val="16"/>
                <w:szCs w:val="16"/>
                <w:lang w:eastAsia="zh-CN"/>
              </w:rPr>
              <w:t>With something like:</w:t>
            </w:r>
          </w:p>
          <w:p w14:paraId="4C362E0C" w14:textId="77777777" w:rsidR="0028485A" w:rsidRPr="00C61718" w:rsidRDefault="0028485A" w:rsidP="0028485A">
            <w:pPr>
              <w:spacing w:after="60"/>
              <w:ind w:left="284"/>
              <w:rPr>
                <w:rFonts w:ascii="Arial" w:hAnsi="Arial" w:cs="Arial"/>
                <w:noProof/>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w:t>
            </w:r>
            <w:r w:rsidRPr="00C61718">
              <w:rPr>
                <w:rFonts w:ascii="Arial" w:hAnsi="Arial" w:cs="Arial"/>
                <w:i/>
                <w:sz w:val="16"/>
                <w:szCs w:val="16"/>
                <w:lang w:eastAsia="zh-CN"/>
              </w:rPr>
              <w:t>UE-SelectionConfigList</w:t>
            </w:r>
            <w:r w:rsidRPr="00C61718">
              <w:rPr>
                <w:rFonts w:ascii="Arial" w:hAnsi="Arial" w:cs="Arial"/>
                <w:sz w:val="16"/>
                <w:szCs w:val="16"/>
              </w:rPr>
              <w:t xml:space="preserve"> containing </w:t>
            </w:r>
            <w:r w:rsidRPr="00C61718">
              <w:rPr>
                <w:rFonts w:ascii="Arial" w:hAnsi="Arial" w:cs="Arial"/>
                <w:i/>
                <w:sz w:val="16"/>
                <w:szCs w:val="16"/>
              </w:rPr>
              <w:t xml:space="preserve">v2x-CommTxPoolNormal </w:t>
            </w:r>
            <w:r w:rsidRPr="00C61718">
              <w:rPr>
                <w:rFonts w:ascii="Arial" w:hAnsi="Arial" w:cs="Arial"/>
                <w:sz w:val="16"/>
                <w:szCs w:val="16"/>
              </w:rPr>
              <w:t xml:space="preserve">or </w:t>
            </w:r>
            <w:r w:rsidRPr="00C61718">
              <w:rPr>
                <w:rFonts w:ascii="Arial" w:hAnsi="Arial" w:cs="Arial"/>
                <w:i/>
                <w:sz w:val="16"/>
                <w:szCs w:val="16"/>
              </w:rPr>
              <w:t>v2x-CommTxPoolExceptional</w:t>
            </w:r>
            <w:r w:rsidRPr="00C61718">
              <w:rPr>
                <w:rFonts w:ascii="Arial" w:hAnsi="Arial" w:cs="Arial"/>
                <w:noProof/>
                <w:sz w:val="16"/>
                <w:szCs w:val="16"/>
                <w:lang w:eastAsia="zh-CN"/>
              </w:rPr>
              <w:t xml:space="preserve"> is included in </w:t>
            </w:r>
            <w:r w:rsidRPr="00C61718">
              <w:rPr>
                <w:rFonts w:ascii="Arial" w:hAnsi="Arial" w:cs="Arial"/>
                <w:i/>
                <w:sz w:val="16"/>
                <w:szCs w:val="16"/>
              </w:rPr>
              <w:t xml:space="preserve">v2x-InterFreqInfoList </w:t>
            </w:r>
            <w:r w:rsidRPr="00C61718">
              <w:rPr>
                <w:rFonts w:ascii="Arial" w:hAnsi="Arial" w:cs="Arial"/>
                <w:sz w:val="16"/>
                <w:szCs w:val="16"/>
              </w:rPr>
              <w:t>for</w:t>
            </w:r>
            <w:r w:rsidRPr="00C61718">
              <w:rPr>
                <w:rFonts w:ascii="Arial" w:hAnsi="Arial" w:cs="Arial"/>
                <w:i/>
                <w:sz w:val="16"/>
                <w:szCs w:val="16"/>
              </w:rPr>
              <w:t xml:space="preserve"> </w:t>
            </w:r>
            <w:r w:rsidRPr="00C61718">
              <w:rPr>
                <w:rFonts w:ascii="Arial" w:hAnsi="Arial" w:cs="Arial"/>
                <w:noProof/>
                <w:sz w:val="16"/>
                <w:szCs w:val="16"/>
                <w:lang w:eastAsia="zh-CN"/>
              </w:rPr>
              <w:t>the concerned frequency</w:t>
            </w:r>
            <w:r w:rsidRPr="00C61718">
              <w:rPr>
                <w:rFonts w:ascii="Arial" w:hAnsi="Arial" w:cs="Arial"/>
                <w:sz w:val="16"/>
                <w:szCs w:val="16"/>
              </w:rPr>
              <w:t xml:space="preserve"> within </w:t>
            </w:r>
            <w:r w:rsidRPr="00C61718">
              <w:rPr>
                <w:rFonts w:ascii="Arial" w:hAnsi="Arial" w:cs="Arial"/>
                <w:i/>
                <w:sz w:val="16"/>
                <w:szCs w:val="16"/>
              </w:rPr>
              <w:t>SystemInformationBlockType21</w:t>
            </w:r>
            <w:r w:rsidRPr="00C61718">
              <w:rPr>
                <w:rFonts w:ascii="Arial" w:hAnsi="Arial" w:cs="Arial"/>
                <w:noProof/>
                <w:sz w:val="16"/>
                <w:szCs w:val="16"/>
                <w:lang w:eastAsia="zh-CN"/>
              </w:rPr>
              <w:t>:</w:t>
            </w:r>
          </w:p>
          <w:p w14:paraId="55915501" w14:textId="77777777" w:rsidR="0028485A" w:rsidRPr="00C61718" w:rsidRDefault="0028485A" w:rsidP="0028485A">
            <w:pPr>
              <w:spacing w:after="60"/>
              <w:rPr>
                <w:rFonts w:ascii="Arial" w:hAnsi="Arial" w:cs="Arial"/>
                <w:noProof/>
                <w:sz w:val="16"/>
                <w:szCs w:val="16"/>
                <w:lang w:eastAsia="zh-CN"/>
              </w:rPr>
            </w:pPr>
            <w:r w:rsidRPr="00C61718">
              <w:rPr>
                <w:rFonts w:ascii="Arial" w:hAnsi="Arial" w:cs="Arial"/>
                <w:noProof/>
                <w:sz w:val="16"/>
                <w:szCs w:val="16"/>
                <w:lang w:eastAsia="zh-CN"/>
              </w:rPr>
              <w:t>Or like:</w:t>
            </w:r>
          </w:p>
          <w:p w14:paraId="4376EE9D" w14:textId="77777777" w:rsidR="0028485A" w:rsidRPr="00C61718" w:rsidRDefault="0028485A" w:rsidP="0028485A">
            <w:pPr>
              <w:spacing w:after="60"/>
              <w:ind w:left="284"/>
              <w:rPr>
                <w:rFonts w:ascii="Arial" w:hAnsi="Arial" w:cs="Arial"/>
                <w:i/>
                <w:sz w:val="16"/>
                <w:szCs w:val="16"/>
                <w:lang w:eastAsia="zh-CN"/>
              </w:rPr>
            </w:pPr>
            <w:r w:rsidRPr="00C61718">
              <w:rPr>
                <w:rFonts w:ascii="Arial" w:hAnsi="Arial" w:cs="Arial"/>
                <w:noProof/>
                <w:sz w:val="16"/>
                <w:szCs w:val="16"/>
              </w:rPr>
              <w:t>3&gt;</w:t>
            </w:r>
            <w:r w:rsidRPr="00C61718">
              <w:rPr>
                <w:rFonts w:ascii="Arial" w:hAnsi="Arial" w:cs="Arial"/>
                <w:noProof/>
                <w:sz w:val="16"/>
                <w:szCs w:val="16"/>
              </w:rPr>
              <w:tab/>
            </w:r>
            <w:r w:rsidRPr="00C61718">
              <w:rPr>
                <w:rFonts w:ascii="Arial" w:hAnsi="Arial" w:cs="Arial"/>
                <w:noProof/>
                <w:sz w:val="16"/>
                <w:szCs w:val="16"/>
                <w:lang w:eastAsia="zh-CN"/>
              </w:rPr>
              <w:t xml:space="preserve">else if </w:t>
            </w:r>
            <w:r w:rsidRPr="00C61718">
              <w:rPr>
                <w:rFonts w:ascii="Arial" w:hAnsi="Arial" w:cs="Arial"/>
                <w:i/>
                <w:sz w:val="16"/>
                <w:szCs w:val="16"/>
              </w:rPr>
              <w:t>v2x-CommTxPoolExceptional</w:t>
            </w:r>
            <w:r w:rsidRPr="00C61718">
              <w:rPr>
                <w:rFonts w:ascii="Arial" w:hAnsi="Arial" w:cs="Arial"/>
                <w:sz w:val="16"/>
                <w:szCs w:val="16"/>
                <w:lang w:eastAsia="zh-CN"/>
              </w:rPr>
              <w:t xml:space="preserve"> is included in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in </w:t>
            </w:r>
            <w:r w:rsidRPr="00C61718">
              <w:rPr>
                <w:rFonts w:ascii="Arial" w:hAnsi="Arial" w:cs="Arial"/>
                <w:i/>
                <w:sz w:val="16"/>
                <w:szCs w:val="16"/>
              </w:rPr>
              <w:t>SystemInformationBlockType</w:t>
            </w:r>
            <w:r w:rsidRPr="00C61718">
              <w:rPr>
                <w:rFonts w:ascii="Arial" w:hAnsi="Arial" w:cs="Arial"/>
                <w:i/>
                <w:sz w:val="16"/>
                <w:szCs w:val="16"/>
                <w:lang w:eastAsia="zh-CN"/>
              </w:rPr>
              <w:t>21</w:t>
            </w:r>
          </w:p>
          <w:p w14:paraId="44ACE26A" w14:textId="77777777" w:rsidR="0028485A" w:rsidRDefault="0028485A" w:rsidP="0028485A">
            <w:pPr>
              <w:pBdr>
                <w:bottom w:val="single" w:sz="6" w:space="1" w:color="auto"/>
              </w:pBdr>
              <w:spacing w:after="60"/>
              <w:rPr>
                <w:rFonts w:ascii="Arial" w:hAnsi="Arial" w:cs="Arial"/>
                <w:sz w:val="16"/>
                <w:szCs w:val="16"/>
                <w:lang w:eastAsia="zh-CN"/>
              </w:rPr>
            </w:pPr>
            <w:r w:rsidRPr="00C61718">
              <w:rPr>
                <w:rFonts w:ascii="Arial" w:hAnsi="Arial" w:cs="Arial"/>
                <w:sz w:val="16"/>
                <w:szCs w:val="16"/>
                <w:lang w:eastAsia="zh-CN"/>
              </w:rPr>
              <w:t>The latter approach is aligned with some other paragraphs (e.g. 5.10.13)</w:t>
            </w:r>
          </w:p>
          <w:p w14:paraId="3776CD22" w14:textId="10D5AEEA" w:rsidR="0028485A" w:rsidRPr="00D634A4" w:rsidRDefault="0028485A" w:rsidP="0028485A">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 xml:space="preserve">Ericsson: </w:t>
            </w:r>
            <w:r w:rsidR="00F74611">
              <w:rPr>
                <w:rFonts w:ascii="Arial" w:hAnsi="Arial" w:cs="Arial"/>
                <w:color w:val="1F3864" w:themeColor="accent5" w:themeShade="80"/>
                <w:sz w:val="16"/>
                <w:szCs w:val="16"/>
              </w:rPr>
              <w:t>Should be captured in WI CR</w:t>
            </w:r>
          </w:p>
        </w:tc>
        <w:tc>
          <w:tcPr>
            <w:tcW w:w="1580" w:type="dxa"/>
          </w:tcPr>
          <w:p w14:paraId="63A855E9" w14:textId="77777777" w:rsidR="0028485A" w:rsidRPr="00C61718" w:rsidRDefault="0028485A" w:rsidP="0028485A">
            <w:pPr>
              <w:spacing w:after="60"/>
              <w:rPr>
                <w:rFonts w:ascii="Arial" w:hAnsi="Arial" w:cs="Arial"/>
                <w:noProof/>
                <w:sz w:val="16"/>
                <w:szCs w:val="16"/>
              </w:rPr>
            </w:pPr>
            <w:r>
              <w:rPr>
                <w:rFonts w:ascii="Arial" w:hAnsi="Arial" w:cs="Arial"/>
                <w:noProof/>
                <w:sz w:val="16"/>
                <w:szCs w:val="16"/>
              </w:rPr>
              <w:t>CR WI</w:t>
            </w:r>
          </w:p>
        </w:tc>
      </w:tr>
      <w:tr w:rsidR="00A00309" w:rsidRPr="00BD494B" w14:paraId="61D31630" w14:textId="77777777" w:rsidTr="002B0BBF">
        <w:tc>
          <w:tcPr>
            <w:tcW w:w="833" w:type="dxa"/>
          </w:tcPr>
          <w:p w14:paraId="386FF41E" w14:textId="77777777"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T.004</w:t>
            </w:r>
          </w:p>
        </w:tc>
        <w:tc>
          <w:tcPr>
            <w:tcW w:w="3033" w:type="dxa"/>
          </w:tcPr>
          <w:p w14:paraId="39F4E596" w14:textId="77777777"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5.5.1</w:t>
            </w:r>
            <w:r w:rsidRPr="00A8440E">
              <w:rPr>
                <w:rFonts w:ascii="Arial" w:hAnsi="Arial" w:cs="Arial"/>
                <w:noProof/>
                <w:sz w:val="16"/>
                <w:szCs w:val="16"/>
              </w:rPr>
              <w:tab/>
              <w:t>Introduction</w:t>
            </w:r>
          </w:p>
        </w:tc>
        <w:tc>
          <w:tcPr>
            <w:tcW w:w="4961" w:type="dxa"/>
          </w:tcPr>
          <w:p w14:paraId="0318784C" w14:textId="77777777" w:rsidR="00A00309" w:rsidRPr="00A8440E" w:rsidRDefault="00A00309" w:rsidP="00A8440E">
            <w:pPr>
              <w:spacing w:after="60"/>
              <w:rPr>
                <w:rFonts w:ascii="Arial" w:hAnsi="Arial" w:cs="Arial"/>
                <w:noProof/>
                <w:sz w:val="16"/>
                <w:szCs w:val="16"/>
                <w:lang w:eastAsia="zh-TW"/>
              </w:rPr>
            </w:pPr>
            <w:r w:rsidRPr="00A8440E">
              <w:rPr>
                <w:rFonts w:ascii="Arial" w:hAnsi="Arial" w:cs="Arial"/>
                <w:sz w:val="16"/>
                <w:szCs w:val="16"/>
                <w:lang w:eastAsia="zh-TW"/>
              </w:rPr>
              <w:t xml:space="preserve">Since </w:t>
            </w:r>
            <w:r w:rsidRPr="00A8440E">
              <w:rPr>
                <w:rFonts w:ascii="Arial" w:hAnsi="Arial" w:cs="Arial"/>
                <w:sz w:val="16"/>
                <w:szCs w:val="16"/>
              </w:rPr>
              <w:t>reportAnyWLAN</w:t>
            </w:r>
            <w:r w:rsidRPr="00A8440E">
              <w:rPr>
                <w:rFonts w:ascii="Arial" w:hAnsi="Arial" w:cs="Arial"/>
                <w:sz w:val="16"/>
                <w:szCs w:val="16"/>
                <w:lang w:eastAsia="zh-TW"/>
              </w:rPr>
              <w:t xml:space="preserve"> In </w:t>
            </w:r>
            <w:r w:rsidRPr="00A8440E">
              <w:rPr>
                <w:rFonts w:ascii="Arial" w:hAnsi="Arial" w:cs="Arial"/>
                <w:noProof/>
                <w:sz w:val="16"/>
                <w:szCs w:val="16"/>
              </w:rPr>
              <w:t>ReportConfigInterRAT</w:t>
            </w:r>
            <w:r w:rsidRPr="00A8440E">
              <w:rPr>
                <w:rFonts w:ascii="Arial" w:hAnsi="Arial" w:cs="Arial"/>
                <w:sz w:val="16"/>
                <w:szCs w:val="16"/>
                <w:lang w:eastAsia="zh-TW"/>
              </w:rPr>
              <w:t xml:space="preserve"> is configurable now, the introduction in 5.5.1 should be revised accordingly.</w:t>
            </w:r>
          </w:p>
        </w:tc>
        <w:tc>
          <w:tcPr>
            <w:tcW w:w="682" w:type="dxa"/>
          </w:tcPr>
          <w:p w14:paraId="5CCBB60D" w14:textId="77777777" w:rsidR="00A00309" w:rsidRPr="00A8440E" w:rsidRDefault="00A00309" w:rsidP="00A8440E">
            <w:pPr>
              <w:spacing w:after="60"/>
              <w:rPr>
                <w:rFonts w:ascii="Arial" w:hAnsi="Arial" w:cs="Arial"/>
                <w:noProof/>
                <w:sz w:val="16"/>
                <w:szCs w:val="16"/>
                <w:lang w:eastAsia="zh-TW"/>
              </w:rPr>
            </w:pPr>
            <w:r w:rsidRPr="00A8440E">
              <w:rPr>
                <w:rFonts w:ascii="Arial" w:hAnsi="Arial" w:cs="Arial"/>
                <w:noProof/>
                <w:sz w:val="16"/>
                <w:szCs w:val="16"/>
                <w:lang w:eastAsia="zh-TW"/>
              </w:rPr>
              <w:t>3</w:t>
            </w:r>
          </w:p>
        </w:tc>
        <w:tc>
          <w:tcPr>
            <w:tcW w:w="4542" w:type="dxa"/>
          </w:tcPr>
          <w:p w14:paraId="0E1404A4" w14:textId="77777777" w:rsidR="00A00309" w:rsidRDefault="00A00309" w:rsidP="00A8440E">
            <w:pPr>
              <w:pBdr>
                <w:bottom w:val="single" w:sz="6" w:space="1" w:color="auto"/>
              </w:pBdr>
              <w:spacing w:after="60"/>
              <w:rPr>
                <w:rFonts w:ascii="Arial" w:hAnsi="Arial" w:cs="Arial"/>
                <w:noProof/>
                <w:color w:val="FF0000"/>
                <w:sz w:val="16"/>
                <w:szCs w:val="16"/>
                <w:u w:val="single"/>
                <w:lang w:eastAsia="zh-TW"/>
              </w:rPr>
            </w:pPr>
            <w:r w:rsidRPr="00A8440E">
              <w:rPr>
                <w:rFonts w:ascii="Arial" w:hAnsi="Arial" w:cs="Arial"/>
                <w:noProof/>
                <w:sz w:val="16"/>
                <w:szCs w:val="16"/>
                <w:lang w:eastAsia="zh-TW"/>
              </w:rPr>
              <w:t xml:space="preserve">Detected cells - these are cells that are not listed within the measurement object(s) but are detected by the UE on the carrier frequency(ies) indicated by the measurement object(s) </w:t>
            </w:r>
            <w:r w:rsidRPr="00A8440E">
              <w:rPr>
                <w:rFonts w:ascii="Arial" w:hAnsi="Arial" w:cs="Arial"/>
                <w:noProof/>
                <w:color w:val="FF0000"/>
                <w:sz w:val="16"/>
                <w:szCs w:val="16"/>
                <w:u w:val="single"/>
                <w:lang w:eastAsia="zh-TW"/>
              </w:rPr>
              <w:t>or, for inter-RAT WLAN, the WLANs not included in the MeasObjectWLAN but meeting the triggering requirements if reportAnyWLAN is configured.</w:t>
            </w:r>
          </w:p>
          <w:p w14:paraId="3102D1FC" w14:textId="32B499BE" w:rsidR="008E1BF6" w:rsidRPr="008E1BF6" w:rsidRDefault="008E1BF6" w:rsidP="00A8440E">
            <w:pPr>
              <w:spacing w:after="60"/>
              <w:rPr>
                <w:rFonts w:ascii="Arial" w:hAnsi="Arial" w:cs="Arial"/>
                <w:noProof/>
                <w:color w:val="1F3864" w:themeColor="accent5" w:themeShade="80"/>
                <w:sz w:val="16"/>
                <w:szCs w:val="16"/>
                <w:lang w:eastAsia="zh-TW"/>
              </w:rPr>
            </w:pPr>
            <w:r>
              <w:rPr>
                <w:rFonts w:ascii="Arial" w:hAnsi="Arial" w:cs="Arial"/>
                <w:noProof/>
                <w:color w:val="1F3864" w:themeColor="accent5" w:themeShade="80"/>
                <w:sz w:val="16"/>
                <w:szCs w:val="16"/>
                <w:lang w:eastAsia="zh-TW"/>
              </w:rPr>
              <w:t xml:space="preserve">Ericsson: </w:t>
            </w:r>
            <w:r w:rsidR="00F74611">
              <w:rPr>
                <w:rFonts w:ascii="Arial" w:hAnsi="Arial" w:cs="Arial"/>
                <w:color w:val="1F3864" w:themeColor="accent5" w:themeShade="80"/>
                <w:sz w:val="16"/>
                <w:szCs w:val="16"/>
              </w:rPr>
              <w:t>Should be captured in WI CR</w:t>
            </w:r>
            <w:r>
              <w:rPr>
                <w:rFonts w:ascii="Arial" w:hAnsi="Arial" w:cs="Arial"/>
                <w:noProof/>
                <w:color w:val="1F3864" w:themeColor="accent5" w:themeShade="80"/>
                <w:sz w:val="16"/>
                <w:szCs w:val="16"/>
                <w:lang w:eastAsia="zh-TW"/>
              </w:rPr>
              <w:t>.</w:t>
            </w:r>
          </w:p>
        </w:tc>
        <w:tc>
          <w:tcPr>
            <w:tcW w:w="1580" w:type="dxa"/>
          </w:tcPr>
          <w:p w14:paraId="543E722F" w14:textId="61F5460D" w:rsidR="00A00309" w:rsidRDefault="00A00309" w:rsidP="00A8440E">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p w14:paraId="7AAF5368" w14:textId="77777777"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LTE_WLAN_aggr-Core</w:t>
            </w:r>
          </w:p>
          <w:p w14:paraId="331FB0EC" w14:textId="77777777" w:rsidR="00A00309" w:rsidRPr="00A8440E" w:rsidRDefault="00A00309" w:rsidP="00A8440E">
            <w:pPr>
              <w:spacing w:after="60"/>
              <w:rPr>
                <w:rFonts w:ascii="Arial" w:hAnsi="Arial" w:cs="Arial"/>
                <w:noProof/>
                <w:sz w:val="16"/>
                <w:szCs w:val="16"/>
              </w:rPr>
            </w:pPr>
            <w:r w:rsidRPr="00A8440E">
              <w:rPr>
                <w:rFonts w:ascii="Arial" w:hAnsi="Arial" w:cs="Arial"/>
                <w:noProof/>
                <w:sz w:val="16"/>
                <w:szCs w:val="16"/>
              </w:rPr>
              <w:t>CR2676R3</w:t>
            </w:r>
          </w:p>
        </w:tc>
      </w:tr>
      <w:tr w:rsidR="00A00309" w:rsidRPr="00BD494B" w14:paraId="2B162B04" w14:textId="77777777" w:rsidTr="002B0BBF">
        <w:tc>
          <w:tcPr>
            <w:tcW w:w="833" w:type="dxa"/>
          </w:tcPr>
          <w:p w14:paraId="3EB2D2C8" w14:textId="77777777" w:rsidR="00A00309" w:rsidRPr="00297DCA" w:rsidRDefault="00A00309" w:rsidP="008C0B59">
            <w:pPr>
              <w:spacing w:after="60"/>
              <w:rPr>
                <w:rFonts w:ascii="Arial" w:eastAsia="SimSun"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3</w:t>
            </w:r>
          </w:p>
        </w:tc>
        <w:tc>
          <w:tcPr>
            <w:tcW w:w="3033" w:type="dxa"/>
          </w:tcPr>
          <w:p w14:paraId="6D4D25B6" w14:textId="77777777"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5.5.2.5</w:t>
            </w:r>
          </w:p>
        </w:tc>
        <w:tc>
          <w:tcPr>
            <w:tcW w:w="4961" w:type="dxa"/>
          </w:tcPr>
          <w:p w14:paraId="43AC95E7" w14:textId="77777777" w:rsidR="00A00309" w:rsidRPr="003B606E" w:rsidRDefault="00A00309" w:rsidP="008C0B59">
            <w:pPr>
              <w:spacing w:after="60"/>
              <w:rPr>
                <w:rFonts w:ascii="Arial" w:eastAsia="SimSun" w:hAnsi="Arial" w:cs="Arial"/>
                <w:noProof/>
                <w:sz w:val="16"/>
                <w:szCs w:val="16"/>
                <w:lang w:eastAsia="zh-CN"/>
              </w:rPr>
            </w:pPr>
            <w:r w:rsidRPr="003B606E">
              <w:rPr>
                <w:rFonts w:ascii="Arial" w:eastAsia="SimSun" w:hAnsi="Arial" w:cs="Arial"/>
                <w:i/>
                <w:sz w:val="16"/>
                <w:szCs w:val="16"/>
                <w:lang w:eastAsia="zh-CN"/>
              </w:rPr>
              <w:t>“</w:t>
            </w:r>
            <w:r w:rsidRPr="003B606E">
              <w:rPr>
                <w:rFonts w:ascii="Arial" w:hAnsi="Arial" w:cs="Arial"/>
                <w:i/>
                <w:sz w:val="16"/>
                <w:szCs w:val="16"/>
              </w:rPr>
              <w:t>tx-ResourcePoolToAddList</w:t>
            </w:r>
            <w:r w:rsidRPr="003B606E">
              <w:rPr>
                <w:rFonts w:ascii="Arial" w:eastAsia="SimSun" w:hAnsi="Arial" w:cs="Arial"/>
                <w:i/>
                <w:sz w:val="16"/>
                <w:szCs w:val="16"/>
                <w:lang w:eastAsia="zh-CN"/>
              </w:rPr>
              <w:t>”</w:t>
            </w:r>
            <w:r w:rsidRPr="003B606E">
              <w:rPr>
                <w:rFonts w:ascii="Arial" w:eastAsia="SimSun" w:hAnsi="Arial" w:cs="Arial"/>
                <w:sz w:val="16"/>
                <w:szCs w:val="16"/>
                <w:lang w:eastAsia="zh-CN"/>
              </w:rPr>
              <w:t xml:space="preserve"> should be “</w:t>
            </w:r>
            <w:r w:rsidRPr="003B606E">
              <w:rPr>
                <w:rFonts w:ascii="Arial" w:hAnsi="Arial" w:cs="Arial"/>
                <w:i/>
                <w:sz w:val="16"/>
                <w:szCs w:val="16"/>
              </w:rPr>
              <w:t>tx-ResourcePoolToRemoveList</w:t>
            </w:r>
            <w:r w:rsidRPr="003B606E">
              <w:rPr>
                <w:rFonts w:ascii="Arial" w:eastAsia="SimSun" w:hAnsi="Arial" w:cs="Arial"/>
                <w:i/>
                <w:sz w:val="16"/>
                <w:szCs w:val="16"/>
                <w:lang w:eastAsia="zh-CN"/>
              </w:rPr>
              <w:t>”</w:t>
            </w:r>
          </w:p>
        </w:tc>
        <w:tc>
          <w:tcPr>
            <w:tcW w:w="682" w:type="dxa"/>
          </w:tcPr>
          <w:p w14:paraId="4EFF9037" w14:textId="77777777" w:rsidR="00A00309" w:rsidRPr="00E9487D" w:rsidRDefault="00A00309" w:rsidP="008C0B59">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14:paraId="3D4C6AE4" w14:textId="77777777" w:rsidR="00A00309" w:rsidRDefault="00A00309" w:rsidP="00D57A28">
            <w:pPr>
              <w:pBdr>
                <w:bottom w:val="single" w:sz="6" w:space="1" w:color="auto"/>
              </w:pBdr>
              <w:spacing w:after="60"/>
              <w:rPr>
                <w:rFonts w:ascii="Arial" w:hAnsi="Arial" w:cs="Arial"/>
                <w:kern w:val="2"/>
                <w:sz w:val="16"/>
                <w:szCs w:val="16"/>
              </w:rPr>
            </w:pPr>
            <w:r w:rsidRPr="00D57A28">
              <w:rPr>
                <w:rFonts w:ascii="Arial" w:hAnsi="Arial" w:cs="Arial"/>
                <w:kern w:val="2"/>
                <w:sz w:val="16"/>
                <w:szCs w:val="16"/>
              </w:rPr>
              <w:t>5&gt;</w:t>
            </w:r>
            <w:r w:rsidRPr="00D57A28">
              <w:rPr>
                <w:rFonts w:ascii="Arial" w:hAnsi="Arial" w:cs="Arial"/>
                <w:kern w:val="2"/>
                <w:sz w:val="16"/>
                <w:szCs w:val="16"/>
              </w:rPr>
              <w:tab/>
              <w:t xml:space="preserve">remove the entry with the matching </w:t>
            </w:r>
            <w:r w:rsidRPr="00D57A28">
              <w:rPr>
                <w:rFonts w:ascii="Arial" w:hAnsi="Arial" w:cs="Arial"/>
                <w:i/>
                <w:kern w:val="2"/>
                <w:sz w:val="16"/>
                <w:szCs w:val="16"/>
                <w:lang w:eastAsia="zh-CN"/>
              </w:rPr>
              <w:t>v2x-poolIdentity</w:t>
            </w:r>
            <w:r w:rsidRPr="00D57A28">
              <w:rPr>
                <w:rFonts w:ascii="Arial" w:hAnsi="Arial" w:cs="Arial"/>
                <w:kern w:val="2"/>
                <w:sz w:val="16"/>
                <w:szCs w:val="16"/>
              </w:rPr>
              <w:t xml:space="preserve"> from the </w:t>
            </w:r>
            <w:r w:rsidRPr="00D57A28">
              <w:rPr>
                <w:rFonts w:ascii="Arial" w:hAnsi="Arial" w:cs="Arial"/>
                <w:i/>
                <w:kern w:val="2"/>
                <w:sz w:val="16"/>
                <w:szCs w:val="16"/>
              </w:rPr>
              <w:t>tx-</w:t>
            </w:r>
            <w:r w:rsidRPr="00D57A28">
              <w:rPr>
                <w:rFonts w:ascii="Arial" w:hAnsi="Arial" w:cs="Arial"/>
                <w:i/>
                <w:color w:val="0000FF"/>
                <w:kern w:val="2"/>
                <w:sz w:val="16"/>
                <w:szCs w:val="16"/>
              </w:rPr>
              <w:t xml:space="preserve"> </w:t>
            </w:r>
            <w:r w:rsidRPr="00D57A28">
              <w:rPr>
                <w:rFonts w:ascii="Arial" w:hAnsi="Arial" w:cs="Arial"/>
                <w:i/>
                <w:color w:val="FF0000"/>
                <w:kern w:val="2"/>
                <w:sz w:val="16"/>
                <w:szCs w:val="16"/>
                <w:u w:val="single"/>
              </w:rPr>
              <w:t>ResourcePoolToRemoveList</w:t>
            </w:r>
            <w:r w:rsidRPr="00D57A28">
              <w:rPr>
                <w:rFonts w:ascii="Arial" w:hAnsi="Arial" w:cs="Arial"/>
                <w:i/>
                <w:strike/>
                <w:color w:val="FF0000"/>
                <w:kern w:val="2"/>
                <w:sz w:val="16"/>
                <w:szCs w:val="16"/>
              </w:rPr>
              <w:t>ResourcePoolToAddList</w:t>
            </w:r>
            <w:r w:rsidRPr="00D57A28">
              <w:rPr>
                <w:rFonts w:ascii="Arial" w:hAnsi="Arial" w:cs="Arial"/>
                <w:kern w:val="2"/>
                <w:sz w:val="16"/>
                <w:szCs w:val="16"/>
              </w:rPr>
              <w:t>;</w:t>
            </w:r>
          </w:p>
          <w:p w14:paraId="37AD8FA9" w14:textId="3CD371CB" w:rsidR="008E1BF6" w:rsidRPr="008E1BF6" w:rsidRDefault="008E1BF6" w:rsidP="00D57A28">
            <w:pPr>
              <w:spacing w:after="60"/>
              <w:rPr>
                <w:rFonts w:ascii="Arial" w:hAnsi="Arial" w:cs="Arial"/>
                <w:color w:val="1F3864" w:themeColor="accent5" w:themeShade="80"/>
                <w:kern w:val="2"/>
                <w:sz w:val="16"/>
                <w:szCs w:val="16"/>
                <w:lang w:eastAsia="zh-CN"/>
              </w:rPr>
            </w:pPr>
            <w:r>
              <w:rPr>
                <w:rFonts w:ascii="Arial" w:hAnsi="Arial" w:cs="Arial"/>
                <w:color w:val="1F3864" w:themeColor="accent5" w:themeShade="80"/>
                <w:kern w:val="2"/>
                <w:sz w:val="16"/>
                <w:szCs w:val="16"/>
              </w:rPr>
              <w:t xml:space="preserve">Ericsson: </w:t>
            </w:r>
            <w:r w:rsidR="00F74611">
              <w:rPr>
                <w:rFonts w:ascii="Arial" w:hAnsi="Arial" w:cs="Arial"/>
                <w:color w:val="1F3864" w:themeColor="accent5" w:themeShade="80"/>
                <w:sz w:val="16"/>
                <w:szCs w:val="16"/>
              </w:rPr>
              <w:t>Should be captured in WI CR</w:t>
            </w:r>
            <w:r>
              <w:rPr>
                <w:rFonts w:ascii="Arial" w:hAnsi="Arial" w:cs="Arial"/>
                <w:color w:val="1F3864" w:themeColor="accent5" w:themeShade="80"/>
                <w:kern w:val="2"/>
                <w:sz w:val="16"/>
                <w:szCs w:val="16"/>
              </w:rPr>
              <w:t>.</w:t>
            </w:r>
          </w:p>
        </w:tc>
        <w:tc>
          <w:tcPr>
            <w:tcW w:w="1580" w:type="dxa"/>
          </w:tcPr>
          <w:p w14:paraId="186D1047" w14:textId="14DB4819" w:rsidR="00A00309" w:rsidRPr="00056802" w:rsidRDefault="00A00309" w:rsidP="008C0B59">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A00309" w:rsidRPr="00BD494B" w14:paraId="54A33BE4" w14:textId="77777777" w:rsidTr="002B0BBF">
        <w:tc>
          <w:tcPr>
            <w:tcW w:w="833" w:type="dxa"/>
          </w:tcPr>
          <w:p w14:paraId="5BFF4771" w14:textId="77777777"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lang w:eastAsia="ko-KR"/>
              </w:rPr>
              <w:t>L.009</w:t>
            </w:r>
          </w:p>
        </w:tc>
        <w:tc>
          <w:tcPr>
            <w:tcW w:w="3033" w:type="dxa"/>
          </w:tcPr>
          <w:p w14:paraId="6B64B12F" w14:textId="77777777" w:rsidR="00A00309" w:rsidRPr="00E05A5B" w:rsidRDefault="00A00309" w:rsidP="00E05A5B">
            <w:pPr>
              <w:spacing w:after="60"/>
              <w:rPr>
                <w:rFonts w:ascii="Arial" w:hAnsi="Arial" w:cs="Arial"/>
                <w:noProof/>
                <w:sz w:val="16"/>
                <w:szCs w:val="16"/>
              </w:rPr>
            </w:pPr>
            <w:r w:rsidRPr="00E05A5B">
              <w:rPr>
                <w:rFonts w:ascii="Arial" w:hAnsi="Arial" w:cs="Arial"/>
                <w:noProof/>
                <w:sz w:val="16"/>
                <w:szCs w:val="16"/>
              </w:rPr>
              <w:t>5.5.3.1</w:t>
            </w:r>
          </w:p>
        </w:tc>
        <w:tc>
          <w:tcPr>
            <w:tcW w:w="4961" w:type="dxa"/>
          </w:tcPr>
          <w:p w14:paraId="10EE50F0" w14:textId="77777777"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 xml:space="preserve">The UE performs CBR measurement on the </w:t>
            </w:r>
            <w:r w:rsidRPr="00E05A5B">
              <w:rPr>
                <w:rFonts w:ascii="Arial" w:hAnsi="Arial" w:cs="Arial"/>
                <w:b/>
                <w:noProof/>
                <w:sz w:val="16"/>
                <w:szCs w:val="16"/>
                <w:u w:val="single"/>
                <w:lang w:eastAsia="ko-KR"/>
              </w:rPr>
              <w:t>‘configured’</w:t>
            </w:r>
            <w:r w:rsidRPr="00E05A5B">
              <w:rPr>
                <w:rFonts w:ascii="Arial" w:hAnsi="Arial" w:cs="Arial"/>
                <w:noProof/>
                <w:sz w:val="16"/>
                <w:szCs w:val="16"/>
                <w:lang w:eastAsia="ko-KR"/>
              </w:rPr>
              <w:t xml:space="preserve"> pool.</w:t>
            </w:r>
          </w:p>
        </w:tc>
        <w:tc>
          <w:tcPr>
            <w:tcW w:w="682" w:type="dxa"/>
          </w:tcPr>
          <w:p w14:paraId="21A3BA37" w14:textId="77777777" w:rsidR="00A00309" w:rsidRPr="00E05A5B" w:rsidRDefault="00A00309" w:rsidP="00E05A5B">
            <w:pPr>
              <w:spacing w:after="60"/>
              <w:rPr>
                <w:rFonts w:ascii="Arial" w:hAnsi="Arial" w:cs="Arial"/>
                <w:noProof/>
                <w:sz w:val="16"/>
                <w:szCs w:val="16"/>
                <w:lang w:eastAsia="ko-KR"/>
              </w:rPr>
            </w:pPr>
            <w:r w:rsidRPr="00E05A5B">
              <w:rPr>
                <w:rFonts w:ascii="Arial" w:hAnsi="Arial" w:cs="Arial"/>
                <w:noProof/>
                <w:sz w:val="16"/>
                <w:szCs w:val="16"/>
                <w:lang w:eastAsia="ko-KR"/>
              </w:rPr>
              <w:t>2</w:t>
            </w:r>
          </w:p>
        </w:tc>
        <w:tc>
          <w:tcPr>
            <w:tcW w:w="4542" w:type="dxa"/>
          </w:tcPr>
          <w:p w14:paraId="212B9E35" w14:textId="77777777"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RRC_IDLE:</w:t>
            </w:r>
          </w:p>
          <w:p w14:paraId="21612302" w14:textId="77777777"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camped frequency:</w:t>
            </w:r>
          </w:p>
          <w:p w14:paraId="2688CFB5" w14:textId="77777777" w:rsidR="00A00309" w:rsidRPr="00E05A5B" w:rsidRDefault="00A00309" w:rsidP="00B74F72">
            <w:pPr>
              <w:spacing w:after="60"/>
              <w:ind w:left="284"/>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the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sz w:val="16"/>
                <w:szCs w:val="16"/>
                <w:lang w:eastAsia="zh-CN"/>
              </w:rPr>
              <w:t>;</w:t>
            </w:r>
          </w:p>
          <w:p w14:paraId="69950D45" w14:textId="77777777"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w:t>
            </w:r>
            <w:r w:rsidRPr="00E05A5B">
              <w:rPr>
                <w:rFonts w:ascii="Arial" w:hAnsi="Arial" w:cs="Arial"/>
                <w:i/>
                <w:sz w:val="16"/>
                <w:szCs w:val="16"/>
              </w:rPr>
              <w:lastRenderedPageBreak/>
              <w:t>InterFreqInfoList</w:t>
            </w:r>
            <w:r w:rsidRPr="00E05A5B">
              <w:rPr>
                <w:rFonts w:ascii="Arial" w:hAnsi="Arial" w:cs="Arial"/>
                <w:sz w:val="16"/>
                <w:szCs w:val="16"/>
              </w:rPr>
              <w:t xml:space="preserve"> within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14:paraId="162B0AF4" w14:textId="77777777"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w:t>
            </w:r>
            <w:r w:rsidRPr="00E05A5B">
              <w:rPr>
                <w:rFonts w:ascii="Arial" w:hAnsi="Arial" w:cs="Arial"/>
                <w:i/>
                <w:sz w:val="16"/>
                <w:szCs w:val="16"/>
                <w:lang w:eastAsia="zh-CN"/>
              </w:rPr>
              <w:t xml:space="preserve"> 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v2x-InterFreqInfoList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14:paraId="0C4FE1ED" w14:textId="77777777"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14:paraId="6F9AE5CF" w14:textId="77777777"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E05A5B">
              <w:rPr>
                <w:rFonts w:ascii="Arial" w:hAnsi="Arial" w:cs="Arial"/>
                <w:color w:val="FF0000"/>
                <w:sz w:val="16"/>
                <w:szCs w:val="16"/>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14:paraId="246F368E" w14:textId="77777777" w:rsidR="00A00309" w:rsidRPr="00E05A5B" w:rsidRDefault="00A00309" w:rsidP="00E05A5B">
            <w:pPr>
              <w:spacing w:after="60"/>
              <w:rPr>
                <w:rFonts w:ascii="Arial" w:hAnsi="Arial" w:cs="Arial"/>
                <w:sz w:val="16"/>
                <w:szCs w:val="16"/>
              </w:rPr>
            </w:pPr>
            <w:r w:rsidRPr="00E05A5B">
              <w:rPr>
                <w:rFonts w:ascii="Arial" w:hAnsi="Arial" w:cs="Arial"/>
                <w:noProof/>
                <w:sz w:val="16"/>
                <w:szCs w:val="16"/>
              </w:rPr>
              <w:t>2&gt;</w:t>
            </w:r>
            <w:r w:rsidRPr="00E05A5B">
              <w:rPr>
                <w:rFonts w:ascii="Arial" w:hAnsi="Arial" w:cs="Arial"/>
                <w:sz w:val="16"/>
                <w:szCs w:val="16"/>
              </w:rPr>
              <w:t xml:space="preserve"> </w:t>
            </w:r>
            <w:r w:rsidRPr="00E05A5B">
              <w:rPr>
                <w:rFonts w:ascii="Arial" w:hAnsi="Arial" w:cs="Arial"/>
                <w:sz w:val="16"/>
                <w:szCs w:val="16"/>
                <w:lang w:eastAsia="zh-CN"/>
              </w:rPr>
              <w:t>if the UE is in RRC_CONNECTED:</w:t>
            </w:r>
          </w:p>
          <w:p w14:paraId="598C9EE8" w14:textId="77777777"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if the concerned frequency is the PCell’s frequency:</w:t>
            </w:r>
          </w:p>
          <w:p w14:paraId="02B90267" w14:textId="77777777"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perform CBR measurement on the pools in</w:t>
            </w:r>
            <w:r w:rsidRPr="00E05A5B">
              <w:rPr>
                <w:rFonts w:ascii="Arial" w:hAnsi="Arial" w:cs="Arial"/>
                <w:i/>
                <w:sz w:val="16"/>
                <w:szCs w:val="16"/>
                <w:lang w:eastAsia="zh-CN"/>
              </w:rPr>
              <w:t xml:space="preserve"> </w:t>
            </w:r>
            <w:r w:rsidRPr="00E05A5B">
              <w:rPr>
                <w:rFonts w:ascii="Arial" w:hAnsi="Arial" w:cs="Arial"/>
                <w:i/>
                <w:sz w:val="16"/>
                <w:szCs w:val="16"/>
              </w:rPr>
              <w:t>v2x-CommTxPoolNormalDedicated</w:t>
            </w:r>
            <w:r w:rsidRPr="00E05A5B">
              <w:rPr>
                <w:rFonts w:ascii="Arial" w:hAnsi="Arial" w:cs="Arial"/>
                <w:sz w:val="16"/>
                <w:szCs w:val="16"/>
                <w:lang w:eastAsia="zh-CN"/>
              </w:rPr>
              <w:t xml:space="preserve"> in </w:t>
            </w:r>
            <w:r w:rsidRPr="00E05A5B">
              <w:rPr>
                <w:rFonts w:ascii="Arial" w:hAnsi="Arial" w:cs="Arial"/>
                <w:i/>
                <w:sz w:val="16"/>
                <w:szCs w:val="16"/>
              </w:rPr>
              <w:t>RRCConnectionReconfiguration</w:t>
            </w:r>
            <w:r w:rsidRPr="00E05A5B">
              <w:rPr>
                <w:rFonts w:ascii="Arial" w:hAnsi="Arial" w:cs="Arial"/>
                <w:sz w:val="16"/>
                <w:szCs w:val="16"/>
              </w:rPr>
              <w:t xml:space="preserve"> </w:t>
            </w:r>
            <w:r w:rsidRPr="00E05A5B">
              <w:rPr>
                <w:rFonts w:ascii="Arial" w:hAnsi="Arial" w:cs="Arial"/>
                <w:sz w:val="16"/>
                <w:szCs w:val="16"/>
                <w:lang w:eastAsia="zh-CN"/>
              </w:rPr>
              <w:t xml:space="preserve">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 in </w:t>
            </w:r>
            <w:r w:rsidRPr="00E05A5B">
              <w:rPr>
                <w:rFonts w:ascii="Arial" w:hAnsi="Arial" w:cs="Arial"/>
                <w:i/>
                <w:sz w:val="16"/>
                <w:szCs w:val="16"/>
              </w:rPr>
              <w:t>SystemInformationBlockType21</w:t>
            </w:r>
            <w:r w:rsidRPr="00E05A5B">
              <w:rPr>
                <w:rFonts w:ascii="Arial" w:hAnsi="Arial" w:cs="Arial"/>
                <w:sz w:val="16"/>
                <w:szCs w:val="16"/>
                <w:lang w:eastAsia="zh-CN"/>
              </w:rPr>
              <w:t>;</w:t>
            </w:r>
          </w:p>
          <w:p w14:paraId="0E9DCDE9" w14:textId="77777777"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 xml:space="preserve">else if the concerned frequency is included in </w:t>
            </w:r>
            <w:r w:rsidRPr="00E05A5B">
              <w:rPr>
                <w:rFonts w:ascii="Arial" w:hAnsi="Arial" w:cs="Arial"/>
                <w:i/>
                <w:sz w:val="16"/>
                <w:szCs w:val="16"/>
              </w:rPr>
              <w:t>v2x-InterFreqInfoList</w:t>
            </w:r>
            <w:r w:rsidRPr="00E05A5B">
              <w:rPr>
                <w:rFonts w:ascii="Arial" w:hAnsi="Arial" w:cs="Arial"/>
                <w:sz w:val="16"/>
                <w:szCs w:val="16"/>
              </w:rPr>
              <w:t xml:space="preserve"> within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14:paraId="56F128BB" w14:textId="77777777" w:rsidR="00A00309" w:rsidRPr="00E05A5B" w:rsidRDefault="00A00309" w:rsidP="00B74F72">
            <w:pP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v2x-InterFreqInfoList</w:t>
            </w:r>
            <w:r w:rsidRPr="00E05A5B">
              <w:rPr>
                <w:rFonts w:ascii="Arial" w:hAnsi="Arial" w:cs="Arial"/>
                <w:sz w:val="16"/>
                <w:szCs w:val="16"/>
                <w:lang w:eastAsia="zh-CN"/>
              </w:rPr>
              <w:t xml:space="preserve"> for the concerned frequency in </w:t>
            </w:r>
            <w:r w:rsidRPr="00E05A5B">
              <w:rPr>
                <w:rFonts w:ascii="Arial" w:hAnsi="Arial" w:cs="Arial"/>
                <w:i/>
                <w:sz w:val="16"/>
                <w:szCs w:val="16"/>
              </w:rPr>
              <w:t>RRCConnectionReconfiguration</w:t>
            </w:r>
            <w:r w:rsidRPr="00E05A5B">
              <w:rPr>
                <w:rFonts w:ascii="Arial" w:hAnsi="Arial" w:cs="Arial"/>
                <w:noProof/>
                <w:sz w:val="16"/>
                <w:szCs w:val="16"/>
                <w:lang w:eastAsia="zh-CN"/>
              </w:rPr>
              <w:t>;</w:t>
            </w:r>
          </w:p>
          <w:p w14:paraId="7CB46A8B" w14:textId="77777777" w:rsidR="00A00309" w:rsidRPr="00E05A5B" w:rsidRDefault="00A00309" w:rsidP="00B74F72">
            <w:pPr>
              <w:spacing w:after="60"/>
              <w:ind w:left="284"/>
              <w:rPr>
                <w:rFonts w:ascii="Arial" w:hAnsi="Arial" w:cs="Arial"/>
                <w:sz w:val="16"/>
                <w:szCs w:val="16"/>
                <w:lang w:eastAsia="zh-CN"/>
              </w:rPr>
            </w:pPr>
            <w:r w:rsidRPr="00E05A5B">
              <w:rPr>
                <w:rFonts w:ascii="Arial" w:hAnsi="Arial" w:cs="Arial"/>
                <w:noProof/>
                <w:sz w:val="16"/>
                <w:szCs w:val="16"/>
              </w:rPr>
              <w:t>3&gt;</w:t>
            </w:r>
            <w:r w:rsidRPr="00E05A5B">
              <w:rPr>
                <w:rFonts w:ascii="Arial" w:hAnsi="Arial" w:cs="Arial"/>
                <w:noProof/>
                <w:sz w:val="16"/>
                <w:szCs w:val="16"/>
              </w:rPr>
              <w:tab/>
            </w:r>
            <w:r w:rsidRPr="00E05A5B">
              <w:rPr>
                <w:rFonts w:ascii="Arial" w:hAnsi="Arial" w:cs="Arial"/>
                <w:noProof/>
                <w:sz w:val="16"/>
                <w:szCs w:val="16"/>
                <w:lang w:eastAsia="zh-CN"/>
              </w:rPr>
              <w:t>else if the concerned frequency broadcasts</w:t>
            </w:r>
            <w:r w:rsidRPr="00E05A5B">
              <w:rPr>
                <w:rFonts w:ascii="Arial" w:hAnsi="Arial" w:cs="Arial"/>
                <w:sz w:val="16"/>
                <w:szCs w:val="16"/>
              </w:rPr>
              <w:t xml:space="preserve">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14:paraId="306843D1" w14:textId="77777777" w:rsidR="00A00309" w:rsidRPr="00E05A5B" w:rsidRDefault="00A00309" w:rsidP="00B74F72">
            <w:pPr>
              <w:pBdr>
                <w:bottom w:val="single" w:sz="6" w:space="1" w:color="auto"/>
              </w:pBdr>
              <w:spacing w:after="60"/>
              <w:ind w:left="568"/>
              <w:rPr>
                <w:rFonts w:ascii="Arial" w:hAnsi="Arial" w:cs="Arial"/>
                <w:sz w:val="16"/>
                <w:szCs w:val="16"/>
                <w:lang w:eastAsia="ja-JP"/>
              </w:rPr>
            </w:pPr>
            <w:r w:rsidRPr="00E05A5B">
              <w:rPr>
                <w:rFonts w:ascii="Arial" w:hAnsi="Arial" w:cs="Arial"/>
                <w:sz w:val="16"/>
                <w:szCs w:val="16"/>
                <w:lang w:eastAsia="ja-JP"/>
              </w:rPr>
              <w:t>4&gt;</w:t>
            </w:r>
            <w:r w:rsidRPr="00E05A5B">
              <w:rPr>
                <w:rFonts w:ascii="Arial" w:hAnsi="Arial" w:cs="Arial"/>
                <w:sz w:val="16"/>
                <w:szCs w:val="16"/>
                <w:lang w:eastAsia="ja-JP"/>
              </w:rPr>
              <w:tab/>
            </w:r>
            <w:r w:rsidRPr="00E05A5B">
              <w:rPr>
                <w:rFonts w:ascii="Arial" w:hAnsi="Arial" w:cs="Arial"/>
                <w:sz w:val="16"/>
                <w:szCs w:val="16"/>
                <w:lang w:eastAsia="zh-CN"/>
              </w:rPr>
              <w:t xml:space="preserve">perform CBR measurement on pools in </w:t>
            </w:r>
            <w:r w:rsidRPr="00E05A5B">
              <w:rPr>
                <w:rFonts w:ascii="Arial" w:hAnsi="Arial" w:cs="Arial"/>
                <w:i/>
                <w:sz w:val="16"/>
                <w:szCs w:val="16"/>
              </w:rPr>
              <w:t>v2x-CommTxPoolNormalCommon</w:t>
            </w:r>
            <w:r w:rsidRPr="00E05A5B">
              <w:rPr>
                <w:rFonts w:ascii="Arial" w:hAnsi="Arial" w:cs="Arial"/>
                <w:sz w:val="16"/>
                <w:szCs w:val="16"/>
                <w:lang w:eastAsia="zh-CN"/>
              </w:rPr>
              <w:t xml:space="preserve">, </w:t>
            </w:r>
            <w:r w:rsidRPr="00E05A5B">
              <w:rPr>
                <w:rFonts w:ascii="Arial" w:hAnsi="Arial" w:cs="Arial"/>
                <w:i/>
                <w:sz w:val="16"/>
                <w:szCs w:val="16"/>
                <w:lang w:eastAsia="zh-CN"/>
              </w:rPr>
              <w:t>p</w:t>
            </w:r>
            <w:r w:rsidRPr="00E05A5B">
              <w:rPr>
                <w:rFonts w:ascii="Arial" w:hAnsi="Arial" w:cs="Arial"/>
                <w:i/>
                <w:sz w:val="16"/>
                <w:szCs w:val="16"/>
              </w:rPr>
              <w:t>2x-CommTxPoolNormalCommon</w:t>
            </w:r>
            <w:r w:rsidRPr="00E05A5B">
              <w:rPr>
                <w:rFonts w:ascii="Arial" w:hAnsi="Arial" w:cs="Arial"/>
                <w:sz w:val="16"/>
                <w:szCs w:val="16"/>
                <w:lang w:eastAsia="zh-CN"/>
              </w:rPr>
              <w:t xml:space="preserve"> and </w:t>
            </w:r>
            <w:r w:rsidRPr="00E05A5B">
              <w:rPr>
                <w:rFonts w:ascii="Arial" w:hAnsi="Arial" w:cs="Arial"/>
                <w:i/>
                <w:sz w:val="16"/>
                <w:szCs w:val="16"/>
              </w:rPr>
              <w:t>v2x-CommTxPoolExceptional</w:t>
            </w:r>
            <w:r w:rsidRPr="00B74F72">
              <w:rPr>
                <w:rFonts w:ascii="Arial" w:hAnsi="Arial" w:cs="Arial"/>
                <w:color w:val="FF0000"/>
                <w:sz w:val="16"/>
                <w:szCs w:val="16"/>
                <w:u w:val="single"/>
              </w:rPr>
              <w:t>, if configured</w:t>
            </w:r>
            <w:r w:rsidRPr="00E05A5B">
              <w:rPr>
                <w:rFonts w:ascii="Arial" w:hAnsi="Arial" w:cs="Arial"/>
                <w:color w:val="FF0000"/>
                <w:sz w:val="16"/>
                <w:szCs w:val="16"/>
              </w:rPr>
              <w:t>,</w:t>
            </w:r>
            <w:r w:rsidRPr="00E05A5B">
              <w:rPr>
                <w:rFonts w:ascii="Arial" w:hAnsi="Arial" w:cs="Arial"/>
                <w:color w:val="FF0000"/>
                <w:sz w:val="16"/>
                <w:szCs w:val="16"/>
                <w:lang w:eastAsia="zh-CN"/>
              </w:rPr>
              <w:t xml:space="preserve"> </w:t>
            </w:r>
            <w:r w:rsidRPr="00E05A5B">
              <w:rPr>
                <w:rFonts w:ascii="Arial" w:hAnsi="Arial" w:cs="Arial"/>
                <w:sz w:val="16"/>
                <w:szCs w:val="16"/>
                <w:lang w:eastAsia="zh-CN"/>
              </w:rPr>
              <w:t xml:space="preserve">in </w:t>
            </w:r>
            <w:r w:rsidRPr="00E05A5B">
              <w:rPr>
                <w:rFonts w:ascii="Arial" w:hAnsi="Arial" w:cs="Arial"/>
                <w:i/>
                <w:sz w:val="16"/>
                <w:szCs w:val="16"/>
              </w:rPr>
              <w:t>SystemInformationBlockType21</w:t>
            </w:r>
            <w:r w:rsidRPr="00E05A5B">
              <w:rPr>
                <w:rFonts w:ascii="Arial" w:hAnsi="Arial" w:cs="Arial"/>
                <w:noProof/>
                <w:sz w:val="16"/>
                <w:szCs w:val="16"/>
                <w:lang w:eastAsia="zh-CN"/>
              </w:rPr>
              <w:t>;</w:t>
            </w:r>
          </w:p>
          <w:p w14:paraId="2AFE835E" w14:textId="0C6A10C2" w:rsidR="002D3695" w:rsidRPr="002D3695" w:rsidRDefault="002D3695" w:rsidP="00E05A5B">
            <w:pPr>
              <w:spacing w:after="60"/>
              <w:rPr>
                <w:rFonts w:ascii="Arial" w:eastAsia="SimSun" w:hAnsi="Arial" w:cs="Arial"/>
                <w:color w:val="1F3864" w:themeColor="accent5" w:themeShade="80"/>
                <w:sz w:val="16"/>
                <w:szCs w:val="16"/>
                <w:lang w:eastAsia="zh-CN"/>
              </w:rPr>
            </w:pPr>
            <w:r>
              <w:rPr>
                <w:rFonts w:ascii="Arial" w:eastAsia="SimSun" w:hAnsi="Arial" w:cs="Arial"/>
                <w:color w:val="1F3864" w:themeColor="accent5" w:themeShade="80"/>
                <w:sz w:val="16"/>
                <w:szCs w:val="16"/>
                <w:lang w:eastAsia="zh-CN"/>
              </w:rPr>
              <w:t xml:space="preserve">Ericsson: </w:t>
            </w:r>
            <w:r w:rsidR="00F74611">
              <w:rPr>
                <w:rFonts w:ascii="Arial" w:hAnsi="Arial" w:cs="Arial"/>
                <w:color w:val="1F3864" w:themeColor="accent5" w:themeShade="80"/>
                <w:sz w:val="16"/>
                <w:szCs w:val="16"/>
              </w:rPr>
              <w:t>Should be captured in WI CR</w:t>
            </w:r>
            <w:r>
              <w:rPr>
                <w:rFonts w:ascii="Arial" w:eastAsia="SimSun" w:hAnsi="Arial" w:cs="Arial"/>
                <w:color w:val="1F3864" w:themeColor="accent5" w:themeShade="80"/>
                <w:sz w:val="16"/>
                <w:szCs w:val="16"/>
                <w:lang w:eastAsia="zh-CN"/>
              </w:rPr>
              <w:t>.</w:t>
            </w:r>
          </w:p>
        </w:tc>
        <w:tc>
          <w:tcPr>
            <w:tcW w:w="1580" w:type="dxa"/>
          </w:tcPr>
          <w:p w14:paraId="010269D8" w14:textId="1F246463" w:rsidR="00A00309" w:rsidRPr="00E05A5B" w:rsidRDefault="00A00309" w:rsidP="00E05A5B">
            <w:pPr>
              <w:spacing w:after="60"/>
              <w:rPr>
                <w:rFonts w:ascii="Arial" w:hAnsi="Arial" w:cs="Arial"/>
                <w:noProof/>
                <w:sz w:val="16"/>
                <w:szCs w:val="16"/>
              </w:rPr>
            </w:pPr>
            <w:r>
              <w:rPr>
                <w:rFonts w:ascii="Arial" w:hAnsi="Arial" w:cs="Arial"/>
                <w:noProof/>
                <w:sz w:val="16"/>
                <w:szCs w:val="16"/>
              </w:rPr>
              <w:lastRenderedPageBreak/>
              <w:t>CR</w:t>
            </w:r>
            <w:r w:rsidR="00F74611">
              <w:rPr>
                <w:rFonts w:ascii="Arial" w:hAnsi="Arial" w:cs="Arial"/>
                <w:noProof/>
                <w:sz w:val="16"/>
                <w:szCs w:val="16"/>
              </w:rPr>
              <w:t xml:space="preserve"> WI</w:t>
            </w:r>
          </w:p>
        </w:tc>
      </w:tr>
      <w:tr w:rsidR="009170A8" w:rsidRPr="00BD494B" w14:paraId="0FC7CD7C" w14:textId="77777777" w:rsidTr="002B0BBF">
        <w:tc>
          <w:tcPr>
            <w:tcW w:w="833" w:type="dxa"/>
          </w:tcPr>
          <w:p w14:paraId="440B6F9D" w14:textId="6279D427" w:rsidR="009170A8" w:rsidRPr="00BD494B" w:rsidRDefault="009170A8" w:rsidP="009170A8">
            <w:pPr>
              <w:spacing w:after="60"/>
              <w:rPr>
                <w:rFonts w:ascii="Arial" w:hAnsi="Arial" w:cs="Arial"/>
                <w:noProof/>
                <w:sz w:val="16"/>
                <w:szCs w:val="16"/>
              </w:rPr>
            </w:pPr>
          </w:p>
        </w:tc>
        <w:tc>
          <w:tcPr>
            <w:tcW w:w="3033" w:type="dxa"/>
          </w:tcPr>
          <w:p w14:paraId="05C5BA8C" w14:textId="4E6DB9B3" w:rsidR="009170A8" w:rsidRPr="008E3EA3" w:rsidRDefault="009170A8" w:rsidP="009170A8">
            <w:pPr>
              <w:spacing w:after="60"/>
              <w:rPr>
                <w:rFonts w:ascii="Arial" w:hAnsi="Arial" w:cs="Arial"/>
                <w:noProof/>
                <w:sz w:val="16"/>
                <w:szCs w:val="16"/>
              </w:rPr>
            </w:pPr>
          </w:p>
        </w:tc>
        <w:tc>
          <w:tcPr>
            <w:tcW w:w="4961" w:type="dxa"/>
          </w:tcPr>
          <w:p w14:paraId="33493E0E" w14:textId="37338478" w:rsidR="009170A8" w:rsidRDefault="009170A8" w:rsidP="009170A8">
            <w:pPr>
              <w:spacing w:after="60"/>
              <w:ind w:left="284"/>
              <w:rPr>
                <w:rFonts w:ascii="Arial" w:hAnsi="Arial" w:cs="Arial"/>
                <w:noProof/>
                <w:sz w:val="16"/>
                <w:szCs w:val="16"/>
              </w:rPr>
            </w:pPr>
          </w:p>
        </w:tc>
        <w:tc>
          <w:tcPr>
            <w:tcW w:w="682" w:type="dxa"/>
          </w:tcPr>
          <w:p w14:paraId="1BDE66DF" w14:textId="1D433ACD" w:rsidR="009170A8" w:rsidRPr="00BD494B" w:rsidRDefault="009170A8" w:rsidP="009170A8">
            <w:pPr>
              <w:spacing w:after="60"/>
              <w:rPr>
                <w:rFonts w:ascii="Arial" w:hAnsi="Arial" w:cs="Arial"/>
                <w:noProof/>
                <w:sz w:val="16"/>
                <w:szCs w:val="16"/>
              </w:rPr>
            </w:pPr>
          </w:p>
        </w:tc>
        <w:tc>
          <w:tcPr>
            <w:tcW w:w="4542" w:type="dxa"/>
          </w:tcPr>
          <w:p w14:paraId="5037A7B4" w14:textId="222FC271" w:rsidR="009170A8" w:rsidRPr="00BD494B" w:rsidRDefault="009170A8" w:rsidP="009170A8">
            <w:pPr>
              <w:spacing w:after="60"/>
              <w:rPr>
                <w:rFonts w:ascii="Arial" w:hAnsi="Arial" w:cs="Arial"/>
                <w:noProof/>
                <w:sz w:val="16"/>
                <w:szCs w:val="16"/>
              </w:rPr>
            </w:pPr>
          </w:p>
        </w:tc>
        <w:tc>
          <w:tcPr>
            <w:tcW w:w="1580" w:type="dxa"/>
          </w:tcPr>
          <w:p w14:paraId="022991B7" w14:textId="77B97E50" w:rsidR="009170A8" w:rsidRPr="00BD494B" w:rsidRDefault="009170A8" w:rsidP="009170A8">
            <w:pPr>
              <w:spacing w:after="60"/>
              <w:rPr>
                <w:rFonts w:ascii="Arial" w:hAnsi="Arial" w:cs="Arial"/>
                <w:noProof/>
                <w:sz w:val="16"/>
                <w:szCs w:val="16"/>
              </w:rPr>
            </w:pPr>
          </w:p>
        </w:tc>
      </w:tr>
      <w:tr w:rsidR="00141AD7" w:rsidRPr="00BD494B" w14:paraId="15009DAE" w14:textId="77777777" w:rsidTr="00DB3AF6">
        <w:tc>
          <w:tcPr>
            <w:tcW w:w="15631" w:type="dxa"/>
            <w:gridSpan w:val="6"/>
            <w:shd w:val="clear" w:color="auto" w:fill="FFE599"/>
          </w:tcPr>
          <w:p w14:paraId="218F641E" w14:textId="77777777"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p>
        </w:tc>
      </w:tr>
      <w:tr w:rsidR="00F02CDA" w:rsidRPr="00BD494B" w14:paraId="458229FC" w14:textId="77777777" w:rsidTr="002B0BBF">
        <w:tc>
          <w:tcPr>
            <w:tcW w:w="833" w:type="dxa"/>
          </w:tcPr>
          <w:p w14:paraId="00DB98D4" w14:textId="77777777" w:rsidR="00F02CDA" w:rsidRPr="00C61718" w:rsidRDefault="00F02CDA" w:rsidP="00F02CDA">
            <w:pPr>
              <w:spacing w:after="60"/>
              <w:rPr>
                <w:rFonts w:ascii="Arial" w:hAnsi="Arial" w:cs="Arial"/>
                <w:noProof/>
                <w:sz w:val="16"/>
                <w:szCs w:val="16"/>
              </w:rPr>
            </w:pPr>
            <w:r w:rsidRPr="00C61718">
              <w:rPr>
                <w:rFonts w:ascii="Arial" w:hAnsi="Arial" w:cs="Arial"/>
                <w:noProof/>
                <w:sz w:val="16"/>
                <w:szCs w:val="16"/>
              </w:rPr>
              <w:t>N.037</w:t>
            </w:r>
          </w:p>
        </w:tc>
        <w:tc>
          <w:tcPr>
            <w:tcW w:w="3033" w:type="dxa"/>
          </w:tcPr>
          <w:p w14:paraId="0382B969" w14:textId="77777777" w:rsidR="00F02CDA" w:rsidRPr="00C61718" w:rsidRDefault="00F02CDA" w:rsidP="00F02CDA">
            <w:pPr>
              <w:spacing w:after="60"/>
              <w:rPr>
                <w:rFonts w:ascii="Arial" w:hAnsi="Arial" w:cs="Arial"/>
                <w:noProof/>
                <w:sz w:val="16"/>
                <w:szCs w:val="16"/>
              </w:rPr>
            </w:pPr>
            <w:r w:rsidRPr="00C61718">
              <w:rPr>
                <w:rFonts w:ascii="Arial" w:hAnsi="Arial" w:cs="Arial"/>
                <w:noProof/>
                <w:sz w:val="16"/>
                <w:szCs w:val="16"/>
              </w:rPr>
              <w:t>5.6.10.3 Actions related to transmission of UEAssistanceInformation message</w:t>
            </w:r>
          </w:p>
        </w:tc>
        <w:tc>
          <w:tcPr>
            <w:tcW w:w="4961" w:type="dxa"/>
          </w:tcPr>
          <w:p w14:paraId="490FB40E" w14:textId="77777777" w:rsidR="00F02CDA" w:rsidRPr="00C61718" w:rsidRDefault="00F02CDA" w:rsidP="00F02CDA">
            <w:pPr>
              <w:spacing w:after="60"/>
              <w:rPr>
                <w:rFonts w:ascii="Arial" w:hAnsi="Arial" w:cs="Arial"/>
                <w:sz w:val="16"/>
                <w:szCs w:val="16"/>
              </w:rPr>
            </w:pPr>
            <w:r w:rsidRPr="00C61718">
              <w:rPr>
                <w:rFonts w:ascii="Arial" w:hAnsi="Arial" w:cs="Arial"/>
                <w:sz w:val="16"/>
                <w:szCs w:val="16"/>
              </w:rPr>
              <w:t>Undefined Txyz is used in the procedure,  in addition the procedure is defined incorrectly:</w:t>
            </w:r>
          </w:p>
          <w:p w14:paraId="7A7B6A49" w14:textId="77777777" w:rsidR="00F02CDA" w:rsidRPr="00C61718" w:rsidRDefault="00F02CDA" w:rsidP="00F02CDA">
            <w:pPr>
              <w:spacing w:after="60"/>
              <w:rPr>
                <w:rFonts w:ascii="Arial" w:hAnsi="Arial" w:cs="Arial"/>
                <w:sz w:val="16"/>
                <w:szCs w:val="16"/>
              </w:rPr>
            </w:pPr>
            <w:r w:rsidRPr="00C61718">
              <w:rPr>
                <w:rFonts w:ascii="Arial" w:hAnsi="Arial" w:cs="Arial"/>
                <w:sz w:val="16"/>
                <w:szCs w:val="16"/>
              </w:rPr>
              <w:t>1&gt;</w:t>
            </w:r>
            <w:r w:rsidRPr="00C61718">
              <w:rPr>
                <w:rFonts w:ascii="Arial" w:hAnsi="Arial" w:cs="Arial"/>
                <w:sz w:val="16"/>
                <w:szCs w:val="16"/>
              </w:rPr>
              <w:tab/>
              <w:t xml:space="preserve">start timer Txyz with the timer value set to the </w:t>
            </w:r>
            <w:r w:rsidRPr="00C61718">
              <w:rPr>
                <w:rFonts w:ascii="Arial" w:hAnsi="Arial" w:cs="Arial"/>
                <w:i/>
                <w:sz w:val="16"/>
                <w:szCs w:val="16"/>
              </w:rPr>
              <w:t>bw-PreferenceIndicationTimer</w:t>
            </w:r>
            <w:r w:rsidRPr="00C61718">
              <w:rPr>
                <w:rFonts w:ascii="Arial" w:hAnsi="Arial" w:cs="Arial"/>
                <w:sz w:val="16"/>
                <w:szCs w:val="16"/>
              </w:rPr>
              <w:t>;</w:t>
            </w:r>
          </w:p>
          <w:p w14:paraId="6BA9745E" w14:textId="77777777" w:rsidR="00F02CDA" w:rsidRDefault="00F02CDA" w:rsidP="00F02CDA">
            <w:pPr>
              <w:spacing w:after="60"/>
              <w:rPr>
                <w:rFonts w:ascii="Arial" w:hAnsi="Arial" w:cs="Arial"/>
                <w:sz w:val="16"/>
                <w:szCs w:val="16"/>
              </w:rPr>
            </w:pPr>
            <w:r w:rsidRPr="00C61718">
              <w:rPr>
                <w:rFonts w:ascii="Arial" w:hAnsi="Arial" w:cs="Arial"/>
                <w:sz w:val="16"/>
                <w:szCs w:val="16"/>
              </w:rPr>
              <w:t>Starting timer  is defined as nested procedure for setting content of UEAssistanceInformation</w:t>
            </w:r>
          </w:p>
          <w:p w14:paraId="5EE2321B" w14:textId="77777777" w:rsidR="00F02CDA" w:rsidRPr="00C61718" w:rsidRDefault="00F02CDA" w:rsidP="00F02CDA">
            <w:pPr>
              <w:spacing w:after="60"/>
              <w:rPr>
                <w:rFonts w:ascii="Arial" w:hAnsi="Arial" w:cs="Arial"/>
                <w:noProof/>
                <w:sz w:val="16"/>
                <w:szCs w:val="16"/>
              </w:rPr>
            </w:pPr>
            <w:r w:rsidRPr="00C61718">
              <w:rPr>
                <w:rFonts w:ascii="Arial" w:hAnsi="Arial" w:cs="Arial"/>
                <w:noProof/>
                <w:sz w:val="16"/>
                <w:szCs w:val="16"/>
              </w:rPr>
              <w:t>Related to N.036</w:t>
            </w:r>
          </w:p>
        </w:tc>
        <w:tc>
          <w:tcPr>
            <w:tcW w:w="682" w:type="dxa"/>
          </w:tcPr>
          <w:p w14:paraId="26A92EAB" w14:textId="77777777" w:rsidR="00F02CDA" w:rsidRPr="00C61718" w:rsidRDefault="00F02CDA" w:rsidP="00F02CDA">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43702F70" w14:textId="77777777" w:rsidR="00F02CDA" w:rsidRDefault="00F02CDA" w:rsidP="00F02CDA">
            <w:pPr>
              <w:pBdr>
                <w:bottom w:val="single" w:sz="6" w:space="1" w:color="auto"/>
              </w:pBdr>
              <w:spacing w:after="60"/>
              <w:rPr>
                <w:rFonts w:ascii="Arial" w:hAnsi="Arial" w:cs="Arial"/>
                <w:sz w:val="16"/>
                <w:szCs w:val="16"/>
              </w:rPr>
            </w:pPr>
            <w:r w:rsidRPr="00C61718">
              <w:rPr>
                <w:rFonts w:ascii="Arial" w:hAnsi="Arial" w:cs="Arial"/>
                <w:sz w:val="16"/>
                <w:szCs w:val="16"/>
              </w:rPr>
              <w:t>Start timer related procedure shoudn’t be used as nested instruction for setting content of UEAssistanceInformation message</w:t>
            </w:r>
          </w:p>
          <w:p w14:paraId="41D8A2F2" w14:textId="10E6A289" w:rsidR="00F02CDA" w:rsidRPr="00B53846" w:rsidRDefault="00F02CDA" w:rsidP="00F02CDA">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Ericsson: It is not completely obvious how to make this correction. Should be corrected with a WI CR.</w:t>
            </w:r>
          </w:p>
        </w:tc>
        <w:tc>
          <w:tcPr>
            <w:tcW w:w="1580" w:type="dxa"/>
          </w:tcPr>
          <w:p w14:paraId="2EEFEDCA" w14:textId="77777777" w:rsidR="00F02CDA" w:rsidRPr="00C61718" w:rsidRDefault="00F02CDA" w:rsidP="00F02CDA">
            <w:pPr>
              <w:spacing w:after="60"/>
              <w:rPr>
                <w:rFonts w:ascii="Arial" w:hAnsi="Arial" w:cs="Arial"/>
                <w:noProof/>
                <w:sz w:val="16"/>
                <w:szCs w:val="16"/>
              </w:rPr>
            </w:pPr>
            <w:r>
              <w:rPr>
                <w:rFonts w:ascii="Arial" w:hAnsi="Arial" w:cs="Arial"/>
                <w:noProof/>
                <w:sz w:val="16"/>
                <w:szCs w:val="16"/>
              </w:rPr>
              <w:t>CR WI</w:t>
            </w:r>
          </w:p>
        </w:tc>
      </w:tr>
      <w:tr w:rsidR="00A00309" w:rsidRPr="00BD494B" w14:paraId="642C3D5B" w14:textId="77777777" w:rsidTr="002B0BBF">
        <w:tc>
          <w:tcPr>
            <w:tcW w:w="833" w:type="dxa"/>
          </w:tcPr>
          <w:p w14:paraId="4B8CA8F4" w14:textId="77777777"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L.012</w:t>
            </w:r>
          </w:p>
        </w:tc>
        <w:tc>
          <w:tcPr>
            <w:tcW w:w="3033" w:type="dxa"/>
          </w:tcPr>
          <w:p w14:paraId="6E3A8476" w14:textId="77777777"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5.6.10.3</w:t>
            </w:r>
          </w:p>
        </w:tc>
        <w:tc>
          <w:tcPr>
            <w:tcW w:w="4961" w:type="dxa"/>
          </w:tcPr>
          <w:p w14:paraId="55F88B51" w14:textId="77777777"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This reporting is only related to V2X. So, it is necessary to add ‘for V2X’</w:t>
            </w:r>
          </w:p>
        </w:tc>
        <w:tc>
          <w:tcPr>
            <w:tcW w:w="682" w:type="dxa"/>
          </w:tcPr>
          <w:p w14:paraId="3B05845C" w14:textId="77777777"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rPr>
              <w:t>2</w:t>
            </w:r>
          </w:p>
        </w:tc>
        <w:tc>
          <w:tcPr>
            <w:tcW w:w="4542" w:type="dxa"/>
          </w:tcPr>
          <w:p w14:paraId="5DB38068" w14:textId="77777777" w:rsidR="00A00309" w:rsidRPr="00B74F72" w:rsidRDefault="00A00309" w:rsidP="00B74F72">
            <w:pPr>
              <w:spacing w:after="60"/>
              <w:rPr>
                <w:rFonts w:ascii="Arial" w:eastAsia="Gulim" w:hAnsi="Arial" w:cs="Arial"/>
                <w:sz w:val="16"/>
                <w:szCs w:val="16"/>
              </w:rPr>
            </w:pPr>
            <w:r w:rsidRPr="00B74F72">
              <w:rPr>
                <w:rFonts w:ascii="Arial" w:hAnsi="Arial" w:cs="Arial"/>
                <w:sz w:val="16"/>
                <w:szCs w:val="16"/>
              </w:rPr>
              <w:t xml:space="preserve">1&gt;  </w:t>
            </w:r>
            <w:r w:rsidRPr="00B74F72">
              <w:rPr>
                <w:rFonts w:ascii="Arial" w:hAnsi="Arial" w:cs="Arial"/>
                <w:sz w:val="16"/>
                <w:szCs w:val="16"/>
                <w:lang w:eastAsia="zh-CN"/>
              </w:rPr>
              <w:t>if configured to provide SPS assistance information</w:t>
            </w:r>
            <w:r w:rsidRPr="00B74F72">
              <w:rPr>
                <w:rFonts w:ascii="Arial" w:hAnsi="Arial" w:cs="Arial"/>
                <w:sz w:val="16"/>
                <w:szCs w:val="16"/>
              </w:rPr>
              <w:t>:</w:t>
            </w:r>
          </w:p>
          <w:p w14:paraId="4A51FE75" w14:textId="77777777" w:rsidR="00A00309" w:rsidRPr="00B74F72" w:rsidRDefault="00A00309" w:rsidP="00B74F72">
            <w:pPr>
              <w:spacing w:after="60"/>
              <w:ind w:left="284"/>
              <w:rPr>
                <w:rFonts w:ascii="Arial" w:eastAsia="Times New Roman" w:hAnsi="Arial" w:cs="Arial"/>
                <w:sz w:val="16"/>
                <w:szCs w:val="16"/>
                <w:lang w:eastAsia="zh-CN"/>
              </w:rPr>
            </w:pPr>
            <w:r w:rsidRPr="00B74F72">
              <w:rPr>
                <w:rFonts w:ascii="Arial" w:hAnsi="Arial" w:cs="Arial"/>
                <w:sz w:val="16"/>
                <w:szCs w:val="16"/>
              </w:rPr>
              <w:t xml:space="preserve">2&gt;  </w:t>
            </w:r>
            <w:r w:rsidRPr="00B74F72">
              <w:rPr>
                <w:rFonts w:ascii="Arial" w:hAnsi="Arial" w:cs="Arial"/>
                <w:sz w:val="16"/>
                <w:szCs w:val="16"/>
                <w:lang w:eastAsia="zh-CN"/>
              </w:rPr>
              <w:t>if there is any traffic for V2X sidelink communication which needs to report SPS assistance information:</w:t>
            </w:r>
          </w:p>
          <w:p w14:paraId="469B9ED4" w14:textId="77777777" w:rsidR="00A00309" w:rsidRPr="00B74F72" w:rsidRDefault="00A00309" w:rsidP="00B74F72">
            <w:pP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SL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lastRenderedPageBreak/>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14:paraId="5B28FA10" w14:textId="77777777" w:rsidR="00A00309" w:rsidRPr="00B74F72" w:rsidRDefault="00A00309" w:rsidP="00B74F72">
            <w:pPr>
              <w:spacing w:after="60"/>
              <w:ind w:left="284"/>
              <w:rPr>
                <w:rFonts w:ascii="Arial" w:hAnsi="Arial" w:cs="Arial"/>
                <w:sz w:val="16"/>
                <w:szCs w:val="16"/>
                <w:lang w:eastAsia="zh-CN"/>
              </w:rPr>
            </w:pPr>
            <w:r w:rsidRPr="00B74F72">
              <w:rPr>
                <w:rFonts w:ascii="Arial" w:hAnsi="Arial" w:cs="Arial"/>
                <w:sz w:val="16"/>
                <w:szCs w:val="16"/>
              </w:rPr>
              <w:t xml:space="preserve">2&gt;  </w:t>
            </w:r>
            <w:r w:rsidRPr="00B74F72">
              <w:rPr>
                <w:rFonts w:ascii="Arial" w:hAnsi="Arial" w:cs="Arial"/>
                <w:sz w:val="16"/>
                <w:szCs w:val="16"/>
                <w:lang w:eastAsia="zh-CN"/>
              </w:rPr>
              <w:t xml:space="preserve">if there is any traffic for uplink communication </w:t>
            </w:r>
            <w:r w:rsidRPr="00B74F72">
              <w:rPr>
                <w:rFonts w:ascii="Arial" w:hAnsi="Arial" w:cs="Arial"/>
                <w:color w:val="FF0000"/>
                <w:sz w:val="16"/>
                <w:szCs w:val="16"/>
                <w:u w:val="single"/>
                <w:lang w:eastAsia="zh-CN"/>
              </w:rPr>
              <w:t>for V2X</w:t>
            </w:r>
            <w:r w:rsidRPr="00B74F72">
              <w:rPr>
                <w:rFonts w:ascii="Arial" w:hAnsi="Arial" w:cs="Arial"/>
                <w:sz w:val="16"/>
                <w:szCs w:val="16"/>
                <w:lang w:eastAsia="zh-CN"/>
              </w:rPr>
              <w:t xml:space="preserve"> which needs to report SPS assistance information:</w:t>
            </w:r>
          </w:p>
          <w:p w14:paraId="4E0E29DA" w14:textId="77777777" w:rsidR="00A00309" w:rsidRPr="00B74F72" w:rsidRDefault="00A00309" w:rsidP="00B74F72">
            <w:pPr>
              <w:pBdr>
                <w:bottom w:val="single" w:sz="6" w:space="1" w:color="auto"/>
              </w:pBdr>
              <w:spacing w:after="60"/>
              <w:ind w:left="568"/>
              <w:rPr>
                <w:rFonts w:ascii="Arial" w:hAnsi="Arial" w:cs="Arial"/>
                <w:sz w:val="16"/>
                <w:szCs w:val="16"/>
              </w:rPr>
            </w:pPr>
            <w:r w:rsidRPr="00B74F72">
              <w:rPr>
                <w:rFonts w:ascii="Arial" w:hAnsi="Arial" w:cs="Arial"/>
                <w:sz w:val="16"/>
                <w:szCs w:val="16"/>
              </w:rPr>
              <w:t xml:space="preserve">3&gt;  </w:t>
            </w:r>
            <w:r w:rsidRPr="00B74F72">
              <w:rPr>
                <w:rFonts w:ascii="Arial" w:hAnsi="Arial" w:cs="Arial"/>
                <w:sz w:val="16"/>
                <w:szCs w:val="16"/>
                <w:lang w:eastAsia="zh-CN"/>
              </w:rPr>
              <w:t xml:space="preserve">include </w:t>
            </w:r>
            <w:r w:rsidRPr="00B74F72">
              <w:rPr>
                <w:rFonts w:ascii="Arial" w:hAnsi="Arial" w:cs="Arial"/>
                <w:i/>
                <w:iCs/>
                <w:sz w:val="16"/>
                <w:szCs w:val="16"/>
                <w:lang w:eastAsia="zh-CN"/>
              </w:rPr>
              <w:t>trafficPatternInfo</w:t>
            </w:r>
            <w:r w:rsidRPr="00B74F72">
              <w:rPr>
                <w:rFonts w:ascii="Arial" w:hAnsi="Arial" w:cs="Arial"/>
                <w:i/>
                <w:iCs/>
                <w:sz w:val="16"/>
                <w:szCs w:val="16"/>
              </w:rPr>
              <w:t>List</w:t>
            </w:r>
            <w:r w:rsidRPr="00B74F72">
              <w:rPr>
                <w:rFonts w:ascii="Arial" w:hAnsi="Arial" w:cs="Arial"/>
                <w:i/>
                <w:iCs/>
                <w:sz w:val="16"/>
                <w:szCs w:val="16"/>
                <w:lang w:eastAsia="zh-CN"/>
              </w:rPr>
              <w:t>UL</w:t>
            </w:r>
            <w:r w:rsidRPr="00B74F72">
              <w:rPr>
                <w:rFonts w:ascii="Arial" w:hAnsi="Arial" w:cs="Arial"/>
                <w:sz w:val="16"/>
                <w:szCs w:val="16"/>
                <w:lang w:eastAsia="zh-CN"/>
              </w:rPr>
              <w:t xml:space="preserve"> in </w:t>
            </w:r>
            <w:r w:rsidRPr="00B74F72">
              <w:rPr>
                <w:rFonts w:ascii="Arial" w:hAnsi="Arial" w:cs="Arial"/>
                <w:color w:val="000000"/>
                <w:sz w:val="16"/>
                <w:szCs w:val="16"/>
              </w:rPr>
              <w:t xml:space="preserve">the </w:t>
            </w:r>
            <w:r w:rsidRPr="00B74F72">
              <w:rPr>
                <w:rFonts w:ascii="Arial" w:hAnsi="Arial" w:cs="Arial"/>
                <w:i/>
                <w:iCs/>
                <w:color w:val="000000"/>
                <w:sz w:val="16"/>
                <w:szCs w:val="16"/>
              </w:rPr>
              <w:t>UEAssistanceInformation</w:t>
            </w:r>
            <w:r w:rsidRPr="00B74F72">
              <w:rPr>
                <w:rFonts w:ascii="Arial" w:hAnsi="Arial" w:cs="Arial"/>
                <w:color w:val="000000"/>
                <w:sz w:val="16"/>
                <w:szCs w:val="16"/>
              </w:rPr>
              <w:t xml:space="preserve"> message</w:t>
            </w:r>
            <w:r w:rsidRPr="00B74F72">
              <w:rPr>
                <w:rFonts w:ascii="Arial" w:hAnsi="Arial" w:cs="Arial"/>
                <w:sz w:val="16"/>
                <w:szCs w:val="16"/>
              </w:rPr>
              <w:t>;</w:t>
            </w:r>
          </w:p>
          <w:p w14:paraId="10687B92" w14:textId="3067E9B9" w:rsidR="00F02CDA" w:rsidRPr="00F02CDA" w:rsidRDefault="00F02CDA" w:rsidP="00B74F72">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p>
        </w:tc>
        <w:tc>
          <w:tcPr>
            <w:tcW w:w="1580" w:type="dxa"/>
          </w:tcPr>
          <w:p w14:paraId="13594EAF" w14:textId="1DA30A49"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r w:rsidR="00F74611">
              <w:rPr>
                <w:rFonts w:ascii="Arial" w:hAnsi="Arial" w:cs="Arial"/>
                <w:noProof/>
                <w:sz w:val="16"/>
                <w:szCs w:val="16"/>
              </w:rPr>
              <w:t xml:space="preserve"> WI</w:t>
            </w:r>
          </w:p>
        </w:tc>
      </w:tr>
      <w:tr w:rsidR="00A00309" w:rsidRPr="00BD494B" w14:paraId="713605FA" w14:textId="77777777" w:rsidTr="002B0BBF">
        <w:tc>
          <w:tcPr>
            <w:tcW w:w="833" w:type="dxa"/>
          </w:tcPr>
          <w:p w14:paraId="103AA53A" w14:textId="77777777"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N.037</w:t>
            </w:r>
          </w:p>
        </w:tc>
        <w:tc>
          <w:tcPr>
            <w:tcW w:w="3033" w:type="dxa"/>
          </w:tcPr>
          <w:p w14:paraId="34E15B64" w14:textId="77777777"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5.6.18 Delay Budget Report</w:t>
            </w:r>
          </w:p>
        </w:tc>
        <w:tc>
          <w:tcPr>
            <w:tcW w:w="4961" w:type="dxa"/>
          </w:tcPr>
          <w:p w14:paraId="447BE372" w14:textId="77777777" w:rsidR="00A00309" w:rsidRPr="00C61718" w:rsidRDefault="00A00309" w:rsidP="00F759DC">
            <w:pPr>
              <w:spacing w:after="60"/>
              <w:rPr>
                <w:rFonts w:ascii="Arial" w:hAnsi="Arial" w:cs="Arial"/>
                <w:sz w:val="16"/>
                <w:szCs w:val="16"/>
              </w:rPr>
            </w:pPr>
            <w:r w:rsidRPr="00C61718">
              <w:rPr>
                <w:rFonts w:ascii="Arial" w:hAnsi="Arial" w:cs="Arial"/>
                <w:sz w:val="16"/>
                <w:szCs w:val="16"/>
              </w:rPr>
              <w:t>The purpose of this procedure is to inform E-UTRAN about the desired increment/decrement in the Uu air interface delay.</w:t>
            </w:r>
          </w:p>
          <w:p w14:paraId="5FD15744" w14:textId="77777777" w:rsidR="00A00309" w:rsidRDefault="00A00309" w:rsidP="00F759DC">
            <w:pPr>
              <w:spacing w:after="60"/>
              <w:rPr>
                <w:rFonts w:ascii="Arial" w:hAnsi="Arial" w:cs="Arial"/>
                <w:noProof/>
                <w:sz w:val="16"/>
                <w:szCs w:val="16"/>
              </w:rPr>
            </w:pPr>
            <w:r w:rsidRPr="00C61718">
              <w:rPr>
                <w:rFonts w:ascii="Arial" w:hAnsi="Arial" w:cs="Arial"/>
                <w:noProof/>
                <w:sz w:val="16"/>
                <w:szCs w:val="16"/>
              </w:rPr>
              <w:t>“desired increment/decrement” isn’t aligned with intenton, stage 2 description and field decriptions</w:t>
            </w:r>
          </w:p>
          <w:p w14:paraId="7D0DB726" w14:textId="77777777"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Related to N.044</w:t>
            </w:r>
          </w:p>
        </w:tc>
        <w:tc>
          <w:tcPr>
            <w:tcW w:w="682" w:type="dxa"/>
          </w:tcPr>
          <w:p w14:paraId="123818C8" w14:textId="77777777" w:rsidR="00A00309" w:rsidRPr="00C61718" w:rsidRDefault="00A00309" w:rsidP="00F759DC">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0D1B5A65" w14:textId="77777777" w:rsidR="00A00309" w:rsidRDefault="00A00309" w:rsidP="00F759DC">
            <w:pPr>
              <w:pBdr>
                <w:bottom w:val="single" w:sz="6" w:space="1" w:color="auto"/>
              </w:pBdr>
              <w:spacing w:after="60"/>
              <w:rPr>
                <w:rFonts w:ascii="Arial" w:hAnsi="Arial" w:cs="Arial"/>
                <w:noProof/>
                <w:sz w:val="16"/>
                <w:szCs w:val="16"/>
              </w:rPr>
            </w:pPr>
            <w:r w:rsidRPr="00C61718">
              <w:rPr>
                <w:rFonts w:ascii="Arial" w:hAnsi="Arial" w:cs="Arial"/>
                <w:noProof/>
                <w:sz w:val="16"/>
                <w:szCs w:val="16"/>
              </w:rPr>
              <w:t>Change “desired” to “preferred” to align with intended behaviour description in field descriptions (delayBudgetAdjustment)</w:t>
            </w:r>
          </w:p>
          <w:p w14:paraId="6D678ED5" w14:textId="7FB050C9" w:rsidR="00F02CDA" w:rsidRPr="00C61718" w:rsidRDefault="00F02CDA" w:rsidP="00F759DC">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r>
              <w:rPr>
                <w:rFonts w:ascii="Arial" w:hAnsi="Arial" w:cs="Arial"/>
                <w:noProof/>
                <w:color w:val="1F3864" w:themeColor="accent5" w:themeShade="80"/>
                <w:sz w:val="16"/>
                <w:szCs w:val="16"/>
              </w:rPr>
              <w:t>.</w:t>
            </w:r>
          </w:p>
        </w:tc>
        <w:tc>
          <w:tcPr>
            <w:tcW w:w="1580" w:type="dxa"/>
          </w:tcPr>
          <w:p w14:paraId="38DF7FC9" w14:textId="7B6D277C" w:rsidR="00A00309" w:rsidRPr="00C61718" w:rsidRDefault="00A00309" w:rsidP="00F759DC">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A00309" w:rsidRPr="00BD494B" w14:paraId="5584FBDD" w14:textId="77777777" w:rsidTr="002B0BBF">
        <w:tc>
          <w:tcPr>
            <w:tcW w:w="833" w:type="dxa"/>
          </w:tcPr>
          <w:p w14:paraId="40903E5B" w14:textId="77777777" w:rsidR="00A00309" w:rsidRPr="00BD494B" w:rsidRDefault="00A00309" w:rsidP="00F759DC">
            <w:pPr>
              <w:spacing w:after="60"/>
              <w:rPr>
                <w:rFonts w:ascii="Arial" w:hAnsi="Arial" w:cs="Arial"/>
                <w:noProof/>
                <w:sz w:val="16"/>
                <w:szCs w:val="16"/>
              </w:rPr>
            </w:pPr>
            <w:r>
              <w:rPr>
                <w:rFonts w:ascii="Arial" w:hAnsi="Arial" w:cs="Arial"/>
                <w:noProof/>
                <w:sz w:val="16"/>
                <w:szCs w:val="16"/>
              </w:rPr>
              <w:t>N.034</w:t>
            </w:r>
          </w:p>
        </w:tc>
        <w:tc>
          <w:tcPr>
            <w:tcW w:w="3033" w:type="dxa"/>
          </w:tcPr>
          <w:p w14:paraId="78B510AE" w14:textId="77777777" w:rsidR="00A00309" w:rsidRPr="00BD494B" w:rsidRDefault="00A00309" w:rsidP="00F759DC">
            <w:pPr>
              <w:spacing w:after="60"/>
              <w:rPr>
                <w:rFonts w:ascii="Arial" w:hAnsi="Arial" w:cs="Arial"/>
                <w:noProof/>
                <w:sz w:val="16"/>
                <w:szCs w:val="16"/>
              </w:rPr>
            </w:pPr>
            <w:r>
              <w:rPr>
                <w:rFonts w:ascii="Arial" w:hAnsi="Arial" w:cs="Arial"/>
                <w:noProof/>
                <w:sz w:val="16"/>
                <w:szCs w:val="16"/>
              </w:rPr>
              <w:t>5.6.18.2 Initiation</w:t>
            </w:r>
          </w:p>
        </w:tc>
        <w:tc>
          <w:tcPr>
            <w:tcW w:w="4961" w:type="dxa"/>
          </w:tcPr>
          <w:p w14:paraId="554DEB6E" w14:textId="77777777" w:rsidR="00A00309" w:rsidRPr="00BD494B" w:rsidRDefault="00A00309" w:rsidP="00F759DC">
            <w:pPr>
              <w:spacing w:after="60"/>
              <w:rPr>
                <w:rFonts w:ascii="Arial" w:hAnsi="Arial" w:cs="Arial"/>
                <w:noProof/>
                <w:sz w:val="16"/>
                <w:szCs w:val="16"/>
              </w:rPr>
            </w:pPr>
            <w:r>
              <w:rPr>
                <w:rFonts w:ascii="Arial" w:hAnsi="Arial" w:cs="Arial"/>
                <w:noProof/>
                <w:sz w:val="16"/>
                <w:szCs w:val="16"/>
              </w:rPr>
              <w:t>“upon initiating the procedure, the UE shall”, problem seems to be that initiation is defined in subbullets. i.e. UE would never initiate procedure</w:t>
            </w:r>
          </w:p>
        </w:tc>
        <w:tc>
          <w:tcPr>
            <w:tcW w:w="682" w:type="dxa"/>
          </w:tcPr>
          <w:p w14:paraId="294DBD7E" w14:textId="77777777" w:rsidR="00A00309" w:rsidRPr="00BD494B" w:rsidRDefault="00A00309" w:rsidP="00F759DC">
            <w:pPr>
              <w:spacing w:after="60"/>
              <w:rPr>
                <w:rFonts w:ascii="Arial" w:hAnsi="Arial" w:cs="Arial"/>
                <w:noProof/>
                <w:sz w:val="16"/>
                <w:szCs w:val="16"/>
              </w:rPr>
            </w:pPr>
            <w:r>
              <w:rPr>
                <w:rFonts w:ascii="Arial" w:hAnsi="Arial" w:cs="Arial"/>
                <w:noProof/>
                <w:sz w:val="16"/>
                <w:szCs w:val="16"/>
              </w:rPr>
              <w:t>2</w:t>
            </w:r>
          </w:p>
        </w:tc>
        <w:tc>
          <w:tcPr>
            <w:tcW w:w="4542" w:type="dxa"/>
          </w:tcPr>
          <w:p w14:paraId="266B5F25" w14:textId="77777777" w:rsidR="00A00309" w:rsidRDefault="00A00309" w:rsidP="00F759DC">
            <w:pPr>
              <w:pBdr>
                <w:bottom w:val="single" w:sz="6" w:space="1" w:color="auto"/>
              </w:pBdr>
              <w:spacing w:after="60"/>
              <w:rPr>
                <w:rFonts w:ascii="Arial" w:hAnsi="Arial" w:cs="Arial"/>
                <w:noProof/>
                <w:sz w:val="16"/>
                <w:szCs w:val="16"/>
              </w:rPr>
            </w:pPr>
            <w:r>
              <w:rPr>
                <w:rFonts w:ascii="Arial" w:hAnsi="Arial" w:cs="Arial"/>
                <w:noProof/>
                <w:sz w:val="16"/>
                <w:szCs w:val="16"/>
              </w:rPr>
              <w:t>Remove “upon initiating the procedure, “</w:t>
            </w:r>
          </w:p>
          <w:p w14:paraId="002DD627" w14:textId="30C958D9" w:rsidR="00F02CDA" w:rsidRPr="00BD494B" w:rsidRDefault="00F02CDA" w:rsidP="00F759DC">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r>
              <w:rPr>
                <w:rFonts w:ascii="Arial" w:hAnsi="Arial" w:cs="Arial"/>
                <w:noProof/>
                <w:color w:val="1F3864" w:themeColor="accent5" w:themeShade="80"/>
                <w:sz w:val="16"/>
                <w:szCs w:val="16"/>
              </w:rPr>
              <w:t>.</w:t>
            </w:r>
          </w:p>
        </w:tc>
        <w:tc>
          <w:tcPr>
            <w:tcW w:w="1580" w:type="dxa"/>
          </w:tcPr>
          <w:p w14:paraId="797D431F" w14:textId="26C18885" w:rsidR="00A00309" w:rsidRPr="00BD494B" w:rsidRDefault="00A00309" w:rsidP="00F759DC">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141AD7" w:rsidRPr="00BD494B" w14:paraId="69631938" w14:textId="77777777" w:rsidTr="00DB3AF6">
        <w:tc>
          <w:tcPr>
            <w:tcW w:w="15631" w:type="dxa"/>
            <w:gridSpan w:val="6"/>
            <w:shd w:val="clear" w:color="auto" w:fill="FFE599"/>
          </w:tcPr>
          <w:p w14:paraId="69BF4265" w14:textId="77777777" w:rsidR="00141AD7" w:rsidRPr="00BD494B" w:rsidRDefault="00141AD7" w:rsidP="00BD494B">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p>
        </w:tc>
      </w:tr>
      <w:tr w:rsidR="007538E4" w:rsidRPr="00BD494B" w14:paraId="567C1DF5" w14:textId="77777777" w:rsidTr="002B0BBF">
        <w:tc>
          <w:tcPr>
            <w:tcW w:w="833" w:type="dxa"/>
          </w:tcPr>
          <w:p w14:paraId="19CB7534" w14:textId="77777777" w:rsidR="00141AD7" w:rsidRPr="00BD494B" w:rsidRDefault="00141AD7" w:rsidP="00BD494B">
            <w:pPr>
              <w:spacing w:after="60"/>
              <w:rPr>
                <w:rFonts w:ascii="Arial" w:hAnsi="Arial" w:cs="Arial"/>
                <w:noProof/>
                <w:sz w:val="16"/>
                <w:szCs w:val="16"/>
              </w:rPr>
            </w:pPr>
          </w:p>
        </w:tc>
        <w:tc>
          <w:tcPr>
            <w:tcW w:w="3033" w:type="dxa"/>
          </w:tcPr>
          <w:p w14:paraId="2D5C0909" w14:textId="77777777" w:rsidR="00141AD7" w:rsidRPr="00BD494B" w:rsidRDefault="00141AD7" w:rsidP="00BD494B">
            <w:pPr>
              <w:spacing w:after="60"/>
              <w:rPr>
                <w:rFonts w:ascii="Arial" w:hAnsi="Arial" w:cs="Arial"/>
                <w:noProof/>
                <w:sz w:val="16"/>
                <w:szCs w:val="16"/>
              </w:rPr>
            </w:pPr>
          </w:p>
        </w:tc>
        <w:tc>
          <w:tcPr>
            <w:tcW w:w="4961" w:type="dxa"/>
          </w:tcPr>
          <w:p w14:paraId="3ED35A23" w14:textId="77777777" w:rsidR="00141AD7" w:rsidRPr="00BD494B" w:rsidRDefault="00141AD7" w:rsidP="00BD494B">
            <w:pPr>
              <w:spacing w:after="60"/>
              <w:rPr>
                <w:rFonts w:ascii="Arial" w:hAnsi="Arial" w:cs="Arial"/>
                <w:noProof/>
                <w:sz w:val="16"/>
                <w:szCs w:val="16"/>
              </w:rPr>
            </w:pPr>
          </w:p>
        </w:tc>
        <w:tc>
          <w:tcPr>
            <w:tcW w:w="682" w:type="dxa"/>
          </w:tcPr>
          <w:p w14:paraId="4D35CF93" w14:textId="77777777" w:rsidR="00141AD7" w:rsidRPr="00BD494B" w:rsidRDefault="00141AD7" w:rsidP="00BD494B">
            <w:pPr>
              <w:spacing w:after="60"/>
              <w:rPr>
                <w:rFonts w:ascii="Arial" w:hAnsi="Arial" w:cs="Arial"/>
                <w:noProof/>
                <w:sz w:val="16"/>
                <w:szCs w:val="16"/>
              </w:rPr>
            </w:pPr>
          </w:p>
        </w:tc>
        <w:tc>
          <w:tcPr>
            <w:tcW w:w="4542" w:type="dxa"/>
          </w:tcPr>
          <w:p w14:paraId="24691298" w14:textId="77777777" w:rsidR="00141AD7" w:rsidRPr="00BD494B" w:rsidRDefault="00141AD7" w:rsidP="00BD494B">
            <w:pPr>
              <w:spacing w:after="60"/>
              <w:rPr>
                <w:rFonts w:ascii="Arial" w:hAnsi="Arial" w:cs="Arial"/>
                <w:noProof/>
                <w:sz w:val="16"/>
                <w:szCs w:val="16"/>
              </w:rPr>
            </w:pPr>
          </w:p>
        </w:tc>
        <w:tc>
          <w:tcPr>
            <w:tcW w:w="1580" w:type="dxa"/>
          </w:tcPr>
          <w:p w14:paraId="6DFB230A" w14:textId="77777777" w:rsidR="00141AD7" w:rsidRPr="00BD494B" w:rsidRDefault="00141AD7" w:rsidP="00BD494B">
            <w:pPr>
              <w:spacing w:after="60"/>
              <w:rPr>
                <w:rFonts w:ascii="Arial" w:hAnsi="Arial" w:cs="Arial"/>
                <w:noProof/>
                <w:sz w:val="16"/>
                <w:szCs w:val="16"/>
              </w:rPr>
            </w:pPr>
          </w:p>
        </w:tc>
      </w:tr>
      <w:tr w:rsidR="007538E4" w:rsidRPr="00BD494B" w14:paraId="049E970A" w14:textId="77777777" w:rsidTr="002B0BBF">
        <w:tc>
          <w:tcPr>
            <w:tcW w:w="833" w:type="dxa"/>
          </w:tcPr>
          <w:p w14:paraId="72962C6C" w14:textId="77777777" w:rsidR="00141AD7" w:rsidRPr="00BD494B" w:rsidRDefault="00141AD7" w:rsidP="00BD494B">
            <w:pPr>
              <w:spacing w:after="60"/>
              <w:rPr>
                <w:rFonts w:ascii="Arial" w:hAnsi="Arial" w:cs="Arial"/>
                <w:noProof/>
                <w:sz w:val="16"/>
                <w:szCs w:val="16"/>
              </w:rPr>
            </w:pPr>
          </w:p>
        </w:tc>
        <w:tc>
          <w:tcPr>
            <w:tcW w:w="3033" w:type="dxa"/>
          </w:tcPr>
          <w:p w14:paraId="06332512" w14:textId="77777777" w:rsidR="00141AD7" w:rsidRPr="00905F8C" w:rsidRDefault="00141AD7" w:rsidP="00BD494B">
            <w:pPr>
              <w:spacing w:after="60"/>
              <w:rPr>
                <w:rFonts w:ascii="Arial" w:hAnsi="Arial" w:cs="Arial"/>
                <w:noProof/>
                <w:sz w:val="16"/>
                <w:szCs w:val="16"/>
              </w:rPr>
            </w:pPr>
          </w:p>
        </w:tc>
        <w:tc>
          <w:tcPr>
            <w:tcW w:w="4961" w:type="dxa"/>
          </w:tcPr>
          <w:p w14:paraId="7321E480" w14:textId="77777777" w:rsidR="00141AD7" w:rsidRDefault="00141AD7" w:rsidP="00BD494B">
            <w:pPr>
              <w:spacing w:after="60"/>
              <w:rPr>
                <w:rFonts w:ascii="Arial" w:hAnsi="Arial" w:cs="Arial"/>
                <w:noProof/>
                <w:sz w:val="16"/>
                <w:szCs w:val="16"/>
              </w:rPr>
            </w:pPr>
          </w:p>
        </w:tc>
        <w:tc>
          <w:tcPr>
            <w:tcW w:w="682" w:type="dxa"/>
          </w:tcPr>
          <w:p w14:paraId="7647EED8" w14:textId="77777777" w:rsidR="00141AD7" w:rsidRPr="00BD494B" w:rsidRDefault="00141AD7" w:rsidP="00BD494B">
            <w:pPr>
              <w:spacing w:after="60"/>
              <w:rPr>
                <w:rFonts w:ascii="Arial" w:hAnsi="Arial" w:cs="Arial"/>
                <w:noProof/>
                <w:sz w:val="16"/>
                <w:szCs w:val="16"/>
              </w:rPr>
            </w:pPr>
          </w:p>
        </w:tc>
        <w:tc>
          <w:tcPr>
            <w:tcW w:w="4542" w:type="dxa"/>
          </w:tcPr>
          <w:p w14:paraId="40A2C77C" w14:textId="77777777" w:rsidR="00141AD7" w:rsidRDefault="00141AD7" w:rsidP="00905F8C">
            <w:pPr>
              <w:spacing w:after="60"/>
              <w:rPr>
                <w:rFonts w:ascii="Arial" w:hAnsi="Arial" w:cs="Arial"/>
                <w:noProof/>
                <w:sz w:val="16"/>
                <w:szCs w:val="16"/>
              </w:rPr>
            </w:pPr>
          </w:p>
        </w:tc>
        <w:tc>
          <w:tcPr>
            <w:tcW w:w="1580" w:type="dxa"/>
          </w:tcPr>
          <w:p w14:paraId="3FCBB2FE" w14:textId="77777777" w:rsidR="00141AD7" w:rsidRPr="00BD494B" w:rsidRDefault="00141AD7" w:rsidP="00BD494B">
            <w:pPr>
              <w:spacing w:after="60"/>
              <w:rPr>
                <w:rFonts w:ascii="Arial" w:hAnsi="Arial" w:cs="Arial"/>
                <w:noProof/>
                <w:sz w:val="16"/>
                <w:szCs w:val="16"/>
              </w:rPr>
            </w:pPr>
          </w:p>
        </w:tc>
      </w:tr>
      <w:tr w:rsidR="00141AD7" w:rsidRPr="00BD494B" w14:paraId="690D6261" w14:textId="77777777" w:rsidTr="00DB3AF6">
        <w:tc>
          <w:tcPr>
            <w:tcW w:w="15631" w:type="dxa"/>
            <w:gridSpan w:val="6"/>
            <w:shd w:val="clear" w:color="auto" w:fill="FFE599"/>
          </w:tcPr>
          <w:p w14:paraId="5315092A" w14:textId="77777777" w:rsidR="00141AD7" w:rsidRPr="00BD494B" w:rsidRDefault="00141AD7" w:rsidP="00FB3195">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p>
        </w:tc>
      </w:tr>
      <w:tr w:rsidR="00B53846" w:rsidRPr="00BD494B" w14:paraId="3B52C58B" w14:textId="77777777" w:rsidTr="002B0BBF">
        <w:tc>
          <w:tcPr>
            <w:tcW w:w="833" w:type="dxa"/>
          </w:tcPr>
          <w:p w14:paraId="41840013" w14:textId="26255278" w:rsidR="00B53846" w:rsidRPr="00675903" w:rsidRDefault="00B53846" w:rsidP="00B53846">
            <w:pPr>
              <w:spacing w:after="60"/>
              <w:rPr>
                <w:rFonts w:ascii="Arial" w:eastAsia="SimSun" w:hAnsi="Arial" w:cs="Arial"/>
                <w:noProof/>
                <w:sz w:val="16"/>
                <w:szCs w:val="16"/>
                <w:lang w:eastAsia="zh-CN"/>
              </w:rPr>
            </w:pPr>
          </w:p>
        </w:tc>
        <w:tc>
          <w:tcPr>
            <w:tcW w:w="3033" w:type="dxa"/>
          </w:tcPr>
          <w:p w14:paraId="0003B4C5" w14:textId="773E252E" w:rsidR="00B53846" w:rsidRPr="003B606E" w:rsidRDefault="00B53846" w:rsidP="00B53846">
            <w:pPr>
              <w:spacing w:after="60"/>
              <w:rPr>
                <w:rFonts w:ascii="Arial" w:hAnsi="Arial" w:cs="Arial"/>
                <w:noProof/>
                <w:sz w:val="16"/>
                <w:szCs w:val="16"/>
              </w:rPr>
            </w:pPr>
          </w:p>
        </w:tc>
        <w:tc>
          <w:tcPr>
            <w:tcW w:w="4961" w:type="dxa"/>
          </w:tcPr>
          <w:p w14:paraId="293A9135" w14:textId="30E25E08" w:rsidR="00B53846" w:rsidRPr="003B606E" w:rsidRDefault="00B53846" w:rsidP="00B53846">
            <w:pPr>
              <w:spacing w:after="60"/>
              <w:rPr>
                <w:rFonts w:ascii="Arial" w:eastAsia="SimSun" w:hAnsi="Arial" w:cs="Arial"/>
                <w:noProof/>
                <w:sz w:val="16"/>
                <w:szCs w:val="16"/>
                <w:lang w:eastAsia="zh-CN"/>
              </w:rPr>
            </w:pPr>
          </w:p>
        </w:tc>
        <w:tc>
          <w:tcPr>
            <w:tcW w:w="682" w:type="dxa"/>
          </w:tcPr>
          <w:p w14:paraId="46E1551A" w14:textId="66BB0CAE" w:rsidR="00B53846" w:rsidRPr="0006626D" w:rsidRDefault="00B53846" w:rsidP="00B53846">
            <w:pPr>
              <w:spacing w:after="60"/>
              <w:rPr>
                <w:rFonts w:ascii="Arial" w:eastAsia="SimSun" w:hAnsi="Arial" w:cs="Arial"/>
                <w:noProof/>
                <w:sz w:val="16"/>
                <w:szCs w:val="16"/>
                <w:lang w:eastAsia="zh-CN"/>
              </w:rPr>
            </w:pPr>
          </w:p>
        </w:tc>
        <w:tc>
          <w:tcPr>
            <w:tcW w:w="4542" w:type="dxa"/>
          </w:tcPr>
          <w:p w14:paraId="6FB6E644" w14:textId="224C5DE6" w:rsidR="007D2D79" w:rsidRPr="00D57A28" w:rsidRDefault="007D2D79" w:rsidP="00B53846">
            <w:pPr>
              <w:spacing w:after="60"/>
              <w:rPr>
                <w:rFonts w:ascii="Arial" w:eastAsia="SimSun" w:hAnsi="Arial" w:cs="Arial"/>
                <w:sz w:val="16"/>
                <w:szCs w:val="16"/>
                <w:lang w:eastAsia="zh-CN"/>
              </w:rPr>
            </w:pPr>
          </w:p>
        </w:tc>
        <w:tc>
          <w:tcPr>
            <w:tcW w:w="1580" w:type="dxa"/>
          </w:tcPr>
          <w:p w14:paraId="56ACB96F" w14:textId="08D9B048" w:rsidR="00B53846" w:rsidRPr="00056802" w:rsidRDefault="00B53846" w:rsidP="00437687">
            <w:pPr>
              <w:spacing w:after="60"/>
              <w:rPr>
                <w:rFonts w:ascii="Arial" w:hAnsi="Arial" w:cs="Arial"/>
                <w:noProof/>
                <w:sz w:val="16"/>
                <w:szCs w:val="16"/>
              </w:rPr>
            </w:pPr>
          </w:p>
        </w:tc>
      </w:tr>
      <w:tr w:rsidR="00A00309" w:rsidRPr="00BD494B" w14:paraId="062B7B4E" w14:textId="77777777" w:rsidTr="002B0BBF">
        <w:tc>
          <w:tcPr>
            <w:tcW w:w="833" w:type="dxa"/>
          </w:tcPr>
          <w:p w14:paraId="717146C0" w14:textId="1FBB562F" w:rsidR="00A00309" w:rsidRPr="00297DCA" w:rsidRDefault="00A00309" w:rsidP="00D57A28">
            <w:pPr>
              <w:spacing w:after="60"/>
              <w:rPr>
                <w:rFonts w:ascii="Arial" w:eastAsia="SimSun" w:hAnsi="Arial" w:cs="Arial"/>
                <w:noProof/>
                <w:sz w:val="16"/>
                <w:szCs w:val="16"/>
                <w:lang w:eastAsia="zh-CN"/>
              </w:rPr>
            </w:pPr>
          </w:p>
        </w:tc>
        <w:tc>
          <w:tcPr>
            <w:tcW w:w="3033" w:type="dxa"/>
          </w:tcPr>
          <w:p w14:paraId="21B42B1D" w14:textId="6E0A646B" w:rsidR="00A00309" w:rsidRPr="003B606E" w:rsidRDefault="00A00309" w:rsidP="00D57A28">
            <w:pPr>
              <w:spacing w:after="60"/>
              <w:rPr>
                <w:rFonts w:ascii="Arial" w:hAnsi="Arial" w:cs="Arial"/>
                <w:noProof/>
                <w:sz w:val="16"/>
                <w:szCs w:val="16"/>
              </w:rPr>
            </w:pPr>
          </w:p>
        </w:tc>
        <w:tc>
          <w:tcPr>
            <w:tcW w:w="4961" w:type="dxa"/>
          </w:tcPr>
          <w:p w14:paraId="17E6B8A7" w14:textId="3F064178" w:rsidR="00A00309" w:rsidRPr="003B606E" w:rsidRDefault="00A00309" w:rsidP="00D57A28">
            <w:pPr>
              <w:spacing w:after="60"/>
              <w:rPr>
                <w:rFonts w:ascii="Arial" w:eastAsia="SimSun" w:hAnsi="Arial" w:cs="Arial"/>
                <w:noProof/>
                <w:sz w:val="16"/>
                <w:szCs w:val="16"/>
                <w:lang w:eastAsia="zh-CN"/>
              </w:rPr>
            </w:pPr>
          </w:p>
        </w:tc>
        <w:tc>
          <w:tcPr>
            <w:tcW w:w="682" w:type="dxa"/>
          </w:tcPr>
          <w:p w14:paraId="09468C3A" w14:textId="5E74B9BC" w:rsidR="00A00309" w:rsidRPr="0098376A" w:rsidRDefault="00A00309" w:rsidP="00D57A28">
            <w:pPr>
              <w:spacing w:after="60"/>
              <w:rPr>
                <w:rFonts w:ascii="Arial" w:eastAsia="SimSun" w:hAnsi="Arial" w:cs="Arial"/>
                <w:noProof/>
                <w:sz w:val="16"/>
                <w:szCs w:val="16"/>
                <w:lang w:eastAsia="zh-CN"/>
              </w:rPr>
            </w:pPr>
          </w:p>
        </w:tc>
        <w:tc>
          <w:tcPr>
            <w:tcW w:w="4542" w:type="dxa"/>
          </w:tcPr>
          <w:p w14:paraId="52AD3E74" w14:textId="34849C80" w:rsidR="007D2D79" w:rsidRPr="007D2D79" w:rsidRDefault="007D2D79" w:rsidP="000E00AB">
            <w:pPr>
              <w:spacing w:after="60"/>
              <w:rPr>
                <w:rFonts w:ascii="Arial" w:eastAsia="SimSun" w:hAnsi="Arial" w:cs="Arial"/>
                <w:color w:val="1F3864" w:themeColor="accent5" w:themeShade="80"/>
                <w:sz w:val="16"/>
                <w:szCs w:val="16"/>
                <w:lang w:eastAsia="zh-CN"/>
              </w:rPr>
            </w:pPr>
          </w:p>
        </w:tc>
        <w:tc>
          <w:tcPr>
            <w:tcW w:w="1580" w:type="dxa"/>
          </w:tcPr>
          <w:p w14:paraId="5B41CB92" w14:textId="00D989B5" w:rsidR="00A00309" w:rsidRPr="00056802" w:rsidRDefault="00A00309" w:rsidP="00437687">
            <w:pPr>
              <w:spacing w:after="60"/>
              <w:rPr>
                <w:rFonts w:ascii="Arial" w:hAnsi="Arial" w:cs="Arial"/>
                <w:noProof/>
                <w:sz w:val="16"/>
                <w:szCs w:val="16"/>
              </w:rPr>
            </w:pPr>
          </w:p>
        </w:tc>
      </w:tr>
      <w:tr w:rsidR="00141AD7" w:rsidRPr="00200B0F" w14:paraId="1436085B" w14:textId="77777777" w:rsidTr="00DB3AF6">
        <w:tc>
          <w:tcPr>
            <w:tcW w:w="15631" w:type="dxa"/>
            <w:gridSpan w:val="6"/>
            <w:shd w:val="clear" w:color="auto" w:fill="FFE599"/>
          </w:tcPr>
          <w:p w14:paraId="204F106E" w14:textId="77777777" w:rsidR="00141AD7" w:rsidRPr="00200B0F" w:rsidRDefault="00141AD7" w:rsidP="00200B0F">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p>
        </w:tc>
      </w:tr>
      <w:tr w:rsidR="007538E4" w:rsidRPr="00200B0F" w14:paraId="387B1372" w14:textId="77777777" w:rsidTr="002B0BBF">
        <w:tc>
          <w:tcPr>
            <w:tcW w:w="833" w:type="dxa"/>
          </w:tcPr>
          <w:p w14:paraId="77EB4DF7" w14:textId="77777777" w:rsidR="00141AD7" w:rsidRPr="00200B0F" w:rsidRDefault="00141AD7" w:rsidP="00200B0F">
            <w:pPr>
              <w:spacing w:after="60"/>
              <w:rPr>
                <w:rFonts w:ascii="Arial" w:hAnsi="Arial" w:cs="Arial"/>
                <w:noProof/>
                <w:sz w:val="16"/>
                <w:szCs w:val="16"/>
              </w:rPr>
            </w:pPr>
          </w:p>
        </w:tc>
        <w:tc>
          <w:tcPr>
            <w:tcW w:w="3033" w:type="dxa"/>
          </w:tcPr>
          <w:p w14:paraId="191B04CE" w14:textId="77777777" w:rsidR="00141AD7" w:rsidRPr="00200B0F" w:rsidRDefault="00141AD7" w:rsidP="00200B0F">
            <w:pPr>
              <w:spacing w:after="60"/>
              <w:rPr>
                <w:rFonts w:ascii="Arial" w:hAnsi="Arial" w:cs="Arial"/>
                <w:noProof/>
                <w:sz w:val="16"/>
                <w:szCs w:val="16"/>
              </w:rPr>
            </w:pPr>
          </w:p>
        </w:tc>
        <w:tc>
          <w:tcPr>
            <w:tcW w:w="4961" w:type="dxa"/>
          </w:tcPr>
          <w:p w14:paraId="3C9400EB" w14:textId="77777777" w:rsidR="00141AD7" w:rsidRPr="00200B0F" w:rsidRDefault="00141AD7" w:rsidP="00200B0F">
            <w:pPr>
              <w:spacing w:after="60"/>
              <w:rPr>
                <w:rFonts w:ascii="Arial" w:hAnsi="Arial" w:cs="Arial"/>
                <w:noProof/>
                <w:sz w:val="16"/>
                <w:szCs w:val="16"/>
              </w:rPr>
            </w:pPr>
          </w:p>
        </w:tc>
        <w:tc>
          <w:tcPr>
            <w:tcW w:w="682" w:type="dxa"/>
          </w:tcPr>
          <w:p w14:paraId="14F4060C" w14:textId="77777777" w:rsidR="00141AD7" w:rsidRPr="00200B0F" w:rsidRDefault="00141AD7" w:rsidP="00200B0F">
            <w:pPr>
              <w:spacing w:after="60"/>
              <w:rPr>
                <w:rFonts w:ascii="Arial" w:hAnsi="Arial" w:cs="Arial"/>
                <w:noProof/>
                <w:sz w:val="16"/>
                <w:szCs w:val="16"/>
              </w:rPr>
            </w:pPr>
          </w:p>
        </w:tc>
        <w:tc>
          <w:tcPr>
            <w:tcW w:w="4542" w:type="dxa"/>
          </w:tcPr>
          <w:p w14:paraId="7098C98E" w14:textId="77777777" w:rsidR="00141AD7" w:rsidRPr="00200B0F" w:rsidRDefault="00141AD7" w:rsidP="00200B0F">
            <w:pPr>
              <w:spacing w:after="60"/>
              <w:rPr>
                <w:rFonts w:ascii="Arial" w:hAnsi="Arial" w:cs="Arial"/>
                <w:noProof/>
                <w:sz w:val="16"/>
                <w:szCs w:val="16"/>
              </w:rPr>
            </w:pPr>
          </w:p>
        </w:tc>
        <w:tc>
          <w:tcPr>
            <w:tcW w:w="1580" w:type="dxa"/>
          </w:tcPr>
          <w:p w14:paraId="30794C91" w14:textId="77777777" w:rsidR="00141AD7" w:rsidRPr="00200B0F" w:rsidRDefault="00141AD7" w:rsidP="00200B0F">
            <w:pPr>
              <w:spacing w:after="60"/>
              <w:rPr>
                <w:rFonts w:ascii="Arial" w:hAnsi="Arial" w:cs="Arial"/>
                <w:noProof/>
                <w:sz w:val="16"/>
                <w:szCs w:val="16"/>
              </w:rPr>
            </w:pPr>
          </w:p>
        </w:tc>
      </w:tr>
      <w:tr w:rsidR="007538E4" w:rsidRPr="00200B0F" w14:paraId="22478DD0" w14:textId="77777777" w:rsidTr="002B0BBF">
        <w:tc>
          <w:tcPr>
            <w:tcW w:w="833" w:type="dxa"/>
          </w:tcPr>
          <w:p w14:paraId="64A5BBCD" w14:textId="77777777" w:rsidR="00141AD7" w:rsidRPr="00200B0F" w:rsidRDefault="00141AD7" w:rsidP="00200B0F">
            <w:pPr>
              <w:spacing w:after="60"/>
              <w:rPr>
                <w:rFonts w:ascii="Arial" w:hAnsi="Arial" w:cs="Arial"/>
                <w:noProof/>
                <w:sz w:val="16"/>
                <w:szCs w:val="16"/>
              </w:rPr>
            </w:pPr>
          </w:p>
        </w:tc>
        <w:tc>
          <w:tcPr>
            <w:tcW w:w="3033" w:type="dxa"/>
          </w:tcPr>
          <w:p w14:paraId="45229AF0" w14:textId="77777777" w:rsidR="00141AD7" w:rsidRPr="00200B0F" w:rsidRDefault="00141AD7" w:rsidP="00200B0F">
            <w:pPr>
              <w:spacing w:after="60"/>
              <w:rPr>
                <w:rFonts w:ascii="Arial" w:hAnsi="Arial" w:cs="Arial"/>
                <w:noProof/>
                <w:sz w:val="16"/>
                <w:szCs w:val="16"/>
              </w:rPr>
            </w:pPr>
          </w:p>
        </w:tc>
        <w:tc>
          <w:tcPr>
            <w:tcW w:w="4961" w:type="dxa"/>
          </w:tcPr>
          <w:p w14:paraId="5B9EBF81" w14:textId="77777777" w:rsidR="00141AD7" w:rsidRPr="00200B0F" w:rsidRDefault="00141AD7" w:rsidP="00200B0F">
            <w:pPr>
              <w:spacing w:after="60"/>
              <w:rPr>
                <w:rFonts w:ascii="Arial" w:hAnsi="Arial" w:cs="Arial"/>
                <w:noProof/>
                <w:sz w:val="16"/>
                <w:szCs w:val="16"/>
              </w:rPr>
            </w:pPr>
          </w:p>
        </w:tc>
        <w:tc>
          <w:tcPr>
            <w:tcW w:w="682" w:type="dxa"/>
          </w:tcPr>
          <w:p w14:paraId="74259B4A" w14:textId="77777777" w:rsidR="00141AD7" w:rsidRPr="00200B0F" w:rsidRDefault="00141AD7" w:rsidP="00200B0F">
            <w:pPr>
              <w:spacing w:after="60"/>
              <w:rPr>
                <w:rFonts w:ascii="Arial" w:hAnsi="Arial" w:cs="Arial"/>
                <w:noProof/>
                <w:sz w:val="16"/>
                <w:szCs w:val="16"/>
              </w:rPr>
            </w:pPr>
          </w:p>
        </w:tc>
        <w:tc>
          <w:tcPr>
            <w:tcW w:w="4542" w:type="dxa"/>
          </w:tcPr>
          <w:p w14:paraId="61C36782" w14:textId="77777777" w:rsidR="00141AD7" w:rsidRPr="00200B0F" w:rsidRDefault="00141AD7" w:rsidP="00200B0F">
            <w:pPr>
              <w:spacing w:after="60"/>
              <w:rPr>
                <w:rFonts w:ascii="Arial" w:hAnsi="Arial" w:cs="Arial"/>
                <w:noProof/>
                <w:sz w:val="16"/>
                <w:szCs w:val="16"/>
              </w:rPr>
            </w:pPr>
          </w:p>
        </w:tc>
        <w:tc>
          <w:tcPr>
            <w:tcW w:w="1580" w:type="dxa"/>
          </w:tcPr>
          <w:p w14:paraId="2066C95C" w14:textId="77777777" w:rsidR="00141AD7" w:rsidRPr="00200B0F" w:rsidRDefault="00141AD7" w:rsidP="00200B0F">
            <w:pPr>
              <w:spacing w:after="60"/>
              <w:rPr>
                <w:rFonts w:ascii="Arial" w:hAnsi="Arial" w:cs="Arial"/>
                <w:noProof/>
                <w:sz w:val="16"/>
                <w:szCs w:val="16"/>
              </w:rPr>
            </w:pPr>
          </w:p>
        </w:tc>
      </w:tr>
      <w:tr w:rsidR="00141AD7" w:rsidRPr="00BD494B" w14:paraId="71361D13" w14:textId="77777777" w:rsidTr="00DB3AF6">
        <w:tc>
          <w:tcPr>
            <w:tcW w:w="15631" w:type="dxa"/>
            <w:gridSpan w:val="6"/>
            <w:shd w:val="clear" w:color="auto" w:fill="FFE599"/>
          </w:tcPr>
          <w:p w14:paraId="2E1831AA" w14:textId="77777777" w:rsidR="00141AD7" w:rsidRPr="00BD494B" w:rsidRDefault="00141AD7" w:rsidP="00D67F43">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p>
        </w:tc>
      </w:tr>
      <w:tr w:rsidR="00A00309" w:rsidRPr="00BD494B" w14:paraId="1174B4AF" w14:textId="77777777" w:rsidTr="002B0BBF">
        <w:tc>
          <w:tcPr>
            <w:tcW w:w="833" w:type="dxa"/>
          </w:tcPr>
          <w:p w14:paraId="486E602A" w14:textId="77777777" w:rsidR="00A00309" w:rsidRPr="00B74F72" w:rsidRDefault="00A00309" w:rsidP="00B74F72">
            <w:pPr>
              <w:spacing w:after="60"/>
              <w:rPr>
                <w:rFonts w:ascii="Arial" w:hAnsi="Arial" w:cs="Arial"/>
                <w:noProof/>
                <w:sz w:val="16"/>
                <w:szCs w:val="16"/>
              </w:rPr>
            </w:pPr>
            <w:r w:rsidRPr="00B74F72">
              <w:rPr>
                <w:rFonts w:ascii="Arial" w:hAnsi="Arial" w:cs="Arial"/>
                <w:noProof/>
                <w:sz w:val="16"/>
                <w:szCs w:val="16"/>
                <w:lang w:eastAsia="ko-KR"/>
              </w:rPr>
              <w:t>L.017</w:t>
            </w:r>
          </w:p>
        </w:tc>
        <w:tc>
          <w:tcPr>
            <w:tcW w:w="3033" w:type="dxa"/>
          </w:tcPr>
          <w:p w14:paraId="4D6C191A" w14:textId="77777777"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5.10.12</w:t>
            </w:r>
          </w:p>
        </w:tc>
        <w:tc>
          <w:tcPr>
            <w:tcW w:w="4961" w:type="dxa"/>
          </w:tcPr>
          <w:p w14:paraId="470BDF39" w14:textId="50A1AC81"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 xml:space="preserve">PCell could provide inter-frequency Rx resource pool for V2X dedicated carrier. Hence, even in the case the UE is OOC on the frequency for V2X, the UE could monitor </w:t>
            </w:r>
            <w:r w:rsidR="004E2BC9">
              <w:rPr>
                <w:rFonts w:ascii="Arial" w:hAnsi="Arial" w:cs="Arial"/>
                <w:noProof/>
                <w:sz w:val="16"/>
                <w:szCs w:val="16"/>
                <w:lang w:eastAsia="ko-KR"/>
              </w:rPr>
              <w:t>d</w:t>
            </w:r>
            <w:r w:rsidRPr="00B74F72">
              <w:rPr>
                <w:rFonts w:ascii="Arial" w:hAnsi="Arial" w:cs="Arial"/>
                <w:noProof/>
                <w:sz w:val="16"/>
                <w:szCs w:val="16"/>
                <w:lang w:eastAsia="ko-KR"/>
              </w:rPr>
              <w:t>eNB provided resources.</w:t>
            </w:r>
          </w:p>
        </w:tc>
        <w:tc>
          <w:tcPr>
            <w:tcW w:w="682" w:type="dxa"/>
          </w:tcPr>
          <w:p w14:paraId="2D7F7350" w14:textId="77777777" w:rsidR="00A00309" w:rsidRPr="00B74F72" w:rsidRDefault="00A00309" w:rsidP="00B74F72">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14:paraId="0D77833B" w14:textId="77777777" w:rsidR="00A00309" w:rsidRPr="00B74F72" w:rsidRDefault="00A00309" w:rsidP="00B74F72">
            <w:pPr>
              <w:pStyle w:val="B1"/>
              <w:spacing w:after="60"/>
              <w:ind w:left="284"/>
              <w:rPr>
                <w:rFonts w:ascii="Arial" w:hAnsi="Arial" w:cs="Arial"/>
                <w:sz w:val="16"/>
                <w:szCs w:val="16"/>
              </w:rPr>
            </w:pPr>
            <w:r w:rsidRPr="00B74F72">
              <w:rPr>
                <w:rFonts w:ascii="Arial" w:hAnsi="Arial" w:cs="Arial"/>
                <w:sz w:val="16"/>
                <w:szCs w:val="16"/>
              </w:rPr>
              <w:t>1&gt;</w:t>
            </w:r>
            <w:r w:rsidRPr="00B74F72">
              <w:rPr>
                <w:rFonts w:ascii="Arial" w:hAnsi="Arial" w:cs="Arial"/>
                <w:sz w:val="16"/>
                <w:szCs w:val="16"/>
              </w:rPr>
              <w:tab/>
              <w:t>if the conditions for sidelink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w:t>
            </w:r>
          </w:p>
          <w:p w14:paraId="3CF226A1" w14:textId="77777777" w:rsidR="00A00309" w:rsidRPr="00B74F72" w:rsidRDefault="00A00309" w:rsidP="00B74F72">
            <w:pPr>
              <w:pStyle w:val="B2"/>
              <w:spacing w:after="60"/>
              <w:ind w:left="567"/>
              <w:rPr>
                <w:rFonts w:ascii="Arial" w:hAnsi="Arial" w:cs="Arial"/>
                <w:sz w:val="16"/>
                <w:szCs w:val="16"/>
                <w:u w:val="single"/>
              </w:rPr>
            </w:pPr>
            <w:r w:rsidRPr="00B74F72">
              <w:rPr>
                <w:rFonts w:ascii="Arial" w:hAnsi="Arial" w:cs="Arial"/>
                <w:sz w:val="16"/>
                <w:szCs w:val="16"/>
              </w:rPr>
              <w:t>2&gt;</w:t>
            </w:r>
            <w:r w:rsidRPr="00B74F72">
              <w:rPr>
                <w:rFonts w:ascii="Arial" w:hAnsi="Arial" w:cs="Arial"/>
                <w:sz w:val="16"/>
                <w:szCs w:val="16"/>
              </w:rPr>
              <w:tab/>
              <w:t xml:space="preserve">if in coverage on the frequency used for </w:t>
            </w:r>
            <w:r w:rsidRPr="00B74F72">
              <w:rPr>
                <w:rFonts w:ascii="Arial" w:hAnsi="Arial" w:cs="Arial"/>
                <w:sz w:val="16"/>
                <w:szCs w:val="16"/>
                <w:lang w:eastAsia="zh-CN"/>
              </w:rPr>
              <w:t>V2X sidelink communication</w:t>
            </w:r>
            <w:r w:rsidRPr="00B74F72">
              <w:rPr>
                <w:rFonts w:ascii="Arial" w:hAnsi="Arial" w:cs="Arial"/>
                <w:sz w:val="16"/>
                <w:szCs w:val="16"/>
              </w:rPr>
              <w:t>, as defined in TS 36.304 [4, 11.4</w:t>
            </w:r>
            <w:r w:rsidRPr="00B74F72">
              <w:rPr>
                <w:rFonts w:ascii="Arial" w:hAnsi="Arial" w:cs="Arial"/>
                <w:sz w:val="16"/>
                <w:szCs w:val="16"/>
                <w:u w:val="single"/>
              </w:rPr>
              <w:t>]</w:t>
            </w:r>
            <w:r w:rsidRPr="00B74F72">
              <w:rPr>
                <w:rFonts w:ascii="Arial" w:hAnsi="Arial" w:cs="Arial"/>
                <w:strike/>
                <w:color w:val="FF0000"/>
                <w:sz w:val="16"/>
                <w:szCs w:val="16"/>
                <w:u w:val="single"/>
              </w:rPr>
              <w:t>:</w:t>
            </w:r>
            <w:r w:rsidRPr="00B74F72">
              <w:rPr>
                <w:rFonts w:ascii="Arial" w:hAnsi="Arial" w:cs="Arial"/>
                <w:color w:val="FF0000"/>
                <w:sz w:val="16"/>
                <w:szCs w:val="16"/>
                <w:u w:val="single"/>
              </w:rPr>
              <w:t>; or</w:t>
            </w:r>
          </w:p>
          <w:p w14:paraId="30C0D12C" w14:textId="77777777" w:rsidR="00A00309" w:rsidRPr="00B74F72" w:rsidRDefault="00A00309" w:rsidP="00B74F72">
            <w:pPr>
              <w:pStyle w:val="B2"/>
              <w:spacing w:after="60"/>
              <w:ind w:left="567"/>
              <w:rPr>
                <w:rFonts w:ascii="Arial" w:hAnsi="Arial" w:cs="Arial"/>
                <w:color w:val="FF0000"/>
                <w:sz w:val="16"/>
                <w:szCs w:val="16"/>
                <w:u w:val="single"/>
              </w:rPr>
            </w:pPr>
            <w:r w:rsidRPr="00B74F72">
              <w:rPr>
                <w:rFonts w:ascii="Arial" w:hAnsi="Arial" w:cs="Arial"/>
                <w:color w:val="FF0000"/>
                <w:sz w:val="16"/>
                <w:szCs w:val="16"/>
                <w:u w:val="single"/>
              </w:rPr>
              <w:t>2&gt;</w:t>
            </w:r>
            <w:r w:rsidRPr="00B74F72">
              <w:rPr>
                <w:rFonts w:ascii="Arial" w:hAnsi="Arial" w:cs="Arial"/>
                <w:color w:val="FF0000"/>
                <w:sz w:val="16"/>
                <w:szCs w:val="16"/>
                <w:u w:val="single"/>
              </w:rPr>
              <w:tab/>
              <w:t xml:space="preserve">if the frequency used to receive V2X sidelink communication is included 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RRCConnectionReconfiguration</w:t>
            </w:r>
            <w:r w:rsidRPr="00B74F72">
              <w:rPr>
                <w:rFonts w:ascii="Arial" w:hAnsi="Arial" w:cs="Arial"/>
                <w:color w:val="FF0000"/>
                <w:sz w:val="16"/>
                <w:szCs w:val="16"/>
                <w:u w:val="single"/>
              </w:rPr>
              <w:t xml:space="preserve"> or in </w:t>
            </w:r>
            <w:r w:rsidRPr="00B74F72">
              <w:rPr>
                <w:rFonts w:ascii="Arial" w:hAnsi="Arial" w:cs="Arial"/>
                <w:i/>
                <w:color w:val="FF0000"/>
                <w:sz w:val="16"/>
                <w:szCs w:val="16"/>
                <w:u w:val="single"/>
              </w:rPr>
              <w:t xml:space="preserve">v2x-InterFreqInfoList </w:t>
            </w:r>
            <w:r w:rsidRPr="00B74F72">
              <w:rPr>
                <w:rFonts w:ascii="Arial" w:hAnsi="Arial" w:cs="Arial"/>
                <w:color w:val="FF0000"/>
                <w:sz w:val="16"/>
                <w:szCs w:val="16"/>
                <w:u w:val="single"/>
              </w:rPr>
              <w:t xml:space="preserve">within </w:t>
            </w:r>
            <w:r w:rsidRPr="00B74F72">
              <w:rPr>
                <w:rFonts w:ascii="Arial" w:hAnsi="Arial" w:cs="Arial"/>
                <w:i/>
                <w:color w:val="FF0000"/>
                <w:sz w:val="16"/>
                <w:szCs w:val="16"/>
                <w:u w:val="single"/>
              </w:rPr>
              <w:t>SystemInformationBlockType21</w:t>
            </w:r>
            <w:r w:rsidRPr="00B74F72">
              <w:rPr>
                <w:rFonts w:ascii="Arial" w:hAnsi="Arial" w:cs="Arial"/>
                <w:color w:val="FF0000"/>
                <w:sz w:val="16"/>
                <w:szCs w:val="16"/>
                <w:u w:val="single"/>
              </w:rPr>
              <w:t>:</w:t>
            </w:r>
          </w:p>
          <w:p w14:paraId="702540ED" w14:textId="77777777"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t xml:space="preserve">if the cell chosen for </w:t>
            </w:r>
            <w:r w:rsidRPr="00B74F72">
              <w:rPr>
                <w:rFonts w:ascii="Arial" w:hAnsi="Arial" w:cs="Arial"/>
                <w:sz w:val="16"/>
                <w:szCs w:val="16"/>
                <w:lang w:eastAsia="zh-CN"/>
              </w:rPr>
              <w:t xml:space="preserve">V2X </w:t>
            </w:r>
            <w:r w:rsidRPr="00B74F72">
              <w:rPr>
                <w:rFonts w:ascii="Arial" w:hAnsi="Arial" w:cs="Arial"/>
                <w:sz w:val="16"/>
                <w:szCs w:val="16"/>
              </w:rPr>
              <w:t xml:space="preserve">sidelink communication reception broadcasts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i/>
                <w:sz w:val="16"/>
                <w:szCs w:val="16"/>
              </w:rPr>
              <w:t xml:space="preserve"> </w:t>
            </w:r>
            <w:r w:rsidRPr="00B74F72">
              <w:rPr>
                <w:rFonts w:ascii="Arial" w:hAnsi="Arial" w:cs="Arial"/>
                <w:sz w:val="16"/>
                <w:szCs w:val="16"/>
              </w:rPr>
              <w:t xml:space="preserve">including </w:t>
            </w:r>
            <w:r w:rsidRPr="00B74F72">
              <w:rPr>
                <w:rFonts w:ascii="Arial" w:hAnsi="Arial" w:cs="Arial"/>
                <w:i/>
                <w:sz w:val="16"/>
                <w:szCs w:val="16"/>
              </w:rPr>
              <w:t>v2x-CommRxPool</w:t>
            </w:r>
            <w:r w:rsidRPr="00B74F72">
              <w:rPr>
                <w:rFonts w:ascii="Arial" w:hAnsi="Arial" w:cs="Arial"/>
                <w:sz w:val="16"/>
                <w:szCs w:val="16"/>
                <w:lang w:eastAsia="zh-CN"/>
              </w:rPr>
              <w:t xml:space="preserve"> included 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color w:val="FF0000"/>
                <w:sz w:val="16"/>
                <w:szCs w:val="16"/>
              </w:rPr>
              <w:t>;</w:t>
            </w:r>
            <w:r w:rsidRPr="00B74F72">
              <w:rPr>
                <w:rFonts w:ascii="Arial" w:hAnsi="Arial" w:cs="Arial"/>
                <w:sz w:val="16"/>
                <w:szCs w:val="16"/>
                <w:lang w:eastAsia="zh-CN"/>
              </w:rPr>
              <w:t xml:space="preserve"> or,</w:t>
            </w:r>
          </w:p>
          <w:p w14:paraId="6038A9EC" w14:textId="77777777" w:rsidR="00A00309" w:rsidRPr="00B74F72" w:rsidRDefault="00A00309" w:rsidP="00B74F72">
            <w:pPr>
              <w:pStyle w:val="B3"/>
              <w:spacing w:after="60"/>
              <w:ind w:left="851"/>
              <w:rPr>
                <w:rFonts w:ascii="Arial" w:hAnsi="Arial" w:cs="Arial"/>
                <w:color w:val="FF0000"/>
                <w:sz w:val="16"/>
                <w:szCs w:val="16"/>
                <w:u w:val="single"/>
                <w:lang w:eastAsia="zh-CN"/>
              </w:rPr>
            </w:pPr>
            <w:r w:rsidRPr="00B74F72">
              <w:rPr>
                <w:rFonts w:ascii="Arial" w:hAnsi="Arial" w:cs="Arial"/>
                <w:color w:val="FF0000"/>
                <w:sz w:val="16"/>
                <w:szCs w:val="16"/>
                <w:u w:val="single"/>
              </w:rPr>
              <w:t>3&gt;</w:t>
            </w:r>
            <w:r w:rsidRPr="00B74F72">
              <w:rPr>
                <w:rFonts w:ascii="Arial" w:hAnsi="Arial" w:cs="Arial"/>
                <w:color w:val="FF0000"/>
                <w:sz w:val="16"/>
                <w:szCs w:val="16"/>
                <w:u w:val="single"/>
              </w:rPr>
              <w:tab/>
              <w:t>if the UE is configured with</w:t>
            </w:r>
            <w:r w:rsidRPr="00B74F72">
              <w:rPr>
                <w:rFonts w:ascii="Arial" w:hAnsi="Arial" w:cs="Arial"/>
                <w:i/>
                <w:color w:val="FF0000"/>
                <w:sz w:val="16"/>
                <w:szCs w:val="16"/>
                <w:u w:val="single"/>
              </w:rPr>
              <w:t xml:space="preserve"> </w:t>
            </w:r>
            <w:r w:rsidRPr="00B74F72">
              <w:rPr>
                <w:rFonts w:ascii="Arial" w:hAnsi="Arial" w:cs="Arial"/>
                <w:i/>
                <w:color w:val="FF0000"/>
                <w:sz w:val="16"/>
                <w:szCs w:val="16"/>
                <w:u w:val="single"/>
                <w:lang w:eastAsia="zh-CN"/>
              </w:rPr>
              <w:t>v2x-CommRxPool</w:t>
            </w:r>
            <w:r w:rsidRPr="00B74F72">
              <w:rPr>
                <w:rFonts w:ascii="Arial" w:hAnsi="Arial" w:cs="Arial"/>
                <w:color w:val="FF0000"/>
                <w:sz w:val="16"/>
                <w:szCs w:val="16"/>
                <w:u w:val="single"/>
                <w:lang w:eastAsia="zh-CN"/>
              </w:rPr>
              <w:t xml:space="preserve"> </w:t>
            </w:r>
            <w:r w:rsidRPr="00B74F72">
              <w:rPr>
                <w:rFonts w:ascii="Arial" w:hAnsi="Arial" w:cs="Arial"/>
                <w:color w:val="FF0000"/>
                <w:sz w:val="16"/>
                <w:szCs w:val="16"/>
                <w:u w:val="single"/>
              </w:rPr>
              <w:t xml:space="preserve">in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rPr>
              <w:t xml:space="preserve"> in </w:t>
            </w:r>
            <w:r w:rsidRPr="00B74F72">
              <w:rPr>
                <w:rFonts w:ascii="Arial" w:hAnsi="Arial" w:cs="Arial"/>
                <w:i/>
                <w:color w:val="FF0000"/>
                <w:sz w:val="16"/>
                <w:szCs w:val="16"/>
                <w:u w:val="single"/>
              </w:rPr>
              <w:t xml:space="preserve">RRCConnectionReconfiguration </w:t>
            </w:r>
            <w:r w:rsidRPr="00B74F72">
              <w:rPr>
                <w:rFonts w:ascii="Arial" w:hAnsi="Arial" w:cs="Arial"/>
                <w:color w:val="FF0000"/>
                <w:sz w:val="16"/>
                <w:szCs w:val="16"/>
                <w:u w:val="single"/>
              </w:rPr>
              <w:t>or</w:t>
            </w:r>
            <w:r w:rsidRPr="00B74F72">
              <w:rPr>
                <w:rFonts w:ascii="Arial" w:hAnsi="Arial" w:cs="Arial"/>
                <w:color w:val="FF0000"/>
                <w:sz w:val="16"/>
                <w:szCs w:val="16"/>
                <w:u w:val="single"/>
                <w:lang w:eastAsia="zh-CN"/>
              </w:rPr>
              <w:t xml:space="preserve"> </w:t>
            </w:r>
            <w:r w:rsidRPr="00B74F72">
              <w:rPr>
                <w:rFonts w:ascii="Arial" w:hAnsi="Arial" w:cs="Arial"/>
                <w:i/>
                <w:color w:val="FF0000"/>
                <w:sz w:val="16"/>
                <w:szCs w:val="16"/>
                <w:u w:val="single"/>
              </w:rPr>
              <w:t xml:space="preserve">SystemInformationBlockType21 </w:t>
            </w:r>
            <w:r w:rsidRPr="00B74F72">
              <w:rPr>
                <w:rFonts w:ascii="Arial" w:hAnsi="Arial" w:cs="Arial"/>
                <w:color w:val="FF0000"/>
                <w:sz w:val="16"/>
                <w:szCs w:val="16"/>
                <w:u w:val="single"/>
              </w:rPr>
              <w:t>for the concerned frequency;</w:t>
            </w:r>
            <w:r w:rsidRPr="00B74F72">
              <w:rPr>
                <w:rFonts w:ascii="Arial" w:hAnsi="Arial" w:cs="Arial"/>
                <w:color w:val="FF0000"/>
                <w:sz w:val="16"/>
                <w:szCs w:val="16"/>
                <w:u w:val="single"/>
                <w:lang w:eastAsia="zh-CN"/>
              </w:rPr>
              <w:t xml:space="preserve"> or,</w:t>
            </w:r>
          </w:p>
          <w:p w14:paraId="78DBBD3D" w14:textId="77777777" w:rsidR="00A00309" w:rsidRPr="00B74F72" w:rsidRDefault="00A00309" w:rsidP="00B74F72">
            <w:pPr>
              <w:pStyle w:val="B3"/>
              <w:spacing w:after="60"/>
              <w:ind w:left="851"/>
              <w:rPr>
                <w:rFonts w:ascii="Arial" w:hAnsi="Arial" w:cs="Arial"/>
                <w:sz w:val="16"/>
                <w:szCs w:val="16"/>
                <w:lang w:eastAsia="zh-CN"/>
              </w:rPr>
            </w:pPr>
            <w:r w:rsidRPr="00B74F72">
              <w:rPr>
                <w:rFonts w:ascii="Arial" w:hAnsi="Arial" w:cs="Arial"/>
                <w:sz w:val="16"/>
                <w:szCs w:val="16"/>
                <w:lang w:eastAsia="zh-CN"/>
              </w:rPr>
              <w:t>3&gt;</w:t>
            </w:r>
            <w:r w:rsidRPr="00B74F72">
              <w:rPr>
                <w:rFonts w:ascii="Arial" w:hAnsi="Arial" w:cs="Arial"/>
                <w:sz w:val="16"/>
                <w:szCs w:val="16"/>
              </w:rPr>
              <w:tab/>
            </w:r>
            <w:r w:rsidRPr="00B74F72">
              <w:rPr>
                <w:rFonts w:ascii="Arial" w:hAnsi="Arial" w:cs="Arial"/>
                <w:sz w:val="16"/>
                <w:szCs w:val="16"/>
                <w:lang w:eastAsia="zh-CN"/>
              </w:rPr>
              <w:t xml:space="preserve">if the UE is configured with </w:t>
            </w:r>
            <w:r w:rsidRPr="00B74F72">
              <w:rPr>
                <w:rFonts w:ascii="Arial" w:hAnsi="Arial" w:cs="Arial"/>
                <w:i/>
                <w:sz w:val="16"/>
                <w:szCs w:val="16"/>
              </w:rPr>
              <w:t>v2x-CommRxPool</w:t>
            </w:r>
            <w:r w:rsidRPr="00B74F72">
              <w:rPr>
                <w:rFonts w:ascii="Arial" w:hAnsi="Arial" w:cs="Arial"/>
                <w:sz w:val="16"/>
                <w:szCs w:val="16"/>
                <w:lang w:eastAsia="zh-CN"/>
              </w:rPr>
              <w:t xml:space="preserve"> included in </w:t>
            </w:r>
            <w:r w:rsidRPr="00B74F72">
              <w:rPr>
                <w:rFonts w:ascii="Arial" w:hAnsi="Arial" w:cs="Arial"/>
                <w:i/>
                <w:sz w:val="16"/>
                <w:szCs w:val="16"/>
              </w:rPr>
              <w:t>mobilityControlInfoV2X</w:t>
            </w:r>
            <w:r w:rsidRPr="00B74F72">
              <w:rPr>
                <w:rFonts w:ascii="Arial" w:hAnsi="Arial" w:cs="Arial"/>
                <w:i/>
                <w:sz w:val="16"/>
                <w:szCs w:val="16"/>
                <w:lang w:eastAsia="zh-CN"/>
              </w:rPr>
              <w:t xml:space="preserve"> </w:t>
            </w:r>
            <w:r w:rsidRPr="00B74F72">
              <w:rPr>
                <w:rFonts w:ascii="Arial" w:hAnsi="Arial" w:cs="Arial"/>
                <w:sz w:val="16"/>
                <w:szCs w:val="16"/>
                <w:lang w:eastAsia="zh-CN"/>
              </w:rPr>
              <w:t xml:space="preserve">in </w:t>
            </w:r>
            <w:r w:rsidRPr="00B74F72">
              <w:rPr>
                <w:rFonts w:ascii="Arial" w:hAnsi="Arial" w:cs="Arial"/>
                <w:i/>
                <w:sz w:val="16"/>
                <w:szCs w:val="16"/>
                <w:lang w:eastAsia="zh-CN"/>
              </w:rPr>
              <w:t>RRCConnectionReconfiguration</w:t>
            </w:r>
            <w:r w:rsidRPr="00B74F72">
              <w:rPr>
                <w:rFonts w:ascii="Arial" w:hAnsi="Arial" w:cs="Arial"/>
                <w:sz w:val="16"/>
                <w:szCs w:val="16"/>
                <w:lang w:eastAsia="zh-CN"/>
              </w:rPr>
              <w:t xml:space="preserve">: </w:t>
            </w:r>
          </w:p>
          <w:p w14:paraId="20F7CCB1" w14:textId="77777777" w:rsidR="00A00309" w:rsidRPr="00B74F72" w:rsidRDefault="00A00309" w:rsidP="00B74F72">
            <w:pPr>
              <w:pStyle w:val="B4"/>
              <w:spacing w:after="60"/>
              <w:ind w:left="1134"/>
              <w:rPr>
                <w:rFonts w:ascii="Arial" w:hAnsi="Arial" w:cs="Arial"/>
                <w:sz w:val="16"/>
                <w:szCs w:val="16"/>
                <w:lang w:eastAsia="zh-CN"/>
              </w:rPr>
            </w:pPr>
            <w:r w:rsidRPr="00B74F72">
              <w:rPr>
                <w:rFonts w:ascii="Arial" w:hAnsi="Arial" w:cs="Arial"/>
                <w:sz w:val="16"/>
                <w:szCs w:val="16"/>
              </w:rPr>
              <w:lastRenderedPageBreak/>
              <w:t>4&gt;</w:t>
            </w:r>
            <w:r w:rsidRPr="00B74F72">
              <w:rPr>
                <w:rFonts w:ascii="Arial" w:hAnsi="Arial" w:cs="Arial"/>
                <w:sz w:val="16"/>
                <w:szCs w:val="16"/>
              </w:rPr>
              <w:tab/>
              <w:t>configure lower layers to monitor sidelink control information and the corresponding data using the pool of resources indicated;</w:t>
            </w:r>
          </w:p>
          <w:p w14:paraId="5D745BC5" w14:textId="77777777" w:rsidR="00A00309" w:rsidRPr="00B74F72" w:rsidRDefault="00A00309" w:rsidP="00B74F72">
            <w:pPr>
              <w:pStyle w:val="B2"/>
              <w:spacing w:after="60"/>
              <w:ind w:left="567"/>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else </w:t>
            </w:r>
            <w:r w:rsidRPr="00B74F72">
              <w:rPr>
                <w:rFonts w:ascii="Arial" w:hAnsi="Arial" w:cs="Arial"/>
                <w:strike/>
                <w:color w:val="FF0000"/>
                <w:sz w:val="16"/>
                <w:szCs w:val="16"/>
              </w:rPr>
              <w:t>(i.e. out of coverage on the carrier</w:t>
            </w:r>
            <w:r w:rsidRPr="00B74F72">
              <w:rPr>
                <w:rFonts w:ascii="Arial" w:hAnsi="Arial" w:cs="Arial"/>
                <w:strike/>
                <w:color w:val="FF0000"/>
                <w:sz w:val="16"/>
                <w:szCs w:val="16"/>
                <w:lang w:eastAsia="zh-CN"/>
              </w:rPr>
              <w:t xml:space="preserve"> for V2X sidelink communication</w:t>
            </w:r>
            <w:r w:rsidRPr="00B74F72">
              <w:rPr>
                <w:rFonts w:ascii="Arial" w:hAnsi="Arial" w:cs="Arial"/>
                <w:strike/>
                <w:color w:val="FF0000"/>
                <w:sz w:val="16"/>
                <w:szCs w:val="16"/>
              </w:rPr>
              <w:t>)</w:t>
            </w:r>
            <w:r w:rsidRPr="00B74F72">
              <w:rPr>
                <w:rFonts w:ascii="Arial" w:hAnsi="Arial" w:cs="Arial"/>
                <w:sz w:val="16"/>
                <w:szCs w:val="16"/>
              </w:rPr>
              <w:t>:</w:t>
            </w:r>
          </w:p>
          <w:p w14:paraId="53F17A9E" w14:textId="77777777" w:rsidR="00A00309" w:rsidRPr="00B74F72" w:rsidRDefault="00A00309" w:rsidP="00B74F72">
            <w:pPr>
              <w:pStyle w:val="B3"/>
              <w:pBdr>
                <w:bottom w:val="single" w:sz="6" w:space="1" w:color="auto"/>
              </w:pBdr>
              <w:tabs>
                <w:tab w:val="left" w:pos="5245"/>
              </w:tabs>
              <w:spacing w:after="60"/>
              <w:ind w:left="851"/>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configure lower layers to monitor sidelink control information and the corresponding data using the pool of resources that were preconfigured (i.e. </w:t>
            </w:r>
            <w:r w:rsidRPr="00B74F72">
              <w:rPr>
                <w:rFonts w:ascii="Arial" w:hAnsi="Arial" w:cs="Arial"/>
                <w:i/>
                <w:sz w:val="16"/>
                <w:szCs w:val="16"/>
              </w:rPr>
              <w:t>v2x-CommRxPoolList</w:t>
            </w:r>
            <w:r w:rsidRPr="00B74F72">
              <w:rPr>
                <w:rFonts w:ascii="Arial" w:hAnsi="Arial" w:cs="Arial"/>
                <w:sz w:val="16"/>
                <w:szCs w:val="16"/>
              </w:rPr>
              <w:t xml:space="preserve"> in </w:t>
            </w:r>
            <w:r w:rsidRPr="00B74F72">
              <w:rPr>
                <w:rFonts w:ascii="Arial" w:hAnsi="Arial" w:cs="Arial"/>
                <w:i/>
                <w:sz w:val="16"/>
                <w:szCs w:val="16"/>
              </w:rPr>
              <w:t>SL-V2X-Preconfiguration</w:t>
            </w:r>
            <w:r w:rsidRPr="00B74F72">
              <w:rPr>
                <w:rFonts w:ascii="Arial" w:hAnsi="Arial" w:cs="Arial"/>
                <w:sz w:val="16"/>
                <w:szCs w:val="16"/>
              </w:rPr>
              <w:t xml:space="preserve"> defined in 9.3);</w:t>
            </w:r>
          </w:p>
          <w:p w14:paraId="71F9E85F" w14:textId="5582FD5A" w:rsidR="00B21A07" w:rsidRPr="00B74F72" w:rsidRDefault="00E647D1" w:rsidP="00442658">
            <w:pPr>
              <w:pStyle w:val="B2"/>
              <w:spacing w:after="60"/>
              <w:ind w:left="0" w:firstLine="0"/>
              <w:rPr>
                <w:rFonts w:ascii="Arial" w:hAnsi="Arial" w:cs="Arial"/>
                <w:sz w:val="16"/>
                <w:szCs w:val="16"/>
              </w:rPr>
            </w:pPr>
            <w:r>
              <w:rPr>
                <w:rFonts w:ascii="Arial" w:hAnsi="Arial" w:cs="Arial"/>
                <w:color w:val="1F3864" w:themeColor="accent5" w:themeShade="80"/>
                <w:sz w:val="16"/>
                <w:szCs w:val="16"/>
              </w:rPr>
              <w:t>Ericsson: WI CR is needed.</w:t>
            </w:r>
          </w:p>
        </w:tc>
        <w:tc>
          <w:tcPr>
            <w:tcW w:w="1580" w:type="dxa"/>
          </w:tcPr>
          <w:p w14:paraId="1B5470B6" w14:textId="4A29EDD4" w:rsidR="00A00309" w:rsidRPr="00B74F72" w:rsidRDefault="00A00309" w:rsidP="00B74F72">
            <w:pPr>
              <w:spacing w:after="60"/>
              <w:rPr>
                <w:rFonts w:ascii="Arial" w:hAnsi="Arial" w:cs="Arial"/>
                <w:noProof/>
                <w:sz w:val="16"/>
                <w:szCs w:val="16"/>
              </w:rPr>
            </w:pPr>
            <w:r>
              <w:rPr>
                <w:rFonts w:ascii="Arial" w:hAnsi="Arial" w:cs="Arial"/>
                <w:noProof/>
                <w:sz w:val="16"/>
                <w:szCs w:val="16"/>
              </w:rPr>
              <w:lastRenderedPageBreak/>
              <w:t>CR</w:t>
            </w:r>
            <w:r w:rsidR="00E647D1">
              <w:rPr>
                <w:rFonts w:ascii="Arial" w:hAnsi="Arial" w:cs="Arial"/>
                <w:noProof/>
                <w:sz w:val="16"/>
                <w:szCs w:val="16"/>
              </w:rPr>
              <w:t xml:space="preserve"> WI</w:t>
            </w:r>
          </w:p>
        </w:tc>
      </w:tr>
      <w:tr w:rsidR="00A00309" w:rsidRPr="00BD494B" w14:paraId="2B7E60BF" w14:textId="77777777" w:rsidTr="002B0BBF">
        <w:tc>
          <w:tcPr>
            <w:tcW w:w="833" w:type="dxa"/>
          </w:tcPr>
          <w:p w14:paraId="45446AC0" w14:textId="77777777"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C.00</w:t>
            </w:r>
            <w:r w:rsidRPr="00D57A28">
              <w:rPr>
                <w:rFonts w:ascii="Arial" w:eastAsia="SimSun" w:hAnsi="Arial" w:cs="Arial"/>
                <w:sz w:val="16"/>
                <w:szCs w:val="16"/>
                <w:lang w:eastAsia="zh-CN"/>
              </w:rPr>
              <w:t>8</w:t>
            </w:r>
          </w:p>
        </w:tc>
        <w:tc>
          <w:tcPr>
            <w:tcW w:w="3033" w:type="dxa"/>
          </w:tcPr>
          <w:p w14:paraId="6CC02509" w14:textId="77777777" w:rsidR="00A00309" w:rsidRPr="00D57A28" w:rsidRDefault="00A00309" w:rsidP="00FE7630">
            <w:pPr>
              <w:spacing w:after="60"/>
              <w:rPr>
                <w:rFonts w:ascii="Arial" w:eastAsia="SimSun" w:hAnsi="Arial" w:cs="Arial"/>
                <w:noProof/>
                <w:sz w:val="16"/>
                <w:szCs w:val="16"/>
                <w:lang w:eastAsia="zh-CN"/>
              </w:rPr>
            </w:pPr>
            <w:r w:rsidRPr="00D57A28">
              <w:rPr>
                <w:rFonts w:ascii="Arial" w:hAnsi="Arial" w:cs="Arial"/>
                <w:sz w:val="16"/>
                <w:szCs w:val="16"/>
              </w:rPr>
              <w:t>5.10.</w:t>
            </w:r>
            <w:r w:rsidRPr="00D57A28">
              <w:rPr>
                <w:rFonts w:ascii="Arial" w:hAnsi="Arial" w:cs="Arial"/>
                <w:sz w:val="16"/>
                <w:szCs w:val="16"/>
                <w:lang w:eastAsia="zh-CN"/>
              </w:rPr>
              <w:t>12</w:t>
            </w:r>
            <w:r>
              <w:rPr>
                <w:rFonts w:ascii="Arial" w:hAnsi="Arial" w:cs="Arial"/>
                <w:sz w:val="16"/>
                <w:szCs w:val="16"/>
                <w:lang w:eastAsia="zh-CN"/>
              </w:rPr>
              <w:t xml:space="preserve"> </w:t>
            </w:r>
            <w:r w:rsidRPr="00FE7630">
              <w:rPr>
                <w:rFonts w:ascii="Arial" w:hAnsi="Arial" w:cs="Arial"/>
                <w:sz w:val="16"/>
                <w:szCs w:val="16"/>
                <w:lang w:eastAsia="zh-CN"/>
              </w:rPr>
              <w:t>V2X sidelink communication monitoring</w:t>
            </w:r>
          </w:p>
        </w:tc>
        <w:tc>
          <w:tcPr>
            <w:tcW w:w="4961" w:type="dxa"/>
          </w:tcPr>
          <w:p w14:paraId="2259A995" w14:textId="77777777"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In RAN2#97, RAN2 agreed:</w:t>
            </w:r>
          </w:p>
          <w:p w14:paraId="64CB6E67" w14:textId="77777777"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Support inter-carrier configuration of RX resource pool for V2x sidelink communication</w:t>
            </w:r>
          </w:p>
          <w:p w14:paraId="6B5744E0" w14:textId="77777777"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This agreement is not involved in current spec. or CR</w:t>
            </w:r>
          </w:p>
        </w:tc>
        <w:tc>
          <w:tcPr>
            <w:tcW w:w="682" w:type="dxa"/>
          </w:tcPr>
          <w:p w14:paraId="0DFA2EF4" w14:textId="77777777" w:rsidR="00A00309" w:rsidRPr="00D57A28" w:rsidRDefault="00A00309" w:rsidP="00FE7630">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2</w:t>
            </w:r>
          </w:p>
        </w:tc>
        <w:tc>
          <w:tcPr>
            <w:tcW w:w="4542" w:type="dxa"/>
          </w:tcPr>
          <w:p w14:paraId="51E7F791" w14:textId="77777777" w:rsidR="00A00309" w:rsidRPr="00D57A28" w:rsidRDefault="00A00309" w:rsidP="00FE7630">
            <w:pPr>
              <w:spacing w:after="60"/>
              <w:rPr>
                <w:rFonts w:ascii="Arial" w:eastAsia="SimSun" w:hAnsi="Arial" w:cs="Arial"/>
                <w:b/>
                <w:bCs/>
                <w:sz w:val="16"/>
                <w:szCs w:val="16"/>
              </w:rPr>
            </w:pPr>
            <w:bookmarkStart w:id="4" w:name="_Toc470095478"/>
            <w:r w:rsidRPr="00D57A28">
              <w:rPr>
                <w:rFonts w:ascii="Arial" w:eastAsia="SimSun" w:hAnsi="Arial" w:cs="Arial"/>
                <w:b/>
                <w:bCs/>
                <w:sz w:val="16"/>
                <w:szCs w:val="16"/>
              </w:rPr>
              <w:t>5.10.</w:t>
            </w:r>
            <w:r w:rsidRPr="00D57A28">
              <w:rPr>
                <w:rFonts w:ascii="Arial" w:eastAsia="SimSun" w:hAnsi="Arial" w:cs="Arial"/>
                <w:b/>
                <w:bCs/>
                <w:sz w:val="16"/>
                <w:szCs w:val="16"/>
                <w:lang w:eastAsia="zh-CN"/>
              </w:rPr>
              <w:t>12</w:t>
            </w:r>
            <w:r w:rsidRPr="00D57A28">
              <w:rPr>
                <w:rFonts w:ascii="Arial" w:eastAsia="SimSun" w:hAnsi="Arial" w:cs="Arial"/>
                <w:b/>
                <w:bCs/>
                <w:sz w:val="16"/>
                <w:szCs w:val="16"/>
              </w:rPr>
              <w:tab/>
            </w:r>
            <w:r w:rsidRPr="00D57A28">
              <w:rPr>
                <w:rFonts w:ascii="Arial" w:eastAsia="SimSun" w:hAnsi="Arial" w:cs="Arial"/>
                <w:b/>
                <w:bCs/>
                <w:sz w:val="16"/>
                <w:szCs w:val="16"/>
                <w:lang w:eastAsia="zh-CN"/>
              </w:rPr>
              <w:t>V2X sidelink communication</w:t>
            </w:r>
            <w:r w:rsidRPr="00D57A28">
              <w:rPr>
                <w:rFonts w:ascii="Arial" w:eastAsia="SimSun" w:hAnsi="Arial" w:cs="Arial"/>
                <w:b/>
                <w:bCs/>
                <w:sz w:val="16"/>
                <w:szCs w:val="16"/>
              </w:rPr>
              <w:t xml:space="preserve"> monitoring</w:t>
            </w:r>
            <w:bookmarkEnd w:id="4"/>
          </w:p>
          <w:p w14:paraId="4B1166F8" w14:textId="77777777"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 xml:space="preserve">A UE capable of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that is configured by upper layers to receive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xml:space="preserve"> shall:</w:t>
            </w:r>
          </w:p>
          <w:p w14:paraId="75A80425" w14:textId="77777777" w:rsidR="00A00309" w:rsidRPr="00D57A28" w:rsidRDefault="00A00309" w:rsidP="00FE7630">
            <w:pPr>
              <w:spacing w:after="60"/>
              <w:rPr>
                <w:rFonts w:ascii="Arial" w:eastAsia="SimSun" w:hAnsi="Arial" w:cs="Arial"/>
                <w:sz w:val="16"/>
                <w:szCs w:val="16"/>
              </w:rPr>
            </w:pPr>
            <w:r w:rsidRPr="00D57A28">
              <w:rPr>
                <w:rFonts w:ascii="Arial" w:eastAsia="SimSun" w:hAnsi="Arial" w:cs="Arial"/>
                <w:sz w:val="16"/>
                <w:szCs w:val="16"/>
              </w:rPr>
              <w:t>1&gt;</w:t>
            </w:r>
            <w:r w:rsidRPr="00D57A28">
              <w:rPr>
                <w:rFonts w:ascii="Arial" w:eastAsia="SimSun" w:hAnsi="Arial" w:cs="Arial"/>
                <w:sz w:val="16"/>
                <w:szCs w:val="16"/>
              </w:rPr>
              <w:tab/>
              <w:t>if the conditions for sidelink operation as defined in 5.10.1</w:t>
            </w:r>
            <w:r w:rsidRPr="00D57A28">
              <w:rPr>
                <w:rFonts w:ascii="Arial" w:eastAsia="SimSun" w:hAnsi="Arial" w:cs="Arial"/>
                <w:sz w:val="16"/>
                <w:szCs w:val="16"/>
                <w:lang w:eastAsia="zh-CN"/>
              </w:rPr>
              <w:t>d</w:t>
            </w:r>
            <w:r w:rsidRPr="00D57A28">
              <w:rPr>
                <w:rFonts w:ascii="Arial" w:eastAsia="SimSun" w:hAnsi="Arial" w:cs="Arial"/>
                <w:sz w:val="16"/>
                <w:szCs w:val="16"/>
              </w:rPr>
              <w:t xml:space="preserve"> are met:</w:t>
            </w:r>
          </w:p>
          <w:p w14:paraId="49B3E74B" w14:textId="77777777"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 xml:space="preserve">if in coverage on the frequency used for </w:t>
            </w:r>
            <w:r w:rsidRPr="00D57A28">
              <w:rPr>
                <w:rFonts w:ascii="Arial" w:eastAsia="SimSun" w:hAnsi="Arial" w:cs="Arial"/>
                <w:sz w:val="16"/>
                <w:szCs w:val="16"/>
                <w:lang w:eastAsia="zh-CN"/>
              </w:rPr>
              <w:t>V2X sidelink communication</w:t>
            </w:r>
            <w:r w:rsidRPr="00D57A28">
              <w:rPr>
                <w:rFonts w:ascii="Arial" w:eastAsia="SimSun" w:hAnsi="Arial" w:cs="Arial"/>
                <w:sz w:val="16"/>
                <w:szCs w:val="16"/>
              </w:rPr>
              <w:t>, as defined in TS 36.304 [4, 11.4]:</w:t>
            </w:r>
          </w:p>
          <w:p w14:paraId="15BCF8CC" w14:textId="77777777"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rPr>
              <w:t>3&gt;</w:t>
            </w:r>
            <w:r w:rsidRPr="00D57A28">
              <w:rPr>
                <w:rFonts w:ascii="Arial" w:eastAsia="SimSun" w:hAnsi="Arial" w:cs="Arial"/>
                <w:sz w:val="16"/>
                <w:szCs w:val="16"/>
              </w:rPr>
              <w:tab/>
              <w:t xml:space="preserve">if the cell chosen for </w:t>
            </w:r>
            <w:r w:rsidRPr="00D57A28">
              <w:rPr>
                <w:rFonts w:ascii="Arial" w:eastAsia="SimSun" w:hAnsi="Arial" w:cs="Arial"/>
                <w:sz w:val="16"/>
                <w:szCs w:val="16"/>
                <w:lang w:eastAsia="zh-CN"/>
              </w:rPr>
              <w:t xml:space="preserve">V2X </w:t>
            </w:r>
            <w:r w:rsidRPr="00D57A28">
              <w:rPr>
                <w:rFonts w:ascii="Arial" w:eastAsia="SimSun" w:hAnsi="Arial" w:cs="Arial"/>
                <w:sz w:val="16"/>
                <w:szCs w:val="16"/>
              </w:rPr>
              <w:t xml:space="preserve">sidelink communication reception broadcasts </w:t>
            </w:r>
            <w:r w:rsidRPr="00D57A28">
              <w:rPr>
                <w:rFonts w:ascii="Arial" w:eastAsia="SimSun" w:hAnsi="Arial" w:cs="Arial"/>
                <w:i/>
                <w:sz w:val="16"/>
                <w:szCs w:val="16"/>
              </w:rPr>
              <w:t>SystemInformationBlockType</w:t>
            </w:r>
            <w:r w:rsidRPr="00D57A28">
              <w:rPr>
                <w:rFonts w:ascii="Arial" w:eastAsia="SimSun" w:hAnsi="Arial" w:cs="Arial"/>
                <w:i/>
                <w:sz w:val="16"/>
                <w:szCs w:val="16"/>
                <w:lang w:eastAsia="zh-CN"/>
              </w:rPr>
              <w:t>21</w:t>
            </w:r>
            <w:r w:rsidRPr="00D57A28">
              <w:rPr>
                <w:rFonts w:ascii="Arial" w:eastAsia="SimSun" w:hAnsi="Arial" w:cs="Arial"/>
                <w:i/>
                <w:sz w:val="16"/>
                <w:szCs w:val="16"/>
              </w:rPr>
              <w:t xml:space="preserve"> </w:t>
            </w:r>
            <w:r w:rsidRPr="00D57A28">
              <w:rPr>
                <w:rFonts w:ascii="Arial" w:eastAsia="SimSun" w:hAnsi="Arial" w:cs="Arial"/>
                <w:sz w:val="16"/>
                <w:szCs w:val="16"/>
              </w:rPr>
              <w:t xml:space="preserve">including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w:t>
            </w:r>
            <w:r w:rsidRPr="00D57A28">
              <w:rPr>
                <w:rFonts w:ascii="Arial" w:eastAsia="SimSun" w:hAnsi="Arial" w:cs="Arial"/>
                <w:i/>
                <w:sz w:val="16"/>
                <w:szCs w:val="16"/>
                <w:lang w:eastAsia="zh-CN"/>
              </w:rPr>
              <w:t xml:space="preserve"> </w:t>
            </w:r>
            <w:r w:rsidRPr="00D57A28">
              <w:rPr>
                <w:rFonts w:ascii="Arial" w:eastAsia="SimSun" w:hAnsi="Arial" w:cs="Arial"/>
                <w:i/>
                <w:sz w:val="16"/>
                <w:szCs w:val="16"/>
              </w:rPr>
              <w:t>sl-V2X-ConfigCommon</w:t>
            </w:r>
            <w:r w:rsidRPr="00D57A28">
              <w:rPr>
                <w:rFonts w:ascii="Arial" w:eastAsia="SimSun" w:hAnsi="Arial" w:cs="Arial"/>
                <w:sz w:val="16"/>
                <w:szCs w:val="16"/>
                <w:lang w:eastAsia="zh-CN"/>
              </w:rPr>
              <w:t xml:space="preserve"> or </w:t>
            </w:r>
            <w:r w:rsidRPr="00FE7630">
              <w:rPr>
                <w:rFonts w:ascii="Arial" w:eastAsia="SimSun" w:hAnsi="Arial" w:cs="Arial"/>
                <w:color w:val="FF0000"/>
                <w:sz w:val="16"/>
                <w:szCs w:val="16"/>
                <w:u w:val="single"/>
                <w:lang w:eastAsia="zh-CN"/>
              </w:rPr>
              <w:t xml:space="preserve">included in </w:t>
            </w:r>
            <w:r w:rsidRPr="00FE7630">
              <w:rPr>
                <w:rFonts w:ascii="Arial" w:eastAsia="SimSun" w:hAnsi="Arial" w:cs="Arial"/>
                <w:i/>
                <w:color w:val="FF0000"/>
                <w:sz w:val="16"/>
                <w:szCs w:val="16"/>
                <w:u w:val="single"/>
                <w:lang w:eastAsia="zh-CN"/>
              </w:rPr>
              <w:t>SL-InterFreqInfoV2X</w:t>
            </w:r>
            <w:r w:rsidRPr="00FE7630">
              <w:rPr>
                <w:rFonts w:ascii="Arial" w:eastAsia="SimSun" w:hAnsi="Arial" w:cs="Arial"/>
                <w:color w:val="FF0000"/>
                <w:sz w:val="16"/>
                <w:szCs w:val="16"/>
                <w:u w:val="single"/>
                <w:lang w:eastAsia="zh-CN"/>
              </w:rPr>
              <w:t>; or</w:t>
            </w:r>
          </w:p>
          <w:p w14:paraId="0DA167B4" w14:textId="77777777" w:rsidR="00A00309" w:rsidRPr="00D57A28" w:rsidRDefault="00A00309" w:rsidP="00FE7630">
            <w:pPr>
              <w:spacing w:after="60"/>
              <w:ind w:left="568"/>
              <w:rPr>
                <w:rFonts w:ascii="Arial" w:eastAsia="SimSun" w:hAnsi="Arial" w:cs="Arial"/>
                <w:sz w:val="16"/>
                <w:szCs w:val="16"/>
                <w:lang w:eastAsia="zh-CN"/>
              </w:rPr>
            </w:pPr>
            <w:r w:rsidRPr="00D57A28">
              <w:rPr>
                <w:rFonts w:ascii="Arial" w:eastAsia="SimSun" w:hAnsi="Arial" w:cs="Arial"/>
                <w:sz w:val="16"/>
                <w:szCs w:val="16"/>
                <w:lang w:eastAsia="zh-CN"/>
              </w:rPr>
              <w:t>3&gt;</w:t>
            </w:r>
            <w:r w:rsidRPr="00D57A28">
              <w:rPr>
                <w:rFonts w:ascii="Arial" w:eastAsia="SimSun" w:hAnsi="Arial" w:cs="Arial"/>
                <w:sz w:val="16"/>
                <w:szCs w:val="16"/>
              </w:rPr>
              <w:tab/>
            </w:r>
            <w:r w:rsidRPr="00D57A28">
              <w:rPr>
                <w:rFonts w:ascii="Arial" w:eastAsia="SimSun" w:hAnsi="Arial" w:cs="Arial"/>
                <w:sz w:val="16"/>
                <w:szCs w:val="16"/>
                <w:lang w:eastAsia="zh-CN"/>
              </w:rPr>
              <w:t xml:space="preserve">if the UE is configured with </w:t>
            </w:r>
            <w:r w:rsidRPr="00D57A28">
              <w:rPr>
                <w:rFonts w:ascii="Arial" w:eastAsia="SimSun" w:hAnsi="Arial" w:cs="Arial"/>
                <w:i/>
                <w:sz w:val="16"/>
                <w:szCs w:val="16"/>
              </w:rPr>
              <w:t>v2x-CommRxPool</w:t>
            </w:r>
            <w:r w:rsidRPr="00D57A28">
              <w:rPr>
                <w:rFonts w:ascii="Arial" w:eastAsia="SimSun" w:hAnsi="Arial" w:cs="Arial"/>
                <w:sz w:val="16"/>
                <w:szCs w:val="16"/>
                <w:lang w:eastAsia="zh-CN"/>
              </w:rPr>
              <w:t xml:space="preserve"> included in </w:t>
            </w:r>
            <w:r w:rsidRPr="00D57A28">
              <w:rPr>
                <w:rFonts w:ascii="Arial" w:eastAsia="SimSun" w:hAnsi="Arial" w:cs="Arial"/>
                <w:i/>
                <w:sz w:val="16"/>
                <w:szCs w:val="16"/>
              </w:rPr>
              <w:t>mobilityControlInfoV2X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or</w:t>
            </w:r>
            <w:r w:rsidRPr="00FE7630">
              <w:rPr>
                <w:rFonts w:ascii="Arial" w:eastAsia="SimSun" w:hAnsi="Arial" w:cs="Arial"/>
                <w:color w:val="FF0000"/>
                <w:sz w:val="16"/>
                <w:szCs w:val="16"/>
                <w:u w:val="single"/>
                <w:lang w:eastAsia="zh-CN"/>
              </w:rPr>
              <w:t xml:space="preserve"> included in </w:t>
            </w:r>
            <w:r w:rsidRPr="00FE7630">
              <w:rPr>
                <w:rFonts w:ascii="Arial" w:eastAsia="SimSun" w:hAnsi="Arial" w:cs="Arial"/>
                <w:i/>
                <w:color w:val="FF0000"/>
                <w:sz w:val="16"/>
                <w:szCs w:val="16"/>
                <w:u w:val="single"/>
                <w:lang w:eastAsia="zh-CN"/>
              </w:rPr>
              <w:t>SL-InterFreqInfoV2X</w:t>
            </w:r>
            <w:r w:rsidRPr="00D57A28">
              <w:rPr>
                <w:rFonts w:ascii="Arial" w:eastAsia="SimSun" w:hAnsi="Arial" w:cs="Arial"/>
                <w:i/>
                <w:sz w:val="16"/>
                <w:szCs w:val="16"/>
                <w:lang w:eastAsia="zh-CN"/>
              </w:rPr>
              <w:t xml:space="preserve">  </w:t>
            </w:r>
            <w:r w:rsidRPr="00D57A28">
              <w:rPr>
                <w:rFonts w:ascii="Arial" w:eastAsia="SimSun" w:hAnsi="Arial" w:cs="Arial"/>
                <w:sz w:val="16"/>
                <w:szCs w:val="16"/>
                <w:lang w:eastAsia="zh-CN"/>
              </w:rPr>
              <w:t xml:space="preserve">in </w:t>
            </w:r>
            <w:r w:rsidRPr="00D57A28">
              <w:rPr>
                <w:rFonts w:ascii="Arial" w:eastAsia="SimSun" w:hAnsi="Arial" w:cs="Arial"/>
                <w:i/>
                <w:sz w:val="16"/>
                <w:szCs w:val="16"/>
                <w:lang w:eastAsia="zh-CN"/>
              </w:rPr>
              <w:t>RRCConnectionReconfiguration</w:t>
            </w:r>
            <w:r w:rsidRPr="00D57A28">
              <w:rPr>
                <w:rFonts w:ascii="Arial" w:eastAsia="SimSun" w:hAnsi="Arial" w:cs="Arial"/>
                <w:sz w:val="16"/>
                <w:szCs w:val="16"/>
                <w:lang w:eastAsia="zh-CN"/>
              </w:rPr>
              <w:t xml:space="preserve">: </w:t>
            </w:r>
          </w:p>
          <w:p w14:paraId="041423B6" w14:textId="77777777" w:rsidR="00A00309" w:rsidRPr="00D57A28" w:rsidRDefault="00A00309" w:rsidP="00FE7630">
            <w:pPr>
              <w:spacing w:after="60"/>
              <w:ind w:left="852"/>
              <w:rPr>
                <w:rFonts w:ascii="Arial" w:eastAsia="SimSun" w:hAnsi="Arial" w:cs="Arial"/>
                <w:sz w:val="16"/>
                <w:szCs w:val="16"/>
                <w:lang w:eastAsia="zh-CN"/>
              </w:rPr>
            </w:pPr>
            <w:r w:rsidRPr="00D57A28">
              <w:rPr>
                <w:rFonts w:ascii="Arial" w:eastAsia="SimSun" w:hAnsi="Arial" w:cs="Arial"/>
                <w:sz w:val="16"/>
                <w:szCs w:val="16"/>
              </w:rPr>
              <w:t>4&gt;</w:t>
            </w:r>
            <w:r w:rsidRPr="00D57A28">
              <w:rPr>
                <w:rFonts w:ascii="Arial" w:eastAsia="SimSun" w:hAnsi="Arial" w:cs="Arial"/>
                <w:sz w:val="16"/>
                <w:szCs w:val="16"/>
              </w:rPr>
              <w:tab/>
              <w:t>configure lower layers to monitor sidelink control information and the corresponding data using the pool of resources indicated</w:t>
            </w:r>
            <w:r w:rsidRPr="00D57A28">
              <w:rPr>
                <w:rFonts w:ascii="Arial" w:eastAsia="SimSun" w:hAnsi="Arial" w:cs="Arial"/>
                <w:sz w:val="16"/>
                <w:szCs w:val="16"/>
                <w:lang w:eastAsia="zh-CN"/>
              </w:rPr>
              <w:t xml:space="preserve"> on the concerned cell</w:t>
            </w:r>
            <w:r w:rsidRPr="00D57A28">
              <w:rPr>
                <w:rFonts w:ascii="Arial" w:eastAsia="SimSun" w:hAnsi="Arial" w:cs="Arial"/>
                <w:sz w:val="16"/>
                <w:szCs w:val="16"/>
              </w:rPr>
              <w:t>;</w:t>
            </w:r>
          </w:p>
          <w:p w14:paraId="13AA9CE4" w14:textId="77777777" w:rsidR="00A00309" w:rsidRPr="00D57A28" w:rsidRDefault="00A00309" w:rsidP="00FE7630">
            <w:pPr>
              <w:spacing w:after="60"/>
              <w:ind w:left="284"/>
              <w:rPr>
                <w:rFonts w:ascii="Arial" w:eastAsia="SimSun" w:hAnsi="Arial" w:cs="Arial"/>
                <w:sz w:val="16"/>
                <w:szCs w:val="16"/>
              </w:rPr>
            </w:pPr>
            <w:r w:rsidRPr="00D57A28">
              <w:rPr>
                <w:rFonts w:ascii="Arial" w:eastAsia="SimSun" w:hAnsi="Arial" w:cs="Arial"/>
                <w:sz w:val="16"/>
                <w:szCs w:val="16"/>
              </w:rPr>
              <w:t>2&gt;</w:t>
            </w:r>
            <w:r w:rsidRPr="00D57A28">
              <w:rPr>
                <w:rFonts w:ascii="Arial" w:eastAsia="SimSun" w:hAnsi="Arial" w:cs="Arial"/>
                <w:sz w:val="16"/>
                <w:szCs w:val="16"/>
              </w:rPr>
              <w:tab/>
              <w:t>else (i.e. out of coverage on the carrier</w:t>
            </w:r>
            <w:r w:rsidRPr="00D57A28">
              <w:rPr>
                <w:rFonts w:ascii="Arial" w:eastAsia="SimSun" w:hAnsi="Arial" w:cs="Arial"/>
                <w:sz w:val="16"/>
                <w:szCs w:val="16"/>
                <w:lang w:eastAsia="zh-CN"/>
              </w:rPr>
              <w:t xml:space="preserve"> for V2X sidelink communication</w:t>
            </w:r>
            <w:r w:rsidRPr="00D57A28">
              <w:rPr>
                <w:rFonts w:ascii="Arial" w:eastAsia="SimSun" w:hAnsi="Arial" w:cs="Arial"/>
                <w:sz w:val="16"/>
                <w:szCs w:val="16"/>
              </w:rPr>
              <w:t>):</w:t>
            </w:r>
          </w:p>
          <w:p w14:paraId="13518AE8" w14:textId="77777777" w:rsidR="00A00309" w:rsidRDefault="00A00309" w:rsidP="00FE7630">
            <w:pPr>
              <w:pBdr>
                <w:bottom w:val="single" w:sz="6" w:space="1" w:color="auto"/>
              </w:pBdr>
              <w:spacing w:after="60"/>
              <w:ind w:left="568"/>
              <w:rPr>
                <w:rFonts w:ascii="Arial" w:eastAsia="SimSun" w:hAnsi="Arial" w:cs="Arial"/>
                <w:sz w:val="16"/>
                <w:szCs w:val="16"/>
              </w:rPr>
            </w:pPr>
            <w:r w:rsidRPr="00D57A28">
              <w:rPr>
                <w:rFonts w:ascii="Arial" w:eastAsia="SimSun" w:hAnsi="Arial" w:cs="Arial"/>
                <w:sz w:val="16"/>
                <w:szCs w:val="16"/>
              </w:rPr>
              <w:t>3&gt;</w:t>
            </w:r>
            <w:r w:rsidRPr="00D57A28">
              <w:rPr>
                <w:rFonts w:ascii="Arial" w:eastAsia="SimSun" w:hAnsi="Arial" w:cs="Arial"/>
                <w:sz w:val="16"/>
                <w:szCs w:val="16"/>
              </w:rPr>
              <w:tab/>
              <w:t>configure lower layers to monitor sidelink control information and the corresponding data using the pool of resources that were preconfigured</w:t>
            </w:r>
            <w:r w:rsidRPr="00FE7630">
              <w:rPr>
                <w:rFonts w:ascii="Arial" w:eastAsia="SimSun" w:hAnsi="Arial" w:cs="Arial"/>
                <w:color w:val="FF0000"/>
                <w:sz w:val="16"/>
                <w:szCs w:val="16"/>
                <w:u w:val="single"/>
                <w:lang w:eastAsia="zh-CN"/>
              </w:rPr>
              <w:t xml:space="preserve"> on the concerned cell</w:t>
            </w:r>
            <w:r w:rsidRPr="00FE7630">
              <w:rPr>
                <w:rFonts w:ascii="Arial" w:eastAsia="SimSun" w:hAnsi="Arial" w:cs="Arial"/>
                <w:color w:val="FF0000"/>
                <w:sz w:val="16"/>
                <w:szCs w:val="16"/>
                <w:u w:val="single"/>
              </w:rPr>
              <w:t xml:space="preserve"> </w:t>
            </w:r>
            <w:r w:rsidRPr="00D57A28">
              <w:rPr>
                <w:rFonts w:ascii="Arial" w:eastAsia="SimSun" w:hAnsi="Arial" w:cs="Arial"/>
                <w:sz w:val="16"/>
                <w:szCs w:val="16"/>
              </w:rPr>
              <w:t xml:space="preserve">(i.e. </w:t>
            </w:r>
            <w:r w:rsidRPr="00D57A28">
              <w:rPr>
                <w:rFonts w:ascii="Arial" w:eastAsia="SimSun" w:hAnsi="Arial" w:cs="Arial"/>
                <w:i/>
                <w:sz w:val="16"/>
                <w:szCs w:val="16"/>
              </w:rPr>
              <w:t>v2x-CommRxPoolList</w:t>
            </w:r>
            <w:r w:rsidRPr="00D57A28">
              <w:rPr>
                <w:rFonts w:ascii="Arial" w:eastAsia="SimSun" w:hAnsi="Arial" w:cs="Arial"/>
                <w:sz w:val="16"/>
                <w:szCs w:val="16"/>
              </w:rPr>
              <w:t xml:space="preserve"> in </w:t>
            </w:r>
            <w:r w:rsidRPr="00D57A28">
              <w:rPr>
                <w:rFonts w:ascii="Arial" w:eastAsia="SimSun" w:hAnsi="Arial" w:cs="Arial"/>
                <w:i/>
                <w:sz w:val="16"/>
                <w:szCs w:val="16"/>
              </w:rPr>
              <w:t>SL-V2X-Preconfiguration</w:t>
            </w:r>
            <w:r w:rsidRPr="00D57A28">
              <w:rPr>
                <w:rFonts w:ascii="Arial" w:eastAsia="SimSun" w:hAnsi="Arial" w:cs="Arial"/>
                <w:sz w:val="16"/>
                <w:szCs w:val="16"/>
              </w:rPr>
              <w:t xml:space="preserve"> defined in 9.3);</w:t>
            </w:r>
          </w:p>
          <w:p w14:paraId="3A4AA2F9" w14:textId="001CA8E1" w:rsidR="00B21A07" w:rsidRPr="00D57A28" w:rsidRDefault="00E647D1" w:rsidP="00FE7630">
            <w:pPr>
              <w:spacing w:after="60"/>
              <w:rPr>
                <w:rFonts w:ascii="Arial" w:hAnsi="Arial" w:cs="Arial"/>
                <w:sz w:val="16"/>
                <w:szCs w:val="16"/>
                <w:lang w:eastAsia="zh-CN"/>
              </w:rPr>
            </w:pPr>
            <w:r>
              <w:rPr>
                <w:rFonts w:ascii="Arial" w:hAnsi="Arial" w:cs="Arial"/>
                <w:color w:val="1F3864" w:themeColor="accent5" w:themeShade="80"/>
                <w:sz w:val="16"/>
                <w:szCs w:val="16"/>
                <w:lang w:eastAsia="zh-CN"/>
              </w:rPr>
              <w:t xml:space="preserve">Ericsson: </w:t>
            </w:r>
            <w:r w:rsidR="00B21A07" w:rsidRPr="00B21A07">
              <w:rPr>
                <w:rFonts w:ascii="Arial" w:hAnsi="Arial" w:cs="Arial"/>
                <w:color w:val="1F3864" w:themeColor="accent5" w:themeShade="80"/>
                <w:sz w:val="16"/>
                <w:szCs w:val="16"/>
                <w:lang w:eastAsia="zh-CN"/>
              </w:rPr>
              <w:t>Clash</w:t>
            </w:r>
            <w:r w:rsidR="001559AF">
              <w:rPr>
                <w:rFonts w:ascii="Arial" w:hAnsi="Arial" w:cs="Arial"/>
                <w:color w:val="1F3864" w:themeColor="accent5" w:themeShade="80"/>
                <w:sz w:val="16"/>
                <w:szCs w:val="16"/>
                <w:lang w:eastAsia="zh-CN"/>
              </w:rPr>
              <w:t xml:space="preserve"> </w:t>
            </w:r>
            <w:r w:rsidR="00B21A07" w:rsidRPr="00B21A07">
              <w:rPr>
                <w:rFonts w:ascii="Arial" w:hAnsi="Arial" w:cs="Arial"/>
                <w:color w:val="1F3864" w:themeColor="accent5" w:themeShade="80"/>
                <w:sz w:val="16"/>
                <w:szCs w:val="16"/>
                <w:lang w:eastAsia="zh-CN"/>
              </w:rPr>
              <w:t>with L.017</w:t>
            </w:r>
            <w:r>
              <w:rPr>
                <w:rFonts w:ascii="Arial" w:hAnsi="Arial" w:cs="Arial"/>
                <w:color w:val="1F3864" w:themeColor="accent5" w:themeShade="80"/>
                <w:sz w:val="16"/>
                <w:szCs w:val="16"/>
                <w:lang w:eastAsia="zh-CN"/>
              </w:rPr>
              <w:t xml:space="preserve">. </w:t>
            </w:r>
            <w:r w:rsidR="00F42F6D">
              <w:rPr>
                <w:rFonts w:ascii="Arial" w:hAnsi="Arial" w:cs="Arial"/>
                <w:color w:val="1F3864" w:themeColor="accent5" w:themeShade="80"/>
                <w:sz w:val="16"/>
                <w:szCs w:val="16"/>
                <w:lang w:eastAsia="zh-CN"/>
              </w:rPr>
              <w:t>WI CR</w:t>
            </w:r>
          </w:p>
        </w:tc>
        <w:tc>
          <w:tcPr>
            <w:tcW w:w="1580" w:type="dxa"/>
          </w:tcPr>
          <w:p w14:paraId="5C5B093D" w14:textId="77777777" w:rsidR="00A00309" w:rsidRPr="00D57A28" w:rsidRDefault="00A00309" w:rsidP="00FE7630">
            <w:pPr>
              <w:spacing w:after="60"/>
              <w:rPr>
                <w:rFonts w:ascii="Arial" w:hAnsi="Arial" w:cs="Arial"/>
                <w:noProof/>
                <w:sz w:val="16"/>
                <w:szCs w:val="16"/>
              </w:rPr>
            </w:pPr>
            <w:r>
              <w:rPr>
                <w:rFonts w:ascii="Arial" w:hAnsi="Arial" w:cs="Arial"/>
                <w:noProof/>
                <w:sz w:val="16"/>
                <w:szCs w:val="16"/>
              </w:rPr>
              <w:t>CR</w:t>
            </w:r>
            <w:r w:rsidR="00E647D1">
              <w:rPr>
                <w:rFonts w:ascii="Arial" w:hAnsi="Arial" w:cs="Arial"/>
                <w:noProof/>
                <w:sz w:val="16"/>
                <w:szCs w:val="16"/>
              </w:rPr>
              <w:t xml:space="preserve"> WI</w:t>
            </w:r>
          </w:p>
        </w:tc>
      </w:tr>
      <w:tr w:rsidR="00E647D1" w:rsidRPr="00BD494B" w14:paraId="1F69246B" w14:textId="77777777" w:rsidTr="002B0BBF">
        <w:tc>
          <w:tcPr>
            <w:tcW w:w="833" w:type="dxa"/>
          </w:tcPr>
          <w:p w14:paraId="2A525555" w14:textId="77777777" w:rsidR="00E647D1" w:rsidRPr="00B74F72" w:rsidRDefault="00E647D1" w:rsidP="00E647D1">
            <w:pPr>
              <w:spacing w:after="60"/>
              <w:rPr>
                <w:rFonts w:ascii="Arial" w:hAnsi="Arial" w:cs="Arial"/>
                <w:noProof/>
                <w:sz w:val="16"/>
                <w:szCs w:val="16"/>
              </w:rPr>
            </w:pPr>
            <w:r w:rsidRPr="00B74F72">
              <w:rPr>
                <w:rFonts w:ascii="Arial" w:hAnsi="Arial" w:cs="Arial"/>
                <w:noProof/>
                <w:sz w:val="16"/>
                <w:szCs w:val="16"/>
                <w:lang w:eastAsia="ko-KR"/>
              </w:rPr>
              <w:t>L.019</w:t>
            </w:r>
          </w:p>
        </w:tc>
        <w:tc>
          <w:tcPr>
            <w:tcW w:w="3033" w:type="dxa"/>
          </w:tcPr>
          <w:p w14:paraId="33A05E78" w14:textId="77777777" w:rsidR="00E647D1" w:rsidRPr="00B74F72" w:rsidRDefault="00E647D1" w:rsidP="00E647D1">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14:paraId="2A54EB1A" w14:textId="77777777" w:rsidR="00E647D1" w:rsidRPr="00B74F72" w:rsidRDefault="00E647D1" w:rsidP="00E647D1">
            <w:pPr>
              <w:spacing w:after="60"/>
              <w:rPr>
                <w:rFonts w:ascii="Arial" w:hAnsi="Arial" w:cs="Arial"/>
                <w:noProof/>
                <w:sz w:val="16"/>
                <w:szCs w:val="16"/>
                <w:lang w:eastAsia="ko-KR"/>
              </w:rPr>
            </w:pPr>
            <w:r w:rsidRPr="00B74F72">
              <w:rPr>
                <w:rFonts w:ascii="Arial" w:hAnsi="Arial" w:cs="Arial"/>
                <w:noProof/>
                <w:sz w:val="16"/>
                <w:szCs w:val="16"/>
                <w:lang w:eastAsia="ko-KR"/>
              </w:rPr>
              <w:t xml:space="preserve">The marked condition is missing. </w:t>
            </w:r>
          </w:p>
        </w:tc>
        <w:tc>
          <w:tcPr>
            <w:tcW w:w="682" w:type="dxa"/>
          </w:tcPr>
          <w:p w14:paraId="16CBFF31" w14:textId="77777777" w:rsidR="00E647D1" w:rsidRPr="00B74F72" w:rsidRDefault="00E647D1" w:rsidP="00E647D1">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14:paraId="2B09BDDD" w14:textId="77777777" w:rsidR="00E647D1" w:rsidRPr="00B74F72" w:rsidRDefault="00E647D1" w:rsidP="00E647D1">
            <w:pPr>
              <w:spacing w:after="60"/>
              <w:rPr>
                <w:rFonts w:ascii="Arial" w:hAnsi="Arial" w:cs="Arial"/>
                <w:sz w:val="16"/>
                <w:szCs w:val="16"/>
              </w:rPr>
            </w:pPr>
            <w:r w:rsidRPr="00B74F72">
              <w:rPr>
                <w:rFonts w:ascii="Arial" w:hAnsi="Arial" w:cs="Arial"/>
                <w:sz w:val="16"/>
                <w:szCs w:val="16"/>
              </w:rPr>
              <w:t>5&gt;</w:t>
            </w:r>
            <w:r w:rsidRPr="00B74F72">
              <w:rPr>
                <w:rFonts w:ascii="Arial" w:hAnsi="Arial" w:cs="Arial"/>
                <w:sz w:val="16"/>
                <w:szCs w:val="16"/>
              </w:rPr>
              <w:tab/>
              <w:t xml:space="preserve">else if </w:t>
            </w:r>
            <w:r w:rsidRPr="00B74F72">
              <w:rPr>
                <w:rFonts w:ascii="Arial" w:hAnsi="Arial" w:cs="Arial"/>
                <w:i/>
                <w:sz w:val="16"/>
                <w:szCs w:val="16"/>
              </w:rPr>
              <w:t>SystemInformationBlockType</w:t>
            </w:r>
            <w:r w:rsidRPr="00B74F72">
              <w:rPr>
                <w:rFonts w:ascii="Arial" w:hAnsi="Arial" w:cs="Arial"/>
                <w:i/>
                <w:sz w:val="16"/>
                <w:szCs w:val="16"/>
                <w:lang w:eastAsia="zh-CN"/>
              </w:rPr>
              <w:t>21</w:t>
            </w:r>
            <w:r w:rsidRPr="00B74F72">
              <w:rPr>
                <w:rFonts w:ascii="Arial" w:hAnsi="Arial" w:cs="Arial"/>
                <w:sz w:val="16"/>
                <w:szCs w:val="16"/>
              </w:rPr>
              <w:t xml:space="preserve"> includes </w:t>
            </w:r>
            <w:r w:rsidRPr="00B74F72">
              <w:rPr>
                <w:rFonts w:ascii="Arial" w:hAnsi="Arial" w:cs="Arial"/>
                <w:i/>
                <w:sz w:val="16"/>
                <w:szCs w:val="16"/>
              </w:rPr>
              <w:t>v2x-CommTxPoolExceptional</w:t>
            </w:r>
            <w:r w:rsidRPr="00B74F72">
              <w:rPr>
                <w:rFonts w:ascii="Arial" w:hAnsi="Arial" w:cs="Arial"/>
                <w:i/>
                <w:sz w:val="16"/>
                <w:szCs w:val="16"/>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sl-V2X-ConfigCommon</w:t>
            </w:r>
            <w:r w:rsidRPr="00B74F72">
              <w:rPr>
                <w:rFonts w:ascii="Arial" w:hAnsi="Arial" w:cs="Arial"/>
                <w:sz w:val="16"/>
                <w:szCs w:val="16"/>
              </w:rPr>
              <w:t>:</w:t>
            </w:r>
          </w:p>
          <w:p w14:paraId="2FC59091" w14:textId="77777777" w:rsidR="00E647D1" w:rsidRDefault="00E647D1" w:rsidP="00E647D1">
            <w:pPr>
              <w:pBdr>
                <w:bottom w:val="single" w:sz="6" w:space="1" w:color="auto"/>
              </w:pBdr>
              <w:spacing w:after="60"/>
              <w:ind w:left="284"/>
              <w:rPr>
                <w:rFonts w:ascii="Arial" w:hAnsi="Arial" w:cs="Arial"/>
                <w:sz w:val="16"/>
                <w:szCs w:val="16"/>
                <w:lang w:eastAsia="zh-CN"/>
              </w:rPr>
            </w:pPr>
            <w:r w:rsidRPr="00B74F72">
              <w:rPr>
                <w:rFonts w:ascii="Arial" w:hAnsi="Arial" w:cs="Arial"/>
                <w:sz w:val="16"/>
                <w:szCs w:val="16"/>
              </w:rPr>
              <w:t>6&gt;</w:t>
            </w:r>
            <w:r w:rsidRPr="00B74F72">
              <w:rPr>
                <w:rFonts w:ascii="Arial" w:hAnsi="Arial" w:cs="Arial"/>
                <w:sz w:val="16"/>
                <w:szCs w:val="16"/>
              </w:rPr>
              <w:tab/>
              <w:t xml:space="preserve">from the moment the UE initiates connection establishment until receiving an </w:t>
            </w:r>
            <w:r w:rsidRPr="00B74F72">
              <w:rPr>
                <w:rFonts w:ascii="Arial" w:hAnsi="Arial" w:cs="Arial"/>
                <w:i/>
                <w:sz w:val="16"/>
                <w:szCs w:val="16"/>
              </w:rPr>
              <w:t>RRCConnectionReconfiguration</w:t>
            </w:r>
            <w:r w:rsidRPr="00B74F72">
              <w:rPr>
                <w:rFonts w:ascii="Arial" w:hAnsi="Arial" w:cs="Arial"/>
                <w:sz w:val="16"/>
                <w:szCs w:val="16"/>
              </w:rPr>
              <w:t xml:space="preserve"> including </w:t>
            </w:r>
            <w:r w:rsidRPr="00B74F72">
              <w:rPr>
                <w:rFonts w:ascii="Arial" w:hAnsi="Arial" w:cs="Arial"/>
                <w:i/>
                <w:sz w:val="16"/>
                <w:szCs w:val="16"/>
              </w:rPr>
              <w:t>sl-V2X-ConfigDedicated</w:t>
            </w:r>
            <w:r w:rsidRPr="00B74F72">
              <w:rPr>
                <w:rFonts w:ascii="Arial" w:hAnsi="Arial" w:cs="Arial"/>
                <w:sz w:val="16"/>
                <w:szCs w:val="16"/>
              </w:rPr>
              <w:t xml:space="preserve"> or</w:t>
            </w:r>
            <w:r w:rsidRPr="00B74F72">
              <w:rPr>
                <w:rFonts w:ascii="Arial" w:hAnsi="Arial" w:cs="Arial"/>
                <w:i/>
                <w:sz w:val="16"/>
                <w:szCs w:val="16"/>
              </w:rPr>
              <w:t xml:space="preserve"> 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rPr>
              <w:t xml:space="preserve">, until receiving an </w:t>
            </w:r>
            <w:r w:rsidRPr="00B74F72">
              <w:rPr>
                <w:rFonts w:ascii="Arial" w:hAnsi="Arial" w:cs="Arial"/>
                <w:i/>
                <w:sz w:val="16"/>
                <w:szCs w:val="16"/>
              </w:rPr>
              <w:t>RRCConnectionRelease</w:t>
            </w:r>
            <w:r w:rsidRPr="00B74F72">
              <w:rPr>
                <w:rFonts w:ascii="Arial" w:hAnsi="Arial" w:cs="Arial"/>
                <w:sz w:val="16"/>
                <w:szCs w:val="16"/>
              </w:rPr>
              <w:t xml:space="preserve"> or an </w:t>
            </w:r>
            <w:r w:rsidRPr="00B74F72">
              <w:rPr>
                <w:rFonts w:ascii="Arial" w:hAnsi="Arial" w:cs="Arial"/>
                <w:i/>
                <w:sz w:val="16"/>
                <w:szCs w:val="16"/>
              </w:rPr>
              <w:t>RRCConnectionReject</w:t>
            </w:r>
            <w:r w:rsidRPr="00B74F72">
              <w:rPr>
                <w:rFonts w:ascii="Arial" w:hAnsi="Arial" w:cs="Arial"/>
                <w:sz w:val="16"/>
                <w:szCs w:val="16"/>
              </w:rPr>
              <w:t xml:space="preserve">, or until </w:t>
            </w:r>
            <w:r w:rsidRPr="00B74F72">
              <w:rPr>
                <w:rFonts w:ascii="Arial" w:hAnsi="Arial" w:cs="Arial"/>
                <w:sz w:val="16"/>
                <w:szCs w:val="16"/>
                <w:lang w:eastAsia="zh-CN"/>
              </w:rPr>
              <w:t xml:space="preserve">a result of sensing on the resources configured in </w:t>
            </w:r>
            <w:r w:rsidRPr="00B74F72">
              <w:rPr>
                <w:rFonts w:ascii="Arial" w:hAnsi="Arial" w:cs="Arial"/>
                <w:i/>
                <w:sz w:val="16"/>
                <w:szCs w:val="16"/>
                <w:lang w:eastAsia="zh-CN"/>
              </w:rPr>
              <w:t>v2x-Comm</w:t>
            </w:r>
            <w:r w:rsidRPr="00B74F72">
              <w:rPr>
                <w:rFonts w:ascii="Arial" w:hAnsi="Arial" w:cs="Arial"/>
                <w:i/>
                <w:sz w:val="16"/>
                <w:szCs w:val="16"/>
              </w:rPr>
              <w:t xml:space="preserve">TxPoolNormalCommon </w:t>
            </w:r>
            <w:r w:rsidRPr="00B74F72">
              <w:rPr>
                <w:rFonts w:ascii="Arial" w:hAnsi="Arial" w:cs="Arial"/>
                <w:color w:val="FF0000"/>
                <w:sz w:val="16"/>
                <w:szCs w:val="16"/>
                <w:u w:val="single"/>
              </w:rPr>
              <w:t xml:space="preserve">or </w:t>
            </w:r>
            <w:r w:rsidRPr="00B74F72">
              <w:rPr>
                <w:rFonts w:ascii="Arial" w:hAnsi="Arial" w:cs="Arial"/>
                <w:i/>
                <w:color w:val="FF0000"/>
                <w:sz w:val="16"/>
                <w:szCs w:val="16"/>
                <w:u w:val="single"/>
                <w:lang w:eastAsia="zh-CN"/>
              </w:rPr>
              <w:t>v</w:t>
            </w:r>
            <w:r w:rsidRPr="00B74F72">
              <w:rPr>
                <w:rFonts w:ascii="Arial" w:hAnsi="Arial" w:cs="Arial"/>
                <w:i/>
                <w:color w:val="FF0000"/>
                <w:sz w:val="16"/>
                <w:szCs w:val="16"/>
                <w:u w:val="single"/>
              </w:rPr>
              <w:t>2x-</w:t>
            </w:r>
            <w:r w:rsidRPr="00B74F72">
              <w:rPr>
                <w:rFonts w:ascii="Arial" w:hAnsi="Arial" w:cs="Arial"/>
                <w:i/>
                <w:color w:val="FF0000"/>
                <w:sz w:val="16"/>
                <w:szCs w:val="16"/>
                <w:u w:val="single"/>
              </w:rPr>
              <w:lastRenderedPageBreak/>
              <w:t>CommTxPoolNormal</w:t>
            </w:r>
            <w:r w:rsidRPr="00B74F72">
              <w:rPr>
                <w:rFonts w:ascii="Arial" w:hAnsi="Arial" w:cs="Arial"/>
                <w:color w:val="FF0000"/>
                <w:sz w:val="16"/>
                <w:szCs w:val="16"/>
                <w:u w:val="single"/>
                <w:lang w:eastAsia="zh-CN"/>
              </w:rPr>
              <w:t xml:space="preserve"> in</w:t>
            </w:r>
            <w:r w:rsidRPr="00B74F72">
              <w:rPr>
                <w:rFonts w:ascii="Arial" w:hAnsi="Arial" w:cs="Arial"/>
                <w:i/>
                <w:color w:val="FF0000"/>
                <w:sz w:val="16"/>
                <w:szCs w:val="16"/>
                <w:u w:val="single"/>
                <w:lang w:eastAsia="zh-CN"/>
              </w:rPr>
              <w:t xml:space="preserve"> </w:t>
            </w:r>
            <w:r w:rsidRPr="00B74F72">
              <w:rPr>
                <w:rFonts w:ascii="Arial" w:hAnsi="Arial" w:cs="Arial"/>
                <w:i/>
                <w:color w:val="FF0000"/>
                <w:sz w:val="16"/>
                <w:szCs w:val="16"/>
                <w:u w:val="single"/>
              </w:rPr>
              <w:t>v2x-InterFreqInfoList</w:t>
            </w:r>
            <w:r w:rsidRPr="00B74F72">
              <w:rPr>
                <w:rFonts w:ascii="Arial" w:hAnsi="Arial" w:cs="Arial"/>
                <w:color w:val="FF0000"/>
                <w:sz w:val="16"/>
                <w:szCs w:val="16"/>
                <w:u w:val="single"/>
                <w:lang w:eastAsia="zh-CN"/>
              </w:rPr>
              <w:t xml:space="preserve"> for the concerned frequency</w:t>
            </w:r>
            <w:r w:rsidRPr="00B74F72">
              <w:rPr>
                <w:rFonts w:ascii="Arial" w:hAnsi="Arial" w:cs="Arial"/>
                <w:sz w:val="16"/>
                <w:szCs w:val="16"/>
                <w:lang w:eastAsia="zh-CN"/>
              </w:rPr>
              <w:t>, if configured, becomes available in accordance with TS 36.213 [23]:</w:t>
            </w:r>
          </w:p>
          <w:p w14:paraId="4947D6E1" w14:textId="77777777" w:rsidR="00E647D1" w:rsidRPr="00E647D1" w:rsidRDefault="00E647D1" w:rsidP="00E647D1">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Ericsson: Is this condition agreed? It may be better to capture this in a separate WI CR and explain the background and rationale.</w:t>
            </w:r>
          </w:p>
        </w:tc>
        <w:tc>
          <w:tcPr>
            <w:tcW w:w="1580" w:type="dxa"/>
          </w:tcPr>
          <w:p w14:paraId="640B4529" w14:textId="77777777" w:rsidR="00E647D1" w:rsidRPr="00B74F72" w:rsidRDefault="00E647D1" w:rsidP="00E647D1">
            <w:pPr>
              <w:spacing w:after="60"/>
              <w:rPr>
                <w:rFonts w:ascii="Arial" w:hAnsi="Arial" w:cs="Arial"/>
                <w:noProof/>
                <w:sz w:val="16"/>
                <w:szCs w:val="16"/>
              </w:rPr>
            </w:pPr>
            <w:r>
              <w:rPr>
                <w:rFonts w:ascii="Arial" w:hAnsi="Arial" w:cs="Arial"/>
                <w:noProof/>
                <w:sz w:val="16"/>
                <w:szCs w:val="16"/>
              </w:rPr>
              <w:lastRenderedPageBreak/>
              <w:t>CR WI</w:t>
            </w:r>
          </w:p>
        </w:tc>
      </w:tr>
      <w:tr w:rsidR="00CF1563" w:rsidRPr="00BD494B" w14:paraId="108F7C72" w14:textId="77777777" w:rsidTr="002B0BBF">
        <w:tc>
          <w:tcPr>
            <w:tcW w:w="833" w:type="dxa"/>
          </w:tcPr>
          <w:p w14:paraId="0489176B" w14:textId="77777777" w:rsidR="00CF1563" w:rsidRPr="00C26124" w:rsidRDefault="00CF1563" w:rsidP="00CF1563">
            <w:pPr>
              <w:spacing w:after="60"/>
              <w:rPr>
                <w:rFonts w:ascii="Arial" w:hAnsi="Arial" w:cs="Arial"/>
                <w:sz w:val="16"/>
                <w:szCs w:val="16"/>
              </w:rPr>
            </w:pPr>
            <w:r>
              <w:rPr>
                <w:rFonts w:ascii="Arial" w:hAnsi="Arial" w:cs="Arial"/>
                <w:sz w:val="16"/>
                <w:szCs w:val="16"/>
                <w:lang w:eastAsia="zh-CN"/>
              </w:rPr>
              <w:t>Z</w:t>
            </w:r>
            <w:r w:rsidRPr="00C26124">
              <w:rPr>
                <w:rFonts w:ascii="Arial" w:hAnsi="Arial" w:cs="Arial"/>
                <w:sz w:val="16"/>
                <w:szCs w:val="16"/>
                <w:lang w:eastAsia="zh-CN"/>
              </w:rPr>
              <w:t>.0</w:t>
            </w:r>
            <w:r w:rsidRPr="00C26124">
              <w:rPr>
                <w:rFonts w:ascii="Arial" w:hAnsi="Arial" w:cs="Arial"/>
                <w:sz w:val="16"/>
                <w:szCs w:val="16"/>
                <w:lang w:val="en-US" w:eastAsia="zh-CN"/>
              </w:rPr>
              <w:t>13</w:t>
            </w:r>
          </w:p>
        </w:tc>
        <w:tc>
          <w:tcPr>
            <w:tcW w:w="3033" w:type="dxa"/>
          </w:tcPr>
          <w:p w14:paraId="1A5406F1" w14:textId="77777777" w:rsidR="00CF1563" w:rsidRPr="00C26124" w:rsidRDefault="00CF1563" w:rsidP="00CF1563">
            <w:pPr>
              <w:spacing w:after="60"/>
              <w:rPr>
                <w:rFonts w:ascii="Arial" w:hAnsi="Arial" w:cs="Arial"/>
                <w:sz w:val="16"/>
                <w:szCs w:val="16"/>
              </w:rPr>
            </w:pPr>
            <w:r w:rsidRPr="00C26124">
              <w:rPr>
                <w:rFonts w:ascii="Arial" w:hAnsi="Arial" w:cs="Arial"/>
                <w:sz w:val="16"/>
                <w:szCs w:val="16"/>
                <w:lang w:eastAsia="zh-CN"/>
              </w:rPr>
              <w:t xml:space="preserve">5.10.7.4 </w:t>
            </w:r>
            <w:r w:rsidRPr="00C26124">
              <w:rPr>
                <w:rFonts w:ascii="Arial" w:hAnsi="Arial" w:cs="Arial"/>
                <w:sz w:val="16"/>
                <w:szCs w:val="16"/>
              </w:rPr>
              <w:t xml:space="preserve">Transmission of </w:t>
            </w:r>
            <w:r w:rsidRPr="00C26124">
              <w:rPr>
                <w:rFonts w:ascii="Arial" w:hAnsi="Arial" w:cs="Arial"/>
                <w:i/>
                <w:sz w:val="16"/>
                <w:szCs w:val="16"/>
              </w:rPr>
              <w:t>MasterInformationBlock-SL</w:t>
            </w:r>
            <w:r w:rsidRPr="00C26124">
              <w:rPr>
                <w:rFonts w:ascii="Arial" w:hAnsi="Arial" w:cs="Arial"/>
                <w:sz w:val="16"/>
                <w:szCs w:val="16"/>
              </w:rPr>
              <w:t xml:space="preserve"> message</w:t>
            </w:r>
          </w:p>
        </w:tc>
        <w:tc>
          <w:tcPr>
            <w:tcW w:w="4961" w:type="dxa"/>
          </w:tcPr>
          <w:p w14:paraId="249AFF54"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 xml:space="preserve">In the following procedure, for the first 1&gt; bullet, shouldn’t UE use the sidelink parameters in SIB21 of the serving cell/Pcell? </w:t>
            </w:r>
          </w:p>
          <w:p w14:paraId="694200B2" w14:textId="77777777" w:rsidR="00CF1563" w:rsidRPr="00C26124" w:rsidRDefault="00CF1563" w:rsidP="00CF1563">
            <w:pPr>
              <w:spacing w:after="60"/>
              <w:rPr>
                <w:rFonts w:ascii="Arial" w:hAnsi="Arial" w:cs="Arial"/>
                <w:bCs/>
                <w:iCs/>
                <w:sz w:val="16"/>
                <w:szCs w:val="16"/>
                <w:lang w:eastAsia="zh-CN"/>
              </w:rPr>
            </w:pPr>
            <w:r w:rsidRPr="00C26124">
              <w:rPr>
                <w:rFonts w:ascii="Arial" w:hAnsi="Arial" w:cs="Arial"/>
                <w:sz w:val="16"/>
                <w:szCs w:val="16"/>
                <w:lang w:eastAsia="zh-CN"/>
              </w:rPr>
              <w:t xml:space="preserve">Specifically, for </w:t>
            </w:r>
            <w:r w:rsidRPr="00C26124">
              <w:rPr>
                <w:rFonts w:ascii="Arial" w:hAnsi="Arial" w:cs="Arial"/>
                <w:i/>
                <w:sz w:val="16"/>
                <w:szCs w:val="16"/>
              </w:rPr>
              <w:t>sl-Bandwidth</w:t>
            </w:r>
            <w:r w:rsidRPr="00C26124">
              <w:rPr>
                <w:rFonts w:ascii="Arial" w:hAnsi="Arial" w:cs="Arial"/>
                <w:sz w:val="16"/>
                <w:szCs w:val="16"/>
                <w:lang w:eastAsia="zh-CN"/>
              </w:rPr>
              <w:t xml:space="preserve">, which is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it’s natural to use it in SIB21 instead of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bCs/>
                <w:iCs/>
                <w:sz w:val="16"/>
                <w:szCs w:val="16"/>
                <w:lang w:eastAsia="zh-CN"/>
              </w:rPr>
              <w:t>.</w:t>
            </w:r>
          </w:p>
          <w:p w14:paraId="24219BEF"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which are not carried in </w:t>
            </w:r>
            <w:r w:rsidRPr="00C26124">
              <w:rPr>
                <w:rFonts w:ascii="Arial" w:hAnsi="Arial" w:cs="Arial"/>
                <w:i/>
                <w:sz w:val="16"/>
                <w:szCs w:val="16"/>
              </w:rPr>
              <w:t>v2x-InterFreqInfoList</w:t>
            </w:r>
            <w:r w:rsidRPr="00C26124">
              <w:rPr>
                <w:rFonts w:ascii="Arial" w:hAnsi="Arial" w:cs="Arial"/>
                <w:sz w:val="16"/>
                <w:szCs w:val="16"/>
                <w:lang w:eastAsia="zh-CN"/>
              </w:rPr>
              <w:t xml:space="preserve"> in SIB21, two ways to tackle it as suggested in the right column.</w:t>
            </w:r>
          </w:p>
          <w:p w14:paraId="3867EF8C"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By the way, the bullet number 3 should be 2.</w:t>
            </w:r>
          </w:p>
          <w:p w14:paraId="065DB1E4"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The following text is copied from specification.</w:t>
            </w:r>
          </w:p>
          <w:p w14:paraId="537E3E1C" w14:textId="77777777" w:rsidR="00CF1563" w:rsidRPr="00C26124" w:rsidRDefault="00CF1563" w:rsidP="00CF1563">
            <w:pPr>
              <w:spacing w:after="60"/>
              <w:rPr>
                <w:rFonts w:ascii="Arial" w:hAnsi="Arial" w:cs="Arial"/>
                <w:sz w:val="16"/>
                <w:szCs w:val="16"/>
                <w:lang w:eastAsia="zh-CN"/>
              </w:rPr>
            </w:pPr>
          </w:p>
          <w:p w14:paraId="2D21A08C"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xml:space="preserve">; and the concerned </w:t>
            </w:r>
            <w:r w:rsidRPr="00C26124">
              <w:rPr>
                <w:rFonts w:ascii="Arial" w:hAnsi="Arial" w:cs="Arial"/>
                <w:sz w:val="16"/>
                <w:szCs w:val="16"/>
              </w:rPr>
              <w:t xml:space="preserve">frequency is included in </w:t>
            </w:r>
            <w:r w:rsidRPr="00C26124">
              <w:rPr>
                <w:rFonts w:ascii="Arial" w:hAnsi="Arial" w:cs="Arial"/>
                <w:i/>
                <w:sz w:val="16"/>
                <w:szCs w:val="16"/>
              </w:rPr>
              <w:t>v2x-InterFreqInfoList</w:t>
            </w:r>
            <w:r w:rsidRPr="00C26124">
              <w:rPr>
                <w:rFonts w:ascii="Arial" w:hAnsi="Arial" w:cs="Arial"/>
                <w:sz w:val="16"/>
                <w:szCs w:val="16"/>
              </w:rPr>
              <w:t xml:space="preserve"> in</w:t>
            </w:r>
            <w:r w:rsidRPr="00C26124">
              <w:rPr>
                <w:rFonts w:ascii="Arial" w:hAnsi="Arial" w:cs="Arial"/>
                <w:i/>
                <w:sz w:val="16"/>
                <w:szCs w:val="16"/>
                <w:lang w:eastAsia="zh-CN"/>
              </w:rPr>
              <w:t xml:space="preserve"> </w:t>
            </w:r>
            <w:r w:rsidRPr="00C26124">
              <w:rPr>
                <w:rFonts w:ascii="Arial" w:hAnsi="Arial" w:cs="Arial"/>
                <w:i/>
                <w:sz w:val="16"/>
                <w:szCs w:val="16"/>
              </w:rPr>
              <w:t>RRCConnectionReconfiguration</w:t>
            </w:r>
            <w:r w:rsidRPr="00C26124">
              <w:rPr>
                <w:rFonts w:ascii="Arial" w:hAnsi="Arial" w:cs="Arial"/>
                <w:sz w:val="16"/>
                <w:szCs w:val="16"/>
              </w:rPr>
              <w:t xml:space="preserve"> or in </w:t>
            </w:r>
            <w:r w:rsidRPr="00C26124">
              <w:rPr>
                <w:rFonts w:ascii="Arial" w:hAnsi="Arial" w:cs="Arial"/>
                <w:i/>
                <w:sz w:val="16"/>
                <w:szCs w:val="16"/>
              </w:rPr>
              <w:t>v2x-InterFreqInfoList</w:t>
            </w:r>
            <w:r w:rsidRPr="00C26124">
              <w:rPr>
                <w:rFonts w:ascii="Arial" w:hAnsi="Arial" w:cs="Arial"/>
                <w:sz w:val="16"/>
                <w:szCs w:val="16"/>
              </w:rPr>
              <w:t xml:space="preserve"> within</w:t>
            </w:r>
            <w:r w:rsidRPr="00C26124">
              <w:rPr>
                <w:rFonts w:ascii="Arial" w:hAnsi="Arial" w:cs="Arial"/>
                <w:i/>
                <w:sz w:val="16"/>
                <w:szCs w:val="16"/>
              </w:rPr>
              <w:t xml:space="preserve"> SystemInformationBlockType</w:t>
            </w:r>
            <w:r w:rsidRPr="00C26124">
              <w:rPr>
                <w:rFonts w:ascii="Arial" w:hAnsi="Arial" w:cs="Arial"/>
                <w:i/>
                <w:sz w:val="16"/>
                <w:szCs w:val="16"/>
                <w:lang w:eastAsia="zh-CN"/>
              </w:rPr>
              <w:t>21</w:t>
            </w:r>
            <w:r w:rsidRPr="00C26124">
              <w:rPr>
                <w:rFonts w:ascii="Arial" w:hAnsi="Arial" w:cs="Arial"/>
                <w:sz w:val="16"/>
                <w:szCs w:val="16"/>
              </w:rPr>
              <w:t xml:space="preserve"> of the serving cell/ PCell;</w:t>
            </w:r>
            <w:r w:rsidRPr="00C26124">
              <w:rPr>
                <w:rFonts w:ascii="Arial" w:hAnsi="Arial" w:cs="Arial"/>
                <w:sz w:val="16"/>
                <w:szCs w:val="16"/>
                <w:lang w:eastAsia="zh-CN"/>
              </w:rPr>
              <w:t xml:space="preserve"> or</w:t>
            </w:r>
          </w:p>
          <w:p w14:paraId="7E18F5AB"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1&gt;</w:t>
            </w:r>
            <w:r w:rsidRPr="00C26124">
              <w:rPr>
                <w:rFonts w:ascii="Arial" w:hAnsi="Arial" w:cs="Arial"/>
                <w:sz w:val="16"/>
                <w:szCs w:val="16"/>
                <w:lang w:eastAsia="zh-CN"/>
              </w:rPr>
              <w:tab/>
              <w:t xml:space="preserve">else </w:t>
            </w:r>
            <w:r w:rsidRPr="00C26124">
              <w:rPr>
                <w:rFonts w:ascii="Arial" w:hAnsi="Arial" w:cs="Arial"/>
                <w:sz w:val="16"/>
                <w:szCs w:val="16"/>
              </w:rPr>
              <w:t xml:space="preserve">if </w:t>
            </w:r>
            <w:r w:rsidRPr="00C26124">
              <w:rPr>
                <w:rFonts w:ascii="Arial" w:hAnsi="Arial" w:cs="Arial"/>
                <w:sz w:val="16"/>
                <w:szCs w:val="16"/>
                <w:lang w:eastAsia="zh-CN"/>
              </w:rPr>
              <w:t>out of</w:t>
            </w:r>
            <w:r w:rsidRPr="00C26124">
              <w:rPr>
                <w:rFonts w:ascii="Arial" w:hAnsi="Arial" w:cs="Arial"/>
                <w:sz w:val="16"/>
                <w:szCs w:val="16"/>
              </w:rPr>
              <w:t xml:space="preserve"> coverage on the frequency used for </w:t>
            </w:r>
            <w:r w:rsidRPr="00C26124">
              <w:rPr>
                <w:rFonts w:ascii="Arial" w:hAnsi="Arial" w:cs="Arial"/>
                <w:sz w:val="16"/>
                <w:szCs w:val="16"/>
                <w:lang w:eastAsia="zh-CN"/>
              </w:rPr>
              <w:t xml:space="preserve">V2X sidelink communication </w:t>
            </w:r>
            <w:r w:rsidRPr="00C26124">
              <w:rPr>
                <w:rFonts w:ascii="Arial" w:hAnsi="Arial" w:cs="Arial"/>
                <w:sz w:val="16"/>
                <w:szCs w:val="16"/>
              </w:rPr>
              <w:t>as defined in TS 36.304 [4, 11.4]</w:t>
            </w:r>
            <w:r w:rsidRPr="00C26124">
              <w:rPr>
                <w:rFonts w:ascii="Arial" w:hAnsi="Arial" w:cs="Arial"/>
                <w:sz w:val="16"/>
                <w:szCs w:val="16"/>
                <w:lang w:eastAsia="zh-CN"/>
              </w:rPr>
              <w:t>; and</w:t>
            </w:r>
            <w:r w:rsidRPr="00C26124">
              <w:rPr>
                <w:rFonts w:ascii="Arial" w:hAnsi="Arial" w:cs="Arial"/>
                <w:sz w:val="16"/>
                <w:szCs w:val="16"/>
              </w:rPr>
              <w:t xml:space="preserve"> the UE </w:t>
            </w:r>
            <w:r w:rsidRPr="00C26124">
              <w:rPr>
                <w:rFonts w:ascii="Arial" w:hAnsi="Arial" w:cs="Arial"/>
                <w:sz w:val="16"/>
                <w:szCs w:val="16"/>
                <w:lang w:eastAsia="zh-CN"/>
              </w:rPr>
              <w:t xml:space="preserve">selects GNSS timing as the synchronization reference source and </w:t>
            </w:r>
            <w:r w:rsidRPr="00C26124">
              <w:rPr>
                <w:rFonts w:ascii="Arial" w:hAnsi="Arial" w:cs="Arial"/>
                <w:i/>
                <w:sz w:val="16"/>
                <w:szCs w:val="16"/>
              </w:rPr>
              <w:t>syncOffsetIndicator</w:t>
            </w:r>
            <w:r w:rsidRPr="00C26124">
              <w:rPr>
                <w:rFonts w:ascii="Arial" w:hAnsi="Arial" w:cs="Arial"/>
                <w:i/>
                <w:sz w:val="16"/>
                <w:szCs w:val="16"/>
                <w:lang w:eastAsia="zh-CN"/>
              </w:rPr>
              <w:t xml:space="preserve">3 </w:t>
            </w:r>
            <w:r w:rsidRPr="00C26124">
              <w:rPr>
                <w:rFonts w:ascii="Arial" w:hAnsi="Arial" w:cs="Arial"/>
                <w:sz w:val="16"/>
                <w:szCs w:val="16"/>
                <w:lang w:eastAsia="zh-CN"/>
              </w:rPr>
              <w:t xml:space="preserve">is not included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rPr>
              <w:t>:</w:t>
            </w:r>
          </w:p>
          <w:p w14:paraId="1E95A705" w14:textId="77777777" w:rsidR="00CF1563" w:rsidRPr="00C26124" w:rsidRDefault="00CF1563" w:rsidP="00CF1563">
            <w:pPr>
              <w:spacing w:after="60"/>
              <w:ind w:left="568"/>
              <w:rPr>
                <w:rFonts w:ascii="Arial" w:hAnsi="Arial" w:cs="Arial"/>
                <w:sz w:val="16"/>
                <w:szCs w:val="16"/>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inCoverage</w:t>
            </w:r>
            <w:r w:rsidRPr="00C26124">
              <w:rPr>
                <w:rFonts w:ascii="Arial" w:hAnsi="Arial" w:cs="Arial"/>
                <w:sz w:val="16"/>
                <w:szCs w:val="16"/>
              </w:rPr>
              <w:t xml:space="preserve"> to </w:t>
            </w:r>
            <w:r w:rsidRPr="00C26124">
              <w:rPr>
                <w:rFonts w:ascii="Arial" w:hAnsi="Arial" w:cs="Arial"/>
                <w:i/>
                <w:sz w:val="16"/>
                <w:szCs w:val="16"/>
              </w:rPr>
              <w:t>TRUE</w:t>
            </w:r>
            <w:r w:rsidRPr="00C26124">
              <w:rPr>
                <w:rFonts w:ascii="Arial" w:hAnsi="Arial" w:cs="Arial"/>
                <w:sz w:val="16"/>
                <w:szCs w:val="16"/>
              </w:rPr>
              <w:t>;</w:t>
            </w:r>
          </w:p>
          <w:p w14:paraId="6E353511" w14:textId="77777777" w:rsidR="00CF1563" w:rsidRPr="00C26124" w:rsidRDefault="00CF1563" w:rsidP="00CF1563">
            <w:pPr>
              <w:spacing w:after="60"/>
              <w:ind w:left="568"/>
              <w:rPr>
                <w:rFonts w:ascii="Arial" w:hAnsi="Arial" w:cs="Arial"/>
                <w:sz w:val="16"/>
                <w:szCs w:val="16"/>
                <w:lang w:eastAsia="zh-CN"/>
              </w:rPr>
            </w:pPr>
            <w:r w:rsidRPr="00C26124">
              <w:rPr>
                <w:rFonts w:ascii="Arial" w:hAnsi="Arial" w:cs="Arial"/>
                <w:sz w:val="16"/>
                <w:szCs w:val="16"/>
                <w:lang w:eastAsia="zh-CN"/>
              </w:rPr>
              <w:t>3</w:t>
            </w:r>
            <w:r w:rsidRPr="00C26124">
              <w:rPr>
                <w:rFonts w:ascii="Arial" w:hAnsi="Arial" w:cs="Arial"/>
                <w:sz w:val="16"/>
                <w:szCs w:val="16"/>
              </w:rPr>
              <w:t>&gt;</w:t>
            </w:r>
            <w:r w:rsidRPr="00C26124">
              <w:rPr>
                <w:rFonts w:ascii="Arial" w:hAnsi="Arial" w:cs="Arial"/>
                <w:sz w:val="16"/>
                <w:szCs w:val="16"/>
              </w:rPr>
              <w:tab/>
              <w:t xml:space="preserve">set </w:t>
            </w:r>
            <w:r w:rsidRPr="00C26124">
              <w:rPr>
                <w:rFonts w:ascii="Arial" w:hAnsi="Arial" w:cs="Arial"/>
                <w:i/>
                <w:sz w:val="16"/>
                <w:szCs w:val="16"/>
              </w:rPr>
              <w:t>sl-Bandwidth</w:t>
            </w:r>
            <w:r w:rsidRPr="00C26124">
              <w:rPr>
                <w:rFonts w:ascii="Arial" w:hAnsi="Arial" w:cs="Arial"/>
                <w:sz w:val="16"/>
                <w:szCs w:val="16"/>
              </w:rPr>
              <w:t xml:space="preserve">,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rPr>
              <w:t xml:space="preserve"> to the value of the corresponding field included in the preconfigured sidelink parameters (i.e. </w:t>
            </w:r>
            <w:r w:rsidRPr="00C26124">
              <w:rPr>
                <w:rFonts w:ascii="Arial" w:hAnsi="Arial" w:cs="Arial"/>
                <w:i/>
                <w:sz w:val="16"/>
                <w:szCs w:val="16"/>
              </w:rPr>
              <w:t>preconfigGeneral</w:t>
            </w:r>
            <w:r w:rsidRPr="00C26124">
              <w:rPr>
                <w:rFonts w:ascii="Arial" w:hAnsi="Arial" w:cs="Arial"/>
                <w:sz w:val="16"/>
                <w:szCs w:val="16"/>
              </w:rPr>
              <w:t xml:space="preserve">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i/>
                <w:sz w:val="16"/>
                <w:szCs w:val="16"/>
              </w:rPr>
              <w:t xml:space="preserve"> </w:t>
            </w:r>
            <w:r w:rsidRPr="00C26124">
              <w:rPr>
                <w:rFonts w:ascii="Arial" w:hAnsi="Arial" w:cs="Arial"/>
                <w:sz w:val="16"/>
                <w:szCs w:val="16"/>
              </w:rPr>
              <w:t>defined in 9.3);</w:t>
            </w:r>
          </w:p>
        </w:tc>
        <w:tc>
          <w:tcPr>
            <w:tcW w:w="682" w:type="dxa"/>
          </w:tcPr>
          <w:p w14:paraId="0A41CD9B"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3</w:t>
            </w:r>
          </w:p>
        </w:tc>
        <w:tc>
          <w:tcPr>
            <w:tcW w:w="4542" w:type="dxa"/>
          </w:tcPr>
          <w:p w14:paraId="197973AD"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sl-Bandwidth</w:t>
            </w:r>
            <w:r w:rsidRPr="00C26124">
              <w:rPr>
                <w:rFonts w:ascii="Arial" w:hAnsi="Arial" w:cs="Arial"/>
                <w:sz w:val="16"/>
                <w:szCs w:val="16"/>
                <w:lang w:eastAsia="zh-CN"/>
              </w:rPr>
              <w:t xml:space="preserve">, set it the the value in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in SIB21.</w:t>
            </w:r>
          </w:p>
          <w:p w14:paraId="63576872"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 xml:space="preserve">For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 xml:space="preserve">, one way to set them to the values in </w:t>
            </w:r>
            <w:r w:rsidRPr="00C26124">
              <w:rPr>
                <w:rFonts w:ascii="Arial" w:hAnsi="Arial" w:cs="Arial"/>
                <w:bCs/>
                <w:i/>
                <w:iCs/>
                <w:sz w:val="16"/>
                <w:szCs w:val="16"/>
              </w:rPr>
              <w:t>SL-</w:t>
            </w:r>
            <w:r w:rsidRPr="00C26124">
              <w:rPr>
                <w:rFonts w:ascii="Arial" w:hAnsi="Arial" w:cs="Arial"/>
                <w:bCs/>
                <w:i/>
                <w:iCs/>
                <w:sz w:val="16"/>
                <w:szCs w:val="16"/>
                <w:lang w:eastAsia="zh-CN"/>
              </w:rPr>
              <w:t>V2X-</w:t>
            </w:r>
            <w:r w:rsidRPr="00C26124">
              <w:rPr>
                <w:rFonts w:ascii="Arial" w:hAnsi="Arial" w:cs="Arial"/>
                <w:bCs/>
                <w:i/>
                <w:iCs/>
                <w:sz w:val="16"/>
                <w:szCs w:val="16"/>
              </w:rPr>
              <w:t>Preconfiguration</w:t>
            </w:r>
            <w:r w:rsidRPr="00C26124">
              <w:rPr>
                <w:rFonts w:ascii="Arial" w:hAnsi="Arial" w:cs="Arial"/>
                <w:sz w:val="16"/>
                <w:szCs w:val="16"/>
                <w:lang w:eastAsia="zh-CN"/>
              </w:rPr>
              <w:t>. The drawback is that the preconfigured parameters may be different from the values configured by the neighbor carrier.</w:t>
            </w:r>
          </w:p>
          <w:p w14:paraId="2B4ECAE3" w14:textId="77777777" w:rsidR="00CF1563" w:rsidRPr="00C26124" w:rsidRDefault="00CF1563" w:rsidP="00CF1563">
            <w:pPr>
              <w:spacing w:after="60"/>
              <w:rPr>
                <w:rFonts w:ascii="Arial" w:hAnsi="Arial" w:cs="Arial"/>
                <w:sz w:val="16"/>
                <w:szCs w:val="16"/>
                <w:lang w:eastAsia="zh-CN"/>
              </w:rPr>
            </w:pPr>
            <w:r w:rsidRPr="00C26124">
              <w:rPr>
                <w:rFonts w:ascii="Arial" w:hAnsi="Arial" w:cs="Arial"/>
                <w:sz w:val="16"/>
                <w:szCs w:val="16"/>
                <w:lang w:eastAsia="zh-CN"/>
              </w:rPr>
              <w:t xml:space="preserve">The alternative way preferred by ZTE is to have </w:t>
            </w:r>
            <w:r w:rsidRPr="00C26124">
              <w:rPr>
                <w:rFonts w:ascii="Arial" w:hAnsi="Arial" w:cs="Arial"/>
                <w:i/>
                <w:sz w:val="16"/>
                <w:szCs w:val="16"/>
              </w:rPr>
              <w:t>v2x-InterFreqInfoList</w:t>
            </w:r>
            <w:r w:rsidRPr="00C26124">
              <w:rPr>
                <w:rFonts w:ascii="Arial" w:hAnsi="Arial" w:cs="Arial"/>
                <w:sz w:val="16"/>
                <w:szCs w:val="16"/>
                <w:lang w:eastAsia="zh-CN"/>
              </w:rPr>
              <w:t xml:space="preserve"> in </w:t>
            </w:r>
            <w:r w:rsidRPr="00C26124">
              <w:rPr>
                <w:rFonts w:ascii="Arial" w:hAnsi="Arial" w:cs="Arial"/>
                <w:i/>
                <w:sz w:val="16"/>
                <w:szCs w:val="16"/>
                <w:lang w:eastAsia="zh-CN"/>
              </w:rPr>
              <w:t>SIB21</w:t>
            </w:r>
            <w:r w:rsidRPr="00C26124">
              <w:rPr>
                <w:rFonts w:ascii="Arial" w:hAnsi="Arial" w:cs="Arial"/>
                <w:sz w:val="16"/>
                <w:szCs w:val="16"/>
                <w:lang w:eastAsia="zh-CN"/>
              </w:rPr>
              <w:t xml:space="preserve">also carry </w:t>
            </w:r>
            <w:r w:rsidRPr="00C26124">
              <w:rPr>
                <w:rFonts w:ascii="Arial" w:hAnsi="Arial" w:cs="Arial"/>
                <w:i/>
                <w:sz w:val="16"/>
                <w:szCs w:val="16"/>
              </w:rPr>
              <w:t>subframeAssignmentSL</w:t>
            </w:r>
            <w:r w:rsidRPr="00C26124">
              <w:rPr>
                <w:rFonts w:ascii="Arial" w:hAnsi="Arial" w:cs="Arial"/>
                <w:sz w:val="16"/>
                <w:szCs w:val="16"/>
              </w:rPr>
              <w:t xml:space="preserve"> and </w:t>
            </w:r>
            <w:r w:rsidRPr="00C26124">
              <w:rPr>
                <w:rFonts w:ascii="Arial" w:hAnsi="Arial" w:cs="Arial"/>
                <w:i/>
                <w:sz w:val="16"/>
                <w:szCs w:val="16"/>
              </w:rPr>
              <w:t>reserved</w:t>
            </w:r>
            <w:r w:rsidRPr="00C26124">
              <w:rPr>
                <w:rFonts w:ascii="Arial" w:hAnsi="Arial" w:cs="Arial"/>
                <w:sz w:val="16"/>
                <w:szCs w:val="16"/>
                <w:lang w:eastAsia="zh-CN"/>
              </w:rPr>
              <w:t>.</w:t>
            </w:r>
          </w:p>
          <w:p w14:paraId="08CA2868" w14:textId="77777777" w:rsidR="00CF1563" w:rsidRDefault="00CF1563" w:rsidP="00CF1563">
            <w:pPr>
              <w:pBdr>
                <w:bottom w:val="single" w:sz="6" w:space="1" w:color="auto"/>
              </w:pBdr>
              <w:spacing w:after="60"/>
              <w:rPr>
                <w:rFonts w:ascii="Arial" w:hAnsi="Arial" w:cs="Arial"/>
                <w:sz w:val="16"/>
                <w:szCs w:val="16"/>
                <w:lang w:eastAsia="zh-CN"/>
              </w:rPr>
            </w:pPr>
            <w:r w:rsidRPr="00C26124">
              <w:rPr>
                <w:rFonts w:ascii="Arial" w:hAnsi="Arial" w:cs="Arial"/>
                <w:sz w:val="16"/>
                <w:szCs w:val="16"/>
                <w:lang w:eastAsia="zh-CN"/>
              </w:rPr>
              <w:t>The bullets number 3 should be 2.</w:t>
            </w:r>
          </w:p>
          <w:p w14:paraId="4E7CCB43" w14:textId="5683CA30" w:rsidR="00CF1563" w:rsidRPr="00CF1563" w:rsidRDefault="00F42F6D" w:rsidP="00CF1563">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Ericsson: S</w:t>
            </w:r>
            <w:r w:rsidR="00CF1563">
              <w:rPr>
                <w:rFonts w:ascii="Arial" w:hAnsi="Arial" w:cs="Arial"/>
                <w:color w:val="1F3864" w:themeColor="accent5" w:themeShade="80"/>
                <w:sz w:val="16"/>
                <w:szCs w:val="16"/>
                <w:lang w:eastAsia="zh-CN"/>
              </w:rPr>
              <w:t>hould be captured in a WI CR.</w:t>
            </w:r>
          </w:p>
        </w:tc>
        <w:tc>
          <w:tcPr>
            <w:tcW w:w="1580" w:type="dxa"/>
          </w:tcPr>
          <w:p w14:paraId="248EACFF" w14:textId="77777777" w:rsidR="00CF1563" w:rsidRPr="00C26124" w:rsidRDefault="00CF1563" w:rsidP="00CF1563">
            <w:pPr>
              <w:spacing w:after="60"/>
              <w:rPr>
                <w:rFonts w:ascii="Arial" w:hAnsi="Arial" w:cs="Arial"/>
                <w:sz w:val="16"/>
                <w:szCs w:val="16"/>
              </w:rPr>
            </w:pPr>
            <w:r>
              <w:rPr>
                <w:rFonts w:ascii="Arial" w:hAnsi="Arial" w:cs="Arial"/>
                <w:sz w:val="16"/>
                <w:szCs w:val="16"/>
              </w:rPr>
              <w:t>CR WI</w:t>
            </w:r>
          </w:p>
        </w:tc>
      </w:tr>
      <w:tr w:rsidR="00A00309" w:rsidRPr="00BD494B" w14:paraId="688FD5DA" w14:textId="77777777" w:rsidTr="002B0BBF">
        <w:tc>
          <w:tcPr>
            <w:tcW w:w="833" w:type="dxa"/>
          </w:tcPr>
          <w:p w14:paraId="521F036C" w14:textId="77777777"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N.040</w:t>
            </w:r>
          </w:p>
        </w:tc>
        <w:tc>
          <w:tcPr>
            <w:tcW w:w="3033" w:type="dxa"/>
          </w:tcPr>
          <w:p w14:paraId="0AD31849" w14:textId="77777777"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5.10.13.1</w:t>
            </w:r>
          </w:p>
        </w:tc>
        <w:tc>
          <w:tcPr>
            <w:tcW w:w="4961" w:type="dxa"/>
          </w:tcPr>
          <w:p w14:paraId="5F575806" w14:textId="77777777" w:rsidR="00A00309" w:rsidRPr="00C61718" w:rsidRDefault="00A00309" w:rsidP="00C61718">
            <w:pPr>
              <w:spacing w:after="60"/>
              <w:rPr>
                <w:rFonts w:ascii="Arial" w:hAnsi="Arial" w:cs="Arial"/>
                <w:noProof/>
                <w:sz w:val="16"/>
                <w:szCs w:val="16"/>
              </w:rPr>
            </w:pPr>
            <w:r w:rsidRPr="00C61718">
              <w:rPr>
                <w:rFonts w:ascii="Arial" w:hAnsi="Arial" w:cs="Arial"/>
                <w:sz w:val="16"/>
                <w:szCs w:val="16"/>
              </w:rPr>
              <w:t>6&gt;</w:t>
            </w:r>
            <w:r w:rsidRPr="00C61718">
              <w:rPr>
                <w:rFonts w:ascii="Arial" w:hAnsi="Arial" w:cs="Arial"/>
                <w:sz w:val="16"/>
                <w:szCs w:val="16"/>
              </w:rPr>
              <w:tab/>
            </w:r>
            <w:r w:rsidRPr="00C61718">
              <w:rPr>
                <w:rFonts w:ascii="Arial" w:hAnsi="Arial" w:cs="Arial"/>
                <w:sz w:val="16"/>
                <w:szCs w:val="16"/>
                <w:lang w:eastAsia="zh-CN"/>
              </w:rPr>
              <w:t xml:space="preserve">select a resource pool from </w:t>
            </w:r>
            <w:r w:rsidRPr="00C61718">
              <w:rPr>
                <w:rFonts w:ascii="Arial" w:hAnsi="Arial" w:cs="Arial"/>
                <w:i/>
                <w:sz w:val="16"/>
                <w:szCs w:val="16"/>
                <w:lang w:eastAsia="zh-CN"/>
              </w:rPr>
              <w:t>p2x-Comm</w:t>
            </w:r>
            <w:r w:rsidRPr="00C61718">
              <w:rPr>
                <w:rFonts w:ascii="Arial" w:hAnsi="Arial" w:cs="Arial"/>
                <w:i/>
                <w:sz w:val="16"/>
                <w:szCs w:val="16"/>
              </w:rPr>
              <w:t>TxPoolNormalCommon</w:t>
            </w:r>
            <w:r w:rsidRPr="00C61718">
              <w:rPr>
                <w:rFonts w:ascii="Arial" w:hAnsi="Arial" w:cs="Arial"/>
                <w:sz w:val="16"/>
                <w:szCs w:val="16"/>
                <w:lang w:eastAsia="zh-CN"/>
              </w:rPr>
              <w:t xml:space="preserve"> or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lang w:eastAsia="zh-CN"/>
              </w:rPr>
              <w:t xml:space="preserve"> in</w:t>
            </w:r>
            <w:r w:rsidRPr="00C61718">
              <w:rPr>
                <w:rFonts w:ascii="Arial" w:hAnsi="Arial" w:cs="Arial"/>
                <w:i/>
                <w:sz w:val="16"/>
                <w:szCs w:val="16"/>
                <w:lang w:eastAsia="zh-CN"/>
              </w:rPr>
              <w:t xml:space="preserve"> </w:t>
            </w:r>
            <w:r w:rsidRPr="00C61718">
              <w:rPr>
                <w:rFonts w:ascii="Arial" w:hAnsi="Arial" w:cs="Arial"/>
                <w:i/>
                <w:sz w:val="16"/>
                <w:szCs w:val="16"/>
              </w:rPr>
              <w:t>v2x-InterFreqInfoList</w:t>
            </w:r>
            <w:r w:rsidRPr="00C61718">
              <w:rPr>
                <w:rFonts w:ascii="Arial" w:hAnsi="Arial" w:cs="Arial"/>
                <w:sz w:val="16"/>
                <w:szCs w:val="16"/>
                <w:lang w:eastAsia="zh-CN"/>
              </w:rPr>
              <w:t xml:space="preserve"> for the concerned frequency according to 5.10.13.2 </w:t>
            </w:r>
            <w:r w:rsidRPr="00C61718">
              <w:rPr>
                <w:rFonts w:ascii="Arial" w:hAnsi="Arial" w:cs="Arial"/>
                <w:sz w:val="16"/>
                <w:szCs w:val="16"/>
                <w:highlight w:val="yellow"/>
                <w:lang w:eastAsia="zh-CN"/>
              </w:rPr>
              <w:t xml:space="preserve">by ignoring </w:t>
            </w:r>
            <w:r w:rsidRPr="00C61718">
              <w:rPr>
                <w:rFonts w:ascii="Arial" w:eastAsia="MS Mincho" w:hAnsi="Arial" w:cs="Arial"/>
                <w:bCs/>
                <w:i/>
                <w:kern w:val="2"/>
                <w:sz w:val="16"/>
                <w:szCs w:val="16"/>
                <w:highlight w:val="yellow"/>
                <w:lang w:eastAsia="en-GB"/>
              </w:rPr>
              <w:t>zoneConfig</w:t>
            </w:r>
            <w:r w:rsidRPr="00C61718">
              <w:rPr>
                <w:rFonts w:ascii="Arial" w:eastAsia="MS Mincho" w:hAnsi="Arial" w:cs="Arial"/>
                <w:bCs/>
                <w:kern w:val="2"/>
                <w:sz w:val="16"/>
                <w:szCs w:val="16"/>
                <w:highlight w:val="yellow"/>
                <w:lang w:eastAsia="en-GB"/>
              </w:rPr>
              <w:t xml:space="preserve"> </w:t>
            </w:r>
            <w:r w:rsidRPr="00C61718">
              <w:rPr>
                <w:rFonts w:ascii="Arial" w:hAnsi="Arial" w:cs="Arial"/>
                <w:bCs/>
                <w:kern w:val="2"/>
                <w:sz w:val="16"/>
                <w:szCs w:val="16"/>
                <w:highlight w:val="yellow"/>
                <w:lang w:eastAsia="zh-CN"/>
              </w:rPr>
              <w:t xml:space="preserve">in </w:t>
            </w:r>
            <w:r w:rsidRPr="00C61718">
              <w:rPr>
                <w:rFonts w:ascii="Arial" w:hAnsi="Arial" w:cs="Arial"/>
                <w:i/>
                <w:sz w:val="16"/>
                <w:szCs w:val="16"/>
                <w:highlight w:val="yellow"/>
              </w:rPr>
              <w:t>SystemInformationBlockType21</w:t>
            </w:r>
            <w:r w:rsidRPr="00C61718">
              <w:rPr>
                <w:rFonts w:ascii="Arial" w:hAnsi="Arial" w:cs="Arial"/>
                <w:sz w:val="16"/>
                <w:szCs w:val="16"/>
                <w:highlight w:val="yellow"/>
              </w:rPr>
              <w:t>;</w:t>
            </w:r>
          </w:p>
        </w:tc>
        <w:tc>
          <w:tcPr>
            <w:tcW w:w="682" w:type="dxa"/>
          </w:tcPr>
          <w:p w14:paraId="34D8BE2A" w14:textId="77777777"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7A041EE1" w14:textId="77777777" w:rsidR="00A00309" w:rsidRPr="00C61718" w:rsidRDefault="00A00309" w:rsidP="00C61718">
            <w:pPr>
              <w:spacing w:after="60"/>
              <w:rPr>
                <w:rFonts w:ascii="Arial" w:hAnsi="Arial" w:cs="Arial"/>
                <w:noProof/>
                <w:sz w:val="16"/>
                <w:szCs w:val="16"/>
              </w:rPr>
            </w:pPr>
            <w:r w:rsidRPr="00C61718">
              <w:rPr>
                <w:rFonts w:ascii="Arial" w:hAnsi="Arial" w:cs="Arial"/>
                <w:noProof/>
                <w:sz w:val="16"/>
                <w:szCs w:val="16"/>
              </w:rPr>
              <w:t xml:space="preserve">There may be zone configs directly in SIB21 and in </w:t>
            </w:r>
            <w:r w:rsidRPr="00C61718">
              <w:rPr>
                <w:rFonts w:ascii="Arial" w:hAnsi="Arial" w:cs="Arial"/>
                <w:i/>
                <w:noProof/>
                <w:sz w:val="16"/>
                <w:szCs w:val="16"/>
              </w:rPr>
              <w:t>v2x-InterFreqInfoList</w:t>
            </w:r>
            <w:r w:rsidRPr="00C61718">
              <w:rPr>
                <w:rFonts w:ascii="Arial" w:hAnsi="Arial" w:cs="Arial"/>
                <w:noProof/>
                <w:sz w:val="16"/>
                <w:szCs w:val="16"/>
              </w:rPr>
              <w:t>, so it might be good to clarify that. Also word “by” does not seem to be approapriate here.</w:t>
            </w:r>
          </w:p>
          <w:p w14:paraId="0B21A4D6" w14:textId="77777777" w:rsidR="00A00309" w:rsidRDefault="00A00309" w:rsidP="00C61718">
            <w:pPr>
              <w:pBdr>
                <w:bottom w:val="single" w:sz="6" w:space="1" w:color="auto"/>
              </w:pBdr>
              <w:spacing w:after="60"/>
              <w:rPr>
                <w:rFonts w:ascii="Arial" w:hAnsi="Arial" w:cs="Arial"/>
                <w:noProof/>
                <w:sz w:val="16"/>
                <w:szCs w:val="16"/>
              </w:rPr>
            </w:pPr>
            <w:r w:rsidRPr="00C61718">
              <w:rPr>
                <w:rFonts w:ascii="Arial" w:hAnsi="Arial" w:cs="Arial"/>
                <w:noProof/>
                <w:sz w:val="16"/>
                <w:szCs w:val="16"/>
              </w:rPr>
              <w:t>Possible change: “</w:t>
            </w:r>
            <w:r w:rsidRPr="00A927C0">
              <w:rPr>
                <w:rFonts w:ascii="Arial" w:hAnsi="Arial" w:cs="Arial"/>
                <w:noProof/>
                <w:color w:val="FF0000"/>
                <w:sz w:val="16"/>
                <w:szCs w:val="16"/>
                <w:u w:val="single"/>
              </w:rPr>
              <w:t xml:space="preserve">,but ignoring any </w:t>
            </w:r>
            <w:r w:rsidRPr="00A927C0">
              <w:rPr>
                <w:rFonts w:ascii="Arial" w:hAnsi="Arial" w:cs="Arial"/>
                <w:i/>
                <w:noProof/>
                <w:color w:val="FF0000"/>
                <w:sz w:val="16"/>
                <w:szCs w:val="16"/>
                <w:u w:val="single"/>
              </w:rPr>
              <w:t>zoneConfig</w:t>
            </w:r>
            <w:r w:rsidRPr="00A927C0">
              <w:rPr>
                <w:rFonts w:ascii="Arial" w:hAnsi="Arial" w:cs="Arial"/>
                <w:b/>
                <w:i/>
                <w:noProof/>
                <w:color w:val="FF0000"/>
                <w:sz w:val="16"/>
                <w:szCs w:val="16"/>
                <w:u w:val="single"/>
              </w:rPr>
              <w:t xml:space="preserve"> </w:t>
            </w:r>
            <w:r w:rsidRPr="00A927C0">
              <w:rPr>
                <w:rFonts w:ascii="Arial" w:hAnsi="Arial" w:cs="Arial"/>
                <w:noProof/>
                <w:color w:val="FF0000"/>
                <w:sz w:val="16"/>
                <w:szCs w:val="16"/>
                <w:u w:val="single"/>
              </w:rPr>
              <w:t>provided in</w:t>
            </w:r>
            <w:r w:rsidRPr="00A927C0">
              <w:rPr>
                <w:rFonts w:ascii="Arial" w:hAnsi="Arial" w:cs="Arial"/>
                <w:b/>
                <w:noProof/>
                <w:color w:val="FF0000"/>
                <w:sz w:val="16"/>
                <w:szCs w:val="16"/>
                <w:u w:val="single"/>
              </w:rPr>
              <w:t xml:space="preserve"> </w:t>
            </w:r>
            <w:r w:rsidRPr="00A927C0">
              <w:rPr>
                <w:rFonts w:ascii="Arial" w:hAnsi="Arial" w:cs="Arial"/>
                <w:noProof/>
                <w:color w:val="FF0000"/>
                <w:sz w:val="16"/>
                <w:szCs w:val="16"/>
                <w:u w:val="single"/>
              </w:rPr>
              <w:t>SIB21</w:t>
            </w:r>
            <w:r w:rsidRPr="00C61718">
              <w:rPr>
                <w:rFonts w:ascii="Arial" w:hAnsi="Arial" w:cs="Arial"/>
                <w:noProof/>
                <w:sz w:val="16"/>
                <w:szCs w:val="16"/>
              </w:rPr>
              <w:t>”</w:t>
            </w:r>
          </w:p>
          <w:p w14:paraId="24BD6C67" w14:textId="5B33F65B" w:rsidR="00E647D1" w:rsidRPr="00C61718" w:rsidRDefault="00E647D1" w:rsidP="00C61718">
            <w:pPr>
              <w:spacing w:after="60"/>
              <w:rPr>
                <w:rFonts w:ascii="Arial" w:hAnsi="Arial" w:cs="Arial"/>
                <w:noProof/>
                <w:sz w:val="16"/>
                <w:szCs w:val="16"/>
              </w:rPr>
            </w:pPr>
            <w:r w:rsidRPr="00F21D44">
              <w:rPr>
                <w:rFonts w:ascii="Arial" w:hAnsi="Arial" w:cs="Arial"/>
                <w:noProof/>
                <w:color w:val="1F3864" w:themeColor="accent5" w:themeShade="80"/>
                <w:sz w:val="16"/>
                <w:szCs w:val="16"/>
              </w:rPr>
              <w:t xml:space="preserve">Ericsson: </w:t>
            </w:r>
            <w:r w:rsidR="00F74611">
              <w:rPr>
                <w:rFonts w:ascii="Arial" w:hAnsi="Arial" w:cs="Arial"/>
                <w:color w:val="1F3864" w:themeColor="accent5" w:themeShade="80"/>
                <w:sz w:val="16"/>
                <w:szCs w:val="16"/>
              </w:rPr>
              <w:t>Should be captured in WI CR</w:t>
            </w:r>
            <w:r w:rsidR="00F21D44">
              <w:rPr>
                <w:rFonts w:ascii="Arial" w:hAnsi="Arial" w:cs="Arial"/>
                <w:noProof/>
                <w:color w:val="1F3864" w:themeColor="accent5" w:themeShade="80"/>
                <w:sz w:val="16"/>
                <w:szCs w:val="16"/>
              </w:rPr>
              <w:t>.</w:t>
            </w:r>
          </w:p>
        </w:tc>
        <w:tc>
          <w:tcPr>
            <w:tcW w:w="1580" w:type="dxa"/>
          </w:tcPr>
          <w:p w14:paraId="11F469E9" w14:textId="5CF7C5AA" w:rsidR="00A00309" w:rsidRPr="00C61718" w:rsidRDefault="00A00309" w:rsidP="00C61718">
            <w:pPr>
              <w:spacing w:after="60"/>
              <w:rPr>
                <w:rFonts w:ascii="Arial" w:hAnsi="Arial" w:cs="Arial"/>
                <w:noProof/>
                <w:sz w:val="16"/>
                <w:szCs w:val="16"/>
              </w:rPr>
            </w:pPr>
            <w:r>
              <w:rPr>
                <w:rFonts w:ascii="Arial" w:hAnsi="Arial" w:cs="Arial"/>
                <w:noProof/>
                <w:sz w:val="16"/>
                <w:szCs w:val="16"/>
              </w:rPr>
              <w:t>CR</w:t>
            </w:r>
            <w:r w:rsidR="00F74611">
              <w:rPr>
                <w:rFonts w:ascii="Arial" w:hAnsi="Arial" w:cs="Arial"/>
                <w:noProof/>
                <w:sz w:val="16"/>
                <w:szCs w:val="16"/>
              </w:rPr>
              <w:t xml:space="preserve"> WI</w:t>
            </w:r>
          </w:p>
        </w:tc>
      </w:tr>
      <w:tr w:rsidR="005778BD" w:rsidRPr="00BD494B" w14:paraId="25EC95C2" w14:textId="77777777" w:rsidTr="002B0BBF">
        <w:tc>
          <w:tcPr>
            <w:tcW w:w="833" w:type="dxa"/>
          </w:tcPr>
          <w:p w14:paraId="2659FB03" w14:textId="77777777" w:rsidR="005778BD" w:rsidRPr="005778BD" w:rsidRDefault="005778BD" w:rsidP="005778BD">
            <w:pPr>
              <w:spacing w:after="60"/>
              <w:rPr>
                <w:rFonts w:ascii="Arial" w:hAnsi="Arial" w:cs="Arial"/>
                <w:noProof/>
                <w:sz w:val="16"/>
                <w:szCs w:val="16"/>
                <w:lang w:eastAsia="ko-KR"/>
              </w:rPr>
            </w:pPr>
          </w:p>
        </w:tc>
        <w:tc>
          <w:tcPr>
            <w:tcW w:w="3033" w:type="dxa"/>
          </w:tcPr>
          <w:p w14:paraId="64FF72C9" w14:textId="77777777" w:rsidR="005778BD" w:rsidRPr="005778BD" w:rsidRDefault="005778BD" w:rsidP="005778BD">
            <w:pPr>
              <w:spacing w:after="60"/>
              <w:rPr>
                <w:rFonts w:ascii="Arial" w:hAnsi="Arial" w:cs="Arial"/>
                <w:noProof/>
                <w:sz w:val="16"/>
                <w:szCs w:val="16"/>
                <w:lang w:eastAsia="ko-KR"/>
              </w:rPr>
            </w:pPr>
          </w:p>
        </w:tc>
        <w:tc>
          <w:tcPr>
            <w:tcW w:w="4961" w:type="dxa"/>
          </w:tcPr>
          <w:p w14:paraId="36E37AE9" w14:textId="77777777" w:rsidR="005778BD" w:rsidRPr="005778BD" w:rsidRDefault="005778BD" w:rsidP="005778BD">
            <w:pPr>
              <w:spacing w:after="60"/>
              <w:rPr>
                <w:rFonts w:ascii="Arial" w:hAnsi="Arial" w:cs="Arial"/>
                <w:noProof/>
                <w:sz w:val="16"/>
                <w:szCs w:val="16"/>
                <w:lang w:eastAsia="ko-KR"/>
              </w:rPr>
            </w:pPr>
          </w:p>
        </w:tc>
        <w:tc>
          <w:tcPr>
            <w:tcW w:w="682" w:type="dxa"/>
          </w:tcPr>
          <w:p w14:paraId="4FEF1A14" w14:textId="77777777" w:rsidR="005778BD" w:rsidRPr="005778BD" w:rsidRDefault="005778BD" w:rsidP="005778BD">
            <w:pPr>
              <w:spacing w:after="60"/>
              <w:rPr>
                <w:rFonts w:ascii="Arial" w:hAnsi="Arial" w:cs="Arial"/>
                <w:noProof/>
                <w:sz w:val="16"/>
                <w:szCs w:val="16"/>
                <w:lang w:eastAsia="ko-KR"/>
              </w:rPr>
            </w:pPr>
          </w:p>
        </w:tc>
        <w:tc>
          <w:tcPr>
            <w:tcW w:w="4542" w:type="dxa"/>
          </w:tcPr>
          <w:p w14:paraId="22C85E83" w14:textId="77777777" w:rsidR="005778BD" w:rsidRPr="005778BD" w:rsidRDefault="005778BD" w:rsidP="005778BD">
            <w:pPr>
              <w:spacing w:after="60"/>
              <w:rPr>
                <w:rFonts w:ascii="Arial" w:hAnsi="Arial" w:cs="Arial"/>
                <w:sz w:val="16"/>
                <w:szCs w:val="16"/>
                <w:lang w:eastAsia="zh-CN"/>
              </w:rPr>
            </w:pPr>
          </w:p>
        </w:tc>
        <w:tc>
          <w:tcPr>
            <w:tcW w:w="1580" w:type="dxa"/>
          </w:tcPr>
          <w:p w14:paraId="7BDE9AFB" w14:textId="77777777" w:rsidR="005778BD" w:rsidRPr="005778BD" w:rsidRDefault="005778BD" w:rsidP="005778BD">
            <w:pPr>
              <w:spacing w:after="60"/>
              <w:rPr>
                <w:rFonts w:ascii="Arial" w:hAnsi="Arial" w:cs="Arial"/>
                <w:noProof/>
                <w:sz w:val="16"/>
                <w:szCs w:val="16"/>
              </w:rPr>
            </w:pPr>
          </w:p>
        </w:tc>
      </w:tr>
      <w:tr w:rsidR="00141AD7" w:rsidRPr="00BD494B" w14:paraId="3C32E5FF" w14:textId="77777777" w:rsidTr="00DB3AF6">
        <w:tc>
          <w:tcPr>
            <w:tcW w:w="15631" w:type="dxa"/>
            <w:gridSpan w:val="6"/>
            <w:shd w:val="clear" w:color="auto" w:fill="FFE599"/>
          </w:tcPr>
          <w:p w14:paraId="4DF146B8" w14:textId="77777777" w:rsidR="00141AD7" w:rsidRPr="00BD494B" w:rsidRDefault="00141AD7" w:rsidP="0002183F">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p>
        </w:tc>
      </w:tr>
      <w:tr w:rsidR="00ED700D" w:rsidRPr="00BD494B" w14:paraId="0F069B27" w14:textId="77777777" w:rsidTr="002B0BBF">
        <w:tc>
          <w:tcPr>
            <w:tcW w:w="833" w:type="dxa"/>
          </w:tcPr>
          <w:p w14:paraId="4AC40B26" w14:textId="77777777" w:rsidR="00ED700D" w:rsidRDefault="00ED700D" w:rsidP="00E00AF7">
            <w:pPr>
              <w:spacing w:after="60"/>
              <w:rPr>
                <w:rFonts w:ascii="Arial" w:eastAsia="SimSun" w:hAnsi="Arial" w:cs="Arial"/>
                <w:noProof/>
                <w:sz w:val="16"/>
                <w:szCs w:val="16"/>
                <w:lang w:eastAsia="zh-CN"/>
              </w:rPr>
            </w:pPr>
          </w:p>
        </w:tc>
        <w:tc>
          <w:tcPr>
            <w:tcW w:w="3033" w:type="dxa"/>
          </w:tcPr>
          <w:p w14:paraId="5DEC9668" w14:textId="77777777" w:rsidR="00ED700D" w:rsidRDefault="00ED700D" w:rsidP="00E00AF7">
            <w:pPr>
              <w:spacing w:after="60"/>
              <w:rPr>
                <w:rFonts w:ascii="Arial" w:hAnsi="Arial" w:cs="Arial"/>
                <w:noProof/>
                <w:sz w:val="16"/>
                <w:szCs w:val="16"/>
              </w:rPr>
            </w:pPr>
          </w:p>
        </w:tc>
        <w:tc>
          <w:tcPr>
            <w:tcW w:w="4961" w:type="dxa"/>
          </w:tcPr>
          <w:p w14:paraId="5852F94F" w14:textId="77777777" w:rsidR="00ED700D" w:rsidRDefault="00ED700D" w:rsidP="00E00AF7">
            <w:pPr>
              <w:spacing w:after="60"/>
              <w:rPr>
                <w:rFonts w:ascii="Arial" w:hAnsi="Arial" w:cs="Arial"/>
                <w:noProof/>
                <w:sz w:val="16"/>
                <w:szCs w:val="16"/>
              </w:rPr>
            </w:pPr>
          </w:p>
        </w:tc>
        <w:tc>
          <w:tcPr>
            <w:tcW w:w="682" w:type="dxa"/>
          </w:tcPr>
          <w:p w14:paraId="02332A43" w14:textId="77777777" w:rsidR="00ED700D" w:rsidRDefault="00ED700D" w:rsidP="00E00AF7">
            <w:pPr>
              <w:spacing w:after="60"/>
              <w:rPr>
                <w:rFonts w:ascii="Arial" w:hAnsi="Arial" w:cs="Arial"/>
                <w:noProof/>
                <w:sz w:val="16"/>
                <w:szCs w:val="16"/>
              </w:rPr>
            </w:pPr>
          </w:p>
        </w:tc>
        <w:tc>
          <w:tcPr>
            <w:tcW w:w="4542" w:type="dxa"/>
          </w:tcPr>
          <w:p w14:paraId="7FE908A7" w14:textId="77777777" w:rsidR="00ED700D" w:rsidRDefault="00ED700D" w:rsidP="00E00AF7">
            <w:pPr>
              <w:spacing w:after="60"/>
              <w:rPr>
                <w:rFonts w:ascii="Arial" w:hAnsi="Arial" w:cs="Arial"/>
                <w:noProof/>
                <w:sz w:val="16"/>
                <w:szCs w:val="16"/>
              </w:rPr>
            </w:pPr>
          </w:p>
        </w:tc>
        <w:tc>
          <w:tcPr>
            <w:tcW w:w="1580" w:type="dxa"/>
          </w:tcPr>
          <w:p w14:paraId="29FDF757" w14:textId="77777777" w:rsidR="00ED700D" w:rsidRDefault="00ED700D" w:rsidP="007758E5">
            <w:pPr>
              <w:spacing w:after="60"/>
              <w:rPr>
                <w:rFonts w:ascii="Arial" w:hAnsi="Arial" w:cs="Arial"/>
                <w:noProof/>
                <w:sz w:val="16"/>
                <w:szCs w:val="16"/>
              </w:rPr>
            </w:pPr>
          </w:p>
        </w:tc>
      </w:tr>
      <w:tr w:rsidR="00ED700D" w:rsidRPr="00BD494B" w14:paraId="09886393" w14:textId="77777777" w:rsidTr="002B0BBF">
        <w:tc>
          <w:tcPr>
            <w:tcW w:w="833" w:type="dxa"/>
          </w:tcPr>
          <w:p w14:paraId="5F38C512" w14:textId="77777777" w:rsidR="00ED700D" w:rsidRDefault="00ED700D" w:rsidP="00E00AF7">
            <w:pPr>
              <w:spacing w:after="60"/>
              <w:rPr>
                <w:rFonts w:ascii="Arial" w:eastAsia="SimSun" w:hAnsi="Arial" w:cs="Arial"/>
                <w:noProof/>
                <w:sz w:val="16"/>
                <w:szCs w:val="16"/>
                <w:lang w:eastAsia="zh-CN"/>
              </w:rPr>
            </w:pPr>
          </w:p>
        </w:tc>
        <w:tc>
          <w:tcPr>
            <w:tcW w:w="3033" w:type="dxa"/>
          </w:tcPr>
          <w:p w14:paraId="1FED23F9" w14:textId="77777777" w:rsidR="00ED700D" w:rsidRDefault="00ED700D" w:rsidP="00E00AF7">
            <w:pPr>
              <w:spacing w:after="60"/>
              <w:rPr>
                <w:rFonts w:ascii="Arial" w:hAnsi="Arial" w:cs="Arial"/>
                <w:noProof/>
                <w:sz w:val="16"/>
                <w:szCs w:val="16"/>
              </w:rPr>
            </w:pPr>
          </w:p>
        </w:tc>
        <w:tc>
          <w:tcPr>
            <w:tcW w:w="4961" w:type="dxa"/>
          </w:tcPr>
          <w:p w14:paraId="6789D887" w14:textId="77777777" w:rsidR="00ED700D" w:rsidRDefault="00ED700D" w:rsidP="00E00AF7">
            <w:pPr>
              <w:spacing w:after="60"/>
              <w:rPr>
                <w:rFonts w:ascii="Arial" w:hAnsi="Arial" w:cs="Arial"/>
                <w:noProof/>
                <w:sz w:val="16"/>
                <w:szCs w:val="16"/>
              </w:rPr>
            </w:pPr>
          </w:p>
        </w:tc>
        <w:tc>
          <w:tcPr>
            <w:tcW w:w="682" w:type="dxa"/>
          </w:tcPr>
          <w:p w14:paraId="2E44A16A" w14:textId="77777777" w:rsidR="00ED700D" w:rsidRDefault="00ED700D" w:rsidP="00E00AF7">
            <w:pPr>
              <w:spacing w:after="60"/>
              <w:rPr>
                <w:rFonts w:ascii="Arial" w:hAnsi="Arial" w:cs="Arial"/>
                <w:noProof/>
                <w:sz w:val="16"/>
                <w:szCs w:val="16"/>
              </w:rPr>
            </w:pPr>
          </w:p>
        </w:tc>
        <w:tc>
          <w:tcPr>
            <w:tcW w:w="4542" w:type="dxa"/>
          </w:tcPr>
          <w:p w14:paraId="19F12857" w14:textId="77777777" w:rsidR="00ED700D" w:rsidRDefault="00ED700D" w:rsidP="00E00AF7">
            <w:pPr>
              <w:spacing w:after="60"/>
              <w:rPr>
                <w:rFonts w:ascii="Arial" w:hAnsi="Arial" w:cs="Arial"/>
                <w:noProof/>
                <w:sz w:val="16"/>
                <w:szCs w:val="16"/>
              </w:rPr>
            </w:pPr>
          </w:p>
        </w:tc>
        <w:tc>
          <w:tcPr>
            <w:tcW w:w="1580" w:type="dxa"/>
          </w:tcPr>
          <w:p w14:paraId="53A55A5C" w14:textId="77777777" w:rsidR="00ED700D" w:rsidRDefault="00ED700D" w:rsidP="007758E5">
            <w:pPr>
              <w:spacing w:after="60"/>
              <w:rPr>
                <w:rFonts w:ascii="Arial" w:hAnsi="Arial" w:cs="Arial"/>
                <w:noProof/>
                <w:sz w:val="16"/>
                <w:szCs w:val="16"/>
              </w:rPr>
            </w:pPr>
          </w:p>
        </w:tc>
      </w:tr>
      <w:tr w:rsidR="00141AD7" w:rsidRPr="00BD494B" w14:paraId="307728E2" w14:textId="77777777" w:rsidTr="00DB3AF6">
        <w:tc>
          <w:tcPr>
            <w:tcW w:w="15631" w:type="dxa"/>
            <w:gridSpan w:val="6"/>
            <w:tcBorders>
              <w:bottom w:val="single" w:sz="4" w:space="0" w:color="auto"/>
            </w:tcBorders>
            <w:shd w:val="clear" w:color="auto" w:fill="FFE599"/>
          </w:tcPr>
          <w:p w14:paraId="59C3328D" w14:textId="77777777" w:rsidR="00141AD7" w:rsidRPr="00BD494B" w:rsidRDefault="00141AD7" w:rsidP="0002183F">
            <w:pPr>
              <w:spacing w:after="60"/>
              <w:jc w:val="center"/>
              <w:rPr>
                <w:rFonts w:ascii="Arial" w:hAnsi="Arial" w:cs="Arial"/>
                <w:noProof/>
                <w:sz w:val="16"/>
                <w:szCs w:val="16"/>
              </w:rPr>
            </w:pPr>
            <w:r w:rsidRPr="00BD494B">
              <w:rPr>
                <w:rFonts w:ascii="Arial" w:hAnsi="Arial" w:cs="Arial"/>
                <w:b/>
                <w:noProof/>
                <w:sz w:val="16"/>
                <w:szCs w:val="16"/>
              </w:rPr>
              <w:t>6.2.2 Message definitions</w:t>
            </w:r>
          </w:p>
        </w:tc>
      </w:tr>
      <w:tr w:rsidR="008944E3" w:rsidRPr="00BD494B" w14:paraId="721F60E1" w14:textId="77777777" w:rsidTr="002B0BBF">
        <w:tc>
          <w:tcPr>
            <w:tcW w:w="833" w:type="dxa"/>
            <w:tcBorders>
              <w:bottom w:val="single" w:sz="4" w:space="0" w:color="auto"/>
            </w:tcBorders>
          </w:tcPr>
          <w:p w14:paraId="518AE535" w14:textId="5169EFB0" w:rsidR="008944E3" w:rsidRDefault="008944E3" w:rsidP="008944E3">
            <w:pPr>
              <w:spacing w:after="60"/>
              <w:rPr>
                <w:rFonts w:ascii="Arial" w:hAnsi="Arial" w:cs="Arial"/>
                <w:noProof/>
                <w:sz w:val="16"/>
                <w:szCs w:val="16"/>
              </w:rPr>
            </w:pPr>
            <w:r w:rsidRPr="00E33F68">
              <w:rPr>
                <w:rFonts w:ascii="Arial" w:hAnsi="Arial" w:cs="Arial"/>
                <w:noProof/>
                <w:sz w:val="16"/>
                <w:szCs w:val="16"/>
              </w:rPr>
              <w:t>N.055</w:t>
            </w:r>
          </w:p>
        </w:tc>
        <w:tc>
          <w:tcPr>
            <w:tcW w:w="3033" w:type="dxa"/>
            <w:tcBorders>
              <w:bottom w:val="single" w:sz="4" w:space="0" w:color="auto"/>
            </w:tcBorders>
          </w:tcPr>
          <w:p w14:paraId="588802AF" w14:textId="681D1252" w:rsidR="008944E3" w:rsidRDefault="008944E3" w:rsidP="008944E3">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RRCConnectionReconfiguration::perCC-GapIndicationRequest</w:t>
            </w:r>
          </w:p>
        </w:tc>
        <w:tc>
          <w:tcPr>
            <w:tcW w:w="4961" w:type="dxa"/>
            <w:tcBorders>
              <w:bottom w:val="single" w:sz="4" w:space="0" w:color="auto"/>
            </w:tcBorders>
          </w:tcPr>
          <w:p w14:paraId="74DBEB02" w14:textId="3E54B665" w:rsidR="008944E3" w:rsidRDefault="008944E3" w:rsidP="008944E3">
            <w:pPr>
              <w:spacing w:after="60"/>
              <w:rPr>
                <w:rFonts w:ascii="Arial" w:hAnsi="Arial" w:cs="Arial"/>
                <w:noProof/>
                <w:sz w:val="16"/>
                <w:szCs w:val="16"/>
              </w:rPr>
            </w:pPr>
            <w:r w:rsidRPr="00E33F68">
              <w:rPr>
                <w:rFonts w:ascii="Arial" w:hAnsi="Arial" w:cs="Arial"/>
                <w:noProof/>
                <w:sz w:val="16"/>
                <w:szCs w:val="16"/>
              </w:rPr>
              <w:t>Not clear this is one-shot field</w:t>
            </w:r>
          </w:p>
        </w:tc>
        <w:tc>
          <w:tcPr>
            <w:tcW w:w="682" w:type="dxa"/>
            <w:tcBorders>
              <w:bottom w:val="single" w:sz="4" w:space="0" w:color="auto"/>
            </w:tcBorders>
          </w:tcPr>
          <w:p w14:paraId="33D39A19" w14:textId="52E61C07" w:rsidR="008944E3" w:rsidRDefault="008944E3" w:rsidP="008944E3">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60CE227D" w14:textId="77777777" w:rsidR="008944E3" w:rsidRDefault="008944E3" w:rsidP="008944E3">
            <w:pPr>
              <w:spacing w:after="60"/>
              <w:rPr>
                <w:rFonts w:ascii="Arial" w:hAnsi="Arial" w:cs="Arial"/>
                <w:noProof/>
                <w:sz w:val="16"/>
                <w:szCs w:val="16"/>
              </w:rPr>
            </w:pPr>
            <w:r w:rsidRPr="00E33F68">
              <w:rPr>
                <w:rFonts w:ascii="Arial" w:hAnsi="Arial" w:cs="Arial"/>
                <w:noProof/>
                <w:sz w:val="16"/>
                <w:szCs w:val="16"/>
              </w:rPr>
              <w:t>Indicate in field description this is a one-shot field.</w:t>
            </w:r>
          </w:p>
          <w:p w14:paraId="5F0E0F77" w14:textId="2DE81727" w:rsidR="008944E3" w:rsidRDefault="002A18E4" w:rsidP="008944E3">
            <w:pPr>
              <w:pBdr>
                <w:top w:val="single" w:sz="6" w:space="1" w:color="auto"/>
                <w:bottom w:val="single" w:sz="6" w:space="1" w:color="auto"/>
              </w:pBdr>
              <w:spacing w:after="60"/>
              <w:rPr>
                <w:rFonts w:ascii="Arial" w:hAnsi="Arial" w:cs="Arial"/>
                <w:color w:val="1F3864" w:themeColor="accent5" w:themeShade="80"/>
                <w:sz w:val="16"/>
                <w:szCs w:val="16"/>
                <w:lang w:eastAsia="zh-CN"/>
              </w:rPr>
            </w:pPr>
            <w:r>
              <w:rPr>
                <w:rFonts w:ascii="Arial" w:hAnsi="Arial" w:cs="Arial"/>
                <w:noProof/>
                <w:color w:val="1F3864" w:themeColor="accent5" w:themeShade="80"/>
                <w:sz w:val="16"/>
                <w:szCs w:val="16"/>
              </w:rPr>
              <w:t xml:space="preserve">Ericsson: </w:t>
            </w:r>
            <w:r w:rsidR="008944E3" w:rsidRPr="000A14C5">
              <w:rPr>
                <w:rFonts w:ascii="Arial" w:hAnsi="Arial" w:cs="Arial"/>
                <w:color w:val="1F3864" w:themeColor="accent5" w:themeShade="80"/>
                <w:sz w:val="16"/>
                <w:szCs w:val="16"/>
                <w:lang w:eastAsia="zh-CN"/>
              </w:rPr>
              <w:t>A text proposal would make it easier to capture this in the CR.</w:t>
            </w:r>
          </w:p>
          <w:p w14:paraId="39744450" w14:textId="77777777" w:rsidR="008944E3" w:rsidRPr="00497134" w:rsidRDefault="008944E3" w:rsidP="008944E3">
            <w:pPr>
              <w:spacing w:after="60"/>
              <w:rPr>
                <w:rFonts w:ascii="Arial" w:hAnsi="Arial" w:cs="Arial"/>
                <w:noProof/>
                <w:sz w:val="16"/>
                <w:szCs w:val="16"/>
              </w:rPr>
            </w:pPr>
            <w:r w:rsidRPr="00497134">
              <w:rPr>
                <w:rFonts w:ascii="Arial" w:hAnsi="Arial" w:cs="Arial"/>
                <w:noProof/>
                <w:sz w:val="16"/>
                <w:szCs w:val="16"/>
              </w:rPr>
              <w:t xml:space="preserve">perCC-GapIndicationRequest is optionally present with need </w:t>
            </w:r>
            <w:r w:rsidRPr="00497134">
              <w:rPr>
                <w:rFonts w:ascii="Arial" w:hAnsi="Arial" w:cs="Arial"/>
                <w:noProof/>
                <w:sz w:val="16"/>
                <w:szCs w:val="16"/>
              </w:rPr>
              <w:lastRenderedPageBreak/>
              <w:t>code ON, which means that there is no way for NW not to request in forthcoming reconfiguration messages. Intention in our understanding is that the request is only valid for this one instance and not in following reconfiguration messages. It should be clarified.</w:t>
            </w:r>
          </w:p>
          <w:p w14:paraId="3C6D831C" w14:textId="77777777" w:rsidR="008944E3" w:rsidRDefault="008944E3" w:rsidP="008944E3">
            <w:pPr>
              <w:spacing w:after="60"/>
              <w:rPr>
                <w:rFonts w:ascii="Arial" w:hAnsi="Arial" w:cs="Arial"/>
                <w:noProof/>
                <w:sz w:val="16"/>
                <w:szCs w:val="16"/>
              </w:rPr>
            </w:pPr>
            <w:r>
              <w:rPr>
                <w:rFonts w:ascii="Arial" w:hAnsi="Arial" w:cs="Arial"/>
                <w:noProof/>
                <w:sz w:val="16"/>
                <w:szCs w:val="16"/>
              </w:rPr>
              <w:t>Proposal</w:t>
            </w:r>
            <w:r w:rsidRPr="00497134">
              <w:rPr>
                <w:rFonts w:ascii="Arial" w:hAnsi="Arial" w:cs="Arial"/>
                <w:noProof/>
                <w:sz w:val="16"/>
                <w:szCs w:val="16"/>
              </w:rPr>
              <w:t>: Clarify that perCC-GapIndicationRequest is only valid for this reconfiguration message and not for any future message unless again explicitly requested.</w:t>
            </w:r>
          </w:p>
          <w:p w14:paraId="504B9F0A" w14:textId="77777777" w:rsidR="008944E3" w:rsidRPr="00497134" w:rsidRDefault="008944E3" w:rsidP="008944E3">
            <w:pPr>
              <w:spacing w:after="60"/>
              <w:rPr>
                <w:rFonts w:ascii="Arial" w:hAnsi="Arial" w:cs="Arial"/>
                <w:b/>
                <w:i/>
                <w:noProof/>
                <w:sz w:val="16"/>
                <w:szCs w:val="16"/>
              </w:rPr>
            </w:pPr>
            <w:r w:rsidRPr="00497134">
              <w:rPr>
                <w:rFonts w:ascii="Arial" w:hAnsi="Arial" w:cs="Arial"/>
                <w:b/>
                <w:i/>
                <w:noProof/>
                <w:sz w:val="16"/>
                <w:szCs w:val="16"/>
              </w:rPr>
              <w:t>perCC-GapIndicationRequest</w:t>
            </w:r>
          </w:p>
          <w:p w14:paraId="0021229F" w14:textId="77777777" w:rsidR="008944E3" w:rsidRDefault="008944E3" w:rsidP="008944E3">
            <w:pPr>
              <w:pBdr>
                <w:bottom w:val="single" w:sz="6" w:space="1" w:color="auto"/>
              </w:pBdr>
              <w:spacing w:after="60"/>
              <w:rPr>
                <w:rFonts w:ascii="Arial" w:hAnsi="Arial" w:cs="Arial"/>
                <w:noProof/>
                <w:color w:val="FF0000"/>
                <w:sz w:val="16"/>
                <w:szCs w:val="16"/>
                <w:u w:val="single"/>
              </w:rPr>
            </w:pPr>
            <w:r w:rsidRPr="00497134">
              <w:rPr>
                <w:rFonts w:ascii="Arial" w:hAnsi="Arial" w:cs="Arial"/>
                <w:noProof/>
                <w:sz w:val="16"/>
                <w:szCs w:val="16"/>
              </w:rPr>
              <w:t xml:space="preserve">Indicates that UE shall include perCC-ListGapIndication in the RRCConnectionReconfigurationComplete message. </w:t>
            </w:r>
            <w:r w:rsidRPr="00497134">
              <w:rPr>
                <w:rFonts w:ascii="Arial" w:hAnsi="Arial" w:cs="Arial"/>
                <w:noProof/>
                <w:color w:val="FF0000"/>
                <w:sz w:val="16"/>
                <w:szCs w:val="16"/>
                <w:u w:val="single"/>
              </w:rPr>
              <w:t>The UE will only use the field for this RRCConnectionReconfiguration.</w:t>
            </w:r>
          </w:p>
          <w:p w14:paraId="57CB79FC" w14:textId="5C69ABE5" w:rsidR="008944E3" w:rsidRPr="008944E3" w:rsidRDefault="008944E3" w:rsidP="008944E3">
            <w:pPr>
              <w:spacing w:after="60"/>
              <w:rPr>
                <w:rFonts w:ascii="Arial" w:hAnsi="Arial" w:cs="Arial"/>
                <w:noProof/>
                <w:sz w:val="16"/>
                <w:szCs w:val="16"/>
              </w:rPr>
            </w:pPr>
            <w:r>
              <w:rPr>
                <w:rFonts w:ascii="Arial" w:hAnsi="Arial" w:cs="Arial"/>
                <w:noProof/>
                <w:color w:val="1F3864" w:themeColor="accent5" w:themeShade="80"/>
                <w:sz w:val="16"/>
                <w:szCs w:val="16"/>
              </w:rPr>
              <w:t xml:space="preserve">Ericsson: The verbal form “will” is not used in 36.331. This should be clarified. Perhaps it should read “The UE uses the field ….”. </w:t>
            </w:r>
            <w:r w:rsidR="00C10196">
              <w:rPr>
                <w:rFonts w:ascii="Arial" w:hAnsi="Arial" w:cs="Arial"/>
                <w:color w:val="1F3864" w:themeColor="accent5" w:themeShade="80"/>
                <w:sz w:val="16"/>
                <w:szCs w:val="16"/>
              </w:rPr>
              <w:t>Should be captured in WI CR</w:t>
            </w:r>
          </w:p>
        </w:tc>
        <w:tc>
          <w:tcPr>
            <w:tcW w:w="1580" w:type="dxa"/>
            <w:tcBorders>
              <w:bottom w:val="single" w:sz="4" w:space="0" w:color="auto"/>
            </w:tcBorders>
          </w:tcPr>
          <w:p w14:paraId="39B4A57F" w14:textId="0AEB433D" w:rsidR="00C10196" w:rsidRPr="00C10196" w:rsidRDefault="00C10196" w:rsidP="008944E3">
            <w:pPr>
              <w:spacing w:after="60"/>
              <w:rPr>
                <w:rFonts w:ascii="Arial" w:hAnsi="Arial" w:cs="Arial"/>
                <w:sz w:val="16"/>
                <w:szCs w:val="16"/>
              </w:rPr>
            </w:pPr>
            <w:r w:rsidRPr="00C10196">
              <w:rPr>
                <w:rFonts w:ascii="Arial" w:hAnsi="Arial" w:cs="Arial"/>
                <w:sz w:val="16"/>
                <w:szCs w:val="16"/>
              </w:rPr>
              <w:lastRenderedPageBreak/>
              <w:t>CR WI</w:t>
            </w:r>
          </w:p>
          <w:p w14:paraId="3413AEA3" w14:textId="4F603A97" w:rsidR="008944E3" w:rsidRPr="005851FF" w:rsidRDefault="00F80450" w:rsidP="008944E3">
            <w:pPr>
              <w:spacing w:after="60"/>
              <w:rPr>
                <w:rFonts w:ascii="Arial" w:hAnsi="Arial" w:cs="Arial"/>
                <w:noProof/>
                <w:sz w:val="16"/>
                <w:szCs w:val="16"/>
              </w:rPr>
            </w:pPr>
            <w:hyperlink r:id="rId40" w:history="1">
              <w:r w:rsidR="008944E3" w:rsidRPr="005851FF">
                <w:rPr>
                  <w:rStyle w:val="Hyperlink"/>
                  <w:rFonts w:eastAsia="Batang"/>
                  <w:noProof/>
                  <w:kern w:val="0"/>
                  <w:sz w:val="16"/>
                  <w:szCs w:val="16"/>
                  <w:lang w:val="en-GB" w:eastAsia="en-US"/>
                </w:rPr>
                <w:t>R2-1703305</w:t>
              </w:r>
            </w:hyperlink>
          </w:p>
        </w:tc>
      </w:tr>
      <w:tr w:rsidR="008944E3" w:rsidRPr="00BD494B" w14:paraId="74A0C3C6" w14:textId="77777777" w:rsidTr="002B0BBF">
        <w:tc>
          <w:tcPr>
            <w:tcW w:w="833" w:type="dxa"/>
            <w:tcBorders>
              <w:bottom w:val="single" w:sz="4" w:space="0" w:color="auto"/>
            </w:tcBorders>
          </w:tcPr>
          <w:p w14:paraId="5A0816C2" w14:textId="076D4860" w:rsidR="008944E3" w:rsidRPr="00E33F68" w:rsidRDefault="008944E3" w:rsidP="008944E3">
            <w:pPr>
              <w:spacing w:after="60"/>
              <w:rPr>
                <w:rFonts w:ascii="Arial" w:hAnsi="Arial" w:cs="Arial"/>
                <w:noProof/>
                <w:sz w:val="16"/>
                <w:szCs w:val="16"/>
              </w:rPr>
            </w:pPr>
            <w:r w:rsidRPr="00E33F68">
              <w:rPr>
                <w:rFonts w:ascii="Arial" w:hAnsi="Arial" w:cs="Arial"/>
                <w:noProof/>
                <w:sz w:val="16"/>
                <w:szCs w:val="16"/>
              </w:rPr>
              <w:t>N.056</w:t>
            </w:r>
          </w:p>
        </w:tc>
        <w:tc>
          <w:tcPr>
            <w:tcW w:w="3033" w:type="dxa"/>
            <w:tcBorders>
              <w:bottom w:val="single" w:sz="4" w:space="0" w:color="auto"/>
            </w:tcBorders>
          </w:tcPr>
          <w:p w14:paraId="035DEB4B" w14:textId="067E4626" w:rsidR="008944E3" w:rsidRDefault="008944E3" w:rsidP="008944E3">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RRCConnectionReconfigurationComplete::numFreqEffective</w:t>
            </w:r>
          </w:p>
        </w:tc>
        <w:tc>
          <w:tcPr>
            <w:tcW w:w="4961" w:type="dxa"/>
            <w:tcBorders>
              <w:bottom w:val="single" w:sz="4" w:space="0" w:color="auto"/>
            </w:tcBorders>
          </w:tcPr>
          <w:p w14:paraId="4518556B" w14:textId="3555C6EB" w:rsidR="008944E3" w:rsidRPr="00E33F68" w:rsidRDefault="008944E3" w:rsidP="008944E3">
            <w:pPr>
              <w:spacing w:after="60"/>
              <w:rPr>
                <w:rFonts w:ascii="Arial" w:hAnsi="Arial" w:cs="Arial"/>
                <w:noProof/>
                <w:sz w:val="16"/>
                <w:szCs w:val="16"/>
              </w:rPr>
            </w:pPr>
            <w:r w:rsidRPr="00E33F68">
              <w:rPr>
                <w:rFonts w:ascii="Arial" w:hAnsi="Arial" w:cs="Arial"/>
                <w:noProof/>
                <w:sz w:val="16"/>
                <w:szCs w:val="16"/>
              </w:rPr>
              <w:t>Field description is not clear</w:t>
            </w:r>
          </w:p>
        </w:tc>
        <w:tc>
          <w:tcPr>
            <w:tcW w:w="682" w:type="dxa"/>
            <w:tcBorders>
              <w:bottom w:val="single" w:sz="4" w:space="0" w:color="auto"/>
            </w:tcBorders>
          </w:tcPr>
          <w:p w14:paraId="5191B40D" w14:textId="36BCF82B" w:rsidR="008944E3" w:rsidRPr="00E33F68" w:rsidRDefault="008944E3" w:rsidP="008944E3">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0A895873" w14:textId="77777777" w:rsidR="008944E3" w:rsidRDefault="008944E3" w:rsidP="008944E3">
            <w:pPr>
              <w:spacing w:after="60"/>
              <w:rPr>
                <w:rFonts w:ascii="Arial" w:hAnsi="Arial" w:cs="Arial"/>
                <w:noProof/>
                <w:sz w:val="16"/>
                <w:szCs w:val="16"/>
              </w:rPr>
            </w:pPr>
            <w:r w:rsidRPr="00E33F68">
              <w:rPr>
                <w:rFonts w:ascii="Arial" w:hAnsi="Arial" w:cs="Arial"/>
                <w:noProof/>
                <w:sz w:val="16"/>
                <w:szCs w:val="16"/>
              </w:rPr>
              <w:t>What do “effective frequencies” and “in series” mean? I couldn’t find this in 36.133. A clearer wording would have to be found somehow.</w:t>
            </w:r>
          </w:p>
          <w:p w14:paraId="5212EA8D" w14:textId="3787BB40" w:rsidR="008944E3" w:rsidRDefault="002A18E4" w:rsidP="008944E3">
            <w:pPr>
              <w:pBdr>
                <w:top w:val="single" w:sz="6" w:space="1" w:color="auto"/>
                <w:bottom w:val="single" w:sz="6" w:space="1" w:color="auto"/>
              </w:pBdr>
              <w:spacing w:after="60"/>
              <w:rPr>
                <w:rFonts w:ascii="Arial" w:hAnsi="Arial" w:cs="Arial"/>
                <w:color w:val="1F3864" w:themeColor="accent5" w:themeShade="80"/>
                <w:sz w:val="16"/>
                <w:szCs w:val="16"/>
                <w:lang w:eastAsia="zh-CN"/>
              </w:rPr>
            </w:pPr>
            <w:r>
              <w:rPr>
                <w:rFonts w:ascii="Arial" w:hAnsi="Arial" w:cs="Arial"/>
                <w:noProof/>
                <w:color w:val="1F3864" w:themeColor="accent5" w:themeShade="80"/>
                <w:sz w:val="16"/>
                <w:szCs w:val="16"/>
              </w:rPr>
              <w:t xml:space="preserve">Ericsson: </w:t>
            </w:r>
            <w:r w:rsidR="008944E3" w:rsidRPr="000A14C5">
              <w:rPr>
                <w:rFonts w:ascii="Arial" w:hAnsi="Arial" w:cs="Arial"/>
                <w:color w:val="1F3864" w:themeColor="accent5" w:themeShade="80"/>
                <w:sz w:val="16"/>
                <w:szCs w:val="16"/>
                <w:lang w:eastAsia="zh-CN"/>
              </w:rPr>
              <w:t>A clarification proposal would make it easier to capture this in the CR.</w:t>
            </w:r>
          </w:p>
          <w:p w14:paraId="3ABCF498" w14:textId="77777777" w:rsidR="008944E3" w:rsidRPr="00497134" w:rsidRDefault="008944E3" w:rsidP="008944E3">
            <w:pPr>
              <w:pStyle w:val="TAL"/>
              <w:spacing w:after="60"/>
              <w:rPr>
                <w:rFonts w:cs="Arial"/>
                <w:b/>
                <w:bCs/>
                <w:i/>
                <w:noProof/>
                <w:sz w:val="16"/>
                <w:szCs w:val="16"/>
                <w:lang w:eastAsia="en-GB"/>
              </w:rPr>
            </w:pPr>
            <w:r w:rsidRPr="00497134">
              <w:rPr>
                <w:rFonts w:cs="Arial"/>
                <w:b/>
                <w:bCs/>
                <w:i/>
                <w:noProof/>
                <w:sz w:val="16"/>
                <w:szCs w:val="16"/>
                <w:lang w:eastAsia="en-GB"/>
              </w:rPr>
              <w:t>numFreqEffective</w:t>
            </w:r>
          </w:p>
          <w:p w14:paraId="7E004F18" w14:textId="77777777" w:rsidR="008944E3" w:rsidRPr="00497134" w:rsidRDefault="008944E3" w:rsidP="008944E3">
            <w:pPr>
              <w:spacing w:after="60"/>
              <w:rPr>
                <w:rFonts w:ascii="Arial" w:hAnsi="Arial" w:cs="Arial"/>
                <w:bCs/>
                <w:noProof/>
                <w:sz w:val="16"/>
                <w:szCs w:val="16"/>
                <w:lang w:eastAsia="en-GB"/>
              </w:rPr>
            </w:pPr>
            <w:r w:rsidRPr="00497134">
              <w:rPr>
                <w:rFonts w:ascii="Arial" w:hAnsi="Arial" w:cs="Arial"/>
                <w:bCs/>
                <w:noProof/>
                <w:sz w:val="16"/>
                <w:szCs w:val="16"/>
                <w:lang w:eastAsia="en-GB"/>
              </w:rPr>
              <w:t>This field is used to indicate the number of effective frequencies that a UE measures in series according to [TS 36.133]. Simultaneous measurement in parallel on multiple frequencies can be equivalent to a single effective frequency.</w:t>
            </w:r>
          </w:p>
          <w:p w14:paraId="6CE750CA" w14:textId="77777777" w:rsidR="008944E3" w:rsidRPr="00497134" w:rsidRDefault="008944E3" w:rsidP="008944E3">
            <w:pPr>
              <w:spacing w:after="60"/>
              <w:rPr>
                <w:rFonts w:ascii="Arial" w:hAnsi="Arial" w:cs="Arial"/>
                <w:sz w:val="16"/>
                <w:szCs w:val="16"/>
              </w:rPr>
            </w:pPr>
            <w:r w:rsidRPr="00497134">
              <w:rPr>
                <w:rFonts w:ascii="Arial" w:hAnsi="Arial" w:cs="Arial"/>
                <w:sz w:val="16"/>
                <w:szCs w:val="16"/>
              </w:rPr>
              <w:t>It seems to be very vague what this field means when received by the network. What is effective frequencies?</w:t>
            </w:r>
          </w:p>
          <w:p w14:paraId="01134601" w14:textId="77777777" w:rsidR="008944E3" w:rsidRDefault="008944E3" w:rsidP="008944E3">
            <w:pPr>
              <w:pBdr>
                <w:bottom w:val="single" w:sz="6" w:space="1" w:color="auto"/>
              </w:pBdr>
              <w:spacing w:after="60"/>
              <w:rPr>
                <w:rFonts w:ascii="Arial" w:hAnsi="Arial" w:cs="Arial"/>
                <w:sz w:val="16"/>
                <w:szCs w:val="16"/>
              </w:rPr>
            </w:pPr>
            <w:r w:rsidRPr="00B849E6">
              <w:rPr>
                <w:rFonts w:ascii="Arial" w:hAnsi="Arial" w:cs="Arial"/>
                <w:sz w:val="16"/>
                <w:szCs w:val="16"/>
              </w:rPr>
              <w:t>Proposal:</w:t>
            </w:r>
            <w:r w:rsidRPr="00497134">
              <w:rPr>
                <w:rFonts w:ascii="Arial" w:hAnsi="Arial" w:cs="Arial"/>
                <w:b/>
                <w:sz w:val="16"/>
                <w:szCs w:val="16"/>
              </w:rPr>
              <w:t xml:space="preserve"> </w:t>
            </w:r>
            <w:r w:rsidRPr="00497134">
              <w:rPr>
                <w:rFonts w:ascii="Arial" w:hAnsi="Arial" w:cs="Arial"/>
                <w:sz w:val="16"/>
                <w:szCs w:val="16"/>
              </w:rPr>
              <w:t>Clarify what effective frequencies means. We have no proposal as it does not seem to be clear even in RAN4.</w:t>
            </w:r>
          </w:p>
          <w:p w14:paraId="5DB529D1" w14:textId="68296592" w:rsidR="008944E3" w:rsidRPr="00E33F68" w:rsidRDefault="008944E3" w:rsidP="008944E3">
            <w:pPr>
              <w:spacing w:after="60"/>
              <w:rPr>
                <w:rFonts w:ascii="Arial" w:hAnsi="Arial" w:cs="Arial"/>
                <w:noProof/>
                <w:sz w:val="16"/>
                <w:szCs w:val="16"/>
              </w:rPr>
            </w:pPr>
            <w:r>
              <w:rPr>
                <w:rFonts w:ascii="Arial" w:hAnsi="Arial" w:cs="Arial"/>
                <w:color w:val="1F3864" w:themeColor="accent5" w:themeShade="80"/>
                <w:sz w:val="16"/>
                <w:szCs w:val="16"/>
              </w:rPr>
              <w:t xml:space="preserve">Ericsson: </w:t>
            </w:r>
            <w:r w:rsidR="00C10196">
              <w:rPr>
                <w:rFonts w:ascii="Arial" w:hAnsi="Arial" w:cs="Arial"/>
                <w:color w:val="1F3864" w:themeColor="accent5" w:themeShade="80"/>
                <w:sz w:val="16"/>
                <w:szCs w:val="16"/>
              </w:rPr>
              <w:t>Should be captured in WI CR</w:t>
            </w:r>
            <w:r>
              <w:rPr>
                <w:rFonts w:ascii="Arial" w:hAnsi="Arial" w:cs="Arial"/>
                <w:color w:val="1F3864" w:themeColor="accent5" w:themeShade="80"/>
                <w:sz w:val="16"/>
                <w:szCs w:val="16"/>
              </w:rPr>
              <w:t>.</w:t>
            </w:r>
          </w:p>
        </w:tc>
        <w:tc>
          <w:tcPr>
            <w:tcW w:w="1580" w:type="dxa"/>
            <w:tcBorders>
              <w:bottom w:val="single" w:sz="4" w:space="0" w:color="auto"/>
            </w:tcBorders>
          </w:tcPr>
          <w:p w14:paraId="52194AFC" w14:textId="703AFC30" w:rsidR="00C10196" w:rsidRPr="00C10196" w:rsidRDefault="00C10196" w:rsidP="008944E3">
            <w:pPr>
              <w:spacing w:after="60"/>
              <w:rPr>
                <w:rFonts w:ascii="Arial" w:hAnsi="Arial" w:cs="Arial"/>
                <w:sz w:val="16"/>
                <w:szCs w:val="16"/>
              </w:rPr>
            </w:pPr>
            <w:r>
              <w:rPr>
                <w:rFonts w:ascii="Arial" w:hAnsi="Arial" w:cs="Arial"/>
                <w:sz w:val="16"/>
                <w:szCs w:val="16"/>
              </w:rPr>
              <w:t>CR WI</w:t>
            </w:r>
          </w:p>
          <w:p w14:paraId="0A1221A1" w14:textId="3D03B3E6" w:rsidR="008944E3" w:rsidRPr="005851FF" w:rsidRDefault="00F80450" w:rsidP="008944E3">
            <w:pPr>
              <w:spacing w:after="60"/>
              <w:rPr>
                <w:rFonts w:ascii="Arial" w:hAnsi="Arial" w:cs="Arial"/>
                <w:sz w:val="16"/>
                <w:szCs w:val="16"/>
              </w:rPr>
            </w:pPr>
            <w:hyperlink r:id="rId41" w:history="1">
              <w:r w:rsidR="008944E3" w:rsidRPr="005851FF">
                <w:rPr>
                  <w:rStyle w:val="Hyperlink"/>
                  <w:rFonts w:eastAsia="Batang"/>
                  <w:noProof/>
                  <w:kern w:val="0"/>
                  <w:sz w:val="16"/>
                  <w:szCs w:val="16"/>
                  <w:lang w:val="en-GB" w:eastAsia="en-US"/>
                </w:rPr>
                <w:t>R2-1703305</w:t>
              </w:r>
            </w:hyperlink>
          </w:p>
        </w:tc>
      </w:tr>
      <w:tr w:rsidR="00FF1A04" w:rsidRPr="005851FF" w14:paraId="0BF59F4B" w14:textId="77777777" w:rsidTr="002B0BBF">
        <w:tc>
          <w:tcPr>
            <w:tcW w:w="833" w:type="dxa"/>
            <w:tcBorders>
              <w:bottom w:val="single" w:sz="4" w:space="0" w:color="auto"/>
            </w:tcBorders>
          </w:tcPr>
          <w:p w14:paraId="6F1D5705" w14:textId="305B2B61" w:rsidR="00FF1A04" w:rsidRPr="00BC3253" w:rsidRDefault="00FF1A04" w:rsidP="00FF1A04">
            <w:pPr>
              <w:spacing w:after="60"/>
              <w:rPr>
                <w:rFonts w:ascii="Arial" w:hAnsi="Arial" w:cs="Arial"/>
                <w:sz w:val="18"/>
                <w:szCs w:val="18"/>
              </w:rPr>
            </w:pPr>
            <w:r>
              <w:rPr>
                <w:rFonts w:ascii="Arial" w:hAnsi="Arial" w:cs="Arial"/>
                <w:sz w:val="16"/>
                <w:szCs w:val="16"/>
                <w:lang w:eastAsia="zh-CN"/>
              </w:rPr>
              <w:t>Z</w:t>
            </w:r>
            <w:r w:rsidRPr="00444D5D">
              <w:rPr>
                <w:rFonts w:ascii="Arial" w:hAnsi="Arial" w:cs="Arial"/>
                <w:sz w:val="16"/>
                <w:szCs w:val="16"/>
                <w:lang w:eastAsia="zh-CN"/>
              </w:rPr>
              <w:t>.0</w:t>
            </w:r>
            <w:r w:rsidRPr="00444D5D">
              <w:rPr>
                <w:rFonts w:ascii="Arial" w:hAnsi="Arial" w:cs="Arial"/>
                <w:sz w:val="16"/>
                <w:szCs w:val="16"/>
                <w:lang w:val="en-US" w:eastAsia="zh-CN"/>
              </w:rPr>
              <w:t>17</w:t>
            </w:r>
          </w:p>
        </w:tc>
        <w:tc>
          <w:tcPr>
            <w:tcW w:w="3033" w:type="dxa"/>
            <w:tcBorders>
              <w:bottom w:val="single" w:sz="4" w:space="0" w:color="auto"/>
            </w:tcBorders>
          </w:tcPr>
          <w:p w14:paraId="349BF3FE" w14:textId="77777777" w:rsidR="00FF1A04" w:rsidRPr="00C223B9" w:rsidRDefault="00FF1A04" w:rsidP="00FF1A04">
            <w:pPr>
              <w:spacing w:after="60"/>
              <w:rPr>
                <w:rFonts w:ascii="Arial" w:hAnsi="Arial" w:cs="Arial"/>
                <w:sz w:val="16"/>
                <w:szCs w:val="16"/>
                <w:lang w:eastAsia="zh-CN"/>
              </w:rPr>
            </w:pPr>
            <w:r w:rsidRPr="00C223B9">
              <w:rPr>
                <w:rFonts w:ascii="Arial" w:hAnsi="Arial" w:cs="Arial"/>
                <w:sz w:val="16"/>
                <w:szCs w:val="16"/>
                <w:lang w:eastAsia="zh-CN"/>
              </w:rPr>
              <w:t>6.2.2 SPS-Config</w:t>
            </w:r>
          </w:p>
          <w:p w14:paraId="53A05061" w14:textId="77777777" w:rsidR="00FF1A04" w:rsidRDefault="00FF1A04" w:rsidP="00FF1A04">
            <w:pPr>
              <w:spacing w:after="60"/>
              <w:rPr>
                <w:rFonts w:ascii="Arial" w:hAnsi="Arial" w:cs="Arial"/>
                <w:noProof/>
                <w:sz w:val="16"/>
                <w:szCs w:val="16"/>
              </w:rPr>
            </w:pPr>
          </w:p>
        </w:tc>
        <w:tc>
          <w:tcPr>
            <w:tcW w:w="4961" w:type="dxa"/>
            <w:tcBorders>
              <w:bottom w:val="single" w:sz="4" w:space="0" w:color="auto"/>
            </w:tcBorders>
          </w:tcPr>
          <w:p w14:paraId="5DEC2340" w14:textId="77777777" w:rsidR="00FF1A04" w:rsidRPr="00C223B9" w:rsidRDefault="00FF1A04" w:rsidP="00FF1A04">
            <w:pPr>
              <w:spacing w:after="60"/>
              <w:rPr>
                <w:rFonts w:ascii="Arial" w:hAnsi="Arial" w:cs="Arial"/>
                <w:sz w:val="16"/>
                <w:szCs w:val="16"/>
                <w:lang w:eastAsia="zh-CN"/>
              </w:rPr>
            </w:pPr>
            <w:r w:rsidRPr="00C223B9">
              <w:rPr>
                <w:rFonts w:ascii="Arial" w:hAnsi="Arial" w:cs="Arial"/>
                <w:sz w:val="16"/>
                <w:szCs w:val="16"/>
                <w:lang w:eastAsia="zh-CN"/>
              </w:rPr>
              <w:t>For the SPS-Config-v14x0</w:t>
            </w:r>
            <w:r w:rsidRPr="00C223B9">
              <w:rPr>
                <w:rFonts w:ascii="Arial" w:hAnsi="Arial" w:cs="Arial"/>
                <w:sz w:val="16"/>
                <w:szCs w:val="16"/>
                <w:lang w:eastAsia="zh-CN"/>
              </w:rPr>
              <w:t>，</w:t>
            </w:r>
            <w:r w:rsidRPr="00C223B9">
              <w:rPr>
                <w:rFonts w:ascii="Arial" w:hAnsi="Arial" w:cs="Arial"/>
                <w:sz w:val="16"/>
                <w:szCs w:val="16"/>
                <w:lang w:eastAsia="zh-CN"/>
              </w:rPr>
              <w:t xml:space="preserve"> the </w:t>
            </w:r>
            <w:r w:rsidRPr="00C223B9">
              <w:rPr>
                <w:rFonts w:ascii="Arial" w:hAnsi="Arial" w:cs="Arial"/>
                <w:sz w:val="16"/>
                <w:szCs w:val="16"/>
              </w:rPr>
              <w:t>SPS-ConfigUL</w:t>
            </w:r>
            <w:r w:rsidRPr="00C223B9">
              <w:rPr>
                <w:rFonts w:ascii="Arial" w:hAnsi="Arial" w:cs="Arial"/>
                <w:sz w:val="16"/>
                <w:szCs w:val="16"/>
                <w:lang w:eastAsia="zh-CN"/>
              </w:rPr>
              <w:t xml:space="preserve"> IE includes two </w:t>
            </w:r>
            <w:r w:rsidRPr="00C223B9">
              <w:rPr>
                <w:rFonts w:ascii="Arial" w:hAnsi="Arial" w:cs="Arial"/>
                <w:sz w:val="16"/>
                <w:szCs w:val="16"/>
              </w:rPr>
              <w:t xml:space="preserve">semiPersistSchedInterval </w:t>
            </w:r>
            <w:r w:rsidRPr="00C223B9">
              <w:rPr>
                <w:rFonts w:ascii="Arial" w:hAnsi="Arial" w:cs="Arial"/>
                <w:sz w:val="16"/>
                <w:szCs w:val="16"/>
                <w:lang w:eastAsia="zh-CN"/>
              </w:rPr>
              <w:t xml:space="preserve">related parameters which are </w:t>
            </w:r>
            <w:r w:rsidRPr="00C223B9">
              <w:rPr>
                <w:rFonts w:ascii="Arial" w:hAnsi="Arial" w:cs="Arial"/>
                <w:i/>
                <w:sz w:val="16"/>
                <w:szCs w:val="16"/>
              </w:rPr>
              <w:t>semiPersistSchedInterval</w:t>
            </w:r>
            <w:r w:rsidRPr="00C223B9">
              <w:rPr>
                <w:rFonts w:ascii="Arial" w:hAnsi="Arial" w:cs="Arial"/>
                <w:sz w:val="16"/>
                <w:szCs w:val="16"/>
                <w:lang w:eastAsia="zh-CN"/>
              </w:rPr>
              <w:t xml:space="preserve"> and </w:t>
            </w:r>
            <w:r w:rsidRPr="00C223B9">
              <w:rPr>
                <w:rFonts w:ascii="Arial" w:hAnsi="Arial" w:cs="Arial"/>
                <w:i/>
                <w:sz w:val="16"/>
                <w:szCs w:val="16"/>
              </w:rPr>
              <w:t>semiPersistSchedIntervalUL-v14x0</w:t>
            </w:r>
            <w:r w:rsidRPr="00C223B9">
              <w:rPr>
                <w:rFonts w:ascii="Arial" w:hAnsi="Arial" w:cs="Arial"/>
                <w:sz w:val="16"/>
                <w:szCs w:val="16"/>
                <w:lang w:eastAsia="zh-CN"/>
              </w:rPr>
              <w:t>。</w:t>
            </w:r>
            <w:r w:rsidRPr="00C223B9">
              <w:rPr>
                <w:rFonts w:ascii="Arial" w:hAnsi="Arial" w:cs="Arial"/>
                <w:sz w:val="16"/>
                <w:szCs w:val="16"/>
                <w:lang w:eastAsia="zh-CN"/>
              </w:rPr>
              <w:t xml:space="preserve">This may bring confusion for the UE. In fact, only </w:t>
            </w:r>
            <w:r w:rsidRPr="00C223B9">
              <w:rPr>
                <w:rFonts w:ascii="Arial" w:hAnsi="Arial" w:cs="Arial"/>
                <w:i/>
                <w:sz w:val="16"/>
                <w:szCs w:val="16"/>
              </w:rPr>
              <w:t>semiPersistSchedIntervalUL-v14x0</w:t>
            </w:r>
            <w:r w:rsidRPr="00C223B9">
              <w:rPr>
                <w:rFonts w:ascii="Arial" w:hAnsi="Arial" w:cs="Arial"/>
                <w:i/>
                <w:sz w:val="16"/>
                <w:szCs w:val="16"/>
                <w:lang w:eastAsia="zh-CN"/>
              </w:rPr>
              <w:t xml:space="preserve"> </w:t>
            </w:r>
            <w:r w:rsidRPr="00C223B9">
              <w:rPr>
                <w:rFonts w:ascii="Arial" w:hAnsi="Arial" w:cs="Arial"/>
                <w:sz w:val="16"/>
                <w:szCs w:val="16"/>
                <w:lang w:eastAsia="zh-CN"/>
              </w:rPr>
              <w:t xml:space="preserve">is useful in the </w:t>
            </w:r>
            <w:r w:rsidRPr="00C223B9">
              <w:rPr>
                <w:rFonts w:ascii="Arial" w:hAnsi="Arial" w:cs="Arial"/>
                <w:sz w:val="16"/>
                <w:szCs w:val="16"/>
              </w:rPr>
              <w:t>SPS-Config-v14x0</w:t>
            </w:r>
            <w:r w:rsidRPr="00C223B9">
              <w:rPr>
                <w:rFonts w:ascii="Arial" w:hAnsi="Arial" w:cs="Arial"/>
                <w:sz w:val="16"/>
                <w:szCs w:val="16"/>
                <w:lang w:eastAsia="zh-CN"/>
              </w:rPr>
              <w:t>. So we suggest to add some explanations to it.</w:t>
            </w:r>
          </w:p>
          <w:p w14:paraId="47112F22"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SPS-Config-v14x0 ::=</w:t>
            </w:r>
            <w:r w:rsidRPr="00C223B9">
              <w:rPr>
                <w:rFonts w:ascii="Courier New" w:hAnsi="Courier New" w:cs="Courier New"/>
                <w:sz w:val="16"/>
                <w:szCs w:val="16"/>
              </w:rPr>
              <w:tab/>
              <w:t>SEQUENCE {</w:t>
            </w:r>
          </w:p>
          <w:p w14:paraId="7949FFDE"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ul-V-SPS-RNTI-r14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14:paraId="26E9E3A8"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sl-V-SPS-RNTI-r14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C-RNTI</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OR</w:t>
            </w:r>
          </w:p>
          <w:p w14:paraId="75CF6F2E"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sps-ConfigUL-ToAddModList-r14</w:t>
            </w:r>
            <w:r w:rsidRPr="00C223B9">
              <w:rPr>
                <w:rFonts w:ascii="Courier New" w:hAnsi="Courier New" w:cs="Courier New"/>
                <w:sz w:val="16"/>
                <w:szCs w:val="16"/>
              </w:rPr>
              <w:tab/>
            </w:r>
            <w:r w:rsidRPr="00C223B9">
              <w:rPr>
                <w:rFonts w:ascii="Courier New" w:hAnsi="Courier New" w:cs="Courier New"/>
                <w:sz w:val="16"/>
                <w:szCs w:val="16"/>
              </w:rPr>
              <w:tab/>
              <w:t>SPS-ConfigUL-ToAddModList-r14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14:paraId="31E93F08"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sps-ConfigUL-ToReleaseList-r14</w:t>
            </w:r>
            <w:r w:rsidRPr="00C223B9">
              <w:rPr>
                <w:rFonts w:ascii="Courier New" w:hAnsi="Courier New" w:cs="Courier New"/>
                <w:sz w:val="16"/>
                <w:szCs w:val="16"/>
              </w:rPr>
              <w:tab/>
            </w:r>
            <w:r w:rsidRPr="00C223B9">
              <w:rPr>
                <w:rFonts w:ascii="Courier New" w:hAnsi="Courier New" w:cs="Courier New"/>
                <w:sz w:val="16"/>
                <w:szCs w:val="16"/>
              </w:rPr>
              <w:tab/>
              <w:t>SPS-ConfigUL-ToReleaseList-r14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14:paraId="5C23F18B"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sps-ConfigSL-ToAddModList-r14</w:t>
            </w:r>
            <w:r w:rsidRPr="00C223B9">
              <w:rPr>
                <w:rFonts w:ascii="Courier New" w:hAnsi="Courier New" w:cs="Courier New"/>
                <w:sz w:val="16"/>
                <w:szCs w:val="16"/>
              </w:rPr>
              <w:tab/>
            </w:r>
            <w:r w:rsidRPr="00C223B9">
              <w:rPr>
                <w:rFonts w:ascii="Courier New" w:hAnsi="Courier New" w:cs="Courier New"/>
                <w:sz w:val="16"/>
                <w:szCs w:val="16"/>
              </w:rPr>
              <w:tab/>
              <w:t>SPS-ConfigSL-</w:t>
            </w:r>
            <w:r w:rsidRPr="00C223B9">
              <w:rPr>
                <w:rFonts w:ascii="Courier New" w:hAnsi="Courier New" w:cs="Courier New"/>
                <w:sz w:val="16"/>
                <w:szCs w:val="16"/>
              </w:rPr>
              <w:lastRenderedPageBreak/>
              <w:t>ToAddModList-r14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14:paraId="69F640F4"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sps-ConfigSL-ToReleaseList-r14</w:t>
            </w:r>
            <w:r w:rsidRPr="00C223B9">
              <w:rPr>
                <w:rFonts w:ascii="Courier New" w:hAnsi="Courier New" w:cs="Courier New"/>
                <w:sz w:val="16"/>
                <w:szCs w:val="16"/>
              </w:rPr>
              <w:tab/>
            </w:r>
            <w:r w:rsidRPr="00C223B9">
              <w:rPr>
                <w:rFonts w:ascii="Courier New" w:hAnsi="Courier New" w:cs="Courier New"/>
                <w:sz w:val="16"/>
                <w:szCs w:val="16"/>
              </w:rPr>
              <w:tab/>
              <w:t>SPS-ConfigSL-ToReleaseList-r14</w:t>
            </w:r>
            <w:r w:rsidRPr="00C223B9">
              <w:rPr>
                <w:rFonts w:ascii="Courier New" w:hAnsi="Courier New" w:cs="Courier New"/>
                <w:sz w:val="16"/>
                <w:szCs w:val="16"/>
              </w:rPr>
              <w:tab/>
              <w:t xml:space="preserve">OPTIONAL </w:t>
            </w:r>
            <w:r w:rsidRPr="00C223B9">
              <w:rPr>
                <w:rFonts w:ascii="Courier New" w:hAnsi="Courier New" w:cs="Courier New"/>
                <w:sz w:val="16"/>
                <w:szCs w:val="16"/>
              </w:rPr>
              <w:tab/>
              <w:t>-- Need ON</w:t>
            </w:r>
          </w:p>
          <w:p w14:paraId="2726BA37"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w:t>
            </w:r>
          </w:p>
          <w:p w14:paraId="13C2A733" w14:textId="77777777" w:rsidR="00FF1A04" w:rsidRPr="00C223B9" w:rsidRDefault="00FF1A04" w:rsidP="00FF1A04">
            <w:pPr>
              <w:spacing w:after="60"/>
              <w:rPr>
                <w:rFonts w:ascii="Courier New" w:hAnsi="Courier New" w:cs="Courier New"/>
                <w:sz w:val="16"/>
                <w:szCs w:val="16"/>
              </w:rPr>
            </w:pPr>
          </w:p>
          <w:p w14:paraId="2D95137D"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SPS-ConfigUL-ToAddModList-r14 ::= SEQUENCE (SIZE (1..maxConfigSPS-r14)) OF SPS-ConfigUL</w:t>
            </w:r>
          </w:p>
          <w:p w14:paraId="4B197295" w14:textId="77777777" w:rsidR="00FF1A04" w:rsidRPr="00C223B9" w:rsidRDefault="00FF1A04" w:rsidP="00FF1A04">
            <w:pPr>
              <w:spacing w:after="60"/>
              <w:rPr>
                <w:rFonts w:ascii="Courier New" w:hAnsi="Courier New" w:cs="Courier New"/>
                <w:sz w:val="16"/>
                <w:szCs w:val="16"/>
              </w:rPr>
            </w:pPr>
          </w:p>
          <w:p w14:paraId="2A4DA59B"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SPS-ConfigUL-ToReleaseList-r14 ::= SEQUENCE (SIZE (1..maxConfigSPS-r14)) OF SPS-ConfigIndex-r14</w:t>
            </w:r>
          </w:p>
          <w:p w14:paraId="7FD6FF3A" w14:textId="77777777" w:rsidR="00FF1A04" w:rsidRPr="00C223B9" w:rsidRDefault="00FF1A04" w:rsidP="00FF1A04">
            <w:pPr>
              <w:spacing w:after="60"/>
              <w:rPr>
                <w:rFonts w:ascii="Courier New" w:hAnsi="Courier New" w:cs="Courier New"/>
                <w:sz w:val="16"/>
                <w:szCs w:val="16"/>
              </w:rPr>
            </w:pPr>
          </w:p>
          <w:p w14:paraId="760A3EB1"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SPS-ConfigSL-ToAddModList-r14 ::= SEQUENCE (SIZE (1..maxConfigSPS-r14)) OF SPS-ConfigSL-r14</w:t>
            </w:r>
          </w:p>
          <w:p w14:paraId="0213F86D" w14:textId="77777777" w:rsidR="00FF1A04" w:rsidRPr="00C223B9" w:rsidRDefault="00FF1A04" w:rsidP="00FF1A04">
            <w:pPr>
              <w:spacing w:after="60"/>
              <w:rPr>
                <w:rFonts w:ascii="Courier New" w:hAnsi="Courier New" w:cs="Courier New"/>
                <w:sz w:val="16"/>
                <w:szCs w:val="16"/>
              </w:rPr>
            </w:pPr>
          </w:p>
          <w:p w14:paraId="532E2545"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SPS-ConfigSL-ToReleaseList-r14 ::= SEQUENCE (SIZE (1..maxConfigSPS-r14)) OF SPS-ConfigIndex-r14</w:t>
            </w:r>
          </w:p>
          <w:p w14:paraId="2C58A056" w14:textId="77777777" w:rsidR="00FF1A04" w:rsidRPr="00C223B9" w:rsidRDefault="00FF1A04" w:rsidP="00FF1A04">
            <w:pPr>
              <w:spacing w:after="60"/>
              <w:rPr>
                <w:rFonts w:ascii="Courier New" w:hAnsi="Courier New" w:cs="Courier New"/>
                <w:sz w:val="16"/>
                <w:szCs w:val="16"/>
                <w:lang w:eastAsia="zh-CN"/>
              </w:rPr>
            </w:pPr>
          </w:p>
          <w:p w14:paraId="5F0BCCAC"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SPS-ConfigUL ::=</w:t>
            </w:r>
            <w:r w:rsidRPr="00C223B9">
              <w:rPr>
                <w:rFonts w:ascii="Courier New" w:hAnsi="Courier New" w:cs="Courier New"/>
                <w:sz w:val="16"/>
                <w:szCs w:val="16"/>
              </w:rPr>
              <w:tab/>
              <w:t>CHOICE {</w:t>
            </w:r>
          </w:p>
          <w:p w14:paraId="62B7BC9F"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14:paraId="3DCC0D4F"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14:paraId="5827589A"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w:t>
            </w:r>
          </w:p>
          <w:p w14:paraId="787F0207" w14:textId="77777777" w:rsidR="00FF1A04" w:rsidRPr="00C223B9" w:rsidRDefault="00FF1A04" w:rsidP="00FF1A04">
            <w:pPr>
              <w:spacing w:after="60"/>
              <w:rPr>
                <w:rFonts w:ascii="Courier New" w:hAnsi="Courier New" w:cs="Courier New"/>
                <w:sz w:val="16"/>
                <w:szCs w:val="16"/>
                <w:lang w:val="nl-NL"/>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nl-NL"/>
              </w:rPr>
              <w:t>sf10, sf20, sf32, sf40, sf64, sf80,</w:t>
            </w:r>
          </w:p>
          <w:p w14:paraId="3B7DD0F0" w14:textId="77777777" w:rsidR="00FF1A04" w:rsidRPr="00C223B9" w:rsidRDefault="00FF1A04" w:rsidP="00FF1A04">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sf128, sf160, sf320, sf640, sf1-v14xy,</w:t>
            </w:r>
          </w:p>
          <w:p w14:paraId="64C54D8B" w14:textId="77777777" w:rsidR="00FF1A04" w:rsidRPr="00C223B9" w:rsidRDefault="00FF1A04" w:rsidP="00FF1A04">
            <w:pPr>
              <w:spacing w:after="60"/>
              <w:rPr>
                <w:rFonts w:ascii="Courier New" w:hAnsi="Courier New" w:cs="Courier New"/>
                <w:sz w:val="16"/>
                <w:szCs w:val="16"/>
                <w:lang w:val="nl-NL"/>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t>sf2-v14xy, sf3-v14xy, sf4-v14xy, sf5-v14xy,</w:t>
            </w:r>
          </w:p>
          <w:p w14:paraId="003CBCD8"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lang w:val="nl-NL"/>
              </w:rPr>
              <w:tab/>
            </w:r>
            <w:r w:rsidRPr="00C223B9">
              <w:rPr>
                <w:rFonts w:ascii="Courier New" w:hAnsi="Courier New" w:cs="Courier New"/>
                <w:sz w:val="16"/>
                <w:szCs w:val="16"/>
              </w:rPr>
              <w:t>spare1},</w:t>
            </w:r>
          </w:p>
          <w:p w14:paraId="35255ACC"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implicitReleaseAfter</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{e2, e3, e4, e8},</w:t>
            </w:r>
          </w:p>
          <w:p w14:paraId="75192404" w14:textId="77777777" w:rsidR="00FF1A04" w:rsidRPr="00C223B9" w:rsidRDefault="00FF1A04" w:rsidP="00FF1A04">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p0-Persistent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SEQUENCE {</w:t>
            </w:r>
          </w:p>
          <w:p w14:paraId="6087A8DC" w14:textId="77777777" w:rsidR="00FF1A04" w:rsidRPr="00C223B9" w:rsidRDefault="00FF1A04" w:rsidP="00FF1A04">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p0-NominalPUSCH-Persistent</w:t>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INTEGER (-126..24),</w:t>
            </w:r>
          </w:p>
          <w:p w14:paraId="4F65E00E" w14:textId="77777777" w:rsidR="00FF1A04" w:rsidRPr="00C223B9" w:rsidRDefault="00FF1A04" w:rsidP="00FF1A04">
            <w:pPr>
              <w:spacing w:after="60"/>
              <w:rPr>
                <w:rFonts w:ascii="Courier New" w:hAnsi="Courier New" w:cs="Courier New"/>
                <w:sz w:val="16"/>
                <w:szCs w:val="16"/>
                <w:lang w:val="de-D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de-DE"/>
              </w:rPr>
              <w:t>p0-UE-PUSCH-Persistent</w:t>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lang w:val="de-DE"/>
              </w:rPr>
              <w:tab/>
              <w:t>INTEGER (-8..7)</w:t>
            </w:r>
          </w:p>
          <w:p w14:paraId="125154A7"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lang w:val="de-DE"/>
              </w:rPr>
              <w:tab/>
            </w:r>
            <w:r w:rsidRPr="00C223B9">
              <w:rPr>
                <w:rFonts w:ascii="Courier New" w:hAnsi="Courier New" w:cs="Courier New"/>
                <w:sz w:val="16"/>
                <w:szCs w:val="16"/>
                <w:lang w:val="de-DE"/>
              </w:rPr>
              <w:tab/>
            </w:r>
            <w:r w:rsidRPr="00C223B9">
              <w:rPr>
                <w:rFonts w:ascii="Courier New" w:hAnsi="Courier New" w:cs="Courier New"/>
                <w:sz w:val="16"/>
                <w:szCs w:val="16"/>
              </w:rPr>
              <w:t>}</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Need OP</w:t>
            </w:r>
          </w:p>
          <w:p w14:paraId="55293CCB"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twoIntervalsConfig</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Cond TDD</w:t>
            </w:r>
          </w:p>
          <w:p w14:paraId="2A0E2571"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14:paraId="7BBF36E4"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p0-PersistentSubframeSet2-r12</w:t>
            </w:r>
            <w:r w:rsidRPr="00C223B9">
              <w:rPr>
                <w:rFonts w:ascii="Courier New" w:hAnsi="Courier New" w:cs="Courier New"/>
                <w:sz w:val="16"/>
                <w:szCs w:val="16"/>
              </w:rPr>
              <w:tab/>
            </w:r>
            <w:r w:rsidRPr="00C223B9">
              <w:rPr>
                <w:rFonts w:ascii="Courier New" w:hAnsi="Courier New" w:cs="Courier New"/>
                <w:sz w:val="16"/>
                <w:szCs w:val="16"/>
              </w:rPr>
              <w:tab/>
              <w:t>CHOICE {</w:t>
            </w:r>
          </w:p>
          <w:p w14:paraId="71A9B6AC"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release</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NULL,</w:t>
            </w:r>
          </w:p>
          <w:p w14:paraId="16D1C96A"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setup</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SEQUENCE {</w:t>
            </w:r>
          </w:p>
          <w:p w14:paraId="0928B4C3" w14:textId="77777777" w:rsidR="00FF1A04" w:rsidRPr="00AB433A" w:rsidRDefault="00FF1A04" w:rsidP="00FF1A04">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AB433A">
              <w:rPr>
                <w:rFonts w:ascii="Courier New" w:hAnsi="Courier New" w:cs="Courier New"/>
                <w:sz w:val="16"/>
                <w:szCs w:val="16"/>
                <w:lang w:val="sv-SE"/>
              </w:rPr>
              <w:t>p0-NominalPUSCH-PersistentSubframeSet2-r12</w:t>
            </w: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t>INTEGER (-</w:t>
            </w:r>
            <w:r w:rsidRPr="00AB433A">
              <w:rPr>
                <w:rFonts w:ascii="Courier New" w:hAnsi="Courier New" w:cs="Courier New"/>
                <w:sz w:val="16"/>
                <w:szCs w:val="16"/>
                <w:lang w:val="sv-SE"/>
              </w:rPr>
              <w:lastRenderedPageBreak/>
              <w:t>126..24),</w:t>
            </w:r>
          </w:p>
          <w:p w14:paraId="79AB5ABA" w14:textId="77777777" w:rsidR="00FF1A04" w:rsidRPr="00AB433A" w:rsidRDefault="00FF1A04" w:rsidP="00FF1A04">
            <w:pPr>
              <w:spacing w:after="60"/>
              <w:rPr>
                <w:rFonts w:ascii="Courier New" w:hAnsi="Courier New" w:cs="Courier New"/>
                <w:sz w:val="16"/>
                <w:szCs w:val="16"/>
                <w:lang w:val="sv-SE"/>
              </w:rPr>
            </w:pP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t>p0-UE-PUSCH-PersistentSubframeSet2-r12</w:t>
            </w: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t>INTEGER (-8..7)</w:t>
            </w:r>
          </w:p>
          <w:p w14:paraId="3DC4931F" w14:textId="77777777" w:rsidR="00FF1A04" w:rsidRPr="00C223B9" w:rsidRDefault="00FF1A04" w:rsidP="00FF1A04">
            <w:pPr>
              <w:spacing w:after="60"/>
              <w:rPr>
                <w:rFonts w:ascii="Courier New" w:hAnsi="Courier New" w:cs="Courier New"/>
                <w:sz w:val="16"/>
                <w:szCs w:val="16"/>
              </w:rPr>
            </w:pP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AB433A">
              <w:rPr>
                <w:rFonts w:ascii="Courier New" w:hAnsi="Courier New" w:cs="Courier New"/>
                <w:sz w:val="16"/>
                <w:szCs w:val="16"/>
                <w:lang w:val="sv-SE"/>
              </w:rPr>
              <w:tab/>
            </w:r>
            <w:r w:rsidRPr="00C223B9">
              <w:rPr>
                <w:rFonts w:ascii="Courier New" w:hAnsi="Courier New" w:cs="Courier New"/>
                <w:sz w:val="16"/>
                <w:szCs w:val="16"/>
              </w:rPr>
              <w:t>}</w:t>
            </w:r>
          </w:p>
          <w:p w14:paraId="394CE859"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 xml:space="preserve">} </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ON</w:t>
            </w:r>
          </w:p>
          <w:p w14:paraId="567A813D"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14:paraId="34BCD202"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numberOfConfUlSPS-Processes-r13</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INTEGER (1..8)</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14:paraId="4AD17031"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p>
          <w:p w14:paraId="5FC9DCFE"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t>[[</w:t>
            </w:r>
            <w:r w:rsidRPr="00C223B9">
              <w:rPr>
                <w:rFonts w:ascii="Courier New" w:hAnsi="Courier New" w:cs="Courier New"/>
                <w:sz w:val="16"/>
                <w:szCs w:val="16"/>
              </w:rPr>
              <w:tab/>
              <w:t>fixedRV-NonAdaptive-r14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ENUMERATED {true}</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14:paraId="5E2FEA44"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SPS-ConfigIndex-r14</w:t>
            </w:r>
            <w:r w:rsidRPr="00C223B9">
              <w:rPr>
                <w:rFonts w:ascii="Courier New" w:hAnsi="Courier New" w:cs="Courier New"/>
                <w:sz w:val="16"/>
                <w:szCs w:val="16"/>
              </w:rPr>
              <w:tab/>
            </w:r>
            <w:r w:rsidRPr="00C223B9">
              <w:rPr>
                <w:rFonts w:ascii="Courier New" w:hAnsi="Courier New" w:cs="Courier New"/>
                <w:sz w:val="16"/>
                <w:szCs w:val="16"/>
              </w:rPr>
              <w:tab/>
              <w:t>OPTIONAL,</w:t>
            </w:r>
            <w:r w:rsidRPr="00C223B9">
              <w:rPr>
                <w:rFonts w:ascii="Courier New" w:hAnsi="Courier New" w:cs="Courier New"/>
                <w:sz w:val="16"/>
                <w:szCs w:val="16"/>
              </w:rPr>
              <w:tab/>
              <w:t>-- Need OR</w:t>
            </w:r>
          </w:p>
          <w:p w14:paraId="6F3B256A"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highlight w:val="yellow"/>
              </w:rPr>
              <w:t>semiPersistSchedIntervalUL-v14x0</w:t>
            </w:r>
            <w:r w:rsidRPr="00C223B9">
              <w:rPr>
                <w:rFonts w:ascii="Courier New" w:hAnsi="Courier New" w:cs="Courier New"/>
                <w:sz w:val="16"/>
                <w:szCs w:val="16"/>
              </w:rPr>
              <w:tab/>
            </w:r>
            <w:r w:rsidRPr="00C223B9">
              <w:rPr>
                <w:rFonts w:ascii="Courier New" w:hAnsi="Courier New" w:cs="Courier New"/>
                <w:sz w:val="16"/>
                <w:szCs w:val="16"/>
              </w:rPr>
              <w:tab/>
              <w:t>ENUMERATED {</w:t>
            </w:r>
          </w:p>
          <w:p w14:paraId="4B17573B"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t>sf50, sf100, sf200, sf300, sf400, sf500,</w:t>
            </w:r>
          </w:p>
          <w:p w14:paraId="597A58DC" w14:textId="77777777" w:rsidR="00FF1A04" w:rsidRPr="00C223B9" w:rsidRDefault="00FF1A04" w:rsidP="00FF1A04">
            <w:pPr>
              <w:spacing w:after="60"/>
              <w:rPr>
                <w:rFonts w:ascii="Courier New" w:hAnsi="Courier New" w:cs="Courier New"/>
                <w:sz w:val="16"/>
                <w:szCs w:val="16"/>
                <w:lang w:val="sv-SE"/>
              </w:rPr>
            </w:pP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rPr>
              <w:tab/>
            </w:r>
            <w:r w:rsidRPr="00C223B9">
              <w:rPr>
                <w:rFonts w:ascii="Courier New" w:hAnsi="Courier New" w:cs="Courier New"/>
                <w:sz w:val="16"/>
                <w:szCs w:val="16"/>
                <w:lang w:val="sv-SE"/>
              </w:rPr>
              <w:t>sf600, sf700, sf800, sf900, sf1000, spare5,</w:t>
            </w:r>
          </w:p>
          <w:p w14:paraId="45AFD560" w14:textId="77777777" w:rsidR="00FF1A04" w:rsidRPr="00C223B9" w:rsidRDefault="00FF1A04" w:rsidP="00FF1A04">
            <w:pPr>
              <w:spacing w:after="60"/>
              <w:rPr>
                <w:rFonts w:ascii="Courier New" w:hAnsi="Courier New" w:cs="Courier New"/>
                <w:sz w:val="16"/>
                <w:szCs w:val="16"/>
                <w:lang w:val="sv-SE"/>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lang w:val="sv-SE"/>
              </w:rPr>
              <w:tab/>
              <w:t>spare4, spare3, spare2, spare1}</w:t>
            </w:r>
          </w:p>
          <w:p w14:paraId="05999B78"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lang w:val="sv-SE"/>
              </w:rPr>
              <w:tab/>
            </w:r>
            <w:r w:rsidRPr="00C223B9">
              <w:rPr>
                <w:rFonts w:ascii="Courier New" w:hAnsi="Courier New" w:cs="Courier New"/>
                <w:sz w:val="16"/>
                <w:szCs w:val="16"/>
                <w:lang w:val="sv-SE"/>
              </w:rPr>
              <w:tab/>
            </w:r>
            <w:r w:rsidRPr="00C223B9">
              <w:rPr>
                <w:rFonts w:ascii="Courier New" w:hAnsi="Courier New" w:cs="Courier New"/>
                <w:sz w:val="16"/>
                <w:szCs w:val="16"/>
              </w:rPr>
              <w:t>]]</w:t>
            </w:r>
          </w:p>
          <w:p w14:paraId="70EE0B08" w14:textId="77777777" w:rsidR="00FF1A04" w:rsidRPr="00C223B9" w:rsidRDefault="00FF1A04" w:rsidP="00FF1A04">
            <w:pPr>
              <w:spacing w:after="60"/>
              <w:rPr>
                <w:rFonts w:ascii="Courier New" w:hAnsi="Courier New" w:cs="Courier New"/>
                <w:sz w:val="16"/>
                <w:szCs w:val="16"/>
              </w:rPr>
            </w:pPr>
            <w:r w:rsidRPr="00C223B9">
              <w:rPr>
                <w:rFonts w:ascii="Courier New" w:hAnsi="Courier New" w:cs="Courier New"/>
                <w:sz w:val="16"/>
                <w:szCs w:val="16"/>
              </w:rPr>
              <w:tab/>
              <w:t>}</w:t>
            </w:r>
          </w:p>
          <w:p w14:paraId="483872ED" w14:textId="772A13D6" w:rsidR="00FF1A04" w:rsidRPr="003B606E" w:rsidRDefault="00FF1A04" w:rsidP="00FF1A04">
            <w:pPr>
              <w:spacing w:after="60"/>
              <w:rPr>
                <w:rFonts w:ascii="Arial" w:hAnsi="Arial" w:cs="Arial"/>
                <w:i/>
                <w:sz w:val="16"/>
                <w:szCs w:val="16"/>
                <w:lang w:eastAsia="zh-CN"/>
              </w:rPr>
            </w:pPr>
            <w:r w:rsidRPr="00C223B9">
              <w:rPr>
                <w:rFonts w:ascii="Courier New" w:hAnsi="Courier New" w:cs="Courier New"/>
                <w:sz w:val="16"/>
                <w:szCs w:val="16"/>
              </w:rPr>
              <w:t>}</w:t>
            </w:r>
          </w:p>
        </w:tc>
        <w:tc>
          <w:tcPr>
            <w:tcW w:w="682" w:type="dxa"/>
            <w:tcBorders>
              <w:bottom w:val="single" w:sz="4" w:space="0" w:color="auto"/>
            </w:tcBorders>
          </w:tcPr>
          <w:p w14:paraId="389DD832" w14:textId="2447E22B" w:rsidR="00FF1A04" w:rsidRDefault="00FF1A04" w:rsidP="00FF1A04">
            <w:pPr>
              <w:spacing w:after="60"/>
              <w:rPr>
                <w:rFonts w:ascii="Arial" w:eastAsia="SimSun" w:hAnsi="Arial" w:cs="Arial"/>
                <w:noProof/>
                <w:sz w:val="16"/>
                <w:szCs w:val="16"/>
                <w:lang w:eastAsia="zh-CN"/>
              </w:rPr>
            </w:pPr>
            <w:r w:rsidRPr="00444D5D">
              <w:rPr>
                <w:rFonts w:ascii="Arial" w:hAnsi="Arial" w:cs="Arial"/>
                <w:sz w:val="16"/>
                <w:szCs w:val="16"/>
                <w:lang w:eastAsia="zh-CN"/>
              </w:rPr>
              <w:lastRenderedPageBreak/>
              <w:t>3</w:t>
            </w:r>
          </w:p>
        </w:tc>
        <w:tc>
          <w:tcPr>
            <w:tcW w:w="4542" w:type="dxa"/>
            <w:tcBorders>
              <w:bottom w:val="single" w:sz="4" w:space="0" w:color="auto"/>
            </w:tcBorders>
          </w:tcPr>
          <w:p w14:paraId="74BC54F9" w14:textId="77777777" w:rsidR="00FF1A04" w:rsidRDefault="00FF1A04" w:rsidP="00FF1A04">
            <w:pPr>
              <w:spacing w:after="60"/>
              <w:rPr>
                <w:rFonts w:ascii="Arial" w:hAnsi="Arial" w:cs="Arial"/>
                <w:sz w:val="16"/>
                <w:szCs w:val="16"/>
                <w:lang w:eastAsia="zh-CN"/>
              </w:rPr>
            </w:pPr>
            <w:r w:rsidRPr="00444D5D">
              <w:rPr>
                <w:rFonts w:ascii="Arial" w:hAnsi="Arial" w:cs="Arial"/>
                <w:sz w:val="16"/>
                <w:szCs w:val="16"/>
              </w:rPr>
              <w:t>Add some explanations in the semiPersistSchedIntervalUL</w:t>
            </w:r>
            <w:r w:rsidRPr="00444D5D">
              <w:rPr>
                <w:rFonts w:ascii="Arial" w:hAnsi="Arial" w:cs="Arial"/>
                <w:sz w:val="16"/>
                <w:szCs w:val="16"/>
                <w:lang w:eastAsia="zh-CN"/>
              </w:rPr>
              <w:t xml:space="preserve"> field description.</w:t>
            </w:r>
          </w:p>
          <w:p w14:paraId="7814CDFD" w14:textId="77777777" w:rsidR="00FF1A04" w:rsidRDefault="00FF1A04" w:rsidP="00FF1A04">
            <w:pPr>
              <w:spacing w:after="60"/>
              <w:rPr>
                <w:rFonts w:ascii="Arial" w:hAnsi="Arial" w:cs="Arial"/>
                <w:b/>
                <w:i/>
                <w:sz w:val="16"/>
                <w:szCs w:val="16"/>
                <w:lang w:eastAsia="en-GB"/>
              </w:rPr>
            </w:pPr>
            <w:r w:rsidRPr="00444D5D">
              <w:rPr>
                <w:rFonts w:ascii="Arial" w:hAnsi="Arial" w:cs="Arial"/>
                <w:b/>
                <w:i/>
                <w:sz w:val="16"/>
                <w:szCs w:val="16"/>
                <w:lang w:eastAsia="en-GB"/>
              </w:rPr>
              <w:t>semiPersistSchedIntervalUL</w:t>
            </w:r>
          </w:p>
          <w:p w14:paraId="512F54BA" w14:textId="77777777" w:rsidR="00FF1A04" w:rsidRPr="00C223B9" w:rsidRDefault="00FF1A04" w:rsidP="00FF1A04">
            <w:pPr>
              <w:spacing w:after="60"/>
              <w:rPr>
                <w:rFonts w:ascii="Arial" w:hAnsi="Arial" w:cs="Arial"/>
                <w:b/>
                <w:i/>
                <w:sz w:val="16"/>
                <w:szCs w:val="16"/>
                <w:lang w:eastAsia="en-GB"/>
              </w:rPr>
            </w:pPr>
            <w:r w:rsidRPr="00444D5D">
              <w:rPr>
                <w:rFonts w:ascii="Arial" w:hAnsi="Arial" w:cs="Arial"/>
                <w:sz w:val="16"/>
                <w:szCs w:val="16"/>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p>
          <w:p w14:paraId="1FD23A1D" w14:textId="77777777" w:rsidR="00FF1A04" w:rsidRDefault="00FF1A04" w:rsidP="00FF1A04">
            <w:pPr>
              <w:pBdr>
                <w:bottom w:val="single" w:sz="6" w:space="1" w:color="auto"/>
              </w:pBdr>
              <w:spacing w:after="60"/>
              <w:rPr>
                <w:rFonts w:ascii="Arial" w:hAnsi="Arial" w:cs="Arial"/>
                <w:color w:val="FF0000"/>
                <w:sz w:val="16"/>
                <w:szCs w:val="16"/>
                <w:u w:val="single"/>
                <w:lang w:eastAsia="zh-CN"/>
              </w:rPr>
            </w:pPr>
            <w:r w:rsidRPr="00C223B9">
              <w:rPr>
                <w:rFonts w:ascii="Arial" w:hAnsi="Arial" w:cs="Arial"/>
                <w:color w:val="FF0000"/>
                <w:sz w:val="16"/>
                <w:szCs w:val="16"/>
                <w:u w:val="single"/>
                <w:lang w:eastAsia="zh-CN"/>
              </w:rPr>
              <w:t xml:space="preserve">If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lang w:eastAsia="zh-CN"/>
              </w:rPr>
              <w:t xml:space="preserve"> and </w:t>
            </w:r>
            <w:r w:rsidRPr="00C223B9">
              <w:rPr>
                <w:rFonts w:ascii="Arial" w:hAnsi="Arial" w:cs="Arial"/>
                <w:i/>
                <w:color w:val="FF0000"/>
                <w:sz w:val="16"/>
                <w:szCs w:val="16"/>
                <w:u w:val="single"/>
              </w:rPr>
              <w:t>semiPersistSchedIntervalUL</w:t>
            </w:r>
            <w:r w:rsidRPr="00C223B9">
              <w:rPr>
                <w:rFonts w:ascii="Arial" w:hAnsi="Arial" w:cs="Arial"/>
                <w:color w:val="FF0000"/>
                <w:sz w:val="16"/>
                <w:szCs w:val="16"/>
                <w:u w:val="single"/>
              </w:rPr>
              <w:t>-v14x0</w:t>
            </w:r>
            <w:r w:rsidRPr="00C223B9">
              <w:rPr>
                <w:rFonts w:ascii="Arial" w:hAnsi="Arial" w:cs="Arial"/>
                <w:color w:val="FF0000"/>
                <w:sz w:val="16"/>
                <w:szCs w:val="16"/>
                <w:u w:val="single"/>
                <w:lang w:eastAsia="zh-CN"/>
              </w:rPr>
              <w:t xml:space="preserve"> coexist in the </w:t>
            </w:r>
            <w:r w:rsidRPr="00C223B9">
              <w:rPr>
                <w:rFonts w:ascii="Arial" w:hAnsi="Arial" w:cs="Arial"/>
                <w:i/>
                <w:color w:val="FF0000"/>
                <w:sz w:val="16"/>
                <w:szCs w:val="16"/>
                <w:u w:val="single"/>
              </w:rPr>
              <w:t>SPS-ConfigUL</w:t>
            </w:r>
            <w:r w:rsidRPr="00C223B9">
              <w:rPr>
                <w:rFonts w:ascii="Arial" w:hAnsi="Arial" w:cs="Arial"/>
                <w:color w:val="FF0000"/>
                <w:sz w:val="16"/>
                <w:szCs w:val="16"/>
                <w:u w:val="single"/>
                <w:lang w:eastAsia="zh-CN"/>
              </w:rPr>
              <w:t xml:space="preserve">, the </w:t>
            </w:r>
            <w:r w:rsidRPr="00C223B9">
              <w:rPr>
                <w:rFonts w:ascii="Arial" w:hAnsi="Arial" w:cs="Arial"/>
                <w:i/>
                <w:color w:val="FF0000"/>
                <w:sz w:val="16"/>
                <w:szCs w:val="16"/>
                <w:u w:val="single"/>
              </w:rPr>
              <w:t>semiPersistSchedIntervalUL</w:t>
            </w:r>
            <w:r w:rsidRPr="00C223B9">
              <w:rPr>
                <w:rFonts w:ascii="Arial" w:hAnsi="Arial" w:cs="Arial"/>
                <w:i/>
                <w:color w:val="FF0000"/>
                <w:sz w:val="16"/>
                <w:szCs w:val="16"/>
                <w:u w:val="single"/>
                <w:lang w:eastAsia="zh-CN"/>
              </w:rPr>
              <w:t xml:space="preserve"> </w:t>
            </w:r>
            <w:r w:rsidRPr="00C223B9">
              <w:rPr>
                <w:rFonts w:ascii="Arial" w:hAnsi="Arial" w:cs="Arial"/>
                <w:color w:val="FF0000"/>
                <w:sz w:val="16"/>
                <w:szCs w:val="16"/>
                <w:u w:val="single"/>
                <w:lang w:eastAsia="zh-CN"/>
              </w:rPr>
              <w:t>is invalid.</w:t>
            </w:r>
          </w:p>
          <w:p w14:paraId="1A7BD7CC" w14:textId="0AEF25BF" w:rsidR="00FF1A04" w:rsidRPr="00FF1A04" w:rsidRDefault="00FF1A04" w:rsidP="00FF1A04">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lang w:eastAsia="zh-CN"/>
              </w:rPr>
              <w:t xml:space="preserve">Ericsson: Note that the formulation “is invalid” has not been used many times in 36.331. Is this kind of wording OK? </w:t>
            </w:r>
            <w:r>
              <w:rPr>
                <w:rFonts w:ascii="Arial" w:hAnsi="Arial" w:cs="Arial"/>
                <w:color w:val="1F3864" w:themeColor="accent5" w:themeShade="80"/>
                <w:sz w:val="16"/>
                <w:szCs w:val="16"/>
                <w:lang w:eastAsia="zh-CN"/>
              </w:rPr>
              <w:lastRenderedPageBreak/>
              <w:t xml:space="preserve">Shouldn’t the UE ignore the configuration rather than specify the configuration as invalid. </w:t>
            </w:r>
            <w:r w:rsidR="00C10196">
              <w:rPr>
                <w:rFonts w:ascii="Arial" w:hAnsi="Arial" w:cs="Arial"/>
                <w:color w:val="1F3864" w:themeColor="accent5" w:themeShade="80"/>
                <w:sz w:val="16"/>
                <w:szCs w:val="16"/>
              </w:rPr>
              <w:t>Should be captured in WI CR</w:t>
            </w:r>
          </w:p>
        </w:tc>
        <w:tc>
          <w:tcPr>
            <w:tcW w:w="1580" w:type="dxa"/>
            <w:tcBorders>
              <w:bottom w:val="single" w:sz="4" w:space="0" w:color="auto"/>
            </w:tcBorders>
          </w:tcPr>
          <w:p w14:paraId="1C127A96" w14:textId="7F3AEC29" w:rsidR="00FF1A04" w:rsidRPr="00FF1A04" w:rsidRDefault="00FF1A04" w:rsidP="00FF1A04">
            <w:pPr>
              <w:spacing w:after="60"/>
              <w:rPr>
                <w:rFonts w:ascii="Arial" w:hAnsi="Arial" w:cs="Arial"/>
                <w:noProof/>
                <w:color w:val="1F3864" w:themeColor="accent5" w:themeShade="80"/>
                <w:sz w:val="16"/>
                <w:szCs w:val="16"/>
              </w:rPr>
            </w:pPr>
            <w:r w:rsidRPr="00FF1A04">
              <w:rPr>
                <w:rFonts w:ascii="Arial" w:hAnsi="Arial" w:cs="Arial"/>
                <w:sz w:val="16"/>
                <w:szCs w:val="16"/>
                <w:lang w:val="en-US" w:eastAsia="sv-SE"/>
              </w:rPr>
              <w:lastRenderedPageBreak/>
              <w:t>CR</w:t>
            </w:r>
            <w:r w:rsidR="00C10196">
              <w:rPr>
                <w:rFonts w:ascii="Arial" w:hAnsi="Arial" w:cs="Arial"/>
                <w:sz w:val="16"/>
                <w:szCs w:val="16"/>
                <w:lang w:val="en-US" w:eastAsia="sv-SE"/>
              </w:rPr>
              <w:t xml:space="preserve"> WI</w:t>
            </w:r>
          </w:p>
        </w:tc>
      </w:tr>
      <w:tr w:rsidR="008D4BB8" w:rsidRPr="008D4BB8" w14:paraId="4EBB4283" w14:textId="77777777" w:rsidTr="002B0BBF">
        <w:tc>
          <w:tcPr>
            <w:tcW w:w="833" w:type="dxa"/>
            <w:tcBorders>
              <w:bottom w:val="single" w:sz="4" w:space="0" w:color="auto"/>
            </w:tcBorders>
          </w:tcPr>
          <w:p w14:paraId="0E9B9F43" w14:textId="0C9440B9" w:rsidR="008D4BB8" w:rsidRPr="008D4BB8" w:rsidRDefault="008D4BB8" w:rsidP="008D4BB8">
            <w:pPr>
              <w:spacing w:after="60"/>
              <w:rPr>
                <w:rFonts w:ascii="Arial" w:hAnsi="Arial" w:cs="Arial"/>
                <w:noProof/>
                <w:color w:val="1F3864" w:themeColor="accent5" w:themeShade="80"/>
                <w:sz w:val="16"/>
                <w:szCs w:val="16"/>
              </w:rPr>
            </w:pPr>
            <w:r>
              <w:rPr>
                <w:rFonts w:ascii="Arial" w:hAnsi="Arial" w:cs="Arial"/>
                <w:noProof/>
                <w:sz w:val="16"/>
                <w:szCs w:val="16"/>
              </w:rPr>
              <w:lastRenderedPageBreak/>
              <w:t>S.010</w:t>
            </w:r>
          </w:p>
        </w:tc>
        <w:tc>
          <w:tcPr>
            <w:tcW w:w="3033" w:type="dxa"/>
            <w:tcBorders>
              <w:bottom w:val="single" w:sz="4" w:space="0" w:color="auto"/>
            </w:tcBorders>
          </w:tcPr>
          <w:p w14:paraId="033996C6" w14:textId="2E83A737" w:rsidR="008D4BB8" w:rsidRPr="008D4BB8" w:rsidRDefault="008D4BB8" w:rsidP="008D4BB8">
            <w:pPr>
              <w:spacing w:after="60"/>
              <w:rPr>
                <w:rFonts w:ascii="Arial" w:hAnsi="Arial" w:cs="Arial"/>
                <w:noProof/>
                <w:color w:val="1F3864" w:themeColor="accent5" w:themeShade="80"/>
                <w:sz w:val="16"/>
                <w:szCs w:val="16"/>
              </w:rPr>
            </w:pPr>
            <w:r w:rsidRPr="00FE7630">
              <w:rPr>
                <w:rFonts w:ascii="Arial" w:hAnsi="Arial" w:cs="Arial"/>
                <w:noProof/>
                <w:sz w:val="16"/>
                <w:szCs w:val="16"/>
              </w:rPr>
              <w:t xml:space="preserve">6.2.2 </w:t>
            </w:r>
            <w:r w:rsidRPr="00BA2F4C">
              <w:rPr>
                <w:rFonts w:ascii="Arial" w:hAnsi="Arial" w:cs="Arial"/>
                <w:noProof/>
                <w:sz w:val="16"/>
                <w:szCs w:val="16"/>
              </w:rPr>
              <w:t>DelayBudgetReport</w:t>
            </w:r>
          </w:p>
        </w:tc>
        <w:tc>
          <w:tcPr>
            <w:tcW w:w="4961" w:type="dxa"/>
            <w:tcBorders>
              <w:bottom w:val="single" w:sz="4" w:space="0" w:color="auto"/>
            </w:tcBorders>
          </w:tcPr>
          <w:p w14:paraId="0BB2B0B1" w14:textId="77777777" w:rsidR="008D4BB8" w:rsidRDefault="008D4BB8" w:rsidP="008D4BB8">
            <w:pPr>
              <w:spacing w:after="60"/>
              <w:rPr>
                <w:rFonts w:ascii="Arial" w:hAnsi="Arial" w:cs="Arial"/>
                <w:noProof/>
                <w:sz w:val="16"/>
                <w:szCs w:val="16"/>
              </w:rPr>
            </w:pPr>
            <w:r>
              <w:rPr>
                <w:rFonts w:ascii="Arial" w:hAnsi="Arial" w:cs="Arial"/>
                <w:noProof/>
                <w:sz w:val="16"/>
                <w:szCs w:val="16"/>
              </w:rPr>
              <w:t>Was there a particular motivation for introducing a separate message rather than re-using UEAssistanceInformation i.e. what was the fundamental difference compared to BW preference and SPS assistance (that are handled by UEAssistanceInformation).</w:t>
            </w:r>
          </w:p>
          <w:p w14:paraId="5359DDB4" w14:textId="61312342" w:rsidR="008D4BB8" w:rsidRPr="008D4BB8" w:rsidRDefault="008D4BB8" w:rsidP="008D4BB8">
            <w:pPr>
              <w:spacing w:after="60"/>
              <w:rPr>
                <w:rFonts w:ascii="Arial" w:hAnsi="Arial" w:cs="Arial"/>
                <w:noProof/>
                <w:color w:val="1F3864" w:themeColor="accent5" w:themeShade="80"/>
                <w:sz w:val="16"/>
                <w:szCs w:val="16"/>
              </w:rPr>
            </w:pPr>
            <w:r>
              <w:rPr>
                <w:rFonts w:ascii="Arial" w:hAnsi="Arial" w:cs="Arial"/>
                <w:noProof/>
                <w:sz w:val="16"/>
                <w:szCs w:val="16"/>
              </w:rPr>
              <w:t>Note that configuration is also not separate (but added to otherConfig)</w:t>
            </w:r>
          </w:p>
        </w:tc>
        <w:tc>
          <w:tcPr>
            <w:tcW w:w="682" w:type="dxa"/>
            <w:tcBorders>
              <w:bottom w:val="single" w:sz="4" w:space="0" w:color="auto"/>
            </w:tcBorders>
          </w:tcPr>
          <w:p w14:paraId="399B2FF0" w14:textId="35227438" w:rsidR="008D4BB8" w:rsidRPr="008D4BB8" w:rsidRDefault="008D4BB8" w:rsidP="008D4BB8">
            <w:pPr>
              <w:spacing w:after="60"/>
              <w:rPr>
                <w:rFonts w:ascii="Arial" w:hAnsi="Arial" w:cs="Arial"/>
                <w:noProof/>
                <w:color w:val="1F3864" w:themeColor="accent5" w:themeShade="80"/>
                <w:sz w:val="16"/>
                <w:szCs w:val="16"/>
              </w:rPr>
            </w:pPr>
            <w:r>
              <w:rPr>
                <w:rFonts w:ascii="Arial" w:hAnsi="Arial" w:cs="Arial"/>
                <w:noProof/>
                <w:sz w:val="16"/>
                <w:szCs w:val="16"/>
              </w:rPr>
              <w:t>2/ 3</w:t>
            </w:r>
          </w:p>
        </w:tc>
        <w:tc>
          <w:tcPr>
            <w:tcW w:w="4542" w:type="dxa"/>
            <w:tcBorders>
              <w:bottom w:val="single" w:sz="4" w:space="0" w:color="auto"/>
            </w:tcBorders>
          </w:tcPr>
          <w:p w14:paraId="05D148A3" w14:textId="77777777" w:rsidR="008D4BB8" w:rsidRDefault="008D4BB8" w:rsidP="008D4BB8">
            <w:pPr>
              <w:pBdr>
                <w:bottom w:val="single" w:sz="6" w:space="1" w:color="auto"/>
              </w:pBdr>
              <w:spacing w:after="60"/>
              <w:rPr>
                <w:rFonts w:ascii="Arial" w:hAnsi="Arial" w:cs="Arial"/>
                <w:noProof/>
                <w:sz w:val="16"/>
                <w:szCs w:val="16"/>
              </w:rPr>
            </w:pPr>
            <w:r>
              <w:rPr>
                <w:rFonts w:ascii="Arial" w:hAnsi="Arial" w:cs="Arial"/>
                <w:noProof/>
                <w:sz w:val="16"/>
                <w:szCs w:val="16"/>
              </w:rPr>
              <w:t>Would require discussion (related to S.004)</w:t>
            </w:r>
          </w:p>
          <w:p w14:paraId="118AEA19" w14:textId="40FDC5AC" w:rsidR="008D4BB8" w:rsidRPr="008D4BB8" w:rsidRDefault="008D4BB8" w:rsidP="008D4BB8">
            <w:pPr>
              <w:spacing w:after="60"/>
              <w:rPr>
                <w:rFonts w:ascii="Arial" w:hAnsi="Arial" w:cs="Arial"/>
                <w:noProof/>
                <w:color w:val="1F3864" w:themeColor="accent5" w:themeShade="80"/>
                <w:sz w:val="16"/>
                <w:szCs w:val="16"/>
              </w:rPr>
            </w:pPr>
            <w:r w:rsidRPr="00F11F26">
              <w:rPr>
                <w:rFonts w:ascii="Arial" w:hAnsi="Arial" w:cs="Arial"/>
                <w:noProof/>
                <w:color w:val="1F3864" w:themeColor="accent5" w:themeShade="80"/>
                <w:sz w:val="16"/>
                <w:szCs w:val="16"/>
              </w:rPr>
              <w:t>Discussion: so far there was not much discussion on this., was merely based on IDC example. Some support</w:t>
            </w:r>
            <w:r w:rsidR="00F42F6D">
              <w:rPr>
                <w:rFonts w:ascii="Arial" w:hAnsi="Arial" w:cs="Arial"/>
                <w:noProof/>
                <w:color w:val="1F3864" w:themeColor="accent5" w:themeShade="80"/>
                <w:sz w:val="16"/>
                <w:szCs w:val="16"/>
              </w:rPr>
              <w:t>. Needs discussion.</w:t>
            </w:r>
          </w:p>
        </w:tc>
        <w:tc>
          <w:tcPr>
            <w:tcW w:w="1580" w:type="dxa"/>
            <w:tcBorders>
              <w:bottom w:val="single" w:sz="4" w:space="0" w:color="auto"/>
            </w:tcBorders>
          </w:tcPr>
          <w:p w14:paraId="194387BE" w14:textId="44FD4A0F" w:rsidR="008D4BB8" w:rsidRPr="008D4BB8" w:rsidRDefault="008D4BB8" w:rsidP="008D4BB8">
            <w:pPr>
              <w:spacing w:after="60"/>
              <w:rPr>
                <w:rFonts w:ascii="Arial" w:hAnsi="Arial" w:cs="Arial"/>
                <w:color w:val="1F3864" w:themeColor="accent5" w:themeShade="80"/>
                <w:sz w:val="16"/>
                <w:szCs w:val="16"/>
              </w:rPr>
            </w:pPr>
            <w:r>
              <w:rPr>
                <w:rFonts w:ascii="Arial" w:hAnsi="Arial" w:cs="Arial"/>
                <w:noProof/>
                <w:sz w:val="16"/>
                <w:szCs w:val="16"/>
              </w:rPr>
              <w:t>TDoc WI</w:t>
            </w:r>
          </w:p>
        </w:tc>
      </w:tr>
      <w:tr w:rsidR="008944E3" w:rsidRPr="00BD494B" w14:paraId="345F2E7F" w14:textId="77777777" w:rsidTr="002B0BBF">
        <w:tc>
          <w:tcPr>
            <w:tcW w:w="833" w:type="dxa"/>
            <w:tcBorders>
              <w:bottom w:val="single" w:sz="4" w:space="0" w:color="auto"/>
            </w:tcBorders>
          </w:tcPr>
          <w:p w14:paraId="1CA62FD6" w14:textId="4B25CFA6" w:rsidR="008944E3" w:rsidRPr="008944E3" w:rsidRDefault="008944E3" w:rsidP="008944E3">
            <w:pPr>
              <w:spacing w:after="60"/>
              <w:rPr>
                <w:rFonts w:ascii="Arial" w:hAnsi="Arial" w:cs="Arial"/>
                <w:noProof/>
                <w:sz w:val="16"/>
                <w:szCs w:val="16"/>
              </w:rPr>
            </w:pPr>
            <w:r>
              <w:rPr>
                <w:rFonts w:ascii="Arial" w:hAnsi="Arial" w:cs="Arial"/>
                <w:noProof/>
                <w:sz w:val="16"/>
                <w:szCs w:val="16"/>
              </w:rPr>
              <w:t>N.200</w:t>
            </w:r>
          </w:p>
        </w:tc>
        <w:tc>
          <w:tcPr>
            <w:tcW w:w="3033" w:type="dxa"/>
            <w:tcBorders>
              <w:bottom w:val="single" w:sz="4" w:space="0" w:color="auto"/>
            </w:tcBorders>
          </w:tcPr>
          <w:p w14:paraId="2E85EE06" w14:textId="049BFB29" w:rsidR="008944E3" w:rsidRPr="008944E3" w:rsidRDefault="008944E3" w:rsidP="008944E3">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14:paraId="63092861" w14:textId="6EFEFDED" w:rsidR="008944E3" w:rsidRPr="005851FF" w:rsidRDefault="008944E3" w:rsidP="008944E3">
            <w:pPr>
              <w:spacing w:after="60"/>
              <w:rPr>
                <w:rFonts w:ascii="Arial" w:hAnsi="Arial" w:cs="Arial"/>
                <w:sz w:val="16"/>
                <w:szCs w:val="16"/>
              </w:rPr>
            </w:pPr>
            <w:r w:rsidRPr="005851FF">
              <w:rPr>
                <w:rFonts w:ascii="Arial" w:hAnsi="Arial" w:cs="Arial"/>
                <w:noProof/>
                <w:sz w:val="16"/>
                <w:szCs w:val="16"/>
              </w:rPr>
              <w:t>Field description for perCC-GapIndicationRequest says only perCC-ListGapIndication in included but the procedure text in 5.3.5.3 and 5.3.5.4 says numFreqEffective is also included</w:t>
            </w:r>
          </w:p>
        </w:tc>
        <w:tc>
          <w:tcPr>
            <w:tcW w:w="682" w:type="dxa"/>
            <w:tcBorders>
              <w:bottom w:val="single" w:sz="4" w:space="0" w:color="auto"/>
            </w:tcBorders>
          </w:tcPr>
          <w:p w14:paraId="715F0706" w14:textId="4760697A" w:rsidR="008944E3" w:rsidRPr="008944E3" w:rsidRDefault="008944E3" w:rsidP="008944E3">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58BB5B3D" w14:textId="77777777" w:rsidR="008944E3" w:rsidRDefault="008944E3" w:rsidP="008944E3">
            <w:pPr>
              <w:pBdr>
                <w:bottom w:val="single" w:sz="6" w:space="1" w:color="auto"/>
              </w:pBdr>
              <w:spacing w:after="60"/>
              <w:rPr>
                <w:rFonts w:ascii="Arial" w:hAnsi="Arial" w:cs="Arial"/>
                <w:noProof/>
                <w:sz w:val="16"/>
                <w:szCs w:val="16"/>
              </w:rPr>
            </w:pPr>
            <w:r>
              <w:rPr>
                <w:rFonts w:ascii="Arial" w:hAnsi="Arial" w:cs="Arial"/>
                <w:noProof/>
                <w:sz w:val="16"/>
                <w:szCs w:val="16"/>
              </w:rPr>
              <w:t>Clarify procedural text</w:t>
            </w:r>
          </w:p>
          <w:p w14:paraId="659D5FB2" w14:textId="26A81EE9" w:rsidR="008944E3" w:rsidRPr="008944E3" w:rsidRDefault="008944E3" w:rsidP="008944E3">
            <w:pPr>
              <w:spacing w:after="60"/>
              <w:rPr>
                <w:rFonts w:ascii="Arial" w:hAnsi="Arial" w:cs="Arial"/>
                <w:noProof/>
                <w:sz w:val="16"/>
                <w:szCs w:val="16"/>
              </w:rPr>
            </w:pPr>
            <w:r>
              <w:rPr>
                <w:rFonts w:ascii="Arial" w:hAnsi="Arial" w:cs="Arial"/>
                <w:color w:val="1F3864" w:themeColor="accent5" w:themeShade="80"/>
                <w:sz w:val="16"/>
                <w:szCs w:val="16"/>
                <w:lang w:eastAsia="zh-CN"/>
              </w:rPr>
              <w:t xml:space="preserve">Ericsson: </w:t>
            </w:r>
            <w:r w:rsidRPr="000A14C5">
              <w:rPr>
                <w:rFonts w:ascii="Arial" w:hAnsi="Arial" w:cs="Arial"/>
                <w:color w:val="1F3864" w:themeColor="accent5" w:themeShade="80"/>
                <w:sz w:val="16"/>
                <w:szCs w:val="16"/>
                <w:lang w:eastAsia="zh-CN"/>
              </w:rPr>
              <w:t>A clarification proposal would make it easier to capture this in the CR.</w:t>
            </w:r>
            <w:r>
              <w:rPr>
                <w:rFonts w:ascii="Arial" w:hAnsi="Arial" w:cs="Arial"/>
                <w:color w:val="1F3864" w:themeColor="accent5" w:themeShade="80"/>
                <w:sz w:val="16"/>
                <w:szCs w:val="16"/>
                <w:lang w:eastAsia="zh-CN"/>
              </w:rPr>
              <w:t xml:space="preserve"> Should be fixed in a WI CR.</w:t>
            </w:r>
          </w:p>
        </w:tc>
        <w:tc>
          <w:tcPr>
            <w:tcW w:w="1580" w:type="dxa"/>
            <w:tcBorders>
              <w:bottom w:val="single" w:sz="4" w:space="0" w:color="auto"/>
            </w:tcBorders>
          </w:tcPr>
          <w:p w14:paraId="1AB68BC4" w14:textId="743C0C0C" w:rsidR="008944E3" w:rsidRDefault="008944E3" w:rsidP="008944E3">
            <w:pPr>
              <w:spacing w:after="60"/>
              <w:rPr>
                <w:rFonts w:ascii="Arial" w:hAnsi="Arial" w:cs="Arial"/>
                <w:sz w:val="16"/>
                <w:szCs w:val="16"/>
              </w:rPr>
            </w:pPr>
            <w:r w:rsidRPr="005851FF">
              <w:rPr>
                <w:rFonts w:ascii="Arial" w:hAnsi="Arial" w:cs="Arial"/>
                <w:sz w:val="16"/>
                <w:szCs w:val="16"/>
              </w:rPr>
              <w:t>CR WI</w:t>
            </w:r>
          </w:p>
          <w:p w14:paraId="3EA711EF" w14:textId="259DD93E" w:rsidR="00EE677D" w:rsidRPr="005851FF" w:rsidRDefault="00EE677D" w:rsidP="00EE677D">
            <w:pPr>
              <w:spacing w:after="60"/>
              <w:rPr>
                <w:rFonts w:ascii="Arial" w:hAnsi="Arial" w:cs="Arial"/>
                <w:sz w:val="16"/>
                <w:szCs w:val="16"/>
              </w:rPr>
            </w:pPr>
            <w:r w:rsidRPr="00EE677D">
              <w:rPr>
                <w:rFonts w:ascii="Arial" w:hAnsi="Arial" w:cs="Arial"/>
                <w:noProof/>
                <w:sz w:val="16"/>
                <w:szCs w:val="16"/>
              </w:rPr>
              <w:t>LTE_meas_gap_enh</w:t>
            </w:r>
          </w:p>
          <w:p w14:paraId="616D2CDE" w14:textId="681C9DBD" w:rsidR="008944E3" w:rsidRPr="005851FF" w:rsidRDefault="00F80450" w:rsidP="008944E3">
            <w:pPr>
              <w:spacing w:after="60"/>
              <w:rPr>
                <w:rFonts w:ascii="Arial" w:hAnsi="Arial" w:cs="Arial"/>
                <w:noProof/>
                <w:sz w:val="16"/>
                <w:szCs w:val="16"/>
              </w:rPr>
            </w:pPr>
            <w:hyperlink r:id="rId42" w:history="1">
              <w:r w:rsidR="008944E3" w:rsidRPr="005851FF">
                <w:rPr>
                  <w:rStyle w:val="Hyperlink"/>
                  <w:rFonts w:eastAsia="Batang"/>
                  <w:noProof/>
                  <w:kern w:val="0"/>
                  <w:sz w:val="16"/>
                  <w:szCs w:val="16"/>
                  <w:lang w:val="en-GB" w:eastAsia="en-US"/>
                </w:rPr>
                <w:t>R2-1703305</w:t>
              </w:r>
            </w:hyperlink>
          </w:p>
        </w:tc>
      </w:tr>
      <w:tr w:rsidR="008944E3" w:rsidRPr="00BD494B" w14:paraId="44DB030B" w14:textId="77777777" w:rsidTr="002B0BBF">
        <w:tc>
          <w:tcPr>
            <w:tcW w:w="833" w:type="dxa"/>
            <w:tcBorders>
              <w:bottom w:val="single" w:sz="4" w:space="0" w:color="auto"/>
            </w:tcBorders>
          </w:tcPr>
          <w:p w14:paraId="2603E43E" w14:textId="2CDC5D10" w:rsidR="008944E3" w:rsidRPr="008944E3" w:rsidRDefault="008944E3" w:rsidP="008944E3">
            <w:pPr>
              <w:spacing w:after="60"/>
              <w:rPr>
                <w:rFonts w:ascii="Arial" w:hAnsi="Arial" w:cs="Arial"/>
                <w:noProof/>
                <w:sz w:val="16"/>
                <w:szCs w:val="16"/>
              </w:rPr>
            </w:pPr>
            <w:r>
              <w:rPr>
                <w:rFonts w:ascii="Arial" w:hAnsi="Arial" w:cs="Arial"/>
                <w:noProof/>
                <w:sz w:val="16"/>
                <w:szCs w:val="16"/>
              </w:rPr>
              <w:t>N.201</w:t>
            </w:r>
          </w:p>
        </w:tc>
        <w:tc>
          <w:tcPr>
            <w:tcW w:w="3033" w:type="dxa"/>
            <w:tcBorders>
              <w:bottom w:val="single" w:sz="4" w:space="0" w:color="auto"/>
            </w:tcBorders>
          </w:tcPr>
          <w:p w14:paraId="7E57E301" w14:textId="1CEAFCE4" w:rsidR="008944E3" w:rsidRPr="008944E3" w:rsidRDefault="008944E3" w:rsidP="008944E3">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12277F">
              <w:rPr>
                <w:rFonts w:ascii="Arial" w:hAnsi="Arial" w:cs="Arial"/>
                <w:noProof/>
                <w:sz w:val="16"/>
                <w:szCs w:val="16"/>
              </w:rPr>
              <w:t>RRCConnectionReconfiguration</w:t>
            </w:r>
          </w:p>
        </w:tc>
        <w:tc>
          <w:tcPr>
            <w:tcW w:w="4961" w:type="dxa"/>
            <w:tcBorders>
              <w:bottom w:val="single" w:sz="4" w:space="0" w:color="auto"/>
            </w:tcBorders>
          </w:tcPr>
          <w:p w14:paraId="0CAC9E51" w14:textId="7DF474A4" w:rsidR="008944E3" w:rsidRPr="005851FF" w:rsidRDefault="008944E3" w:rsidP="008944E3">
            <w:pPr>
              <w:spacing w:after="60"/>
              <w:rPr>
                <w:rFonts w:ascii="Arial" w:hAnsi="Arial" w:cs="Arial"/>
                <w:sz w:val="16"/>
                <w:szCs w:val="16"/>
              </w:rPr>
            </w:pPr>
            <w:r w:rsidRPr="005851FF">
              <w:rPr>
                <w:rFonts w:ascii="Arial" w:hAnsi="Arial" w:cs="Arial"/>
                <w:noProof/>
                <w:sz w:val="16"/>
                <w:szCs w:val="16"/>
              </w:rPr>
              <w:t>Field description for systemInformationBlockType1Dedicated says it can also transfer SystemInformationBlockType1-BR but the ASN.1 defines the field as OCTET STRING CONTAINING SystemInformationBlockType1 only</w:t>
            </w:r>
          </w:p>
        </w:tc>
        <w:tc>
          <w:tcPr>
            <w:tcW w:w="682" w:type="dxa"/>
            <w:tcBorders>
              <w:bottom w:val="single" w:sz="4" w:space="0" w:color="auto"/>
            </w:tcBorders>
          </w:tcPr>
          <w:p w14:paraId="55425421" w14:textId="262BB22A" w:rsidR="008944E3" w:rsidRPr="008944E3" w:rsidRDefault="008944E3" w:rsidP="008944E3">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14:paraId="755EAF06" w14:textId="77777777" w:rsidR="008944E3" w:rsidRDefault="008944E3" w:rsidP="008944E3">
            <w:pPr>
              <w:pBdr>
                <w:bottom w:val="single" w:sz="6" w:space="1" w:color="auto"/>
              </w:pBdr>
              <w:spacing w:after="60"/>
              <w:rPr>
                <w:rFonts w:ascii="Arial" w:hAnsi="Arial" w:cs="Arial"/>
                <w:noProof/>
                <w:sz w:val="16"/>
                <w:szCs w:val="16"/>
              </w:rPr>
            </w:pPr>
            <w:r>
              <w:rPr>
                <w:rFonts w:ascii="Arial" w:hAnsi="Arial" w:cs="Arial"/>
                <w:noProof/>
                <w:sz w:val="16"/>
                <w:szCs w:val="16"/>
              </w:rPr>
              <w:t>Clarify which should be the correct one to include!</w:t>
            </w:r>
          </w:p>
          <w:p w14:paraId="6CA2537F" w14:textId="4C6D7B1B" w:rsidR="008944E3" w:rsidRPr="008944E3" w:rsidRDefault="008944E3" w:rsidP="008944E3">
            <w:pPr>
              <w:spacing w:after="60"/>
              <w:rPr>
                <w:rFonts w:ascii="Arial" w:hAnsi="Arial" w:cs="Arial"/>
                <w:noProof/>
                <w:sz w:val="16"/>
                <w:szCs w:val="16"/>
              </w:rPr>
            </w:pPr>
            <w:r>
              <w:rPr>
                <w:rFonts w:ascii="Arial" w:hAnsi="Arial" w:cs="Arial"/>
                <w:color w:val="1F3864" w:themeColor="accent5" w:themeShade="80"/>
                <w:sz w:val="16"/>
                <w:szCs w:val="16"/>
                <w:lang w:eastAsia="zh-CN"/>
              </w:rPr>
              <w:t xml:space="preserve">Ericsson: </w:t>
            </w:r>
            <w:r w:rsidRPr="000A14C5">
              <w:rPr>
                <w:rFonts w:ascii="Arial" w:hAnsi="Arial" w:cs="Arial"/>
                <w:color w:val="1F3864" w:themeColor="accent5" w:themeShade="80"/>
                <w:sz w:val="16"/>
                <w:szCs w:val="16"/>
                <w:lang w:eastAsia="zh-CN"/>
              </w:rPr>
              <w:t>A clarification proposal would make it easier to capture this in the CR.</w:t>
            </w:r>
            <w:r>
              <w:rPr>
                <w:rFonts w:ascii="Arial" w:hAnsi="Arial" w:cs="Arial"/>
                <w:color w:val="1F3864" w:themeColor="accent5" w:themeShade="80"/>
                <w:sz w:val="16"/>
                <w:szCs w:val="16"/>
                <w:lang w:eastAsia="zh-CN"/>
              </w:rPr>
              <w:t xml:space="preserve"> Should be fixed in a WI CR.</w:t>
            </w:r>
          </w:p>
        </w:tc>
        <w:tc>
          <w:tcPr>
            <w:tcW w:w="1580" w:type="dxa"/>
            <w:tcBorders>
              <w:bottom w:val="single" w:sz="4" w:space="0" w:color="auto"/>
            </w:tcBorders>
          </w:tcPr>
          <w:p w14:paraId="1F189373" w14:textId="77777777" w:rsidR="008944E3" w:rsidRPr="005851FF" w:rsidRDefault="008944E3" w:rsidP="008944E3">
            <w:pPr>
              <w:spacing w:after="60"/>
              <w:rPr>
                <w:rFonts w:ascii="Arial" w:hAnsi="Arial" w:cs="Arial"/>
                <w:sz w:val="16"/>
                <w:szCs w:val="16"/>
              </w:rPr>
            </w:pPr>
            <w:r w:rsidRPr="005851FF">
              <w:rPr>
                <w:rFonts w:ascii="Arial" w:hAnsi="Arial" w:cs="Arial"/>
                <w:sz w:val="16"/>
                <w:szCs w:val="16"/>
              </w:rPr>
              <w:t>CR WI</w:t>
            </w:r>
          </w:p>
          <w:p w14:paraId="2A6A235A" w14:textId="0CDD780D" w:rsidR="008944E3" w:rsidRPr="005851FF" w:rsidRDefault="00F80450" w:rsidP="008944E3">
            <w:pPr>
              <w:spacing w:after="60"/>
              <w:rPr>
                <w:rFonts w:ascii="Arial" w:hAnsi="Arial" w:cs="Arial"/>
                <w:noProof/>
                <w:sz w:val="16"/>
                <w:szCs w:val="16"/>
              </w:rPr>
            </w:pPr>
            <w:hyperlink r:id="rId43" w:history="1">
              <w:r w:rsidR="008944E3" w:rsidRPr="005851FF">
                <w:rPr>
                  <w:rStyle w:val="Hyperlink"/>
                  <w:rFonts w:eastAsia="Batang"/>
                  <w:noProof/>
                  <w:kern w:val="0"/>
                  <w:sz w:val="16"/>
                  <w:szCs w:val="16"/>
                  <w:lang w:val="en-GB" w:eastAsia="en-US"/>
                </w:rPr>
                <w:t>R2-1703305</w:t>
              </w:r>
            </w:hyperlink>
          </w:p>
        </w:tc>
      </w:tr>
      <w:tr w:rsidR="00FF1A04" w:rsidRPr="00BD494B" w14:paraId="3F53C7B5" w14:textId="77777777" w:rsidTr="002B0BBF">
        <w:tc>
          <w:tcPr>
            <w:tcW w:w="833" w:type="dxa"/>
            <w:tcBorders>
              <w:bottom w:val="single" w:sz="4" w:space="0" w:color="auto"/>
            </w:tcBorders>
          </w:tcPr>
          <w:p w14:paraId="1514D1A6" w14:textId="3861C154" w:rsidR="00FF1A04" w:rsidRPr="00CC1F7C" w:rsidRDefault="00FF1A04" w:rsidP="00FF1A04">
            <w:pPr>
              <w:spacing w:after="60"/>
              <w:rPr>
                <w:rFonts w:ascii="Arial" w:hAnsi="Arial" w:cs="Arial"/>
                <w:noProof/>
                <w:sz w:val="16"/>
                <w:szCs w:val="16"/>
                <w:lang w:eastAsia="zh-CN"/>
              </w:rPr>
            </w:pPr>
            <w:r>
              <w:rPr>
                <w:rFonts w:ascii="Arial" w:hAnsi="Arial" w:cs="Arial"/>
                <w:noProof/>
                <w:sz w:val="16"/>
                <w:szCs w:val="16"/>
              </w:rPr>
              <w:t>S.019a</w:t>
            </w:r>
          </w:p>
        </w:tc>
        <w:tc>
          <w:tcPr>
            <w:tcW w:w="3033" w:type="dxa"/>
            <w:tcBorders>
              <w:bottom w:val="single" w:sz="4" w:space="0" w:color="auto"/>
            </w:tcBorders>
          </w:tcPr>
          <w:p w14:paraId="5ABB92C3" w14:textId="194283FE" w:rsidR="00FF1A04" w:rsidRPr="00843CDB" w:rsidRDefault="00FF1A04" w:rsidP="00FF1A04">
            <w:pPr>
              <w:spacing w:after="60"/>
              <w:rPr>
                <w:rFonts w:ascii="Arial" w:hAnsi="Arial" w:cs="Arial"/>
                <w:noProof/>
                <w:sz w:val="16"/>
                <w:szCs w:val="16"/>
              </w:rPr>
            </w:pPr>
            <w:r w:rsidRPr="00FE7630">
              <w:rPr>
                <w:rFonts w:ascii="Arial" w:hAnsi="Arial" w:cs="Arial"/>
                <w:noProof/>
                <w:sz w:val="16"/>
                <w:szCs w:val="16"/>
              </w:rPr>
              <w:t xml:space="preserve">6.2.2 </w:t>
            </w:r>
            <w:r w:rsidRPr="0029656E">
              <w:rPr>
                <w:rFonts w:ascii="Arial" w:hAnsi="Arial" w:cs="Arial"/>
                <w:noProof/>
                <w:sz w:val="16"/>
                <w:szCs w:val="16"/>
              </w:rPr>
              <w:t>SidelinkUEInformation</w:t>
            </w:r>
            <w:r>
              <w:rPr>
                <w:rFonts w:ascii="Arial" w:hAnsi="Arial" w:cs="Arial"/>
                <w:noProof/>
                <w:sz w:val="16"/>
                <w:szCs w:val="16"/>
              </w:rPr>
              <w:t xml:space="preserve">, </w:t>
            </w:r>
            <w:r w:rsidRPr="0029656E">
              <w:rPr>
                <w:rFonts w:ascii="Arial" w:hAnsi="Arial" w:cs="Arial"/>
                <w:noProof/>
                <w:sz w:val="16"/>
                <w:szCs w:val="16"/>
              </w:rPr>
              <w:t>v2x-DestinationInfoList</w:t>
            </w:r>
          </w:p>
        </w:tc>
        <w:tc>
          <w:tcPr>
            <w:tcW w:w="4961" w:type="dxa"/>
            <w:tcBorders>
              <w:bottom w:val="single" w:sz="4" w:space="0" w:color="auto"/>
            </w:tcBorders>
          </w:tcPr>
          <w:p w14:paraId="68FA2B4A" w14:textId="27CE5DE6" w:rsidR="00FF1A04" w:rsidRPr="00CC1F7C" w:rsidRDefault="00FF1A04" w:rsidP="00FF1A04">
            <w:pPr>
              <w:spacing w:after="60"/>
              <w:rPr>
                <w:rFonts w:ascii="Arial" w:hAnsi="Arial" w:cs="Arial"/>
                <w:noProof/>
                <w:sz w:val="16"/>
                <w:szCs w:val="16"/>
              </w:rPr>
            </w:pPr>
            <w:r>
              <w:rPr>
                <w:rFonts w:ascii="Arial" w:hAnsi="Arial" w:cs="Arial"/>
                <w:noProof/>
                <w:sz w:val="16"/>
                <w:szCs w:val="16"/>
              </w:rPr>
              <w:t>It seems destinations are not listed per frequency. Is this really intended</w:t>
            </w:r>
          </w:p>
        </w:tc>
        <w:tc>
          <w:tcPr>
            <w:tcW w:w="682" w:type="dxa"/>
            <w:tcBorders>
              <w:bottom w:val="single" w:sz="4" w:space="0" w:color="auto"/>
            </w:tcBorders>
          </w:tcPr>
          <w:p w14:paraId="605B97AA" w14:textId="32F503FE" w:rsidR="00FF1A04" w:rsidRPr="00CC1F7C" w:rsidRDefault="00FF1A04" w:rsidP="00FF1A04">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71DE2A1C" w14:textId="77777777" w:rsidR="00FF1A04" w:rsidRDefault="00FF1A04" w:rsidP="00FF1A04">
            <w:pPr>
              <w:pBdr>
                <w:bottom w:val="single" w:sz="6" w:space="1" w:color="auto"/>
              </w:pBdr>
              <w:spacing w:after="60"/>
              <w:rPr>
                <w:rFonts w:ascii="Arial" w:hAnsi="Arial" w:cs="Arial"/>
                <w:noProof/>
                <w:sz w:val="16"/>
                <w:szCs w:val="16"/>
              </w:rPr>
            </w:pPr>
            <w:r>
              <w:rPr>
                <w:rFonts w:ascii="Arial" w:hAnsi="Arial" w:cs="Arial"/>
                <w:noProof/>
                <w:sz w:val="16"/>
                <w:szCs w:val="16"/>
              </w:rPr>
              <w:t>Discuss (WI)</w:t>
            </w:r>
          </w:p>
          <w:p w14:paraId="34D6302C" w14:textId="6A9CF89E" w:rsidR="000D0B7F" w:rsidRPr="000D0B7F" w:rsidRDefault="00F42F6D" w:rsidP="00FF1A04">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shudl be captured in WI CR.</w:t>
            </w:r>
            <w:r w:rsidR="000D0B7F">
              <w:rPr>
                <w:rFonts w:ascii="Arial" w:hAnsi="Arial" w:cs="Arial"/>
                <w:noProof/>
                <w:color w:val="1F3864" w:themeColor="accent5" w:themeShade="80"/>
                <w:sz w:val="16"/>
                <w:szCs w:val="16"/>
              </w:rPr>
              <w:t>.</w:t>
            </w:r>
          </w:p>
        </w:tc>
        <w:tc>
          <w:tcPr>
            <w:tcW w:w="1580" w:type="dxa"/>
            <w:tcBorders>
              <w:bottom w:val="single" w:sz="4" w:space="0" w:color="auto"/>
            </w:tcBorders>
          </w:tcPr>
          <w:p w14:paraId="1802D28A" w14:textId="2AE029DE" w:rsidR="00FF1A04" w:rsidRDefault="00FF1A04" w:rsidP="00FF1A04">
            <w:pPr>
              <w:spacing w:after="60"/>
              <w:rPr>
                <w:rFonts w:ascii="Arial" w:hAnsi="Arial" w:cs="Arial"/>
                <w:noProof/>
                <w:sz w:val="16"/>
                <w:szCs w:val="16"/>
              </w:rPr>
            </w:pPr>
            <w:r>
              <w:rPr>
                <w:rFonts w:ascii="Arial" w:hAnsi="Arial" w:cs="Arial"/>
                <w:noProof/>
                <w:sz w:val="16"/>
                <w:szCs w:val="16"/>
              </w:rPr>
              <w:t>TDoc WI</w:t>
            </w:r>
          </w:p>
        </w:tc>
      </w:tr>
      <w:tr w:rsidR="004E0BDA" w:rsidRPr="00BD494B" w14:paraId="19A1244C" w14:textId="77777777" w:rsidTr="002B0BBF">
        <w:tc>
          <w:tcPr>
            <w:tcW w:w="833" w:type="dxa"/>
            <w:tcBorders>
              <w:bottom w:val="single" w:sz="4" w:space="0" w:color="auto"/>
            </w:tcBorders>
          </w:tcPr>
          <w:p w14:paraId="44683FC4" w14:textId="581F1F37" w:rsidR="004E0BDA" w:rsidRDefault="004E0BDA" w:rsidP="004E0BDA">
            <w:pPr>
              <w:spacing w:after="60"/>
              <w:rPr>
                <w:rFonts w:ascii="Arial" w:eastAsia="MS Mincho" w:hAnsi="Arial" w:cs="Arial"/>
                <w:noProof/>
                <w:sz w:val="16"/>
                <w:szCs w:val="16"/>
                <w:lang w:eastAsia="ja-JP"/>
              </w:rPr>
            </w:pPr>
            <w:r>
              <w:rPr>
                <w:rFonts w:ascii="Arial" w:hAnsi="Arial" w:cs="Arial"/>
                <w:noProof/>
                <w:sz w:val="16"/>
                <w:szCs w:val="16"/>
              </w:rPr>
              <w:t>S.022</w:t>
            </w:r>
          </w:p>
        </w:tc>
        <w:tc>
          <w:tcPr>
            <w:tcW w:w="3033" w:type="dxa"/>
            <w:tcBorders>
              <w:bottom w:val="single" w:sz="4" w:space="0" w:color="auto"/>
            </w:tcBorders>
          </w:tcPr>
          <w:p w14:paraId="6E632DA6" w14:textId="3CFD66F5" w:rsidR="004E0BDA" w:rsidRPr="001F35FE" w:rsidRDefault="004E0BDA" w:rsidP="004E0BDA">
            <w:pPr>
              <w:spacing w:after="60"/>
              <w:rPr>
                <w:rFonts w:ascii="Arial" w:eastAsia="MS Mincho" w:hAnsi="Arial" w:cs="Arial"/>
                <w:noProof/>
                <w:sz w:val="16"/>
                <w:szCs w:val="16"/>
                <w:lang w:eastAsia="ja-JP"/>
              </w:rPr>
            </w:pPr>
            <w:r w:rsidRPr="00FE7630">
              <w:rPr>
                <w:rFonts w:ascii="Arial" w:hAnsi="Arial" w:cs="Arial"/>
                <w:sz w:val="16"/>
                <w:szCs w:val="16"/>
              </w:rPr>
              <w:t xml:space="preserve">6.2.2 </w:t>
            </w:r>
            <w:r w:rsidRPr="00143714">
              <w:rPr>
                <w:rFonts w:ascii="Arial" w:hAnsi="Arial" w:cs="Arial"/>
                <w:sz w:val="16"/>
                <w:szCs w:val="16"/>
              </w:rPr>
              <w:t>UECapabilityEnquiry</w:t>
            </w:r>
            <w:r>
              <w:rPr>
                <w:rFonts w:ascii="Arial" w:hAnsi="Arial" w:cs="Arial"/>
                <w:sz w:val="16"/>
                <w:szCs w:val="16"/>
              </w:rPr>
              <w:t xml:space="preserve">, </w:t>
            </w:r>
            <w:r w:rsidRPr="00143714">
              <w:rPr>
                <w:rFonts w:ascii="Arial" w:hAnsi="Arial" w:cs="Arial"/>
                <w:sz w:val="16"/>
                <w:szCs w:val="16"/>
              </w:rPr>
              <w:t>requestDiffFallbackCombList</w:t>
            </w:r>
          </w:p>
        </w:tc>
        <w:tc>
          <w:tcPr>
            <w:tcW w:w="4961" w:type="dxa"/>
            <w:tcBorders>
              <w:bottom w:val="single" w:sz="4" w:space="0" w:color="auto"/>
            </w:tcBorders>
          </w:tcPr>
          <w:p w14:paraId="6DDB2546" w14:textId="6063A702" w:rsidR="004E0BDA" w:rsidRPr="007967B9" w:rsidRDefault="004E0BDA" w:rsidP="004E0BDA">
            <w:pPr>
              <w:spacing w:after="60"/>
              <w:rPr>
                <w:rFonts w:ascii="Arial" w:hAnsi="Arial" w:cs="Arial"/>
                <w:sz w:val="16"/>
                <w:szCs w:val="16"/>
                <w:lang w:eastAsia="zh-CN"/>
              </w:rPr>
            </w:pPr>
            <w:r>
              <w:rPr>
                <w:rFonts w:ascii="Arial" w:hAnsi="Arial" w:cs="Arial"/>
                <w:sz w:val="16"/>
                <w:szCs w:val="16"/>
              </w:rPr>
              <w:t>Second sentence of field description seems procedural detail, better covered there (probably already clear). E-UTRAN constraint seems missing</w:t>
            </w:r>
          </w:p>
        </w:tc>
        <w:tc>
          <w:tcPr>
            <w:tcW w:w="682" w:type="dxa"/>
            <w:tcBorders>
              <w:bottom w:val="single" w:sz="4" w:space="0" w:color="auto"/>
            </w:tcBorders>
          </w:tcPr>
          <w:p w14:paraId="0B31E4E5" w14:textId="6A0AE80B" w:rsidR="004E0BDA" w:rsidRPr="001F35FE" w:rsidRDefault="004E0BDA" w:rsidP="004E0BDA">
            <w:pPr>
              <w:spacing w:after="60"/>
              <w:rPr>
                <w:rFonts w:ascii="Arial" w:eastAsia="MS Mincho" w:hAnsi="Arial" w:cs="Arial"/>
                <w:noProof/>
                <w:sz w:val="16"/>
                <w:szCs w:val="16"/>
                <w:lang w:eastAsia="ja-JP"/>
              </w:rPr>
            </w:pPr>
            <w:r>
              <w:rPr>
                <w:rFonts w:ascii="Arial" w:hAnsi="Arial" w:cs="Arial"/>
                <w:noProof/>
                <w:sz w:val="16"/>
                <w:szCs w:val="16"/>
              </w:rPr>
              <w:t>2</w:t>
            </w:r>
          </w:p>
        </w:tc>
        <w:tc>
          <w:tcPr>
            <w:tcW w:w="4542" w:type="dxa"/>
            <w:tcBorders>
              <w:bottom w:val="single" w:sz="4" w:space="0" w:color="auto"/>
            </w:tcBorders>
          </w:tcPr>
          <w:p w14:paraId="3F74D28D" w14:textId="77777777" w:rsidR="004E0BDA" w:rsidRDefault="004E0BDA" w:rsidP="004E0BDA">
            <w:pPr>
              <w:pBdr>
                <w:bottom w:val="single" w:sz="6" w:space="1" w:color="auto"/>
              </w:pBdr>
              <w:spacing w:after="60"/>
              <w:rPr>
                <w:rFonts w:ascii="Arial" w:hAnsi="Arial" w:cs="Arial"/>
                <w:noProof/>
                <w:sz w:val="16"/>
                <w:szCs w:val="16"/>
              </w:rPr>
            </w:pPr>
            <w:r>
              <w:rPr>
                <w:rFonts w:ascii="Arial" w:hAnsi="Arial" w:cs="Arial"/>
                <w:noProof/>
                <w:sz w:val="16"/>
                <w:szCs w:val="16"/>
              </w:rPr>
              <w:t>Remove 2</w:t>
            </w:r>
            <w:r w:rsidRPr="00143714">
              <w:rPr>
                <w:rFonts w:ascii="Arial" w:hAnsi="Arial" w:cs="Arial"/>
                <w:noProof/>
                <w:sz w:val="16"/>
                <w:szCs w:val="16"/>
                <w:vertAlign w:val="superscript"/>
              </w:rPr>
              <w:t>nd</w:t>
            </w:r>
            <w:r>
              <w:rPr>
                <w:rFonts w:ascii="Arial" w:hAnsi="Arial" w:cs="Arial"/>
                <w:noProof/>
                <w:sz w:val="16"/>
                <w:szCs w:val="16"/>
              </w:rPr>
              <w:t xml:space="preserve"> sentence and clarify that EUTRAN does not include together with skipFallback</w:t>
            </w:r>
          </w:p>
          <w:p w14:paraId="1426DF6A" w14:textId="5D42A02D" w:rsidR="004E0BDA" w:rsidRPr="004E0BDA" w:rsidRDefault="004E0BDA" w:rsidP="004E0BDA">
            <w:pPr>
              <w:spacing w:after="60"/>
              <w:rPr>
                <w:rFonts w:ascii="Arial" w:hAnsi="Arial" w:cs="Arial"/>
                <w:noProof/>
                <w:sz w:val="16"/>
                <w:szCs w:val="16"/>
                <w:lang w:eastAsia="ja-JP"/>
              </w:rPr>
            </w:pPr>
            <w:r>
              <w:rPr>
                <w:rFonts w:ascii="Arial" w:hAnsi="Arial" w:cs="Arial"/>
                <w:noProof/>
                <w:color w:val="1F3864" w:themeColor="accent5" w:themeShade="80"/>
                <w:sz w:val="16"/>
                <w:szCs w:val="16"/>
              </w:rPr>
              <w:t>Ericsson: To be fixed in a WI CR/ TDoc.</w:t>
            </w:r>
          </w:p>
        </w:tc>
        <w:tc>
          <w:tcPr>
            <w:tcW w:w="1580" w:type="dxa"/>
            <w:tcBorders>
              <w:bottom w:val="single" w:sz="4" w:space="0" w:color="auto"/>
            </w:tcBorders>
          </w:tcPr>
          <w:p w14:paraId="32559E28" w14:textId="40E328FB" w:rsidR="004E0BDA" w:rsidRPr="004E0BDA" w:rsidRDefault="00F42F6D" w:rsidP="004E0BDA">
            <w:pPr>
              <w:spacing w:after="60"/>
              <w:rPr>
                <w:rFonts w:ascii="Arial" w:hAnsi="Arial" w:cs="Arial"/>
                <w:noProof/>
                <w:sz w:val="16"/>
                <w:szCs w:val="16"/>
              </w:rPr>
            </w:pPr>
            <w:r>
              <w:rPr>
                <w:rFonts w:ascii="Arial" w:hAnsi="Arial" w:cs="Arial"/>
                <w:noProof/>
                <w:sz w:val="16"/>
                <w:szCs w:val="16"/>
              </w:rPr>
              <w:t>CR WI</w:t>
            </w:r>
          </w:p>
        </w:tc>
      </w:tr>
      <w:tr w:rsidR="00A00309" w:rsidRPr="00BD494B" w14:paraId="705F6EC2" w14:textId="77777777" w:rsidTr="002B0BBF">
        <w:tc>
          <w:tcPr>
            <w:tcW w:w="833" w:type="dxa"/>
            <w:tcBorders>
              <w:bottom w:val="single" w:sz="4" w:space="0" w:color="auto"/>
            </w:tcBorders>
          </w:tcPr>
          <w:p w14:paraId="034BE09C" w14:textId="2FFA238E" w:rsidR="00A00309" w:rsidRDefault="00A00309" w:rsidP="00E33F68">
            <w:pPr>
              <w:spacing w:after="60"/>
              <w:rPr>
                <w:rFonts w:ascii="Arial" w:hAnsi="Arial" w:cs="Arial"/>
                <w:noProof/>
                <w:sz w:val="16"/>
                <w:szCs w:val="16"/>
              </w:rPr>
            </w:pPr>
            <w:bookmarkStart w:id="5" w:name="N048"/>
            <w:r>
              <w:rPr>
                <w:rFonts w:ascii="Arial" w:hAnsi="Arial" w:cs="Arial"/>
                <w:noProof/>
                <w:sz w:val="16"/>
                <w:szCs w:val="16"/>
              </w:rPr>
              <w:t>N.048</w:t>
            </w:r>
            <w:bookmarkEnd w:id="5"/>
          </w:p>
        </w:tc>
        <w:tc>
          <w:tcPr>
            <w:tcW w:w="3033" w:type="dxa"/>
            <w:tcBorders>
              <w:bottom w:val="single" w:sz="4" w:space="0" w:color="auto"/>
            </w:tcBorders>
          </w:tcPr>
          <w:p w14:paraId="10F468C3" w14:textId="77777777" w:rsidR="00A00309" w:rsidRPr="000D399C" w:rsidRDefault="00A00309" w:rsidP="00E33F6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lastRenderedPageBreak/>
              <w:t>DelayBudgetReport</w:t>
            </w:r>
            <w:r>
              <w:rPr>
                <w:rFonts w:ascii="Arial" w:hAnsi="Arial" w:cs="Arial"/>
                <w:noProof/>
                <w:sz w:val="16"/>
                <w:szCs w:val="16"/>
              </w:rPr>
              <w:t>::</w:t>
            </w:r>
            <w:r w:rsidRPr="003B5726">
              <w:rPr>
                <w:rFonts w:ascii="Arial" w:hAnsi="Arial" w:cs="Arial"/>
                <w:noProof/>
                <w:sz w:val="16"/>
                <w:szCs w:val="16"/>
              </w:rPr>
              <w:t>ueReportCause-r14</w:t>
            </w:r>
          </w:p>
        </w:tc>
        <w:tc>
          <w:tcPr>
            <w:tcW w:w="4961" w:type="dxa"/>
            <w:tcBorders>
              <w:bottom w:val="single" w:sz="4" w:space="0" w:color="auto"/>
            </w:tcBorders>
          </w:tcPr>
          <w:p w14:paraId="0B63BB24" w14:textId="77777777" w:rsidR="00A00309" w:rsidRPr="00D61064" w:rsidRDefault="00A00309" w:rsidP="00E33F68">
            <w:pPr>
              <w:pStyle w:val="TAL"/>
              <w:rPr>
                <w:b/>
                <w:bCs/>
                <w:i/>
                <w:noProof/>
                <w:lang w:eastAsia="en-GB"/>
              </w:rPr>
            </w:pPr>
            <w:r>
              <w:rPr>
                <w:rFonts w:cs="Arial"/>
                <w:noProof/>
                <w:sz w:val="16"/>
                <w:szCs w:val="16"/>
              </w:rPr>
              <w:lastRenderedPageBreak/>
              <w:t>Type names are confusing</w:t>
            </w:r>
          </w:p>
        </w:tc>
        <w:tc>
          <w:tcPr>
            <w:tcW w:w="682" w:type="dxa"/>
            <w:tcBorders>
              <w:bottom w:val="single" w:sz="4" w:space="0" w:color="auto"/>
            </w:tcBorders>
          </w:tcPr>
          <w:p w14:paraId="0C0F0456" w14:textId="77777777" w:rsidR="00A00309" w:rsidRDefault="00A00309" w:rsidP="00E33F6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372609D2" w14:textId="77777777" w:rsidR="00A00309" w:rsidRDefault="00A00309" w:rsidP="00E33F68">
            <w:pPr>
              <w:pBdr>
                <w:bottom w:val="single" w:sz="6" w:space="1" w:color="auto"/>
              </w:pBdr>
              <w:spacing w:after="60"/>
              <w:rPr>
                <w:rFonts w:ascii="Arial" w:hAnsi="Arial" w:cs="Arial"/>
                <w:noProof/>
                <w:sz w:val="16"/>
                <w:szCs w:val="16"/>
              </w:rPr>
            </w:pPr>
            <w:r>
              <w:rPr>
                <w:rFonts w:ascii="Arial" w:hAnsi="Arial" w:cs="Arial"/>
                <w:noProof/>
                <w:sz w:val="16"/>
                <w:szCs w:val="16"/>
              </w:rPr>
              <w:t>Use “cDRX” for type1 and “coverageEnh” for type2.</w:t>
            </w:r>
          </w:p>
          <w:p w14:paraId="49538811" w14:textId="2883DC08" w:rsidR="00A00309" w:rsidRPr="00BE7B66" w:rsidRDefault="00B8097B" w:rsidP="00E33F6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lastRenderedPageBreak/>
              <w:t xml:space="preserve">Ericsson: </w:t>
            </w:r>
            <w:r w:rsidR="00BE7B66">
              <w:rPr>
                <w:rFonts w:ascii="Arial" w:hAnsi="Arial" w:cs="Arial"/>
                <w:noProof/>
                <w:color w:val="1F3864" w:themeColor="accent5" w:themeShade="80"/>
                <w:sz w:val="16"/>
                <w:szCs w:val="16"/>
              </w:rPr>
              <w:t>If the names are changed, the same names should be used in field description(s).</w:t>
            </w:r>
            <w:r>
              <w:rPr>
                <w:rFonts w:ascii="Arial" w:hAnsi="Arial" w:cs="Arial"/>
                <w:noProof/>
                <w:color w:val="1F3864" w:themeColor="accent5" w:themeShade="80"/>
                <w:sz w:val="16"/>
                <w:szCs w:val="16"/>
              </w:rPr>
              <w:t xml:space="preserve"> </w:t>
            </w:r>
            <w:r w:rsidR="00C10196">
              <w:rPr>
                <w:rFonts w:ascii="Arial" w:hAnsi="Arial" w:cs="Arial"/>
                <w:color w:val="1F3864" w:themeColor="accent5" w:themeShade="80"/>
                <w:sz w:val="16"/>
                <w:szCs w:val="16"/>
              </w:rPr>
              <w:t>Should be captured in WI CR</w:t>
            </w:r>
          </w:p>
        </w:tc>
        <w:tc>
          <w:tcPr>
            <w:tcW w:w="1580" w:type="dxa"/>
            <w:tcBorders>
              <w:bottom w:val="single" w:sz="4" w:space="0" w:color="auto"/>
            </w:tcBorders>
          </w:tcPr>
          <w:p w14:paraId="2497D8A8" w14:textId="329243A9" w:rsidR="00A00309" w:rsidRDefault="00A00309" w:rsidP="00E33F68">
            <w:pPr>
              <w:spacing w:after="60"/>
              <w:rPr>
                <w:rFonts w:ascii="Arial" w:hAnsi="Arial" w:cs="Arial"/>
                <w:noProof/>
                <w:sz w:val="16"/>
                <w:szCs w:val="16"/>
              </w:rPr>
            </w:pPr>
            <w:r>
              <w:rPr>
                <w:rFonts w:ascii="Arial" w:hAnsi="Arial" w:cs="Arial"/>
                <w:noProof/>
                <w:sz w:val="16"/>
                <w:szCs w:val="16"/>
              </w:rPr>
              <w:lastRenderedPageBreak/>
              <w:t>CR</w:t>
            </w:r>
            <w:r w:rsidR="00C10196">
              <w:rPr>
                <w:rFonts w:ascii="Arial" w:hAnsi="Arial" w:cs="Arial"/>
                <w:noProof/>
                <w:sz w:val="16"/>
                <w:szCs w:val="16"/>
              </w:rPr>
              <w:t xml:space="preserve"> WI</w:t>
            </w:r>
          </w:p>
        </w:tc>
      </w:tr>
      <w:tr w:rsidR="004F2DEF" w:rsidRPr="00BD494B" w14:paraId="79B013FF" w14:textId="77777777" w:rsidTr="002B0BBF">
        <w:tc>
          <w:tcPr>
            <w:tcW w:w="833" w:type="dxa"/>
            <w:tcBorders>
              <w:bottom w:val="single" w:sz="4" w:space="0" w:color="auto"/>
            </w:tcBorders>
          </w:tcPr>
          <w:p w14:paraId="071F2A0F" w14:textId="77777777" w:rsidR="004F2DEF" w:rsidRDefault="004F2DEF" w:rsidP="004F2DEF">
            <w:pPr>
              <w:spacing w:after="60"/>
              <w:rPr>
                <w:rFonts w:ascii="Arial" w:hAnsi="Arial" w:cs="Arial"/>
                <w:noProof/>
                <w:sz w:val="16"/>
                <w:szCs w:val="16"/>
              </w:rPr>
            </w:pPr>
            <w:r>
              <w:rPr>
                <w:rFonts w:ascii="Arial" w:hAnsi="Arial" w:cs="Arial"/>
                <w:noProof/>
                <w:sz w:val="16"/>
                <w:szCs w:val="16"/>
              </w:rPr>
              <w:t>N.065</w:t>
            </w:r>
          </w:p>
        </w:tc>
        <w:tc>
          <w:tcPr>
            <w:tcW w:w="3033" w:type="dxa"/>
            <w:tcBorders>
              <w:bottom w:val="single" w:sz="4" w:space="0" w:color="auto"/>
            </w:tcBorders>
          </w:tcPr>
          <w:p w14:paraId="519D2723" w14:textId="77777777" w:rsidR="004F2DEF" w:rsidRPr="000D399C" w:rsidRDefault="004F2DEF" w:rsidP="004F2DE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SidelinkUEInformation::SL-V2X-CommFreqList-r14</w:t>
            </w:r>
          </w:p>
        </w:tc>
        <w:tc>
          <w:tcPr>
            <w:tcW w:w="4961" w:type="dxa"/>
            <w:tcBorders>
              <w:bottom w:val="single" w:sz="4" w:space="0" w:color="auto"/>
            </w:tcBorders>
          </w:tcPr>
          <w:p w14:paraId="14F35192" w14:textId="77777777" w:rsidR="004F2DEF" w:rsidRPr="00D61064" w:rsidRDefault="004F2DEF" w:rsidP="004F2DEF">
            <w:pPr>
              <w:pStyle w:val="TAL"/>
              <w:rPr>
                <w:b/>
                <w:bCs/>
                <w:i/>
                <w:noProof/>
                <w:lang w:eastAsia="en-GB"/>
              </w:rPr>
            </w:pPr>
            <w:r>
              <w:rPr>
                <w:rFonts w:cs="Arial"/>
                <w:noProof/>
                <w:sz w:val="16"/>
                <w:szCs w:val="16"/>
              </w:rPr>
              <w:t>Better to use named types for SEQUENCE OF</w:t>
            </w:r>
          </w:p>
        </w:tc>
        <w:tc>
          <w:tcPr>
            <w:tcW w:w="682" w:type="dxa"/>
            <w:tcBorders>
              <w:bottom w:val="single" w:sz="4" w:space="0" w:color="auto"/>
            </w:tcBorders>
          </w:tcPr>
          <w:p w14:paraId="558CF813" w14:textId="77777777" w:rsidR="004F2DEF" w:rsidRDefault="004F2DEF" w:rsidP="004F2DE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1C15C6EC" w14:textId="77777777" w:rsidR="004F2DEF" w:rsidRDefault="004F2DEF" w:rsidP="004F2DEF">
            <w:pPr>
              <w:spacing w:after="60"/>
              <w:rPr>
                <w:rFonts w:ascii="Arial" w:hAnsi="Arial" w:cs="Arial"/>
                <w:noProof/>
                <w:sz w:val="16"/>
                <w:szCs w:val="16"/>
              </w:rPr>
            </w:pPr>
            <w:r>
              <w:rPr>
                <w:rFonts w:ascii="Arial" w:hAnsi="Arial" w:cs="Arial"/>
                <w:noProof/>
                <w:sz w:val="16"/>
                <w:szCs w:val="16"/>
              </w:rPr>
              <w:t xml:space="preserve">Instead of </w:t>
            </w:r>
          </w:p>
          <w:p w14:paraId="0A7D134B" w14:textId="77777777" w:rsidR="004F2DEF" w:rsidRPr="00E33F68" w:rsidRDefault="004F2DEF" w:rsidP="004F2DEF">
            <w:pPr>
              <w:pStyle w:val="PL"/>
              <w:ind w:left="284"/>
              <w:rPr>
                <w:lang w:eastAsia="zh-CN"/>
              </w:rPr>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w:t>
            </w:r>
            <w:r w:rsidRPr="00F458D2">
              <w:t>INTEGER (</w:t>
            </w:r>
            <w:r w:rsidRPr="00F458D2">
              <w:rPr>
                <w:rFonts w:hint="eastAsia"/>
                <w:lang w:eastAsia="zh-CN"/>
              </w:rPr>
              <w:t>1</w:t>
            </w:r>
            <w:r w:rsidRPr="00F458D2">
              <w:t>..maxFreq)</w:t>
            </w:r>
          </w:p>
          <w:p w14:paraId="7B59E9A0" w14:textId="77777777" w:rsidR="004F2DEF" w:rsidRDefault="004F2DEF" w:rsidP="004F2DEF">
            <w:pPr>
              <w:spacing w:after="60"/>
              <w:rPr>
                <w:rFonts w:ascii="Arial" w:hAnsi="Arial" w:cs="Arial"/>
                <w:noProof/>
                <w:sz w:val="16"/>
                <w:szCs w:val="16"/>
              </w:rPr>
            </w:pPr>
            <w:r>
              <w:rPr>
                <w:rFonts w:ascii="Arial" w:hAnsi="Arial" w:cs="Arial"/>
                <w:noProof/>
                <w:sz w:val="16"/>
                <w:szCs w:val="16"/>
              </w:rPr>
              <w:t>Use</w:t>
            </w:r>
          </w:p>
          <w:p w14:paraId="4364A6F8" w14:textId="77777777" w:rsidR="004F2DEF" w:rsidRDefault="004F2DEF" w:rsidP="004F2DEF">
            <w:pPr>
              <w:pStyle w:val="PL"/>
              <w:ind w:left="284"/>
            </w:pPr>
            <w:r w:rsidRPr="00F458D2">
              <w:rPr>
                <w:rFonts w:hint="eastAsia"/>
                <w:lang w:eastAsia="zh-CN"/>
              </w:rPr>
              <w:t>SL-V2X</w:t>
            </w:r>
            <w:r w:rsidRPr="00F458D2">
              <w:rPr>
                <w:rFonts w:hint="eastAsia"/>
              </w:rPr>
              <w:t>-C</w:t>
            </w:r>
            <w:r w:rsidRPr="00F458D2">
              <w:t>ommFreq</w:t>
            </w:r>
            <w:r w:rsidRPr="00F458D2">
              <w:rPr>
                <w:rFonts w:hint="eastAsia"/>
                <w:lang w:eastAsia="zh-CN"/>
              </w:rPr>
              <w:t>List</w:t>
            </w:r>
            <w:r w:rsidRPr="00F458D2">
              <w:t>-r1</w:t>
            </w:r>
            <w:r w:rsidRPr="00F458D2">
              <w:rPr>
                <w:rFonts w:hint="eastAsia"/>
              </w:rPr>
              <w:t>4</w:t>
            </w:r>
            <w:r w:rsidRPr="00F458D2">
              <w:t xml:space="preserve"> ::=</w:t>
            </w:r>
            <w:r w:rsidRPr="00F458D2">
              <w:tab/>
              <w:t>SEQUENCE (SIZE (1..maxFreq</w:t>
            </w:r>
            <w:r w:rsidRPr="00F458D2">
              <w:rPr>
                <w:rFonts w:hint="eastAsia"/>
                <w:lang w:eastAsia="zh-CN"/>
              </w:rPr>
              <w:t>V2X-r14</w:t>
            </w:r>
            <w:r w:rsidRPr="00F458D2">
              <w:t>)) OF</w:t>
            </w:r>
            <w:r w:rsidRPr="00F458D2">
              <w:rPr>
                <w:rFonts w:hint="eastAsia"/>
                <w:lang w:eastAsia="zh-CN"/>
              </w:rPr>
              <w:t xml:space="preserve"> SL-V2X</w:t>
            </w:r>
            <w:r w:rsidRPr="00F458D2">
              <w:rPr>
                <w:rFonts w:hint="eastAsia"/>
              </w:rPr>
              <w:t>-C</w:t>
            </w:r>
            <w:r w:rsidRPr="00F458D2">
              <w:t>ommFreq-r1</w:t>
            </w:r>
            <w:r w:rsidRPr="00F458D2">
              <w:rPr>
                <w:rFonts w:hint="eastAsia"/>
              </w:rPr>
              <w:t>4</w:t>
            </w:r>
          </w:p>
          <w:p w14:paraId="07665E13" w14:textId="77777777" w:rsidR="004F2DEF" w:rsidRDefault="004F2DEF" w:rsidP="004F2DEF">
            <w:pPr>
              <w:pStyle w:val="PL"/>
              <w:ind w:left="284"/>
            </w:pPr>
          </w:p>
          <w:p w14:paraId="7D33BA8B" w14:textId="77777777" w:rsidR="004F2DEF" w:rsidRDefault="004F2DEF" w:rsidP="004F2DEF">
            <w:pPr>
              <w:pStyle w:val="PL"/>
              <w:pBdr>
                <w:bottom w:val="single" w:sz="6" w:space="1" w:color="auto"/>
              </w:pBdr>
              <w:ind w:left="284"/>
            </w:pPr>
            <w:r w:rsidRPr="00F458D2">
              <w:rPr>
                <w:rFonts w:hint="eastAsia"/>
                <w:lang w:eastAsia="zh-CN"/>
              </w:rPr>
              <w:t>SL-V2X</w:t>
            </w:r>
            <w:r w:rsidRPr="00F458D2">
              <w:rPr>
                <w:rFonts w:hint="eastAsia"/>
              </w:rPr>
              <w:t>-C</w:t>
            </w:r>
            <w:r w:rsidRPr="00F458D2">
              <w:t>ommFreq-r1</w:t>
            </w:r>
            <w:r w:rsidRPr="00F458D2">
              <w:rPr>
                <w:rFonts w:hint="eastAsia"/>
              </w:rPr>
              <w:t>4</w:t>
            </w:r>
            <w:r>
              <w:t xml:space="preserve"> ::= </w:t>
            </w:r>
            <w:r w:rsidRPr="00F458D2">
              <w:t>INTEGER (</w:t>
            </w:r>
            <w:r w:rsidRPr="00F458D2">
              <w:rPr>
                <w:rFonts w:hint="eastAsia"/>
                <w:lang w:eastAsia="zh-CN"/>
              </w:rPr>
              <w:t>1</w:t>
            </w:r>
            <w:r w:rsidRPr="00F458D2">
              <w:t>..maxFreq)</w:t>
            </w:r>
          </w:p>
          <w:p w14:paraId="12C5069F" w14:textId="77777777" w:rsidR="004F2DEF" w:rsidRDefault="00FF1A04" w:rsidP="004F2DEF">
            <w:pPr>
              <w:pStyle w:val="PL"/>
              <w:spacing w:after="60"/>
              <w:rPr>
                <w:rFonts w:ascii="Arial" w:hAnsi="Arial" w:cs="Arial"/>
                <w:color w:val="1F3864" w:themeColor="accent5" w:themeShade="80"/>
              </w:rPr>
            </w:pPr>
            <w:r>
              <w:rPr>
                <w:rFonts w:ascii="Arial" w:hAnsi="Arial" w:cs="Arial"/>
                <w:color w:val="1F3864" w:themeColor="accent5" w:themeShade="80"/>
              </w:rPr>
              <w:t xml:space="preserve">Ericsson: </w:t>
            </w:r>
            <w:r w:rsidR="004F2DEF">
              <w:rPr>
                <w:rFonts w:ascii="Arial" w:hAnsi="Arial" w:cs="Arial"/>
                <w:color w:val="1F3864" w:themeColor="accent5" w:themeShade="80"/>
              </w:rPr>
              <w:t>Usually named types are used in order to avoid sequence of sequence constructs</w:t>
            </w:r>
            <w:r>
              <w:rPr>
                <w:rFonts w:ascii="Arial" w:hAnsi="Arial" w:cs="Arial"/>
                <w:color w:val="1F3864" w:themeColor="accent5" w:themeShade="80"/>
              </w:rPr>
              <w:t xml:space="preserve"> but should also be fine in this case. </w:t>
            </w:r>
            <w:r w:rsidR="004F2DEF" w:rsidRPr="004F2DEF">
              <w:rPr>
                <w:rFonts w:ascii="Arial" w:hAnsi="Arial" w:cs="Arial"/>
                <w:color w:val="1F3864" w:themeColor="accent5" w:themeShade="80"/>
              </w:rPr>
              <w:t>If the range is changed, the new type needs to de defined as in Z.016.</w:t>
            </w:r>
          </w:p>
          <w:p w14:paraId="3D774E31" w14:textId="10F8F184" w:rsidR="00FF1A04" w:rsidRPr="004F2DEF" w:rsidRDefault="00C10196" w:rsidP="004F2DEF">
            <w:pPr>
              <w:pStyle w:val="PL"/>
              <w:spacing w:after="60"/>
              <w:rPr>
                <w:rFonts w:ascii="Arial" w:hAnsi="Arial" w:cs="Arial"/>
                <w:color w:val="1F3864" w:themeColor="accent5" w:themeShade="80"/>
              </w:rPr>
            </w:pPr>
            <w:r>
              <w:rPr>
                <w:rFonts w:ascii="Arial" w:hAnsi="Arial" w:cs="Arial"/>
                <w:color w:val="1F3864" w:themeColor="accent5" w:themeShade="80"/>
                <w:szCs w:val="16"/>
              </w:rPr>
              <w:t>Should be captured in WI CR</w:t>
            </w:r>
          </w:p>
        </w:tc>
        <w:tc>
          <w:tcPr>
            <w:tcW w:w="1580" w:type="dxa"/>
            <w:tcBorders>
              <w:bottom w:val="single" w:sz="4" w:space="0" w:color="auto"/>
            </w:tcBorders>
          </w:tcPr>
          <w:p w14:paraId="24FF8578" w14:textId="38CC284B" w:rsidR="004F2DEF" w:rsidRDefault="004F2DEF" w:rsidP="004F2DEF">
            <w:pPr>
              <w:spacing w:after="60"/>
              <w:rPr>
                <w:rFonts w:ascii="Arial" w:hAnsi="Arial" w:cs="Arial"/>
                <w:noProof/>
                <w:sz w:val="16"/>
                <w:szCs w:val="16"/>
              </w:rPr>
            </w:pPr>
            <w:r>
              <w:rPr>
                <w:rFonts w:ascii="Arial" w:hAnsi="Arial" w:cs="Arial"/>
                <w:noProof/>
                <w:sz w:val="16"/>
                <w:szCs w:val="16"/>
              </w:rPr>
              <w:t>CR</w:t>
            </w:r>
            <w:r w:rsidR="00C10196">
              <w:rPr>
                <w:rFonts w:ascii="Arial" w:hAnsi="Arial" w:cs="Arial"/>
                <w:noProof/>
                <w:sz w:val="16"/>
                <w:szCs w:val="16"/>
              </w:rPr>
              <w:t xml:space="preserve"> WI</w:t>
            </w:r>
          </w:p>
        </w:tc>
      </w:tr>
      <w:tr w:rsidR="00A00309" w:rsidRPr="00BD494B" w14:paraId="254AF9A2" w14:textId="77777777" w:rsidTr="002B0BBF">
        <w:tc>
          <w:tcPr>
            <w:tcW w:w="833" w:type="dxa"/>
            <w:tcBorders>
              <w:bottom w:val="single" w:sz="4" w:space="0" w:color="auto"/>
            </w:tcBorders>
          </w:tcPr>
          <w:p w14:paraId="06FC02B8" w14:textId="77777777"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E.020</w:t>
            </w:r>
          </w:p>
        </w:tc>
        <w:tc>
          <w:tcPr>
            <w:tcW w:w="3033" w:type="dxa"/>
            <w:tcBorders>
              <w:bottom w:val="single" w:sz="4" w:space="0" w:color="auto"/>
            </w:tcBorders>
          </w:tcPr>
          <w:p w14:paraId="0D00F921" w14:textId="77777777"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14:paraId="796227DF" w14:textId="77777777" w:rsidR="00A00309" w:rsidRPr="00A61B14" w:rsidRDefault="00A00309" w:rsidP="00F363AF">
            <w:pPr>
              <w:spacing w:after="60"/>
              <w:rPr>
                <w:rFonts w:ascii="Arial" w:hAnsi="Arial" w:cs="Arial"/>
                <w:noProof/>
                <w:sz w:val="16"/>
                <w:szCs w:val="16"/>
                <w:lang w:val="en-US"/>
              </w:rPr>
            </w:pPr>
            <w:r w:rsidRPr="0066107F">
              <w:rPr>
                <w:rFonts w:ascii="Arial" w:hAnsi="Arial" w:cs="Arial"/>
                <w:noProof/>
                <w:sz w:val="16"/>
                <w:szCs w:val="16"/>
                <w:lang w:val="en-US"/>
              </w:rPr>
              <w:t xml:space="preserve">The presence of the field </w:t>
            </w:r>
            <w:r w:rsidRPr="0066107F">
              <w:rPr>
                <w:rFonts w:ascii="Arial" w:hAnsi="Arial" w:cs="Arial"/>
                <w:i/>
                <w:noProof/>
                <w:sz w:val="16"/>
                <w:szCs w:val="16"/>
                <w:lang w:val="en-US"/>
              </w:rPr>
              <w:t>eCallOverIMS-Support</w:t>
            </w:r>
            <w:r>
              <w:rPr>
                <w:rFonts w:ascii="Arial" w:hAnsi="Arial" w:cs="Arial"/>
                <w:noProof/>
                <w:sz w:val="16"/>
                <w:szCs w:val="16"/>
                <w:lang w:val="en-US"/>
              </w:rPr>
              <w:t xml:space="preserve"> </w:t>
            </w:r>
            <w:r w:rsidRPr="0066107F">
              <w:rPr>
                <w:rFonts w:ascii="Arial" w:hAnsi="Arial" w:cs="Arial"/>
                <w:noProof/>
                <w:sz w:val="16"/>
                <w:szCs w:val="16"/>
                <w:lang w:val="en-US"/>
              </w:rPr>
              <w:t>indicates whether the cell supports eCall over IMS services</w:t>
            </w:r>
            <w:r>
              <w:rPr>
                <w:rFonts w:ascii="Arial" w:hAnsi="Arial" w:cs="Arial"/>
                <w:noProof/>
                <w:sz w:val="16"/>
                <w:szCs w:val="16"/>
                <w:lang w:val="en-US"/>
              </w:rPr>
              <w:t>.</w:t>
            </w:r>
            <w:r w:rsidRPr="0066107F">
              <w:rPr>
                <w:rFonts w:ascii="Arial" w:hAnsi="Arial" w:cs="Arial"/>
                <w:noProof/>
                <w:sz w:val="16"/>
                <w:szCs w:val="16"/>
                <w:lang w:val="en-US"/>
              </w:rPr>
              <w:t xml:space="preserve"> Usually the wording “support” is used for UE features whereas network indicates whether the feature is allowed or not.</w:t>
            </w:r>
          </w:p>
        </w:tc>
        <w:tc>
          <w:tcPr>
            <w:tcW w:w="682" w:type="dxa"/>
            <w:tcBorders>
              <w:bottom w:val="single" w:sz="4" w:space="0" w:color="auto"/>
            </w:tcBorders>
          </w:tcPr>
          <w:p w14:paraId="45A0A1C1" w14:textId="77777777"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Borders>
              <w:bottom w:val="single" w:sz="4" w:space="0" w:color="auto"/>
            </w:tcBorders>
          </w:tcPr>
          <w:p w14:paraId="3E6A39D0" w14:textId="77777777"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Reformulate the field description in subclause 6.2.2 as</w:t>
            </w:r>
          </w:p>
          <w:p w14:paraId="0C38AC18" w14:textId="77777777" w:rsidR="00A00309" w:rsidRPr="0066107F" w:rsidRDefault="00A00309" w:rsidP="00F363AF">
            <w:pPr>
              <w:spacing w:after="60"/>
              <w:ind w:left="284"/>
              <w:rPr>
                <w:rFonts w:ascii="Arial" w:hAnsi="Arial" w:cs="Arial"/>
                <w:b/>
                <w:i/>
                <w:noProof/>
                <w:sz w:val="16"/>
                <w:szCs w:val="16"/>
                <w:lang w:val="en-US"/>
              </w:rPr>
            </w:pPr>
            <w:r w:rsidRPr="0066107F">
              <w:rPr>
                <w:rFonts w:ascii="Arial" w:hAnsi="Arial" w:cs="Arial"/>
                <w:b/>
                <w:i/>
                <w:noProof/>
                <w:sz w:val="16"/>
                <w:szCs w:val="16"/>
                <w:lang w:val="en-US"/>
              </w:rPr>
              <w:t>eCallOverIMS-</w:t>
            </w:r>
            <w:r>
              <w:rPr>
                <w:rFonts w:ascii="Arial" w:hAnsi="Arial" w:cs="Arial"/>
                <w:b/>
                <w:i/>
                <w:noProof/>
                <w:color w:val="FF0000"/>
                <w:sz w:val="16"/>
                <w:szCs w:val="16"/>
                <w:u w:val="single"/>
                <w:lang w:val="en-US"/>
              </w:rPr>
              <w:t>Allowed</w:t>
            </w:r>
            <w:r w:rsidRPr="0066107F">
              <w:rPr>
                <w:rFonts w:ascii="Arial" w:hAnsi="Arial" w:cs="Arial"/>
                <w:b/>
                <w:i/>
                <w:strike/>
                <w:noProof/>
                <w:color w:val="FF0000"/>
                <w:sz w:val="16"/>
                <w:szCs w:val="16"/>
                <w:lang w:val="en-US"/>
              </w:rPr>
              <w:t>Support</w:t>
            </w:r>
          </w:p>
          <w:p w14:paraId="752ECBCA" w14:textId="77777777" w:rsidR="00A00309" w:rsidRDefault="00A00309" w:rsidP="00F363AF">
            <w:pPr>
              <w:spacing w:after="60"/>
              <w:ind w:left="284"/>
              <w:rPr>
                <w:rFonts w:ascii="Arial" w:hAnsi="Arial" w:cs="Arial"/>
                <w:noProof/>
                <w:sz w:val="16"/>
                <w:szCs w:val="16"/>
                <w:lang w:val="en-US"/>
              </w:rPr>
            </w:pPr>
            <w:r w:rsidRPr="0066107F">
              <w:rPr>
                <w:rFonts w:ascii="Arial" w:hAnsi="Arial" w:cs="Arial"/>
                <w:noProof/>
                <w:sz w:val="16"/>
                <w:szCs w:val="16"/>
                <w:lang w:val="en-US"/>
              </w:rPr>
              <w:t xml:space="preserve">Indicates whether the cell </w:t>
            </w:r>
            <w:r>
              <w:rPr>
                <w:rFonts w:ascii="Arial" w:hAnsi="Arial" w:cs="Arial"/>
                <w:noProof/>
                <w:color w:val="FF0000"/>
                <w:sz w:val="16"/>
                <w:szCs w:val="16"/>
                <w:u w:val="single"/>
                <w:lang w:val="en-US"/>
              </w:rPr>
              <w:t>allows</w:t>
            </w:r>
            <w:r w:rsidRPr="0066107F">
              <w:rPr>
                <w:rFonts w:ascii="Arial" w:hAnsi="Arial" w:cs="Arial"/>
                <w:strike/>
                <w:noProof/>
                <w:color w:val="FF0000"/>
                <w:sz w:val="16"/>
                <w:szCs w:val="16"/>
                <w:lang w:val="en-US"/>
              </w:rPr>
              <w:t>supports</w:t>
            </w:r>
            <w:r w:rsidRPr="0066107F">
              <w:rPr>
                <w:rFonts w:ascii="Arial" w:hAnsi="Arial" w:cs="Arial"/>
                <w:noProof/>
                <w:sz w:val="16"/>
                <w:szCs w:val="16"/>
                <w:lang w:val="en-US"/>
              </w:rPr>
              <w:t xml:space="preserve"> eCall over IMS services for UEs as defined in TS 23.401 [41]. If absent, eCall over IMS is not </w:t>
            </w:r>
            <w:r>
              <w:rPr>
                <w:rFonts w:ascii="Arial" w:hAnsi="Arial" w:cs="Arial"/>
                <w:noProof/>
                <w:color w:val="FF0000"/>
                <w:sz w:val="16"/>
                <w:szCs w:val="16"/>
                <w:u w:val="single"/>
                <w:lang w:val="en-US"/>
              </w:rPr>
              <w:t>allowed</w:t>
            </w:r>
            <w:r w:rsidRPr="0066107F">
              <w:rPr>
                <w:rFonts w:ascii="Arial" w:hAnsi="Arial" w:cs="Arial"/>
                <w:strike/>
                <w:noProof/>
                <w:color w:val="FF0000"/>
                <w:sz w:val="16"/>
                <w:szCs w:val="16"/>
                <w:lang w:val="en-US"/>
              </w:rPr>
              <w:t>supported</w:t>
            </w:r>
            <w:r w:rsidRPr="0066107F">
              <w:rPr>
                <w:rFonts w:ascii="Arial" w:hAnsi="Arial" w:cs="Arial"/>
                <w:noProof/>
                <w:sz w:val="16"/>
                <w:szCs w:val="16"/>
                <w:lang w:val="en-US"/>
              </w:rPr>
              <w:t xml:space="preserve"> by the network in the cell. NOTE 2.</w:t>
            </w:r>
          </w:p>
          <w:p w14:paraId="1F4CF1A1" w14:textId="77777777"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Rename the field identifier in subclause 6.2.2 as</w:t>
            </w:r>
          </w:p>
          <w:p w14:paraId="65DE8108" w14:textId="77777777" w:rsidR="00A00309" w:rsidRPr="0066107F" w:rsidRDefault="00A00309" w:rsidP="00F363AF">
            <w:pPr>
              <w:spacing w:after="60"/>
              <w:ind w:left="284"/>
              <w:rPr>
                <w:rFonts w:ascii="Courier New" w:hAnsi="Courier New" w:cs="Courier New"/>
                <w:noProof/>
                <w:sz w:val="16"/>
                <w:szCs w:val="16"/>
                <w:lang w:val="en-US"/>
              </w:rPr>
            </w:pPr>
            <w:r w:rsidRPr="0066107F">
              <w:rPr>
                <w:rFonts w:ascii="Courier New" w:hAnsi="Courier New" w:cs="Courier New"/>
                <w:noProof/>
                <w:sz w:val="16"/>
                <w:szCs w:val="16"/>
                <w:lang w:val="en-US"/>
              </w:rPr>
              <w:t>eCallOverIMS-</w:t>
            </w:r>
            <w:r>
              <w:rPr>
                <w:rFonts w:ascii="Courier New" w:hAnsi="Courier New" w:cs="Courier New"/>
                <w:noProof/>
                <w:color w:val="FF0000"/>
                <w:sz w:val="16"/>
                <w:szCs w:val="16"/>
                <w:u w:val="single"/>
                <w:lang w:val="en-US"/>
              </w:rPr>
              <w:t>Allowed</w:t>
            </w:r>
            <w:r w:rsidRPr="0066107F">
              <w:rPr>
                <w:rFonts w:ascii="Courier New" w:hAnsi="Courier New" w:cs="Courier New"/>
                <w:strike/>
                <w:noProof/>
                <w:color w:val="FF0000"/>
                <w:sz w:val="16"/>
                <w:szCs w:val="16"/>
                <w:lang w:val="en-US"/>
              </w:rPr>
              <w:t>Support</w:t>
            </w:r>
            <w:r w:rsidRPr="0066107F">
              <w:rPr>
                <w:rFonts w:ascii="Courier New" w:hAnsi="Courier New" w:cs="Courier New"/>
                <w:noProof/>
                <w:sz w:val="16"/>
                <w:szCs w:val="16"/>
                <w:lang w:val="en-US"/>
              </w:rPr>
              <w:t>-r14</w:t>
            </w:r>
            <w:r>
              <w:rPr>
                <w:rFonts w:ascii="Courier New" w:hAnsi="Courier New" w:cs="Courier New"/>
                <w:noProof/>
                <w:sz w:val="16"/>
                <w:szCs w:val="16"/>
                <w:lang w:val="en-US"/>
              </w:rPr>
              <w:t xml:space="preserve">   ENUMERATED {true}     </w:t>
            </w:r>
            <w:r w:rsidRPr="0066107F">
              <w:rPr>
                <w:rFonts w:ascii="Courier New" w:hAnsi="Courier New" w:cs="Courier New"/>
                <w:noProof/>
                <w:sz w:val="16"/>
                <w:szCs w:val="16"/>
                <w:lang w:val="en-US"/>
              </w:rPr>
              <w:t>OPTIONAL,</w:t>
            </w:r>
            <w:r>
              <w:rPr>
                <w:rFonts w:ascii="Courier New" w:hAnsi="Courier New" w:cs="Courier New"/>
                <w:noProof/>
                <w:sz w:val="16"/>
                <w:szCs w:val="16"/>
                <w:lang w:val="en-US"/>
              </w:rPr>
              <w:t xml:space="preserve">  </w:t>
            </w:r>
            <w:r w:rsidRPr="0066107F">
              <w:rPr>
                <w:rFonts w:ascii="Courier New" w:hAnsi="Courier New" w:cs="Courier New"/>
                <w:noProof/>
                <w:sz w:val="16"/>
                <w:szCs w:val="16"/>
                <w:lang w:val="en-US"/>
              </w:rPr>
              <w:t>-- Need OR</w:t>
            </w:r>
          </w:p>
          <w:p w14:paraId="2408FE0E" w14:textId="77777777" w:rsidR="00A00309" w:rsidRDefault="00A00309" w:rsidP="00F363AF">
            <w:pPr>
              <w:spacing w:after="60"/>
              <w:rPr>
                <w:rFonts w:ascii="Arial" w:hAnsi="Arial" w:cs="Arial"/>
                <w:noProof/>
                <w:sz w:val="16"/>
                <w:szCs w:val="16"/>
                <w:lang w:val="en-US"/>
              </w:rPr>
            </w:pPr>
            <w:r>
              <w:rPr>
                <w:rFonts w:ascii="Arial" w:hAnsi="Arial" w:cs="Arial"/>
                <w:noProof/>
                <w:sz w:val="16"/>
                <w:szCs w:val="16"/>
                <w:lang w:val="en-US"/>
              </w:rPr>
              <w:t xml:space="preserve">Change the field reference in procedures in subclause </w:t>
            </w:r>
            <w:r w:rsidRPr="0066107F">
              <w:rPr>
                <w:rFonts w:ascii="Arial" w:hAnsi="Arial" w:cs="Arial"/>
                <w:noProof/>
                <w:sz w:val="16"/>
                <w:szCs w:val="16"/>
                <w:lang w:val="en-US"/>
              </w:rPr>
              <w:t>5.2.2.7</w:t>
            </w:r>
          </w:p>
          <w:p w14:paraId="08071304" w14:textId="77777777" w:rsidR="00A00309" w:rsidRDefault="00A00309" w:rsidP="00F363AF">
            <w:pPr>
              <w:pBdr>
                <w:bottom w:val="single" w:sz="6" w:space="1" w:color="auto"/>
              </w:pBdr>
              <w:spacing w:after="60"/>
              <w:ind w:left="284"/>
              <w:rPr>
                <w:rFonts w:ascii="Arial" w:hAnsi="Arial" w:cs="Arial"/>
                <w:noProof/>
                <w:sz w:val="16"/>
                <w:szCs w:val="16"/>
                <w:lang w:val="en-US"/>
              </w:rPr>
            </w:pPr>
            <w:r w:rsidRPr="0066107F">
              <w:rPr>
                <w:rFonts w:ascii="Arial" w:hAnsi="Arial" w:cs="Arial"/>
                <w:noProof/>
                <w:sz w:val="16"/>
                <w:szCs w:val="16"/>
                <w:lang w:val="en-US"/>
              </w:rPr>
              <w:t>3&gt;</w:t>
            </w:r>
            <w:r>
              <w:rPr>
                <w:rFonts w:ascii="Arial" w:hAnsi="Arial" w:cs="Arial"/>
                <w:noProof/>
                <w:sz w:val="16"/>
                <w:szCs w:val="16"/>
                <w:lang w:val="en-US"/>
              </w:rPr>
              <w:t xml:space="preserve"> </w:t>
            </w:r>
            <w:r w:rsidRPr="0066107F">
              <w:rPr>
                <w:rFonts w:ascii="Arial" w:hAnsi="Arial" w:cs="Arial"/>
                <w:noProof/>
                <w:sz w:val="16"/>
                <w:szCs w:val="16"/>
                <w:lang w:val="en-US"/>
              </w:rPr>
              <w:t xml:space="preserve">forward the </w:t>
            </w:r>
            <w:r w:rsidRPr="0066107F">
              <w:rPr>
                <w:rFonts w:ascii="Arial" w:hAnsi="Arial" w:cs="Arial"/>
                <w:i/>
                <w:noProof/>
                <w:sz w:val="16"/>
                <w:szCs w:val="16"/>
                <w:lang w:val="en-US"/>
              </w:rPr>
              <w:t>eCallOverIMS-</w:t>
            </w:r>
            <w:r>
              <w:rPr>
                <w:rFonts w:ascii="Arial" w:hAnsi="Arial" w:cs="Arial"/>
                <w:i/>
                <w:noProof/>
                <w:color w:val="FF0000"/>
                <w:sz w:val="16"/>
                <w:szCs w:val="16"/>
                <w:u w:val="single"/>
                <w:lang w:val="en-US"/>
              </w:rPr>
              <w:t>Allowed</w:t>
            </w:r>
            <w:r w:rsidRPr="0066107F">
              <w:rPr>
                <w:rFonts w:ascii="Arial" w:hAnsi="Arial" w:cs="Arial"/>
                <w:i/>
                <w:strike/>
                <w:noProof/>
                <w:color w:val="FF0000"/>
                <w:sz w:val="16"/>
                <w:szCs w:val="16"/>
                <w:lang w:val="en-US"/>
              </w:rPr>
              <w:t>Support</w:t>
            </w:r>
            <w:r w:rsidRPr="0066107F">
              <w:rPr>
                <w:rFonts w:ascii="Arial" w:hAnsi="Arial" w:cs="Arial"/>
                <w:noProof/>
                <w:sz w:val="16"/>
                <w:szCs w:val="16"/>
                <w:lang w:val="en-US"/>
              </w:rPr>
              <w:t xml:space="preserve"> to upper layers, if present;</w:t>
            </w:r>
          </w:p>
          <w:p w14:paraId="12712F36" w14:textId="2AD24F01" w:rsidR="00FF1A04" w:rsidRPr="00FF1A04" w:rsidRDefault="00FF1A04" w:rsidP="00F363AF">
            <w:pPr>
              <w:spacing w:after="60"/>
              <w:rPr>
                <w:rFonts w:ascii="Arial" w:hAnsi="Arial" w:cs="Arial"/>
                <w:noProof/>
                <w:color w:val="1F3864" w:themeColor="accent5" w:themeShade="80"/>
                <w:sz w:val="16"/>
                <w:szCs w:val="16"/>
                <w:lang w:val="en-US"/>
              </w:rPr>
            </w:pPr>
            <w:r>
              <w:rPr>
                <w:rFonts w:ascii="Arial" w:hAnsi="Arial" w:cs="Arial"/>
                <w:noProof/>
                <w:color w:val="1F3864" w:themeColor="accent5" w:themeShade="80"/>
                <w:sz w:val="16"/>
                <w:szCs w:val="16"/>
                <w:lang w:val="en-US"/>
              </w:rPr>
              <w:t xml:space="preserve">Ericsson: </w:t>
            </w:r>
            <w:r w:rsidR="00C10196">
              <w:rPr>
                <w:rFonts w:ascii="Arial" w:hAnsi="Arial" w:cs="Arial"/>
                <w:color w:val="1F3864" w:themeColor="accent5" w:themeShade="80"/>
                <w:sz w:val="16"/>
                <w:szCs w:val="16"/>
              </w:rPr>
              <w:t>Should be captured in WI CR</w:t>
            </w:r>
          </w:p>
        </w:tc>
        <w:tc>
          <w:tcPr>
            <w:tcW w:w="1580" w:type="dxa"/>
            <w:tcBorders>
              <w:bottom w:val="single" w:sz="4" w:space="0" w:color="auto"/>
            </w:tcBorders>
          </w:tcPr>
          <w:p w14:paraId="1B2CEB48" w14:textId="56CCA2EB" w:rsidR="00A00309" w:rsidRPr="00A61B14" w:rsidRDefault="00A00309" w:rsidP="00F363AF">
            <w:pPr>
              <w:spacing w:after="60"/>
              <w:rPr>
                <w:rFonts w:ascii="Arial" w:hAnsi="Arial" w:cs="Arial"/>
                <w:noProof/>
                <w:sz w:val="16"/>
                <w:szCs w:val="16"/>
                <w:lang w:val="en-US"/>
              </w:rPr>
            </w:pPr>
            <w:r>
              <w:rPr>
                <w:rFonts w:ascii="Arial" w:hAnsi="Arial" w:cs="Arial"/>
                <w:noProof/>
                <w:sz w:val="16"/>
                <w:szCs w:val="16"/>
                <w:lang w:val="en-US"/>
              </w:rPr>
              <w:t>CR</w:t>
            </w:r>
            <w:r w:rsidR="00C10196">
              <w:rPr>
                <w:rFonts w:ascii="Arial" w:hAnsi="Arial" w:cs="Arial"/>
                <w:noProof/>
                <w:sz w:val="16"/>
                <w:szCs w:val="16"/>
                <w:lang w:val="en-US"/>
              </w:rPr>
              <w:t xml:space="preserve"> WI</w:t>
            </w:r>
          </w:p>
        </w:tc>
      </w:tr>
      <w:tr w:rsidR="00512B09" w:rsidRPr="00BD494B" w14:paraId="28E6E587" w14:textId="77777777" w:rsidTr="002B0BBF">
        <w:tc>
          <w:tcPr>
            <w:tcW w:w="833" w:type="dxa"/>
            <w:tcBorders>
              <w:bottom w:val="single" w:sz="4" w:space="0" w:color="auto"/>
            </w:tcBorders>
          </w:tcPr>
          <w:p w14:paraId="3C802504" w14:textId="77777777" w:rsidR="00512B09" w:rsidRDefault="00097DB1" w:rsidP="00512B09">
            <w:pPr>
              <w:spacing w:after="60"/>
              <w:rPr>
                <w:rFonts w:ascii="Arial" w:hAnsi="Arial" w:cs="Arial"/>
                <w:noProof/>
                <w:sz w:val="16"/>
                <w:szCs w:val="16"/>
              </w:rPr>
            </w:pPr>
            <w:r>
              <w:rPr>
                <w:rFonts w:ascii="Arial" w:hAnsi="Arial" w:cs="Arial"/>
                <w:noProof/>
                <w:sz w:val="16"/>
                <w:szCs w:val="16"/>
              </w:rPr>
              <w:t>E.065</w:t>
            </w:r>
          </w:p>
        </w:tc>
        <w:tc>
          <w:tcPr>
            <w:tcW w:w="3033" w:type="dxa"/>
            <w:tcBorders>
              <w:bottom w:val="single" w:sz="4" w:space="0" w:color="auto"/>
            </w:tcBorders>
          </w:tcPr>
          <w:p w14:paraId="1B18D5AF" w14:textId="77777777" w:rsidR="00512B09" w:rsidRDefault="00512B09" w:rsidP="00512B09">
            <w:pPr>
              <w:spacing w:after="60"/>
              <w:rPr>
                <w:rFonts w:ascii="Arial" w:hAnsi="Arial" w:cs="Arial"/>
                <w:noProof/>
                <w:sz w:val="16"/>
                <w:szCs w:val="16"/>
              </w:rPr>
            </w:pPr>
            <w:r>
              <w:rPr>
                <w:rFonts w:ascii="Arial" w:hAnsi="Arial" w:cs="Arial"/>
                <w:noProof/>
                <w:sz w:val="16"/>
                <w:szCs w:val="16"/>
              </w:rPr>
              <w:t xml:space="preserve">6.2.2 </w:t>
            </w:r>
            <w:r w:rsidRPr="007219E3">
              <w:rPr>
                <w:rFonts w:ascii="Arial" w:hAnsi="Arial" w:cs="Arial"/>
                <w:noProof/>
                <w:sz w:val="16"/>
                <w:szCs w:val="16"/>
              </w:rPr>
              <w:t>UEAssistanceInformation</w:t>
            </w:r>
          </w:p>
        </w:tc>
        <w:tc>
          <w:tcPr>
            <w:tcW w:w="4961" w:type="dxa"/>
            <w:tcBorders>
              <w:bottom w:val="single" w:sz="4" w:space="0" w:color="auto"/>
            </w:tcBorders>
          </w:tcPr>
          <w:p w14:paraId="22CA5C23" w14:textId="77777777" w:rsidR="00512B09" w:rsidRDefault="00512B09" w:rsidP="00512B09">
            <w:pPr>
              <w:spacing w:after="60"/>
              <w:rPr>
                <w:rFonts w:ascii="Arial" w:hAnsi="Arial" w:cs="Arial"/>
                <w:noProof/>
                <w:sz w:val="16"/>
                <w:szCs w:val="16"/>
              </w:rPr>
            </w:pPr>
            <w:r>
              <w:rPr>
                <w:rFonts w:ascii="Arial" w:hAnsi="Arial" w:cs="Arial"/>
                <w:noProof/>
                <w:sz w:val="16"/>
                <w:szCs w:val="16"/>
              </w:rPr>
              <w:t xml:space="preserve">In the field description of </w:t>
            </w:r>
            <w:r w:rsidRPr="007219E3">
              <w:rPr>
                <w:rFonts w:ascii="Arial" w:hAnsi="Arial" w:cs="Arial"/>
                <w:noProof/>
                <w:sz w:val="16"/>
                <w:szCs w:val="16"/>
              </w:rPr>
              <w:t>o</w:t>
            </w:r>
            <w:r w:rsidRPr="007219E3">
              <w:rPr>
                <w:rFonts w:ascii="Arial" w:hAnsi="Arial" w:cs="Arial"/>
                <w:noProof/>
                <w:sz w:val="16"/>
                <w:szCs w:val="16"/>
              </w:rPr>
              <w:tab/>
              <w:t xml:space="preserve">dl-Preference </w:t>
            </w:r>
            <w:r>
              <w:rPr>
                <w:rFonts w:ascii="Arial" w:hAnsi="Arial" w:cs="Arial"/>
                <w:noProof/>
                <w:sz w:val="16"/>
                <w:szCs w:val="16"/>
              </w:rPr>
              <w:t>“or normal coverage” seems misplaced a</w:t>
            </w:r>
            <w:r w:rsidR="00BA2153">
              <w:rPr>
                <w:rFonts w:ascii="Arial" w:hAnsi="Arial" w:cs="Arial"/>
                <w:noProof/>
                <w:sz w:val="16"/>
                <w:szCs w:val="16"/>
              </w:rPr>
              <w:t>nd</w:t>
            </w:r>
            <w:r>
              <w:rPr>
                <w:rFonts w:ascii="Arial" w:hAnsi="Arial" w:cs="Arial"/>
                <w:noProof/>
                <w:sz w:val="16"/>
                <w:szCs w:val="16"/>
              </w:rPr>
              <w:t xml:space="preserve"> should be removed. Also space before the units are missing.</w:t>
            </w:r>
          </w:p>
        </w:tc>
        <w:tc>
          <w:tcPr>
            <w:tcW w:w="682" w:type="dxa"/>
            <w:tcBorders>
              <w:bottom w:val="single" w:sz="4" w:space="0" w:color="auto"/>
            </w:tcBorders>
          </w:tcPr>
          <w:p w14:paraId="483D8215" w14:textId="77777777" w:rsidR="00512B09" w:rsidRDefault="00512B09" w:rsidP="00512B0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7AB43186" w14:textId="77777777" w:rsidR="00512B09" w:rsidRPr="00BA2153" w:rsidRDefault="00512B09" w:rsidP="00512B09">
            <w:pPr>
              <w:pStyle w:val="TAL"/>
              <w:rPr>
                <w:rFonts w:cs="Arial"/>
                <w:b/>
                <w:i/>
                <w:noProof/>
                <w:sz w:val="16"/>
                <w:szCs w:val="16"/>
                <w:lang w:eastAsia="en-GB"/>
              </w:rPr>
            </w:pPr>
            <w:r w:rsidRPr="00BA2153">
              <w:rPr>
                <w:rFonts w:cs="Arial"/>
                <w:b/>
                <w:i/>
                <w:noProof/>
                <w:sz w:val="16"/>
                <w:szCs w:val="16"/>
                <w:lang w:eastAsia="en-GB"/>
              </w:rPr>
              <w:t>dl-Preference</w:t>
            </w:r>
          </w:p>
          <w:p w14:paraId="3A96CC78" w14:textId="77777777" w:rsidR="004E0BDA" w:rsidRDefault="00512B09" w:rsidP="00512B09">
            <w:pPr>
              <w:pBdr>
                <w:bottom w:val="single" w:sz="6" w:space="1" w:color="auto"/>
              </w:pBdr>
              <w:spacing w:after="60"/>
              <w:rPr>
                <w:rFonts w:ascii="Arial" w:hAnsi="Arial" w:cs="Arial"/>
                <w:noProof/>
                <w:sz w:val="16"/>
                <w:szCs w:val="16"/>
                <w:lang w:eastAsia="en-GB"/>
              </w:rPr>
            </w:pPr>
            <w:r w:rsidRPr="00BA2153">
              <w:rPr>
                <w:rFonts w:ascii="Arial" w:hAnsi="Arial" w:cs="Arial"/>
                <w:noProof/>
                <w:sz w:val="16"/>
                <w:szCs w:val="16"/>
                <w:lang w:eastAsia="en-GB"/>
              </w:rPr>
              <w:t>Indicates UE’s preference on configuration of maximum PD</w:t>
            </w:r>
          </w:p>
          <w:p w14:paraId="413DD473" w14:textId="41A6E472" w:rsidR="00512B09" w:rsidRDefault="00512B09" w:rsidP="00512B09">
            <w:pPr>
              <w:pBdr>
                <w:bottom w:val="single" w:sz="6" w:space="1" w:color="auto"/>
              </w:pBdr>
              <w:spacing w:after="60"/>
              <w:rPr>
                <w:rFonts w:ascii="Arial" w:hAnsi="Arial" w:cs="Arial"/>
                <w:noProof/>
                <w:sz w:val="16"/>
                <w:szCs w:val="16"/>
                <w:lang w:eastAsia="en-GB"/>
              </w:rPr>
            </w:pPr>
            <w:r w:rsidRPr="00BA2153">
              <w:rPr>
                <w:rFonts w:ascii="Arial" w:hAnsi="Arial" w:cs="Arial"/>
                <w:noProof/>
                <w:sz w:val="16"/>
                <w:szCs w:val="16"/>
                <w:lang w:eastAsia="en-GB"/>
              </w:rPr>
              <w:t>SCH bandwidth. The value mhz1dot4 corresponds to CE mode usage in 1.4</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 mhz5 corresponds to CE mode usage in 5 MHz bandwidth, and mhz20 corresponds to CE mode usage in 20</w:t>
            </w:r>
            <w:r w:rsidRPr="00BA2153">
              <w:rPr>
                <w:rFonts w:ascii="Arial" w:hAnsi="Arial" w:cs="Arial"/>
                <w:noProof/>
                <w:color w:val="FF0000"/>
                <w:sz w:val="16"/>
                <w:szCs w:val="16"/>
                <w:u w:val="single"/>
                <w:lang w:eastAsia="en-GB"/>
              </w:rPr>
              <w:t xml:space="preserve"> </w:t>
            </w:r>
            <w:r w:rsidRPr="00BA2153">
              <w:rPr>
                <w:rFonts w:ascii="Arial" w:hAnsi="Arial" w:cs="Arial"/>
                <w:noProof/>
                <w:sz w:val="16"/>
                <w:szCs w:val="16"/>
                <w:lang w:eastAsia="en-GB"/>
              </w:rPr>
              <w:t>MHz bandwidth</w:t>
            </w:r>
            <w:r w:rsidRPr="00BA2153">
              <w:rPr>
                <w:rFonts w:ascii="Arial" w:hAnsi="Arial" w:cs="Arial"/>
                <w:strike/>
                <w:noProof/>
                <w:color w:val="FF0000"/>
                <w:sz w:val="16"/>
                <w:szCs w:val="16"/>
                <w:lang w:eastAsia="en-GB"/>
              </w:rPr>
              <w:t xml:space="preserve"> or normal coverage</w:t>
            </w:r>
            <w:r w:rsidRPr="00BA2153">
              <w:rPr>
                <w:rFonts w:ascii="Arial" w:hAnsi="Arial" w:cs="Arial"/>
                <w:noProof/>
                <w:sz w:val="16"/>
                <w:szCs w:val="16"/>
                <w:lang w:eastAsia="en-GB"/>
              </w:rPr>
              <w:t>.</w:t>
            </w:r>
          </w:p>
          <w:p w14:paraId="6DDCCFF9" w14:textId="0BB9A662" w:rsidR="004E0BDA" w:rsidRPr="004E0BDA" w:rsidRDefault="004E0BDA" w:rsidP="00512B09">
            <w:pPr>
              <w:spacing w:after="60"/>
              <w:rPr>
                <w:rFonts w:ascii="Arial" w:hAnsi="Arial" w:cs="Arial"/>
                <w:noProof/>
                <w:color w:val="1F3864" w:themeColor="accent5" w:themeShade="80"/>
                <w:sz w:val="16"/>
                <w:szCs w:val="16"/>
              </w:rPr>
            </w:pPr>
            <w:r w:rsidRPr="004E0BDA">
              <w:rPr>
                <w:rFonts w:ascii="Arial" w:hAnsi="Arial" w:cs="Arial"/>
                <w:noProof/>
                <w:color w:val="1F3864" w:themeColor="accent5" w:themeShade="80"/>
                <w:sz w:val="16"/>
                <w:szCs w:val="16"/>
                <w:lang w:eastAsia="en-GB"/>
              </w:rPr>
              <w:t xml:space="preserve">Ericsson: </w:t>
            </w:r>
            <w:r w:rsidR="00C10196">
              <w:rPr>
                <w:rFonts w:ascii="Arial" w:hAnsi="Arial" w:cs="Arial"/>
                <w:color w:val="1F3864" w:themeColor="accent5" w:themeShade="80"/>
                <w:sz w:val="16"/>
                <w:szCs w:val="16"/>
              </w:rPr>
              <w:t>Should be captured in WI CR</w:t>
            </w:r>
          </w:p>
        </w:tc>
        <w:tc>
          <w:tcPr>
            <w:tcW w:w="1580" w:type="dxa"/>
            <w:tcBorders>
              <w:bottom w:val="single" w:sz="4" w:space="0" w:color="auto"/>
            </w:tcBorders>
          </w:tcPr>
          <w:p w14:paraId="4B236BAF" w14:textId="06DE084B" w:rsidR="00512B09" w:rsidRDefault="00512B09" w:rsidP="00512B09">
            <w:pPr>
              <w:spacing w:after="60"/>
              <w:rPr>
                <w:rFonts w:ascii="Arial" w:hAnsi="Arial" w:cs="Arial"/>
                <w:noProof/>
                <w:sz w:val="16"/>
                <w:szCs w:val="16"/>
              </w:rPr>
            </w:pPr>
            <w:r>
              <w:rPr>
                <w:rFonts w:ascii="Arial" w:hAnsi="Arial" w:cs="Arial"/>
                <w:noProof/>
                <w:sz w:val="16"/>
                <w:szCs w:val="16"/>
              </w:rPr>
              <w:t>CR</w:t>
            </w:r>
            <w:r w:rsidR="00C10196">
              <w:rPr>
                <w:rFonts w:ascii="Arial" w:hAnsi="Arial" w:cs="Arial"/>
                <w:noProof/>
                <w:sz w:val="16"/>
                <w:szCs w:val="16"/>
              </w:rPr>
              <w:t xml:space="preserve"> WI</w:t>
            </w:r>
          </w:p>
        </w:tc>
      </w:tr>
      <w:tr w:rsidR="00A00309" w:rsidRPr="00BD494B" w14:paraId="2BEE1F3E" w14:textId="77777777" w:rsidTr="002B0BBF">
        <w:tc>
          <w:tcPr>
            <w:tcW w:w="833" w:type="dxa"/>
            <w:tcBorders>
              <w:bottom w:val="single" w:sz="4" w:space="0" w:color="auto"/>
            </w:tcBorders>
          </w:tcPr>
          <w:p w14:paraId="78A7872A" w14:textId="77777777" w:rsidR="00A00309" w:rsidRPr="00BD494B" w:rsidRDefault="00A00309" w:rsidP="00486CE1">
            <w:pPr>
              <w:spacing w:after="60"/>
              <w:rPr>
                <w:rFonts w:ascii="Arial" w:hAnsi="Arial" w:cs="Arial"/>
                <w:noProof/>
                <w:sz w:val="16"/>
                <w:szCs w:val="16"/>
              </w:rPr>
            </w:pPr>
            <w:r>
              <w:rPr>
                <w:rFonts w:ascii="Arial" w:hAnsi="Arial" w:cs="Arial"/>
                <w:noProof/>
                <w:sz w:val="16"/>
                <w:szCs w:val="16"/>
              </w:rPr>
              <w:t>E.121</w:t>
            </w:r>
          </w:p>
        </w:tc>
        <w:tc>
          <w:tcPr>
            <w:tcW w:w="3033" w:type="dxa"/>
            <w:tcBorders>
              <w:bottom w:val="single" w:sz="4" w:space="0" w:color="auto"/>
            </w:tcBorders>
          </w:tcPr>
          <w:p w14:paraId="4DF95C4E" w14:textId="77777777"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6.2.2 WLANConnectionStatusReport</w:t>
            </w:r>
          </w:p>
        </w:tc>
        <w:tc>
          <w:tcPr>
            <w:tcW w:w="4961" w:type="dxa"/>
            <w:tcBorders>
              <w:bottom w:val="single" w:sz="4" w:space="0" w:color="auto"/>
            </w:tcBorders>
          </w:tcPr>
          <w:p w14:paraId="7256F486" w14:textId="77777777"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Field description tells EUTRAN what to do with the report:</w:t>
            </w:r>
          </w:p>
          <w:p w14:paraId="0CEFB0DE" w14:textId="77777777" w:rsidR="00A00309" w:rsidRPr="00486CE1" w:rsidRDefault="00A00309" w:rsidP="000E00AB">
            <w:pPr>
              <w:spacing w:after="60"/>
              <w:rPr>
                <w:rFonts w:ascii="Arial" w:hAnsi="Arial" w:cs="Arial"/>
                <w:noProof/>
                <w:sz w:val="16"/>
                <w:szCs w:val="16"/>
              </w:rPr>
            </w:pPr>
            <w:r w:rsidRPr="00486CE1">
              <w:rPr>
                <w:rFonts w:ascii="Arial" w:hAnsi="Arial" w:cs="Arial"/>
                <w:color w:val="000000"/>
                <w:sz w:val="16"/>
                <w:szCs w:val="16"/>
              </w:rPr>
              <w:t xml:space="preserve">If the </w:t>
            </w:r>
            <w:r w:rsidRPr="00486CE1">
              <w:rPr>
                <w:rFonts w:ascii="Arial" w:hAnsi="Arial" w:cs="Arial"/>
                <w:iCs/>
                <w:color w:val="000000"/>
                <w:sz w:val="16"/>
                <w:szCs w:val="16"/>
              </w:rPr>
              <w:t>wlan-Status-v14x0</w:t>
            </w:r>
            <w:r w:rsidRPr="00486CE1">
              <w:rPr>
                <w:rFonts w:ascii="Arial" w:hAnsi="Arial" w:cs="Arial"/>
                <w:color w:val="000000"/>
                <w:sz w:val="16"/>
                <w:szCs w:val="16"/>
              </w:rPr>
              <w:t xml:space="preserve"> is included, E-UTRAN ignores the </w:t>
            </w:r>
            <w:r w:rsidRPr="00486CE1">
              <w:rPr>
                <w:rFonts w:ascii="Arial" w:hAnsi="Arial" w:cs="Arial"/>
                <w:iCs/>
                <w:color w:val="000000"/>
                <w:sz w:val="16"/>
                <w:szCs w:val="16"/>
              </w:rPr>
              <w:t>wlan-Status-r13</w:t>
            </w:r>
            <w:r w:rsidRPr="00486CE1">
              <w:rPr>
                <w:rFonts w:ascii="Arial" w:hAnsi="Arial" w:cs="Arial"/>
                <w:color w:val="000000"/>
                <w:sz w:val="16"/>
                <w:szCs w:val="16"/>
              </w:rPr>
              <w:t>.</w:t>
            </w:r>
          </w:p>
        </w:tc>
        <w:tc>
          <w:tcPr>
            <w:tcW w:w="682" w:type="dxa"/>
            <w:tcBorders>
              <w:bottom w:val="single" w:sz="4" w:space="0" w:color="auto"/>
            </w:tcBorders>
          </w:tcPr>
          <w:p w14:paraId="6260F59C" w14:textId="77777777"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2</w:t>
            </w:r>
          </w:p>
        </w:tc>
        <w:tc>
          <w:tcPr>
            <w:tcW w:w="4542" w:type="dxa"/>
            <w:tcBorders>
              <w:bottom w:val="single" w:sz="4" w:space="0" w:color="auto"/>
            </w:tcBorders>
          </w:tcPr>
          <w:p w14:paraId="3CBB4E05" w14:textId="77777777" w:rsidR="00A00309" w:rsidRPr="00486CE1" w:rsidRDefault="00A00309" w:rsidP="00486CE1">
            <w:pPr>
              <w:spacing w:after="60"/>
              <w:rPr>
                <w:rFonts w:ascii="Arial" w:hAnsi="Arial" w:cs="Arial"/>
                <w:noProof/>
                <w:sz w:val="16"/>
                <w:szCs w:val="16"/>
              </w:rPr>
            </w:pPr>
            <w:r w:rsidRPr="00486CE1">
              <w:rPr>
                <w:rFonts w:ascii="Arial" w:hAnsi="Arial" w:cs="Arial"/>
                <w:noProof/>
                <w:sz w:val="16"/>
                <w:szCs w:val="16"/>
              </w:rPr>
              <w:t>Sentence is not needed</w:t>
            </w:r>
          </w:p>
          <w:p w14:paraId="35E6F149" w14:textId="77777777" w:rsidR="00A00309" w:rsidRDefault="00A00309" w:rsidP="000E00AB">
            <w:pPr>
              <w:pBdr>
                <w:bottom w:val="single" w:sz="6" w:space="1" w:color="auto"/>
              </w:pBdr>
              <w:spacing w:after="60"/>
              <w:rPr>
                <w:rFonts w:ascii="Arial" w:hAnsi="Arial" w:cs="Arial"/>
                <w:strike/>
                <w:color w:val="FF0000"/>
                <w:sz w:val="16"/>
                <w:szCs w:val="16"/>
              </w:rPr>
            </w:pPr>
            <w:r w:rsidRPr="00486CE1">
              <w:rPr>
                <w:rFonts w:ascii="Arial" w:hAnsi="Arial" w:cs="Arial"/>
                <w:strike/>
                <w:color w:val="FF0000"/>
                <w:sz w:val="16"/>
                <w:szCs w:val="16"/>
              </w:rPr>
              <w:t xml:space="preserve">If the </w:t>
            </w:r>
            <w:r w:rsidRPr="00486CE1">
              <w:rPr>
                <w:rFonts w:ascii="Arial" w:hAnsi="Arial" w:cs="Arial"/>
                <w:iCs/>
                <w:strike/>
                <w:color w:val="FF0000"/>
                <w:sz w:val="16"/>
                <w:szCs w:val="16"/>
              </w:rPr>
              <w:t>wlan-Status-v14x0</w:t>
            </w:r>
            <w:r w:rsidRPr="00486CE1">
              <w:rPr>
                <w:rFonts w:ascii="Arial" w:hAnsi="Arial" w:cs="Arial"/>
                <w:strike/>
                <w:color w:val="FF0000"/>
                <w:sz w:val="16"/>
                <w:szCs w:val="16"/>
              </w:rPr>
              <w:t xml:space="preserve"> is included, E-UTRAN ignores the </w:t>
            </w:r>
            <w:r w:rsidRPr="00486CE1">
              <w:rPr>
                <w:rFonts w:ascii="Arial" w:hAnsi="Arial" w:cs="Arial"/>
                <w:iCs/>
                <w:strike/>
                <w:color w:val="FF0000"/>
                <w:sz w:val="16"/>
                <w:szCs w:val="16"/>
              </w:rPr>
              <w:t>wlan-Status-r13</w:t>
            </w:r>
            <w:r w:rsidRPr="00486CE1">
              <w:rPr>
                <w:rFonts w:ascii="Arial" w:hAnsi="Arial" w:cs="Arial"/>
                <w:strike/>
                <w:color w:val="FF0000"/>
                <w:sz w:val="16"/>
                <w:szCs w:val="16"/>
              </w:rPr>
              <w:t>.</w:t>
            </w:r>
          </w:p>
          <w:p w14:paraId="78ACE251" w14:textId="35E233D3" w:rsidR="004E0BDA" w:rsidRPr="004E0BDA" w:rsidRDefault="004E0BDA" w:rsidP="000E00AB">
            <w:pPr>
              <w:spacing w:after="60"/>
              <w:rPr>
                <w:rFonts w:ascii="Arial" w:hAnsi="Arial" w:cs="Arial"/>
                <w:noProof/>
                <w:color w:val="1F3864" w:themeColor="accent5" w:themeShade="80"/>
                <w:sz w:val="16"/>
                <w:szCs w:val="16"/>
              </w:rPr>
            </w:pPr>
            <w:r w:rsidRPr="004E0BDA">
              <w:rPr>
                <w:rFonts w:ascii="Arial" w:hAnsi="Arial" w:cs="Arial"/>
                <w:noProof/>
                <w:color w:val="1F3864" w:themeColor="accent5" w:themeShade="80"/>
                <w:sz w:val="16"/>
                <w:szCs w:val="16"/>
              </w:rPr>
              <w:t xml:space="preserve">Ericsson: </w:t>
            </w:r>
            <w:r w:rsidR="00C10196">
              <w:rPr>
                <w:rFonts w:ascii="Arial" w:hAnsi="Arial" w:cs="Arial"/>
                <w:color w:val="1F3864" w:themeColor="accent5" w:themeShade="80"/>
                <w:sz w:val="16"/>
                <w:szCs w:val="16"/>
              </w:rPr>
              <w:t xml:space="preserve">Should be captured in WI CR </w:t>
            </w:r>
          </w:p>
        </w:tc>
        <w:tc>
          <w:tcPr>
            <w:tcW w:w="1580" w:type="dxa"/>
            <w:tcBorders>
              <w:bottom w:val="single" w:sz="4" w:space="0" w:color="auto"/>
            </w:tcBorders>
          </w:tcPr>
          <w:p w14:paraId="1B7328BA" w14:textId="77777777" w:rsidR="00A00309" w:rsidRPr="00486CE1" w:rsidRDefault="00A00309" w:rsidP="00486CE1">
            <w:pPr>
              <w:spacing w:after="60"/>
              <w:rPr>
                <w:rFonts w:ascii="Arial" w:hAnsi="Arial" w:cs="Arial"/>
                <w:noProof/>
                <w:sz w:val="16"/>
                <w:szCs w:val="16"/>
              </w:rPr>
            </w:pPr>
            <w:r>
              <w:rPr>
                <w:rFonts w:ascii="Arial" w:hAnsi="Arial" w:cs="Arial"/>
                <w:noProof/>
                <w:sz w:val="16"/>
                <w:szCs w:val="16"/>
              </w:rPr>
              <w:t>CR</w:t>
            </w:r>
          </w:p>
        </w:tc>
      </w:tr>
      <w:tr w:rsidR="00A00309" w:rsidRPr="00BD494B" w14:paraId="4C3EED15" w14:textId="77777777" w:rsidTr="002B0BBF">
        <w:tc>
          <w:tcPr>
            <w:tcW w:w="833" w:type="dxa"/>
            <w:tcBorders>
              <w:bottom w:val="single" w:sz="4" w:space="0" w:color="auto"/>
            </w:tcBorders>
          </w:tcPr>
          <w:p w14:paraId="693165C9" w14:textId="77777777" w:rsidR="00A00309" w:rsidRDefault="00A00309" w:rsidP="00BD494B">
            <w:pPr>
              <w:spacing w:after="60"/>
              <w:rPr>
                <w:rFonts w:ascii="Arial" w:hAnsi="Arial" w:cs="Arial"/>
                <w:noProof/>
                <w:sz w:val="16"/>
                <w:szCs w:val="16"/>
              </w:rPr>
            </w:pPr>
            <w:r>
              <w:rPr>
                <w:rFonts w:ascii="Arial" w:hAnsi="Arial" w:cs="Arial"/>
                <w:noProof/>
                <w:sz w:val="16"/>
                <w:szCs w:val="16"/>
              </w:rPr>
              <w:t>S.023</w:t>
            </w:r>
          </w:p>
        </w:tc>
        <w:tc>
          <w:tcPr>
            <w:tcW w:w="3033" w:type="dxa"/>
            <w:tcBorders>
              <w:bottom w:val="single" w:sz="4" w:space="0" w:color="auto"/>
            </w:tcBorders>
          </w:tcPr>
          <w:p w14:paraId="271ACF2D" w14:textId="77777777" w:rsidR="00A00309" w:rsidRPr="00143714" w:rsidRDefault="00A00309">
            <w:pPr>
              <w:spacing w:after="60"/>
              <w:rPr>
                <w:rFonts w:ascii="Arial" w:hAnsi="Arial" w:cs="Arial"/>
                <w:sz w:val="16"/>
                <w:szCs w:val="16"/>
              </w:rPr>
            </w:pPr>
            <w:r w:rsidRPr="00FE7630">
              <w:rPr>
                <w:rFonts w:ascii="Arial" w:hAnsi="Arial" w:cs="Arial"/>
                <w:sz w:val="16"/>
                <w:szCs w:val="16"/>
              </w:rPr>
              <w:t xml:space="preserve">6.2.2 </w:t>
            </w:r>
            <w:r w:rsidRPr="008066AA">
              <w:rPr>
                <w:rFonts w:ascii="Arial" w:hAnsi="Arial" w:cs="Arial"/>
                <w:sz w:val="16"/>
                <w:szCs w:val="16"/>
              </w:rPr>
              <w:t>WLANConnectionStatusReport-v14x0-IEs</w:t>
            </w:r>
          </w:p>
        </w:tc>
        <w:tc>
          <w:tcPr>
            <w:tcW w:w="4961" w:type="dxa"/>
            <w:tcBorders>
              <w:bottom w:val="single" w:sz="4" w:space="0" w:color="auto"/>
            </w:tcBorders>
          </w:tcPr>
          <w:p w14:paraId="4A8AAE30" w14:textId="77777777" w:rsidR="00A00309" w:rsidRDefault="00A00309" w:rsidP="008066AA">
            <w:pPr>
              <w:spacing w:after="60"/>
              <w:rPr>
                <w:rFonts w:ascii="Arial" w:hAnsi="Arial" w:cs="Arial"/>
                <w:sz w:val="16"/>
                <w:szCs w:val="16"/>
              </w:rPr>
            </w:pPr>
            <w:r>
              <w:rPr>
                <w:rFonts w:ascii="Arial" w:hAnsi="Arial" w:cs="Arial"/>
                <w:sz w:val="16"/>
                <w:szCs w:val="16"/>
              </w:rPr>
              <w:t xml:space="preserve">Field </w:t>
            </w:r>
            <w:r w:rsidRPr="008066AA">
              <w:rPr>
                <w:rFonts w:ascii="Arial" w:hAnsi="Arial" w:cs="Arial"/>
                <w:sz w:val="16"/>
                <w:szCs w:val="16"/>
              </w:rPr>
              <w:t>wlan-Status-v14x0</w:t>
            </w:r>
            <w:r>
              <w:rPr>
                <w:rFonts w:ascii="Arial" w:hAnsi="Arial" w:cs="Arial"/>
                <w:sz w:val="16"/>
                <w:szCs w:val="16"/>
              </w:rPr>
              <w:t xml:space="preserve"> should probably be optional, as otherwise it is not possible to signal an extension other than wlan-Status values in combination with legacy status values</w:t>
            </w:r>
          </w:p>
        </w:tc>
        <w:tc>
          <w:tcPr>
            <w:tcW w:w="682" w:type="dxa"/>
            <w:tcBorders>
              <w:bottom w:val="single" w:sz="4" w:space="0" w:color="auto"/>
            </w:tcBorders>
          </w:tcPr>
          <w:p w14:paraId="45495429" w14:textId="77777777" w:rsidR="00A00309" w:rsidRDefault="00A00309" w:rsidP="00BD49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06D18C74" w14:textId="77777777" w:rsidR="00A00309" w:rsidRDefault="00A00309" w:rsidP="00991360">
            <w:pPr>
              <w:pBdr>
                <w:bottom w:val="single" w:sz="6" w:space="1" w:color="auto"/>
              </w:pBdr>
              <w:spacing w:after="60"/>
              <w:rPr>
                <w:rFonts w:ascii="Arial" w:hAnsi="Arial" w:cs="Arial"/>
                <w:noProof/>
                <w:sz w:val="16"/>
                <w:szCs w:val="16"/>
              </w:rPr>
            </w:pPr>
            <w:r>
              <w:rPr>
                <w:rFonts w:ascii="Arial" w:hAnsi="Arial" w:cs="Arial"/>
                <w:noProof/>
                <w:sz w:val="16"/>
                <w:szCs w:val="16"/>
              </w:rPr>
              <w:t>Add optional</w:t>
            </w:r>
          </w:p>
          <w:p w14:paraId="292E71E0" w14:textId="4D5BF388" w:rsidR="004E0BDA" w:rsidRPr="004E0BDA" w:rsidRDefault="004E0BDA" w:rsidP="00991360">
            <w:pPr>
              <w:spacing w:after="60"/>
              <w:rPr>
                <w:rFonts w:ascii="Arial" w:hAnsi="Arial" w:cs="Arial"/>
                <w:noProof/>
                <w:color w:val="1F3864" w:themeColor="accent5" w:themeShade="80"/>
                <w:sz w:val="16"/>
                <w:szCs w:val="16"/>
              </w:rPr>
            </w:pPr>
            <w:r w:rsidRPr="004E0BDA">
              <w:rPr>
                <w:rFonts w:ascii="Arial" w:hAnsi="Arial" w:cs="Arial"/>
                <w:noProof/>
                <w:color w:val="1F3864" w:themeColor="accent5" w:themeShade="80"/>
                <w:sz w:val="16"/>
                <w:szCs w:val="16"/>
              </w:rPr>
              <w:t xml:space="preserve">Ericsson: </w:t>
            </w:r>
            <w:r w:rsidR="00C10196">
              <w:rPr>
                <w:rFonts w:ascii="Arial" w:hAnsi="Arial" w:cs="Arial"/>
                <w:color w:val="1F3864" w:themeColor="accent5" w:themeShade="80"/>
                <w:sz w:val="16"/>
                <w:szCs w:val="16"/>
              </w:rPr>
              <w:t>Should be captured in WI CR</w:t>
            </w:r>
            <w:r w:rsidRPr="004E0BDA">
              <w:rPr>
                <w:rFonts w:ascii="Arial" w:hAnsi="Arial" w:cs="Arial"/>
                <w:noProof/>
                <w:color w:val="1F3864" w:themeColor="accent5" w:themeShade="80"/>
                <w:sz w:val="16"/>
                <w:szCs w:val="16"/>
              </w:rPr>
              <w:t>.</w:t>
            </w:r>
          </w:p>
        </w:tc>
        <w:tc>
          <w:tcPr>
            <w:tcW w:w="1580" w:type="dxa"/>
            <w:tcBorders>
              <w:bottom w:val="single" w:sz="4" w:space="0" w:color="auto"/>
            </w:tcBorders>
          </w:tcPr>
          <w:p w14:paraId="75D37510" w14:textId="52A13211" w:rsidR="00A00309" w:rsidRDefault="00A00309" w:rsidP="00BD494B">
            <w:pPr>
              <w:spacing w:after="60"/>
              <w:rPr>
                <w:rFonts w:ascii="Arial" w:hAnsi="Arial" w:cs="Arial"/>
                <w:noProof/>
                <w:sz w:val="16"/>
                <w:szCs w:val="16"/>
              </w:rPr>
            </w:pPr>
            <w:r>
              <w:rPr>
                <w:rFonts w:ascii="Arial" w:hAnsi="Arial" w:cs="Arial"/>
                <w:noProof/>
                <w:sz w:val="16"/>
                <w:szCs w:val="16"/>
              </w:rPr>
              <w:t>CR</w:t>
            </w:r>
            <w:r w:rsidR="00C10196">
              <w:rPr>
                <w:rFonts w:ascii="Arial" w:hAnsi="Arial" w:cs="Arial"/>
                <w:noProof/>
                <w:sz w:val="16"/>
                <w:szCs w:val="16"/>
              </w:rPr>
              <w:t xml:space="preserve"> WI</w:t>
            </w:r>
          </w:p>
        </w:tc>
      </w:tr>
      <w:tr w:rsidR="00015A5E" w:rsidRPr="00BD494B" w14:paraId="6DA563B5" w14:textId="77777777" w:rsidTr="002B0BBF">
        <w:tc>
          <w:tcPr>
            <w:tcW w:w="833" w:type="dxa"/>
            <w:tcBorders>
              <w:bottom w:val="single" w:sz="4" w:space="0" w:color="auto"/>
            </w:tcBorders>
          </w:tcPr>
          <w:p w14:paraId="251A2BA7" w14:textId="77777777" w:rsidR="00015A5E" w:rsidRPr="00BD494B" w:rsidRDefault="00015A5E" w:rsidP="00BD494B">
            <w:pPr>
              <w:spacing w:after="60"/>
              <w:rPr>
                <w:rFonts w:ascii="Arial" w:hAnsi="Arial" w:cs="Arial"/>
                <w:noProof/>
                <w:sz w:val="16"/>
                <w:szCs w:val="16"/>
              </w:rPr>
            </w:pPr>
          </w:p>
        </w:tc>
        <w:tc>
          <w:tcPr>
            <w:tcW w:w="3033" w:type="dxa"/>
            <w:tcBorders>
              <w:bottom w:val="single" w:sz="4" w:space="0" w:color="auto"/>
            </w:tcBorders>
          </w:tcPr>
          <w:p w14:paraId="78096428" w14:textId="77777777" w:rsidR="00015A5E" w:rsidRPr="00BD494B" w:rsidRDefault="00015A5E" w:rsidP="00BD494B">
            <w:pPr>
              <w:spacing w:after="60"/>
              <w:rPr>
                <w:rFonts w:ascii="Arial" w:hAnsi="Arial" w:cs="Arial"/>
                <w:noProof/>
                <w:sz w:val="16"/>
                <w:szCs w:val="16"/>
              </w:rPr>
            </w:pPr>
          </w:p>
        </w:tc>
        <w:tc>
          <w:tcPr>
            <w:tcW w:w="4961" w:type="dxa"/>
            <w:tcBorders>
              <w:bottom w:val="single" w:sz="4" w:space="0" w:color="auto"/>
            </w:tcBorders>
          </w:tcPr>
          <w:p w14:paraId="1B543F1B" w14:textId="77777777" w:rsidR="00015A5E" w:rsidRPr="00BD494B" w:rsidRDefault="00015A5E" w:rsidP="00BD494B">
            <w:pPr>
              <w:spacing w:after="60"/>
              <w:rPr>
                <w:rFonts w:ascii="Arial" w:hAnsi="Arial" w:cs="Arial"/>
                <w:noProof/>
                <w:sz w:val="16"/>
                <w:szCs w:val="16"/>
              </w:rPr>
            </w:pPr>
          </w:p>
        </w:tc>
        <w:tc>
          <w:tcPr>
            <w:tcW w:w="682" w:type="dxa"/>
            <w:tcBorders>
              <w:bottom w:val="single" w:sz="4" w:space="0" w:color="auto"/>
            </w:tcBorders>
          </w:tcPr>
          <w:p w14:paraId="0A05A9EE" w14:textId="77777777" w:rsidR="00015A5E" w:rsidRPr="00BD494B" w:rsidRDefault="00015A5E" w:rsidP="00BD494B">
            <w:pPr>
              <w:spacing w:after="60"/>
              <w:rPr>
                <w:rFonts w:ascii="Arial" w:hAnsi="Arial" w:cs="Arial"/>
                <w:noProof/>
                <w:sz w:val="16"/>
                <w:szCs w:val="16"/>
              </w:rPr>
            </w:pPr>
          </w:p>
        </w:tc>
        <w:tc>
          <w:tcPr>
            <w:tcW w:w="4542" w:type="dxa"/>
            <w:tcBorders>
              <w:bottom w:val="single" w:sz="4" w:space="0" w:color="auto"/>
            </w:tcBorders>
          </w:tcPr>
          <w:p w14:paraId="1654CF01" w14:textId="77777777" w:rsidR="00015A5E" w:rsidRPr="00BD494B" w:rsidRDefault="00015A5E" w:rsidP="00BD494B">
            <w:pPr>
              <w:spacing w:after="60"/>
              <w:rPr>
                <w:rFonts w:ascii="Arial" w:hAnsi="Arial" w:cs="Arial"/>
                <w:noProof/>
                <w:sz w:val="16"/>
                <w:szCs w:val="16"/>
              </w:rPr>
            </w:pPr>
          </w:p>
        </w:tc>
        <w:tc>
          <w:tcPr>
            <w:tcW w:w="1580" w:type="dxa"/>
            <w:tcBorders>
              <w:bottom w:val="single" w:sz="4" w:space="0" w:color="auto"/>
            </w:tcBorders>
          </w:tcPr>
          <w:p w14:paraId="4E960E0A" w14:textId="77777777" w:rsidR="00015A5E" w:rsidRPr="00BD494B" w:rsidRDefault="00015A5E" w:rsidP="00BD494B">
            <w:pPr>
              <w:spacing w:after="60"/>
              <w:rPr>
                <w:rFonts w:ascii="Arial" w:hAnsi="Arial" w:cs="Arial"/>
                <w:noProof/>
                <w:sz w:val="16"/>
                <w:szCs w:val="16"/>
              </w:rPr>
            </w:pPr>
          </w:p>
        </w:tc>
      </w:tr>
      <w:tr w:rsidR="00020FC3" w:rsidRPr="00BD494B" w14:paraId="771D771E" w14:textId="77777777" w:rsidTr="00DB3AF6">
        <w:tc>
          <w:tcPr>
            <w:tcW w:w="15631" w:type="dxa"/>
            <w:gridSpan w:val="6"/>
            <w:shd w:val="clear" w:color="auto" w:fill="FFE599"/>
          </w:tcPr>
          <w:p w14:paraId="7CEEFAEE" w14:textId="77777777" w:rsidR="00020FC3" w:rsidRPr="00BD494B" w:rsidRDefault="00020FC3" w:rsidP="00BD494B">
            <w:pPr>
              <w:spacing w:after="60"/>
              <w:jc w:val="center"/>
              <w:rPr>
                <w:rFonts w:ascii="Arial" w:hAnsi="Arial" w:cs="Arial"/>
                <w:b/>
                <w:noProof/>
                <w:sz w:val="16"/>
                <w:szCs w:val="16"/>
              </w:rPr>
            </w:pPr>
            <w:r w:rsidRPr="00BD494B">
              <w:rPr>
                <w:rFonts w:ascii="Arial" w:hAnsi="Arial" w:cs="Arial"/>
                <w:b/>
                <w:noProof/>
                <w:sz w:val="16"/>
                <w:szCs w:val="16"/>
              </w:rPr>
              <w:t>6.3.1 System information blocks</w:t>
            </w:r>
          </w:p>
        </w:tc>
      </w:tr>
      <w:tr w:rsidR="00F243B1" w:rsidRPr="00BD494B" w14:paraId="7D90C138" w14:textId="77777777" w:rsidTr="002B0BBF">
        <w:tc>
          <w:tcPr>
            <w:tcW w:w="833" w:type="dxa"/>
          </w:tcPr>
          <w:p w14:paraId="0811EB5D" w14:textId="3DB823F2" w:rsidR="00F243B1" w:rsidRDefault="00F243B1" w:rsidP="00F243B1">
            <w:pPr>
              <w:spacing w:after="60"/>
              <w:rPr>
                <w:rFonts w:ascii="Arial" w:hAnsi="Arial" w:cs="Arial"/>
                <w:noProof/>
                <w:sz w:val="16"/>
                <w:szCs w:val="16"/>
                <w:lang w:val="en-US"/>
              </w:rPr>
            </w:pPr>
            <w:r>
              <w:rPr>
                <w:rFonts w:ascii="Arial" w:hAnsi="Arial" w:cs="Arial"/>
                <w:noProof/>
                <w:sz w:val="16"/>
                <w:szCs w:val="16"/>
              </w:rPr>
              <w:t>S.020</w:t>
            </w:r>
          </w:p>
        </w:tc>
        <w:tc>
          <w:tcPr>
            <w:tcW w:w="3033" w:type="dxa"/>
          </w:tcPr>
          <w:p w14:paraId="327EFEF7" w14:textId="5C47C0E6" w:rsidR="00F243B1" w:rsidRDefault="00F243B1" w:rsidP="00F243B1">
            <w:pPr>
              <w:spacing w:after="60"/>
              <w:rPr>
                <w:rFonts w:ascii="Arial" w:hAnsi="Arial" w:cs="Arial"/>
                <w:noProof/>
                <w:sz w:val="16"/>
                <w:szCs w:val="16"/>
                <w:lang w:val="en-US"/>
              </w:rPr>
            </w:pPr>
            <w:r w:rsidRPr="00FE7630">
              <w:rPr>
                <w:rFonts w:ascii="Arial" w:hAnsi="Arial" w:cs="Arial"/>
                <w:sz w:val="16"/>
                <w:szCs w:val="16"/>
              </w:rPr>
              <w:t xml:space="preserve">6.2.2 </w:t>
            </w:r>
            <w:r>
              <w:rPr>
                <w:rFonts w:ascii="Arial" w:hAnsi="Arial" w:cs="Arial"/>
                <w:sz w:val="16"/>
                <w:szCs w:val="16"/>
              </w:rPr>
              <w:t xml:space="preserve">SystemInformationBlockType1-MBMS, </w:t>
            </w:r>
            <w:r w:rsidRPr="00991360">
              <w:rPr>
                <w:rFonts w:ascii="Arial" w:hAnsi="Arial" w:cs="Arial"/>
                <w:sz w:val="16"/>
                <w:szCs w:val="16"/>
              </w:rPr>
              <w:t>systemInformationBlockType13</w:t>
            </w:r>
          </w:p>
        </w:tc>
        <w:tc>
          <w:tcPr>
            <w:tcW w:w="4961" w:type="dxa"/>
          </w:tcPr>
          <w:p w14:paraId="47C01B0F" w14:textId="77777777" w:rsidR="00F243B1" w:rsidRDefault="00F243B1" w:rsidP="00F243B1">
            <w:pPr>
              <w:spacing w:after="60"/>
              <w:rPr>
                <w:rFonts w:ascii="Arial" w:hAnsi="Arial" w:cs="Arial"/>
                <w:sz w:val="16"/>
                <w:szCs w:val="16"/>
              </w:rPr>
            </w:pPr>
            <w:r>
              <w:rPr>
                <w:rFonts w:ascii="Arial" w:hAnsi="Arial" w:cs="Arial"/>
                <w:sz w:val="16"/>
                <w:szCs w:val="16"/>
              </w:rPr>
              <w:t>A need code is missing.</w:t>
            </w:r>
          </w:p>
          <w:p w14:paraId="4D081BB4" w14:textId="2FDAF0AE" w:rsidR="00F243B1" w:rsidRPr="00291EEE" w:rsidRDefault="00F243B1" w:rsidP="00F243B1">
            <w:pPr>
              <w:spacing w:after="60"/>
              <w:rPr>
                <w:rFonts w:ascii="Arial" w:hAnsi="Arial" w:cs="Arial"/>
                <w:i/>
                <w:noProof/>
                <w:sz w:val="16"/>
                <w:szCs w:val="16"/>
                <w:lang w:val="en-US"/>
              </w:rPr>
            </w:pPr>
            <w:r>
              <w:rPr>
                <w:rFonts w:ascii="Arial" w:hAnsi="Arial" w:cs="Arial"/>
                <w:sz w:val="16"/>
                <w:szCs w:val="16"/>
              </w:rPr>
              <w:t>It seems there are two ways to transfer SIB13 i.e. either in an SI message, or by inclusion in SIB1 directly. This means UE should not simply release stored SIB13 upon absence in SIB1 i.e. need OR is not appropriate, but OP with some text?</w:t>
            </w:r>
          </w:p>
        </w:tc>
        <w:tc>
          <w:tcPr>
            <w:tcW w:w="682" w:type="dxa"/>
          </w:tcPr>
          <w:p w14:paraId="4B1B974A" w14:textId="7D502211" w:rsidR="00F243B1" w:rsidRDefault="00F243B1" w:rsidP="00F243B1">
            <w:pPr>
              <w:spacing w:after="60"/>
              <w:rPr>
                <w:rFonts w:ascii="Arial" w:hAnsi="Arial" w:cs="Arial"/>
                <w:noProof/>
                <w:sz w:val="16"/>
                <w:szCs w:val="16"/>
                <w:lang w:val="en-US"/>
              </w:rPr>
            </w:pPr>
            <w:r>
              <w:rPr>
                <w:rFonts w:ascii="Arial" w:hAnsi="Arial" w:cs="Arial"/>
                <w:noProof/>
                <w:sz w:val="16"/>
                <w:szCs w:val="16"/>
              </w:rPr>
              <w:t>2</w:t>
            </w:r>
          </w:p>
        </w:tc>
        <w:tc>
          <w:tcPr>
            <w:tcW w:w="4542" w:type="dxa"/>
          </w:tcPr>
          <w:p w14:paraId="0637E4BC" w14:textId="77777777" w:rsidR="00F243B1" w:rsidRDefault="00F243B1" w:rsidP="00F243B1">
            <w:pPr>
              <w:pBdr>
                <w:bottom w:val="single" w:sz="6" w:space="1" w:color="auto"/>
              </w:pBdr>
              <w:spacing w:after="60"/>
              <w:rPr>
                <w:rFonts w:ascii="Arial" w:hAnsi="Arial" w:cs="Arial"/>
                <w:noProof/>
                <w:sz w:val="16"/>
                <w:szCs w:val="16"/>
              </w:rPr>
            </w:pPr>
            <w:r>
              <w:rPr>
                <w:rFonts w:ascii="Arial" w:hAnsi="Arial" w:cs="Arial"/>
                <w:noProof/>
                <w:sz w:val="16"/>
                <w:szCs w:val="16"/>
              </w:rPr>
              <w:t>Use need OP and clarify the handling in field description i.e. upon absence UE releases the stored SIB13 only if it was acquired from SIB1</w:t>
            </w:r>
          </w:p>
          <w:p w14:paraId="7C87D5FC" w14:textId="294EABD5" w:rsidR="00F243B1" w:rsidRDefault="00F243B1" w:rsidP="00F243B1">
            <w:pPr>
              <w:spacing w:after="60"/>
              <w:rPr>
                <w:rFonts w:ascii="Arial" w:hAnsi="Arial" w:cs="Arial"/>
                <w:noProof/>
                <w:sz w:val="16"/>
                <w:szCs w:val="16"/>
                <w:lang w:val="en-US"/>
              </w:rPr>
            </w:pPr>
            <w:r>
              <w:rPr>
                <w:rFonts w:ascii="Arial" w:hAnsi="Arial" w:cs="Arial"/>
                <w:noProof/>
                <w:color w:val="1F3864" w:themeColor="accent5" w:themeShade="80"/>
                <w:sz w:val="16"/>
                <w:szCs w:val="16"/>
              </w:rPr>
              <w:t xml:space="preserve">Ericsson: N.075 proposes to use Need OR instead. </w:t>
            </w:r>
            <w:r>
              <w:rPr>
                <w:rFonts w:ascii="Arial" w:hAnsi="Arial" w:cs="Arial"/>
                <w:color w:val="1F3864" w:themeColor="accent5" w:themeShade="80"/>
                <w:sz w:val="16"/>
                <w:szCs w:val="16"/>
              </w:rPr>
              <w:t>Should be captured in WI CR</w:t>
            </w:r>
          </w:p>
        </w:tc>
        <w:tc>
          <w:tcPr>
            <w:tcW w:w="1580" w:type="dxa"/>
          </w:tcPr>
          <w:p w14:paraId="4A22D24F"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0229182A" w14:textId="34EB08ED" w:rsidR="00F243B1" w:rsidRDefault="00F243B1" w:rsidP="00F243B1">
            <w:pPr>
              <w:spacing w:after="60"/>
              <w:rPr>
                <w:rFonts w:ascii="Arial" w:hAnsi="Arial" w:cs="Arial"/>
                <w:noProof/>
                <w:sz w:val="16"/>
                <w:szCs w:val="16"/>
              </w:rPr>
            </w:pPr>
            <w:r w:rsidRPr="00ED700D">
              <w:rPr>
                <w:rFonts w:ascii="Arial" w:hAnsi="Arial" w:cs="Arial"/>
                <w:noProof/>
                <w:sz w:val="16"/>
                <w:szCs w:val="16"/>
              </w:rPr>
              <w:t>MBMS_LTE_enh2-Core</w:t>
            </w:r>
          </w:p>
        </w:tc>
      </w:tr>
      <w:tr w:rsidR="00D15754" w:rsidRPr="00BD494B" w14:paraId="722D276F" w14:textId="77777777" w:rsidTr="002B0BBF">
        <w:tc>
          <w:tcPr>
            <w:tcW w:w="833" w:type="dxa"/>
          </w:tcPr>
          <w:p w14:paraId="11F2A586" w14:textId="77777777" w:rsidR="00D15754" w:rsidRPr="00BD494B" w:rsidRDefault="00D15754" w:rsidP="005F6DF8">
            <w:pPr>
              <w:spacing w:after="60"/>
              <w:rPr>
                <w:rFonts w:ascii="Arial" w:hAnsi="Arial" w:cs="Arial"/>
                <w:noProof/>
                <w:sz w:val="16"/>
                <w:szCs w:val="16"/>
              </w:rPr>
            </w:pPr>
          </w:p>
        </w:tc>
        <w:tc>
          <w:tcPr>
            <w:tcW w:w="3033" w:type="dxa"/>
          </w:tcPr>
          <w:p w14:paraId="24C4C273" w14:textId="77777777" w:rsidR="00D15754" w:rsidRPr="00BD494B" w:rsidRDefault="00D15754" w:rsidP="005F6DF8">
            <w:pPr>
              <w:spacing w:after="60"/>
              <w:rPr>
                <w:rFonts w:ascii="Arial" w:hAnsi="Arial" w:cs="Arial"/>
                <w:noProof/>
                <w:sz w:val="16"/>
                <w:szCs w:val="16"/>
              </w:rPr>
            </w:pPr>
          </w:p>
        </w:tc>
        <w:tc>
          <w:tcPr>
            <w:tcW w:w="4961" w:type="dxa"/>
          </w:tcPr>
          <w:p w14:paraId="2B64752B" w14:textId="77777777" w:rsidR="00D15754" w:rsidRPr="00BD494B" w:rsidRDefault="00D15754" w:rsidP="005F6DF8">
            <w:pPr>
              <w:spacing w:after="60"/>
              <w:rPr>
                <w:rFonts w:ascii="Arial" w:hAnsi="Arial" w:cs="Arial"/>
                <w:noProof/>
                <w:sz w:val="16"/>
                <w:szCs w:val="16"/>
              </w:rPr>
            </w:pPr>
          </w:p>
        </w:tc>
        <w:tc>
          <w:tcPr>
            <w:tcW w:w="682" w:type="dxa"/>
          </w:tcPr>
          <w:p w14:paraId="47EFBFB9" w14:textId="77777777" w:rsidR="00D15754" w:rsidRPr="00BD494B" w:rsidRDefault="00D15754" w:rsidP="005F6DF8">
            <w:pPr>
              <w:spacing w:after="60"/>
              <w:rPr>
                <w:rFonts w:ascii="Arial" w:hAnsi="Arial" w:cs="Arial"/>
                <w:noProof/>
                <w:sz w:val="16"/>
                <w:szCs w:val="16"/>
              </w:rPr>
            </w:pPr>
          </w:p>
        </w:tc>
        <w:tc>
          <w:tcPr>
            <w:tcW w:w="4542" w:type="dxa"/>
          </w:tcPr>
          <w:p w14:paraId="539AF286" w14:textId="77777777" w:rsidR="00D15754" w:rsidRPr="00BD494B" w:rsidRDefault="00D15754" w:rsidP="005F6DF8">
            <w:pPr>
              <w:spacing w:after="60"/>
              <w:rPr>
                <w:rFonts w:ascii="Arial" w:hAnsi="Arial" w:cs="Arial"/>
                <w:noProof/>
                <w:sz w:val="16"/>
                <w:szCs w:val="16"/>
              </w:rPr>
            </w:pPr>
          </w:p>
        </w:tc>
        <w:tc>
          <w:tcPr>
            <w:tcW w:w="1580" w:type="dxa"/>
          </w:tcPr>
          <w:p w14:paraId="7A56E21B" w14:textId="77777777" w:rsidR="00D15754" w:rsidRPr="00BD494B" w:rsidRDefault="00D15754" w:rsidP="005F6DF8">
            <w:pPr>
              <w:spacing w:after="60"/>
              <w:rPr>
                <w:rFonts w:ascii="Arial" w:hAnsi="Arial" w:cs="Arial"/>
                <w:noProof/>
                <w:sz w:val="16"/>
                <w:szCs w:val="16"/>
              </w:rPr>
            </w:pPr>
          </w:p>
        </w:tc>
      </w:tr>
      <w:tr w:rsidR="005F6DF8" w:rsidRPr="00BD494B" w14:paraId="6AD437F7" w14:textId="77777777" w:rsidTr="00DB3AF6">
        <w:tc>
          <w:tcPr>
            <w:tcW w:w="15631" w:type="dxa"/>
            <w:gridSpan w:val="6"/>
            <w:shd w:val="clear" w:color="auto" w:fill="FFE599"/>
          </w:tcPr>
          <w:p w14:paraId="494EB074" w14:textId="77777777" w:rsidR="005F6DF8" w:rsidRPr="00BD494B" w:rsidRDefault="005F6DF8" w:rsidP="005F6DF8">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p>
        </w:tc>
      </w:tr>
      <w:tr w:rsidR="00433D0F" w:rsidRPr="00BD494B" w14:paraId="3227FDBB" w14:textId="77777777" w:rsidTr="002B0BBF">
        <w:tc>
          <w:tcPr>
            <w:tcW w:w="833" w:type="dxa"/>
          </w:tcPr>
          <w:p w14:paraId="0D94727F" w14:textId="77777777" w:rsidR="00433D0F" w:rsidRPr="00862EB6" w:rsidRDefault="00433D0F" w:rsidP="00433D0F">
            <w:pPr>
              <w:spacing w:after="60"/>
              <w:rPr>
                <w:rFonts w:ascii="Arial" w:hAnsi="Arial" w:cs="Arial"/>
                <w:noProof/>
                <w:sz w:val="16"/>
                <w:szCs w:val="16"/>
              </w:rPr>
            </w:pPr>
            <w:r w:rsidRPr="00862EB6">
              <w:rPr>
                <w:rFonts w:ascii="Arial" w:hAnsi="Arial" w:cs="Arial"/>
                <w:noProof/>
                <w:sz w:val="16"/>
                <w:szCs w:val="16"/>
              </w:rPr>
              <w:t>N.097</w:t>
            </w:r>
          </w:p>
        </w:tc>
        <w:tc>
          <w:tcPr>
            <w:tcW w:w="3033" w:type="dxa"/>
          </w:tcPr>
          <w:p w14:paraId="12F91D4C" w14:textId="77777777" w:rsidR="00433D0F" w:rsidRPr="00862EB6" w:rsidRDefault="00433D0F" w:rsidP="00433D0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Multiple places within CSI-RS configuration</w:t>
            </w:r>
          </w:p>
        </w:tc>
        <w:tc>
          <w:tcPr>
            <w:tcW w:w="4961" w:type="dxa"/>
          </w:tcPr>
          <w:p w14:paraId="79E5B80F" w14:textId="77777777" w:rsidR="00433D0F" w:rsidRPr="00862EB6" w:rsidRDefault="00433D0F" w:rsidP="00433D0F">
            <w:pPr>
              <w:spacing w:after="60"/>
              <w:rPr>
                <w:rFonts w:ascii="Arial" w:hAnsi="Arial" w:cs="Arial"/>
                <w:sz w:val="16"/>
                <w:szCs w:val="16"/>
              </w:rPr>
            </w:pPr>
            <w:r w:rsidRPr="00862EB6">
              <w:rPr>
                <w:rFonts w:ascii="Arial" w:hAnsi="Arial" w:cs="Arial"/>
                <w:bCs/>
                <w:iCs/>
                <w:sz w:val="16"/>
                <w:szCs w:val="16"/>
              </w:rPr>
              <w:t>Magic numbers used a lot when defining CSI-RS process etc. sizes</w:t>
            </w:r>
          </w:p>
        </w:tc>
        <w:tc>
          <w:tcPr>
            <w:tcW w:w="682" w:type="dxa"/>
          </w:tcPr>
          <w:p w14:paraId="7CD31447" w14:textId="77777777" w:rsidR="00433D0F" w:rsidRPr="00862EB6" w:rsidRDefault="00433D0F" w:rsidP="00433D0F">
            <w:pPr>
              <w:spacing w:after="60"/>
              <w:rPr>
                <w:rFonts w:ascii="Arial" w:hAnsi="Arial" w:cs="Arial"/>
                <w:noProof/>
                <w:sz w:val="16"/>
                <w:szCs w:val="16"/>
              </w:rPr>
            </w:pPr>
            <w:r w:rsidRPr="00862EB6">
              <w:rPr>
                <w:rFonts w:ascii="Arial" w:hAnsi="Arial" w:cs="Arial"/>
                <w:noProof/>
                <w:sz w:val="16"/>
                <w:szCs w:val="16"/>
              </w:rPr>
              <w:t>4</w:t>
            </w:r>
          </w:p>
        </w:tc>
        <w:tc>
          <w:tcPr>
            <w:tcW w:w="4542" w:type="dxa"/>
          </w:tcPr>
          <w:p w14:paraId="48BDD94F" w14:textId="77777777" w:rsidR="00433D0F" w:rsidRDefault="00433D0F" w:rsidP="00433D0F">
            <w:pPr>
              <w:pBdr>
                <w:bottom w:val="single" w:sz="6" w:space="1" w:color="auto"/>
              </w:pBdr>
              <w:spacing w:after="60"/>
              <w:rPr>
                <w:rFonts w:ascii="Arial" w:hAnsi="Arial" w:cs="Arial"/>
                <w:noProof/>
                <w:sz w:val="16"/>
                <w:szCs w:val="16"/>
              </w:rPr>
            </w:pPr>
            <w:r w:rsidRPr="00862EB6">
              <w:rPr>
                <w:rFonts w:ascii="Arial" w:hAnsi="Arial" w:cs="Arial"/>
                <w:noProof/>
                <w:sz w:val="16"/>
                <w:szCs w:val="16"/>
              </w:rPr>
              <w:t>Magic numbers (e.g. SIZE (1..8)) are used a lot with the CSI-RS-related fields. We should discuss if named constants should be defined for these to make the ASN.1 more readable.</w:t>
            </w:r>
          </w:p>
          <w:p w14:paraId="36468CBB" w14:textId="6FC8ADB9" w:rsidR="00433D0F" w:rsidRPr="003370E2" w:rsidRDefault="00433D0F" w:rsidP="00433D0F">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Ericsson: it follows the Rel-13 Magic… </w:t>
            </w:r>
            <w:r w:rsidRPr="000A14C5">
              <w:rPr>
                <w:rFonts w:ascii="Arial" w:hAnsi="Arial" w:cs="Arial"/>
                <w:noProof/>
                <w:color w:val="1F3864" w:themeColor="accent5" w:themeShade="80"/>
                <w:sz w:val="16"/>
                <w:szCs w:val="16"/>
              </w:rPr>
              <w:sym w:font="Wingdings" w:char="F04A"/>
            </w:r>
            <w:r w:rsidR="009764D8">
              <w:rPr>
                <w:rFonts w:ascii="Arial" w:hAnsi="Arial" w:cs="Arial"/>
                <w:noProof/>
                <w:color w:val="1F3864" w:themeColor="accent5" w:themeShade="80"/>
                <w:sz w:val="16"/>
                <w:szCs w:val="16"/>
              </w:rPr>
              <w:t xml:space="preserve">. Should </w:t>
            </w:r>
            <w:r w:rsidR="00670013">
              <w:rPr>
                <w:rFonts w:ascii="Arial" w:hAnsi="Arial" w:cs="Arial"/>
                <w:noProof/>
                <w:color w:val="1F3864" w:themeColor="accent5" w:themeShade="80"/>
                <w:sz w:val="16"/>
                <w:szCs w:val="16"/>
              </w:rPr>
              <w:t>be c</w:t>
            </w:r>
            <w:r w:rsidR="009764D8">
              <w:rPr>
                <w:rFonts w:ascii="Arial" w:hAnsi="Arial" w:cs="Arial"/>
                <w:noProof/>
                <w:color w:val="1F3864" w:themeColor="accent5" w:themeShade="80"/>
                <w:sz w:val="16"/>
                <w:szCs w:val="16"/>
              </w:rPr>
              <w:t>a</w:t>
            </w:r>
            <w:r w:rsidR="00670013">
              <w:rPr>
                <w:rFonts w:ascii="Arial" w:hAnsi="Arial" w:cs="Arial"/>
                <w:noProof/>
                <w:color w:val="1F3864" w:themeColor="accent5" w:themeShade="80"/>
                <w:sz w:val="16"/>
                <w:szCs w:val="16"/>
              </w:rPr>
              <w:t>p</w:t>
            </w:r>
            <w:r w:rsidR="009764D8">
              <w:rPr>
                <w:rFonts w:ascii="Arial" w:hAnsi="Arial" w:cs="Arial"/>
                <w:noProof/>
                <w:color w:val="1F3864" w:themeColor="accent5" w:themeShade="80"/>
                <w:sz w:val="16"/>
                <w:szCs w:val="16"/>
              </w:rPr>
              <w:t>tured in WI CR</w:t>
            </w:r>
          </w:p>
        </w:tc>
        <w:tc>
          <w:tcPr>
            <w:tcW w:w="1580" w:type="dxa"/>
          </w:tcPr>
          <w:p w14:paraId="4B91C464" w14:textId="28BDD6C5" w:rsidR="00433D0F" w:rsidRPr="00862EB6" w:rsidRDefault="009764D8" w:rsidP="00433D0F">
            <w:pPr>
              <w:spacing w:after="60"/>
              <w:rPr>
                <w:rFonts w:ascii="Arial" w:hAnsi="Arial" w:cs="Arial"/>
                <w:noProof/>
                <w:sz w:val="16"/>
                <w:szCs w:val="16"/>
              </w:rPr>
            </w:pPr>
            <w:r>
              <w:rPr>
                <w:rFonts w:ascii="Arial" w:hAnsi="Arial" w:cs="Arial"/>
                <w:noProof/>
                <w:sz w:val="16"/>
                <w:szCs w:val="16"/>
              </w:rPr>
              <w:t>CR WI</w:t>
            </w:r>
          </w:p>
        </w:tc>
      </w:tr>
      <w:tr w:rsidR="00481AF4" w:rsidRPr="00BD494B" w14:paraId="33836F07" w14:textId="77777777" w:rsidTr="002B0BBF">
        <w:tc>
          <w:tcPr>
            <w:tcW w:w="833" w:type="dxa"/>
          </w:tcPr>
          <w:p w14:paraId="433DBAC3" w14:textId="77777777"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N.099</w:t>
            </w:r>
          </w:p>
        </w:tc>
        <w:tc>
          <w:tcPr>
            <w:tcW w:w="3033" w:type="dxa"/>
          </w:tcPr>
          <w:p w14:paraId="32329DC9" w14:textId="77777777" w:rsidR="00481AF4" w:rsidRPr="00862EB6" w:rsidRDefault="00481AF4" w:rsidP="00481AF4">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CSI-RS-ConfigBeamformed-r14, CSI-RS-ConfigNonPrecoded</w:t>
            </w:r>
          </w:p>
        </w:tc>
        <w:tc>
          <w:tcPr>
            <w:tcW w:w="4961" w:type="dxa"/>
          </w:tcPr>
          <w:p w14:paraId="5ADC04C8" w14:textId="77777777" w:rsidR="00481AF4" w:rsidRPr="00862EB6" w:rsidRDefault="00481AF4" w:rsidP="00481AF4">
            <w:pPr>
              <w:spacing w:after="60"/>
              <w:rPr>
                <w:rFonts w:ascii="Arial" w:hAnsi="Arial" w:cs="Arial"/>
                <w:sz w:val="16"/>
                <w:szCs w:val="16"/>
              </w:rPr>
            </w:pPr>
            <w:r w:rsidRPr="00862EB6">
              <w:rPr>
                <w:rFonts w:ascii="Arial" w:hAnsi="Arial" w:cs="Arial"/>
                <w:bCs/>
                <w:iCs/>
                <w:sz w:val="16"/>
                <w:szCs w:val="16"/>
              </w:rPr>
              <w:t>These could be separated into their own IE descriptions since for the most part, these parameters are only referred to and used in RAN1 specifications.</w:t>
            </w:r>
          </w:p>
        </w:tc>
        <w:tc>
          <w:tcPr>
            <w:tcW w:w="682" w:type="dxa"/>
          </w:tcPr>
          <w:p w14:paraId="45B0418D" w14:textId="77777777" w:rsidR="00481AF4" w:rsidRPr="00862EB6" w:rsidRDefault="00481AF4" w:rsidP="00481AF4">
            <w:pPr>
              <w:spacing w:after="60"/>
              <w:rPr>
                <w:rFonts w:ascii="Arial" w:hAnsi="Arial" w:cs="Arial"/>
                <w:noProof/>
                <w:sz w:val="16"/>
                <w:szCs w:val="16"/>
              </w:rPr>
            </w:pPr>
            <w:r w:rsidRPr="00862EB6">
              <w:rPr>
                <w:rFonts w:ascii="Arial" w:hAnsi="Arial" w:cs="Arial"/>
                <w:noProof/>
                <w:sz w:val="16"/>
                <w:szCs w:val="16"/>
              </w:rPr>
              <w:t>4</w:t>
            </w:r>
          </w:p>
        </w:tc>
        <w:tc>
          <w:tcPr>
            <w:tcW w:w="4542" w:type="dxa"/>
          </w:tcPr>
          <w:p w14:paraId="20012840" w14:textId="77777777" w:rsidR="00481AF4" w:rsidRDefault="00481AF4" w:rsidP="00481AF4">
            <w:pPr>
              <w:pBdr>
                <w:bottom w:val="single" w:sz="6" w:space="1" w:color="auto"/>
              </w:pBdr>
              <w:spacing w:after="60"/>
              <w:rPr>
                <w:rFonts w:ascii="Arial" w:hAnsi="Arial" w:cs="Arial"/>
                <w:noProof/>
                <w:sz w:val="16"/>
                <w:szCs w:val="16"/>
              </w:rPr>
            </w:pPr>
            <w:r w:rsidRPr="00862EB6">
              <w:rPr>
                <w:rFonts w:ascii="Arial" w:hAnsi="Arial" w:cs="Arial"/>
                <w:noProof/>
                <w:sz w:val="16"/>
                <w:szCs w:val="16"/>
              </w:rPr>
              <w:t>Discuss how to group the CSI-RS IEs differently to make the specification more readable.</w:t>
            </w:r>
          </w:p>
          <w:p w14:paraId="15CF9059" w14:textId="74BBDBA3" w:rsidR="00670013" w:rsidRPr="00670013" w:rsidRDefault="00670013" w:rsidP="00481AF4">
            <w:pPr>
              <w:spacing w:after="60"/>
              <w:rPr>
                <w:rFonts w:ascii="Arial" w:hAnsi="Arial" w:cs="Arial"/>
                <w:noProof/>
                <w:color w:val="1F4E79" w:themeColor="accent1" w:themeShade="80"/>
                <w:sz w:val="16"/>
                <w:szCs w:val="16"/>
              </w:rPr>
            </w:pPr>
            <w:r w:rsidRPr="00070B1A">
              <w:rPr>
                <w:rFonts w:ascii="Arial" w:hAnsi="Arial" w:cs="Arial"/>
                <w:noProof/>
                <w:color w:val="1F3864" w:themeColor="accent5" w:themeShade="80"/>
                <w:sz w:val="16"/>
                <w:szCs w:val="16"/>
              </w:rPr>
              <w:t>Ericsson. Should be captured in WI CR:</w:t>
            </w:r>
          </w:p>
        </w:tc>
        <w:tc>
          <w:tcPr>
            <w:tcW w:w="1580" w:type="dxa"/>
          </w:tcPr>
          <w:p w14:paraId="56E15CCE" w14:textId="77777777" w:rsidR="00481AF4" w:rsidRDefault="00481AF4" w:rsidP="00481AF4">
            <w:pPr>
              <w:spacing w:after="60"/>
              <w:rPr>
                <w:rFonts w:ascii="Arial" w:hAnsi="Arial" w:cs="Arial"/>
                <w:noProof/>
                <w:sz w:val="16"/>
                <w:szCs w:val="16"/>
              </w:rPr>
            </w:pPr>
            <w:r>
              <w:rPr>
                <w:rFonts w:ascii="Arial" w:hAnsi="Arial" w:cs="Arial"/>
                <w:noProof/>
                <w:sz w:val="16"/>
                <w:szCs w:val="16"/>
              </w:rPr>
              <w:t>CR/ TDoc WI (</w:t>
            </w:r>
            <w:r w:rsidRPr="00862EB6">
              <w:rPr>
                <w:rFonts w:ascii="Arial" w:hAnsi="Arial" w:cs="Arial"/>
                <w:noProof/>
                <w:sz w:val="16"/>
                <w:szCs w:val="16"/>
              </w:rPr>
              <w:t>Nokia</w:t>
            </w:r>
            <w:r>
              <w:rPr>
                <w:rFonts w:ascii="Arial" w:hAnsi="Arial" w:cs="Arial"/>
                <w:noProof/>
                <w:sz w:val="16"/>
                <w:szCs w:val="16"/>
              </w:rPr>
              <w:t>)</w:t>
            </w:r>
            <w:r w:rsidRPr="00862EB6">
              <w:rPr>
                <w:rFonts w:ascii="Arial" w:hAnsi="Arial" w:cs="Arial"/>
                <w:noProof/>
                <w:sz w:val="16"/>
                <w:szCs w:val="16"/>
              </w:rPr>
              <w:t xml:space="preserve"> </w:t>
            </w:r>
          </w:p>
          <w:p w14:paraId="1EB226B3" w14:textId="77777777" w:rsidR="00481AF4" w:rsidRPr="00862EB6" w:rsidRDefault="00F80450" w:rsidP="00481AF4">
            <w:pPr>
              <w:spacing w:after="60"/>
              <w:rPr>
                <w:rFonts w:ascii="Arial" w:hAnsi="Arial" w:cs="Arial"/>
                <w:noProof/>
                <w:sz w:val="16"/>
                <w:szCs w:val="16"/>
              </w:rPr>
            </w:pPr>
            <w:hyperlink r:id="rId44" w:history="1">
              <w:r w:rsidR="002A3746">
                <w:rPr>
                  <w:rStyle w:val="Hyperlink"/>
                  <w:rFonts w:eastAsia="Batang"/>
                  <w:noProof/>
                  <w:kern w:val="0"/>
                  <w:sz w:val="16"/>
                  <w:szCs w:val="16"/>
                  <w:lang w:val="en-GB" w:eastAsia="en-US"/>
                </w:rPr>
                <w:t>R2-1702689</w:t>
              </w:r>
            </w:hyperlink>
          </w:p>
        </w:tc>
      </w:tr>
      <w:tr w:rsidR="006B253A" w:rsidRPr="00BD494B" w14:paraId="3F507AEC" w14:textId="77777777" w:rsidTr="002B0BBF">
        <w:tc>
          <w:tcPr>
            <w:tcW w:w="833" w:type="dxa"/>
          </w:tcPr>
          <w:p w14:paraId="54473CC1" w14:textId="77777777" w:rsidR="006B253A" w:rsidRPr="00E168AA" w:rsidRDefault="006B253A" w:rsidP="006B253A">
            <w:pPr>
              <w:spacing w:after="60"/>
              <w:rPr>
                <w:rFonts w:ascii="Arial" w:hAnsi="Arial" w:cs="Arial"/>
                <w:sz w:val="16"/>
                <w:szCs w:val="16"/>
              </w:rPr>
            </w:pPr>
            <w:r w:rsidRPr="00E168AA">
              <w:rPr>
                <w:rFonts w:ascii="Arial" w:hAnsi="Arial" w:cs="Arial"/>
                <w:sz w:val="16"/>
                <w:szCs w:val="16"/>
              </w:rPr>
              <w:t>N.092</w:t>
            </w:r>
          </w:p>
        </w:tc>
        <w:tc>
          <w:tcPr>
            <w:tcW w:w="3033" w:type="dxa"/>
          </w:tcPr>
          <w:p w14:paraId="4BF29074" w14:textId="77777777" w:rsidR="006B253A" w:rsidRPr="00E168AA" w:rsidRDefault="006B253A" w:rsidP="006B253A">
            <w:pPr>
              <w:spacing w:after="60"/>
              <w:rPr>
                <w:rFonts w:ascii="Arial" w:hAnsi="Arial" w:cs="Arial"/>
                <w:sz w:val="16"/>
                <w:szCs w:val="16"/>
              </w:rPr>
            </w:pPr>
            <w:r w:rsidRPr="00E168AA">
              <w:rPr>
                <w:rFonts w:ascii="Arial" w:hAnsi="Arial" w:cs="Arial"/>
                <w:sz w:val="16"/>
                <w:szCs w:val="16"/>
              </w:rPr>
              <w:t>6.3.2 CSI-RS-Config-v14xy</w:t>
            </w:r>
          </w:p>
        </w:tc>
        <w:tc>
          <w:tcPr>
            <w:tcW w:w="4961" w:type="dxa"/>
          </w:tcPr>
          <w:p w14:paraId="339C91E6" w14:textId="77777777" w:rsidR="006B253A" w:rsidRPr="00E168AA" w:rsidRDefault="006B253A" w:rsidP="006B253A">
            <w:pPr>
              <w:spacing w:after="60"/>
              <w:rPr>
                <w:rFonts w:ascii="Arial" w:hAnsi="Arial" w:cs="Arial"/>
                <w:sz w:val="16"/>
                <w:szCs w:val="16"/>
              </w:rPr>
            </w:pPr>
            <w:r w:rsidRPr="00E168AA">
              <w:rPr>
                <w:rFonts w:ascii="Arial" w:hAnsi="Arial" w:cs="Arial"/>
                <w:sz w:val="16"/>
                <w:szCs w:val="16"/>
              </w:rPr>
              <w:t xml:space="preserve">This IE is nowhere used (referenced). </w:t>
            </w:r>
          </w:p>
        </w:tc>
        <w:tc>
          <w:tcPr>
            <w:tcW w:w="682" w:type="dxa"/>
          </w:tcPr>
          <w:p w14:paraId="189603A4" w14:textId="77777777" w:rsidR="006B253A" w:rsidRPr="00E168AA" w:rsidRDefault="006B253A" w:rsidP="006B253A">
            <w:pPr>
              <w:spacing w:after="60"/>
              <w:rPr>
                <w:rFonts w:ascii="Arial" w:hAnsi="Arial" w:cs="Arial"/>
                <w:sz w:val="16"/>
                <w:szCs w:val="16"/>
              </w:rPr>
            </w:pPr>
            <w:r w:rsidRPr="00E168AA">
              <w:rPr>
                <w:rFonts w:ascii="Arial" w:hAnsi="Arial" w:cs="Arial"/>
                <w:sz w:val="16"/>
                <w:szCs w:val="16"/>
              </w:rPr>
              <w:t>3</w:t>
            </w:r>
          </w:p>
        </w:tc>
        <w:tc>
          <w:tcPr>
            <w:tcW w:w="4542" w:type="dxa"/>
          </w:tcPr>
          <w:p w14:paraId="4E16714F" w14:textId="77777777" w:rsidR="006B253A" w:rsidRDefault="006B253A" w:rsidP="006B253A">
            <w:pPr>
              <w:pBdr>
                <w:bottom w:val="single" w:sz="6" w:space="1" w:color="auto"/>
              </w:pBdr>
              <w:spacing w:after="60"/>
              <w:rPr>
                <w:rFonts w:ascii="Arial" w:hAnsi="Arial" w:cs="Arial"/>
                <w:sz w:val="16"/>
                <w:szCs w:val="16"/>
              </w:rPr>
            </w:pPr>
            <w:r w:rsidRPr="00E168AA">
              <w:rPr>
                <w:rFonts w:ascii="Arial" w:hAnsi="Arial" w:cs="Arial"/>
                <w:sz w:val="16"/>
                <w:szCs w:val="16"/>
              </w:rPr>
              <w:t>Correct the field usage or remove it entirely</w:t>
            </w:r>
          </w:p>
          <w:p w14:paraId="4FF709C4" w14:textId="0F84D49F" w:rsidR="0048103D" w:rsidRDefault="006B253A" w:rsidP="006B253A">
            <w:pPr>
              <w:spacing w:after="60"/>
              <w:rPr>
                <w:rFonts w:ascii="Arial" w:hAnsi="Arial" w:cs="Arial"/>
                <w:color w:val="1F3864" w:themeColor="accent5" w:themeShade="80"/>
                <w:sz w:val="16"/>
                <w:szCs w:val="16"/>
              </w:rPr>
            </w:pPr>
            <w:r w:rsidRPr="000A14C5">
              <w:rPr>
                <w:rFonts w:ascii="Arial" w:hAnsi="Arial" w:cs="Arial"/>
                <w:color w:val="1F3864" w:themeColor="accent5" w:themeShade="80"/>
                <w:sz w:val="16"/>
                <w:szCs w:val="16"/>
              </w:rPr>
              <w:t xml:space="preserve">Ericsson: it needs to be added in physical config. See </w:t>
            </w:r>
            <w:hyperlink w:anchor="E125" w:history="1">
              <w:r w:rsidRPr="00E170D4">
                <w:rPr>
                  <w:rStyle w:val="Hyperlink"/>
                  <w:rFonts w:eastAsia="Batang"/>
                  <w:kern w:val="0"/>
                  <w:sz w:val="16"/>
                  <w:szCs w:val="16"/>
                  <w:lang w:val="en-GB" w:eastAsia="en-US"/>
                  <w14:textFill>
                    <w14:solidFill>
                      <w14:srgbClr w14:val="0000FF">
                        <w14:lumMod w14:val="50000"/>
                      </w14:srgbClr>
                    </w14:solidFill>
                  </w14:textFill>
                </w:rPr>
                <w:t>E.125</w:t>
              </w:r>
            </w:hyperlink>
            <w:r w:rsidRPr="000A14C5">
              <w:rPr>
                <w:rFonts w:ascii="Arial" w:hAnsi="Arial" w:cs="Arial"/>
                <w:color w:val="1F3864" w:themeColor="accent5" w:themeShade="80"/>
                <w:sz w:val="16"/>
                <w:szCs w:val="16"/>
              </w:rPr>
              <w:t>.</w:t>
            </w:r>
            <w:r w:rsidR="00417C0D">
              <w:rPr>
                <w:rFonts w:ascii="Arial" w:hAnsi="Arial" w:cs="Arial"/>
                <w:color w:val="1F3864" w:themeColor="accent5" w:themeShade="80"/>
                <w:sz w:val="16"/>
                <w:szCs w:val="16"/>
              </w:rPr>
              <w:t xml:space="preserve"> </w:t>
            </w:r>
            <w:r w:rsidR="0048103D">
              <w:rPr>
                <w:rFonts w:ascii="Arial" w:hAnsi="Arial" w:cs="Arial"/>
                <w:color w:val="1F3864" w:themeColor="accent5" w:themeShade="80"/>
                <w:sz w:val="16"/>
                <w:szCs w:val="16"/>
              </w:rPr>
              <w:t>If your proposal in N.094 is agreed, the information element will be referenced</w:t>
            </w:r>
            <w:r w:rsidR="00480BF3">
              <w:rPr>
                <w:rFonts w:ascii="Arial" w:hAnsi="Arial" w:cs="Arial"/>
                <w:color w:val="1F3864" w:themeColor="accent5" w:themeShade="80"/>
                <w:sz w:val="16"/>
                <w:szCs w:val="16"/>
              </w:rPr>
              <w:t xml:space="preserve"> at least once</w:t>
            </w:r>
            <w:r w:rsidR="0048103D">
              <w:rPr>
                <w:rFonts w:ascii="Arial" w:hAnsi="Arial" w:cs="Arial"/>
                <w:color w:val="1F3864" w:themeColor="accent5" w:themeShade="80"/>
                <w:sz w:val="16"/>
                <w:szCs w:val="16"/>
              </w:rPr>
              <w:t>.</w:t>
            </w:r>
          </w:p>
          <w:p w14:paraId="11B3D382" w14:textId="77777777" w:rsidR="005A5D95" w:rsidRDefault="005A5D95" w:rsidP="006B253A">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ASN.1 ses: confirm</w:t>
            </w:r>
          </w:p>
          <w:p w14:paraId="533E85FC" w14:textId="771A5D22" w:rsidR="00670013" w:rsidRPr="00E168AA" w:rsidRDefault="00670013" w:rsidP="006B253A">
            <w:pPr>
              <w:spacing w:after="60"/>
              <w:rPr>
                <w:rFonts w:ascii="Arial" w:hAnsi="Arial" w:cs="Arial"/>
                <w:sz w:val="16"/>
                <w:szCs w:val="16"/>
              </w:rPr>
            </w:pPr>
            <w:r w:rsidRPr="00F42F6D">
              <w:rPr>
                <w:rFonts w:ascii="Arial" w:hAnsi="Arial" w:cs="Arial"/>
                <w:noProof/>
                <w:color w:val="1F3864" w:themeColor="accent5" w:themeShade="80"/>
                <w:sz w:val="16"/>
                <w:szCs w:val="16"/>
              </w:rPr>
              <w:t>Ericsson. Should be captured in WI CR:</w:t>
            </w:r>
          </w:p>
        </w:tc>
        <w:tc>
          <w:tcPr>
            <w:tcW w:w="1580" w:type="dxa"/>
          </w:tcPr>
          <w:p w14:paraId="20A6EFF6" w14:textId="5C03088D" w:rsidR="006B253A" w:rsidRPr="00E168AA" w:rsidRDefault="005A5D95" w:rsidP="006B253A">
            <w:pPr>
              <w:spacing w:after="60"/>
              <w:rPr>
                <w:rFonts w:ascii="Arial" w:hAnsi="Arial" w:cs="Arial"/>
                <w:sz w:val="16"/>
                <w:szCs w:val="16"/>
              </w:rPr>
            </w:pPr>
            <w:r>
              <w:rPr>
                <w:rFonts w:ascii="Arial" w:hAnsi="Arial" w:cs="Arial"/>
                <w:sz w:val="16"/>
                <w:szCs w:val="16"/>
              </w:rPr>
              <w:t>CR WI</w:t>
            </w:r>
          </w:p>
        </w:tc>
      </w:tr>
      <w:tr w:rsidR="00480BF3" w:rsidRPr="00BD494B" w14:paraId="0469A270" w14:textId="77777777" w:rsidTr="002B0BBF">
        <w:tc>
          <w:tcPr>
            <w:tcW w:w="833" w:type="dxa"/>
          </w:tcPr>
          <w:p w14:paraId="0D887F50" w14:textId="4E536673" w:rsidR="00480BF3" w:rsidRPr="00BD494B" w:rsidRDefault="00480BF3" w:rsidP="00480BF3">
            <w:pPr>
              <w:spacing w:after="60"/>
              <w:rPr>
                <w:rFonts w:ascii="Arial" w:hAnsi="Arial" w:cs="Arial"/>
                <w:noProof/>
                <w:sz w:val="16"/>
                <w:szCs w:val="16"/>
              </w:rPr>
            </w:pPr>
            <w:bookmarkStart w:id="6" w:name="E125"/>
            <w:r>
              <w:rPr>
                <w:rFonts w:ascii="Arial" w:hAnsi="Arial" w:cs="Arial"/>
                <w:noProof/>
                <w:sz w:val="16"/>
                <w:szCs w:val="16"/>
              </w:rPr>
              <w:t>E.125</w:t>
            </w:r>
            <w:bookmarkEnd w:id="6"/>
          </w:p>
        </w:tc>
        <w:tc>
          <w:tcPr>
            <w:tcW w:w="3033" w:type="dxa"/>
          </w:tcPr>
          <w:p w14:paraId="4888CFCB" w14:textId="77777777" w:rsidR="00480BF3" w:rsidRPr="00B772F4" w:rsidRDefault="00480BF3" w:rsidP="00480BF3">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14:paraId="43986D45" w14:textId="77777777" w:rsidR="00480BF3" w:rsidRPr="00B772F4" w:rsidRDefault="00480BF3" w:rsidP="00480BF3">
            <w:pPr>
              <w:spacing w:after="60"/>
              <w:rPr>
                <w:rFonts w:ascii="Arial" w:hAnsi="Arial" w:cs="Arial"/>
                <w:noProof/>
                <w:sz w:val="16"/>
                <w:szCs w:val="16"/>
              </w:rPr>
            </w:pPr>
            <w:r w:rsidRPr="00B772F4">
              <w:rPr>
                <w:rFonts w:ascii="Arial" w:hAnsi="Arial" w:cs="Arial"/>
                <w:sz w:val="16"/>
                <w:szCs w:val="16"/>
                <w:lang w:eastAsia="zh-CN"/>
              </w:rPr>
              <w:t xml:space="preserve">CSI-RS-Config-v14xy is not given to UE in PhysicalConfigDedicated or </w:t>
            </w:r>
            <w:r w:rsidRPr="00B772F4">
              <w:rPr>
                <w:rFonts w:ascii="Arial" w:hAnsi="Arial" w:cs="Arial"/>
                <w:sz w:val="16"/>
                <w:szCs w:val="16"/>
              </w:rPr>
              <w:t>PhysicalConfigDedicatedSCell</w:t>
            </w:r>
          </w:p>
        </w:tc>
        <w:tc>
          <w:tcPr>
            <w:tcW w:w="682" w:type="dxa"/>
          </w:tcPr>
          <w:p w14:paraId="49A4D7B1" w14:textId="77777777" w:rsidR="00480BF3" w:rsidRPr="00B772F4" w:rsidRDefault="00480BF3" w:rsidP="00480BF3">
            <w:pPr>
              <w:spacing w:after="60"/>
              <w:rPr>
                <w:rFonts w:ascii="Arial" w:hAnsi="Arial" w:cs="Arial"/>
                <w:noProof/>
                <w:sz w:val="16"/>
                <w:szCs w:val="16"/>
              </w:rPr>
            </w:pPr>
            <w:r w:rsidRPr="00B772F4">
              <w:rPr>
                <w:rFonts w:ascii="Arial" w:hAnsi="Arial" w:cs="Arial"/>
                <w:noProof/>
                <w:sz w:val="16"/>
                <w:szCs w:val="16"/>
              </w:rPr>
              <w:t>2</w:t>
            </w:r>
          </w:p>
        </w:tc>
        <w:tc>
          <w:tcPr>
            <w:tcW w:w="4542" w:type="dxa"/>
          </w:tcPr>
          <w:p w14:paraId="53F38328" w14:textId="77777777" w:rsidR="00480BF3" w:rsidRPr="00B772F4" w:rsidRDefault="00480BF3" w:rsidP="00480BF3">
            <w:pPr>
              <w:spacing w:after="60"/>
              <w:rPr>
                <w:rFonts w:ascii="Arial" w:hAnsi="Arial" w:cs="Arial"/>
                <w:noProof/>
                <w:sz w:val="16"/>
                <w:szCs w:val="16"/>
              </w:rPr>
            </w:pPr>
            <w:r w:rsidRPr="00B772F4">
              <w:rPr>
                <w:rFonts w:ascii="Arial" w:hAnsi="Arial" w:cs="Arial"/>
                <w:sz w:val="16"/>
                <w:szCs w:val="16"/>
                <w:lang w:eastAsia="zh-CN"/>
              </w:rPr>
              <w:t xml:space="preserve">Add CSI-RS-Config-v14xy to PhysicalConfigDedicated and </w:t>
            </w:r>
            <w:r w:rsidRPr="00B772F4">
              <w:rPr>
                <w:rFonts w:ascii="Arial" w:hAnsi="Arial" w:cs="Arial"/>
                <w:sz w:val="16"/>
                <w:szCs w:val="16"/>
              </w:rPr>
              <w:t>PhysicalConfigDedicatedSCell</w:t>
            </w:r>
          </w:p>
          <w:p w14:paraId="3FFB77EA" w14:textId="77777777" w:rsidR="00480BF3" w:rsidRPr="00B772F4" w:rsidRDefault="00480BF3" w:rsidP="00480BF3">
            <w:pPr>
              <w:spacing w:after="60"/>
              <w:rPr>
                <w:rFonts w:ascii="Courier New" w:hAnsi="Courier New" w:cs="Courier New"/>
                <w:sz w:val="16"/>
                <w:szCs w:val="16"/>
              </w:rPr>
            </w:pPr>
            <w:r w:rsidRPr="00B772F4">
              <w:rPr>
                <w:rFonts w:ascii="Arial" w:hAnsi="Arial" w:cs="Arial"/>
                <w:sz w:val="16"/>
                <w:szCs w:val="16"/>
              </w:rPr>
              <w:tab/>
            </w:r>
            <w:r w:rsidRPr="00B772F4">
              <w:rPr>
                <w:rFonts w:ascii="Arial" w:hAnsi="Arial" w:cs="Arial"/>
                <w:sz w:val="16"/>
                <w:szCs w:val="16"/>
              </w:rPr>
              <w:tab/>
            </w:r>
            <w:r w:rsidRPr="00B772F4">
              <w:rPr>
                <w:rFonts w:ascii="Courier New" w:hAnsi="Courier New" w:cs="Courier New"/>
                <w:sz w:val="16"/>
                <w:szCs w:val="16"/>
              </w:rPr>
              <w:t>csi-RS-ConfigZP-Ap-r14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CSI-RS-ConfigZP-Ap-r14</w:t>
            </w:r>
            <w:r w:rsidRPr="00B772F4">
              <w:rPr>
                <w:rFonts w:ascii="Courier New" w:hAnsi="Courier New" w:cs="Courier New"/>
                <w:sz w:val="16"/>
                <w:szCs w:val="16"/>
              </w:rPr>
              <w:tab/>
              <w:t>OPTIONAL,</w:t>
            </w:r>
            <w:r w:rsidRPr="00B772F4">
              <w:rPr>
                <w:rFonts w:ascii="Courier New" w:hAnsi="Courier New" w:cs="Courier New"/>
                <w:sz w:val="16"/>
                <w:szCs w:val="16"/>
              </w:rPr>
              <w:tab/>
              <w:t>-- Need ON</w:t>
            </w:r>
          </w:p>
          <w:p w14:paraId="2D341271" w14:textId="77777777" w:rsidR="00480BF3" w:rsidRPr="00B772F4" w:rsidRDefault="00480BF3" w:rsidP="00480BF3">
            <w:pPr>
              <w:spacing w:after="60"/>
              <w:rPr>
                <w:rFonts w:ascii="Courier New" w:eastAsia="SimSun" w:hAnsi="Courier New" w:cs="Courier New"/>
                <w:sz w:val="16"/>
                <w:szCs w:val="16"/>
                <w:lang w:eastAsia="zh-CN"/>
              </w:rPr>
            </w:pPr>
            <w:r w:rsidRPr="00B772F4">
              <w:rPr>
                <w:rFonts w:ascii="Courier New" w:hAnsi="Courier New" w:cs="Courier New"/>
                <w:sz w:val="16"/>
                <w:szCs w:val="16"/>
              </w:rPr>
              <w:tab/>
            </w:r>
            <w:r w:rsidRPr="00B772F4">
              <w:rPr>
                <w:rFonts w:ascii="Courier New" w:hAnsi="Courier New" w:cs="Courier New"/>
                <w:sz w:val="16"/>
                <w:szCs w:val="16"/>
              </w:rPr>
              <w:tab/>
              <w:t>semiOpenLoop-r14</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BOOLEAN</w:t>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r>
            <w:r w:rsidRPr="00B772F4">
              <w:rPr>
                <w:rFonts w:ascii="Courier New" w:hAnsi="Courier New" w:cs="Courier New"/>
                <w:sz w:val="16"/>
                <w:szCs w:val="16"/>
              </w:rPr>
              <w:tab/>
              <w:t>OPTIONAL</w:t>
            </w:r>
            <w:r w:rsidRPr="00B772F4">
              <w:rPr>
                <w:rFonts w:ascii="Courier New" w:hAnsi="Courier New" w:cs="Courier New"/>
                <w:sz w:val="16"/>
                <w:szCs w:val="16"/>
              </w:rPr>
              <w:tab/>
            </w:r>
            <w:r w:rsidRPr="00B772F4">
              <w:rPr>
                <w:rFonts w:ascii="Courier New" w:hAnsi="Courier New" w:cs="Courier New"/>
                <w:sz w:val="16"/>
                <w:szCs w:val="16"/>
                <w:lang w:eastAsia="zh-CN"/>
              </w:rPr>
              <w:t>-</w:t>
            </w:r>
            <w:r w:rsidRPr="00B772F4">
              <w:rPr>
                <w:rFonts w:ascii="Courier New" w:eastAsia="SimSun" w:hAnsi="Courier New" w:cs="Courier New"/>
                <w:sz w:val="16"/>
                <w:szCs w:val="16"/>
                <w:lang w:eastAsia="zh-CN"/>
              </w:rPr>
              <w:t>- Need ON</w:t>
            </w:r>
          </w:p>
          <w:p w14:paraId="41B44900" w14:textId="77777777" w:rsidR="00480BF3" w:rsidRPr="00B772F4" w:rsidRDefault="00480BF3" w:rsidP="00480BF3">
            <w:pPr>
              <w:spacing w:after="60"/>
              <w:rPr>
                <w:rFonts w:ascii="Courier New" w:hAnsi="Courier New" w:cs="Courier New"/>
                <w:color w:val="FF0000"/>
                <w:sz w:val="16"/>
                <w:szCs w:val="16"/>
                <w:u w:val="single"/>
                <w:lang w:eastAsia="zh-CN"/>
              </w:rPr>
            </w:pP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CSI-RS-Config-v14xy</w:t>
            </w:r>
            <w:r w:rsidRPr="00B772F4">
              <w:rPr>
                <w:rFonts w:ascii="Courier New" w:hAnsi="Courier New" w:cs="Courier New"/>
                <w:color w:val="FF0000"/>
                <w:sz w:val="16"/>
                <w:szCs w:val="16"/>
                <w:u w:val="single"/>
              </w:rPr>
              <w:tab/>
            </w:r>
            <w:r w:rsidRPr="00B772F4">
              <w:rPr>
                <w:rFonts w:ascii="Courier New" w:hAnsi="Courier New" w:cs="Courier New"/>
                <w:color w:val="FF0000"/>
                <w:sz w:val="16"/>
                <w:szCs w:val="16"/>
                <w:u w:val="single"/>
              </w:rPr>
              <w:tab/>
              <w:t>OPTIONAL, -- Need ON</w:t>
            </w:r>
          </w:p>
          <w:p w14:paraId="3C615792" w14:textId="77777777" w:rsidR="00480BF3" w:rsidRPr="00B772F4" w:rsidRDefault="00480BF3" w:rsidP="00480BF3">
            <w:pPr>
              <w:spacing w:after="60"/>
              <w:rPr>
                <w:rFonts w:ascii="Arial" w:hAnsi="Arial" w:cs="Arial"/>
                <w:noProof/>
                <w:sz w:val="16"/>
                <w:szCs w:val="16"/>
              </w:rPr>
            </w:pPr>
          </w:p>
          <w:p w14:paraId="7D695C52" w14:textId="77777777" w:rsidR="00480BF3" w:rsidRDefault="00480BF3" w:rsidP="00480BF3">
            <w:pPr>
              <w:pBdr>
                <w:bottom w:val="single" w:sz="6" w:space="1" w:color="auto"/>
              </w:pBdr>
              <w:spacing w:after="60"/>
              <w:rPr>
                <w:rFonts w:ascii="Arial" w:hAnsi="Arial" w:cs="Arial"/>
                <w:noProof/>
                <w:sz w:val="16"/>
                <w:szCs w:val="16"/>
              </w:rPr>
            </w:pPr>
            <w:r>
              <w:rPr>
                <w:rFonts w:ascii="Arial" w:hAnsi="Arial" w:cs="Arial"/>
                <w:noProof/>
                <w:sz w:val="16"/>
                <w:szCs w:val="16"/>
              </w:rPr>
              <w:t>Addi</w:t>
            </w:r>
            <w:r w:rsidRPr="00B772F4">
              <w:rPr>
                <w:rFonts w:ascii="Arial" w:hAnsi="Arial" w:cs="Arial"/>
                <w:noProof/>
                <w:sz w:val="16"/>
                <w:szCs w:val="16"/>
              </w:rPr>
              <w:t xml:space="preserve">tional </w:t>
            </w:r>
            <w:r>
              <w:rPr>
                <w:rFonts w:ascii="Arial" w:hAnsi="Arial" w:cs="Arial"/>
                <w:noProof/>
                <w:sz w:val="16"/>
                <w:szCs w:val="16"/>
              </w:rPr>
              <w:t>fix required to both Rel-14 a</w:t>
            </w:r>
            <w:r w:rsidRPr="00B772F4">
              <w:rPr>
                <w:rFonts w:ascii="Arial" w:hAnsi="Arial" w:cs="Arial"/>
                <w:noProof/>
                <w:sz w:val="16"/>
                <w:szCs w:val="16"/>
              </w:rPr>
              <w:t>nd rel-13 for supporting TM9 and Class B: that TM9 can be configured with NZP config and that the additional configurations that are not present in CSI-RS config are ignored, like QCL and scramblingID. Further the the Pc parameter is given twice for the original resource as it is given both in CSI-RS config and by P-C-AndCBSR. (handled by separate CRs?)</w:t>
            </w:r>
          </w:p>
          <w:p w14:paraId="1BD6E4A2" w14:textId="77777777" w:rsidR="005A5D95" w:rsidRDefault="005A5D95" w:rsidP="00480BF3">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ASN.1 ses: confirm</w:t>
            </w:r>
          </w:p>
          <w:p w14:paraId="4E079F4A" w14:textId="4AB8E180" w:rsidR="00670013" w:rsidRPr="00B772F4" w:rsidRDefault="00670013" w:rsidP="00480BF3">
            <w:pPr>
              <w:spacing w:after="60"/>
              <w:rPr>
                <w:rFonts w:ascii="Arial" w:hAnsi="Arial" w:cs="Arial"/>
                <w:noProof/>
                <w:sz w:val="16"/>
                <w:szCs w:val="16"/>
              </w:rPr>
            </w:pPr>
            <w:r w:rsidRPr="00070B1A">
              <w:rPr>
                <w:rFonts w:ascii="Arial" w:hAnsi="Arial" w:cs="Arial"/>
                <w:noProof/>
                <w:color w:val="1F3864" w:themeColor="accent5" w:themeShade="80"/>
                <w:sz w:val="16"/>
                <w:szCs w:val="16"/>
              </w:rPr>
              <w:t>Ericsson. Should be captured in WI CR:</w:t>
            </w:r>
          </w:p>
        </w:tc>
        <w:tc>
          <w:tcPr>
            <w:tcW w:w="1580" w:type="dxa"/>
          </w:tcPr>
          <w:p w14:paraId="1576AA22" w14:textId="14F8823B" w:rsidR="00480BF3" w:rsidRPr="00B772F4" w:rsidRDefault="00480BF3" w:rsidP="00480BF3">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4975B2" w:rsidRPr="00BD494B" w14:paraId="4933FDA6" w14:textId="77777777" w:rsidTr="002B0BBF">
        <w:tc>
          <w:tcPr>
            <w:tcW w:w="833" w:type="dxa"/>
          </w:tcPr>
          <w:p w14:paraId="63894C1F" w14:textId="77777777" w:rsidR="004975B2" w:rsidRDefault="004975B2" w:rsidP="004975B2">
            <w:pPr>
              <w:spacing w:after="60"/>
              <w:rPr>
                <w:rFonts w:ascii="Arial" w:hAnsi="Arial" w:cs="Arial"/>
                <w:noProof/>
                <w:sz w:val="16"/>
                <w:szCs w:val="16"/>
              </w:rPr>
            </w:pPr>
            <w:r>
              <w:rPr>
                <w:rFonts w:ascii="Arial" w:hAnsi="Arial" w:cs="Arial"/>
                <w:sz w:val="16"/>
                <w:szCs w:val="16"/>
              </w:rPr>
              <w:t>E.139</w:t>
            </w:r>
          </w:p>
        </w:tc>
        <w:tc>
          <w:tcPr>
            <w:tcW w:w="3033" w:type="dxa"/>
          </w:tcPr>
          <w:p w14:paraId="253A2C43" w14:textId="77777777" w:rsidR="004975B2" w:rsidRDefault="004975B2" w:rsidP="0048103D">
            <w:pPr>
              <w:spacing w:after="60"/>
              <w:rPr>
                <w:rFonts w:ascii="Arial" w:hAnsi="Arial" w:cs="Arial"/>
                <w:noProof/>
                <w:sz w:val="16"/>
                <w:szCs w:val="16"/>
              </w:rPr>
            </w:pPr>
            <w:r>
              <w:rPr>
                <w:rFonts w:ascii="Arial" w:hAnsi="Arial" w:cs="Arial"/>
                <w:sz w:val="16"/>
                <w:szCs w:val="16"/>
              </w:rPr>
              <w:t>6.3.2 CSI-RS-ConfigEMIMO</w:t>
            </w:r>
          </w:p>
        </w:tc>
        <w:tc>
          <w:tcPr>
            <w:tcW w:w="4961" w:type="dxa"/>
          </w:tcPr>
          <w:p w14:paraId="43C0C880" w14:textId="77777777" w:rsidR="004975B2" w:rsidRDefault="004975B2" w:rsidP="0048103D">
            <w:pPr>
              <w:spacing w:after="60"/>
              <w:rPr>
                <w:rFonts w:ascii="Arial" w:hAnsi="Arial" w:cs="Arial"/>
                <w:noProof/>
                <w:sz w:val="16"/>
                <w:szCs w:val="16"/>
              </w:rPr>
            </w:pPr>
            <w:r>
              <w:rPr>
                <w:rFonts w:ascii="Arial" w:hAnsi="Arial" w:cs="Arial"/>
                <w:sz w:val="16"/>
                <w:szCs w:val="16"/>
              </w:rPr>
              <w:t>Fields csi-RS-ConfigNZP-ApList and csi-RS-NZP-Activation are related i.e. always need to be configured together. Further this consists the only r14 extension to beamformed</w:t>
            </w:r>
          </w:p>
        </w:tc>
        <w:tc>
          <w:tcPr>
            <w:tcW w:w="682" w:type="dxa"/>
          </w:tcPr>
          <w:p w14:paraId="55D8BF40" w14:textId="77777777" w:rsidR="004975B2" w:rsidRDefault="004975B2" w:rsidP="0048103D">
            <w:pPr>
              <w:spacing w:after="60"/>
              <w:rPr>
                <w:rFonts w:ascii="Arial" w:hAnsi="Arial" w:cs="Arial"/>
                <w:noProof/>
                <w:sz w:val="16"/>
                <w:szCs w:val="16"/>
              </w:rPr>
            </w:pPr>
            <w:r>
              <w:rPr>
                <w:rFonts w:ascii="Arial" w:hAnsi="Arial" w:cs="Arial"/>
                <w:sz w:val="16"/>
                <w:szCs w:val="16"/>
              </w:rPr>
              <w:t>2</w:t>
            </w:r>
          </w:p>
        </w:tc>
        <w:tc>
          <w:tcPr>
            <w:tcW w:w="4542" w:type="dxa"/>
          </w:tcPr>
          <w:p w14:paraId="098B6E94" w14:textId="77777777" w:rsidR="004975B2" w:rsidRDefault="004975B2" w:rsidP="0048103D">
            <w:pPr>
              <w:pBdr>
                <w:bottom w:val="single" w:sz="6" w:space="1" w:color="auto"/>
              </w:pBdr>
              <w:spacing w:after="60"/>
              <w:rPr>
                <w:rFonts w:ascii="Arial" w:hAnsi="Arial" w:cs="Arial"/>
                <w:sz w:val="16"/>
                <w:szCs w:val="16"/>
              </w:rPr>
            </w:pPr>
            <w:r>
              <w:rPr>
                <w:rFonts w:ascii="Arial" w:hAnsi="Arial" w:cs="Arial"/>
                <w:sz w:val="16"/>
                <w:szCs w:val="16"/>
              </w:rPr>
              <w:t>Introduce E-UTRAN constraint in field description</w:t>
            </w:r>
          </w:p>
          <w:p w14:paraId="772DD18A" w14:textId="7CD192E7" w:rsidR="00670013" w:rsidRDefault="00670013" w:rsidP="0048103D">
            <w:pPr>
              <w:spacing w:after="60"/>
              <w:rPr>
                <w:rFonts w:ascii="Arial" w:hAnsi="Arial" w:cs="Arial"/>
                <w:noProof/>
                <w:sz w:val="16"/>
                <w:szCs w:val="16"/>
              </w:rPr>
            </w:pPr>
            <w:r w:rsidRPr="00070B1A">
              <w:rPr>
                <w:rFonts w:ascii="Arial" w:hAnsi="Arial" w:cs="Arial"/>
                <w:noProof/>
                <w:color w:val="1F3864" w:themeColor="accent5" w:themeShade="80"/>
                <w:sz w:val="16"/>
                <w:szCs w:val="16"/>
              </w:rPr>
              <w:t>Ericsson. Should be captured in WI CR:</w:t>
            </w:r>
          </w:p>
        </w:tc>
        <w:tc>
          <w:tcPr>
            <w:tcW w:w="1580" w:type="dxa"/>
          </w:tcPr>
          <w:p w14:paraId="33CC8C6D" w14:textId="1E2307E2" w:rsidR="004975B2" w:rsidRDefault="00E83B16" w:rsidP="0048103D">
            <w:pPr>
              <w:spacing w:after="60"/>
              <w:rPr>
                <w:rFonts w:ascii="Arial" w:hAnsi="Arial" w:cs="Arial"/>
                <w:noProof/>
                <w:sz w:val="16"/>
                <w:szCs w:val="16"/>
              </w:rPr>
            </w:pPr>
            <w:r>
              <w:rPr>
                <w:rFonts w:ascii="Arial" w:hAnsi="Arial" w:cs="Arial"/>
                <w:noProof/>
                <w:sz w:val="16"/>
                <w:szCs w:val="16"/>
              </w:rPr>
              <w:t>CR WI</w:t>
            </w:r>
          </w:p>
        </w:tc>
      </w:tr>
      <w:tr w:rsidR="004975B2" w:rsidRPr="00BD494B" w14:paraId="7A158667" w14:textId="77777777" w:rsidTr="002B0BBF">
        <w:tc>
          <w:tcPr>
            <w:tcW w:w="833" w:type="dxa"/>
          </w:tcPr>
          <w:p w14:paraId="6A96B127" w14:textId="77777777" w:rsidR="004975B2" w:rsidRDefault="004975B2" w:rsidP="004975B2">
            <w:pPr>
              <w:spacing w:after="60"/>
              <w:rPr>
                <w:rFonts w:ascii="Arial" w:hAnsi="Arial" w:cs="Arial"/>
                <w:noProof/>
                <w:sz w:val="16"/>
                <w:szCs w:val="16"/>
              </w:rPr>
            </w:pPr>
            <w:r>
              <w:rPr>
                <w:rFonts w:ascii="Arial" w:hAnsi="Arial" w:cs="Arial"/>
                <w:sz w:val="16"/>
                <w:szCs w:val="16"/>
              </w:rPr>
              <w:lastRenderedPageBreak/>
              <w:t>E.140</w:t>
            </w:r>
          </w:p>
        </w:tc>
        <w:tc>
          <w:tcPr>
            <w:tcW w:w="3033" w:type="dxa"/>
          </w:tcPr>
          <w:p w14:paraId="32171BEE" w14:textId="77777777" w:rsidR="004975B2" w:rsidRDefault="004975B2" w:rsidP="0048103D">
            <w:pPr>
              <w:spacing w:after="60"/>
              <w:rPr>
                <w:rFonts w:ascii="Arial" w:hAnsi="Arial" w:cs="Arial"/>
                <w:noProof/>
                <w:sz w:val="16"/>
                <w:szCs w:val="16"/>
              </w:rPr>
            </w:pPr>
            <w:r>
              <w:rPr>
                <w:rFonts w:ascii="Arial" w:hAnsi="Arial" w:cs="Arial"/>
                <w:sz w:val="16"/>
                <w:szCs w:val="16"/>
              </w:rPr>
              <w:t>6.3.2 CSI-RS-ConfigEMIMO</w:t>
            </w:r>
          </w:p>
        </w:tc>
        <w:tc>
          <w:tcPr>
            <w:tcW w:w="4961" w:type="dxa"/>
          </w:tcPr>
          <w:p w14:paraId="3B974F7B" w14:textId="77777777" w:rsidR="004975B2" w:rsidRDefault="004975B2">
            <w:pPr>
              <w:spacing w:after="60"/>
              <w:rPr>
                <w:rFonts w:eastAsiaTheme="minorHAnsi"/>
              </w:rPr>
            </w:pPr>
            <w:r>
              <w:rPr>
                <w:rFonts w:ascii="Arial" w:hAnsi="Arial" w:cs="Arial"/>
                <w:sz w:val="16"/>
                <w:szCs w:val="16"/>
              </w:rPr>
              <w:t>The higlited parameters are here because these are missing from the original CSI-RS-config. the CSI-RSNZP IE has these fields added but for some reason for TM9 for the first resource these are given in configEMIMO</w:t>
            </w:r>
          </w:p>
          <w:p w14:paraId="36D0E93E" w14:textId="77777777" w:rsidR="004975B2" w:rsidRDefault="004975B2">
            <w:pPr>
              <w:pStyle w:val="PL"/>
              <w:shd w:val="clear" w:color="auto" w:fill="E6E6E6"/>
            </w:pPr>
            <w:r>
              <w:rPr>
                <w:lang w:val="en-US"/>
              </w:rPr>
              <w:t>CSI-RS-ConfigBeamformed-v14xy::=       SEQUENCE {</w:t>
            </w:r>
          </w:p>
          <w:p w14:paraId="0790B4E9" w14:textId="77777777" w:rsidR="004975B2" w:rsidRDefault="004975B2">
            <w:pPr>
              <w:pStyle w:val="PL"/>
              <w:shd w:val="clear" w:color="auto" w:fill="E6E6E6"/>
            </w:pPr>
            <w:r>
              <w:rPr>
                <w:lang w:val="en-US"/>
              </w:rPr>
              <w:t>    csi-RS-ConfigNZP-ApList-r14            SEQUENCE (SIZE (1..8)) OF CSI-RS-ConfigNZP-r11</w:t>
            </w:r>
          </w:p>
          <w:p w14:paraId="557909C3" w14:textId="77777777" w:rsidR="004975B2" w:rsidRDefault="004975B2">
            <w:pPr>
              <w:pStyle w:val="PL"/>
              <w:shd w:val="clear" w:color="auto" w:fill="E6E6E6"/>
            </w:pPr>
            <w:r>
              <w:rPr>
                <w:lang w:val="en-US"/>
              </w:rPr>
              <w:t>                                                                      OPTIONAL, -- Need OR</w:t>
            </w:r>
          </w:p>
          <w:p w14:paraId="1F7863BF" w14:textId="77777777" w:rsidR="004975B2" w:rsidRDefault="004975B2">
            <w:pPr>
              <w:pStyle w:val="PL"/>
              <w:shd w:val="clear" w:color="auto" w:fill="E6E6E6"/>
            </w:pPr>
            <w:r>
              <w:rPr>
                <w:lang w:val="en-US"/>
              </w:rPr>
              <w:t xml:space="preserve">    </w:t>
            </w:r>
            <w:r>
              <w:rPr>
                <w:highlight w:val="yellow"/>
                <w:lang w:val="en-US"/>
              </w:rPr>
              <w:t>nzp-ResourceConfigTM9-original-v14xy    SEQUENCE {</w:t>
            </w:r>
          </w:p>
          <w:p w14:paraId="68974B0F" w14:textId="77777777" w:rsidR="004975B2" w:rsidRDefault="004975B2">
            <w:pPr>
              <w:pStyle w:val="PL"/>
              <w:shd w:val="clear" w:color="auto" w:fill="E6E6E6"/>
            </w:pPr>
            <w:r>
              <w:rPr>
                <w:highlight w:val="yellow"/>
                <w:lang w:val="en-US"/>
              </w:rPr>
              <w:t>       transmissionComb-r14                  NZP-TransmissionComb-r14    OPTIONAL,   -- Need OR</w:t>
            </w:r>
          </w:p>
          <w:p w14:paraId="0F2772E4" w14:textId="77777777" w:rsidR="004975B2" w:rsidRDefault="004975B2">
            <w:pPr>
              <w:pStyle w:val="PL"/>
              <w:shd w:val="clear" w:color="auto" w:fill="E6E6E6"/>
            </w:pPr>
            <w:r>
              <w:rPr>
                <w:highlight w:val="yellow"/>
                <w:lang w:val="en-US"/>
              </w:rPr>
              <w:t>       frequencyDensity-r14                  NZP-FrequencyDensity-r14    OPTIONAL    -- Need OR</w:t>
            </w:r>
          </w:p>
          <w:p w14:paraId="776F52A4" w14:textId="77777777" w:rsidR="004975B2" w:rsidRDefault="004975B2">
            <w:pPr>
              <w:pStyle w:val="PL"/>
              <w:shd w:val="clear" w:color="auto" w:fill="E6E6E6"/>
            </w:pPr>
            <w:r>
              <w:rPr>
                <w:highlight w:val="yellow"/>
                <w:lang w:val="en-US"/>
              </w:rPr>
              <w:t>    }                                                                 OPTIONAL, -- Need OR</w:t>
            </w:r>
          </w:p>
          <w:p w14:paraId="04C2582A" w14:textId="77777777" w:rsidR="004975B2" w:rsidRDefault="004975B2">
            <w:pPr>
              <w:pStyle w:val="PL"/>
              <w:shd w:val="clear" w:color="auto" w:fill="E6E6E6"/>
            </w:pPr>
            <w:r>
              <w:rPr>
                <w:lang w:val="en-US"/>
              </w:rPr>
              <w:t>    csi-RS-NZP-Activation-r14              SEQUENCE {</w:t>
            </w:r>
          </w:p>
          <w:p w14:paraId="2EBCFD07" w14:textId="77777777" w:rsidR="004975B2" w:rsidRDefault="004975B2">
            <w:pPr>
              <w:pStyle w:val="PL"/>
              <w:shd w:val="clear" w:color="auto" w:fill="E6E6E6"/>
            </w:pPr>
            <w:r>
              <w:rPr>
                <w:lang w:val="en-US"/>
              </w:rPr>
              <w:t>       csi-RS-NZP-mode-r14                    ENUMERATED {multiShot, aperiodic},</w:t>
            </w:r>
          </w:p>
          <w:p w14:paraId="2343D11B" w14:textId="77777777" w:rsidR="004975B2" w:rsidRDefault="004975B2">
            <w:pPr>
              <w:pStyle w:val="PL"/>
              <w:shd w:val="clear" w:color="auto" w:fill="E6E6E6"/>
            </w:pPr>
            <w:r>
              <w:rPr>
                <w:lang w:val="en-US"/>
              </w:rPr>
              <w:t>       activatedResources-r14                INTEGER (0..4)</w:t>
            </w:r>
          </w:p>
          <w:p w14:paraId="7BB9D14C" w14:textId="77777777" w:rsidR="004975B2" w:rsidRDefault="004975B2">
            <w:pPr>
              <w:pStyle w:val="PL"/>
              <w:shd w:val="clear" w:color="auto" w:fill="E6E6E6"/>
            </w:pPr>
            <w:r>
              <w:rPr>
                <w:lang w:val="en-US"/>
              </w:rPr>
              <w:t>    }                                                             OPTIONAL    -- Need OR</w:t>
            </w:r>
          </w:p>
          <w:p w14:paraId="229F3E4E" w14:textId="77777777" w:rsidR="004975B2" w:rsidRDefault="004975B2">
            <w:pPr>
              <w:pStyle w:val="PL"/>
              <w:shd w:val="clear" w:color="auto" w:fill="E6E6E6"/>
            </w:pPr>
            <w:r>
              <w:t>}</w:t>
            </w:r>
          </w:p>
          <w:p w14:paraId="52260D2D" w14:textId="77777777" w:rsidR="004975B2" w:rsidRDefault="004975B2">
            <w:pPr>
              <w:spacing w:after="60"/>
            </w:pPr>
            <w:r>
              <w:rPr>
                <w:rFonts w:ascii="Arial" w:hAnsi="Arial" w:cs="Arial"/>
                <w:sz w:val="16"/>
                <w:szCs w:val="16"/>
              </w:rPr>
              <w:t> </w:t>
            </w:r>
          </w:p>
          <w:p w14:paraId="18D46532" w14:textId="77777777" w:rsidR="004975B2" w:rsidRDefault="004975B2" w:rsidP="0048103D">
            <w:pPr>
              <w:spacing w:after="60"/>
              <w:rPr>
                <w:rFonts w:ascii="Arial" w:hAnsi="Arial" w:cs="Arial"/>
                <w:noProof/>
                <w:sz w:val="16"/>
                <w:szCs w:val="16"/>
              </w:rPr>
            </w:pPr>
            <w:r>
              <w:rPr>
                <w:rFonts w:ascii="Arial" w:hAnsi="Arial" w:cs="Arial"/>
                <w:sz w:val="16"/>
                <w:szCs w:val="16"/>
              </w:rPr>
              <w:t> </w:t>
            </w:r>
          </w:p>
        </w:tc>
        <w:tc>
          <w:tcPr>
            <w:tcW w:w="682" w:type="dxa"/>
          </w:tcPr>
          <w:p w14:paraId="273AED95" w14:textId="77777777" w:rsidR="004975B2" w:rsidRDefault="004975B2" w:rsidP="0048103D">
            <w:pPr>
              <w:spacing w:after="60"/>
              <w:rPr>
                <w:rFonts w:ascii="Arial" w:hAnsi="Arial" w:cs="Arial"/>
                <w:noProof/>
                <w:sz w:val="16"/>
                <w:szCs w:val="16"/>
              </w:rPr>
            </w:pPr>
            <w:r>
              <w:rPr>
                <w:rFonts w:ascii="Arial" w:hAnsi="Arial" w:cs="Arial"/>
                <w:sz w:val="16"/>
                <w:szCs w:val="16"/>
              </w:rPr>
              <w:t>2</w:t>
            </w:r>
          </w:p>
        </w:tc>
        <w:tc>
          <w:tcPr>
            <w:tcW w:w="4542" w:type="dxa"/>
          </w:tcPr>
          <w:p w14:paraId="3934E320" w14:textId="77777777" w:rsidR="004975B2" w:rsidRDefault="004975B2" w:rsidP="0048103D">
            <w:pPr>
              <w:pBdr>
                <w:bottom w:val="single" w:sz="6" w:space="1" w:color="auto"/>
              </w:pBdr>
              <w:spacing w:after="60"/>
              <w:rPr>
                <w:rFonts w:ascii="Arial" w:hAnsi="Arial" w:cs="Arial"/>
                <w:sz w:val="16"/>
                <w:szCs w:val="16"/>
              </w:rPr>
            </w:pPr>
            <w:r w:rsidRPr="00E83B16">
              <w:rPr>
                <w:rFonts w:ascii="Arial" w:hAnsi="Arial" w:cs="Arial"/>
                <w:sz w:val="16"/>
                <w:szCs w:val="16"/>
              </w:rPr>
              <w:t>For consistency, give these parameters to TM9 and TM10 in the same manner in respective CSI-RS configurations</w:t>
            </w:r>
            <w:r w:rsidR="00670013">
              <w:rPr>
                <w:rFonts w:ascii="Arial" w:hAnsi="Arial" w:cs="Arial"/>
                <w:sz w:val="16"/>
                <w:szCs w:val="16"/>
              </w:rPr>
              <w:t xml:space="preserve"> </w:t>
            </w:r>
          </w:p>
          <w:p w14:paraId="1AB92C5F" w14:textId="7F6035F4" w:rsidR="00670013" w:rsidRDefault="00670013" w:rsidP="0048103D">
            <w:pPr>
              <w:spacing w:after="60"/>
              <w:rPr>
                <w:rFonts w:ascii="Arial" w:hAnsi="Arial" w:cs="Arial"/>
                <w:sz w:val="16"/>
                <w:szCs w:val="16"/>
              </w:rPr>
            </w:pPr>
            <w:r w:rsidRPr="00070B1A">
              <w:rPr>
                <w:rFonts w:ascii="Arial" w:hAnsi="Arial" w:cs="Arial"/>
                <w:noProof/>
                <w:color w:val="1F3864" w:themeColor="accent5" w:themeShade="80"/>
                <w:sz w:val="16"/>
                <w:szCs w:val="16"/>
              </w:rPr>
              <w:t>Ericsson. Should be captured in WI CR:</w:t>
            </w:r>
          </w:p>
        </w:tc>
        <w:tc>
          <w:tcPr>
            <w:tcW w:w="1580" w:type="dxa"/>
          </w:tcPr>
          <w:p w14:paraId="4CE7F7AD" w14:textId="50FF6073" w:rsidR="004975B2" w:rsidRDefault="00670013" w:rsidP="0048103D">
            <w:pPr>
              <w:spacing w:after="60"/>
              <w:rPr>
                <w:rFonts w:ascii="Arial" w:hAnsi="Arial" w:cs="Arial"/>
                <w:noProof/>
                <w:sz w:val="16"/>
                <w:szCs w:val="16"/>
              </w:rPr>
            </w:pPr>
            <w:r>
              <w:rPr>
                <w:rFonts w:ascii="Arial" w:hAnsi="Arial" w:cs="Arial"/>
                <w:noProof/>
                <w:sz w:val="16"/>
                <w:szCs w:val="16"/>
              </w:rPr>
              <w:t>CR WI</w:t>
            </w:r>
          </w:p>
        </w:tc>
      </w:tr>
      <w:tr w:rsidR="004975B2" w:rsidRPr="00BD494B" w14:paraId="6F0D8A94" w14:textId="77777777" w:rsidTr="002B0BBF">
        <w:tc>
          <w:tcPr>
            <w:tcW w:w="833" w:type="dxa"/>
          </w:tcPr>
          <w:p w14:paraId="26D22677" w14:textId="77777777" w:rsidR="004975B2" w:rsidRDefault="004975B2" w:rsidP="004975B2">
            <w:pPr>
              <w:spacing w:after="60"/>
              <w:rPr>
                <w:rFonts w:ascii="Arial" w:hAnsi="Arial" w:cs="Arial"/>
                <w:sz w:val="16"/>
                <w:szCs w:val="16"/>
              </w:rPr>
            </w:pPr>
            <w:r>
              <w:rPr>
                <w:rFonts w:ascii="Arial" w:hAnsi="Arial" w:cs="Arial"/>
                <w:sz w:val="16"/>
                <w:szCs w:val="16"/>
              </w:rPr>
              <w:t>E.141</w:t>
            </w:r>
          </w:p>
        </w:tc>
        <w:tc>
          <w:tcPr>
            <w:tcW w:w="3033" w:type="dxa"/>
          </w:tcPr>
          <w:p w14:paraId="671A5F3F" w14:textId="77777777" w:rsidR="004975B2" w:rsidRDefault="004975B2" w:rsidP="0048103D">
            <w:pPr>
              <w:spacing w:after="60"/>
              <w:rPr>
                <w:rFonts w:ascii="Arial" w:hAnsi="Arial" w:cs="Arial"/>
                <w:sz w:val="16"/>
                <w:szCs w:val="16"/>
              </w:rPr>
            </w:pPr>
            <w:r>
              <w:rPr>
                <w:rFonts w:ascii="Arial" w:hAnsi="Arial" w:cs="Arial"/>
                <w:sz w:val="16"/>
                <w:szCs w:val="16"/>
              </w:rPr>
              <w:t>6.3.2 CSI-RS-ConfigEMIMO</w:t>
            </w:r>
          </w:p>
        </w:tc>
        <w:tc>
          <w:tcPr>
            <w:tcW w:w="4961" w:type="dxa"/>
          </w:tcPr>
          <w:p w14:paraId="79C4E0AE" w14:textId="77777777" w:rsidR="004975B2" w:rsidRDefault="004975B2">
            <w:pPr>
              <w:pStyle w:val="PL"/>
              <w:shd w:val="clear" w:color="auto" w:fill="E6E6E6"/>
              <w:rPr>
                <w:rFonts w:eastAsiaTheme="minorHAnsi"/>
                <w:szCs w:val="16"/>
              </w:rPr>
            </w:pPr>
            <w:r>
              <w:rPr>
                <w:highlight w:val="cyan"/>
                <w:lang w:val="en-US"/>
              </w:rPr>
              <w:t>CSI-RS-ConfigBeamformed-v14xy::=                    SEQUENCE {</w:t>
            </w:r>
          </w:p>
          <w:p w14:paraId="10EC6987" w14:textId="77777777" w:rsidR="004975B2" w:rsidRDefault="004975B2">
            <w:pPr>
              <w:pStyle w:val="PL"/>
              <w:shd w:val="clear" w:color="auto" w:fill="E6E6E6"/>
              <w:rPr>
                <w:rFonts w:eastAsia="Times New Roman"/>
                <w:sz w:val="20"/>
                <w:lang w:eastAsia="en-GB"/>
              </w:rPr>
            </w:pPr>
            <w:r>
              <w:rPr>
                <w:highlight w:val="cyan"/>
                <w:lang w:val="en-US"/>
              </w:rPr>
              <w:t>            csi-RS-ConfigNZP-ApList-r14                                      SEQUENCE (SIZE (1..8)) OF CSI-RS-ConfigNZP-r11</w:t>
            </w:r>
          </w:p>
          <w:p w14:paraId="58990C53" w14:textId="77777777" w:rsidR="004975B2" w:rsidRDefault="004975B2">
            <w:pPr>
              <w:pStyle w:val="PL"/>
              <w:shd w:val="clear" w:color="auto" w:fill="E6E6E6"/>
            </w:pPr>
            <w:r>
              <w:rPr>
                <w:highlight w:val="cyan"/>
                <w:lang w:val="en-US"/>
              </w:rPr>
              <w:t>                                                                                                                                                                                                                                          OPTIONAL,    -- Need OR</w:t>
            </w:r>
          </w:p>
          <w:p w14:paraId="027AB368" w14:textId="77777777" w:rsidR="004975B2" w:rsidRDefault="004975B2">
            <w:pPr>
              <w:pStyle w:val="PL"/>
              <w:shd w:val="clear" w:color="auto" w:fill="E6E6E6"/>
            </w:pPr>
            <w:r>
              <w:rPr>
                <w:highlight w:val="cyan"/>
                <w:lang w:val="en-US"/>
              </w:rPr>
              <w:t>            nzp-ResourceConfigTM9-original-v14xy        SEQUENCE {</w:t>
            </w:r>
          </w:p>
          <w:p w14:paraId="38415BCC" w14:textId="77777777" w:rsidR="004975B2" w:rsidRDefault="004975B2">
            <w:pPr>
              <w:pStyle w:val="PL"/>
              <w:shd w:val="clear" w:color="auto" w:fill="E6E6E6"/>
            </w:pPr>
            <w:r>
              <w:rPr>
                <w:highlight w:val="cyan"/>
                <w:lang w:val="en-US"/>
              </w:rPr>
              <w:t>                         transmissionComb-r14                                                              NZP-TransmissionComb-r14       OPTIONAL,    -- Need OR</w:t>
            </w:r>
          </w:p>
          <w:p w14:paraId="3E6B71BC" w14:textId="77777777" w:rsidR="004975B2" w:rsidRDefault="004975B2">
            <w:pPr>
              <w:pStyle w:val="PL"/>
              <w:shd w:val="clear" w:color="auto" w:fill="E6E6E6"/>
            </w:pPr>
            <w:r>
              <w:rPr>
                <w:highlight w:val="cyan"/>
                <w:lang w:val="en-US"/>
              </w:rPr>
              <w:t>                         frequencyDensity-r14                                                              NZP-FrequencyDensity-r14       OPTIONAL     -- Need OR</w:t>
            </w:r>
          </w:p>
          <w:p w14:paraId="3AF714DC" w14:textId="77777777" w:rsidR="004975B2" w:rsidRDefault="004975B2">
            <w:pPr>
              <w:pStyle w:val="PL"/>
              <w:shd w:val="clear" w:color="auto" w:fill="E6E6E6"/>
            </w:pPr>
            <w:r>
              <w:rPr>
                <w:highlight w:val="cyan"/>
                <w:lang w:val="en-US"/>
              </w:rPr>
              <w:t>            }                                                                                                                                                                                       </w:t>
            </w:r>
            <w:r>
              <w:rPr>
                <w:highlight w:val="cyan"/>
                <w:lang w:val="en-US"/>
              </w:rPr>
              <w:lastRenderedPageBreak/>
              <w:t>                                      OPTIONAL,    -- Need OR</w:t>
            </w:r>
          </w:p>
          <w:p w14:paraId="33E8146A" w14:textId="77777777" w:rsidR="004975B2" w:rsidRDefault="004975B2">
            <w:pPr>
              <w:pStyle w:val="PL"/>
              <w:shd w:val="clear" w:color="auto" w:fill="E6E6E6"/>
            </w:pPr>
            <w:r>
              <w:rPr>
                <w:highlight w:val="cyan"/>
                <w:lang w:val="en-US"/>
              </w:rPr>
              <w:t>            csi-RS-NZP-Activation-r14                                       SEQUENCE {</w:t>
            </w:r>
          </w:p>
          <w:p w14:paraId="6963EDD6" w14:textId="77777777" w:rsidR="004975B2" w:rsidRDefault="004975B2">
            <w:pPr>
              <w:pStyle w:val="PL"/>
              <w:shd w:val="clear" w:color="auto" w:fill="E6E6E6"/>
            </w:pPr>
            <w:r>
              <w:rPr>
                <w:highlight w:val="cyan"/>
                <w:lang w:val="en-US"/>
              </w:rPr>
              <w:t>                         csi-RS-NZP-mode-r14                                                                          ENUMERATED {multiShot, aperiodic},</w:t>
            </w:r>
          </w:p>
          <w:p w14:paraId="39A827F3" w14:textId="77777777" w:rsidR="004975B2" w:rsidRDefault="004975B2">
            <w:pPr>
              <w:pStyle w:val="PL"/>
              <w:shd w:val="clear" w:color="auto" w:fill="E6E6E6"/>
            </w:pPr>
            <w:r>
              <w:rPr>
                <w:highlight w:val="cyan"/>
                <w:lang w:val="en-US"/>
              </w:rPr>
              <w:t>                         activatedResources-r14                                                            INTEGER (0..4)</w:t>
            </w:r>
          </w:p>
          <w:p w14:paraId="03115CC3" w14:textId="77777777" w:rsidR="004975B2" w:rsidRDefault="004975B2">
            <w:pPr>
              <w:pStyle w:val="PL"/>
              <w:shd w:val="clear" w:color="auto" w:fill="E6E6E6"/>
            </w:pPr>
            <w:r>
              <w:rPr>
                <w:highlight w:val="cyan"/>
                <w:lang w:val="en-US"/>
              </w:rPr>
              <w:t>            }                                                                                                                                                                                                                 OPTIONAL                  -- Need OR</w:t>
            </w:r>
          </w:p>
          <w:p w14:paraId="4C206341" w14:textId="77777777" w:rsidR="004975B2" w:rsidRDefault="004975B2">
            <w:pPr>
              <w:pStyle w:val="PL"/>
              <w:shd w:val="clear" w:color="auto" w:fill="E6E6E6"/>
            </w:pPr>
            <w:r>
              <w:rPr>
                <w:highlight w:val="cyan"/>
              </w:rPr>
              <w:t>}</w:t>
            </w:r>
          </w:p>
          <w:p w14:paraId="118C9A39" w14:textId="77777777" w:rsidR="004975B2" w:rsidRDefault="004975B2">
            <w:pPr>
              <w:spacing w:after="60"/>
              <w:rPr>
                <w:rFonts w:ascii="Arial" w:hAnsi="Arial" w:cs="Arial"/>
                <w:sz w:val="16"/>
                <w:szCs w:val="16"/>
              </w:rPr>
            </w:pPr>
            <w:r>
              <w:rPr>
                <w:rFonts w:ascii="Arial" w:hAnsi="Arial" w:cs="Arial"/>
                <w:sz w:val="16"/>
                <w:szCs w:val="16"/>
              </w:rPr>
              <w:t> </w:t>
            </w:r>
          </w:p>
        </w:tc>
        <w:tc>
          <w:tcPr>
            <w:tcW w:w="682" w:type="dxa"/>
          </w:tcPr>
          <w:p w14:paraId="5A052C83" w14:textId="77777777" w:rsidR="004975B2" w:rsidRDefault="004975B2" w:rsidP="0048103D">
            <w:pPr>
              <w:spacing w:after="60"/>
              <w:rPr>
                <w:rFonts w:ascii="Arial" w:hAnsi="Arial" w:cs="Arial"/>
                <w:sz w:val="16"/>
                <w:szCs w:val="16"/>
              </w:rPr>
            </w:pPr>
            <w:r>
              <w:rPr>
                <w:rFonts w:ascii="Arial" w:hAnsi="Arial" w:cs="Arial"/>
                <w:sz w:val="16"/>
                <w:szCs w:val="16"/>
              </w:rPr>
              <w:lastRenderedPageBreak/>
              <w:t>2</w:t>
            </w:r>
          </w:p>
        </w:tc>
        <w:tc>
          <w:tcPr>
            <w:tcW w:w="4542" w:type="dxa"/>
          </w:tcPr>
          <w:p w14:paraId="648F876C" w14:textId="77777777" w:rsidR="004975B2" w:rsidRDefault="004975B2" w:rsidP="004975B2">
            <w:pPr>
              <w:pBdr>
                <w:bottom w:val="single" w:sz="6" w:space="1" w:color="auto"/>
              </w:pBdr>
              <w:spacing w:after="60"/>
              <w:rPr>
                <w:rFonts w:ascii="Arial" w:hAnsi="Arial" w:cs="Arial"/>
                <w:sz w:val="16"/>
                <w:szCs w:val="16"/>
              </w:rPr>
            </w:pPr>
            <w:r>
              <w:rPr>
                <w:rFonts w:ascii="Arial" w:hAnsi="Arial" w:cs="Arial"/>
                <w:sz w:val="16"/>
                <w:szCs w:val="16"/>
              </w:rPr>
              <w:t>D</w:t>
            </w:r>
            <w:r w:rsidRPr="00E83B16">
              <w:rPr>
                <w:rFonts w:ascii="Arial" w:hAnsi="Arial" w:cs="Arial"/>
                <w:sz w:val="16"/>
                <w:szCs w:val="16"/>
              </w:rPr>
              <w:t>uplication of highlithed code</w:t>
            </w:r>
          </w:p>
          <w:p w14:paraId="13897316" w14:textId="0E309278" w:rsidR="00670013" w:rsidRPr="004975B2" w:rsidRDefault="00670013" w:rsidP="004975B2">
            <w:pPr>
              <w:spacing w:after="60"/>
              <w:rPr>
                <w:rFonts w:ascii="Arial" w:hAnsi="Arial" w:cs="Arial"/>
                <w:sz w:val="16"/>
                <w:szCs w:val="16"/>
              </w:rPr>
            </w:pPr>
            <w:r>
              <w:rPr>
                <w:rFonts w:ascii="Arial" w:hAnsi="Arial" w:cs="Arial"/>
                <w:noProof/>
                <w:color w:val="1F4E79" w:themeColor="accent1" w:themeShade="80"/>
                <w:sz w:val="16"/>
                <w:szCs w:val="16"/>
              </w:rPr>
              <w:t>Ericsson. Should be captured in WI CR:</w:t>
            </w:r>
          </w:p>
        </w:tc>
        <w:tc>
          <w:tcPr>
            <w:tcW w:w="1580" w:type="dxa"/>
          </w:tcPr>
          <w:p w14:paraId="1B10D023" w14:textId="023CE232" w:rsidR="004975B2" w:rsidRDefault="00670013" w:rsidP="0048103D">
            <w:pPr>
              <w:spacing w:after="60"/>
              <w:rPr>
                <w:rFonts w:ascii="Arial" w:hAnsi="Arial" w:cs="Arial"/>
                <w:noProof/>
                <w:sz w:val="16"/>
                <w:szCs w:val="16"/>
              </w:rPr>
            </w:pPr>
            <w:r>
              <w:rPr>
                <w:rFonts w:ascii="Arial" w:hAnsi="Arial" w:cs="Arial"/>
                <w:noProof/>
                <w:sz w:val="16"/>
                <w:szCs w:val="16"/>
              </w:rPr>
              <w:t>CR WI</w:t>
            </w:r>
          </w:p>
        </w:tc>
      </w:tr>
      <w:tr w:rsidR="004975B2" w:rsidRPr="00BD494B" w14:paraId="0104DEDF" w14:textId="77777777" w:rsidTr="0097318B">
        <w:tc>
          <w:tcPr>
            <w:tcW w:w="833" w:type="dxa"/>
          </w:tcPr>
          <w:p w14:paraId="758A54FC" w14:textId="77777777" w:rsidR="004975B2" w:rsidRDefault="004975B2" w:rsidP="004975B2">
            <w:pPr>
              <w:spacing w:after="60"/>
              <w:rPr>
                <w:rFonts w:ascii="Arial" w:hAnsi="Arial" w:cs="Arial"/>
                <w:sz w:val="16"/>
                <w:szCs w:val="16"/>
              </w:rPr>
            </w:pPr>
            <w:r>
              <w:rPr>
                <w:rFonts w:ascii="Arial" w:hAnsi="Arial" w:cs="Arial"/>
                <w:sz w:val="16"/>
                <w:szCs w:val="16"/>
              </w:rPr>
              <w:t>E.142</w:t>
            </w:r>
          </w:p>
        </w:tc>
        <w:tc>
          <w:tcPr>
            <w:tcW w:w="3033" w:type="dxa"/>
          </w:tcPr>
          <w:p w14:paraId="56EB4640" w14:textId="77777777" w:rsidR="004975B2" w:rsidRDefault="004975B2" w:rsidP="0048103D">
            <w:pPr>
              <w:spacing w:after="60"/>
              <w:rPr>
                <w:rFonts w:ascii="Arial" w:hAnsi="Arial" w:cs="Arial"/>
                <w:sz w:val="16"/>
                <w:szCs w:val="16"/>
              </w:rPr>
            </w:pPr>
            <w:r>
              <w:rPr>
                <w:rFonts w:ascii="Arial" w:hAnsi="Arial" w:cs="Arial"/>
                <w:sz w:val="16"/>
                <w:szCs w:val="16"/>
              </w:rPr>
              <w:t>6.3.2 CSI-RS-ConfigEMIMO</w:t>
            </w:r>
          </w:p>
        </w:tc>
        <w:tc>
          <w:tcPr>
            <w:tcW w:w="4961" w:type="dxa"/>
            <w:shd w:val="clear" w:color="auto" w:fill="auto"/>
          </w:tcPr>
          <w:p w14:paraId="1AF2E516" w14:textId="77777777" w:rsidR="004975B2" w:rsidRPr="0097318B" w:rsidRDefault="004975B2" w:rsidP="0097318B">
            <w:pPr>
              <w:spacing w:after="60"/>
              <w:rPr>
                <w:rFonts w:ascii="Arial" w:hAnsi="Arial" w:cs="Arial"/>
                <w:sz w:val="16"/>
                <w:szCs w:val="16"/>
                <w:highlight w:val="cyan"/>
                <w:lang w:val="en-US"/>
              </w:rPr>
            </w:pPr>
            <w:r w:rsidRPr="0097318B">
              <w:rPr>
                <w:rFonts w:ascii="Arial" w:hAnsi="Arial" w:cs="Arial"/>
                <w:sz w:val="16"/>
                <w:szCs w:val="16"/>
                <w:lang w:val="en-US"/>
              </w:rPr>
              <w:t>ClassA r14 extends r13 configuration but Class B configuration gives r13 parameters again in the r14 configuration</w:t>
            </w:r>
          </w:p>
        </w:tc>
        <w:tc>
          <w:tcPr>
            <w:tcW w:w="682" w:type="dxa"/>
          </w:tcPr>
          <w:p w14:paraId="734B3CAE" w14:textId="77777777" w:rsidR="004975B2" w:rsidRDefault="004975B2" w:rsidP="0048103D">
            <w:pPr>
              <w:spacing w:after="60"/>
              <w:rPr>
                <w:rFonts w:ascii="Arial" w:hAnsi="Arial" w:cs="Arial"/>
                <w:sz w:val="16"/>
                <w:szCs w:val="16"/>
              </w:rPr>
            </w:pPr>
            <w:r>
              <w:rPr>
                <w:rFonts w:ascii="Arial" w:hAnsi="Arial" w:cs="Arial"/>
                <w:sz w:val="16"/>
                <w:szCs w:val="16"/>
              </w:rPr>
              <w:t>3</w:t>
            </w:r>
          </w:p>
        </w:tc>
        <w:tc>
          <w:tcPr>
            <w:tcW w:w="4542" w:type="dxa"/>
          </w:tcPr>
          <w:p w14:paraId="0866301F" w14:textId="77777777" w:rsidR="004975B2" w:rsidRDefault="004975B2" w:rsidP="0048103D">
            <w:pPr>
              <w:pBdr>
                <w:bottom w:val="single" w:sz="6" w:space="1" w:color="auto"/>
              </w:pBdr>
              <w:spacing w:after="60"/>
              <w:rPr>
                <w:rFonts w:ascii="Arial" w:hAnsi="Arial" w:cs="Arial"/>
                <w:sz w:val="16"/>
                <w:szCs w:val="16"/>
                <w:lang w:val="en-US"/>
              </w:rPr>
            </w:pPr>
            <w:r>
              <w:rPr>
                <w:rFonts w:ascii="Arial" w:hAnsi="Arial" w:cs="Arial"/>
                <w:sz w:val="16"/>
                <w:szCs w:val="16"/>
                <w:lang w:val="en-US"/>
              </w:rPr>
              <w:t>Clarify why different approach is used and if no need, use the same approach for both Class A and Class B</w:t>
            </w:r>
          </w:p>
          <w:p w14:paraId="2863C830" w14:textId="18213FD1" w:rsidR="00670013" w:rsidRDefault="00670013" w:rsidP="0048103D">
            <w:pPr>
              <w:spacing w:after="60"/>
              <w:rPr>
                <w:rFonts w:ascii="Calibri" w:hAnsi="Calibri"/>
                <w:sz w:val="22"/>
                <w:szCs w:val="22"/>
                <w:lang w:val="en-US"/>
              </w:rPr>
            </w:pPr>
            <w:r>
              <w:rPr>
                <w:rFonts w:ascii="Arial" w:hAnsi="Arial" w:cs="Arial"/>
                <w:noProof/>
                <w:color w:val="1F4E79" w:themeColor="accent1" w:themeShade="80"/>
                <w:sz w:val="16"/>
                <w:szCs w:val="16"/>
              </w:rPr>
              <w:t>Ericsson. Should be captured in WI CR:</w:t>
            </w:r>
          </w:p>
        </w:tc>
        <w:tc>
          <w:tcPr>
            <w:tcW w:w="1580" w:type="dxa"/>
          </w:tcPr>
          <w:p w14:paraId="17039F59" w14:textId="604D7FFF" w:rsidR="004975B2" w:rsidRDefault="00670013" w:rsidP="0048103D">
            <w:pPr>
              <w:spacing w:after="60"/>
              <w:rPr>
                <w:rFonts w:ascii="Arial" w:hAnsi="Arial" w:cs="Arial"/>
                <w:noProof/>
                <w:sz w:val="16"/>
                <w:szCs w:val="16"/>
              </w:rPr>
            </w:pPr>
            <w:r>
              <w:rPr>
                <w:rFonts w:ascii="Arial" w:hAnsi="Arial" w:cs="Arial"/>
                <w:noProof/>
                <w:sz w:val="16"/>
                <w:szCs w:val="16"/>
              </w:rPr>
              <w:t>CR WI</w:t>
            </w:r>
          </w:p>
        </w:tc>
      </w:tr>
      <w:tr w:rsidR="004975B2" w:rsidRPr="00BD494B" w14:paraId="5DE1F118" w14:textId="77777777" w:rsidTr="0097318B">
        <w:tc>
          <w:tcPr>
            <w:tcW w:w="833" w:type="dxa"/>
          </w:tcPr>
          <w:p w14:paraId="32E6B3B4" w14:textId="77777777" w:rsidR="004975B2" w:rsidRDefault="004975B2" w:rsidP="004975B2">
            <w:pPr>
              <w:spacing w:after="60"/>
              <w:rPr>
                <w:rFonts w:ascii="Arial" w:hAnsi="Arial" w:cs="Arial"/>
                <w:sz w:val="16"/>
                <w:szCs w:val="16"/>
              </w:rPr>
            </w:pPr>
            <w:r>
              <w:rPr>
                <w:rFonts w:ascii="Arial" w:hAnsi="Arial" w:cs="Arial"/>
                <w:sz w:val="16"/>
                <w:szCs w:val="16"/>
              </w:rPr>
              <w:t>E.143</w:t>
            </w:r>
          </w:p>
        </w:tc>
        <w:tc>
          <w:tcPr>
            <w:tcW w:w="3033" w:type="dxa"/>
          </w:tcPr>
          <w:p w14:paraId="5788DE0D" w14:textId="77777777" w:rsidR="004975B2" w:rsidRDefault="004975B2" w:rsidP="0048103D">
            <w:pPr>
              <w:spacing w:after="60"/>
              <w:rPr>
                <w:rFonts w:ascii="Arial" w:hAnsi="Arial" w:cs="Arial"/>
                <w:sz w:val="16"/>
                <w:szCs w:val="16"/>
              </w:rPr>
            </w:pPr>
            <w:r>
              <w:rPr>
                <w:rFonts w:ascii="Arial" w:hAnsi="Arial" w:cs="Arial"/>
                <w:sz w:val="16"/>
                <w:szCs w:val="16"/>
              </w:rPr>
              <w:t>6.3.2 CSI-RS-ConfigEMIMO</w:t>
            </w:r>
          </w:p>
        </w:tc>
        <w:tc>
          <w:tcPr>
            <w:tcW w:w="4961" w:type="dxa"/>
            <w:shd w:val="clear" w:color="auto" w:fill="FFFFFF" w:themeFill="background1"/>
          </w:tcPr>
          <w:p w14:paraId="38BB8003" w14:textId="77777777" w:rsidR="004975B2" w:rsidRPr="0097318B" w:rsidRDefault="004975B2" w:rsidP="0097318B">
            <w:pPr>
              <w:spacing w:after="60"/>
              <w:rPr>
                <w:rFonts w:ascii="Arial" w:hAnsi="Arial" w:cs="Arial"/>
                <w:sz w:val="16"/>
                <w:szCs w:val="16"/>
                <w:highlight w:val="cyan"/>
                <w:lang w:val="en-US"/>
              </w:rPr>
            </w:pPr>
            <w:r w:rsidRPr="0097318B">
              <w:rPr>
                <w:rFonts w:ascii="Arial" w:hAnsi="Arial" w:cs="Arial"/>
                <w:sz w:val="16"/>
                <w:szCs w:val="16"/>
                <w:lang w:val="en-US"/>
              </w:rPr>
              <w:t>Class B configuration gives list of CSI-RS configuration for both periodic and aperiodic although there cannot be two sets of CSI-RS configurations for one process/what ever it is called for TM9.</w:t>
            </w:r>
          </w:p>
        </w:tc>
        <w:tc>
          <w:tcPr>
            <w:tcW w:w="682" w:type="dxa"/>
          </w:tcPr>
          <w:p w14:paraId="0C2AC8D0" w14:textId="77777777" w:rsidR="004975B2" w:rsidRDefault="004975B2" w:rsidP="0048103D">
            <w:pPr>
              <w:spacing w:after="60"/>
              <w:rPr>
                <w:rFonts w:ascii="Arial" w:hAnsi="Arial" w:cs="Arial"/>
                <w:sz w:val="16"/>
                <w:szCs w:val="16"/>
              </w:rPr>
            </w:pPr>
            <w:r>
              <w:rPr>
                <w:rFonts w:ascii="Arial" w:hAnsi="Arial" w:cs="Arial"/>
                <w:sz w:val="16"/>
                <w:szCs w:val="16"/>
              </w:rPr>
              <w:t>2</w:t>
            </w:r>
          </w:p>
        </w:tc>
        <w:tc>
          <w:tcPr>
            <w:tcW w:w="4542" w:type="dxa"/>
          </w:tcPr>
          <w:p w14:paraId="0E364E7E" w14:textId="77777777" w:rsidR="004975B2" w:rsidRDefault="004975B2" w:rsidP="0048103D">
            <w:pPr>
              <w:pBdr>
                <w:bottom w:val="single" w:sz="6" w:space="1" w:color="auto"/>
              </w:pBdr>
              <w:spacing w:after="60"/>
              <w:rPr>
                <w:rFonts w:ascii="Arial" w:hAnsi="Arial" w:cs="Arial"/>
                <w:sz w:val="16"/>
                <w:szCs w:val="16"/>
                <w:lang w:val="en-US"/>
              </w:rPr>
            </w:pPr>
            <w:r>
              <w:rPr>
                <w:rFonts w:ascii="Arial" w:hAnsi="Arial" w:cs="Arial"/>
                <w:sz w:val="16"/>
                <w:szCs w:val="16"/>
                <w:lang w:val="en-US"/>
              </w:rPr>
              <w:t>configure one list of CSI-RS configurations and this is list periodic, or aperiodic if csi-RS-NZP-Activation is given. Consider renaming this parameter to include word “aperiodic”.</w:t>
            </w:r>
          </w:p>
          <w:p w14:paraId="60667F3E" w14:textId="3511EDBE" w:rsidR="00670013" w:rsidRDefault="00670013" w:rsidP="0048103D">
            <w:pPr>
              <w:spacing w:after="60"/>
              <w:rPr>
                <w:rFonts w:ascii="Calibri" w:hAnsi="Calibri"/>
                <w:sz w:val="22"/>
                <w:szCs w:val="22"/>
                <w:lang w:val="en-US"/>
              </w:rPr>
            </w:pPr>
            <w:r>
              <w:rPr>
                <w:rFonts w:ascii="Arial" w:hAnsi="Arial" w:cs="Arial"/>
                <w:noProof/>
                <w:color w:val="1F4E79" w:themeColor="accent1" w:themeShade="80"/>
                <w:sz w:val="16"/>
                <w:szCs w:val="16"/>
              </w:rPr>
              <w:t>Ericsson. Should be captured in WI CR:</w:t>
            </w:r>
          </w:p>
        </w:tc>
        <w:tc>
          <w:tcPr>
            <w:tcW w:w="1580" w:type="dxa"/>
          </w:tcPr>
          <w:p w14:paraId="572C69C1" w14:textId="2BFE5253" w:rsidR="004975B2" w:rsidRDefault="00670013" w:rsidP="0048103D">
            <w:pPr>
              <w:spacing w:after="60"/>
              <w:rPr>
                <w:rFonts w:ascii="Arial" w:hAnsi="Arial" w:cs="Arial"/>
                <w:noProof/>
                <w:sz w:val="16"/>
                <w:szCs w:val="16"/>
              </w:rPr>
            </w:pPr>
            <w:r>
              <w:rPr>
                <w:rFonts w:ascii="Arial" w:hAnsi="Arial" w:cs="Arial"/>
                <w:noProof/>
                <w:sz w:val="16"/>
                <w:szCs w:val="16"/>
              </w:rPr>
              <w:t>CR WI</w:t>
            </w:r>
          </w:p>
        </w:tc>
      </w:tr>
      <w:tr w:rsidR="003352F6" w:rsidRPr="00BD494B" w14:paraId="2B6EEA0B" w14:textId="77777777" w:rsidTr="002B0BBF">
        <w:tc>
          <w:tcPr>
            <w:tcW w:w="833" w:type="dxa"/>
          </w:tcPr>
          <w:p w14:paraId="3FEB19B5" w14:textId="77777777"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N.095</w:t>
            </w:r>
          </w:p>
        </w:tc>
        <w:tc>
          <w:tcPr>
            <w:tcW w:w="3033" w:type="dxa"/>
          </w:tcPr>
          <w:p w14:paraId="3946157D" w14:textId="77777777" w:rsidR="003352F6" w:rsidRPr="00695C17"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CSI-RS-ConfigEMIMO::</w:t>
            </w:r>
            <w:r w:rsidRPr="00695C17">
              <w:rPr>
                <w:rFonts w:ascii="Arial" w:hAnsi="Arial" w:cs="Arial"/>
                <w:sz w:val="16"/>
                <w:szCs w:val="16"/>
              </w:rPr>
              <w:t xml:space="preserve"> </w:t>
            </w:r>
            <w:r w:rsidRPr="00695C17">
              <w:rPr>
                <w:rFonts w:ascii="Arial" w:hAnsi="Arial" w:cs="Arial"/>
                <w:noProof/>
                <w:sz w:val="16"/>
                <w:szCs w:val="16"/>
              </w:rPr>
              <w:t>CSI-RS-ConfigEMIMO-Hybrid-r14</w:t>
            </w:r>
          </w:p>
        </w:tc>
        <w:tc>
          <w:tcPr>
            <w:tcW w:w="4961" w:type="dxa"/>
          </w:tcPr>
          <w:p w14:paraId="50B322FE" w14:textId="77777777" w:rsidR="003352F6" w:rsidRPr="00695C17" w:rsidRDefault="003352F6" w:rsidP="003352F6">
            <w:pPr>
              <w:spacing w:after="60"/>
              <w:rPr>
                <w:rFonts w:ascii="Arial" w:hAnsi="Arial" w:cs="Arial"/>
                <w:sz w:val="16"/>
                <w:szCs w:val="16"/>
              </w:rPr>
            </w:pPr>
            <w:r w:rsidRPr="00695C17">
              <w:rPr>
                <w:rFonts w:ascii="Arial" w:hAnsi="Arial" w:cs="Arial"/>
                <w:bCs/>
                <w:iCs/>
                <w:sz w:val="16"/>
                <w:szCs w:val="16"/>
              </w:rPr>
              <w:t>The comments in ASN.1 seem more relevant as field descriptions since they relate to how the fields should be configured</w:t>
            </w:r>
          </w:p>
        </w:tc>
        <w:tc>
          <w:tcPr>
            <w:tcW w:w="682" w:type="dxa"/>
          </w:tcPr>
          <w:p w14:paraId="0352482A" w14:textId="77777777"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3</w:t>
            </w:r>
          </w:p>
        </w:tc>
        <w:tc>
          <w:tcPr>
            <w:tcW w:w="4542" w:type="dxa"/>
          </w:tcPr>
          <w:p w14:paraId="06A7173A" w14:textId="77777777"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Put the following commetns to field description of type1Info-r14 (which doesn’t seem to even exist yet):</w:t>
            </w:r>
          </w:p>
          <w:p w14:paraId="5332C6BE" w14:textId="77777777"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CSI-RS-ConfigEMIMO-Hybrid-r14 ::=</w:t>
            </w:r>
            <w:r w:rsidRPr="00A65A29">
              <w:rPr>
                <w:rFonts w:ascii="Courier New" w:hAnsi="Courier New" w:cs="Courier New"/>
                <w:sz w:val="16"/>
                <w:szCs w:val="16"/>
              </w:rPr>
              <w:tab/>
              <w:t>CHOICE {</w:t>
            </w:r>
          </w:p>
          <w:p w14:paraId="5DFF3A1C" w14:textId="77777777"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t>release</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NULL,</w:t>
            </w:r>
          </w:p>
          <w:p w14:paraId="23651F96" w14:textId="77777777"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t>setup</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14:paraId="7979880B" w14:textId="77777777"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rPr>
              <w:tab/>
            </w:r>
            <w:r w:rsidRPr="00A65A29">
              <w:rPr>
                <w:rFonts w:ascii="Courier New" w:hAnsi="Courier New" w:cs="Courier New"/>
                <w:sz w:val="16"/>
                <w:szCs w:val="16"/>
              </w:rPr>
              <w:tab/>
              <w:t>type1Info-r14</w:t>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rPr>
              <w:tab/>
              <w:t>SEQUENCE {</w:t>
            </w:r>
          </w:p>
          <w:p w14:paraId="466503EF" w14:textId="77777777" w:rsidR="003352F6" w:rsidRPr="00A65A29" w:rsidRDefault="003352F6" w:rsidP="003352F6">
            <w:pPr>
              <w:spacing w:after="60"/>
              <w:rPr>
                <w:rFonts w:ascii="Courier New" w:hAnsi="Courier New" w:cs="Courier New"/>
                <w:sz w:val="16"/>
                <w:szCs w:val="16"/>
                <w:highlight w:val="yellow"/>
              </w:rPr>
            </w:pPr>
            <w:r w:rsidRPr="00A65A29">
              <w:rPr>
                <w:rFonts w:ascii="Courier New" w:hAnsi="Courier New" w:cs="Courier New"/>
                <w:sz w:val="16"/>
                <w:szCs w:val="16"/>
              </w:rPr>
              <w:tab/>
            </w:r>
            <w:r w:rsidRPr="00A65A29">
              <w:rPr>
                <w:rFonts w:ascii="Courier New" w:hAnsi="Courier New" w:cs="Courier New"/>
                <w:sz w:val="16"/>
                <w:szCs w:val="16"/>
              </w:rPr>
              <w:tab/>
            </w:r>
            <w:r w:rsidRPr="00A65A29">
              <w:rPr>
                <w:rFonts w:ascii="Courier New" w:hAnsi="Courier New" w:cs="Courier New"/>
                <w:sz w:val="16"/>
                <w:szCs w:val="16"/>
                <w:highlight w:val="yellow"/>
              </w:rPr>
              <w:t>-- Additonal parameters associated with the 1st EMIMO configuration applicable,</w:t>
            </w:r>
          </w:p>
          <w:p w14:paraId="2C54BE11" w14:textId="77777777" w:rsidR="003352F6" w:rsidRPr="00A65A29" w:rsidRDefault="003352F6" w:rsidP="003352F6">
            <w:pPr>
              <w:spacing w:after="60"/>
              <w:rPr>
                <w:rFonts w:ascii="Courier New" w:hAnsi="Courier New" w:cs="Courier New"/>
                <w:sz w:val="16"/>
                <w:szCs w:val="16"/>
              </w:rPr>
            </w:pPr>
            <w:r w:rsidRPr="00A65A29">
              <w:rPr>
                <w:rFonts w:ascii="Courier New" w:hAnsi="Courier New" w:cs="Courier New"/>
                <w:sz w:val="16"/>
                <w:szCs w:val="16"/>
                <w:highlight w:val="yellow"/>
              </w:rPr>
              <w:tab/>
            </w:r>
            <w:r w:rsidRPr="00A65A29">
              <w:rPr>
                <w:rFonts w:ascii="Courier New" w:hAnsi="Courier New" w:cs="Courier New"/>
                <w:sz w:val="16"/>
                <w:szCs w:val="16"/>
                <w:highlight w:val="yellow"/>
              </w:rPr>
              <w:tab/>
              <w:t>-- configured only when a 2nd EMIMO configuration is assigned</w:t>
            </w:r>
          </w:p>
          <w:p w14:paraId="4A0C6EA3" w14:textId="77777777"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The field description could/should state the same things, e.g:</w:t>
            </w:r>
          </w:p>
          <w:p w14:paraId="59FD4299" w14:textId="77777777" w:rsidR="003352F6" w:rsidRPr="00695C17" w:rsidRDefault="003352F6" w:rsidP="003352F6">
            <w:pPr>
              <w:spacing w:after="60"/>
              <w:rPr>
                <w:rFonts w:ascii="Arial" w:hAnsi="Arial" w:cs="Arial"/>
                <w:b/>
                <w:i/>
                <w:color w:val="000000"/>
                <w:sz w:val="16"/>
                <w:szCs w:val="16"/>
              </w:rPr>
            </w:pPr>
            <w:r w:rsidRPr="00695C17">
              <w:rPr>
                <w:rFonts w:ascii="Arial" w:hAnsi="Arial" w:cs="Arial"/>
                <w:noProof/>
                <w:sz w:val="16"/>
                <w:szCs w:val="16"/>
              </w:rPr>
              <w:t>“</w:t>
            </w:r>
            <w:r w:rsidRPr="00695C17">
              <w:rPr>
                <w:rFonts w:ascii="Arial" w:hAnsi="Arial" w:cs="Arial"/>
                <w:b/>
                <w:i/>
                <w:color w:val="000000"/>
                <w:sz w:val="16"/>
                <w:szCs w:val="16"/>
              </w:rPr>
              <w:t>Type1Info</w:t>
            </w:r>
          </w:p>
          <w:p w14:paraId="63F0CA30" w14:textId="77777777" w:rsidR="003352F6" w:rsidRPr="00695C17" w:rsidRDefault="003352F6" w:rsidP="003352F6">
            <w:pPr>
              <w:spacing w:after="60"/>
              <w:rPr>
                <w:rFonts w:ascii="Arial" w:hAnsi="Arial" w:cs="Arial"/>
                <w:noProof/>
                <w:sz w:val="16"/>
                <w:szCs w:val="16"/>
              </w:rPr>
            </w:pPr>
            <w:r w:rsidRPr="00695C17">
              <w:rPr>
                <w:rFonts w:ascii="Arial" w:hAnsi="Arial" w:cs="Arial"/>
                <w:color w:val="000000"/>
                <w:sz w:val="16"/>
                <w:szCs w:val="16"/>
              </w:rPr>
              <w:t>Indicates additonal parameters associated with the 1st EMIMO configuration applicable. E-UTRAN only configures this field when a 2nd EMIMO configuration is assigned</w:t>
            </w:r>
            <w:r w:rsidRPr="00695C17">
              <w:rPr>
                <w:rFonts w:ascii="Arial" w:hAnsi="Arial" w:cs="Arial"/>
                <w:noProof/>
                <w:sz w:val="16"/>
                <w:szCs w:val="16"/>
              </w:rPr>
              <w:t>”</w:t>
            </w:r>
          </w:p>
          <w:p w14:paraId="27896EC7" w14:textId="77777777" w:rsidR="003352F6" w:rsidRDefault="003352F6" w:rsidP="003352F6">
            <w:pPr>
              <w:pBdr>
                <w:bottom w:val="single" w:sz="6" w:space="1" w:color="auto"/>
              </w:pBdr>
              <w:spacing w:after="60"/>
              <w:rPr>
                <w:rFonts w:ascii="Arial" w:hAnsi="Arial" w:cs="Arial"/>
                <w:noProof/>
                <w:sz w:val="16"/>
                <w:szCs w:val="16"/>
              </w:rPr>
            </w:pPr>
            <w:r w:rsidRPr="00695C17">
              <w:rPr>
                <w:rFonts w:ascii="Arial" w:hAnsi="Arial" w:cs="Arial"/>
                <w:noProof/>
                <w:sz w:val="16"/>
                <w:szCs w:val="16"/>
              </w:rPr>
              <w:t>However, it is not clear what the “1</w:t>
            </w:r>
            <w:r w:rsidRPr="00695C17">
              <w:rPr>
                <w:rFonts w:ascii="Arial" w:hAnsi="Arial" w:cs="Arial"/>
                <w:noProof/>
                <w:sz w:val="16"/>
                <w:szCs w:val="16"/>
                <w:vertAlign w:val="superscript"/>
              </w:rPr>
              <w:t>st</w:t>
            </w:r>
            <w:r w:rsidRPr="00695C17">
              <w:rPr>
                <w:rFonts w:ascii="Arial" w:hAnsi="Arial" w:cs="Arial"/>
                <w:noProof/>
                <w:sz w:val="16"/>
                <w:szCs w:val="16"/>
              </w:rPr>
              <w:t>” and “2</w:t>
            </w:r>
            <w:r w:rsidRPr="00695C17">
              <w:rPr>
                <w:rFonts w:ascii="Arial" w:hAnsi="Arial" w:cs="Arial"/>
                <w:noProof/>
                <w:sz w:val="16"/>
                <w:szCs w:val="16"/>
                <w:vertAlign w:val="superscript"/>
              </w:rPr>
              <w:t>nd</w:t>
            </w:r>
            <w:r w:rsidRPr="00695C17">
              <w:rPr>
                <w:rFonts w:ascii="Arial" w:hAnsi="Arial" w:cs="Arial"/>
                <w:noProof/>
                <w:sz w:val="16"/>
                <w:szCs w:val="16"/>
              </w:rPr>
              <w:t>” EMIMO configurations mean, so that should also be clarified.</w:t>
            </w:r>
          </w:p>
          <w:p w14:paraId="5E6B8BE0" w14:textId="77777777" w:rsidR="003352F6"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it is OK to have a field description and move these comments but how it is unclear what is 1sta dn 2nd configuration? It cannot become a concept document or tutorial for FD-MIMO.</w:t>
            </w:r>
          </w:p>
          <w:p w14:paraId="209CA46E" w14:textId="77777777" w:rsidR="00D02700" w:rsidRDefault="00D02700" w:rsidP="00D02700">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lastRenderedPageBreak/>
              <w:t>ASN.1 ses: Remove comments (can think about stating something elsewhere later)</w:t>
            </w:r>
          </w:p>
          <w:p w14:paraId="5EE20A6E" w14:textId="3AE3E3B4" w:rsidR="00670013" w:rsidRPr="000C1756" w:rsidRDefault="00670013" w:rsidP="00D02700">
            <w:pPr>
              <w:spacing w:after="60"/>
              <w:rPr>
                <w:rFonts w:ascii="Arial" w:hAnsi="Arial" w:cs="Arial"/>
                <w:noProof/>
                <w:color w:val="44546A" w:themeColor="text2"/>
                <w:sz w:val="16"/>
                <w:szCs w:val="16"/>
              </w:rPr>
            </w:pPr>
            <w:r>
              <w:rPr>
                <w:rFonts w:ascii="Arial" w:hAnsi="Arial" w:cs="Arial"/>
                <w:noProof/>
                <w:color w:val="1F4E79" w:themeColor="accent1" w:themeShade="80"/>
                <w:sz w:val="16"/>
                <w:szCs w:val="16"/>
              </w:rPr>
              <w:t>Ericsson. Should be captured in WI CR:</w:t>
            </w:r>
          </w:p>
        </w:tc>
        <w:tc>
          <w:tcPr>
            <w:tcW w:w="1580" w:type="dxa"/>
          </w:tcPr>
          <w:p w14:paraId="20B71A0B" w14:textId="1DF5C764" w:rsidR="003352F6" w:rsidRPr="00695C17"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670013">
              <w:rPr>
                <w:rFonts w:ascii="Arial" w:hAnsi="Arial" w:cs="Arial"/>
                <w:noProof/>
                <w:sz w:val="16"/>
                <w:szCs w:val="16"/>
              </w:rPr>
              <w:t xml:space="preserve"> WI</w:t>
            </w:r>
          </w:p>
        </w:tc>
      </w:tr>
      <w:tr w:rsidR="003352F6" w:rsidRPr="00BD494B" w14:paraId="224E518D" w14:textId="77777777" w:rsidTr="002B0BBF">
        <w:tc>
          <w:tcPr>
            <w:tcW w:w="833" w:type="dxa"/>
          </w:tcPr>
          <w:p w14:paraId="59157DDD" w14:textId="77777777"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N.096</w:t>
            </w:r>
          </w:p>
        </w:tc>
        <w:tc>
          <w:tcPr>
            <w:tcW w:w="3033" w:type="dxa"/>
          </w:tcPr>
          <w:p w14:paraId="288A6745" w14:textId="77777777" w:rsidR="003352F6" w:rsidRPr="00695C17"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 xml:space="preserve">CSI-RS-ConfigNonPrecoded-v14xy::nzp-ResourceConfigTM9-original-v14xy, </w:t>
            </w:r>
          </w:p>
        </w:tc>
        <w:tc>
          <w:tcPr>
            <w:tcW w:w="4961" w:type="dxa"/>
          </w:tcPr>
          <w:p w14:paraId="60A88FB1" w14:textId="77777777" w:rsidR="003352F6" w:rsidRPr="00695C17" w:rsidRDefault="003352F6" w:rsidP="003352F6">
            <w:pPr>
              <w:spacing w:after="60"/>
              <w:rPr>
                <w:rFonts w:ascii="Arial" w:hAnsi="Arial" w:cs="Arial"/>
                <w:sz w:val="16"/>
                <w:szCs w:val="16"/>
              </w:rPr>
            </w:pPr>
            <w:r w:rsidRPr="00695C17">
              <w:rPr>
                <w:rFonts w:ascii="Arial" w:hAnsi="Arial" w:cs="Arial"/>
                <w:bCs/>
                <w:iCs/>
                <w:sz w:val="16"/>
                <w:szCs w:val="16"/>
              </w:rPr>
              <w:t>Unnamed SEQUENCE that corresponds to structure existing in another place as well</w:t>
            </w:r>
          </w:p>
        </w:tc>
        <w:tc>
          <w:tcPr>
            <w:tcW w:w="682" w:type="dxa"/>
          </w:tcPr>
          <w:p w14:paraId="3D9D5A09" w14:textId="77777777"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2</w:t>
            </w:r>
          </w:p>
        </w:tc>
        <w:tc>
          <w:tcPr>
            <w:tcW w:w="4542" w:type="dxa"/>
          </w:tcPr>
          <w:p w14:paraId="5893D1DA" w14:textId="77777777" w:rsidR="003352F6" w:rsidRPr="00695C17" w:rsidRDefault="003352F6" w:rsidP="003352F6">
            <w:pPr>
              <w:spacing w:after="60"/>
              <w:rPr>
                <w:rFonts w:ascii="Arial" w:hAnsi="Arial" w:cs="Arial"/>
                <w:noProof/>
                <w:sz w:val="16"/>
                <w:szCs w:val="16"/>
              </w:rPr>
            </w:pPr>
            <w:r w:rsidRPr="00695C17">
              <w:rPr>
                <w:rFonts w:ascii="Arial" w:hAnsi="Arial" w:cs="Arial"/>
                <w:noProof/>
                <w:sz w:val="16"/>
                <w:szCs w:val="16"/>
              </w:rPr>
              <w:t>Since there is duplication, a acommon IE should be defined:</w:t>
            </w:r>
          </w:p>
          <w:p w14:paraId="39E67615" w14:textId="77777777"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CSI-RS-ConfigNonPrecoded-v14xy::=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SEQUENCE {</w:t>
            </w:r>
          </w:p>
          <w:p w14:paraId="594CCDF5" w14:textId="77777777"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CSI-RS-ConfigNZP-EMIMO-v14xy</w:t>
            </w:r>
            <w:r w:rsidRPr="00695C17">
              <w:rPr>
                <w:rFonts w:ascii="Courier New" w:hAnsi="Courier New" w:cs="Courier New"/>
                <w:color w:val="000000"/>
                <w:sz w:val="16"/>
                <w:szCs w:val="16"/>
              </w:rPr>
              <w:tab/>
              <w:t>OPTIONAL,</w:t>
            </w:r>
            <w:r w:rsidRPr="00695C17">
              <w:rPr>
                <w:rFonts w:ascii="Courier New" w:hAnsi="Courier New" w:cs="Courier New"/>
                <w:color w:val="000000"/>
                <w:sz w:val="16"/>
                <w:szCs w:val="16"/>
              </w:rPr>
              <w:tab/>
              <w:t>-- Need ON</w:t>
            </w:r>
          </w:p>
          <w:p w14:paraId="72861109" w14:textId="77777777"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codebookConfigN1-v14xy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n10, n12, n14, n16},</w:t>
            </w:r>
          </w:p>
          <w:p w14:paraId="1C4868BA" w14:textId="77777777"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ab/>
              <w:t>codebookConfigN2-r14xy</w:t>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r>
            <w:r w:rsidRPr="00695C17">
              <w:rPr>
                <w:rFonts w:ascii="Courier New" w:hAnsi="Courier New" w:cs="Courier New"/>
                <w:color w:val="000000"/>
                <w:sz w:val="16"/>
                <w:szCs w:val="16"/>
              </w:rPr>
              <w:tab/>
              <w:t>ENUMERATED {n5, n6, n7 },</w:t>
            </w:r>
          </w:p>
          <w:p w14:paraId="20E67520"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nzp-ResourceConfigTM9-original-r14</w:t>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14:paraId="44280007" w14:textId="77777777" w:rsidR="003352F6" w:rsidRPr="00695C17" w:rsidRDefault="003352F6" w:rsidP="003352F6">
            <w:pPr>
              <w:spacing w:after="60"/>
              <w:rPr>
                <w:rFonts w:ascii="Courier New" w:hAnsi="Courier New" w:cs="Courier New"/>
                <w:color w:val="000000"/>
                <w:sz w:val="16"/>
                <w:szCs w:val="16"/>
              </w:rPr>
            </w:pPr>
            <w:r w:rsidRPr="00695C17">
              <w:rPr>
                <w:rFonts w:ascii="Courier New" w:hAnsi="Courier New" w:cs="Courier New"/>
                <w:color w:val="000000"/>
                <w:sz w:val="16"/>
                <w:szCs w:val="16"/>
              </w:rPr>
              <w:t>}</w:t>
            </w:r>
          </w:p>
          <w:p w14:paraId="4D95D73F" w14:textId="77777777" w:rsidR="003352F6" w:rsidRPr="00695C17" w:rsidRDefault="003352F6" w:rsidP="003352F6">
            <w:pPr>
              <w:spacing w:after="60"/>
              <w:rPr>
                <w:rFonts w:ascii="Courier New" w:hAnsi="Courier New" w:cs="Courier New"/>
                <w:color w:val="000000"/>
                <w:sz w:val="16"/>
                <w:szCs w:val="16"/>
              </w:rPr>
            </w:pPr>
          </w:p>
          <w:p w14:paraId="086F6967"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NZP-ResourceConfig-r14 ::=</w:t>
            </w:r>
            <w:r w:rsidRPr="00695C17">
              <w:rPr>
                <w:rFonts w:ascii="Courier New" w:hAnsi="Courier New" w:cs="Courier New"/>
                <w:sz w:val="16"/>
                <w:szCs w:val="16"/>
              </w:rPr>
              <w:tab/>
              <w:t>SEQUENCE {</w:t>
            </w:r>
          </w:p>
          <w:p w14:paraId="352B3BE8"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transmissionComb-r14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 xml:space="preserve">NZP-TransmissionComb-r14 </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14:paraId="56A6028E"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frequencyDensity-r14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NZP-FrequencyDensity-r14</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t>-- Need OR</w:t>
            </w:r>
          </w:p>
          <w:p w14:paraId="39BCE22B"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w:t>
            </w:r>
          </w:p>
          <w:p w14:paraId="1E3D6AA2" w14:textId="77777777" w:rsidR="003352F6" w:rsidRPr="00695C17" w:rsidRDefault="003352F6" w:rsidP="003352F6">
            <w:pPr>
              <w:spacing w:after="60"/>
              <w:rPr>
                <w:rFonts w:ascii="Courier New" w:hAnsi="Courier New" w:cs="Courier New"/>
                <w:noProof/>
                <w:sz w:val="16"/>
                <w:szCs w:val="16"/>
              </w:rPr>
            </w:pPr>
          </w:p>
          <w:p w14:paraId="3530889E"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NZP-ResourceConfig-r13 ::=</w:t>
            </w:r>
            <w:r w:rsidRPr="00695C17">
              <w:rPr>
                <w:rFonts w:ascii="Courier New" w:hAnsi="Courier New" w:cs="Courier New"/>
                <w:sz w:val="16"/>
                <w:szCs w:val="16"/>
              </w:rPr>
              <w:tab/>
              <w:t>SEQUENCE {</w:t>
            </w:r>
          </w:p>
          <w:p w14:paraId="21F5DEFB"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resourceConfig-r13</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ResourceConfig-r13,</w:t>
            </w:r>
          </w:p>
          <w:p w14:paraId="707804E5"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p>
          <w:p w14:paraId="4760AA7F"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r w:rsidRPr="00695C17">
              <w:rPr>
                <w:rFonts w:ascii="Courier New" w:hAnsi="Courier New" w:cs="Courier New"/>
                <w:sz w:val="16"/>
                <w:szCs w:val="16"/>
              </w:rPr>
              <w:tab/>
              <w:t>resourceConfig-v14xy</w:t>
            </w:r>
            <w:r w:rsidRPr="00695C17">
              <w:rPr>
                <w:rFonts w:ascii="Courier New" w:hAnsi="Courier New" w:cs="Courier New"/>
                <w:sz w:val="16"/>
                <w:szCs w:val="16"/>
              </w:rPr>
              <w:tab/>
            </w:r>
            <w:r w:rsidRPr="00695C17">
              <w:rPr>
                <w:rFonts w:ascii="Courier New" w:hAnsi="Courier New" w:cs="Courier New"/>
                <w:sz w:val="16"/>
                <w:szCs w:val="16"/>
              </w:rPr>
              <w:tab/>
              <w:t>NZP-ResourceConfig-r14</w:t>
            </w:r>
            <w:r w:rsidRPr="00695C17">
              <w:rPr>
                <w:rFonts w:ascii="Courier New" w:hAnsi="Courier New" w:cs="Courier New"/>
                <w:sz w:val="16"/>
                <w:szCs w:val="16"/>
              </w:rPr>
              <w:tab/>
            </w:r>
            <w:r w:rsidRPr="00695C17">
              <w:rPr>
                <w:rFonts w:ascii="Courier New" w:hAnsi="Courier New" w:cs="Courier New"/>
                <w:sz w:val="16"/>
                <w:szCs w:val="16"/>
              </w:rPr>
              <w:tab/>
              <w:t xml:space="preserve">OPTIONAL </w:t>
            </w:r>
            <w:r w:rsidRPr="00695C17">
              <w:rPr>
                <w:rFonts w:ascii="Courier New" w:hAnsi="Courier New" w:cs="Courier New"/>
                <w:sz w:val="16"/>
                <w:szCs w:val="16"/>
              </w:rPr>
              <w:tab/>
              <w:t>-- Need ON</w:t>
            </w:r>
          </w:p>
          <w:p w14:paraId="627993CA" w14:textId="77777777" w:rsidR="003352F6" w:rsidRPr="00695C17" w:rsidRDefault="003352F6" w:rsidP="003352F6">
            <w:pPr>
              <w:spacing w:after="60"/>
              <w:rPr>
                <w:rFonts w:ascii="Courier New" w:hAnsi="Courier New" w:cs="Courier New"/>
                <w:sz w:val="16"/>
                <w:szCs w:val="16"/>
              </w:rPr>
            </w:pPr>
            <w:r w:rsidRPr="00695C17">
              <w:rPr>
                <w:rFonts w:ascii="Courier New" w:hAnsi="Courier New" w:cs="Courier New"/>
                <w:sz w:val="16"/>
                <w:szCs w:val="16"/>
              </w:rPr>
              <w:tab/>
              <w:t>]]</w:t>
            </w:r>
          </w:p>
          <w:p w14:paraId="6D279B6D" w14:textId="77777777" w:rsidR="003352F6" w:rsidRPr="00695C17" w:rsidRDefault="003352F6" w:rsidP="003352F6">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w:t>
            </w:r>
          </w:p>
          <w:p w14:paraId="238285C8" w14:textId="77777777" w:rsidR="003352F6" w:rsidRDefault="003352F6" w:rsidP="003352F6">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ok that there is duplication and something could be done. However, the suggestion is to put the addition for CSI-RS config into NZP CSI-RS config which is bit weird. This is due to Rel-13 choice of using CSI-RS original config for TM9.</w:t>
            </w:r>
          </w:p>
          <w:p w14:paraId="08E7F183" w14:textId="77777777" w:rsidR="00D02700" w:rsidRDefault="00D02700" w:rsidP="003352F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ASN.1 ses: confirm, IE name should reflect content</w:t>
            </w:r>
          </w:p>
          <w:p w14:paraId="615313C2" w14:textId="2EA1DEA2" w:rsidR="00670013" w:rsidRPr="00695C17" w:rsidRDefault="00670013" w:rsidP="003352F6">
            <w:pPr>
              <w:spacing w:after="60"/>
              <w:rPr>
                <w:rFonts w:ascii="Arial" w:hAnsi="Arial" w:cs="Arial"/>
                <w:noProof/>
                <w:sz w:val="16"/>
                <w:szCs w:val="16"/>
              </w:rPr>
            </w:pPr>
            <w:r w:rsidRPr="00F42F6D">
              <w:rPr>
                <w:rFonts w:ascii="Arial" w:hAnsi="Arial" w:cs="Arial"/>
                <w:noProof/>
                <w:color w:val="1F3864" w:themeColor="accent5" w:themeShade="80"/>
                <w:sz w:val="16"/>
                <w:szCs w:val="16"/>
              </w:rPr>
              <w:t>Ericsson. Should be captured in WI CR</w:t>
            </w:r>
            <w:r w:rsidR="00F42F6D">
              <w:rPr>
                <w:rFonts w:ascii="Arial" w:hAnsi="Arial" w:cs="Arial"/>
                <w:noProof/>
                <w:color w:val="1F3864" w:themeColor="accent5" w:themeShade="80"/>
                <w:sz w:val="16"/>
                <w:szCs w:val="16"/>
              </w:rPr>
              <w:t>.</w:t>
            </w:r>
          </w:p>
        </w:tc>
        <w:tc>
          <w:tcPr>
            <w:tcW w:w="1580" w:type="dxa"/>
          </w:tcPr>
          <w:p w14:paraId="4B29EBF7" w14:textId="3DD6A963" w:rsidR="003352F6" w:rsidRPr="00695C17" w:rsidRDefault="00E039B2" w:rsidP="003352F6">
            <w:pPr>
              <w:spacing w:after="60"/>
              <w:rPr>
                <w:rFonts w:ascii="Arial" w:hAnsi="Arial" w:cs="Arial"/>
                <w:noProof/>
                <w:sz w:val="16"/>
                <w:szCs w:val="16"/>
              </w:rPr>
            </w:pPr>
            <w:r>
              <w:rPr>
                <w:rFonts w:ascii="Arial" w:hAnsi="Arial" w:cs="Arial"/>
                <w:noProof/>
                <w:sz w:val="16"/>
                <w:szCs w:val="16"/>
              </w:rPr>
              <w:t>C</w:t>
            </w:r>
            <w:r w:rsidR="00670013">
              <w:rPr>
                <w:rFonts w:ascii="Arial" w:hAnsi="Arial" w:cs="Arial"/>
                <w:noProof/>
                <w:sz w:val="16"/>
                <w:szCs w:val="16"/>
              </w:rPr>
              <w:t>R WI</w:t>
            </w:r>
          </w:p>
        </w:tc>
      </w:tr>
      <w:tr w:rsidR="003352F6" w:rsidRPr="00BD494B" w14:paraId="288BEB7C" w14:textId="77777777" w:rsidTr="002B0BBF">
        <w:tc>
          <w:tcPr>
            <w:tcW w:w="833" w:type="dxa"/>
          </w:tcPr>
          <w:p w14:paraId="1ECB3A44" w14:textId="77777777" w:rsidR="003352F6" w:rsidRPr="00843CDB" w:rsidRDefault="003352F6" w:rsidP="003352F6">
            <w:pPr>
              <w:spacing w:after="60"/>
              <w:rPr>
                <w:rFonts w:ascii="Arial" w:hAnsi="Arial" w:cs="Arial"/>
                <w:noProof/>
                <w:sz w:val="16"/>
                <w:szCs w:val="16"/>
              </w:rPr>
            </w:pPr>
            <w:r>
              <w:rPr>
                <w:rFonts w:ascii="Arial" w:hAnsi="Arial" w:cs="Arial"/>
                <w:noProof/>
                <w:sz w:val="16"/>
                <w:szCs w:val="16"/>
              </w:rPr>
              <w:t>I.047</w:t>
            </w:r>
          </w:p>
        </w:tc>
        <w:tc>
          <w:tcPr>
            <w:tcW w:w="3033" w:type="dxa"/>
          </w:tcPr>
          <w:p w14:paraId="75870F80"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CSI-Process field descriptions</w:t>
            </w:r>
          </w:p>
        </w:tc>
        <w:tc>
          <w:tcPr>
            <w:tcW w:w="4961" w:type="dxa"/>
          </w:tcPr>
          <w:p w14:paraId="596AA8AB" w14:textId="77777777"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advancedCodebookEnabled can be improved as it is of type BOOLEAN</w:t>
            </w:r>
            <w:r>
              <w:rPr>
                <w:rFonts w:ascii="Arial" w:hAnsi="Arial" w:cs="Arial"/>
                <w:noProof/>
                <w:sz w:val="16"/>
                <w:szCs w:val="16"/>
              </w:rPr>
              <w:t>.</w:t>
            </w:r>
          </w:p>
        </w:tc>
        <w:tc>
          <w:tcPr>
            <w:tcW w:w="682" w:type="dxa"/>
          </w:tcPr>
          <w:p w14:paraId="6BD59C08" w14:textId="77777777"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14:paraId="7CCFDF08" w14:textId="77777777"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 of advancedCodebookEnabled as shown below.</w:t>
            </w:r>
          </w:p>
          <w:p w14:paraId="4DAC271F" w14:textId="77777777" w:rsidR="003352F6" w:rsidRPr="00981031" w:rsidRDefault="003352F6" w:rsidP="003352F6">
            <w:pPr>
              <w:spacing w:after="60"/>
              <w:rPr>
                <w:rFonts w:ascii="Arial" w:eastAsia="Times New Roman" w:hAnsi="Arial" w:cs="Arial"/>
                <w:b/>
                <w:i/>
                <w:noProof/>
                <w:sz w:val="16"/>
                <w:szCs w:val="16"/>
                <w:lang w:eastAsia="en-GB"/>
              </w:rPr>
            </w:pPr>
            <w:r w:rsidRPr="00981031">
              <w:rPr>
                <w:rFonts w:ascii="Arial" w:eastAsia="Times New Roman" w:hAnsi="Arial" w:cs="Arial"/>
                <w:b/>
                <w:i/>
                <w:sz w:val="16"/>
                <w:szCs w:val="16"/>
                <w:lang w:eastAsia="en-GB"/>
              </w:rPr>
              <w:t>advancedCodebookEnabled</w:t>
            </w:r>
          </w:p>
          <w:p w14:paraId="02378C0A" w14:textId="77777777" w:rsidR="003352F6" w:rsidRDefault="003352F6" w:rsidP="003352F6">
            <w:pPr>
              <w:pBdr>
                <w:bottom w:val="single" w:sz="6" w:space="1" w:color="auto"/>
              </w:pBdr>
              <w:spacing w:after="60"/>
              <w:rPr>
                <w:rFonts w:ascii="Arial" w:eastAsia="Times New Roman" w:hAnsi="Arial" w:cs="Arial"/>
                <w:sz w:val="16"/>
                <w:szCs w:val="16"/>
              </w:rPr>
            </w:pPr>
            <w:r w:rsidRPr="00981031">
              <w:rPr>
                <w:rFonts w:ascii="Arial" w:eastAsia="Times New Roman" w:hAnsi="Arial" w:cs="Arial"/>
                <w:color w:val="FF0000"/>
                <w:sz w:val="16"/>
                <w:szCs w:val="16"/>
                <w:u w:val="single"/>
                <w:lang w:eastAsia="en-GB"/>
              </w:rPr>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sz w:val="16"/>
                <w:szCs w:val="16"/>
                <w:lang w:eastAsia="en-GB"/>
              </w:rPr>
              <w:t xml:space="preserve"> the UE should use the </w:t>
            </w:r>
            <w:r w:rsidRPr="00981031">
              <w:rPr>
                <w:rFonts w:ascii="Arial" w:eastAsia="Times New Roman" w:hAnsi="Arial" w:cs="Arial"/>
                <w:sz w:val="16"/>
                <w:szCs w:val="16"/>
                <w:lang w:eastAsia="en-GB"/>
              </w:rPr>
              <w:lastRenderedPageBreak/>
              <w:t>advanced code book defined in TS 36.213 [23].</w:t>
            </w:r>
            <w:r w:rsidRPr="00981031">
              <w:rPr>
                <w:rFonts w:ascii="Arial" w:eastAsia="Times New Roman" w:hAnsi="Arial" w:cs="Arial"/>
                <w:sz w:val="16"/>
                <w:szCs w:val="16"/>
              </w:rPr>
              <w:t xml:space="preserve"> </w:t>
            </w:r>
            <w:r w:rsidRPr="00981031">
              <w:rPr>
                <w:rFonts w:ascii="Arial" w:eastAsia="Times New Roman" w:hAnsi="Arial" w:cs="Arial"/>
                <w:sz w:val="16"/>
                <w:szCs w:val="16"/>
                <w:lang w:eastAsia="en-GB"/>
              </w:rPr>
              <w:t xml:space="preserve">EUTRAN does not configure the field when the UE is configured with </w:t>
            </w:r>
            <w:r w:rsidRPr="00981031">
              <w:rPr>
                <w:rFonts w:ascii="Arial" w:eastAsia="Times New Roman" w:hAnsi="Arial" w:cs="Arial"/>
                <w:i/>
                <w:noProof/>
                <w:sz w:val="16"/>
                <w:szCs w:val="16"/>
                <w:lang w:eastAsia="en-GB"/>
              </w:rPr>
              <w:t>eMIMO-Type</w:t>
            </w:r>
            <w:r w:rsidRPr="00981031">
              <w:rPr>
                <w:rFonts w:ascii="Arial" w:eastAsia="Times New Roman" w:hAnsi="Arial" w:cs="Arial"/>
                <w:noProof/>
                <w:sz w:val="16"/>
                <w:szCs w:val="16"/>
                <w:lang w:eastAsia="en-GB"/>
              </w:rPr>
              <w:t xml:space="preserve"> is set to </w:t>
            </w:r>
            <w:r w:rsidRPr="00981031">
              <w:rPr>
                <w:rFonts w:ascii="Arial" w:eastAsia="Times New Roman" w:hAnsi="Arial" w:cs="Arial"/>
                <w:i/>
                <w:sz w:val="16"/>
                <w:szCs w:val="16"/>
                <w:lang w:eastAsia="en-GB"/>
              </w:rPr>
              <w:t>beamformed</w:t>
            </w:r>
            <w:r w:rsidRPr="00981031">
              <w:rPr>
                <w:rFonts w:ascii="Arial" w:eastAsia="Times New Roman" w:hAnsi="Arial" w:cs="Arial"/>
                <w:noProof/>
                <w:sz w:val="16"/>
                <w:szCs w:val="16"/>
                <w:lang w:eastAsia="en-GB"/>
              </w:rPr>
              <w:t xml:space="preserve">, </w:t>
            </w:r>
            <w:r w:rsidRPr="00981031">
              <w:rPr>
                <w:rFonts w:ascii="Arial" w:eastAsia="Times New Roman" w:hAnsi="Arial" w:cs="Arial"/>
                <w:sz w:val="16"/>
                <w:szCs w:val="16"/>
                <w:lang w:eastAsia="en-GB"/>
              </w:rPr>
              <w:t xml:space="preserve">when the UE is configured </w:t>
            </w:r>
            <w:r w:rsidRPr="00981031">
              <w:rPr>
                <w:rFonts w:ascii="Arial" w:eastAsia="Times New Roman" w:hAnsi="Arial" w:cs="Arial"/>
                <w:noProof/>
                <w:sz w:val="16"/>
                <w:szCs w:val="16"/>
                <w:lang w:eastAsia="en-GB"/>
              </w:rPr>
              <w:t xml:space="preserve">with </w:t>
            </w:r>
            <w:r w:rsidRPr="00981031">
              <w:rPr>
                <w:rFonts w:ascii="Arial" w:eastAsia="Times New Roman" w:hAnsi="Arial" w:cs="Arial"/>
                <w:i/>
                <w:noProof/>
                <w:sz w:val="16"/>
                <w:szCs w:val="16"/>
                <w:lang w:eastAsia="en-GB"/>
              </w:rPr>
              <w:t>eMIMO-Hybrid</w:t>
            </w:r>
            <w:r w:rsidRPr="00981031">
              <w:rPr>
                <w:rFonts w:ascii="Arial" w:eastAsia="Times New Roman" w:hAnsi="Arial" w:cs="Arial"/>
                <w:sz w:val="16"/>
                <w:szCs w:val="16"/>
                <w:lang w:eastAsia="en-GB"/>
              </w:rPr>
              <w:t xml:space="preserve"> or when the UE is configured </w:t>
            </w:r>
            <w:r w:rsidRPr="00981031">
              <w:rPr>
                <w:rFonts w:ascii="Arial" w:eastAsia="Times New Roman" w:hAnsi="Arial" w:cs="Arial"/>
                <w:noProof/>
                <w:sz w:val="16"/>
                <w:szCs w:val="16"/>
                <w:lang w:eastAsia="en-GB"/>
              </w:rPr>
              <w:t>with</w:t>
            </w:r>
            <w:r w:rsidRPr="00981031">
              <w:rPr>
                <w:rFonts w:ascii="Arial" w:eastAsia="Times New Roman" w:hAnsi="Arial" w:cs="Arial"/>
                <w:sz w:val="16"/>
                <w:szCs w:val="16"/>
              </w:rPr>
              <w:t xml:space="preserve"> </w:t>
            </w:r>
            <w:r w:rsidRPr="00981031">
              <w:rPr>
                <w:rFonts w:ascii="Arial" w:eastAsia="Times New Roman" w:hAnsi="Arial" w:cs="Arial"/>
                <w:i/>
                <w:sz w:val="16"/>
                <w:szCs w:val="16"/>
              </w:rPr>
              <w:t>semiOpenLoop</w:t>
            </w:r>
            <w:r w:rsidRPr="00981031">
              <w:rPr>
                <w:rFonts w:ascii="Arial" w:eastAsia="Times New Roman" w:hAnsi="Arial" w:cs="Arial"/>
                <w:sz w:val="16"/>
                <w:szCs w:val="16"/>
              </w:rPr>
              <w:t>.</w:t>
            </w:r>
          </w:p>
          <w:p w14:paraId="6065BBC8" w14:textId="3B70D060" w:rsidR="00670013" w:rsidRPr="00B01016" w:rsidRDefault="00670013" w:rsidP="003352F6">
            <w:pPr>
              <w:spacing w:after="60"/>
              <w:rPr>
                <w:rFonts w:ascii="Arial" w:eastAsia="Times New Roman" w:hAnsi="Arial" w:cs="Arial"/>
                <w:sz w:val="16"/>
                <w:szCs w:val="16"/>
              </w:rPr>
            </w:pPr>
            <w:r w:rsidRPr="00F42F6D">
              <w:rPr>
                <w:rFonts w:ascii="Arial" w:hAnsi="Arial" w:cs="Arial"/>
                <w:noProof/>
                <w:color w:val="1F3864" w:themeColor="accent5" w:themeShade="80"/>
                <w:sz w:val="16"/>
                <w:szCs w:val="16"/>
              </w:rPr>
              <w:t>Ericss</w:t>
            </w:r>
            <w:r w:rsidR="00F42F6D">
              <w:rPr>
                <w:rFonts w:ascii="Arial" w:hAnsi="Arial" w:cs="Arial"/>
                <w:noProof/>
                <w:color w:val="1F3864" w:themeColor="accent5" w:themeShade="80"/>
                <w:sz w:val="16"/>
                <w:szCs w:val="16"/>
              </w:rPr>
              <w:t>on. Should be captured in WI CR.</w:t>
            </w:r>
            <w:r w:rsidRPr="00F42F6D">
              <w:rPr>
                <w:rFonts w:ascii="Arial" w:hAnsi="Arial" w:cs="Arial"/>
                <w:noProof/>
                <w:color w:val="1F3864" w:themeColor="accent5" w:themeShade="80"/>
                <w:sz w:val="16"/>
                <w:szCs w:val="16"/>
              </w:rPr>
              <w:t xml:space="preserve"> Same as I.048.</w:t>
            </w:r>
          </w:p>
        </w:tc>
        <w:tc>
          <w:tcPr>
            <w:tcW w:w="1580" w:type="dxa"/>
          </w:tcPr>
          <w:p w14:paraId="39E1DA99" w14:textId="4EBD0F72"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670013">
              <w:rPr>
                <w:rFonts w:ascii="Arial" w:hAnsi="Arial" w:cs="Arial"/>
                <w:noProof/>
                <w:sz w:val="16"/>
                <w:szCs w:val="16"/>
              </w:rPr>
              <w:t xml:space="preserve"> WI</w:t>
            </w:r>
          </w:p>
        </w:tc>
      </w:tr>
      <w:tr w:rsidR="003352F6" w:rsidRPr="00BD494B" w14:paraId="2C9F70FE" w14:textId="77777777" w:rsidTr="002B0BBF">
        <w:tc>
          <w:tcPr>
            <w:tcW w:w="833" w:type="dxa"/>
          </w:tcPr>
          <w:p w14:paraId="1AD5CDF7"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E.124</w:t>
            </w:r>
          </w:p>
        </w:tc>
        <w:tc>
          <w:tcPr>
            <w:tcW w:w="3033" w:type="dxa"/>
          </w:tcPr>
          <w:p w14:paraId="174B2F03" w14:textId="77777777" w:rsidR="003352F6" w:rsidRPr="00B772F4" w:rsidRDefault="003352F6" w:rsidP="003352F6">
            <w:pPr>
              <w:spacing w:after="60"/>
              <w:rPr>
                <w:rFonts w:ascii="Arial" w:hAnsi="Arial" w:cs="Arial"/>
                <w:noProof/>
                <w:sz w:val="16"/>
                <w:szCs w:val="16"/>
              </w:rPr>
            </w:pPr>
            <w:r w:rsidRPr="00B772F4">
              <w:rPr>
                <w:rFonts w:ascii="Arial" w:hAnsi="Arial" w:cs="Arial"/>
                <w:sz w:val="16"/>
                <w:szCs w:val="16"/>
              </w:rPr>
              <w:t>6.3.2 PhysicalConfigDedicated</w:t>
            </w:r>
          </w:p>
        </w:tc>
        <w:tc>
          <w:tcPr>
            <w:tcW w:w="4961" w:type="dxa"/>
          </w:tcPr>
          <w:p w14:paraId="3A5734FF" w14:textId="77777777"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Parameter semiopenloop has following field description:</w:t>
            </w:r>
          </w:p>
          <w:p w14:paraId="3E98E93D" w14:textId="77777777" w:rsidR="003352F6" w:rsidRPr="00B772F4" w:rsidRDefault="003352F6" w:rsidP="003352F6">
            <w:pPr>
              <w:spacing w:after="60"/>
              <w:ind w:left="284"/>
              <w:rPr>
                <w:rFonts w:ascii="Arial" w:hAnsi="Arial" w:cs="Arial"/>
                <w:b/>
                <w:i/>
                <w:noProof/>
                <w:sz w:val="16"/>
                <w:szCs w:val="16"/>
                <w:lang w:eastAsia="en-GB"/>
              </w:rPr>
            </w:pPr>
            <w:r w:rsidRPr="00B772F4">
              <w:rPr>
                <w:rFonts w:ascii="Arial" w:hAnsi="Arial" w:cs="Arial"/>
                <w:b/>
                <w:i/>
                <w:noProof/>
                <w:sz w:val="16"/>
                <w:szCs w:val="16"/>
                <w:lang w:eastAsia="en-GB"/>
              </w:rPr>
              <w:t>semiOpenLoop</w:t>
            </w:r>
          </w:p>
          <w:p w14:paraId="0B389165" w14:textId="77777777" w:rsidR="003352F6" w:rsidRPr="00B772F4" w:rsidRDefault="003352F6" w:rsidP="003352F6">
            <w:pPr>
              <w:spacing w:after="60"/>
              <w:ind w:left="284"/>
              <w:rPr>
                <w:rFonts w:ascii="Arial" w:hAnsi="Arial" w:cs="Arial"/>
                <w:sz w:val="16"/>
                <w:szCs w:val="16"/>
                <w:lang w:eastAsia="en-GB"/>
              </w:rPr>
            </w:pPr>
            <w:r w:rsidRPr="00B772F4">
              <w:rPr>
                <w:rFonts w:ascii="Arial" w:hAnsi="Arial" w:cs="Arial"/>
                <w:sz w:val="16"/>
                <w:szCs w:val="16"/>
                <w:lang w:eastAsia="en-GB"/>
              </w:rPr>
              <w:t>Indicates whether semi-open-loop transmission is used for deriving CSI reporting and corresponding PDSCH transmission (DMRS).</w:t>
            </w:r>
          </w:p>
          <w:p w14:paraId="142E8711" w14:textId="77777777" w:rsidR="003352F6" w:rsidRPr="00B772F4" w:rsidRDefault="003352F6" w:rsidP="003352F6">
            <w:pPr>
              <w:spacing w:after="60"/>
              <w:rPr>
                <w:rFonts w:ascii="Arial" w:hAnsi="Arial" w:cs="Arial"/>
                <w:noProof/>
                <w:sz w:val="16"/>
                <w:szCs w:val="16"/>
              </w:rPr>
            </w:pPr>
            <w:r w:rsidRPr="00B772F4">
              <w:rPr>
                <w:rFonts w:ascii="Arial" w:hAnsi="Arial" w:cs="Arial"/>
                <w:sz w:val="16"/>
                <w:szCs w:val="16"/>
                <w:lang w:eastAsia="en-GB"/>
              </w:rPr>
              <w:t>It should be clarified which all possible prior configurations UE needs to ignore when this is given</w:t>
            </w:r>
          </w:p>
        </w:tc>
        <w:tc>
          <w:tcPr>
            <w:tcW w:w="682" w:type="dxa"/>
          </w:tcPr>
          <w:p w14:paraId="58005391" w14:textId="77777777"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3</w:t>
            </w:r>
          </w:p>
        </w:tc>
        <w:tc>
          <w:tcPr>
            <w:tcW w:w="4542" w:type="dxa"/>
          </w:tcPr>
          <w:p w14:paraId="13B59406" w14:textId="77777777" w:rsidR="003352F6" w:rsidRDefault="003352F6" w:rsidP="003352F6">
            <w:pPr>
              <w:pBdr>
                <w:bottom w:val="single" w:sz="6" w:space="1" w:color="auto"/>
              </w:pBdr>
              <w:spacing w:after="60"/>
              <w:rPr>
                <w:rFonts w:ascii="Arial" w:hAnsi="Arial" w:cs="Arial"/>
                <w:noProof/>
                <w:sz w:val="16"/>
                <w:szCs w:val="16"/>
              </w:rPr>
            </w:pPr>
            <w:r w:rsidRPr="00B772F4">
              <w:rPr>
                <w:rFonts w:ascii="Arial" w:hAnsi="Arial" w:cs="Arial"/>
                <w:noProof/>
                <w:sz w:val="16"/>
                <w:szCs w:val="16"/>
              </w:rPr>
              <w:t>Would need some discussions. Samsung said they would provide rel-14 CR for remaining MIMO. This migth be in it as this has been on table also earlier.</w:t>
            </w:r>
          </w:p>
          <w:p w14:paraId="1F92CAF4" w14:textId="5F0967EC" w:rsidR="00670013" w:rsidRPr="00B772F4" w:rsidRDefault="00670013" w:rsidP="003352F6">
            <w:pPr>
              <w:spacing w:after="60"/>
              <w:rPr>
                <w:rFonts w:ascii="Arial" w:hAnsi="Arial" w:cs="Arial"/>
                <w:noProof/>
                <w:sz w:val="16"/>
                <w:szCs w:val="16"/>
              </w:rPr>
            </w:pPr>
            <w:r>
              <w:rPr>
                <w:rFonts w:ascii="Arial" w:hAnsi="Arial" w:cs="Arial"/>
                <w:noProof/>
                <w:color w:val="1F4E79" w:themeColor="accent1" w:themeShade="80"/>
                <w:sz w:val="16"/>
                <w:szCs w:val="16"/>
              </w:rPr>
              <w:t>Ericsson. Should be captured in WI CR:</w:t>
            </w:r>
          </w:p>
        </w:tc>
        <w:tc>
          <w:tcPr>
            <w:tcW w:w="1580" w:type="dxa"/>
          </w:tcPr>
          <w:p w14:paraId="5D80ADFB" w14:textId="53BE1DD7" w:rsidR="003352F6" w:rsidRPr="00B772F4"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004B5A" w:rsidRPr="00BD494B" w14:paraId="626A1754" w14:textId="77777777" w:rsidTr="002B0BBF">
        <w:tc>
          <w:tcPr>
            <w:tcW w:w="833" w:type="dxa"/>
          </w:tcPr>
          <w:p w14:paraId="7BBE8EF2" w14:textId="77777777" w:rsidR="00004B5A" w:rsidRPr="00843CDB" w:rsidRDefault="00004B5A" w:rsidP="00004B5A">
            <w:pPr>
              <w:spacing w:after="60"/>
              <w:rPr>
                <w:rFonts w:ascii="Arial" w:hAnsi="Arial" w:cs="Arial"/>
                <w:noProof/>
                <w:sz w:val="16"/>
                <w:szCs w:val="16"/>
              </w:rPr>
            </w:pPr>
            <w:r>
              <w:rPr>
                <w:rFonts w:ascii="Arial" w:hAnsi="Arial" w:cs="Arial"/>
                <w:noProof/>
                <w:sz w:val="16"/>
                <w:szCs w:val="16"/>
              </w:rPr>
              <w:t>I.048</w:t>
            </w:r>
          </w:p>
        </w:tc>
        <w:tc>
          <w:tcPr>
            <w:tcW w:w="3033" w:type="dxa"/>
          </w:tcPr>
          <w:p w14:paraId="587ECF7A" w14:textId="77777777" w:rsidR="00004B5A" w:rsidRPr="00BC1548" w:rsidRDefault="00004B5A" w:rsidP="00004B5A">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PhysicalConfigDedicated field descriptions</w:t>
            </w:r>
          </w:p>
        </w:tc>
        <w:tc>
          <w:tcPr>
            <w:tcW w:w="4961" w:type="dxa"/>
          </w:tcPr>
          <w:p w14:paraId="13EA5503" w14:textId="77777777" w:rsidR="00004B5A" w:rsidRPr="00843CDB" w:rsidRDefault="00004B5A" w:rsidP="00004B5A">
            <w:pPr>
              <w:spacing w:after="60"/>
              <w:rPr>
                <w:rFonts w:ascii="Arial" w:hAnsi="Arial" w:cs="Arial"/>
                <w:noProof/>
                <w:sz w:val="16"/>
                <w:szCs w:val="16"/>
                <w:lang w:eastAsia="ko-KR"/>
              </w:rPr>
            </w:pPr>
            <w:r>
              <w:rPr>
                <w:rFonts w:ascii="Arial" w:hAnsi="Arial" w:cs="Arial"/>
                <w:noProof/>
                <w:sz w:val="16"/>
                <w:szCs w:val="16"/>
              </w:rPr>
              <w:t>F</w:t>
            </w:r>
            <w:r w:rsidRPr="0035608B">
              <w:rPr>
                <w:rFonts w:ascii="Arial" w:hAnsi="Arial" w:cs="Arial"/>
                <w:noProof/>
                <w:sz w:val="16"/>
                <w:szCs w:val="16"/>
              </w:rPr>
              <w:t>ield description of semiOpenLoop can be improved as it is of type BOOLEAN</w:t>
            </w:r>
            <w:r>
              <w:rPr>
                <w:rFonts w:ascii="Arial" w:hAnsi="Arial" w:cs="Arial"/>
                <w:noProof/>
                <w:sz w:val="16"/>
                <w:szCs w:val="16"/>
              </w:rPr>
              <w:t>.</w:t>
            </w:r>
          </w:p>
        </w:tc>
        <w:tc>
          <w:tcPr>
            <w:tcW w:w="682" w:type="dxa"/>
          </w:tcPr>
          <w:p w14:paraId="1FCC17D4" w14:textId="77777777" w:rsidR="00004B5A" w:rsidRPr="00843CDB" w:rsidRDefault="00004B5A" w:rsidP="00004B5A">
            <w:pPr>
              <w:spacing w:after="60"/>
              <w:rPr>
                <w:rFonts w:ascii="Arial" w:hAnsi="Arial" w:cs="Arial"/>
                <w:noProof/>
                <w:sz w:val="16"/>
                <w:szCs w:val="16"/>
                <w:lang w:eastAsia="ko-KR"/>
              </w:rPr>
            </w:pPr>
            <w:r>
              <w:rPr>
                <w:rFonts w:ascii="Arial" w:hAnsi="Arial" w:cs="Arial"/>
                <w:noProof/>
                <w:sz w:val="16"/>
                <w:szCs w:val="16"/>
              </w:rPr>
              <w:t>2</w:t>
            </w:r>
          </w:p>
        </w:tc>
        <w:tc>
          <w:tcPr>
            <w:tcW w:w="4542" w:type="dxa"/>
          </w:tcPr>
          <w:p w14:paraId="73BADB48" w14:textId="77777777" w:rsidR="00004B5A" w:rsidRPr="00981031" w:rsidRDefault="00004B5A" w:rsidP="00004B5A">
            <w:pPr>
              <w:spacing w:after="60"/>
              <w:rPr>
                <w:rFonts w:ascii="Arial" w:hAnsi="Arial" w:cs="Arial"/>
                <w:noProof/>
                <w:sz w:val="16"/>
                <w:szCs w:val="16"/>
              </w:rPr>
            </w:pPr>
            <w:r w:rsidRPr="00981031">
              <w:rPr>
                <w:rFonts w:ascii="Arial" w:hAnsi="Arial" w:cs="Arial"/>
                <w:noProof/>
                <w:sz w:val="16"/>
                <w:szCs w:val="16"/>
              </w:rPr>
              <w:t>Update field description of semiOpenLoop as shown below.</w:t>
            </w:r>
          </w:p>
          <w:p w14:paraId="627B4CFE" w14:textId="77777777" w:rsidR="00004B5A" w:rsidRPr="00981031" w:rsidRDefault="00004B5A" w:rsidP="00004B5A">
            <w:pPr>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semiOpenLoop</w:t>
            </w:r>
          </w:p>
          <w:p w14:paraId="2F45A595" w14:textId="77777777" w:rsidR="00004B5A" w:rsidRDefault="00004B5A" w:rsidP="00004B5A">
            <w:pPr>
              <w:pBdr>
                <w:bottom w:val="single" w:sz="6" w:space="1" w:color="auto"/>
              </w:pBdr>
              <w:spacing w:after="60"/>
              <w:rPr>
                <w:rFonts w:ascii="Arial" w:eastAsia="Times New Roman" w:hAnsi="Arial" w:cs="Arial"/>
                <w:sz w:val="16"/>
                <w:szCs w:val="16"/>
                <w:lang w:eastAsia="en-GB"/>
              </w:rPr>
            </w:pPr>
            <w:r w:rsidRPr="00981031">
              <w:rPr>
                <w:rFonts w:ascii="Arial" w:eastAsia="Times New Roman" w:hAnsi="Arial" w:cs="Arial"/>
                <w:color w:val="FF0000"/>
                <w:sz w:val="16"/>
                <w:szCs w:val="16"/>
                <w:u w:val="single"/>
                <w:lang w:eastAsia="en-GB"/>
              </w:rPr>
              <w:t xml:space="preserve">Value </w:t>
            </w:r>
            <w:r w:rsidRPr="00981031">
              <w:rPr>
                <w:rFonts w:ascii="Arial" w:eastAsia="Times New Roman" w:hAnsi="Arial" w:cs="Arial"/>
                <w:i/>
                <w:color w:val="FF0000"/>
                <w:sz w:val="16"/>
                <w:szCs w:val="16"/>
                <w:u w:val="single"/>
                <w:lang w:eastAsia="en-GB"/>
              </w:rPr>
              <w:t>TRUE</w:t>
            </w:r>
            <w:r w:rsidRPr="00981031">
              <w:rPr>
                <w:rFonts w:ascii="Arial" w:eastAsia="Times New Roman" w:hAnsi="Arial" w:cs="Arial"/>
                <w:sz w:val="16"/>
                <w:szCs w:val="16"/>
                <w:lang w:eastAsia="en-GB"/>
              </w:rPr>
              <w:t xml:space="preserve"> </w:t>
            </w:r>
            <w:r w:rsidRPr="00981031">
              <w:rPr>
                <w:rFonts w:ascii="Arial" w:eastAsia="Times New Roman" w:hAnsi="Arial" w:cs="Arial"/>
                <w:color w:val="FF0000"/>
                <w:sz w:val="16"/>
                <w:szCs w:val="16"/>
                <w:lang w:eastAsia="en-GB"/>
              </w:rPr>
              <w:t>i</w:t>
            </w:r>
            <w:r w:rsidRPr="00981031">
              <w:rPr>
                <w:rFonts w:ascii="Arial" w:eastAsia="Times New Roman" w:hAnsi="Arial" w:cs="Arial"/>
                <w:sz w:val="16"/>
                <w:szCs w:val="16"/>
                <w:lang w:eastAsia="en-GB"/>
              </w:rPr>
              <w:t xml:space="preserve">ndicates </w:t>
            </w:r>
            <w:r w:rsidRPr="00981031">
              <w:rPr>
                <w:rFonts w:ascii="Arial" w:eastAsia="Times New Roman" w:hAnsi="Arial" w:cs="Arial"/>
                <w:color w:val="FF0000"/>
                <w:sz w:val="16"/>
                <w:szCs w:val="16"/>
                <w:u w:val="single"/>
                <w:lang w:eastAsia="en-GB"/>
              </w:rPr>
              <w:t>that</w:t>
            </w:r>
            <w:r w:rsidRPr="00981031">
              <w:rPr>
                <w:rFonts w:ascii="Arial" w:eastAsia="Times New Roman" w:hAnsi="Arial" w:cs="Arial"/>
                <w:strike/>
                <w:color w:val="FF0000"/>
                <w:sz w:val="16"/>
                <w:szCs w:val="16"/>
                <w:lang w:eastAsia="en-GB"/>
              </w:rPr>
              <w:t>whether</w:t>
            </w:r>
            <w:r w:rsidRPr="00981031">
              <w:rPr>
                <w:rFonts w:ascii="Arial" w:eastAsia="Times New Roman" w:hAnsi="Arial" w:cs="Arial"/>
                <w:color w:val="FF0000"/>
                <w:sz w:val="16"/>
                <w:szCs w:val="16"/>
                <w:lang w:eastAsia="en-GB"/>
              </w:rPr>
              <w:t xml:space="preserve"> </w:t>
            </w:r>
            <w:r w:rsidRPr="00981031">
              <w:rPr>
                <w:rFonts w:ascii="Arial" w:eastAsia="Times New Roman" w:hAnsi="Arial" w:cs="Arial"/>
                <w:sz w:val="16"/>
                <w:szCs w:val="16"/>
                <w:lang w:eastAsia="en-GB"/>
              </w:rPr>
              <w:t>semi-open-loop transmission is used for deriving CSI reporting and corresponding PDSCH transmission (DMRS).</w:t>
            </w:r>
          </w:p>
          <w:p w14:paraId="1DEE21E4" w14:textId="2EC08E69" w:rsidR="00670013" w:rsidRPr="00981031" w:rsidRDefault="00670013" w:rsidP="00004B5A">
            <w:pPr>
              <w:spacing w:after="60"/>
              <w:rPr>
                <w:rFonts w:ascii="Arial" w:hAnsi="Arial" w:cs="Arial"/>
                <w:noProof/>
                <w:sz w:val="16"/>
                <w:szCs w:val="16"/>
                <w:lang w:eastAsia="ko-KR"/>
              </w:rPr>
            </w:pPr>
            <w:r>
              <w:rPr>
                <w:rFonts w:ascii="Arial" w:hAnsi="Arial" w:cs="Arial"/>
                <w:noProof/>
                <w:color w:val="1F4E79" w:themeColor="accent1" w:themeShade="80"/>
                <w:sz w:val="16"/>
                <w:szCs w:val="16"/>
              </w:rPr>
              <w:t>Ericsson. Should be captured in WI CR: Same as I.047</w:t>
            </w:r>
          </w:p>
        </w:tc>
        <w:tc>
          <w:tcPr>
            <w:tcW w:w="1580" w:type="dxa"/>
          </w:tcPr>
          <w:p w14:paraId="5396FCB9" w14:textId="7CCC302D" w:rsidR="00004B5A" w:rsidRDefault="00004B5A" w:rsidP="00004B5A">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7762A867" w14:textId="77777777" w:rsidTr="002B0BBF">
        <w:tc>
          <w:tcPr>
            <w:tcW w:w="833" w:type="dxa"/>
          </w:tcPr>
          <w:p w14:paraId="422ECF3C" w14:textId="65AA7D9C" w:rsidR="003352F6" w:rsidRPr="001B67C2" w:rsidRDefault="003352F6" w:rsidP="003352F6">
            <w:pPr>
              <w:spacing w:after="60"/>
              <w:rPr>
                <w:rFonts w:ascii="Arial" w:eastAsia="SimSun" w:hAnsi="Arial" w:cs="Arial"/>
                <w:noProof/>
                <w:sz w:val="16"/>
                <w:szCs w:val="16"/>
                <w:lang w:eastAsia="zh-CN"/>
              </w:rPr>
            </w:pPr>
            <w:bookmarkStart w:id="7" w:name="H044"/>
            <w:r>
              <w:rPr>
                <w:rFonts w:ascii="Arial" w:eastAsia="SimSun" w:hAnsi="Arial" w:cs="Arial" w:hint="eastAsia"/>
                <w:noProof/>
                <w:sz w:val="16"/>
                <w:szCs w:val="16"/>
                <w:lang w:eastAsia="zh-CN"/>
              </w:rPr>
              <w:t>H.044</w:t>
            </w:r>
            <w:bookmarkEnd w:id="7"/>
          </w:p>
        </w:tc>
        <w:tc>
          <w:tcPr>
            <w:tcW w:w="3033" w:type="dxa"/>
          </w:tcPr>
          <w:p w14:paraId="18D10D7C" w14:textId="77777777"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PDCP-Config</w:t>
            </w:r>
          </w:p>
        </w:tc>
        <w:tc>
          <w:tcPr>
            <w:tcW w:w="4961" w:type="dxa"/>
          </w:tcPr>
          <w:p w14:paraId="26FF1BF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condition of </w:t>
            </w:r>
            <w:r w:rsidRPr="003F1ECE">
              <w:rPr>
                <w:rFonts w:ascii="Arial" w:hAnsi="Arial" w:cs="Arial"/>
                <w:i/>
                <w:noProof/>
                <w:sz w:val="16"/>
                <w:szCs w:val="16"/>
              </w:rPr>
              <w:t>ul-LWA-DRB-ViaWLAN-r14</w:t>
            </w:r>
            <w:r w:rsidRPr="003F1ECE">
              <w:rPr>
                <w:rFonts w:ascii="Arial" w:hAnsi="Arial" w:cs="Arial"/>
                <w:noProof/>
                <w:sz w:val="16"/>
                <w:szCs w:val="16"/>
              </w:rPr>
              <w:t xml:space="preserve"> </w:t>
            </w:r>
            <w:r>
              <w:rPr>
                <w:rFonts w:ascii="Arial" w:hAnsi="Arial" w:cs="Arial"/>
                <w:noProof/>
                <w:sz w:val="16"/>
                <w:szCs w:val="16"/>
              </w:rPr>
              <w:t>is “Need OR”, it should be “Need ON”</w:t>
            </w:r>
          </w:p>
        </w:tc>
        <w:tc>
          <w:tcPr>
            <w:tcW w:w="682" w:type="dxa"/>
          </w:tcPr>
          <w:p w14:paraId="23E0F5B4" w14:textId="77777777" w:rsidR="003352F6" w:rsidRPr="000F3A96" w:rsidRDefault="003352F6" w:rsidP="003352F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083EB07E" w14:textId="77777777"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w:t>
            </w:r>
            <w:r w:rsidRPr="00E34E74">
              <w:rPr>
                <w:rFonts w:ascii="Courier New" w:hAnsi="Courier New" w:cs="Courier New"/>
                <w:sz w:val="16"/>
                <w:szCs w:val="16"/>
              </w:rPr>
              <w:tab/>
              <w:t>ul-LWA-Config-r14</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CHOICE {</w:t>
            </w:r>
          </w:p>
          <w:p w14:paraId="68058ACB" w14:textId="77777777"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release</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NULL,</w:t>
            </w:r>
          </w:p>
          <w:p w14:paraId="37AA705A" w14:textId="77777777" w:rsidR="003352F6" w:rsidRPr="00E34E74" w:rsidRDefault="003352F6" w:rsidP="003352F6">
            <w:pP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setup</w:t>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SEQUENCE {</w:t>
            </w:r>
          </w:p>
          <w:p w14:paraId="20A50809" w14:textId="77777777" w:rsidR="003352F6" w:rsidRPr="00E34E74" w:rsidRDefault="003352F6" w:rsidP="003352F6">
            <w:pPr>
              <w:pBdr>
                <w:bottom w:val="single" w:sz="6" w:space="1" w:color="auto"/>
              </w:pBdr>
              <w:spacing w:after="60"/>
              <w:rPr>
                <w:rFonts w:ascii="Courier New" w:hAnsi="Courier New" w:cs="Courier New"/>
                <w:sz w:val="16"/>
                <w:szCs w:val="16"/>
              </w:rPr>
            </w:pP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r>
            <w:r w:rsidRPr="00E34E74">
              <w:rPr>
                <w:rFonts w:ascii="Courier New" w:hAnsi="Courier New" w:cs="Courier New"/>
                <w:sz w:val="16"/>
                <w:szCs w:val="16"/>
              </w:rPr>
              <w:tab/>
              <w:t>ul-LWA-DRB-ViaWLAN-r14</w:t>
            </w:r>
            <w:r w:rsidRPr="00E34E74">
              <w:rPr>
                <w:rFonts w:ascii="Courier New" w:hAnsi="Courier New" w:cs="Courier New"/>
                <w:sz w:val="16"/>
                <w:szCs w:val="16"/>
              </w:rPr>
              <w:tab/>
            </w:r>
            <w:r w:rsidRPr="00E34E74">
              <w:rPr>
                <w:rFonts w:ascii="Courier New" w:hAnsi="Courier New" w:cs="Courier New"/>
                <w:sz w:val="16"/>
                <w:szCs w:val="16"/>
              </w:rPr>
              <w:tab/>
              <w:t>ENUMERATED {true}</w:t>
            </w:r>
            <w:r w:rsidRPr="00E34E74">
              <w:rPr>
                <w:rFonts w:ascii="Courier New" w:hAnsi="Courier New" w:cs="Courier New"/>
                <w:sz w:val="16"/>
                <w:szCs w:val="16"/>
              </w:rPr>
              <w:tab/>
              <w:t>OPTIONAL,</w:t>
            </w:r>
            <w:r w:rsidRPr="00E34E74">
              <w:rPr>
                <w:rFonts w:ascii="Courier New" w:hAnsi="Courier New" w:cs="Courier New"/>
                <w:sz w:val="16"/>
                <w:szCs w:val="16"/>
              </w:rPr>
              <w:tab/>
            </w:r>
            <w:r w:rsidRPr="00E34E74">
              <w:rPr>
                <w:rFonts w:ascii="Courier New" w:hAnsi="Courier New" w:cs="Courier New"/>
                <w:sz w:val="16"/>
                <w:szCs w:val="16"/>
              </w:rPr>
              <w:tab/>
              <w:t xml:space="preserve">-- Need </w:t>
            </w:r>
            <w:r w:rsidRPr="00E34E74">
              <w:rPr>
                <w:rFonts w:ascii="Courier New" w:hAnsi="Courier New" w:cs="Courier New"/>
                <w:strike/>
                <w:color w:val="FF0000"/>
                <w:sz w:val="16"/>
                <w:szCs w:val="16"/>
              </w:rPr>
              <w:t>OR</w:t>
            </w:r>
            <w:r w:rsidRPr="00E34E74">
              <w:rPr>
                <w:rFonts w:ascii="Courier New" w:hAnsi="Courier New" w:cs="Courier New"/>
                <w:color w:val="FF0000"/>
                <w:sz w:val="16"/>
                <w:szCs w:val="16"/>
                <w:u w:val="single"/>
              </w:rPr>
              <w:t>ON</w:t>
            </w:r>
          </w:p>
          <w:p w14:paraId="613AEEFE" w14:textId="77777777" w:rsidR="003352F6" w:rsidRDefault="00417C0D" w:rsidP="003352F6">
            <w:pPr>
              <w:spacing w:after="60"/>
              <w:rPr>
                <w:rFonts w:ascii="Arial" w:hAnsi="Arial"/>
                <w:color w:val="1F3864" w:themeColor="accent5" w:themeShade="80"/>
                <w:sz w:val="16"/>
                <w:szCs w:val="16"/>
              </w:rPr>
            </w:pPr>
            <w:r>
              <w:rPr>
                <w:rFonts w:ascii="Arial" w:hAnsi="Arial" w:cs="Arial"/>
                <w:noProof/>
                <w:color w:val="1F3864" w:themeColor="accent5" w:themeShade="80"/>
                <w:sz w:val="16"/>
                <w:szCs w:val="16"/>
              </w:rPr>
              <w:t xml:space="preserve">Ericsson: </w:t>
            </w:r>
            <w:r w:rsidR="003352F6">
              <w:rPr>
                <w:rFonts w:ascii="Arial" w:hAnsi="Arial"/>
                <w:color w:val="1F3864" w:themeColor="accent5" w:themeShade="80"/>
                <w:sz w:val="16"/>
                <w:szCs w:val="16"/>
              </w:rPr>
              <w:t>Clash with</w:t>
            </w:r>
            <w:r w:rsidR="003352F6" w:rsidRPr="000A14C5">
              <w:rPr>
                <w:rFonts w:ascii="Arial" w:hAnsi="Arial"/>
                <w:color w:val="1F3864" w:themeColor="accent5" w:themeShade="80"/>
                <w:sz w:val="16"/>
                <w:szCs w:val="16"/>
              </w:rPr>
              <w:t xml:space="preserve"> </w:t>
            </w:r>
            <w:hyperlink w:anchor="M017" w:history="1">
              <w:r w:rsidR="003352F6" w:rsidRPr="008635EA">
                <w:rPr>
                  <w:rStyle w:val="Hyperlink"/>
                  <w:rFonts w:eastAsia="Batang" w:cs="Times New Roman"/>
                  <w:kern w:val="0"/>
                  <w:sz w:val="16"/>
                  <w:szCs w:val="16"/>
                  <w:lang w:val="en-GB" w:eastAsia="en-US"/>
                  <w14:textFill>
                    <w14:solidFill>
                      <w14:srgbClr w14:val="0000FF">
                        <w14:lumMod w14:val="50000"/>
                      </w14:srgbClr>
                    </w14:solidFill>
                  </w14:textFill>
                </w:rPr>
                <w:t>M.017</w:t>
              </w:r>
            </w:hyperlink>
            <w:r w:rsidR="003352F6" w:rsidRPr="000A14C5">
              <w:rPr>
                <w:rFonts w:ascii="Arial" w:hAnsi="Arial"/>
                <w:color w:val="1F3864" w:themeColor="accent5" w:themeShade="80"/>
                <w:sz w:val="16"/>
                <w:szCs w:val="16"/>
              </w:rPr>
              <w:t>.</w:t>
            </w:r>
            <w:r w:rsidR="003352F6">
              <w:rPr>
                <w:rFonts w:ascii="Arial" w:hAnsi="Arial"/>
                <w:color w:val="1F3864" w:themeColor="accent5" w:themeShade="80"/>
                <w:sz w:val="16"/>
                <w:szCs w:val="16"/>
              </w:rPr>
              <w:t xml:space="preserve"> Same as E.030.</w:t>
            </w:r>
          </w:p>
          <w:p w14:paraId="763204DA" w14:textId="281B358C" w:rsidR="00670013" w:rsidRPr="00A77E14" w:rsidRDefault="00670013" w:rsidP="003352F6">
            <w:pPr>
              <w:spacing w:after="60"/>
              <w:rPr>
                <w:rFonts w:ascii="Arial" w:hAnsi="Arial"/>
                <w:color w:val="44546A"/>
                <w:sz w:val="16"/>
                <w:szCs w:val="16"/>
              </w:rPr>
            </w:pPr>
            <w:r w:rsidRPr="00670013">
              <w:rPr>
                <w:rFonts w:ascii="Arial" w:hAnsi="Arial" w:cs="Arial"/>
                <w:noProof/>
                <w:color w:val="1F3864" w:themeColor="accent5" w:themeShade="80"/>
                <w:sz w:val="16"/>
                <w:szCs w:val="16"/>
              </w:rPr>
              <w:t xml:space="preserve">Ericsson. </w:t>
            </w:r>
            <w:r w:rsidR="006268B6">
              <w:rPr>
                <w:rFonts w:ascii="Arial" w:hAnsi="Arial" w:cs="Arial"/>
                <w:noProof/>
                <w:color w:val="1F3864" w:themeColor="accent5" w:themeShade="80"/>
                <w:sz w:val="16"/>
                <w:szCs w:val="16"/>
              </w:rPr>
              <w:t>The field is removed and hence this issue can be closed.</w:t>
            </w:r>
          </w:p>
        </w:tc>
        <w:tc>
          <w:tcPr>
            <w:tcW w:w="1580" w:type="dxa"/>
          </w:tcPr>
          <w:p w14:paraId="77F11940" w14:textId="2225E9FC" w:rsidR="003352F6" w:rsidRPr="00BD494B" w:rsidRDefault="006268B6" w:rsidP="003352F6">
            <w:pPr>
              <w:spacing w:after="60"/>
              <w:rPr>
                <w:rFonts w:ascii="Arial" w:hAnsi="Arial" w:cs="Arial"/>
                <w:noProof/>
                <w:sz w:val="16"/>
                <w:szCs w:val="16"/>
              </w:rPr>
            </w:pPr>
            <w:r>
              <w:rPr>
                <w:rFonts w:ascii="Arial" w:hAnsi="Arial" w:cs="Arial"/>
                <w:noProof/>
                <w:sz w:val="16"/>
                <w:szCs w:val="16"/>
              </w:rPr>
              <w:t>Closed</w:t>
            </w:r>
          </w:p>
        </w:tc>
      </w:tr>
      <w:tr w:rsidR="003352F6" w:rsidRPr="00BD494B" w14:paraId="4407E127" w14:textId="77777777" w:rsidTr="002B0BBF">
        <w:tc>
          <w:tcPr>
            <w:tcW w:w="833" w:type="dxa"/>
          </w:tcPr>
          <w:p w14:paraId="1EE376E0" w14:textId="77777777" w:rsidR="003352F6" w:rsidRPr="0006568F" w:rsidRDefault="003352F6" w:rsidP="003352F6">
            <w:pPr>
              <w:spacing w:after="60"/>
              <w:rPr>
                <w:rFonts w:ascii="Arial" w:eastAsia="PMingLiU" w:hAnsi="Arial" w:cs="Arial"/>
                <w:noProof/>
                <w:sz w:val="16"/>
                <w:szCs w:val="16"/>
                <w:lang w:eastAsia="zh-TW"/>
              </w:rPr>
            </w:pPr>
            <w:r w:rsidRPr="0006568F">
              <w:rPr>
                <w:rFonts w:ascii="Arial" w:eastAsia="PMingLiU" w:hAnsi="Arial" w:cs="Arial" w:hint="eastAsia"/>
                <w:noProof/>
                <w:sz w:val="16"/>
                <w:szCs w:val="16"/>
                <w:lang w:eastAsia="zh-TW"/>
              </w:rPr>
              <w:t>T</w:t>
            </w:r>
            <w:r>
              <w:rPr>
                <w:rFonts w:ascii="Arial" w:eastAsia="PMingLiU" w:hAnsi="Arial" w:cs="Arial" w:hint="eastAsia"/>
                <w:noProof/>
                <w:sz w:val="16"/>
                <w:szCs w:val="16"/>
                <w:lang w:eastAsia="zh-TW"/>
              </w:rPr>
              <w:t>.</w:t>
            </w:r>
            <w:r w:rsidRPr="0006568F">
              <w:rPr>
                <w:rFonts w:ascii="Arial" w:eastAsia="PMingLiU" w:hAnsi="Arial" w:cs="Arial" w:hint="eastAsia"/>
                <w:noProof/>
                <w:sz w:val="16"/>
                <w:szCs w:val="16"/>
                <w:lang w:eastAsia="zh-TW"/>
              </w:rPr>
              <w:t>00</w:t>
            </w:r>
            <w:r>
              <w:rPr>
                <w:rFonts w:ascii="Arial" w:eastAsia="PMingLiU" w:hAnsi="Arial" w:cs="Arial" w:hint="eastAsia"/>
                <w:noProof/>
                <w:sz w:val="16"/>
                <w:szCs w:val="16"/>
                <w:lang w:eastAsia="zh-TW"/>
              </w:rPr>
              <w:t>5</w:t>
            </w:r>
          </w:p>
        </w:tc>
        <w:tc>
          <w:tcPr>
            <w:tcW w:w="3033" w:type="dxa"/>
          </w:tcPr>
          <w:p w14:paraId="175421CE" w14:textId="77777777" w:rsidR="003352F6" w:rsidRPr="00E34E7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06568F">
              <w:rPr>
                <w:rFonts w:ascii="Arial" w:eastAsia="PMingLiU" w:hAnsi="Arial" w:cs="Arial" w:hint="eastAsia"/>
                <w:noProof/>
                <w:sz w:val="16"/>
                <w:szCs w:val="16"/>
                <w:lang w:eastAsia="zh-TW"/>
              </w:rPr>
              <w:t>PDCP-Config</w:t>
            </w:r>
          </w:p>
        </w:tc>
        <w:tc>
          <w:tcPr>
            <w:tcW w:w="4961" w:type="dxa"/>
          </w:tcPr>
          <w:p w14:paraId="11A198AE" w14:textId="77777777" w:rsidR="003352F6" w:rsidRPr="0006568F" w:rsidRDefault="003352F6" w:rsidP="003352F6">
            <w:pPr>
              <w:spacing w:after="60"/>
              <w:rPr>
                <w:rFonts w:ascii="Arial" w:eastAsia="PMingLiU" w:hAnsi="Arial" w:cs="Arial"/>
                <w:noProof/>
                <w:sz w:val="16"/>
                <w:szCs w:val="16"/>
                <w:lang w:eastAsia="zh-TW"/>
              </w:rPr>
            </w:pPr>
            <w:r w:rsidRPr="00E96DDD">
              <w:rPr>
                <w:rFonts w:ascii="Arial" w:hAnsi="Arial" w:cs="Arial"/>
                <w:noProof/>
                <w:sz w:val="16"/>
                <w:szCs w:val="16"/>
              </w:rPr>
              <w:t>For all LWA bearers, there is one LWAAP entity in the eNB and one LWAAP entity in the UE.</w:t>
            </w:r>
            <w:r w:rsidRPr="0006568F">
              <w:rPr>
                <w:rFonts w:ascii="Arial" w:eastAsia="PMingLiU" w:hAnsi="Arial" w:cs="Arial" w:hint="eastAsia"/>
                <w:noProof/>
                <w:sz w:val="16"/>
                <w:szCs w:val="16"/>
                <w:lang w:eastAsia="zh-TW"/>
              </w:rPr>
              <w:t xml:space="preserve"> Therefore,</w:t>
            </w:r>
            <w:r>
              <w:rPr>
                <w:rFonts w:ascii="Arial" w:eastAsia="PMingLiU" w:hAnsi="Arial" w:cs="Arial" w:hint="eastAsia"/>
                <w:noProof/>
                <w:sz w:val="16"/>
                <w:szCs w:val="16"/>
                <w:lang w:eastAsia="zh-TW"/>
              </w:rPr>
              <w:t xml:space="preserve"> unlike</w:t>
            </w:r>
            <w:r w:rsidRPr="0006568F">
              <w:rPr>
                <w:rFonts w:ascii="Arial" w:eastAsia="PMingLiU" w:hAnsi="Arial" w:cs="Arial" w:hint="eastAsia"/>
                <w:noProof/>
                <w:sz w:val="16"/>
                <w:szCs w:val="16"/>
                <w:lang w:eastAsia="zh-TW"/>
              </w:rPr>
              <w:t xml:space="preserve"> RLC entity, in the description in ul-LWA-DRB-ViaWLAN the </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associated</w:t>
            </w:r>
            <w:r w:rsidRPr="0006568F">
              <w:rPr>
                <w:rFonts w:ascii="Arial" w:eastAsia="PMingLiU" w:hAnsi="Arial" w:cs="Arial"/>
                <w:noProof/>
                <w:sz w:val="16"/>
                <w:szCs w:val="16"/>
                <w:lang w:eastAsia="zh-TW"/>
              </w:rPr>
              <w:t>”</w:t>
            </w:r>
            <w:r w:rsidRPr="0006568F">
              <w:rPr>
                <w:rFonts w:ascii="Arial" w:eastAsia="PMingLiU" w:hAnsi="Arial" w:cs="Arial" w:hint="eastAsia"/>
                <w:noProof/>
                <w:sz w:val="16"/>
                <w:szCs w:val="16"/>
                <w:lang w:eastAsia="zh-TW"/>
              </w:rPr>
              <w:t xml:space="preserve"> before LWAAP entitly should be removed.</w:t>
            </w:r>
          </w:p>
        </w:tc>
        <w:tc>
          <w:tcPr>
            <w:tcW w:w="682" w:type="dxa"/>
          </w:tcPr>
          <w:p w14:paraId="7F6B1191" w14:textId="77777777" w:rsidR="003352F6" w:rsidRPr="007959DC" w:rsidRDefault="003352F6" w:rsidP="003352F6">
            <w:pPr>
              <w:spacing w:after="60"/>
              <w:rPr>
                <w:rFonts w:ascii="Arial" w:eastAsia="PMingLiU" w:hAnsi="Arial" w:cs="Arial"/>
                <w:noProof/>
                <w:sz w:val="16"/>
                <w:szCs w:val="16"/>
                <w:lang w:eastAsia="zh-TW"/>
              </w:rPr>
            </w:pPr>
            <w:r>
              <w:rPr>
                <w:rFonts w:ascii="Arial" w:eastAsia="PMingLiU" w:hAnsi="Arial" w:cs="Arial" w:hint="eastAsia"/>
                <w:noProof/>
                <w:sz w:val="16"/>
                <w:szCs w:val="16"/>
                <w:lang w:eastAsia="zh-TW"/>
              </w:rPr>
              <w:t>2</w:t>
            </w:r>
          </w:p>
        </w:tc>
        <w:tc>
          <w:tcPr>
            <w:tcW w:w="4542" w:type="dxa"/>
          </w:tcPr>
          <w:p w14:paraId="498DD705" w14:textId="77777777" w:rsidR="003352F6" w:rsidRPr="00A8440E" w:rsidRDefault="003352F6" w:rsidP="003352F6">
            <w:pPr>
              <w:spacing w:after="60"/>
              <w:rPr>
                <w:rFonts w:ascii="Arial" w:eastAsia="PMingLiU" w:hAnsi="Arial" w:cs="Arial"/>
                <w:b/>
                <w:i/>
                <w:noProof/>
                <w:sz w:val="16"/>
                <w:szCs w:val="16"/>
                <w:lang w:eastAsia="zh-TW"/>
              </w:rPr>
            </w:pPr>
            <w:r w:rsidRPr="00A8440E">
              <w:rPr>
                <w:rFonts w:ascii="Arial" w:eastAsia="PMingLiU" w:hAnsi="Arial" w:cs="Arial"/>
                <w:b/>
                <w:i/>
                <w:noProof/>
                <w:sz w:val="16"/>
                <w:szCs w:val="16"/>
                <w:lang w:eastAsia="zh-TW"/>
              </w:rPr>
              <w:t xml:space="preserve">ul-LWA-DRB-ViaWLAN </w:t>
            </w:r>
          </w:p>
          <w:p w14:paraId="7532E889" w14:textId="77777777" w:rsidR="003352F6" w:rsidRDefault="003352F6" w:rsidP="003352F6">
            <w:pPr>
              <w:pBdr>
                <w:bottom w:val="single" w:sz="6" w:space="1" w:color="auto"/>
              </w:pBdr>
              <w:spacing w:after="60"/>
              <w:rPr>
                <w:rFonts w:ascii="Arial" w:eastAsia="PMingLiU" w:hAnsi="Arial" w:cs="Arial"/>
                <w:noProof/>
                <w:sz w:val="16"/>
                <w:szCs w:val="16"/>
                <w:lang w:eastAsia="zh-TW"/>
              </w:rPr>
            </w:pPr>
            <w:r w:rsidRPr="00531F85">
              <w:rPr>
                <w:rFonts w:ascii="Arial" w:eastAsia="PMingLiU" w:hAnsi="Arial" w:cs="Arial"/>
                <w:noProof/>
                <w:sz w:val="16"/>
                <w:szCs w:val="16"/>
                <w:lang w:eastAsia="zh-TW"/>
              </w:rPr>
              <w:t xml:space="preserve">Indicates whether the UE shall send PDCP PDUs via the </w:t>
            </w:r>
            <w:r w:rsidRPr="00BC65B0">
              <w:rPr>
                <w:rFonts w:ascii="Arial" w:eastAsia="PMingLiU" w:hAnsi="Arial" w:cs="Arial" w:hint="eastAsia"/>
                <w:strike/>
                <w:noProof/>
                <w:color w:val="FF0000"/>
                <w:sz w:val="16"/>
                <w:szCs w:val="16"/>
                <w:lang w:eastAsia="zh-TW"/>
              </w:rPr>
              <w:t>associated</w:t>
            </w:r>
            <w:r>
              <w:rPr>
                <w:rFonts w:ascii="Arial" w:eastAsia="PMingLiU" w:hAnsi="Arial" w:cs="Arial" w:hint="eastAsia"/>
                <w:noProof/>
                <w:sz w:val="16"/>
                <w:szCs w:val="16"/>
                <w:lang w:eastAsia="zh-TW"/>
              </w:rPr>
              <w:t xml:space="preserve"> </w:t>
            </w:r>
            <w:r w:rsidRPr="00531F85">
              <w:rPr>
                <w:rFonts w:ascii="Arial" w:eastAsia="PMingLiU" w:hAnsi="Arial" w:cs="Arial"/>
                <w:noProof/>
                <w:sz w:val="16"/>
                <w:szCs w:val="16"/>
                <w:lang w:eastAsia="zh-TW"/>
              </w:rPr>
              <w:t>LWAAP entity as specified i</w:t>
            </w:r>
            <w:r>
              <w:rPr>
                <w:rFonts w:ascii="Arial" w:eastAsia="PMingLiU" w:hAnsi="Arial" w:cs="Arial"/>
                <w:noProof/>
                <w:sz w:val="16"/>
                <w:szCs w:val="16"/>
                <w:lang w:eastAsia="zh-TW"/>
              </w:rPr>
              <w:t>n TS 36.323 [8]. E</w:t>
            </w:r>
            <w:r>
              <w:rPr>
                <w:rFonts w:ascii="Arial" w:eastAsia="PMingLiU" w:hAnsi="Arial" w:cs="Arial" w:hint="eastAsia"/>
                <w:noProof/>
                <w:sz w:val="16"/>
                <w:szCs w:val="16"/>
                <w:lang w:eastAsia="zh-TW"/>
              </w:rPr>
              <w:t>-</w:t>
            </w:r>
            <w:r w:rsidRPr="00531F85">
              <w:rPr>
                <w:rFonts w:ascii="Arial" w:eastAsia="PMingLiU" w:hAnsi="Arial" w:cs="Arial"/>
                <w:noProof/>
                <w:sz w:val="16"/>
                <w:szCs w:val="16"/>
                <w:lang w:eastAsia="zh-TW"/>
              </w:rPr>
              <w:t>UTRAN only configures this field (i.e. indicates value TRUE) for LWA DRBs.</w:t>
            </w:r>
          </w:p>
          <w:p w14:paraId="617EB1A8" w14:textId="607331A4" w:rsidR="00670013" w:rsidRPr="0006568F" w:rsidRDefault="00670013" w:rsidP="003352F6">
            <w:pPr>
              <w:spacing w:after="60"/>
              <w:rPr>
                <w:rFonts w:ascii="Arial" w:eastAsia="PMingLiU" w:hAnsi="Arial" w:cs="Arial"/>
                <w:noProof/>
                <w:sz w:val="16"/>
                <w:szCs w:val="16"/>
                <w:lang w:eastAsia="zh-TW"/>
              </w:rPr>
            </w:pPr>
            <w:r w:rsidRPr="00670013">
              <w:rPr>
                <w:rFonts w:ascii="Arial" w:hAnsi="Arial" w:cs="Arial"/>
                <w:noProof/>
                <w:color w:val="1F3864" w:themeColor="accent5" w:themeShade="80"/>
                <w:sz w:val="16"/>
                <w:szCs w:val="16"/>
              </w:rPr>
              <w:t>Ericsson. Should be captured in WI CR:</w:t>
            </w:r>
          </w:p>
        </w:tc>
        <w:tc>
          <w:tcPr>
            <w:tcW w:w="1580" w:type="dxa"/>
          </w:tcPr>
          <w:p w14:paraId="547267E0" w14:textId="40F31239"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25380C9A" w14:textId="77777777" w:rsidTr="002B0BBF">
        <w:tc>
          <w:tcPr>
            <w:tcW w:w="833" w:type="dxa"/>
          </w:tcPr>
          <w:p w14:paraId="23373668" w14:textId="77777777"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N.109</w:t>
            </w:r>
          </w:p>
        </w:tc>
        <w:tc>
          <w:tcPr>
            <w:tcW w:w="3033" w:type="dxa"/>
          </w:tcPr>
          <w:p w14:paraId="182F0A1A" w14:textId="77777777"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PDCP-Config::</w:t>
            </w:r>
            <w:r w:rsidRPr="00E32313">
              <w:rPr>
                <w:rFonts w:ascii="Arial" w:hAnsi="Arial" w:cs="Arial"/>
                <w:sz w:val="16"/>
                <w:szCs w:val="16"/>
              </w:rPr>
              <w:t xml:space="preserve"> </w:t>
            </w:r>
            <w:r w:rsidRPr="00E32313">
              <w:rPr>
                <w:rFonts w:ascii="Arial" w:hAnsi="Arial" w:cs="Arial"/>
                <w:noProof/>
                <w:sz w:val="16"/>
                <w:szCs w:val="16"/>
              </w:rPr>
              <w:t>ul-LWA-Config-r14::</w:t>
            </w:r>
            <w:r w:rsidRPr="00E32313">
              <w:rPr>
                <w:rFonts w:ascii="Arial" w:hAnsi="Arial" w:cs="Arial"/>
                <w:sz w:val="16"/>
                <w:szCs w:val="16"/>
              </w:rPr>
              <w:t xml:space="preserve"> </w:t>
            </w:r>
            <w:r w:rsidRPr="00E32313">
              <w:rPr>
                <w:rFonts w:ascii="Arial" w:hAnsi="Arial" w:cs="Arial"/>
                <w:noProof/>
                <w:sz w:val="16"/>
                <w:szCs w:val="16"/>
              </w:rPr>
              <w:t>ul-LWA-DataSplitThreshold-r14</w:t>
            </w:r>
          </w:p>
        </w:tc>
        <w:tc>
          <w:tcPr>
            <w:tcW w:w="4961" w:type="dxa"/>
          </w:tcPr>
          <w:p w14:paraId="5FA34483" w14:textId="77777777" w:rsidR="003352F6" w:rsidRPr="00E32313" w:rsidRDefault="003352F6" w:rsidP="003352F6">
            <w:pPr>
              <w:spacing w:after="60"/>
              <w:rPr>
                <w:rFonts w:ascii="Arial" w:hAnsi="Arial" w:cs="Arial"/>
                <w:sz w:val="16"/>
                <w:szCs w:val="16"/>
              </w:rPr>
            </w:pPr>
            <w:r w:rsidRPr="00E32313">
              <w:rPr>
                <w:rFonts w:ascii="Arial" w:hAnsi="Arial" w:cs="Arial"/>
                <w:bCs/>
                <w:iCs/>
                <w:sz w:val="16"/>
                <w:szCs w:val="16"/>
              </w:rPr>
              <w:t>Infinity value is missing, so there is no possibility to force UE to use WLAN link only for UL</w:t>
            </w:r>
          </w:p>
        </w:tc>
        <w:tc>
          <w:tcPr>
            <w:tcW w:w="682" w:type="dxa"/>
          </w:tcPr>
          <w:p w14:paraId="158830DB" w14:textId="77777777"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14:paraId="1246525F" w14:textId="77777777" w:rsidR="003352F6" w:rsidRDefault="003352F6" w:rsidP="003352F6">
            <w:pPr>
              <w:pBdr>
                <w:bottom w:val="single" w:sz="6" w:space="1" w:color="auto"/>
              </w:pBdr>
              <w:spacing w:after="60"/>
              <w:rPr>
                <w:rFonts w:ascii="Arial" w:hAnsi="Arial" w:cs="Arial"/>
                <w:noProof/>
                <w:sz w:val="16"/>
                <w:szCs w:val="16"/>
              </w:rPr>
            </w:pPr>
            <w:r w:rsidRPr="00E32313">
              <w:rPr>
                <w:rFonts w:ascii="Arial" w:hAnsi="Arial" w:cs="Arial"/>
                <w:noProof/>
                <w:sz w:val="16"/>
                <w:szCs w:val="16"/>
              </w:rPr>
              <w:t>Add “infinity” as the last value in the value range (i.e. replace “spare1” with “infinity”).</w:t>
            </w:r>
          </w:p>
          <w:p w14:paraId="24C6FE2D" w14:textId="09073DBE" w:rsidR="00670013" w:rsidRPr="00E32313"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t xml:space="preserve">Ericsson. </w:t>
            </w:r>
            <w:r w:rsidR="006268B6">
              <w:rPr>
                <w:rFonts w:ascii="Arial" w:hAnsi="Arial" w:cs="Arial"/>
                <w:noProof/>
                <w:color w:val="1F3864" w:themeColor="accent5" w:themeShade="80"/>
                <w:sz w:val="16"/>
                <w:szCs w:val="16"/>
              </w:rPr>
              <w:t>Captured in general CR.</w:t>
            </w:r>
            <w:r w:rsidRPr="00670013">
              <w:rPr>
                <w:rFonts w:ascii="Arial" w:hAnsi="Arial" w:cs="Arial"/>
                <w:noProof/>
                <w:color w:val="1F3864" w:themeColor="accent5" w:themeShade="80"/>
                <w:sz w:val="16"/>
                <w:szCs w:val="16"/>
              </w:rPr>
              <w:t>:</w:t>
            </w:r>
          </w:p>
        </w:tc>
        <w:tc>
          <w:tcPr>
            <w:tcW w:w="1580" w:type="dxa"/>
          </w:tcPr>
          <w:p w14:paraId="0111DC2B" w14:textId="247F9DD0" w:rsidR="003352F6" w:rsidRPr="00E32313"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7AF77A12" w14:textId="77777777" w:rsidTr="002B0BBF">
        <w:tc>
          <w:tcPr>
            <w:tcW w:w="833" w:type="dxa"/>
          </w:tcPr>
          <w:p w14:paraId="7248458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M.018</w:t>
            </w:r>
          </w:p>
        </w:tc>
        <w:tc>
          <w:tcPr>
            <w:tcW w:w="3033" w:type="dxa"/>
          </w:tcPr>
          <w:p w14:paraId="599FA89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6.3.2 PDCP-Config</w:t>
            </w:r>
          </w:p>
        </w:tc>
        <w:tc>
          <w:tcPr>
            <w:tcW w:w="4961" w:type="dxa"/>
          </w:tcPr>
          <w:p w14:paraId="5D12892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WT MAC address is specified as part of PDCP config but shoud be common for all LWA bearers</w:t>
            </w:r>
          </w:p>
        </w:tc>
        <w:tc>
          <w:tcPr>
            <w:tcW w:w="682" w:type="dxa"/>
          </w:tcPr>
          <w:p w14:paraId="2B25A6FE"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5E842CB9" w14:textId="77777777" w:rsidR="003352F6" w:rsidRDefault="003352F6" w:rsidP="003352F6">
            <w:pPr>
              <w:spacing w:after="60"/>
              <w:rPr>
                <w:rFonts w:ascii="Arial" w:hAnsi="Arial" w:cs="Arial"/>
                <w:noProof/>
                <w:sz w:val="16"/>
                <w:szCs w:val="16"/>
              </w:rPr>
            </w:pPr>
            <w:r>
              <w:rPr>
                <w:rFonts w:ascii="Arial" w:hAnsi="Arial" w:cs="Arial"/>
                <w:noProof/>
                <w:sz w:val="16"/>
                <w:szCs w:val="16"/>
              </w:rPr>
              <w:t>There are several options:</w:t>
            </w:r>
          </w:p>
          <w:p w14:paraId="0FB495DE" w14:textId="77777777" w:rsidR="003352F6" w:rsidRPr="0032779C" w:rsidRDefault="003352F6" w:rsidP="003352F6">
            <w:pPr>
              <w:spacing w:after="60"/>
              <w:rPr>
                <w:rFonts w:ascii="Arial" w:hAnsi="Arial" w:cs="Arial"/>
                <w:noProof/>
                <w:color w:val="FF0000"/>
                <w:sz w:val="16"/>
                <w:szCs w:val="16"/>
              </w:rPr>
            </w:pPr>
            <w:r>
              <w:rPr>
                <w:rFonts w:ascii="Arial" w:hAnsi="Arial" w:cs="Arial"/>
                <w:noProof/>
                <w:sz w:val="16"/>
                <w:szCs w:val="16"/>
              </w:rPr>
              <w:t xml:space="preserve">Option 1: Clarify in the field description of wt-MAC-Address-r14 that this value applies on a per UE basis; e.g., something like: </w:t>
            </w:r>
            <w:r w:rsidRPr="003179ED">
              <w:rPr>
                <w:rFonts w:ascii="Arial" w:hAnsi="Arial" w:cs="Arial"/>
                <w:noProof/>
                <w:color w:val="FF0000"/>
                <w:sz w:val="16"/>
                <w:szCs w:val="16"/>
                <w:u w:val="single"/>
              </w:rPr>
              <w:t>This value should be the same for all LWA bearers</w:t>
            </w:r>
          </w:p>
          <w:p w14:paraId="1DE62544"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Option 2: Could be made part of LWAAP configuration</w:t>
            </w:r>
          </w:p>
          <w:p w14:paraId="21305D59" w14:textId="2C66F819" w:rsidR="003352F6" w:rsidRPr="00AD0B00" w:rsidRDefault="00417C0D"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3352F6" w:rsidRPr="000A14C5">
              <w:rPr>
                <w:rFonts w:ascii="Arial" w:hAnsi="Arial" w:cs="Arial"/>
                <w:noProof/>
                <w:color w:val="1F3864" w:themeColor="accent5" w:themeShade="80"/>
                <w:sz w:val="16"/>
                <w:szCs w:val="16"/>
              </w:rPr>
              <w:t>If you have any preference, it would be good to express it.</w:t>
            </w:r>
            <w:r w:rsidR="00670013">
              <w:rPr>
                <w:rFonts w:ascii="Arial" w:hAnsi="Arial" w:cs="Arial"/>
                <w:noProof/>
                <w:color w:val="1F3864" w:themeColor="accent5" w:themeShade="80"/>
                <w:sz w:val="16"/>
                <w:szCs w:val="16"/>
              </w:rPr>
              <w:t xml:space="preserve"> </w:t>
            </w:r>
            <w:r w:rsidR="00670013" w:rsidRPr="00670013">
              <w:rPr>
                <w:rFonts w:ascii="Arial" w:hAnsi="Arial" w:cs="Arial"/>
                <w:noProof/>
                <w:color w:val="1F3864" w:themeColor="accent5" w:themeShade="80"/>
                <w:sz w:val="16"/>
                <w:szCs w:val="16"/>
              </w:rPr>
              <w:t>Ericsson. Should be captured in WI CR:</w:t>
            </w:r>
          </w:p>
        </w:tc>
        <w:tc>
          <w:tcPr>
            <w:tcW w:w="1580" w:type="dxa"/>
          </w:tcPr>
          <w:p w14:paraId="5779E949" w14:textId="6A154D37"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23AC4D6E" w14:textId="77777777" w:rsidTr="002B0BBF">
        <w:tc>
          <w:tcPr>
            <w:tcW w:w="833" w:type="dxa"/>
          </w:tcPr>
          <w:p w14:paraId="444C5DB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M.020</w:t>
            </w:r>
          </w:p>
        </w:tc>
        <w:tc>
          <w:tcPr>
            <w:tcW w:w="3033" w:type="dxa"/>
          </w:tcPr>
          <w:p w14:paraId="40B31356"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AD2A5B">
              <w:rPr>
                <w:rFonts w:ascii="Arial" w:hAnsi="Arial" w:cs="Arial"/>
                <w:noProof/>
                <w:sz w:val="16"/>
                <w:szCs w:val="16"/>
              </w:rPr>
              <w:t>bitRateQueryProhibitTimer-r14</w:t>
            </w:r>
          </w:p>
        </w:tc>
        <w:tc>
          <w:tcPr>
            <w:tcW w:w="4961" w:type="dxa"/>
          </w:tcPr>
          <w:p w14:paraId="30F9A16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Should be cond DBR or move to </w:t>
            </w:r>
            <w:r w:rsidRPr="00AD2A5B">
              <w:rPr>
                <w:rFonts w:ascii="Arial" w:hAnsi="Arial" w:cs="Arial"/>
                <w:noProof/>
                <w:sz w:val="16"/>
                <w:szCs w:val="16"/>
              </w:rPr>
              <w:t>DelayBudgetReportingConfig-r14</w:t>
            </w:r>
          </w:p>
        </w:tc>
        <w:tc>
          <w:tcPr>
            <w:tcW w:w="682" w:type="dxa"/>
          </w:tcPr>
          <w:p w14:paraId="73B10FF4"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4C72482B"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Move to under </w:t>
            </w:r>
            <w:r w:rsidRPr="00AD2A5B">
              <w:rPr>
                <w:rFonts w:ascii="Arial" w:hAnsi="Arial" w:cs="Arial"/>
                <w:noProof/>
                <w:sz w:val="16"/>
                <w:szCs w:val="16"/>
              </w:rPr>
              <w:t>DelayBudgetReportingConfig-r14</w:t>
            </w:r>
          </w:p>
          <w:p w14:paraId="6ABDFE4C" w14:textId="1EC0FACE" w:rsidR="00670013" w:rsidRPr="00BD494B"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lastRenderedPageBreak/>
              <w:t>Ericsson. Should be captured in WI CR:</w:t>
            </w:r>
          </w:p>
        </w:tc>
        <w:tc>
          <w:tcPr>
            <w:tcW w:w="1580" w:type="dxa"/>
          </w:tcPr>
          <w:p w14:paraId="15D190CA" w14:textId="314C00E0"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670013">
              <w:rPr>
                <w:rFonts w:ascii="Arial" w:hAnsi="Arial" w:cs="Arial"/>
                <w:noProof/>
                <w:sz w:val="16"/>
                <w:szCs w:val="16"/>
              </w:rPr>
              <w:t xml:space="preserve"> WI</w:t>
            </w:r>
          </w:p>
        </w:tc>
      </w:tr>
      <w:tr w:rsidR="003352F6" w:rsidRPr="00BD494B" w14:paraId="53A6E025" w14:textId="77777777" w:rsidTr="002B0BBF">
        <w:tc>
          <w:tcPr>
            <w:tcW w:w="833" w:type="dxa"/>
          </w:tcPr>
          <w:p w14:paraId="242349B5" w14:textId="77777777"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N.131</w:t>
            </w:r>
          </w:p>
        </w:tc>
        <w:tc>
          <w:tcPr>
            <w:tcW w:w="3033" w:type="dxa"/>
          </w:tcPr>
          <w:p w14:paraId="78CF68EF" w14:textId="77777777" w:rsidR="003352F6" w:rsidRPr="00B62781"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DRB-ToAddMod::lwa-WLAN-AC-r14</w:t>
            </w:r>
            <w:r w:rsidRPr="00B62781">
              <w:rPr>
                <w:rFonts w:ascii="Arial" w:hAnsi="Arial" w:cs="Arial"/>
                <w:noProof/>
                <w:sz w:val="16"/>
                <w:szCs w:val="16"/>
              </w:rPr>
              <w:tab/>
            </w:r>
          </w:p>
        </w:tc>
        <w:tc>
          <w:tcPr>
            <w:tcW w:w="4961" w:type="dxa"/>
          </w:tcPr>
          <w:p w14:paraId="47F9A444" w14:textId="77777777" w:rsidR="003352F6" w:rsidRPr="00B62781" w:rsidRDefault="003352F6" w:rsidP="003352F6">
            <w:pPr>
              <w:spacing w:after="60"/>
              <w:rPr>
                <w:rFonts w:ascii="Arial" w:hAnsi="Arial" w:cs="Arial"/>
                <w:sz w:val="16"/>
                <w:szCs w:val="16"/>
              </w:rPr>
            </w:pPr>
            <w:r w:rsidRPr="00B62781">
              <w:rPr>
                <w:rFonts w:ascii="Arial" w:hAnsi="Arial" w:cs="Arial"/>
                <w:noProof/>
                <w:sz w:val="16"/>
                <w:szCs w:val="16"/>
              </w:rPr>
              <w:t>The field should be conditional to the presence of lwa-UL-Config-r14, and UE should delete it in case that field is deleted</w:t>
            </w:r>
          </w:p>
        </w:tc>
        <w:tc>
          <w:tcPr>
            <w:tcW w:w="682" w:type="dxa"/>
          </w:tcPr>
          <w:p w14:paraId="4F1F9FE4" w14:textId="77777777"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2</w:t>
            </w:r>
          </w:p>
        </w:tc>
        <w:tc>
          <w:tcPr>
            <w:tcW w:w="4542" w:type="dxa"/>
          </w:tcPr>
          <w:p w14:paraId="0B45C9D8" w14:textId="77777777" w:rsidR="003352F6" w:rsidRPr="00B62781" w:rsidRDefault="003352F6" w:rsidP="003352F6">
            <w:pPr>
              <w:spacing w:after="60"/>
              <w:rPr>
                <w:rFonts w:ascii="Arial" w:hAnsi="Arial" w:cs="Arial"/>
                <w:noProof/>
                <w:sz w:val="16"/>
                <w:szCs w:val="16"/>
              </w:rPr>
            </w:pPr>
            <w:r w:rsidRPr="00B62781">
              <w:rPr>
                <w:rFonts w:ascii="Arial" w:hAnsi="Arial" w:cs="Arial"/>
                <w:noProof/>
                <w:sz w:val="16"/>
                <w:szCs w:val="16"/>
              </w:rPr>
              <w:t>Correct as follows:</w:t>
            </w:r>
          </w:p>
          <w:p w14:paraId="0F5D190C" w14:textId="77777777"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ASN.1</w:t>
            </w:r>
          </w:p>
          <w:p w14:paraId="01968FF8" w14:textId="77777777" w:rsidR="003352F6" w:rsidRPr="00B62781" w:rsidRDefault="003352F6" w:rsidP="003352F6">
            <w:pPr>
              <w:spacing w:after="60"/>
              <w:rPr>
                <w:rFonts w:ascii="Courier New" w:hAnsi="Courier New" w:cs="Courier New"/>
                <w:sz w:val="16"/>
                <w:szCs w:val="16"/>
              </w:rPr>
            </w:pPr>
            <w:r w:rsidRPr="00B62781">
              <w:rPr>
                <w:rFonts w:ascii="Arial" w:hAnsi="Arial" w:cs="Arial"/>
                <w:sz w:val="16"/>
                <w:szCs w:val="16"/>
              </w:rPr>
              <w:tab/>
            </w:r>
            <w:r w:rsidRPr="00B62781">
              <w:rPr>
                <w:rFonts w:ascii="Arial" w:hAnsi="Arial" w:cs="Arial"/>
                <w:sz w:val="16"/>
                <w:szCs w:val="16"/>
              </w:rPr>
              <w:tab/>
            </w:r>
            <w:r w:rsidRPr="00B62781">
              <w:rPr>
                <w:rFonts w:ascii="Courier New" w:hAnsi="Courier New" w:cs="Courier New"/>
                <w:sz w:val="16"/>
                <w:szCs w:val="16"/>
              </w:rPr>
              <w:t>lwa-WLAN-AC-r14</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ENUMERATED {ac-bk, ac-be, ac-vi, ac-vo}</w:t>
            </w:r>
            <w:r w:rsidRPr="00B62781">
              <w:rPr>
                <w:rFonts w:ascii="Courier New" w:hAnsi="Courier New" w:cs="Courier New"/>
                <w:sz w:val="16"/>
                <w:szCs w:val="16"/>
              </w:rPr>
              <w:tab/>
              <w:t>OPTIONAL</w:t>
            </w:r>
            <w:r w:rsidRPr="00B62781">
              <w:rPr>
                <w:rFonts w:ascii="Courier New" w:hAnsi="Courier New" w:cs="Courier New"/>
                <w:sz w:val="16"/>
                <w:szCs w:val="16"/>
              </w:rPr>
              <w:tab/>
              <w:t xml:space="preserve">-- </w:t>
            </w:r>
            <w:r w:rsidRPr="00B62781">
              <w:rPr>
                <w:rFonts w:ascii="Courier New" w:hAnsi="Courier New" w:cs="Courier New"/>
                <w:strike/>
                <w:color w:val="FF0000"/>
                <w:sz w:val="16"/>
                <w:szCs w:val="16"/>
              </w:rPr>
              <w:t>Need OP</w:t>
            </w:r>
            <w:r w:rsidRPr="00B62781">
              <w:rPr>
                <w:rFonts w:ascii="Courier New" w:hAnsi="Courier New" w:cs="Courier New"/>
                <w:color w:val="FF0000"/>
                <w:sz w:val="16"/>
                <w:szCs w:val="16"/>
                <w:u w:val="single"/>
              </w:rPr>
              <w:t>Cond UL-LWA</w:t>
            </w:r>
          </w:p>
          <w:p w14:paraId="081DCFD3" w14:textId="77777777"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Field description:</w:t>
            </w:r>
          </w:p>
          <w:p w14:paraId="7ABA8401" w14:textId="77777777" w:rsidR="003352F6" w:rsidRPr="00B62781" w:rsidRDefault="003352F6" w:rsidP="003352F6">
            <w:pPr>
              <w:spacing w:after="60"/>
              <w:rPr>
                <w:rFonts w:ascii="Arial" w:hAnsi="Arial" w:cs="Arial"/>
                <w:b/>
                <w:i/>
                <w:sz w:val="16"/>
                <w:szCs w:val="16"/>
              </w:rPr>
            </w:pPr>
            <w:r w:rsidRPr="00B62781">
              <w:rPr>
                <w:rFonts w:ascii="Arial" w:hAnsi="Arial" w:cs="Arial"/>
                <w:noProof/>
                <w:sz w:val="16"/>
                <w:szCs w:val="16"/>
              </w:rPr>
              <w:t>“</w:t>
            </w:r>
            <w:r w:rsidRPr="00B62781">
              <w:rPr>
                <w:rFonts w:ascii="Arial" w:hAnsi="Arial" w:cs="Arial"/>
                <w:b/>
                <w:i/>
                <w:sz w:val="16"/>
                <w:szCs w:val="16"/>
              </w:rPr>
              <w:t>lwa-WLAN-AC</w:t>
            </w:r>
          </w:p>
          <w:p w14:paraId="6067021A" w14:textId="77777777" w:rsidR="003352F6" w:rsidRPr="00B62781" w:rsidRDefault="003352F6" w:rsidP="003352F6">
            <w:pPr>
              <w:spacing w:after="60"/>
              <w:rPr>
                <w:rFonts w:ascii="Arial" w:hAnsi="Arial" w:cs="Arial"/>
                <w:noProof/>
                <w:sz w:val="16"/>
                <w:szCs w:val="16"/>
              </w:rPr>
            </w:pPr>
            <w:r w:rsidRPr="00B62781">
              <w:rPr>
                <w:rFonts w:ascii="Arial" w:hAnsi="Arial" w:cs="Arial"/>
                <w:sz w:val="16"/>
                <w:szCs w:val="16"/>
                <w:lang w:eastAsia="en-GB"/>
              </w:rPr>
              <w:t xml:space="preserve">For LWA bearers, indicates the corresponding WLAN access category for uplink. AC-BK (value </w:t>
            </w:r>
            <w:r w:rsidRPr="00B62781">
              <w:rPr>
                <w:rFonts w:ascii="Arial" w:hAnsi="Arial" w:cs="Arial"/>
                <w:i/>
                <w:sz w:val="16"/>
                <w:szCs w:val="16"/>
                <w:lang w:eastAsia="en-GB"/>
              </w:rPr>
              <w:t>ac-bk</w:t>
            </w:r>
            <w:r w:rsidRPr="00B62781">
              <w:rPr>
                <w:rFonts w:ascii="Arial" w:hAnsi="Arial" w:cs="Arial"/>
                <w:sz w:val="16"/>
                <w:szCs w:val="16"/>
                <w:lang w:eastAsia="en-GB"/>
              </w:rPr>
              <w:t xml:space="preserve">) corresponds to Background access category, AC-BE (value </w:t>
            </w:r>
            <w:r w:rsidRPr="00B62781">
              <w:rPr>
                <w:rFonts w:ascii="Arial" w:hAnsi="Arial" w:cs="Arial"/>
                <w:i/>
                <w:sz w:val="16"/>
                <w:szCs w:val="16"/>
                <w:lang w:eastAsia="en-GB"/>
              </w:rPr>
              <w:t>ac-be</w:t>
            </w:r>
            <w:r w:rsidRPr="00B62781">
              <w:rPr>
                <w:rFonts w:ascii="Arial" w:hAnsi="Arial" w:cs="Arial"/>
                <w:sz w:val="16"/>
                <w:szCs w:val="16"/>
                <w:lang w:eastAsia="en-GB"/>
              </w:rPr>
              <w:t xml:space="preserve">) corresponds to Best Effort access category, AC-VI (value </w:t>
            </w:r>
            <w:r w:rsidRPr="00B62781">
              <w:rPr>
                <w:rFonts w:ascii="Arial" w:hAnsi="Arial" w:cs="Arial"/>
                <w:i/>
                <w:sz w:val="16"/>
                <w:szCs w:val="16"/>
                <w:lang w:eastAsia="en-GB"/>
              </w:rPr>
              <w:t>ac-vi</w:t>
            </w:r>
            <w:r w:rsidRPr="00B62781">
              <w:rPr>
                <w:rFonts w:ascii="Arial" w:hAnsi="Arial" w:cs="Arial"/>
                <w:sz w:val="16"/>
                <w:szCs w:val="16"/>
                <w:lang w:eastAsia="en-GB"/>
              </w:rPr>
              <w:t xml:space="preserve">) corresponds to Video access category and AC-VO (value </w:t>
            </w:r>
            <w:r w:rsidRPr="00B62781">
              <w:rPr>
                <w:rFonts w:ascii="Arial" w:hAnsi="Arial" w:cs="Arial"/>
                <w:i/>
                <w:sz w:val="16"/>
                <w:szCs w:val="16"/>
                <w:lang w:eastAsia="en-GB"/>
              </w:rPr>
              <w:t>ac-vo</w:t>
            </w:r>
            <w:r w:rsidRPr="00B62781">
              <w:rPr>
                <w:rFonts w:ascii="Arial" w:hAnsi="Arial" w:cs="Arial"/>
                <w:sz w:val="16"/>
                <w:szCs w:val="16"/>
                <w:lang w:eastAsia="en-GB"/>
              </w:rPr>
              <w:t>) corresponds to Voice access category as defined by IEEE 802.11-2012 [67].</w:t>
            </w:r>
            <w:r w:rsidRPr="00B62781">
              <w:t xml:space="preserve"> </w:t>
            </w:r>
            <w:r w:rsidRPr="00B62781">
              <w:rPr>
                <w:rFonts w:ascii="Arial" w:hAnsi="Arial" w:cs="Arial"/>
                <w:strike/>
                <w:color w:val="FF0000"/>
                <w:sz w:val="16"/>
                <w:szCs w:val="16"/>
                <w:lang w:eastAsia="en-GB"/>
              </w:rPr>
              <w:t>This field is included only when ul-LWA-DRB-ViaWLAN is set to TRUE or ul-LWA-DataSplitThreshold is configured.</w:t>
            </w:r>
            <w:r w:rsidRPr="00B62781">
              <w:rPr>
                <w:rFonts w:ascii="Arial" w:hAnsi="Arial" w:cs="Arial"/>
                <w:sz w:val="16"/>
                <w:szCs w:val="16"/>
                <w:lang w:eastAsia="en-GB"/>
              </w:rPr>
              <w:t xml:space="preserve"> </w:t>
            </w:r>
            <w:r w:rsidRPr="00B62781">
              <w:rPr>
                <w:rFonts w:ascii="Arial" w:hAnsi="Arial" w:cs="Arial"/>
                <w:bCs/>
                <w:iCs/>
                <w:sz w:val="16"/>
                <w:szCs w:val="16"/>
                <w:lang w:eastAsia="en-GB"/>
              </w:rPr>
              <w:t xml:space="preserve">If </w:t>
            </w:r>
            <w:r w:rsidRPr="00B62781">
              <w:rPr>
                <w:rFonts w:ascii="Arial" w:hAnsi="Arial" w:cs="Arial"/>
                <w:bCs/>
                <w:i/>
                <w:iCs/>
                <w:sz w:val="16"/>
                <w:szCs w:val="16"/>
                <w:lang w:eastAsia="en-GB"/>
              </w:rPr>
              <w:t>lwa-WLAN-AC</w:t>
            </w:r>
            <w:r w:rsidRPr="00B62781">
              <w:rPr>
                <w:rFonts w:ascii="Arial" w:hAnsi="Arial" w:cs="Arial"/>
                <w:bCs/>
                <w:iCs/>
                <w:sz w:val="16"/>
                <w:szCs w:val="16"/>
                <w:lang w:eastAsia="en-GB"/>
              </w:rPr>
              <w:t xml:space="preserve"> is not configured, it is left up to UE to decide which IEEE 802.11 AC value to use when performing transmissions of packets for this DRB over WLAN in the uplink.</w:t>
            </w:r>
            <w:r w:rsidRPr="00B62781">
              <w:rPr>
                <w:rFonts w:ascii="Arial" w:hAnsi="Arial" w:cs="Arial"/>
                <w:noProof/>
                <w:sz w:val="16"/>
                <w:szCs w:val="16"/>
              </w:rPr>
              <w:t>”</w:t>
            </w:r>
          </w:p>
          <w:p w14:paraId="6AC878AF" w14:textId="77777777" w:rsidR="003352F6" w:rsidRPr="00B62781" w:rsidRDefault="003352F6" w:rsidP="003352F6">
            <w:pPr>
              <w:spacing w:after="60"/>
              <w:rPr>
                <w:rFonts w:ascii="Arial" w:hAnsi="Arial" w:cs="Arial"/>
                <w:noProof/>
                <w:sz w:val="16"/>
                <w:szCs w:val="16"/>
                <w:u w:val="single"/>
              </w:rPr>
            </w:pPr>
            <w:r w:rsidRPr="00B62781">
              <w:rPr>
                <w:rFonts w:ascii="Arial" w:hAnsi="Arial" w:cs="Arial"/>
                <w:noProof/>
                <w:sz w:val="16"/>
                <w:szCs w:val="16"/>
                <w:u w:val="single"/>
              </w:rPr>
              <w:t>New condition</w:t>
            </w:r>
          </w:p>
          <w:p w14:paraId="235B45F5" w14:textId="77777777" w:rsidR="003352F6" w:rsidRDefault="003352F6" w:rsidP="003352F6">
            <w:pPr>
              <w:pBdr>
                <w:bottom w:val="single" w:sz="6" w:space="1" w:color="auto"/>
              </w:pBdr>
              <w:spacing w:after="60"/>
              <w:rPr>
                <w:rFonts w:ascii="Arial" w:hAnsi="Arial" w:cs="Arial"/>
                <w:color w:val="FF0000"/>
                <w:sz w:val="16"/>
                <w:szCs w:val="16"/>
                <w:u w:val="single"/>
              </w:rPr>
            </w:pPr>
            <w:r w:rsidRPr="00B62781">
              <w:rPr>
                <w:rFonts w:ascii="Arial" w:hAnsi="Arial" w:cs="Arial"/>
                <w:noProof/>
                <w:color w:val="FF0000"/>
                <w:sz w:val="16"/>
                <w:szCs w:val="16"/>
                <w:u w:val="single"/>
              </w:rPr>
              <w:t>Cond UL-LWA:</w:t>
            </w:r>
            <w:r w:rsidRPr="00B62781">
              <w:rPr>
                <w:rFonts w:ascii="Arial" w:hAnsi="Arial" w:cs="Arial"/>
                <w:color w:val="FF0000"/>
                <w:sz w:val="16"/>
                <w:szCs w:val="16"/>
                <w:u w:val="single"/>
              </w:rPr>
              <w:t xml:space="preserve"> The field is optional, Need ON in case lwa-UL-Config-r14 is present. Otherwise the field is not present and the UE shall delete any existing value for this field.</w:t>
            </w:r>
          </w:p>
          <w:p w14:paraId="27CAB83A" w14:textId="1F1F0F60" w:rsidR="00670013" w:rsidRPr="00320302" w:rsidRDefault="00670013" w:rsidP="003352F6">
            <w:pPr>
              <w:spacing w:after="60"/>
              <w:rPr>
                <w:rFonts w:ascii="Arial" w:hAnsi="Arial" w:cs="Arial"/>
                <w:noProof/>
                <w:color w:val="FF0000"/>
                <w:sz w:val="16"/>
                <w:szCs w:val="16"/>
                <w:u w:val="single"/>
              </w:rPr>
            </w:pPr>
            <w:r w:rsidRPr="00670013">
              <w:rPr>
                <w:rFonts w:ascii="Arial" w:hAnsi="Arial" w:cs="Arial"/>
                <w:noProof/>
                <w:color w:val="1F3864" w:themeColor="accent5" w:themeShade="80"/>
                <w:sz w:val="16"/>
                <w:szCs w:val="16"/>
              </w:rPr>
              <w:t>Ericsson. Should be captured in WI CR:</w:t>
            </w:r>
          </w:p>
        </w:tc>
        <w:tc>
          <w:tcPr>
            <w:tcW w:w="1580" w:type="dxa"/>
          </w:tcPr>
          <w:p w14:paraId="270A5D37" w14:textId="6361B49E" w:rsidR="003352F6" w:rsidRPr="00B62781"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1D745854" w14:textId="77777777" w:rsidTr="002B0BBF">
        <w:tc>
          <w:tcPr>
            <w:tcW w:w="833" w:type="dxa"/>
          </w:tcPr>
          <w:p w14:paraId="43F1CB20" w14:textId="77777777" w:rsidR="003352F6" w:rsidRDefault="003352F6" w:rsidP="003352F6">
            <w:pPr>
              <w:spacing w:after="60"/>
              <w:rPr>
                <w:rFonts w:ascii="Arial" w:hAnsi="Arial" w:cs="Arial"/>
                <w:noProof/>
                <w:sz w:val="16"/>
                <w:szCs w:val="16"/>
              </w:rPr>
            </w:pPr>
            <w:r>
              <w:rPr>
                <w:rFonts w:ascii="Arial" w:hAnsi="Arial" w:cs="Arial"/>
                <w:noProof/>
                <w:sz w:val="16"/>
                <w:szCs w:val="16"/>
              </w:rPr>
              <w:t>N.135</w:t>
            </w:r>
          </w:p>
        </w:tc>
        <w:tc>
          <w:tcPr>
            <w:tcW w:w="3033" w:type="dxa"/>
          </w:tcPr>
          <w:p w14:paraId="2E0A62BE" w14:textId="77777777" w:rsidR="003352F6" w:rsidRPr="00BF504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 xml:space="preserve">enable256QAM </w:t>
            </w:r>
          </w:p>
        </w:tc>
        <w:tc>
          <w:tcPr>
            <w:tcW w:w="4961" w:type="dxa"/>
          </w:tcPr>
          <w:p w14:paraId="5F7ADDE0" w14:textId="77777777" w:rsidR="003352F6" w:rsidRPr="00C67481" w:rsidRDefault="003352F6" w:rsidP="003352F6">
            <w:pPr>
              <w:spacing w:after="60"/>
            </w:pPr>
            <w:r>
              <w:rPr>
                <w:rFonts w:ascii="Arial" w:hAnsi="Arial" w:cs="Arial"/>
                <w:noProof/>
                <w:sz w:val="16"/>
                <w:szCs w:val="16"/>
              </w:rPr>
              <w:t>Field description does not list UL UE category 20, which was approved by RAN#75</w:t>
            </w:r>
          </w:p>
        </w:tc>
        <w:tc>
          <w:tcPr>
            <w:tcW w:w="682" w:type="dxa"/>
          </w:tcPr>
          <w:p w14:paraId="079EC5D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21A9AE4A"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Change UE Categories range from 16-19 to 16-20</w:t>
            </w:r>
          </w:p>
          <w:p w14:paraId="7117F542" w14:textId="0F7F28BC" w:rsidR="00670013" w:rsidRPr="00BD494B"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3F28DB5D" w14:textId="3E25795E" w:rsidR="003352F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30B07205" w14:textId="77777777" w:rsidTr="002B0BBF">
        <w:tc>
          <w:tcPr>
            <w:tcW w:w="833" w:type="dxa"/>
          </w:tcPr>
          <w:p w14:paraId="43B10062" w14:textId="77777777"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N.124</w:t>
            </w:r>
          </w:p>
        </w:tc>
        <w:tc>
          <w:tcPr>
            <w:tcW w:w="3033" w:type="dxa"/>
          </w:tcPr>
          <w:p w14:paraId="7868870A" w14:textId="77777777" w:rsidR="003352F6" w:rsidRPr="00E21F3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LAA config: Format4A and Format4B</w:t>
            </w:r>
          </w:p>
        </w:tc>
        <w:tc>
          <w:tcPr>
            <w:tcW w:w="4961" w:type="dxa"/>
          </w:tcPr>
          <w:p w14:paraId="5D1189DC" w14:textId="16B3080A" w:rsidR="003352F6" w:rsidRPr="00E21F33" w:rsidRDefault="003352F6" w:rsidP="003352F6">
            <w:pPr>
              <w:spacing w:after="60"/>
              <w:rPr>
                <w:rFonts w:ascii="Arial" w:hAnsi="Arial" w:cs="Arial"/>
                <w:sz w:val="16"/>
                <w:szCs w:val="16"/>
              </w:rPr>
            </w:pPr>
            <w:r w:rsidRPr="00E21F33">
              <w:rPr>
                <w:rFonts w:ascii="Arial" w:hAnsi="Arial" w:cs="Arial"/>
                <w:noProof/>
                <w:sz w:val="16"/>
                <w:szCs w:val="16"/>
              </w:rPr>
              <w:t>Can we have configuration of only format 4A/B without either 0A or 0B</w:t>
            </w:r>
          </w:p>
        </w:tc>
        <w:tc>
          <w:tcPr>
            <w:tcW w:w="682" w:type="dxa"/>
          </w:tcPr>
          <w:p w14:paraId="04E2A740" w14:textId="77777777"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3</w:t>
            </w:r>
          </w:p>
        </w:tc>
        <w:tc>
          <w:tcPr>
            <w:tcW w:w="4542" w:type="dxa"/>
          </w:tcPr>
          <w:p w14:paraId="4DE99458" w14:textId="77777777" w:rsidR="003352F6" w:rsidRDefault="003352F6" w:rsidP="003352F6">
            <w:pPr>
              <w:pBdr>
                <w:bottom w:val="single" w:sz="6" w:space="1" w:color="auto"/>
              </w:pBdr>
              <w:spacing w:after="60"/>
              <w:rPr>
                <w:rFonts w:ascii="Arial" w:hAnsi="Arial" w:cs="Arial"/>
                <w:noProof/>
                <w:sz w:val="16"/>
                <w:szCs w:val="16"/>
              </w:rPr>
            </w:pPr>
            <w:r w:rsidRPr="00E21F33">
              <w:rPr>
                <w:rFonts w:ascii="Arial" w:hAnsi="Arial" w:cs="Arial"/>
                <w:noProof/>
                <w:sz w:val="16"/>
                <w:szCs w:val="16"/>
              </w:rPr>
              <w:t>Currently, any combination o</w:t>
            </w:r>
            <w:r>
              <w:rPr>
                <w:rFonts w:ascii="Arial" w:hAnsi="Arial" w:cs="Arial"/>
                <w:noProof/>
                <w:sz w:val="16"/>
                <w:szCs w:val="16"/>
              </w:rPr>
              <w:t>f configuration is possible (in</w:t>
            </w:r>
            <w:r w:rsidRPr="00E21F33">
              <w:rPr>
                <w:rFonts w:ascii="Arial" w:hAnsi="Arial" w:cs="Arial"/>
                <w:noProof/>
                <w:sz w:val="16"/>
                <w:szCs w:val="16"/>
              </w:rPr>
              <w:t>c</w:t>
            </w:r>
            <w:r>
              <w:rPr>
                <w:rFonts w:ascii="Arial" w:hAnsi="Arial" w:cs="Arial"/>
                <w:noProof/>
                <w:sz w:val="16"/>
                <w:szCs w:val="16"/>
              </w:rPr>
              <w:t>l</w:t>
            </w:r>
            <w:r w:rsidRPr="00E21F33">
              <w:rPr>
                <w:rFonts w:ascii="Arial" w:hAnsi="Arial" w:cs="Arial"/>
                <w:noProof/>
                <w:sz w:val="16"/>
                <w:szCs w:val="16"/>
              </w:rPr>
              <w:t>uding having nothing). If we would require conditions, RAN1 sho</w:t>
            </w:r>
            <w:r>
              <w:rPr>
                <w:rFonts w:ascii="Arial" w:hAnsi="Arial" w:cs="Arial"/>
                <w:noProof/>
                <w:sz w:val="16"/>
                <w:szCs w:val="16"/>
              </w:rPr>
              <w:t>uld be consulted. Nothing is bro</w:t>
            </w:r>
            <w:r w:rsidRPr="00E21F33">
              <w:rPr>
                <w:rFonts w:ascii="Arial" w:hAnsi="Arial" w:cs="Arial"/>
                <w:noProof/>
                <w:sz w:val="16"/>
                <w:szCs w:val="16"/>
              </w:rPr>
              <w:t xml:space="preserve">ken but field descriptions could state that if E-UTRAN should always configured either 0A/B when 4A/B is used. </w:t>
            </w:r>
          </w:p>
          <w:p w14:paraId="0636EC10" w14:textId="3F056F43" w:rsidR="00670013" w:rsidRPr="00E21F33"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040AE2EE" w14:textId="7964FA05" w:rsidR="003352F6" w:rsidRPr="00E21F33" w:rsidRDefault="00670013"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6FBA1DF0" w14:textId="77777777" w:rsidTr="002B0BBF">
        <w:tc>
          <w:tcPr>
            <w:tcW w:w="833" w:type="dxa"/>
          </w:tcPr>
          <w:p w14:paraId="6A09F5B4" w14:textId="77777777"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E.029</w:t>
            </w:r>
          </w:p>
        </w:tc>
        <w:tc>
          <w:tcPr>
            <w:tcW w:w="3033" w:type="dxa"/>
          </w:tcPr>
          <w:p w14:paraId="1B23DAC0" w14:textId="77777777"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566E06">
              <w:rPr>
                <w:rFonts w:ascii="Arial" w:hAnsi="Arial" w:cs="Arial"/>
                <w:noProof/>
                <w:sz w:val="16"/>
                <w:szCs w:val="16"/>
                <w:lang w:val="en-US"/>
              </w:rPr>
              <w:t>MAC-MainConfig</w:t>
            </w:r>
          </w:p>
        </w:tc>
        <w:tc>
          <w:tcPr>
            <w:tcW w:w="4961" w:type="dxa"/>
          </w:tcPr>
          <w:p w14:paraId="498BC1DB" w14:textId="77777777" w:rsidR="003352F6" w:rsidRPr="00A61B14" w:rsidRDefault="003352F6" w:rsidP="003352F6">
            <w:pPr>
              <w:spacing w:after="60"/>
              <w:rPr>
                <w:rFonts w:ascii="Arial" w:hAnsi="Arial" w:cs="Arial"/>
                <w:noProof/>
                <w:sz w:val="16"/>
                <w:szCs w:val="16"/>
                <w:lang w:val="en-US"/>
              </w:rPr>
            </w:pPr>
            <w:r w:rsidRPr="00566E06">
              <w:rPr>
                <w:rFonts w:ascii="Arial" w:hAnsi="Arial" w:cs="Arial"/>
                <w:i/>
                <w:noProof/>
                <w:sz w:val="16"/>
                <w:szCs w:val="16"/>
                <w:lang w:val="en-US"/>
              </w:rPr>
              <w:t>skipUplinkTxSPS</w:t>
            </w:r>
            <w:r>
              <w:rPr>
                <w:rFonts w:ascii="Arial" w:hAnsi="Arial" w:cs="Arial"/>
                <w:noProof/>
                <w:sz w:val="16"/>
                <w:szCs w:val="16"/>
                <w:lang w:val="en-US"/>
              </w:rPr>
              <w:t xml:space="preserve"> field description has a formulation  “E-UTRAN always..” which imposes a network requirement. There should not be any difference if the word “always” is removed.</w:t>
            </w:r>
          </w:p>
        </w:tc>
        <w:tc>
          <w:tcPr>
            <w:tcW w:w="682" w:type="dxa"/>
          </w:tcPr>
          <w:p w14:paraId="1198BAB0" w14:textId="77777777"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14:paraId="2B3EBA65" w14:textId="77777777"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14:paraId="208180F8" w14:textId="77777777" w:rsidR="003352F6" w:rsidRPr="00566E06" w:rsidRDefault="003352F6" w:rsidP="003352F6">
            <w:pPr>
              <w:spacing w:after="60"/>
              <w:rPr>
                <w:rFonts w:ascii="Arial" w:hAnsi="Arial" w:cs="Arial"/>
                <w:b/>
                <w:i/>
                <w:noProof/>
                <w:sz w:val="16"/>
                <w:szCs w:val="16"/>
                <w:lang w:val="en-US"/>
              </w:rPr>
            </w:pPr>
            <w:r w:rsidRPr="00566E06">
              <w:rPr>
                <w:rFonts w:ascii="Arial" w:hAnsi="Arial" w:cs="Arial"/>
                <w:b/>
                <w:i/>
                <w:noProof/>
                <w:sz w:val="16"/>
                <w:szCs w:val="16"/>
                <w:lang w:val="en-US"/>
              </w:rPr>
              <w:t>skipUplinkTxSPS</w:t>
            </w:r>
          </w:p>
          <w:p w14:paraId="233D807D" w14:textId="77777777" w:rsidR="003352F6" w:rsidRDefault="003352F6" w:rsidP="003352F6">
            <w:pPr>
              <w:pBdr>
                <w:bottom w:val="single" w:sz="6" w:space="1" w:color="auto"/>
              </w:pBdr>
              <w:spacing w:after="60"/>
              <w:rPr>
                <w:rFonts w:ascii="Arial" w:hAnsi="Arial" w:cs="Arial"/>
                <w:noProof/>
                <w:sz w:val="16"/>
                <w:szCs w:val="16"/>
                <w:lang w:val="en-US"/>
              </w:rPr>
            </w:pPr>
            <w:r w:rsidRPr="00566E06">
              <w:rPr>
                <w:rFonts w:ascii="Arial" w:hAnsi="Arial" w:cs="Arial"/>
                <w:noProof/>
                <w:sz w:val="16"/>
                <w:szCs w:val="16"/>
                <w:lang w:val="en-US"/>
              </w:rPr>
              <w:t xml:space="preserve">If configured, the UE skips UL transmissions for a configured uplink grant if no data is available for transmission in the UE buffer as described in TS 36.321 [6]. </w:t>
            </w:r>
            <w:r w:rsidRPr="00D2571A">
              <w:rPr>
                <w:rFonts w:ascii="Arial" w:hAnsi="Arial" w:cs="Arial"/>
                <w:noProof/>
                <w:color w:val="FF0000"/>
                <w:sz w:val="16"/>
                <w:szCs w:val="16"/>
                <w:u w:val="single"/>
                <w:lang w:val="en-US"/>
              </w:rPr>
              <w:t xml:space="preserve">If </w:t>
            </w:r>
            <w:r w:rsidRPr="00D2571A">
              <w:rPr>
                <w:rFonts w:ascii="Arial" w:hAnsi="Arial" w:cs="Arial"/>
                <w:i/>
                <w:noProof/>
                <w:color w:val="FF0000"/>
                <w:sz w:val="16"/>
                <w:szCs w:val="16"/>
                <w:u w:val="single"/>
                <w:lang w:val="en-US"/>
              </w:rPr>
              <w:t>semiPersistSchedIntervalUL</w:t>
            </w:r>
            <w:r w:rsidRPr="00D2571A">
              <w:rPr>
                <w:rFonts w:ascii="Arial" w:hAnsi="Arial" w:cs="Arial"/>
                <w:noProof/>
                <w:color w:val="FF0000"/>
                <w:sz w:val="16"/>
                <w:szCs w:val="16"/>
                <w:u w:val="single"/>
                <w:lang w:val="en-US"/>
              </w:rPr>
              <w:t xml:space="preserve"> is shorter than sf10,</w:t>
            </w:r>
            <w:r>
              <w:rPr>
                <w:rFonts w:ascii="Arial" w:hAnsi="Arial" w:cs="Arial"/>
                <w:noProof/>
                <w:sz w:val="16"/>
                <w:szCs w:val="16"/>
                <w:lang w:val="en-US"/>
              </w:rPr>
              <w:t xml:space="preserve"> </w:t>
            </w:r>
            <w:r w:rsidRPr="00566E06">
              <w:rPr>
                <w:rFonts w:ascii="Arial" w:hAnsi="Arial" w:cs="Arial"/>
                <w:noProof/>
                <w:sz w:val="16"/>
                <w:szCs w:val="16"/>
                <w:lang w:val="en-US"/>
              </w:rPr>
              <w:t xml:space="preserve">E-UTRAN </w:t>
            </w:r>
            <w:r w:rsidRPr="00566E06">
              <w:rPr>
                <w:rFonts w:ascii="Arial" w:hAnsi="Arial" w:cs="Arial"/>
                <w:strike/>
                <w:noProof/>
                <w:color w:val="FF0000"/>
                <w:sz w:val="16"/>
                <w:szCs w:val="16"/>
                <w:lang w:val="en-US"/>
              </w:rPr>
              <w:t>always</w:t>
            </w:r>
            <w:r w:rsidRPr="00566E06">
              <w:rPr>
                <w:rFonts w:ascii="Arial" w:hAnsi="Arial" w:cs="Arial"/>
                <w:noProof/>
                <w:sz w:val="16"/>
                <w:szCs w:val="16"/>
                <w:lang w:val="en-US"/>
              </w:rPr>
              <w:t xml:space="preserve"> configures skipUplinkTxSPS </w:t>
            </w:r>
            <w:r w:rsidRPr="00D2571A">
              <w:rPr>
                <w:rFonts w:ascii="Arial" w:hAnsi="Arial" w:cs="Arial"/>
                <w:strike/>
                <w:noProof/>
                <w:color w:val="FF0000"/>
                <w:sz w:val="16"/>
                <w:szCs w:val="16"/>
                <w:lang w:val="en-US"/>
              </w:rPr>
              <w:t xml:space="preserve">when </w:t>
            </w:r>
            <w:r w:rsidRPr="00D2571A">
              <w:rPr>
                <w:rFonts w:ascii="Arial" w:hAnsi="Arial" w:cs="Arial"/>
                <w:i/>
                <w:strike/>
                <w:noProof/>
                <w:color w:val="FF0000"/>
                <w:sz w:val="16"/>
                <w:szCs w:val="16"/>
                <w:lang w:val="en-US"/>
              </w:rPr>
              <w:t>semiPersistSchedIntervalUL</w:t>
            </w:r>
            <w:r w:rsidRPr="00D2571A">
              <w:rPr>
                <w:rFonts w:ascii="Arial" w:hAnsi="Arial" w:cs="Arial"/>
                <w:strike/>
                <w:noProof/>
                <w:color w:val="FF0000"/>
                <w:sz w:val="16"/>
                <w:szCs w:val="16"/>
                <w:lang w:val="en-US"/>
              </w:rPr>
              <w:t xml:space="preserve"> is shorter than sf10</w:t>
            </w:r>
            <w:r w:rsidRPr="00566E06">
              <w:rPr>
                <w:rFonts w:ascii="Arial" w:hAnsi="Arial" w:cs="Arial"/>
                <w:noProof/>
                <w:sz w:val="16"/>
                <w:szCs w:val="16"/>
                <w:lang w:val="en-US"/>
              </w:rPr>
              <w:t>.</w:t>
            </w:r>
          </w:p>
          <w:p w14:paraId="0976FF73" w14:textId="6DD5C93B" w:rsidR="00670013" w:rsidRPr="00566E06" w:rsidRDefault="00670013" w:rsidP="003352F6">
            <w:pPr>
              <w:spacing w:after="60"/>
              <w:rPr>
                <w:rFonts w:ascii="Arial" w:hAnsi="Arial" w:cs="Arial"/>
                <w:noProof/>
                <w:sz w:val="16"/>
                <w:szCs w:val="16"/>
                <w:lang w:val="en-US"/>
              </w:rPr>
            </w:pPr>
            <w:r w:rsidRPr="00670013">
              <w:rPr>
                <w:rFonts w:ascii="Arial" w:hAnsi="Arial" w:cs="Arial"/>
                <w:noProof/>
                <w:color w:val="1F3864" w:themeColor="accent5" w:themeShade="80"/>
                <w:sz w:val="16"/>
                <w:szCs w:val="16"/>
              </w:rPr>
              <w:t>Ericsson. Should be captured in WI CR:</w:t>
            </w:r>
          </w:p>
        </w:tc>
        <w:tc>
          <w:tcPr>
            <w:tcW w:w="1580" w:type="dxa"/>
          </w:tcPr>
          <w:p w14:paraId="35328F8F" w14:textId="56B662D6" w:rsidR="003352F6" w:rsidRPr="00A61B14" w:rsidRDefault="003352F6" w:rsidP="003352F6">
            <w:pPr>
              <w:spacing w:after="60"/>
              <w:rPr>
                <w:rFonts w:ascii="Arial" w:hAnsi="Arial" w:cs="Arial"/>
                <w:noProof/>
                <w:sz w:val="16"/>
                <w:szCs w:val="16"/>
                <w:lang w:val="en-US"/>
              </w:rPr>
            </w:pPr>
            <w:r>
              <w:rPr>
                <w:rFonts w:ascii="Arial" w:hAnsi="Arial" w:cs="Arial"/>
                <w:noProof/>
                <w:sz w:val="16"/>
                <w:szCs w:val="16"/>
                <w:lang w:val="en-US"/>
              </w:rPr>
              <w:t>CR</w:t>
            </w:r>
            <w:r w:rsidR="00670013">
              <w:rPr>
                <w:rFonts w:ascii="Arial" w:hAnsi="Arial" w:cs="Arial"/>
                <w:noProof/>
                <w:sz w:val="16"/>
                <w:szCs w:val="16"/>
                <w:lang w:val="en-US"/>
              </w:rPr>
              <w:t xml:space="preserve"> WI</w:t>
            </w:r>
          </w:p>
        </w:tc>
      </w:tr>
      <w:tr w:rsidR="003352F6" w:rsidRPr="00BD494B" w14:paraId="341AD677" w14:textId="77777777" w:rsidTr="00465725">
        <w:trPr>
          <w:trHeight w:val="3027"/>
        </w:trPr>
        <w:tc>
          <w:tcPr>
            <w:tcW w:w="833" w:type="dxa"/>
          </w:tcPr>
          <w:p w14:paraId="521B7AD8"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E.132</w:t>
            </w:r>
          </w:p>
        </w:tc>
        <w:tc>
          <w:tcPr>
            <w:tcW w:w="3033" w:type="dxa"/>
          </w:tcPr>
          <w:p w14:paraId="034497A6"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E7895">
              <w:rPr>
                <w:rFonts w:ascii="Arial" w:hAnsi="Arial" w:cs="Arial"/>
                <w:noProof/>
                <w:sz w:val="16"/>
                <w:szCs w:val="16"/>
              </w:rPr>
              <w:t>MAC-MainConfig</w:t>
            </w:r>
          </w:p>
        </w:tc>
        <w:tc>
          <w:tcPr>
            <w:tcW w:w="4961" w:type="dxa"/>
          </w:tcPr>
          <w:p w14:paraId="797A7359" w14:textId="77777777" w:rsidR="003352F6" w:rsidRPr="00240FEA" w:rsidRDefault="003352F6" w:rsidP="003352F6">
            <w:pPr>
              <w:spacing w:after="60"/>
              <w:rPr>
                <w:rFonts w:ascii="Arial" w:hAnsi="Arial" w:cs="Arial"/>
                <w:noProof/>
                <w:sz w:val="16"/>
                <w:szCs w:val="16"/>
              </w:rPr>
            </w:pPr>
            <w:r>
              <w:rPr>
                <w:rFonts w:ascii="Arial" w:hAnsi="Arial" w:cs="Arial"/>
                <w:noProof/>
                <w:sz w:val="16"/>
                <w:szCs w:val="16"/>
              </w:rPr>
              <w:t xml:space="preserve">Unclear relation between </w:t>
            </w:r>
            <w:r w:rsidRPr="004E7895">
              <w:rPr>
                <w:rFonts w:ascii="Arial" w:hAnsi="Arial" w:cs="Arial"/>
                <w:noProof/>
                <w:sz w:val="16"/>
                <w:szCs w:val="16"/>
              </w:rPr>
              <w:t>skipUplinkTxSPS-r14</w:t>
            </w:r>
            <w:r>
              <w:rPr>
                <w:rFonts w:ascii="Arial" w:hAnsi="Arial" w:cs="Arial"/>
                <w:noProof/>
                <w:sz w:val="16"/>
                <w:szCs w:val="16"/>
              </w:rPr>
              <w:t xml:space="preserve"> and </w:t>
            </w:r>
            <w:r w:rsidRPr="004E7895">
              <w:rPr>
                <w:rFonts w:ascii="Arial" w:hAnsi="Arial" w:cs="Arial"/>
                <w:noProof/>
                <w:sz w:val="16"/>
                <w:szCs w:val="16"/>
              </w:rPr>
              <w:t>skipUplinkTxDynamic-r14</w:t>
            </w:r>
          </w:p>
          <w:p w14:paraId="69A81870" w14:textId="77777777" w:rsidR="003352F6" w:rsidRPr="00240FEA" w:rsidRDefault="003352F6" w:rsidP="003352F6">
            <w:pPr>
              <w:spacing w:after="60"/>
              <w:rPr>
                <w:rFonts w:ascii="Arial" w:hAnsi="Arial" w:cs="Arial"/>
                <w:noProof/>
                <w:sz w:val="16"/>
                <w:szCs w:val="16"/>
              </w:rPr>
            </w:pPr>
            <w:r w:rsidRPr="00240FEA">
              <w:rPr>
                <w:rFonts w:ascii="Arial" w:hAnsi="Arial" w:cs="Arial"/>
                <w:noProof/>
                <w:sz w:val="16"/>
                <w:szCs w:val="16"/>
              </w:rPr>
              <w:t>The following field description seem to suggest that, when configured, the UE will transmit padding on configured UL grants. But the intention of this field is likely that it only relates to whether or not UE can transmit paddin in UL for dynamic grants.</w:t>
            </w:r>
          </w:p>
          <w:p w14:paraId="70BE823C" w14:textId="77777777" w:rsidR="003352F6" w:rsidRPr="00240FEA" w:rsidRDefault="003352F6" w:rsidP="003352F6">
            <w:pPr>
              <w:spacing w:after="60"/>
              <w:rPr>
                <w:rFonts w:ascii="Arial" w:hAnsi="Arial" w:cs="Arial"/>
                <w:b/>
                <w:i/>
                <w:noProof/>
                <w:sz w:val="16"/>
                <w:szCs w:val="16"/>
                <w:lang w:eastAsia="en-GB"/>
              </w:rPr>
            </w:pPr>
            <w:r w:rsidRPr="00240FEA">
              <w:rPr>
                <w:rFonts w:ascii="Arial" w:hAnsi="Arial" w:cs="Arial"/>
                <w:b/>
                <w:i/>
                <w:noProof/>
                <w:sz w:val="16"/>
                <w:szCs w:val="16"/>
                <w:lang w:eastAsia="en-GB"/>
              </w:rPr>
              <w:t>skipUplinkTxDynamic</w:t>
            </w:r>
          </w:p>
          <w:p w14:paraId="57973A2C" w14:textId="77777777"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If configured, the UE skips UL transmissions for an uplink grant other than a configured uplink grant if no data is available for transmission in the UE buffer as described in TS 36.321 [6]</w:t>
            </w:r>
          </w:p>
          <w:p w14:paraId="5F9F85EB" w14:textId="77777777" w:rsidR="003352F6" w:rsidRPr="00240FEA" w:rsidRDefault="003352F6" w:rsidP="003352F6">
            <w:pPr>
              <w:spacing w:after="60"/>
              <w:rPr>
                <w:rFonts w:ascii="Arial" w:hAnsi="Arial" w:cs="Arial"/>
                <w:sz w:val="16"/>
                <w:szCs w:val="16"/>
                <w:lang w:eastAsia="en-GB"/>
              </w:rPr>
            </w:pPr>
            <w:r w:rsidRPr="00240FEA">
              <w:rPr>
                <w:rFonts w:ascii="Arial" w:hAnsi="Arial" w:cs="Arial"/>
                <w:sz w:val="16"/>
                <w:szCs w:val="16"/>
                <w:lang w:eastAsia="en-GB"/>
              </w:rPr>
              <w:t xml:space="preserve">Note that the capability for this reads: </w:t>
            </w:r>
          </w:p>
          <w:p w14:paraId="05E183B5" w14:textId="77777777" w:rsidR="003352F6" w:rsidRPr="00BD494B" w:rsidRDefault="003352F6" w:rsidP="003352F6">
            <w:pPr>
              <w:spacing w:after="60"/>
              <w:rPr>
                <w:rFonts w:ascii="Arial" w:hAnsi="Arial" w:cs="Arial"/>
                <w:sz w:val="16"/>
                <w:szCs w:val="16"/>
                <w:lang w:eastAsia="en-GB"/>
              </w:rPr>
            </w:pPr>
            <w:r w:rsidRPr="00240FEA">
              <w:rPr>
                <w:rFonts w:ascii="Arial" w:hAnsi="Arial" w:cs="Arial"/>
                <w:sz w:val="16"/>
                <w:szCs w:val="16"/>
                <w:lang w:eastAsia="zh-CN"/>
              </w:rPr>
              <w:t xml:space="preserve">Indicates whether the UE supports skipping of UL transmission for an uplink grant </w:t>
            </w:r>
            <w:r w:rsidRPr="00240FEA">
              <w:rPr>
                <w:rFonts w:ascii="Arial" w:hAnsi="Arial" w:cs="Arial"/>
                <w:sz w:val="16"/>
                <w:szCs w:val="16"/>
                <w:highlight w:val="yellow"/>
                <w:lang w:eastAsia="zh-CN"/>
              </w:rPr>
              <w:t>indicated on PDCCH</w:t>
            </w:r>
            <w:r w:rsidRPr="00240FEA">
              <w:rPr>
                <w:rFonts w:ascii="Arial" w:hAnsi="Arial" w:cs="Arial"/>
                <w:sz w:val="16"/>
                <w:szCs w:val="16"/>
                <w:lang w:eastAsia="zh-CN"/>
              </w:rPr>
              <w:t xml:space="preserve"> if no data is available for transmission as described in TS 36.321 [6].</w:t>
            </w:r>
          </w:p>
        </w:tc>
        <w:tc>
          <w:tcPr>
            <w:tcW w:w="682" w:type="dxa"/>
          </w:tcPr>
          <w:p w14:paraId="3786697B"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3A896C66" w14:textId="77777777" w:rsidR="003352F6" w:rsidRPr="00240FEA" w:rsidRDefault="003352F6" w:rsidP="003352F6">
            <w:pPr>
              <w:spacing w:after="60"/>
              <w:rPr>
                <w:rFonts w:ascii="Arial" w:hAnsi="Arial" w:cs="Arial"/>
                <w:noProof/>
                <w:sz w:val="16"/>
                <w:szCs w:val="16"/>
              </w:rPr>
            </w:pPr>
            <w:r w:rsidRPr="00B324A6">
              <w:rPr>
                <w:rFonts w:ascii="Arial" w:hAnsi="Arial" w:cs="Arial"/>
                <w:noProof/>
                <w:sz w:val="16"/>
                <w:szCs w:val="16"/>
              </w:rPr>
              <w:t xml:space="preserve">A </w:t>
            </w:r>
            <w:r>
              <w:rPr>
                <w:rFonts w:ascii="Arial" w:hAnsi="Arial" w:cs="Arial"/>
                <w:noProof/>
                <w:sz w:val="16"/>
                <w:szCs w:val="16"/>
              </w:rPr>
              <w:t>possible correction can be to do the following or in some other way try to refer to a dynamic grant:</w:t>
            </w:r>
          </w:p>
          <w:p w14:paraId="4510614B" w14:textId="77777777" w:rsidR="003352F6" w:rsidRPr="00240FEA" w:rsidRDefault="003352F6" w:rsidP="003352F6">
            <w:pPr>
              <w:pStyle w:val="TAL"/>
              <w:rPr>
                <w:rFonts w:cs="Arial"/>
                <w:b/>
                <w:i/>
                <w:noProof/>
                <w:sz w:val="16"/>
                <w:szCs w:val="16"/>
                <w:lang w:eastAsia="en-GB"/>
              </w:rPr>
            </w:pPr>
            <w:r w:rsidRPr="00240FEA">
              <w:rPr>
                <w:rFonts w:cs="Arial"/>
                <w:b/>
                <w:i/>
                <w:noProof/>
                <w:sz w:val="16"/>
                <w:szCs w:val="16"/>
                <w:lang w:eastAsia="en-GB"/>
              </w:rPr>
              <w:t>skipUplinkTxDynamic</w:t>
            </w:r>
          </w:p>
          <w:p w14:paraId="207144BA" w14:textId="77777777" w:rsidR="003352F6" w:rsidRPr="00240FEA" w:rsidRDefault="003352F6" w:rsidP="003352F6">
            <w:pPr>
              <w:pBdr>
                <w:bottom w:val="single" w:sz="6" w:space="1" w:color="auto"/>
              </w:pBdr>
              <w:spacing w:after="60"/>
              <w:rPr>
                <w:rFonts w:ascii="Arial" w:hAnsi="Arial" w:cs="Arial"/>
                <w:sz w:val="16"/>
                <w:szCs w:val="16"/>
                <w:lang w:eastAsia="en-GB"/>
              </w:rPr>
            </w:pPr>
            <w:r w:rsidRPr="00240FEA">
              <w:rPr>
                <w:rFonts w:ascii="Arial" w:hAnsi="Arial" w:cs="Arial"/>
                <w:sz w:val="16"/>
                <w:szCs w:val="16"/>
                <w:lang w:eastAsia="en-GB"/>
              </w:rPr>
              <w:t xml:space="preserve">If configured, the UE skips UL transmissions for </w:t>
            </w:r>
            <w:r w:rsidRPr="00240FEA">
              <w:rPr>
                <w:rFonts w:ascii="Arial" w:hAnsi="Arial" w:cs="Arial"/>
                <w:color w:val="FF0000"/>
                <w:sz w:val="16"/>
                <w:szCs w:val="16"/>
                <w:u w:val="single"/>
                <w:lang w:eastAsia="en-GB"/>
              </w:rPr>
              <w:t xml:space="preserve">non-configured </w:t>
            </w:r>
            <w:r w:rsidRPr="00240FEA">
              <w:rPr>
                <w:rFonts w:ascii="Arial" w:hAnsi="Arial" w:cs="Arial"/>
                <w:strike/>
                <w:color w:val="FF0000"/>
                <w:sz w:val="16"/>
                <w:szCs w:val="16"/>
                <w:lang w:eastAsia="en-GB"/>
              </w:rPr>
              <w:t>an uplink grant other than a configured</w:t>
            </w:r>
            <w:r w:rsidRPr="00240FEA">
              <w:rPr>
                <w:rFonts w:ascii="Arial" w:hAnsi="Arial" w:cs="Arial"/>
                <w:sz w:val="16"/>
                <w:szCs w:val="16"/>
                <w:lang w:eastAsia="en-GB"/>
              </w:rPr>
              <w:t xml:space="preserve"> uplink grant if no data is available for transmission in the UE buffer as described in TS 36.321 [6].</w:t>
            </w:r>
          </w:p>
          <w:p w14:paraId="34665C2D" w14:textId="0943C0DB" w:rsidR="00670013" w:rsidRPr="00BD494B"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55EB048F" w14:textId="4F79AB36"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761DD180" w14:textId="77777777" w:rsidTr="002B0BBF">
        <w:tc>
          <w:tcPr>
            <w:tcW w:w="833" w:type="dxa"/>
          </w:tcPr>
          <w:p w14:paraId="04F5C0B2" w14:textId="77777777"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N.106</w:t>
            </w:r>
          </w:p>
        </w:tc>
        <w:tc>
          <w:tcPr>
            <w:tcW w:w="3033" w:type="dxa"/>
          </w:tcPr>
          <w:p w14:paraId="62EE1366" w14:textId="77777777" w:rsidR="003352F6" w:rsidRPr="00862EB6"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14:paraId="626B2CBC" w14:textId="77777777" w:rsidR="003352F6" w:rsidRPr="00862EB6" w:rsidRDefault="003352F6" w:rsidP="003352F6">
            <w:pPr>
              <w:spacing w:after="60"/>
              <w:rPr>
                <w:rFonts w:ascii="Arial" w:hAnsi="Arial" w:cs="Arial"/>
                <w:sz w:val="16"/>
                <w:szCs w:val="16"/>
              </w:rPr>
            </w:pPr>
            <w:r w:rsidRPr="00862EB6">
              <w:rPr>
                <w:rFonts w:ascii="Arial" w:hAnsi="Arial" w:cs="Arial"/>
                <w:bCs/>
                <w:iCs/>
                <w:sz w:val="16"/>
                <w:szCs w:val="16"/>
              </w:rPr>
              <w:t>Same value range used – could be a named IE</w:t>
            </w:r>
          </w:p>
        </w:tc>
        <w:tc>
          <w:tcPr>
            <w:tcW w:w="682" w:type="dxa"/>
          </w:tcPr>
          <w:p w14:paraId="44A00BBA" w14:textId="77777777"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2</w:t>
            </w:r>
          </w:p>
        </w:tc>
        <w:tc>
          <w:tcPr>
            <w:tcW w:w="4542" w:type="dxa"/>
          </w:tcPr>
          <w:p w14:paraId="4AEEB9D5" w14:textId="77777777" w:rsidR="003352F6" w:rsidRPr="00862EB6" w:rsidRDefault="003352F6" w:rsidP="003352F6">
            <w:pPr>
              <w:spacing w:after="60"/>
              <w:rPr>
                <w:rFonts w:ascii="Arial" w:hAnsi="Arial" w:cs="Arial"/>
                <w:noProof/>
                <w:sz w:val="16"/>
                <w:szCs w:val="16"/>
              </w:rPr>
            </w:pPr>
            <w:r w:rsidRPr="00862EB6">
              <w:rPr>
                <w:rFonts w:ascii="Arial" w:hAnsi="Arial" w:cs="Arial"/>
                <w:noProof/>
                <w:sz w:val="16"/>
                <w:szCs w:val="16"/>
              </w:rPr>
              <w:t>Could be replaced to use e.g. type</w:t>
            </w:r>
          </w:p>
          <w:p w14:paraId="1310C1D9" w14:textId="77777777" w:rsidR="003352F6" w:rsidRDefault="003352F6" w:rsidP="003352F6">
            <w:pPr>
              <w:pBdr>
                <w:bottom w:val="single" w:sz="6" w:space="1" w:color="auto"/>
              </w:pBdr>
              <w:spacing w:after="60"/>
              <w:rPr>
                <w:rFonts w:ascii="Courier New" w:hAnsi="Courier New" w:cs="Courier New"/>
                <w:sz w:val="16"/>
                <w:szCs w:val="16"/>
              </w:rPr>
            </w:pPr>
            <w:r w:rsidRPr="00A65A29">
              <w:rPr>
                <w:rFonts w:ascii="Courier New" w:hAnsi="Courier New" w:cs="Courier New"/>
                <w:sz w:val="16"/>
                <w:szCs w:val="16"/>
              </w:rPr>
              <w:t>ScheduledSubframes-r14::= ENUMERATED {sf2, sf3, sf4}</w:t>
            </w:r>
          </w:p>
          <w:p w14:paraId="435C035C" w14:textId="4904A611" w:rsidR="00670013" w:rsidRPr="00E958E9" w:rsidRDefault="00670013" w:rsidP="003352F6">
            <w:pPr>
              <w:spacing w:after="60"/>
              <w:rPr>
                <w:rFonts w:ascii="Courier New" w:hAnsi="Courier New" w:cs="Courier New"/>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3BF9B83D" w14:textId="437BB425" w:rsidR="003352F6" w:rsidRPr="00862EB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tc>
      </w:tr>
      <w:tr w:rsidR="003352F6" w:rsidRPr="00BD494B" w14:paraId="72318E93" w14:textId="77777777" w:rsidTr="002B0BBF">
        <w:tc>
          <w:tcPr>
            <w:tcW w:w="833" w:type="dxa"/>
          </w:tcPr>
          <w:p w14:paraId="1E3CF8FB"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E.906</w:t>
            </w:r>
          </w:p>
        </w:tc>
        <w:tc>
          <w:tcPr>
            <w:tcW w:w="3033" w:type="dxa"/>
          </w:tcPr>
          <w:p w14:paraId="24286B4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14:paraId="3DA8888A" w14:textId="77777777" w:rsidR="003352F6" w:rsidRDefault="003352F6" w:rsidP="003352F6">
            <w:pPr>
              <w:spacing w:after="60"/>
              <w:rPr>
                <w:rFonts w:ascii="Arial" w:hAnsi="Arial" w:cs="Arial"/>
                <w:noProof/>
                <w:sz w:val="16"/>
                <w:szCs w:val="16"/>
              </w:rPr>
            </w:pPr>
            <w:r>
              <w:rPr>
                <w:rFonts w:ascii="Arial" w:hAnsi="Arial" w:cs="Arial"/>
                <w:noProof/>
                <w:sz w:val="16"/>
                <w:szCs w:val="16"/>
              </w:rPr>
              <w:t xml:space="preserve">The IE is now defined in section 6.3.2 </w:t>
            </w:r>
            <w:r w:rsidRPr="00402526">
              <w:rPr>
                <w:rFonts w:ascii="Arial" w:hAnsi="Arial" w:cs="Arial"/>
                <w:noProof/>
                <w:sz w:val="16"/>
                <w:szCs w:val="16"/>
              </w:rPr>
              <w:t>Radio resource control information elements</w:t>
            </w:r>
            <w:r>
              <w:rPr>
                <w:rFonts w:ascii="Arial" w:hAnsi="Arial" w:cs="Arial"/>
                <w:noProof/>
                <w:sz w:val="16"/>
                <w:szCs w:val="16"/>
              </w:rPr>
              <w:t>.</w:t>
            </w:r>
          </w:p>
          <w:p w14:paraId="058AF8BE" w14:textId="77777777" w:rsidR="003352F6" w:rsidRDefault="003352F6" w:rsidP="003352F6">
            <w:pPr>
              <w:spacing w:after="60"/>
              <w:rPr>
                <w:rFonts w:ascii="Arial" w:hAnsi="Arial" w:cs="Arial"/>
                <w:noProof/>
                <w:sz w:val="16"/>
                <w:szCs w:val="16"/>
              </w:rPr>
            </w:pPr>
            <w:r>
              <w:rPr>
                <w:rFonts w:ascii="Arial" w:hAnsi="Arial" w:cs="Arial"/>
                <w:noProof/>
                <w:sz w:val="16"/>
                <w:szCs w:val="16"/>
              </w:rPr>
              <w:t>Should be 6.3.5, same as MeasGapConfig</w:t>
            </w:r>
          </w:p>
          <w:p w14:paraId="3F75460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is only used in one place, in </w:t>
            </w:r>
            <w:r w:rsidRPr="00010060">
              <w:rPr>
                <w:rFonts w:ascii="Arial" w:hAnsi="Arial" w:cs="Arial"/>
                <w:noProof/>
                <w:sz w:val="16"/>
                <w:szCs w:val="16"/>
              </w:rPr>
              <w:t>RRCConnectionReconfigurationComplete</w:t>
            </w:r>
            <w:r>
              <w:rPr>
                <w:rFonts w:ascii="Arial" w:hAnsi="Arial" w:cs="Arial"/>
                <w:noProof/>
                <w:sz w:val="16"/>
                <w:szCs w:val="16"/>
              </w:rPr>
              <w:t>, but a separate field desciption is still motivated and nice.</w:t>
            </w:r>
          </w:p>
        </w:tc>
        <w:tc>
          <w:tcPr>
            <w:tcW w:w="682" w:type="dxa"/>
          </w:tcPr>
          <w:p w14:paraId="110B3197"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0A8786BE"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Move IE to 6.3.5 </w:t>
            </w:r>
            <w:r w:rsidRPr="00402526">
              <w:rPr>
                <w:rFonts w:ascii="Arial" w:hAnsi="Arial" w:cs="Arial"/>
                <w:noProof/>
                <w:sz w:val="16"/>
                <w:szCs w:val="16"/>
              </w:rPr>
              <w:t>Measurement information elements</w:t>
            </w:r>
          </w:p>
          <w:p w14:paraId="757A1B2F" w14:textId="6E0ED38D" w:rsidR="00670013" w:rsidRPr="00BD494B"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435E6E13"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p w14:paraId="6871D627" w14:textId="3FDE0B48"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1D4C8DAD" w14:textId="77777777" w:rsidTr="002B0BBF">
        <w:tc>
          <w:tcPr>
            <w:tcW w:w="833" w:type="dxa"/>
          </w:tcPr>
          <w:p w14:paraId="723799A1"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E.907</w:t>
            </w:r>
          </w:p>
        </w:tc>
        <w:tc>
          <w:tcPr>
            <w:tcW w:w="3033" w:type="dxa"/>
          </w:tcPr>
          <w:p w14:paraId="5A0DBBFC"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14:paraId="5BF18E2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Field name not according to naming convention. Should end with -list.</w:t>
            </w:r>
            <w:r>
              <w:rPr>
                <w:rFonts w:ascii="Arial" w:hAnsi="Arial" w:cs="Arial"/>
                <w:noProof/>
                <w:sz w:val="16"/>
                <w:szCs w:val="16"/>
              </w:rPr>
              <w:br/>
              <w:t>Should include “pref”.</w:t>
            </w:r>
          </w:p>
        </w:tc>
        <w:tc>
          <w:tcPr>
            <w:tcW w:w="682" w:type="dxa"/>
          </w:tcPr>
          <w:p w14:paraId="5CE88088"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14:paraId="5E97CAFB" w14:textId="77777777" w:rsidR="003352F6" w:rsidRDefault="003352F6" w:rsidP="003352F6">
            <w:pPr>
              <w:spacing w:after="60"/>
              <w:rPr>
                <w:rFonts w:ascii="Arial" w:hAnsi="Arial" w:cs="Arial"/>
                <w:noProof/>
                <w:sz w:val="16"/>
                <w:szCs w:val="16"/>
              </w:rPr>
            </w:pPr>
            <w:r>
              <w:rPr>
                <w:rFonts w:ascii="Arial" w:hAnsi="Arial" w:cs="Arial"/>
                <w:noProof/>
                <w:sz w:val="16"/>
                <w:szCs w:val="16"/>
              </w:rPr>
              <w:t>Use PerCC-GapPrefList</w:t>
            </w:r>
          </w:p>
          <w:p w14:paraId="0052D668" w14:textId="77777777" w:rsidR="003352F6" w:rsidRDefault="003352F6" w:rsidP="003352F6">
            <w:pPr>
              <w:pStyle w:val="PL"/>
              <w:shd w:val="clear" w:color="auto" w:fill="FFFFFF"/>
              <w:ind w:left="284"/>
            </w:pPr>
            <w:r>
              <w:t>PerCC-</w:t>
            </w:r>
            <w:r w:rsidRPr="008E487D">
              <w:rPr>
                <w:color w:val="FF0000"/>
                <w:u w:val="single"/>
              </w:rPr>
              <w:t>GapPrefList</w:t>
            </w:r>
            <w:r w:rsidRPr="008E487D">
              <w:rPr>
                <w:strike/>
                <w:color w:val="FF0000"/>
              </w:rPr>
              <w:t>ListGapIndication</w:t>
            </w:r>
            <w:r>
              <w:t xml:space="preserve">-r14 ::= </w:t>
            </w:r>
            <w:r>
              <w:tab/>
            </w:r>
            <w:r w:rsidRPr="000417B3">
              <w:t>SE</w:t>
            </w:r>
            <w:r>
              <w:t>QUENCE (SIZE (1..maxServCell-r13</w:t>
            </w:r>
            <w:r w:rsidRPr="000417B3">
              <w:t>))</w:t>
            </w:r>
            <w:r>
              <w:t xml:space="preserve"> OF PerCC-GapIndication-r14</w:t>
            </w:r>
          </w:p>
          <w:p w14:paraId="04F7F162" w14:textId="77777777" w:rsidR="003352F6" w:rsidRPr="00B601FA" w:rsidRDefault="003352F6" w:rsidP="003352F6">
            <w:pPr>
              <w:pStyle w:val="PL"/>
              <w:shd w:val="clear" w:color="auto" w:fill="FFFFFF"/>
              <w:ind w:left="284"/>
            </w:pPr>
          </w:p>
          <w:p w14:paraId="36F3E66A" w14:textId="77777777" w:rsidR="003352F6" w:rsidRDefault="003352F6" w:rsidP="003352F6">
            <w:pPr>
              <w:spacing w:after="60"/>
              <w:rPr>
                <w:rFonts w:ascii="Arial" w:hAnsi="Arial" w:cs="Arial"/>
                <w:noProof/>
                <w:sz w:val="16"/>
                <w:szCs w:val="16"/>
              </w:rPr>
            </w:pPr>
            <w:r>
              <w:rPr>
                <w:rFonts w:ascii="Arial" w:hAnsi="Arial" w:cs="Arial"/>
                <w:noProof/>
                <w:sz w:val="16"/>
                <w:szCs w:val="16"/>
              </w:rPr>
              <w:t>In section 5.3.5.3:</w:t>
            </w:r>
          </w:p>
          <w:p w14:paraId="45DB3FFE" w14:textId="77777777" w:rsidR="003352F6" w:rsidRPr="008E487D" w:rsidRDefault="003352F6" w:rsidP="003352F6">
            <w:pPr>
              <w:spacing w:after="60"/>
              <w:ind w:left="284"/>
              <w:rPr>
                <w:rFonts w:ascii="Arial" w:hAnsi="Arial" w:cs="Arial"/>
                <w:noProof/>
                <w:sz w:val="16"/>
                <w:szCs w:val="16"/>
              </w:rPr>
            </w:pPr>
            <w:r w:rsidRPr="008E487D">
              <w:rPr>
                <w:rFonts w:ascii="Arial" w:hAnsi="Arial" w:cs="Arial"/>
                <w:noProof/>
                <w:sz w:val="16"/>
                <w:szCs w:val="16"/>
              </w:rPr>
              <w:t>1&gt;</w:t>
            </w:r>
            <w:r w:rsidRPr="008E487D">
              <w:rPr>
                <w:rFonts w:ascii="Arial" w:hAnsi="Arial" w:cs="Arial"/>
                <w:noProof/>
                <w:sz w:val="16"/>
                <w:szCs w:val="16"/>
              </w:rPr>
              <w:tab/>
              <w:t xml:space="preserve">set the </w:t>
            </w:r>
            <w:r w:rsidRPr="008E487D">
              <w:rPr>
                <w:rFonts w:ascii="Arial" w:hAnsi="Arial" w:cs="Arial"/>
                <w:iCs/>
                <w:noProof/>
                <w:sz w:val="16"/>
                <w:szCs w:val="16"/>
              </w:rPr>
              <w:t>content of</w:t>
            </w:r>
            <w:r w:rsidRPr="008E487D">
              <w:rPr>
                <w:rFonts w:ascii="Arial" w:hAnsi="Arial" w:cs="Arial"/>
                <w:noProof/>
                <w:sz w:val="16"/>
                <w:szCs w:val="16"/>
              </w:rPr>
              <w:t xml:space="preserve"> </w:t>
            </w:r>
            <w:r w:rsidRPr="008E487D">
              <w:rPr>
                <w:rFonts w:ascii="Arial" w:hAnsi="Arial" w:cs="Arial"/>
                <w:i/>
                <w:iCs/>
                <w:noProof/>
                <w:sz w:val="16"/>
                <w:szCs w:val="16"/>
              </w:rPr>
              <w:t>RRCConnectionReconfigurationComplete</w:t>
            </w:r>
            <w:r w:rsidRPr="008E487D">
              <w:rPr>
                <w:rFonts w:ascii="Arial" w:hAnsi="Arial" w:cs="Arial"/>
                <w:noProof/>
                <w:sz w:val="16"/>
                <w:szCs w:val="16"/>
              </w:rPr>
              <w:t xml:space="preserve"> message as follows:</w:t>
            </w:r>
          </w:p>
          <w:p w14:paraId="0732D1E9" w14:textId="77777777" w:rsidR="003352F6" w:rsidRPr="008E487D" w:rsidRDefault="003352F6" w:rsidP="003352F6">
            <w:pPr>
              <w:spacing w:after="60"/>
              <w:ind w:left="568"/>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14:paraId="43AB9AEE" w14:textId="77777777" w:rsidR="003352F6" w:rsidRDefault="003352F6" w:rsidP="003352F6">
            <w:pPr>
              <w:spacing w:after="60"/>
              <w:ind w:left="852"/>
              <w:rPr>
                <w:rFonts w:ascii="Arial" w:hAnsi="Arial" w:cs="Arial"/>
                <w:noProof/>
                <w:sz w:val="16"/>
                <w:szCs w:val="16"/>
              </w:rPr>
            </w:pPr>
            <w:r w:rsidRPr="008E487D">
              <w:rPr>
                <w:rFonts w:ascii="Arial" w:hAnsi="Arial" w:cs="Arial"/>
                <w:noProof/>
                <w:sz w:val="16"/>
                <w:szCs w:val="16"/>
              </w:rPr>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14:paraId="29637AA6" w14:textId="77777777" w:rsidR="003352F6" w:rsidRDefault="003352F6" w:rsidP="003352F6">
            <w:pPr>
              <w:spacing w:after="60"/>
              <w:rPr>
                <w:rFonts w:ascii="Arial" w:hAnsi="Arial" w:cs="Arial"/>
                <w:noProof/>
                <w:sz w:val="16"/>
                <w:szCs w:val="16"/>
              </w:rPr>
            </w:pPr>
          </w:p>
          <w:p w14:paraId="6864F224" w14:textId="77777777" w:rsidR="003352F6" w:rsidRDefault="003352F6" w:rsidP="003352F6">
            <w:pPr>
              <w:spacing w:after="60"/>
              <w:rPr>
                <w:rFonts w:ascii="Arial" w:hAnsi="Arial" w:cs="Arial"/>
                <w:noProof/>
                <w:sz w:val="16"/>
                <w:szCs w:val="16"/>
              </w:rPr>
            </w:pPr>
            <w:r>
              <w:rPr>
                <w:rFonts w:ascii="Arial" w:hAnsi="Arial" w:cs="Arial"/>
                <w:noProof/>
                <w:sz w:val="16"/>
                <w:szCs w:val="16"/>
              </w:rPr>
              <w:t>In section 5.3.5.4:</w:t>
            </w:r>
          </w:p>
          <w:p w14:paraId="03AA45FE" w14:textId="77777777" w:rsidR="003352F6" w:rsidRPr="008E487D" w:rsidRDefault="003352F6" w:rsidP="003352F6">
            <w:pPr>
              <w:spacing w:after="60"/>
              <w:ind w:left="284"/>
              <w:rPr>
                <w:rFonts w:ascii="Arial" w:hAnsi="Arial" w:cs="Arial"/>
                <w:noProof/>
                <w:sz w:val="16"/>
                <w:szCs w:val="16"/>
              </w:rPr>
            </w:pPr>
            <w:r w:rsidRPr="008E487D">
              <w:rPr>
                <w:rFonts w:ascii="Arial" w:hAnsi="Arial" w:cs="Arial"/>
                <w:noProof/>
                <w:sz w:val="16"/>
                <w:szCs w:val="16"/>
              </w:rPr>
              <w:t xml:space="preserve">2&gt; if the </w:t>
            </w:r>
            <w:r w:rsidRPr="008E487D">
              <w:rPr>
                <w:rFonts w:ascii="Arial" w:hAnsi="Arial" w:cs="Arial"/>
                <w:i/>
                <w:noProof/>
                <w:sz w:val="16"/>
                <w:szCs w:val="16"/>
              </w:rPr>
              <w:t>RRCConnectionReconfiguration</w:t>
            </w:r>
            <w:r w:rsidRPr="008E487D">
              <w:rPr>
                <w:rFonts w:ascii="Arial" w:hAnsi="Arial" w:cs="Arial"/>
                <w:noProof/>
                <w:sz w:val="16"/>
                <w:szCs w:val="16"/>
              </w:rPr>
              <w:t xml:space="preserve"> message includes </w:t>
            </w:r>
            <w:r w:rsidRPr="008E487D">
              <w:rPr>
                <w:rFonts w:ascii="Arial" w:hAnsi="Arial" w:cs="Arial"/>
                <w:i/>
                <w:noProof/>
                <w:sz w:val="16"/>
                <w:szCs w:val="16"/>
              </w:rPr>
              <w:t>perCC-GapIndicationRequest</w:t>
            </w:r>
            <w:r w:rsidRPr="008E487D">
              <w:rPr>
                <w:rFonts w:ascii="Arial" w:hAnsi="Arial" w:cs="Arial"/>
                <w:noProof/>
                <w:sz w:val="16"/>
                <w:szCs w:val="16"/>
              </w:rPr>
              <w:t>:</w:t>
            </w:r>
          </w:p>
          <w:p w14:paraId="364BDEDE" w14:textId="77777777" w:rsidR="003352F6" w:rsidRDefault="003352F6" w:rsidP="003352F6">
            <w:pPr>
              <w:spacing w:after="60"/>
              <w:ind w:left="568"/>
              <w:rPr>
                <w:rFonts w:ascii="Arial" w:hAnsi="Arial" w:cs="Arial"/>
                <w:noProof/>
                <w:sz w:val="16"/>
                <w:szCs w:val="16"/>
              </w:rPr>
            </w:pPr>
            <w:r w:rsidRPr="008E487D">
              <w:rPr>
                <w:rFonts w:ascii="Arial" w:hAnsi="Arial" w:cs="Arial"/>
                <w:noProof/>
                <w:sz w:val="16"/>
                <w:szCs w:val="16"/>
              </w:rPr>
              <w:t xml:space="preserve">3&gt;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Pr>
                <w:rFonts w:ascii="Arial" w:hAnsi="Arial" w:cs="Arial"/>
                <w:noProof/>
                <w:sz w:val="16"/>
                <w:szCs w:val="16"/>
              </w:rPr>
              <w:t xml:space="preserve"> and </w:t>
            </w:r>
            <w:r w:rsidRPr="008E487D">
              <w:rPr>
                <w:rFonts w:ascii="Arial" w:hAnsi="Arial" w:cs="Arial"/>
                <w:i/>
                <w:noProof/>
                <w:sz w:val="16"/>
                <w:szCs w:val="16"/>
              </w:rPr>
              <w:t>numFreqEffective</w:t>
            </w:r>
            <w:r w:rsidRPr="008E487D">
              <w:rPr>
                <w:rFonts w:ascii="Arial" w:hAnsi="Arial" w:cs="Arial"/>
                <w:noProof/>
                <w:sz w:val="16"/>
                <w:szCs w:val="16"/>
              </w:rPr>
              <w:t xml:space="preserve">; </w:t>
            </w:r>
          </w:p>
          <w:p w14:paraId="17B1A9F7" w14:textId="77777777" w:rsidR="003352F6" w:rsidRDefault="003352F6" w:rsidP="003352F6">
            <w:pPr>
              <w:spacing w:after="60"/>
              <w:ind w:left="568"/>
              <w:rPr>
                <w:rFonts w:ascii="Arial" w:hAnsi="Arial" w:cs="Arial"/>
                <w:noProof/>
                <w:sz w:val="16"/>
                <w:szCs w:val="16"/>
              </w:rPr>
            </w:pPr>
          </w:p>
          <w:p w14:paraId="15D22EDE" w14:textId="77777777" w:rsidR="003352F6" w:rsidRDefault="003352F6" w:rsidP="003352F6">
            <w:pPr>
              <w:spacing w:after="60"/>
              <w:rPr>
                <w:rFonts w:ascii="Arial" w:hAnsi="Arial" w:cs="Arial"/>
                <w:noProof/>
                <w:sz w:val="16"/>
                <w:szCs w:val="16"/>
              </w:rPr>
            </w:pPr>
            <w:r>
              <w:rPr>
                <w:rFonts w:ascii="Arial" w:hAnsi="Arial" w:cs="Arial"/>
                <w:noProof/>
                <w:sz w:val="16"/>
                <w:szCs w:val="16"/>
              </w:rPr>
              <w:t>In section 6.2.2 RRCConnectionReconfiguration, field description:</w:t>
            </w:r>
          </w:p>
          <w:p w14:paraId="3B5CAEB9" w14:textId="77777777" w:rsidR="003352F6" w:rsidRPr="008E487D" w:rsidRDefault="003352F6" w:rsidP="003352F6">
            <w:pPr>
              <w:spacing w:after="60"/>
              <w:ind w:left="284"/>
              <w:rPr>
                <w:rFonts w:ascii="Arial" w:hAnsi="Arial" w:cs="Arial"/>
                <w:b/>
                <w:i/>
                <w:noProof/>
                <w:sz w:val="16"/>
                <w:szCs w:val="16"/>
              </w:rPr>
            </w:pPr>
            <w:r w:rsidRPr="008E487D">
              <w:rPr>
                <w:rFonts w:ascii="Arial" w:hAnsi="Arial" w:cs="Arial"/>
                <w:b/>
                <w:i/>
                <w:noProof/>
                <w:sz w:val="16"/>
                <w:szCs w:val="16"/>
              </w:rPr>
              <w:lastRenderedPageBreak/>
              <w:t>perCC-GapIndicationRequest</w:t>
            </w:r>
          </w:p>
          <w:p w14:paraId="6DA7D243" w14:textId="77777777" w:rsidR="003352F6" w:rsidRDefault="003352F6" w:rsidP="003352F6">
            <w:pPr>
              <w:spacing w:after="60"/>
              <w:ind w:left="284"/>
              <w:rPr>
                <w:rFonts w:ascii="Arial" w:hAnsi="Arial" w:cs="Arial"/>
                <w:noProof/>
                <w:sz w:val="16"/>
                <w:szCs w:val="16"/>
              </w:rPr>
            </w:pPr>
            <w:r w:rsidRPr="008E487D">
              <w:rPr>
                <w:rFonts w:ascii="Arial" w:hAnsi="Arial" w:cs="Arial"/>
                <w:noProof/>
                <w:sz w:val="16"/>
                <w:szCs w:val="16"/>
              </w:rPr>
              <w:t xml:space="preserve">Indicates that UE shall include </w:t>
            </w:r>
            <w:r w:rsidRPr="008E487D">
              <w:rPr>
                <w:rFonts w:ascii="Arial" w:hAnsi="Arial" w:cs="Arial"/>
                <w:i/>
                <w:noProof/>
                <w:sz w:val="16"/>
                <w:szCs w:val="16"/>
              </w:rPr>
              <w:t>perCC-</w:t>
            </w:r>
            <w:r w:rsidRPr="008E487D">
              <w:rPr>
                <w:rFonts w:ascii="Arial" w:hAnsi="Arial" w:cs="Arial"/>
                <w:i/>
                <w:noProof/>
                <w:color w:val="FF0000"/>
                <w:sz w:val="16"/>
                <w:szCs w:val="16"/>
                <w:u w:val="single"/>
              </w:rPr>
              <w:t>GapPrefList</w:t>
            </w:r>
            <w:r w:rsidRPr="008E487D">
              <w:rPr>
                <w:rFonts w:ascii="Arial" w:hAnsi="Arial" w:cs="Arial"/>
                <w:i/>
                <w:strike/>
                <w:noProof/>
                <w:color w:val="FF0000"/>
                <w:sz w:val="16"/>
                <w:szCs w:val="16"/>
              </w:rPr>
              <w:t>ListGapIndication</w:t>
            </w:r>
            <w:r w:rsidRPr="008E487D" w:rsidDel="0037699D">
              <w:rPr>
                <w:rFonts w:ascii="Arial" w:hAnsi="Arial" w:cs="Arial"/>
                <w:noProof/>
                <w:sz w:val="16"/>
                <w:szCs w:val="16"/>
              </w:rPr>
              <w:t xml:space="preserve"> </w:t>
            </w:r>
            <w:r w:rsidRPr="008E487D">
              <w:rPr>
                <w:rFonts w:ascii="Arial" w:hAnsi="Arial" w:cs="Arial"/>
                <w:noProof/>
                <w:sz w:val="16"/>
                <w:szCs w:val="16"/>
              </w:rPr>
              <w:t xml:space="preserve">in the </w:t>
            </w:r>
            <w:r w:rsidRPr="008E487D">
              <w:rPr>
                <w:rFonts w:ascii="Arial" w:hAnsi="Arial" w:cs="Arial"/>
                <w:i/>
                <w:noProof/>
                <w:sz w:val="16"/>
                <w:szCs w:val="16"/>
              </w:rPr>
              <w:t>RRCConnectionReconfigurationComplete</w:t>
            </w:r>
            <w:r w:rsidRPr="008E487D">
              <w:rPr>
                <w:rFonts w:ascii="Arial" w:hAnsi="Arial" w:cs="Arial"/>
                <w:noProof/>
                <w:sz w:val="16"/>
                <w:szCs w:val="16"/>
              </w:rPr>
              <w:t xml:space="preserve"> message.</w:t>
            </w:r>
          </w:p>
          <w:p w14:paraId="5A3A331F" w14:textId="77777777" w:rsidR="003352F6" w:rsidRDefault="003352F6" w:rsidP="003352F6">
            <w:pPr>
              <w:spacing w:after="60"/>
              <w:ind w:left="284"/>
              <w:rPr>
                <w:rFonts w:ascii="Arial" w:hAnsi="Arial" w:cs="Arial"/>
                <w:noProof/>
                <w:sz w:val="16"/>
                <w:szCs w:val="16"/>
              </w:rPr>
            </w:pPr>
          </w:p>
          <w:p w14:paraId="05C823ED" w14:textId="77777777" w:rsidR="003352F6" w:rsidRPr="00B601FA" w:rsidRDefault="003352F6" w:rsidP="003352F6">
            <w:pPr>
              <w:spacing w:after="60"/>
              <w:rPr>
                <w:rFonts w:ascii="Arial" w:hAnsi="Arial" w:cs="Arial"/>
                <w:noProof/>
                <w:sz w:val="16"/>
                <w:szCs w:val="16"/>
              </w:rPr>
            </w:pPr>
            <w:r>
              <w:rPr>
                <w:rFonts w:ascii="Arial" w:hAnsi="Arial" w:cs="Arial"/>
                <w:noProof/>
                <w:sz w:val="16"/>
                <w:szCs w:val="16"/>
              </w:rPr>
              <w:t>In section 6.2.2 RRCConnectionReconfigurationComplete:</w:t>
            </w:r>
          </w:p>
          <w:p w14:paraId="6A16F1A5" w14:textId="77777777" w:rsidR="003352F6" w:rsidRPr="00D05729" w:rsidRDefault="003352F6" w:rsidP="003352F6">
            <w:pPr>
              <w:pStyle w:val="PL"/>
              <w:shd w:val="clear" w:color="auto" w:fill="FFFFFF"/>
              <w:ind w:left="284"/>
            </w:pPr>
            <w:bookmarkStart w:id="8" w:name="OLE_LINK118"/>
            <w:r w:rsidRPr="00D05729">
              <w:t>RRCConnectionReconfigurationComplete-</w:t>
            </w:r>
            <w:r>
              <w:t>v14xy</w:t>
            </w:r>
            <w:r w:rsidRPr="00D05729">
              <w:t>-IEs</w:t>
            </w:r>
            <w:bookmarkEnd w:id="8"/>
            <w:r w:rsidRPr="00D05729">
              <w:t xml:space="preserve"> ::= SEQUENCE {</w:t>
            </w:r>
          </w:p>
          <w:p w14:paraId="0D4129C6" w14:textId="77777777" w:rsidR="003352F6" w:rsidRDefault="003352F6" w:rsidP="003352F6">
            <w:pPr>
              <w:pStyle w:val="PL"/>
              <w:shd w:val="clear" w:color="auto" w:fill="FFFFFF"/>
              <w:ind w:left="284"/>
            </w:pPr>
            <w:r w:rsidRPr="00D05729">
              <w:tab/>
            </w:r>
            <w:r>
              <w:t>perCC-</w:t>
            </w:r>
            <w:r w:rsidRPr="008E487D">
              <w:rPr>
                <w:color w:val="FF0000"/>
                <w:u w:val="single"/>
              </w:rPr>
              <w:t>GapPrefList</w:t>
            </w:r>
            <w:r w:rsidRPr="008E487D">
              <w:rPr>
                <w:strike/>
                <w:color w:val="FF0000"/>
              </w:rPr>
              <w:t>ListGapIndication</w:t>
            </w:r>
            <w:r>
              <w:t>-r14</w:t>
            </w:r>
            <w:r w:rsidRPr="00D05729">
              <w:tab/>
            </w:r>
            <w:r w:rsidRPr="00D05729">
              <w:tab/>
            </w:r>
            <w:r w:rsidRPr="00D05729">
              <w:tab/>
            </w:r>
            <w:r>
              <w:t>PerCC-</w:t>
            </w:r>
            <w:r w:rsidRPr="008E487D">
              <w:rPr>
                <w:color w:val="FF0000"/>
                <w:u w:val="single"/>
              </w:rPr>
              <w:t>GapPrefList</w:t>
            </w:r>
            <w:r w:rsidRPr="008E487D">
              <w:rPr>
                <w:strike/>
                <w:color w:val="FF0000"/>
              </w:rPr>
              <w:t>ListGapIndication</w:t>
            </w:r>
            <w:r>
              <w:t>-r14</w:t>
            </w:r>
            <w:r>
              <w:tab/>
            </w:r>
            <w:r>
              <w:tab/>
            </w:r>
            <w:r w:rsidRPr="00D05729">
              <w:t>OPTIONAL,</w:t>
            </w:r>
          </w:p>
          <w:p w14:paraId="17EC5AD0" w14:textId="77777777" w:rsidR="003352F6" w:rsidRPr="00D05729" w:rsidRDefault="003352F6" w:rsidP="003352F6">
            <w:pPr>
              <w:pStyle w:val="PL"/>
              <w:shd w:val="clear" w:color="auto" w:fill="FFFFFF"/>
              <w:ind w:left="284"/>
            </w:pPr>
            <w:r>
              <w:tab/>
              <w:t>n</w:t>
            </w:r>
            <w:r w:rsidRPr="001C491B">
              <w:t>umFreqEffective</w:t>
            </w:r>
            <w:r>
              <w:t>-r14</w:t>
            </w:r>
            <w:r>
              <w:tab/>
            </w:r>
            <w:r>
              <w:tab/>
            </w:r>
            <w:r>
              <w:tab/>
            </w:r>
            <w:r>
              <w:tab/>
            </w:r>
            <w:r w:rsidRPr="004D3DB4">
              <w:t xml:space="preserve">INTEGER </w:t>
            </w:r>
            <w:r>
              <w:t>(1..12)</w:t>
            </w:r>
            <w:r>
              <w:tab/>
            </w:r>
            <w:r>
              <w:tab/>
            </w:r>
            <w:r>
              <w:tab/>
            </w:r>
            <w:r>
              <w:tab/>
            </w:r>
            <w:r>
              <w:tab/>
              <w:t>OPTIONAL,</w:t>
            </w:r>
          </w:p>
          <w:p w14:paraId="616494C8" w14:textId="77777777" w:rsidR="003352F6" w:rsidRPr="00D05729" w:rsidRDefault="003352F6" w:rsidP="003352F6">
            <w:pPr>
              <w:pStyle w:val="PL"/>
              <w:shd w:val="clear" w:color="auto" w:fill="FFFFFF"/>
              <w:ind w:left="284"/>
              <w:rPr>
                <w:lang w:eastAsia="sv-SE"/>
              </w:rPr>
            </w:pPr>
            <w:r w:rsidRPr="00D05729">
              <w:rPr>
                <w:lang w:eastAsia="sv-SE"/>
              </w:rPr>
              <w:tab/>
              <w:t>nonCriticalExtension</w:t>
            </w:r>
            <w:r w:rsidRPr="00D05729">
              <w:rPr>
                <w:lang w:eastAsia="sv-SE"/>
              </w:rPr>
              <w:tab/>
            </w:r>
            <w:r w:rsidRPr="00D05729">
              <w:rPr>
                <w:lang w:eastAsia="sv-SE"/>
              </w:rPr>
              <w:tab/>
            </w:r>
            <w:r w:rsidRPr="00D05729">
              <w:rPr>
                <w:lang w:eastAsia="sv-SE"/>
              </w:rPr>
              <w:tab/>
            </w:r>
            <w:r w:rsidRPr="00D05729">
              <w:rPr>
                <w:lang w:eastAsia="sv-SE"/>
              </w:rPr>
              <w:tab/>
              <w:t>SEQUENCE {}</w:t>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r>
            <w:r w:rsidRPr="00D05729">
              <w:rPr>
                <w:lang w:eastAsia="sv-SE"/>
              </w:rPr>
              <w:tab/>
              <w:t>OPTIONAL</w:t>
            </w:r>
          </w:p>
          <w:p w14:paraId="6AACB7D6" w14:textId="77777777" w:rsidR="003352F6" w:rsidRDefault="003352F6" w:rsidP="003352F6">
            <w:pPr>
              <w:pStyle w:val="PL"/>
              <w:shd w:val="clear" w:color="auto" w:fill="FFFFFF"/>
              <w:ind w:left="284"/>
              <w:rPr>
                <w:lang w:eastAsia="sv-SE"/>
              </w:rPr>
            </w:pPr>
            <w:r w:rsidRPr="00D05729">
              <w:rPr>
                <w:lang w:eastAsia="sv-SE"/>
              </w:rPr>
              <w:t>}</w:t>
            </w:r>
          </w:p>
          <w:p w14:paraId="7F157E41" w14:textId="77777777" w:rsidR="003352F6" w:rsidRPr="00D05729" w:rsidRDefault="003352F6" w:rsidP="003352F6">
            <w:pPr>
              <w:pStyle w:val="PL"/>
              <w:shd w:val="clear" w:color="auto" w:fill="FFFFFF"/>
              <w:ind w:left="284"/>
              <w:rPr>
                <w:lang w:eastAsia="sv-SE"/>
              </w:rPr>
            </w:pPr>
          </w:p>
          <w:p w14:paraId="76998AEE" w14:textId="77777777" w:rsidR="003352F6" w:rsidRPr="008E487D" w:rsidRDefault="003352F6" w:rsidP="003352F6">
            <w:pPr>
              <w:spacing w:after="60"/>
              <w:ind w:left="284"/>
              <w:rPr>
                <w:rFonts w:ascii="Arial" w:hAnsi="Arial" w:cs="Arial"/>
                <w:b/>
                <w:bCs/>
                <w:i/>
                <w:noProof/>
                <w:sz w:val="16"/>
                <w:szCs w:val="16"/>
              </w:rPr>
            </w:pPr>
            <w:r w:rsidRPr="008E487D">
              <w:rPr>
                <w:rFonts w:ascii="Arial" w:hAnsi="Arial" w:cs="Arial"/>
                <w:b/>
                <w:bCs/>
                <w:i/>
                <w:noProof/>
                <w:sz w:val="16"/>
                <w:szCs w:val="16"/>
              </w:rPr>
              <w:t>perCC-</w:t>
            </w:r>
            <w:r w:rsidRPr="008E487D">
              <w:rPr>
                <w:rFonts w:ascii="Arial" w:hAnsi="Arial" w:cs="Arial"/>
                <w:b/>
                <w:bCs/>
                <w:i/>
                <w:noProof/>
                <w:color w:val="FF0000"/>
                <w:sz w:val="16"/>
                <w:szCs w:val="16"/>
                <w:u w:val="single"/>
              </w:rPr>
              <w:t>GapPrefList</w:t>
            </w:r>
            <w:r w:rsidRPr="008E487D">
              <w:rPr>
                <w:rFonts w:ascii="Arial" w:hAnsi="Arial" w:cs="Arial"/>
                <w:b/>
                <w:bCs/>
                <w:i/>
                <w:strike/>
                <w:noProof/>
                <w:color w:val="FF0000"/>
                <w:sz w:val="16"/>
                <w:szCs w:val="16"/>
              </w:rPr>
              <w:t>ListGapIndication</w:t>
            </w:r>
          </w:p>
          <w:p w14:paraId="0B022820" w14:textId="77777777" w:rsidR="003352F6" w:rsidRDefault="003352F6" w:rsidP="003352F6">
            <w:pPr>
              <w:pBdr>
                <w:bottom w:val="single" w:sz="6" w:space="1" w:color="auto"/>
              </w:pBdr>
              <w:spacing w:after="60"/>
              <w:ind w:left="284"/>
              <w:rPr>
                <w:rFonts w:ascii="Arial" w:hAnsi="Arial" w:cs="Arial"/>
                <w:bCs/>
                <w:noProof/>
                <w:sz w:val="16"/>
                <w:szCs w:val="16"/>
              </w:rPr>
            </w:pPr>
            <w:r w:rsidRPr="008E487D">
              <w:rPr>
                <w:rFonts w:ascii="Arial" w:hAnsi="Arial" w:cs="Arial"/>
                <w:bCs/>
                <w:noProof/>
                <w:sz w:val="16"/>
                <w:szCs w:val="16"/>
              </w:rPr>
              <w:t>This field is used to indicate per CC measurement gap preference by the UE.</w:t>
            </w:r>
          </w:p>
          <w:p w14:paraId="7B73CE75" w14:textId="49D0DB78" w:rsidR="00670013" w:rsidRPr="00FA5E43" w:rsidRDefault="00670013" w:rsidP="00670013">
            <w:pPr>
              <w:spacing w:after="60"/>
              <w:rPr>
                <w:rFonts w:ascii="Arial" w:hAnsi="Arial" w:cs="Arial"/>
                <w:bCs/>
                <w:noProof/>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7AF3F78F" w14:textId="77777777"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670013">
              <w:rPr>
                <w:rFonts w:ascii="Arial" w:hAnsi="Arial" w:cs="Arial"/>
                <w:noProof/>
                <w:sz w:val="16"/>
                <w:szCs w:val="16"/>
              </w:rPr>
              <w:t xml:space="preserve"> WI</w:t>
            </w:r>
          </w:p>
          <w:p w14:paraId="24C46467" w14:textId="74794BFA"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3AED78C4" w14:textId="77777777" w:rsidTr="002B0BBF">
        <w:tc>
          <w:tcPr>
            <w:tcW w:w="833" w:type="dxa"/>
          </w:tcPr>
          <w:p w14:paraId="1CE3D98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E.908</w:t>
            </w:r>
          </w:p>
        </w:tc>
        <w:tc>
          <w:tcPr>
            <w:tcW w:w="3033" w:type="dxa"/>
          </w:tcPr>
          <w:p w14:paraId="6C1DB66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14:paraId="4AECB3B7"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 xml:space="preserve">Reword text </w:t>
            </w:r>
          </w:p>
          <w:p w14:paraId="75B742D4" w14:textId="77777777" w:rsidR="003352F6" w:rsidRPr="00B601FA" w:rsidRDefault="003352F6" w:rsidP="003352F6">
            <w:pPr>
              <w:spacing w:after="60"/>
              <w:ind w:left="284"/>
              <w:rPr>
                <w:rFonts w:ascii="Arial" w:hAnsi="Arial" w:cs="Arial"/>
                <w:noProof/>
                <w:sz w:val="16"/>
                <w:szCs w:val="16"/>
              </w:rPr>
            </w:pPr>
            <w:r w:rsidRPr="00B601FA">
              <w:rPr>
                <w:rFonts w:ascii="Arial" w:hAnsi="Arial" w:cs="Arial"/>
                <w:sz w:val="16"/>
                <w:szCs w:val="16"/>
              </w:rPr>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sz w:val="16"/>
                <w:szCs w:val="16"/>
                <w:highlight w:val="yellow"/>
              </w:rPr>
              <w:t>specify</w:t>
            </w:r>
            <w:r w:rsidRPr="00B601FA">
              <w:rPr>
                <w:rFonts w:ascii="Arial" w:hAnsi="Arial" w:cs="Arial"/>
                <w:sz w:val="16"/>
                <w:szCs w:val="16"/>
              </w:rPr>
              <w:t xml:space="preserve"> the UE measurement gap preference.</w:t>
            </w:r>
          </w:p>
        </w:tc>
        <w:tc>
          <w:tcPr>
            <w:tcW w:w="682" w:type="dxa"/>
          </w:tcPr>
          <w:p w14:paraId="128BA692"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2</w:t>
            </w:r>
          </w:p>
        </w:tc>
        <w:tc>
          <w:tcPr>
            <w:tcW w:w="4542" w:type="dxa"/>
          </w:tcPr>
          <w:p w14:paraId="59A1C8C3" w14:textId="77777777" w:rsidR="003352F6" w:rsidRDefault="003352F6" w:rsidP="003352F6">
            <w:pPr>
              <w:pBdr>
                <w:bottom w:val="single" w:sz="6" w:space="1" w:color="auto"/>
              </w:pBdr>
              <w:spacing w:after="60"/>
              <w:rPr>
                <w:rFonts w:ascii="Arial" w:hAnsi="Arial" w:cs="Arial"/>
                <w:sz w:val="16"/>
                <w:szCs w:val="16"/>
              </w:rPr>
            </w:pPr>
            <w:r w:rsidRPr="00B601FA">
              <w:rPr>
                <w:rFonts w:ascii="Arial" w:hAnsi="Arial" w:cs="Arial"/>
                <w:sz w:val="16"/>
                <w:szCs w:val="16"/>
              </w:rPr>
              <w:t xml:space="preserve">The IE </w:t>
            </w:r>
            <w:r w:rsidRPr="00B601FA">
              <w:rPr>
                <w:rFonts w:ascii="Arial" w:hAnsi="Arial" w:cs="Arial"/>
                <w:i/>
                <w:noProof/>
                <w:sz w:val="16"/>
                <w:szCs w:val="16"/>
              </w:rPr>
              <w:t>PerCC-ListGapIndication</w:t>
            </w:r>
            <w:r w:rsidRPr="00B601FA">
              <w:rPr>
                <w:rFonts w:ascii="Arial" w:hAnsi="Arial" w:cs="Arial"/>
                <w:sz w:val="16"/>
                <w:szCs w:val="16"/>
              </w:rPr>
              <w:t xml:space="preserve"> is used to </w:t>
            </w:r>
            <w:r w:rsidRPr="00B601FA">
              <w:rPr>
                <w:rFonts w:ascii="Arial" w:hAnsi="Arial" w:cs="Arial"/>
                <w:color w:val="FF0000"/>
                <w:sz w:val="16"/>
                <w:szCs w:val="16"/>
                <w:u w:val="single"/>
              </w:rPr>
              <w:t>indicate</w:t>
            </w:r>
            <w:r w:rsidRPr="00B601FA">
              <w:rPr>
                <w:rFonts w:ascii="Arial" w:hAnsi="Arial" w:cs="Arial"/>
                <w:strike/>
                <w:color w:val="FF0000"/>
                <w:sz w:val="16"/>
                <w:szCs w:val="16"/>
              </w:rPr>
              <w:t>specify</w:t>
            </w:r>
            <w:r w:rsidRPr="00B601FA">
              <w:rPr>
                <w:rFonts w:ascii="Arial" w:hAnsi="Arial" w:cs="Arial"/>
                <w:sz w:val="16"/>
                <w:szCs w:val="16"/>
              </w:rPr>
              <w:t xml:space="preserve"> the UE measurement gap preference </w:t>
            </w:r>
            <w:r w:rsidRPr="00B601FA">
              <w:rPr>
                <w:rFonts w:ascii="Arial" w:hAnsi="Arial" w:cs="Arial"/>
                <w:color w:val="FF0000"/>
                <w:sz w:val="16"/>
                <w:szCs w:val="16"/>
                <w:u w:val="single"/>
              </w:rPr>
              <w:t>per component carrier (serving cell)</w:t>
            </w:r>
            <w:r w:rsidRPr="00B601FA">
              <w:rPr>
                <w:rFonts w:ascii="Arial" w:hAnsi="Arial" w:cs="Arial"/>
                <w:sz w:val="16"/>
                <w:szCs w:val="16"/>
              </w:rPr>
              <w:t>.</w:t>
            </w:r>
          </w:p>
          <w:p w14:paraId="1281E3B7" w14:textId="626151C9" w:rsidR="00670013" w:rsidRPr="00B601FA"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55A02825"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p w14:paraId="1C09B18F" w14:textId="7EDF4F7B"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2AE67637" w14:textId="77777777" w:rsidTr="002B0BBF">
        <w:tc>
          <w:tcPr>
            <w:tcW w:w="833" w:type="dxa"/>
          </w:tcPr>
          <w:p w14:paraId="433ECB6C"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E.912</w:t>
            </w:r>
          </w:p>
        </w:tc>
        <w:tc>
          <w:tcPr>
            <w:tcW w:w="3033" w:type="dxa"/>
          </w:tcPr>
          <w:p w14:paraId="5B0ECE5E"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14:paraId="620FC7B6" w14:textId="77777777"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Move and reformulate the marked text to initial text for PerCC-ListGapIndication</w:t>
            </w:r>
          </w:p>
          <w:p w14:paraId="126D699C" w14:textId="77777777"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 xml:space="preserve">Existing: </w:t>
            </w:r>
          </w:p>
          <w:p w14:paraId="0A794D02" w14:textId="77777777" w:rsidR="003352F6" w:rsidRPr="00C34BDB" w:rsidRDefault="003352F6" w:rsidP="003352F6">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14:paraId="6A8BF634" w14:textId="77777777" w:rsidR="003352F6" w:rsidRPr="00C34BDB" w:rsidRDefault="003352F6" w:rsidP="003352F6">
            <w:pPr>
              <w:spacing w:after="60"/>
              <w:rPr>
                <w:rFonts w:ascii="Arial" w:hAnsi="Arial" w:cs="Arial"/>
                <w:noProof/>
                <w:sz w:val="16"/>
                <w:szCs w:val="16"/>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noProof/>
                <w:sz w:val="16"/>
                <w:szCs w:val="16"/>
                <w:highlight w:val="yellow"/>
                <w:lang w:eastAsia="en-GB"/>
              </w:rPr>
              <w:t xml:space="preserve">The UE shall indicate all </w:t>
            </w:r>
            <w:r w:rsidRPr="00C34BDB">
              <w:rPr>
                <w:rFonts w:ascii="Arial" w:hAnsi="Arial" w:cs="Arial"/>
                <w:bCs/>
                <w:i/>
                <w:noProof/>
                <w:sz w:val="16"/>
                <w:szCs w:val="16"/>
                <w:highlight w:val="yellow"/>
                <w:lang w:eastAsia="en-GB"/>
              </w:rPr>
              <w:t>servCellId</w:t>
            </w:r>
            <w:r w:rsidRPr="00C34BDB">
              <w:rPr>
                <w:rFonts w:ascii="Arial" w:hAnsi="Arial" w:cs="Arial"/>
                <w:bCs/>
                <w:noProof/>
                <w:sz w:val="16"/>
                <w:szCs w:val="16"/>
                <w:highlight w:val="yellow"/>
                <w:lang w:eastAsia="en-GB"/>
              </w:rPr>
              <w:t xml:space="preserve"> along with </w:t>
            </w:r>
            <w:r w:rsidRPr="00C34BDB">
              <w:rPr>
                <w:rFonts w:ascii="Arial" w:hAnsi="Arial" w:cs="Arial"/>
                <w:bCs/>
                <w:i/>
                <w:noProof/>
                <w:sz w:val="16"/>
                <w:szCs w:val="16"/>
                <w:highlight w:val="yellow"/>
                <w:lang w:eastAsia="en-GB"/>
              </w:rPr>
              <w:t>gapIndication</w:t>
            </w:r>
            <w:r w:rsidRPr="00C34BDB">
              <w:rPr>
                <w:rFonts w:ascii="Arial" w:hAnsi="Arial" w:cs="Arial"/>
                <w:bCs/>
                <w:noProof/>
                <w:sz w:val="16"/>
                <w:szCs w:val="16"/>
                <w:highlight w:val="yellow"/>
                <w:lang w:eastAsia="en-GB"/>
              </w:rPr>
              <w:t xml:space="preserve"> for all the serving cells in the configured CA.</w:t>
            </w:r>
          </w:p>
        </w:tc>
        <w:tc>
          <w:tcPr>
            <w:tcW w:w="682" w:type="dxa"/>
          </w:tcPr>
          <w:p w14:paraId="167116BD" w14:textId="77777777"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2</w:t>
            </w:r>
          </w:p>
        </w:tc>
        <w:tc>
          <w:tcPr>
            <w:tcW w:w="4542" w:type="dxa"/>
          </w:tcPr>
          <w:p w14:paraId="0B820F14" w14:textId="77777777" w:rsidR="003352F6" w:rsidRPr="00C34BDB" w:rsidRDefault="003352F6" w:rsidP="003352F6">
            <w:pPr>
              <w:spacing w:after="60"/>
              <w:rPr>
                <w:rFonts w:ascii="Arial" w:hAnsi="Arial" w:cs="Arial"/>
                <w:noProof/>
                <w:sz w:val="16"/>
                <w:szCs w:val="16"/>
              </w:rPr>
            </w:pPr>
            <w:r w:rsidRPr="00C34BDB">
              <w:rPr>
                <w:rFonts w:ascii="Arial" w:hAnsi="Arial" w:cs="Arial"/>
                <w:noProof/>
                <w:sz w:val="16"/>
                <w:szCs w:val="16"/>
              </w:rPr>
              <w:t xml:space="preserve">Proposal: </w:t>
            </w:r>
          </w:p>
          <w:p w14:paraId="17893182" w14:textId="77777777" w:rsidR="003352F6" w:rsidRPr="00C34BDB" w:rsidRDefault="003352F6" w:rsidP="003352F6">
            <w:pPr>
              <w:spacing w:after="60"/>
              <w:rPr>
                <w:rFonts w:ascii="Arial" w:hAnsi="Arial" w:cs="Arial"/>
                <w:i/>
                <w:noProof/>
                <w:sz w:val="16"/>
                <w:szCs w:val="16"/>
              </w:rPr>
            </w:pPr>
            <w:r w:rsidRPr="00C34BDB">
              <w:rPr>
                <w:rFonts w:ascii="Arial" w:hAnsi="Arial" w:cs="Arial"/>
                <w:i/>
                <w:noProof/>
                <w:sz w:val="16"/>
                <w:szCs w:val="16"/>
              </w:rPr>
              <w:t>–</w:t>
            </w:r>
            <w:r w:rsidRPr="00C34BDB">
              <w:rPr>
                <w:rFonts w:ascii="Arial" w:hAnsi="Arial" w:cs="Arial"/>
                <w:i/>
                <w:noProof/>
                <w:sz w:val="16"/>
                <w:szCs w:val="16"/>
              </w:rPr>
              <w:tab/>
              <w:t>PerCC-ListGapIndication</w:t>
            </w:r>
          </w:p>
          <w:p w14:paraId="053D0765" w14:textId="77777777" w:rsidR="003352F6" w:rsidRPr="00C34BDB" w:rsidRDefault="003352F6" w:rsidP="003352F6">
            <w:pPr>
              <w:spacing w:after="60"/>
              <w:rPr>
                <w:rFonts w:ascii="Arial" w:hAnsi="Arial" w:cs="Arial"/>
                <w:noProof/>
                <w:sz w:val="16"/>
                <w:szCs w:val="16"/>
                <w:u w:val="single"/>
              </w:rPr>
            </w:pPr>
            <w:r w:rsidRPr="00C34BDB">
              <w:rPr>
                <w:rFonts w:ascii="Arial" w:hAnsi="Arial" w:cs="Arial"/>
                <w:sz w:val="16"/>
                <w:szCs w:val="16"/>
              </w:rPr>
              <w:t xml:space="preserve">The IE </w:t>
            </w:r>
            <w:r w:rsidRPr="00C34BDB">
              <w:rPr>
                <w:rFonts w:ascii="Arial" w:hAnsi="Arial" w:cs="Arial"/>
                <w:i/>
                <w:noProof/>
                <w:sz w:val="16"/>
                <w:szCs w:val="16"/>
              </w:rPr>
              <w:t>PerCC-ListGapIndication</w:t>
            </w:r>
            <w:r w:rsidRPr="00C34BDB">
              <w:rPr>
                <w:rFonts w:ascii="Arial" w:hAnsi="Arial" w:cs="Arial"/>
                <w:sz w:val="16"/>
                <w:szCs w:val="16"/>
              </w:rPr>
              <w:t xml:space="preserve"> is used to specify the UE measurement gap preference. </w:t>
            </w:r>
            <w:r w:rsidRPr="00C34BDB">
              <w:rPr>
                <w:rFonts w:ascii="Arial" w:hAnsi="Arial" w:cs="Arial"/>
                <w:bCs/>
                <w:noProof/>
                <w:color w:val="FF0000"/>
                <w:sz w:val="16"/>
                <w:szCs w:val="16"/>
                <w:u w:val="single"/>
                <w:lang w:eastAsia="en-GB"/>
              </w:rPr>
              <w:t>The UE shall indicate measurement gap preference for all serving cells in the configuration.</w:t>
            </w:r>
          </w:p>
          <w:p w14:paraId="115165E4" w14:textId="77777777" w:rsidR="003352F6" w:rsidRPr="00C34BDB" w:rsidRDefault="003352F6" w:rsidP="003352F6">
            <w:pPr>
              <w:spacing w:after="60"/>
              <w:rPr>
                <w:rFonts w:ascii="Arial" w:hAnsi="Arial" w:cs="Arial"/>
                <w:b/>
                <w:bCs/>
                <w:i/>
                <w:noProof/>
                <w:sz w:val="16"/>
                <w:szCs w:val="16"/>
                <w:lang w:eastAsia="en-GB"/>
              </w:rPr>
            </w:pPr>
            <w:r w:rsidRPr="00C34BDB">
              <w:rPr>
                <w:rFonts w:ascii="Arial" w:hAnsi="Arial" w:cs="Arial"/>
                <w:b/>
                <w:bCs/>
                <w:i/>
                <w:noProof/>
                <w:sz w:val="16"/>
                <w:szCs w:val="16"/>
                <w:lang w:eastAsia="en-GB"/>
              </w:rPr>
              <w:t>servCellId</w:t>
            </w:r>
          </w:p>
          <w:p w14:paraId="72C7E4FA" w14:textId="77777777" w:rsidR="003352F6" w:rsidRDefault="003352F6" w:rsidP="003352F6">
            <w:pPr>
              <w:pBdr>
                <w:bottom w:val="single" w:sz="6" w:space="1" w:color="auto"/>
              </w:pBdr>
              <w:spacing w:after="60"/>
              <w:rPr>
                <w:rFonts w:ascii="Arial" w:hAnsi="Arial" w:cs="Arial"/>
                <w:bCs/>
                <w:strike/>
                <w:noProof/>
                <w:color w:val="FF0000"/>
                <w:sz w:val="16"/>
                <w:szCs w:val="16"/>
                <w:lang w:eastAsia="en-GB"/>
              </w:rPr>
            </w:pPr>
            <w:r w:rsidRPr="00C34BDB">
              <w:rPr>
                <w:rFonts w:ascii="Arial" w:hAnsi="Arial" w:cs="Arial"/>
                <w:bCs/>
                <w:noProof/>
                <w:sz w:val="16"/>
                <w:szCs w:val="16"/>
                <w:lang w:eastAsia="en-GB"/>
              </w:rPr>
              <w:t xml:space="preserve">This field is used to refer to the cooresponding serving cell ID that the UE indicate the </w:t>
            </w:r>
            <w:r w:rsidRPr="00C34BDB">
              <w:rPr>
                <w:rFonts w:ascii="Arial" w:hAnsi="Arial" w:cs="Arial"/>
                <w:bCs/>
                <w:i/>
                <w:noProof/>
                <w:sz w:val="16"/>
                <w:szCs w:val="16"/>
                <w:lang w:eastAsia="en-GB"/>
              </w:rPr>
              <w:t>gapIndication</w:t>
            </w:r>
            <w:r w:rsidRPr="00C34BDB">
              <w:rPr>
                <w:rFonts w:ascii="Arial" w:hAnsi="Arial" w:cs="Arial"/>
                <w:bCs/>
                <w:noProof/>
                <w:sz w:val="16"/>
                <w:szCs w:val="16"/>
                <w:lang w:eastAsia="en-GB"/>
              </w:rPr>
              <w:t xml:space="preserve">. </w:t>
            </w:r>
            <w:r w:rsidRPr="00C34BDB">
              <w:rPr>
                <w:rFonts w:ascii="Arial" w:hAnsi="Arial" w:cs="Arial"/>
                <w:bCs/>
                <w:strike/>
                <w:noProof/>
                <w:color w:val="FF0000"/>
                <w:sz w:val="16"/>
                <w:szCs w:val="16"/>
                <w:lang w:eastAsia="en-GB"/>
              </w:rPr>
              <w:t xml:space="preserve">The UE shall indicate all </w:t>
            </w:r>
            <w:r w:rsidRPr="00C34BDB">
              <w:rPr>
                <w:rFonts w:ascii="Arial" w:hAnsi="Arial" w:cs="Arial"/>
                <w:bCs/>
                <w:i/>
                <w:strike/>
                <w:noProof/>
                <w:color w:val="FF0000"/>
                <w:sz w:val="16"/>
                <w:szCs w:val="16"/>
                <w:lang w:eastAsia="en-GB"/>
              </w:rPr>
              <w:t>servCellId</w:t>
            </w:r>
            <w:r w:rsidRPr="00C34BDB">
              <w:rPr>
                <w:rFonts w:ascii="Arial" w:hAnsi="Arial" w:cs="Arial"/>
                <w:bCs/>
                <w:strike/>
                <w:noProof/>
                <w:color w:val="FF0000"/>
                <w:sz w:val="16"/>
                <w:szCs w:val="16"/>
                <w:lang w:eastAsia="en-GB"/>
              </w:rPr>
              <w:t xml:space="preserve"> along with </w:t>
            </w:r>
            <w:r w:rsidRPr="00C34BDB">
              <w:rPr>
                <w:rFonts w:ascii="Arial" w:hAnsi="Arial" w:cs="Arial"/>
                <w:bCs/>
                <w:i/>
                <w:strike/>
                <w:noProof/>
                <w:color w:val="FF0000"/>
                <w:sz w:val="16"/>
                <w:szCs w:val="16"/>
                <w:lang w:eastAsia="en-GB"/>
              </w:rPr>
              <w:t>gapIndication</w:t>
            </w:r>
            <w:r w:rsidRPr="00C34BDB">
              <w:rPr>
                <w:rFonts w:ascii="Arial" w:hAnsi="Arial" w:cs="Arial"/>
                <w:bCs/>
                <w:strike/>
                <w:noProof/>
                <w:color w:val="FF0000"/>
                <w:sz w:val="16"/>
                <w:szCs w:val="16"/>
                <w:lang w:eastAsia="en-GB"/>
              </w:rPr>
              <w:t xml:space="preserve"> for all the serving cells in the configured CA.</w:t>
            </w:r>
          </w:p>
          <w:p w14:paraId="7ABE9824" w14:textId="5C277032" w:rsidR="00670013" w:rsidRPr="00C34BDB" w:rsidRDefault="00670013" w:rsidP="003352F6">
            <w:pPr>
              <w:spacing w:after="60"/>
              <w:rPr>
                <w:rFonts w:ascii="Arial" w:hAnsi="Arial" w:cs="Arial"/>
                <w:noProof/>
                <w:sz w:val="16"/>
                <w:szCs w:val="16"/>
              </w:rPr>
            </w:pPr>
            <w:r w:rsidRPr="00670013">
              <w:rPr>
                <w:rFonts w:ascii="Arial" w:hAnsi="Arial" w:cs="Arial"/>
                <w:noProof/>
                <w:color w:val="1F3864" w:themeColor="accent5" w:themeShade="80"/>
                <w:sz w:val="16"/>
                <w:szCs w:val="16"/>
              </w:rPr>
              <w:t>Ericsson. Should be captured in WI CR:</w:t>
            </w:r>
          </w:p>
        </w:tc>
        <w:tc>
          <w:tcPr>
            <w:tcW w:w="1580" w:type="dxa"/>
          </w:tcPr>
          <w:p w14:paraId="24999782"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p w14:paraId="7CDFA5BE" w14:textId="33B1419C"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712FA8F7" w14:textId="77777777" w:rsidTr="002B0BBF">
        <w:tc>
          <w:tcPr>
            <w:tcW w:w="833" w:type="dxa"/>
          </w:tcPr>
          <w:p w14:paraId="6651F01F" w14:textId="77777777" w:rsidR="003352F6" w:rsidRPr="00843CDB" w:rsidRDefault="003352F6" w:rsidP="003352F6">
            <w:pPr>
              <w:spacing w:after="60"/>
              <w:rPr>
                <w:rFonts w:ascii="Arial" w:hAnsi="Arial" w:cs="Arial"/>
                <w:noProof/>
                <w:sz w:val="16"/>
                <w:szCs w:val="16"/>
              </w:rPr>
            </w:pPr>
            <w:r>
              <w:rPr>
                <w:rFonts w:ascii="Arial" w:hAnsi="Arial" w:cs="Arial"/>
                <w:noProof/>
                <w:sz w:val="16"/>
                <w:szCs w:val="16"/>
              </w:rPr>
              <w:t>I.</w:t>
            </w:r>
            <w:r w:rsidRPr="00ED7C3A">
              <w:rPr>
                <w:rFonts w:ascii="Arial" w:hAnsi="Arial" w:cs="Arial"/>
                <w:noProof/>
                <w:sz w:val="16"/>
                <w:szCs w:val="16"/>
              </w:rPr>
              <w:t>04</w:t>
            </w:r>
            <w:r>
              <w:rPr>
                <w:rFonts w:ascii="Arial" w:hAnsi="Arial" w:cs="Arial"/>
                <w:noProof/>
                <w:sz w:val="16"/>
                <w:szCs w:val="16"/>
              </w:rPr>
              <w:t>6</w:t>
            </w:r>
          </w:p>
        </w:tc>
        <w:tc>
          <w:tcPr>
            <w:tcW w:w="3033" w:type="dxa"/>
          </w:tcPr>
          <w:p w14:paraId="7075D4C9"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B33E93">
              <w:rPr>
                <w:rFonts w:ascii="Arial" w:hAnsi="Arial" w:cs="Arial"/>
                <w:noProof/>
                <w:sz w:val="16"/>
                <w:szCs w:val="16"/>
              </w:rPr>
              <w:t>PerCC-ListGapIndication</w:t>
            </w:r>
          </w:p>
        </w:tc>
        <w:tc>
          <w:tcPr>
            <w:tcW w:w="4961" w:type="dxa"/>
          </w:tcPr>
          <w:p w14:paraId="73712910" w14:textId="77777777" w:rsidR="003352F6" w:rsidRDefault="003352F6" w:rsidP="003352F6">
            <w:pPr>
              <w:spacing w:after="60"/>
              <w:rPr>
                <w:rFonts w:ascii="Arial" w:hAnsi="Arial" w:cs="Arial"/>
                <w:noProof/>
                <w:sz w:val="16"/>
                <w:szCs w:val="16"/>
              </w:rPr>
            </w:pPr>
            <w:r>
              <w:rPr>
                <w:rFonts w:ascii="Arial" w:hAnsi="Arial" w:cs="Arial"/>
                <w:noProof/>
                <w:sz w:val="16"/>
                <w:szCs w:val="16"/>
              </w:rPr>
              <w:t>T</w:t>
            </w:r>
            <w:r w:rsidRPr="00B33E93">
              <w:rPr>
                <w:rFonts w:ascii="Arial" w:hAnsi="Arial" w:cs="Arial"/>
                <w:noProof/>
                <w:sz w:val="16"/>
                <w:szCs w:val="16"/>
              </w:rPr>
              <w:t>he field description o</w:t>
            </w:r>
            <w:r>
              <w:rPr>
                <w:rFonts w:ascii="Arial" w:hAnsi="Arial" w:cs="Arial"/>
                <w:noProof/>
                <w:sz w:val="16"/>
                <w:szCs w:val="16"/>
              </w:rPr>
              <w:t>f servCellId and gapIndication can be improved.</w:t>
            </w:r>
          </w:p>
          <w:p w14:paraId="5741495E" w14:textId="77777777" w:rsidR="003352F6" w:rsidRPr="00843CDB" w:rsidRDefault="003352F6" w:rsidP="003352F6">
            <w:pPr>
              <w:spacing w:after="60"/>
              <w:rPr>
                <w:rFonts w:ascii="Arial" w:hAnsi="Arial" w:cs="Arial"/>
                <w:noProof/>
                <w:sz w:val="16"/>
                <w:szCs w:val="16"/>
                <w:lang w:eastAsia="ko-KR"/>
              </w:rPr>
            </w:pPr>
          </w:p>
        </w:tc>
        <w:tc>
          <w:tcPr>
            <w:tcW w:w="682" w:type="dxa"/>
          </w:tcPr>
          <w:p w14:paraId="7EA86D0B" w14:textId="77777777"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14:paraId="1E6C2D4B" w14:textId="77777777"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the field description of servCellId and gapIndication as shown below.</w:t>
            </w:r>
          </w:p>
          <w:p w14:paraId="3712581C" w14:textId="77777777" w:rsidR="003352F6" w:rsidRPr="00981031" w:rsidRDefault="003352F6" w:rsidP="003352F6">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servCellId</w:t>
            </w:r>
          </w:p>
          <w:p w14:paraId="55CAF70C" w14:textId="77777777" w:rsidR="003352F6" w:rsidRPr="00981031" w:rsidRDefault="003352F6" w:rsidP="003352F6">
            <w:pP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This field is used to refer to the co</w:t>
            </w:r>
            <w:r w:rsidRPr="00981031">
              <w:rPr>
                <w:rFonts w:ascii="Arial" w:eastAsia="Times New Roman" w:hAnsi="Arial" w:cs="Arial"/>
                <w:bCs/>
                <w:noProof/>
                <w:color w:val="FF0000"/>
                <w:sz w:val="16"/>
                <w:szCs w:val="16"/>
                <w:highlight w:val="yellow"/>
                <w:u w:val="single"/>
                <w:lang w:eastAsia="en-GB"/>
              </w:rPr>
              <w:t>r</w:t>
            </w:r>
            <w:r w:rsidRPr="00981031">
              <w:rPr>
                <w:rFonts w:ascii="Arial" w:eastAsia="Times New Roman" w:hAnsi="Arial" w:cs="Arial"/>
                <w:bCs/>
                <w:noProof/>
                <w:sz w:val="16"/>
                <w:szCs w:val="16"/>
                <w:lang w:eastAsia="en-GB"/>
              </w:rPr>
              <w:t>responding serving cell ID that the UE indicate</w:t>
            </w:r>
            <w:r w:rsidRPr="00981031">
              <w:rPr>
                <w:rFonts w:ascii="Arial" w:eastAsia="Times New Roman" w:hAnsi="Arial" w:cs="Arial"/>
                <w:bCs/>
                <w:noProof/>
                <w:color w:val="FF0000"/>
                <w:sz w:val="16"/>
                <w:szCs w:val="16"/>
                <w:highlight w:val="yellow"/>
                <w:u w:val="single"/>
                <w:lang w:eastAsia="en-GB"/>
              </w:rPr>
              <w:t>s</w:t>
            </w:r>
            <w:r w:rsidRPr="00981031">
              <w:rPr>
                <w:rFonts w:ascii="Arial" w:eastAsia="Times New Roman" w:hAnsi="Arial" w:cs="Arial"/>
                <w:bCs/>
                <w:noProof/>
                <w:sz w:val="16"/>
                <w:szCs w:val="16"/>
                <w:lang w:eastAsia="en-GB"/>
              </w:rPr>
              <w:t xml:space="preserve"> the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The UE shall indicate</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strike/>
                <w:noProof/>
                <w:color w:val="FF0000"/>
                <w:sz w:val="16"/>
                <w:szCs w:val="16"/>
                <w:lang w:eastAsia="en-GB"/>
              </w:rPr>
              <w:t>all</w:t>
            </w:r>
            <w:r w:rsidRPr="00981031">
              <w:rPr>
                <w:rFonts w:ascii="Arial" w:eastAsia="Times New Roman" w:hAnsi="Arial" w:cs="Arial"/>
                <w:bCs/>
                <w:noProof/>
                <w:color w:val="FF0000"/>
                <w:sz w:val="16"/>
                <w:szCs w:val="16"/>
                <w:u w:val="single"/>
                <w:lang w:eastAsia="en-GB"/>
              </w:rPr>
              <w:t>the</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along with </w:t>
            </w:r>
            <w:r w:rsidRPr="00981031">
              <w:rPr>
                <w:rFonts w:ascii="Arial" w:eastAsia="Times New Roman" w:hAnsi="Arial" w:cs="Arial"/>
                <w:bCs/>
                <w:i/>
                <w:noProof/>
                <w:sz w:val="16"/>
                <w:szCs w:val="16"/>
                <w:lang w:eastAsia="en-GB"/>
              </w:rPr>
              <w:t>gapIndication</w:t>
            </w:r>
            <w:r w:rsidRPr="00981031">
              <w:rPr>
                <w:rFonts w:ascii="Arial" w:eastAsia="Times New Roman" w:hAnsi="Arial" w:cs="Arial"/>
                <w:bCs/>
                <w:noProof/>
                <w:sz w:val="16"/>
                <w:szCs w:val="16"/>
                <w:lang w:eastAsia="en-GB"/>
              </w:rPr>
              <w:t xml:space="preserve"> for all the serving cells in the configured CA.</w:t>
            </w:r>
          </w:p>
          <w:p w14:paraId="66746F22" w14:textId="77777777" w:rsidR="003352F6" w:rsidRPr="00981031" w:rsidRDefault="003352F6" w:rsidP="003352F6">
            <w:pPr>
              <w:keepNext/>
              <w:keepLines/>
              <w:spacing w:after="60"/>
              <w:rPr>
                <w:rFonts w:ascii="Arial" w:eastAsia="Times New Roman" w:hAnsi="Arial" w:cs="Arial"/>
                <w:b/>
                <w:bCs/>
                <w:i/>
                <w:noProof/>
                <w:sz w:val="16"/>
                <w:szCs w:val="16"/>
                <w:lang w:eastAsia="en-GB"/>
              </w:rPr>
            </w:pPr>
            <w:r w:rsidRPr="00981031">
              <w:rPr>
                <w:rFonts w:ascii="Arial" w:eastAsia="Times New Roman" w:hAnsi="Arial" w:cs="Arial"/>
                <w:b/>
                <w:bCs/>
                <w:i/>
                <w:noProof/>
                <w:sz w:val="16"/>
                <w:szCs w:val="16"/>
                <w:lang w:eastAsia="en-GB"/>
              </w:rPr>
              <w:t>gapIndication</w:t>
            </w:r>
          </w:p>
          <w:p w14:paraId="1BD85B26" w14:textId="77777777" w:rsidR="003352F6" w:rsidRDefault="003352F6" w:rsidP="003352F6">
            <w:pPr>
              <w:pBdr>
                <w:bottom w:val="single" w:sz="6" w:space="1" w:color="auto"/>
              </w:pBdr>
              <w:spacing w:after="60"/>
              <w:rPr>
                <w:rFonts w:ascii="Arial" w:eastAsia="Times New Roman" w:hAnsi="Arial" w:cs="Arial"/>
                <w:bCs/>
                <w:noProof/>
                <w:sz w:val="16"/>
                <w:szCs w:val="16"/>
                <w:lang w:eastAsia="en-GB"/>
              </w:rPr>
            </w:pPr>
            <w:r w:rsidRPr="00981031">
              <w:rPr>
                <w:rFonts w:ascii="Arial" w:eastAsia="Times New Roman" w:hAnsi="Arial" w:cs="Arial"/>
                <w:bCs/>
                <w:noProof/>
                <w:sz w:val="16"/>
                <w:szCs w:val="16"/>
                <w:lang w:eastAsia="en-GB"/>
              </w:rPr>
              <w:t xml:space="preserve">This field is used to indicate the </w:t>
            </w:r>
            <w:r w:rsidRPr="00981031">
              <w:rPr>
                <w:rFonts w:ascii="Arial" w:eastAsia="Times New Roman" w:hAnsi="Arial" w:cs="Arial"/>
                <w:bCs/>
                <w:noProof/>
                <w:color w:val="FF0000"/>
                <w:sz w:val="16"/>
                <w:szCs w:val="16"/>
                <w:u w:val="single"/>
                <w:lang w:eastAsia="en-GB"/>
              </w:rPr>
              <w:t>measuremen</w:t>
            </w:r>
            <w:r w:rsidRPr="00981031">
              <w:rPr>
                <w:rFonts w:ascii="Arial" w:eastAsia="Times New Roman" w:hAnsi="Arial" w:cs="Arial"/>
                <w:bCs/>
                <w:noProof/>
                <w:color w:val="FF0000"/>
                <w:sz w:val="16"/>
                <w:szCs w:val="16"/>
                <w:lang w:eastAsia="en-GB"/>
              </w:rPr>
              <w:t>t</w:t>
            </w:r>
            <w:r w:rsidRPr="00981031">
              <w:rPr>
                <w:rFonts w:ascii="Arial" w:eastAsia="Times New Roman" w:hAnsi="Arial" w:cs="Arial"/>
                <w:bCs/>
                <w:noProof/>
                <w:sz w:val="16"/>
                <w:szCs w:val="16"/>
                <w:lang w:eastAsia="en-GB"/>
              </w:rPr>
              <w:t xml:space="preserve"> gap preference by the UE.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gap</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indicates that a measurement gap</w:t>
            </w:r>
            <w:r w:rsidRPr="00981031">
              <w:rPr>
                <w:rFonts w:ascii="Arial" w:eastAsia="Times New Roman" w:hAnsi="Arial" w:cs="Arial"/>
                <w:bCs/>
                <w:noProof/>
                <w:sz w:val="16"/>
                <w:szCs w:val="16"/>
                <w:lang w:eastAsia="en-GB"/>
              </w:rPr>
              <w:t xml:space="preserve">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nogap-noNcsg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 no</w:t>
            </w:r>
            <w:r w:rsidRPr="00981031">
              <w:rPr>
                <w:rFonts w:ascii="Arial" w:hAnsi="Arial" w:cs="Arial"/>
                <w:sz w:val="16"/>
                <w:szCs w:val="16"/>
              </w:rPr>
              <w:t xml:space="preserve"> </w:t>
            </w:r>
            <w:r w:rsidRPr="00981031">
              <w:rPr>
                <w:rFonts w:ascii="Arial" w:eastAsia="Times New Roman" w:hAnsi="Arial" w:cs="Arial"/>
                <w:bCs/>
                <w:noProof/>
                <w:color w:val="FF0000"/>
                <w:sz w:val="16"/>
                <w:szCs w:val="16"/>
                <w:u w:val="single"/>
                <w:lang w:eastAsia="en-GB"/>
              </w:rPr>
              <w:lastRenderedPageBreak/>
              <w:t>indicates that neither a measurement</w:t>
            </w:r>
            <w:r w:rsidRPr="00981031">
              <w:rPr>
                <w:rFonts w:ascii="Arial" w:eastAsia="Times New Roman" w:hAnsi="Arial" w:cs="Arial"/>
                <w:bCs/>
                <w:noProof/>
                <w:sz w:val="16"/>
                <w:szCs w:val="16"/>
                <w:lang w:eastAsia="en-GB"/>
              </w:rPr>
              <w:t xml:space="preserve"> gap </w:t>
            </w:r>
            <w:r w:rsidRPr="00981031">
              <w:rPr>
                <w:rFonts w:ascii="Arial" w:eastAsia="Times New Roman" w:hAnsi="Arial" w:cs="Arial"/>
                <w:bCs/>
                <w:strike/>
                <w:noProof/>
                <w:color w:val="FF0000"/>
                <w:sz w:val="16"/>
                <w:szCs w:val="16"/>
                <w:lang w:eastAsia="en-GB"/>
              </w:rPr>
              <w:t>and no</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noProof/>
                <w:color w:val="FF0000"/>
                <w:sz w:val="16"/>
                <w:szCs w:val="16"/>
                <w:u w:val="single"/>
                <w:lang w:eastAsia="en-GB"/>
              </w:rPr>
              <w:t>nor a</w:t>
            </w:r>
            <w:r w:rsidRPr="00981031">
              <w:rPr>
                <w:rFonts w:ascii="Arial" w:eastAsia="Times New Roman" w:hAnsi="Arial" w:cs="Arial"/>
                <w:bCs/>
                <w:noProof/>
                <w:color w:val="FF0000"/>
                <w:sz w:val="16"/>
                <w:szCs w:val="16"/>
                <w:lang w:eastAsia="en-GB"/>
              </w:rPr>
              <w:t xml:space="preserve">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 xml:space="preserve">, value </w:t>
            </w:r>
            <w:r w:rsidRPr="00981031">
              <w:rPr>
                <w:rFonts w:ascii="Arial" w:eastAsia="Times New Roman" w:hAnsi="Arial" w:cs="Arial"/>
                <w:bCs/>
                <w:i/>
                <w:strike/>
                <w:noProof/>
                <w:color w:val="FF0000"/>
                <w:sz w:val="16"/>
                <w:szCs w:val="16"/>
                <w:lang w:eastAsia="en-GB"/>
              </w:rPr>
              <w:t>gapIndication</w:t>
            </w:r>
            <w:r w:rsidRPr="00981031">
              <w:rPr>
                <w:rFonts w:ascii="Arial" w:eastAsia="Times New Roman" w:hAnsi="Arial" w:cs="Arial"/>
                <w:bCs/>
                <w:strike/>
                <w:noProof/>
                <w:color w:val="FF0000"/>
                <w:sz w:val="16"/>
                <w:szCs w:val="16"/>
                <w:lang w:eastAsia="en-GB"/>
              </w:rPr>
              <w:t xml:space="preserve"> of</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i/>
                <w:noProof/>
                <w:sz w:val="16"/>
                <w:szCs w:val="16"/>
                <w:lang w:eastAsia="en-GB"/>
              </w:rPr>
              <w:t>ncsg</w:t>
            </w:r>
            <w:r w:rsidRPr="00981031">
              <w:rPr>
                <w:rFonts w:ascii="Arial" w:eastAsia="Times New Roman" w:hAnsi="Arial" w:cs="Arial"/>
                <w:bCs/>
                <w:noProof/>
                <w:sz w:val="16"/>
                <w:szCs w:val="16"/>
                <w:lang w:eastAsia="en-GB"/>
              </w:rPr>
              <w:t xml:space="preserve"> </w:t>
            </w:r>
            <w:r w:rsidRPr="00981031">
              <w:rPr>
                <w:rFonts w:ascii="Arial" w:eastAsia="Times New Roman" w:hAnsi="Arial" w:cs="Arial"/>
                <w:bCs/>
                <w:strike/>
                <w:noProof/>
                <w:color w:val="FF0000"/>
                <w:sz w:val="16"/>
                <w:szCs w:val="16"/>
                <w:lang w:eastAsia="en-GB"/>
              </w:rPr>
              <w:t>cooresponding to</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noProof/>
                <w:color w:val="FF0000"/>
                <w:sz w:val="16"/>
                <w:szCs w:val="16"/>
                <w:u w:val="single"/>
                <w:lang w:eastAsia="en-GB"/>
              </w:rPr>
              <w:t xml:space="preserve">indicates that </w:t>
            </w:r>
            <w:r w:rsidRPr="00981031">
              <w:rPr>
                <w:rFonts w:ascii="Arial" w:eastAsia="Times New Roman" w:hAnsi="Arial" w:cs="Arial"/>
                <w:bCs/>
                <w:noProof/>
                <w:sz w:val="16"/>
                <w:szCs w:val="16"/>
                <w:lang w:eastAsia="en-GB"/>
              </w:rPr>
              <w:t xml:space="preserve">ncsg is needed for </w:t>
            </w:r>
            <w:r w:rsidRPr="00981031">
              <w:rPr>
                <w:rFonts w:ascii="Arial" w:eastAsia="Times New Roman" w:hAnsi="Arial" w:cs="Arial"/>
                <w:bCs/>
                <w:strike/>
                <w:noProof/>
                <w:color w:val="FF0000"/>
                <w:sz w:val="16"/>
                <w:szCs w:val="16"/>
                <w:lang w:eastAsia="en-GB"/>
              </w:rPr>
              <w:t>that</w:t>
            </w:r>
            <w:r w:rsidRPr="00981031">
              <w:rPr>
                <w:rFonts w:ascii="Arial" w:eastAsia="Times New Roman" w:hAnsi="Arial" w:cs="Arial"/>
                <w:bCs/>
                <w:noProof/>
                <w:color w:val="FF0000"/>
                <w:sz w:val="16"/>
                <w:szCs w:val="16"/>
                <w:u w:val="single"/>
                <w:lang w:eastAsia="en-GB"/>
              </w:rPr>
              <w:t>the associated</w:t>
            </w:r>
            <w:r w:rsidRPr="00981031">
              <w:rPr>
                <w:rFonts w:ascii="Arial" w:eastAsia="Times New Roman" w:hAnsi="Arial" w:cs="Arial"/>
                <w:bCs/>
                <w:noProof/>
                <w:sz w:val="16"/>
                <w:szCs w:val="16"/>
                <w:u w:val="single"/>
                <w:lang w:eastAsia="en-GB"/>
              </w:rPr>
              <w:t xml:space="preserve"> </w:t>
            </w:r>
            <w:r w:rsidRPr="00981031">
              <w:rPr>
                <w:rFonts w:ascii="Arial" w:eastAsia="Times New Roman" w:hAnsi="Arial" w:cs="Arial"/>
                <w:bCs/>
                <w:i/>
                <w:noProof/>
                <w:sz w:val="16"/>
                <w:szCs w:val="16"/>
                <w:lang w:eastAsia="en-GB"/>
              </w:rPr>
              <w:t>servCellId</w:t>
            </w:r>
            <w:r w:rsidRPr="00981031">
              <w:rPr>
                <w:rFonts w:ascii="Arial" w:eastAsia="Times New Roman" w:hAnsi="Arial" w:cs="Arial"/>
                <w:bCs/>
                <w:noProof/>
                <w:sz w:val="16"/>
                <w:szCs w:val="16"/>
                <w:lang w:eastAsia="en-GB"/>
              </w:rPr>
              <w:t>.</w:t>
            </w:r>
          </w:p>
          <w:p w14:paraId="562D7494" w14:textId="194E1D90" w:rsidR="003352F6" w:rsidRPr="00843CDB" w:rsidRDefault="00417C0D" w:rsidP="003352F6">
            <w:pPr>
              <w:spacing w:after="60"/>
              <w:rPr>
                <w:rFonts w:ascii="Arial" w:hAnsi="Arial" w:cs="Arial"/>
                <w:noProof/>
                <w:sz w:val="16"/>
                <w:szCs w:val="16"/>
                <w:lang w:eastAsia="ko-KR"/>
              </w:rPr>
            </w:pPr>
            <w:r>
              <w:rPr>
                <w:rFonts w:ascii="Arial" w:hAnsi="Arial" w:cs="Arial"/>
                <w:noProof/>
                <w:color w:val="1F3864" w:themeColor="accent5" w:themeShade="80"/>
                <w:sz w:val="16"/>
                <w:szCs w:val="16"/>
              </w:rPr>
              <w:t xml:space="preserve">Ericsson: </w:t>
            </w:r>
            <w:r w:rsidR="003352F6" w:rsidRPr="006D3925">
              <w:rPr>
                <w:rFonts w:ascii="Arial" w:hAnsi="Arial" w:cs="Arial"/>
                <w:noProof/>
                <w:color w:val="1F3864" w:themeColor="accent5" w:themeShade="80"/>
                <w:sz w:val="16"/>
                <w:szCs w:val="16"/>
                <w:lang w:eastAsia="ko-KR"/>
              </w:rPr>
              <w:t>Same as N.114.</w:t>
            </w:r>
            <w:r w:rsidR="003352F6">
              <w:rPr>
                <w:rFonts w:ascii="Arial" w:hAnsi="Arial" w:cs="Arial"/>
                <w:noProof/>
                <w:color w:val="1F3864" w:themeColor="accent5" w:themeShade="80"/>
                <w:sz w:val="16"/>
                <w:szCs w:val="16"/>
                <w:lang w:eastAsia="ko-KR"/>
              </w:rPr>
              <w:t xml:space="preserve"> E.910, N.116.</w:t>
            </w:r>
            <w:r w:rsidR="00670013">
              <w:rPr>
                <w:rFonts w:ascii="Arial" w:hAnsi="Arial" w:cs="Arial"/>
                <w:noProof/>
                <w:color w:val="1F3864" w:themeColor="accent5" w:themeShade="80"/>
                <w:sz w:val="16"/>
                <w:szCs w:val="16"/>
                <w:lang w:eastAsia="ko-KR"/>
              </w:rPr>
              <w:t xml:space="preserve"> </w:t>
            </w:r>
            <w:r w:rsidR="00670013" w:rsidRPr="00670013">
              <w:rPr>
                <w:rFonts w:ascii="Arial" w:hAnsi="Arial" w:cs="Arial"/>
                <w:noProof/>
                <w:color w:val="1F3864" w:themeColor="accent5" w:themeShade="80"/>
                <w:sz w:val="16"/>
                <w:szCs w:val="16"/>
              </w:rPr>
              <w:t>Should be captured in WI CR:</w:t>
            </w:r>
          </w:p>
        </w:tc>
        <w:tc>
          <w:tcPr>
            <w:tcW w:w="1580" w:type="dxa"/>
          </w:tcPr>
          <w:p w14:paraId="78323E97" w14:textId="77777777"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670013">
              <w:rPr>
                <w:rFonts w:ascii="Arial" w:hAnsi="Arial" w:cs="Arial"/>
                <w:noProof/>
                <w:sz w:val="16"/>
                <w:szCs w:val="16"/>
              </w:rPr>
              <w:t xml:space="preserve"> WI</w:t>
            </w:r>
          </w:p>
          <w:p w14:paraId="28DE3F50" w14:textId="44C6FB35" w:rsidR="00EE677D"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24AF1991" w14:textId="77777777" w:rsidTr="002B0BBF">
        <w:tc>
          <w:tcPr>
            <w:tcW w:w="833" w:type="dxa"/>
          </w:tcPr>
          <w:p w14:paraId="4C7201D1" w14:textId="77777777"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N.114</w:t>
            </w:r>
          </w:p>
        </w:tc>
        <w:tc>
          <w:tcPr>
            <w:tcW w:w="3033" w:type="dxa"/>
          </w:tcPr>
          <w:p w14:paraId="4CBC92F4" w14:textId="77777777" w:rsidR="003352F6" w:rsidRPr="00E3231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14:paraId="795E8749" w14:textId="77777777" w:rsidR="003352F6" w:rsidRPr="00E32313" w:rsidRDefault="003352F6" w:rsidP="003352F6">
            <w:pPr>
              <w:spacing w:after="60"/>
              <w:rPr>
                <w:rFonts w:ascii="Arial" w:hAnsi="Arial" w:cs="Arial"/>
                <w:sz w:val="16"/>
                <w:szCs w:val="16"/>
              </w:rPr>
            </w:pPr>
            <w:r w:rsidRPr="00E32313">
              <w:rPr>
                <w:rFonts w:ascii="Arial" w:hAnsi="Arial" w:cs="Arial"/>
                <w:noProof/>
                <w:sz w:val="16"/>
                <w:szCs w:val="16"/>
              </w:rPr>
              <w:t>The field description is long and difficult to understand.</w:t>
            </w:r>
          </w:p>
        </w:tc>
        <w:tc>
          <w:tcPr>
            <w:tcW w:w="682" w:type="dxa"/>
          </w:tcPr>
          <w:p w14:paraId="3A78E3E5" w14:textId="77777777"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2</w:t>
            </w:r>
          </w:p>
        </w:tc>
        <w:tc>
          <w:tcPr>
            <w:tcW w:w="4542" w:type="dxa"/>
          </w:tcPr>
          <w:p w14:paraId="4ACBA314" w14:textId="77777777" w:rsidR="003352F6" w:rsidRPr="00E32313" w:rsidRDefault="003352F6" w:rsidP="003352F6">
            <w:pPr>
              <w:spacing w:after="60"/>
              <w:rPr>
                <w:rFonts w:ascii="Arial" w:hAnsi="Arial" w:cs="Arial"/>
                <w:noProof/>
                <w:sz w:val="16"/>
                <w:szCs w:val="16"/>
              </w:rPr>
            </w:pPr>
            <w:r w:rsidRPr="00E32313">
              <w:rPr>
                <w:rFonts w:ascii="Arial" w:hAnsi="Arial" w:cs="Arial"/>
                <w:noProof/>
                <w:sz w:val="16"/>
                <w:szCs w:val="16"/>
              </w:rPr>
              <w:t>Use the following field description:</w:t>
            </w:r>
          </w:p>
          <w:p w14:paraId="013C1CC6" w14:textId="77777777" w:rsidR="003352F6" w:rsidRPr="004C0CB2" w:rsidRDefault="003352F6" w:rsidP="003352F6">
            <w:pPr>
              <w:spacing w:after="60"/>
              <w:rPr>
                <w:rFonts w:ascii="Arial" w:hAnsi="Arial" w:cs="Arial"/>
                <w:b/>
                <w:bCs/>
                <w:i/>
                <w:noProof/>
                <w:color w:val="FF0000"/>
                <w:sz w:val="16"/>
                <w:szCs w:val="16"/>
                <w:u w:val="single"/>
                <w:lang w:eastAsia="en-GB"/>
              </w:rPr>
            </w:pPr>
            <w:r w:rsidRPr="004C0CB2">
              <w:rPr>
                <w:rFonts w:ascii="Arial" w:hAnsi="Arial" w:cs="Arial"/>
                <w:b/>
                <w:bCs/>
                <w:i/>
                <w:noProof/>
                <w:color w:val="FF0000"/>
                <w:sz w:val="16"/>
                <w:szCs w:val="16"/>
                <w:u w:val="single"/>
                <w:lang w:eastAsia="en-GB"/>
              </w:rPr>
              <w:t>gapIndication</w:t>
            </w:r>
          </w:p>
          <w:p w14:paraId="7A28779F" w14:textId="77777777" w:rsidR="003352F6" w:rsidRPr="004C0CB2" w:rsidRDefault="003352F6" w:rsidP="003352F6">
            <w:pPr>
              <w:spacing w:after="60"/>
              <w:rPr>
                <w:rFonts w:ascii="Arial" w:hAnsi="Arial" w:cs="Arial"/>
                <w:bCs/>
                <w:noProof/>
                <w:color w:val="FF0000"/>
                <w:sz w:val="16"/>
                <w:szCs w:val="16"/>
                <w:u w:val="single"/>
                <w:lang w:eastAsia="en-GB"/>
              </w:rPr>
            </w:pPr>
            <w:r w:rsidRPr="004C0CB2">
              <w:rPr>
                <w:rFonts w:ascii="Arial" w:hAnsi="Arial" w:cs="Arial"/>
                <w:bCs/>
                <w:noProof/>
                <w:color w:val="FF0000"/>
                <w:sz w:val="16"/>
                <w:szCs w:val="16"/>
                <w:u w:val="single"/>
                <w:lang w:eastAsia="en-GB"/>
              </w:rPr>
              <w:t xml:space="preserve">This field is used to indicate the gap preference by the UE for a serving carrier indicated by </w:t>
            </w:r>
            <w:r w:rsidRPr="004C0CB2">
              <w:rPr>
                <w:rFonts w:ascii="Arial" w:hAnsi="Arial" w:cs="Arial"/>
                <w:bCs/>
                <w:i/>
                <w:noProof/>
                <w:color w:val="FF0000"/>
                <w:sz w:val="16"/>
                <w:szCs w:val="16"/>
                <w:u w:val="single"/>
                <w:lang w:eastAsia="en-GB"/>
              </w:rPr>
              <w:t>servCellId</w:t>
            </w:r>
            <w:r w:rsidRPr="004C0CB2">
              <w:rPr>
                <w:rFonts w:ascii="Arial" w:hAnsi="Arial" w:cs="Arial"/>
                <w:bCs/>
                <w:noProof/>
                <w:color w:val="FF0000"/>
                <w:sz w:val="16"/>
                <w:szCs w:val="16"/>
                <w:u w:val="single"/>
                <w:lang w:eastAsia="en-GB"/>
              </w:rPr>
              <w:t xml:space="preserve">. Value </w:t>
            </w:r>
            <w:r w:rsidRPr="004C0CB2">
              <w:rPr>
                <w:rFonts w:ascii="Arial" w:hAnsi="Arial" w:cs="Arial"/>
                <w:bCs/>
                <w:i/>
                <w:noProof/>
                <w:color w:val="FF0000"/>
                <w:sz w:val="16"/>
                <w:szCs w:val="16"/>
                <w:u w:val="single"/>
                <w:lang w:eastAsia="en-GB"/>
              </w:rPr>
              <w:t>gap</w:t>
            </w:r>
            <w:r w:rsidRPr="004C0CB2">
              <w:rPr>
                <w:rFonts w:ascii="Arial" w:hAnsi="Arial" w:cs="Arial"/>
                <w:bCs/>
                <w:noProof/>
                <w:color w:val="FF0000"/>
                <w:sz w:val="16"/>
                <w:szCs w:val="16"/>
                <w:u w:val="single"/>
                <w:lang w:eastAsia="en-GB"/>
              </w:rPr>
              <w:t xml:space="preserve"> corresponds normal measurement gap, value </w:t>
            </w:r>
            <w:r w:rsidRPr="004C0CB2">
              <w:rPr>
                <w:rFonts w:ascii="Arial" w:hAnsi="Arial" w:cs="Arial"/>
                <w:bCs/>
                <w:i/>
                <w:noProof/>
                <w:color w:val="FF0000"/>
                <w:sz w:val="16"/>
                <w:szCs w:val="16"/>
                <w:u w:val="single"/>
                <w:lang w:eastAsia="en-GB"/>
              </w:rPr>
              <w:t>none</w:t>
            </w:r>
            <w:r w:rsidRPr="004C0CB2">
              <w:rPr>
                <w:rFonts w:ascii="Arial" w:hAnsi="Arial" w:cs="Arial"/>
                <w:bCs/>
                <w:noProof/>
                <w:color w:val="FF0000"/>
                <w:sz w:val="16"/>
                <w:szCs w:val="16"/>
                <w:u w:val="single"/>
                <w:lang w:eastAsia="en-GB"/>
              </w:rPr>
              <w:t xml:space="preserve"> corresponds to no gap or ncsg, and value </w:t>
            </w:r>
            <w:r w:rsidRPr="004C0CB2">
              <w:rPr>
                <w:rFonts w:ascii="Arial" w:hAnsi="Arial" w:cs="Arial"/>
                <w:bCs/>
                <w:i/>
                <w:noProof/>
                <w:color w:val="FF0000"/>
                <w:sz w:val="16"/>
                <w:szCs w:val="16"/>
                <w:u w:val="single"/>
                <w:lang w:eastAsia="en-GB"/>
              </w:rPr>
              <w:t>ncsg</w:t>
            </w:r>
            <w:r w:rsidRPr="004C0CB2">
              <w:rPr>
                <w:rFonts w:ascii="Arial" w:hAnsi="Arial" w:cs="Arial"/>
                <w:bCs/>
                <w:noProof/>
                <w:color w:val="FF0000"/>
                <w:sz w:val="16"/>
                <w:szCs w:val="16"/>
                <w:u w:val="single"/>
                <w:lang w:eastAsia="en-GB"/>
              </w:rPr>
              <w:t xml:space="preserve"> corresponds to ncsg.</w:t>
            </w:r>
          </w:p>
          <w:p w14:paraId="7D820898" w14:textId="77777777" w:rsidR="003352F6" w:rsidRPr="004C0CB2" w:rsidRDefault="003352F6" w:rsidP="003352F6">
            <w:pPr>
              <w:spacing w:after="60"/>
              <w:rPr>
                <w:rFonts w:ascii="Arial" w:hAnsi="Arial" w:cs="Arial"/>
                <w:b/>
                <w:i/>
                <w:strike/>
                <w:noProof/>
                <w:color w:val="FF0000"/>
                <w:sz w:val="16"/>
                <w:szCs w:val="16"/>
              </w:rPr>
            </w:pPr>
            <w:r w:rsidRPr="004C0CB2">
              <w:rPr>
                <w:rFonts w:ascii="Arial" w:hAnsi="Arial" w:cs="Arial"/>
                <w:b/>
                <w:i/>
                <w:strike/>
                <w:noProof/>
                <w:color w:val="FF0000"/>
                <w:sz w:val="16"/>
                <w:szCs w:val="16"/>
              </w:rPr>
              <w:t>gapIndication</w:t>
            </w:r>
          </w:p>
          <w:p w14:paraId="0090A1F0" w14:textId="77777777" w:rsidR="003352F6" w:rsidRDefault="003352F6" w:rsidP="003352F6">
            <w:pPr>
              <w:pBdr>
                <w:bottom w:val="single" w:sz="6" w:space="1" w:color="auto"/>
              </w:pBdr>
              <w:spacing w:after="60"/>
              <w:rPr>
                <w:rFonts w:ascii="Arial" w:hAnsi="Arial" w:cs="Arial"/>
                <w:strike/>
                <w:noProof/>
                <w:color w:val="FF0000"/>
                <w:sz w:val="16"/>
                <w:szCs w:val="16"/>
              </w:rPr>
            </w:pPr>
            <w:r w:rsidRPr="004C0CB2">
              <w:rPr>
                <w:rFonts w:ascii="Arial" w:hAnsi="Arial" w:cs="Arial"/>
                <w:strike/>
                <w:noProof/>
                <w:color w:val="FF0000"/>
                <w:sz w:val="16"/>
                <w:szCs w:val="16"/>
              </w:rPr>
              <w:t>This field is used to indicate the gap preference by the UE. Value gapIndication of gap cooresponding to gap is needed for that servCellId, value gapIndication of nogap-noNcsg cooresponding to no gap and no ncsg is needed for that servCellId, value gapIndication of ncsg cooresponding to ncsg is needed for that servCellId.</w:t>
            </w:r>
          </w:p>
          <w:p w14:paraId="47A12B42" w14:textId="2B0AF064" w:rsidR="003352F6" w:rsidRPr="004C0CB2" w:rsidRDefault="00417C0D" w:rsidP="003352F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3352F6">
              <w:rPr>
                <w:rFonts w:ascii="Arial" w:hAnsi="Arial" w:cs="Arial"/>
                <w:noProof/>
                <w:color w:val="1F3864" w:themeColor="accent5" w:themeShade="80"/>
                <w:sz w:val="16"/>
                <w:szCs w:val="16"/>
              </w:rPr>
              <w:t>Same as I.046</w:t>
            </w:r>
            <w:r w:rsidR="00670013">
              <w:rPr>
                <w:rFonts w:ascii="Arial" w:hAnsi="Arial" w:cs="Arial"/>
                <w:noProof/>
                <w:color w:val="1F3864" w:themeColor="accent5" w:themeShade="80"/>
                <w:sz w:val="16"/>
                <w:szCs w:val="16"/>
              </w:rPr>
              <w:t xml:space="preserve">. </w:t>
            </w:r>
            <w:r w:rsidR="00670013" w:rsidRPr="00670013">
              <w:rPr>
                <w:rFonts w:ascii="Arial" w:hAnsi="Arial" w:cs="Arial"/>
                <w:noProof/>
                <w:color w:val="1F3864" w:themeColor="accent5" w:themeShade="80"/>
                <w:sz w:val="16"/>
                <w:szCs w:val="16"/>
              </w:rPr>
              <w:t>Ericsson. Should be captured in WI CR:</w:t>
            </w:r>
          </w:p>
        </w:tc>
        <w:tc>
          <w:tcPr>
            <w:tcW w:w="1580" w:type="dxa"/>
          </w:tcPr>
          <w:p w14:paraId="70846F31"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p w14:paraId="0D05703A" w14:textId="03F7C31D" w:rsidR="00EE677D" w:rsidRPr="00E32313"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54CC17A8" w14:textId="77777777" w:rsidTr="002B0BBF">
        <w:tc>
          <w:tcPr>
            <w:tcW w:w="833" w:type="dxa"/>
          </w:tcPr>
          <w:p w14:paraId="6C74A7D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E.910</w:t>
            </w:r>
          </w:p>
        </w:tc>
        <w:tc>
          <w:tcPr>
            <w:tcW w:w="3033" w:type="dxa"/>
          </w:tcPr>
          <w:p w14:paraId="5258C178"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14:paraId="3202FFEC"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Improve field description text.</w:t>
            </w:r>
          </w:p>
          <w:p w14:paraId="3820C6B8"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Existing:</w:t>
            </w:r>
          </w:p>
          <w:p w14:paraId="5C744D58" w14:textId="77777777"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14:paraId="74C81443" w14:textId="77777777" w:rsidR="003352F6" w:rsidRPr="00B601FA" w:rsidRDefault="003352F6" w:rsidP="003352F6">
            <w:pPr>
              <w:spacing w:after="60"/>
              <w:rPr>
                <w:rFonts w:ascii="Arial" w:hAnsi="Arial" w:cs="Arial"/>
                <w:noProof/>
                <w:sz w:val="16"/>
                <w:szCs w:val="16"/>
              </w:rPr>
            </w:pPr>
            <w:r w:rsidRPr="00B601FA">
              <w:rPr>
                <w:rFonts w:ascii="Arial" w:hAnsi="Arial" w:cs="Arial"/>
                <w:bCs/>
                <w:noProof/>
                <w:sz w:val="16"/>
                <w:szCs w:val="16"/>
                <w:lang w:eastAsia="en-GB"/>
              </w:rPr>
              <w:t xml:space="preserve">This field is used to indicate the gap preference by the UE.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gap</w:t>
            </w:r>
            <w:r w:rsidRPr="00B601FA">
              <w:rPr>
                <w:rFonts w:ascii="Arial" w:hAnsi="Arial" w:cs="Arial"/>
                <w:bCs/>
                <w:noProof/>
                <w:sz w:val="16"/>
                <w:szCs w:val="16"/>
                <w:lang w:eastAsia="en-GB"/>
              </w:rPr>
              <w:t xml:space="preserve"> cooresponding to gap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nogap-noNcsg</w:t>
            </w:r>
            <w:r w:rsidRPr="00B601FA">
              <w:rPr>
                <w:rFonts w:ascii="Arial" w:hAnsi="Arial" w:cs="Arial"/>
                <w:bCs/>
                <w:noProof/>
                <w:sz w:val="16"/>
                <w:szCs w:val="16"/>
                <w:lang w:eastAsia="en-GB"/>
              </w:rPr>
              <w:t xml:space="preserve"> cooresponding to no gap and no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value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of </w:t>
            </w:r>
            <w:r w:rsidRPr="00B601FA">
              <w:rPr>
                <w:rFonts w:ascii="Arial" w:hAnsi="Arial" w:cs="Arial"/>
                <w:bCs/>
                <w:i/>
                <w:noProof/>
                <w:sz w:val="16"/>
                <w:szCs w:val="16"/>
                <w:lang w:eastAsia="en-GB"/>
              </w:rPr>
              <w:t>ncsg</w:t>
            </w:r>
            <w:r w:rsidRPr="00B601FA">
              <w:rPr>
                <w:rFonts w:ascii="Arial" w:hAnsi="Arial" w:cs="Arial"/>
                <w:bCs/>
                <w:noProof/>
                <w:sz w:val="16"/>
                <w:szCs w:val="16"/>
                <w:lang w:eastAsia="en-GB"/>
              </w:rPr>
              <w:t xml:space="preserve"> cooresponding to ncsg is needed for that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w:t>
            </w:r>
          </w:p>
          <w:p w14:paraId="3ABE52BD" w14:textId="77777777" w:rsidR="003352F6" w:rsidRPr="00B601FA" w:rsidRDefault="003352F6" w:rsidP="003352F6">
            <w:pPr>
              <w:spacing w:after="60"/>
              <w:rPr>
                <w:rFonts w:ascii="Arial" w:hAnsi="Arial" w:cs="Arial"/>
                <w:noProof/>
                <w:sz w:val="16"/>
                <w:szCs w:val="16"/>
              </w:rPr>
            </w:pPr>
          </w:p>
        </w:tc>
        <w:tc>
          <w:tcPr>
            <w:tcW w:w="682" w:type="dxa"/>
          </w:tcPr>
          <w:p w14:paraId="3278F500"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3</w:t>
            </w:r>
          </w:p>
        </w:tc>
        <w:tc>
          <w:tcPr>
            <w:tcW w:w="4542" w:type="dxa"/>
          </w:tcPr>
          <w:p w14:paraId="655BE0C2"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Proposal:</w:t>
            </w:r>
          </w:p>
          <w:p w14:paraId="10CA5190" w14:textId="77777777"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gapIndication</w:t>
            </w:r>
          </w:p>
          <w:p w14:paraId="3CA7C80C" w14:textId="77777777" w:rsidR="003352F6" w:rsidRDefault="003352F6" w:rsidP="003352F6">
            <w:pPr>
              <w:pBdr>
                <w:bottom w:val="single" w:sz="6" w:space="1" w:color="auto"/>
              </w:pBdr>
              <w:spacing w:after="60"/>
              <w:rPr>
                <w:rFonts w:ascii="Arial" w:hAnsi="Arial" w:cs="Arial"/>
                <w:bCs/>
                <w:strike/>
                <w:noProof/>
                <w:color w:val="FF0000"/>
                <w:sz w:val="16"/>
                <w:szCs w:val="16"/>
                <w:lang w:eastAsia="en-GB"/>
              </w:rPr>
            </w:pPr>
            <w:r w:rsidRPr="00B601FA">
              <w:rPr>
                <w:rFonts w:ascii="Arial" w:hAnsi="Arial" w:cs="Arial"/>
                <w:bCs/>
                <w:noProof/>
                <w:color w:val="FF0000"/>
                <w:sz w:val="16"/>
                <w:szCs w:val="16"/>
                <w:u w:val="single"/>
                <w:lang w:eastAsia="en-GB"/>
              </w:rPr>
              <w:t xml:space="preserve">This field is used to indicate the measurement gap preference for the component carrier (serving cell). Value </w:t>
            </w:r>
            <w:r w:rsidRPr="00B601FA">
              <w:rPr>
                <w:rFonts w:ascii="Arial" w:hAnsi="Arial" w:cs="Arial"/>
                <w:bCs/>
                <w:i/>
                <w:noProof/>
                <w:color w:val="FF0000"/>
                <w:sz w:val="16"/>
                <w:szCs w:val="16"/>
                <w:u w:val="single"/>
                <w:lang w:eastAsia="en-GB"/>
              </w:rPr>
              <w:t>gap</w:t>
            </w:r>
            <w:r w:rsidRPr="00B601FA">
              <w:rPr>
                <w:rFonts w:ascii="Arial" w:hAnsi="Arial" w:cs="Arial"/>
                <w:bCs/>
                <w:noProof/>
                <w:color w:val="FF0000"/>
                <w:sz w:val="16"/>
                <w:szCs w:val="16"/>
                <w:u w:val="single"/>
                <w:lang w:eastAsia="en-GB"/>
              </w:rPr>
              <w:t xml:space="preserve"> indicates UE preference to be configured with a measurement gap,  value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indicates UE preference to be configured with a </w:t>
            </w:r>
            <w:r w:rsidRPr="00B601FA">
              <w:rPr>
                <w:rFonts w:ascii="Arial" w:hAnsi="Arial" w:cs="Arial"/>
                <w:bCs/>
                <w:i/>
                <w:noProof/>
                <w:color w:val="FF0000"/>
                <w:sz w:val="16"/>
                <w:szCs w:val="16"/>
                <w:u w:val="single"/>
                <w:lang w:eastAsia="en-GB"/>
              </w:rPr>
              <w:t>ncsg</w:t>
            </w:r>
            <w:r w:rsidRPr="00B601FA">
              <w:rPr>
                <w:rFonts w:ascii="Arial" w:hAnsi="Arial" w:cs="Arial"/>
                <w:bCs/>
                <w:noProof/>
                <w:color w:val="FF0000"/>
                <w:sz w:val="16"/>
                <w:szCs w:val="16"/>
                <w:u w:val="single"/>
                <w:lang w:eastAsia="en-GB"/>
              </w:rPr>
              <w:t xml:space="preserve"> gap pattern, and value </w:t>
            </w:r>
            <w:r w:rsidRPr="00B601FA">
              <w:rPr>
                <w:rFonts w:ascii="Arial" w:hAnsi="Arial" w:cs="Arial"/>
                <w:bCs/>
                <w:i/>
                <w:noProof/>
                <w:color w:val="FF0000"/>
                <w:sz w:val="16"/>
                <w:szCs w:val="16"/>
                <w:u w:val="single"/>
                <w:lang w:eastAsia="en-GB"/>
              </w:rPr>
              <w:t>nogap-noNcsg</w:t>
            </w:r>
            <w:r w:rsidRPr="00B601FA">
              <w:rPr>
                <w:rFonts w:ascii="Arial" w:hAnsi="Arial" w:cs="Arial"/>
                <w:bCs/>
                <w:noProof/>
                <w:color w:val="FF0000"/>
                <w:sz w:val="16"/>
                <w:szCs w:val="16"/>
                <w:u w:val="single"/>
                <w:lang w:eastAsia="en-GB"/>
              </w:rPr>
              <w:t xml:space="preserve"> indicates UE preference to be configured with no gap pattern.</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to indicate the gap preference by the UE.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gap</w:t>
            </w:r>
            <w:r w:rsidRPr="00B601FA">
              <w:rPr>
                <w:rFonts w:ascii="Arial" w:hAnsi="Arial" w:cs="Arial"/>
                <w:bCs/>
                <w:strike/>
                <w:noProof/>
                <w:color w:val="FF0000"/>
                <w:sz w:val="16"/>
                <w:szCs w:val="16"/>
                <w:lang w:eastAsia="en-GB"/>
              </w:rPr>
              <w:t xml:space="preserve"> cooresponding to gap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nogap-noNcsg</w:t>
            </w:r>
            <w:r w:rsidRPr="00B601FA">
              <w:rPr>
                <w:rFonts w:ascii="Arial" w:hAnsi="Arial" w:cs="Arial"/>
                <w:bCs/>
                <w:strike/>
                <w:noProof/>
                <w:color w:val="FF0000"/>
                <w:sz w:val="16"/>
                <w:szCs w:val="16"/>
                <w:lang w:eastAsia="en-GB"/>
              </w:rPr>
              <w:t xml:space="preserve"> cooresponding to no gap and no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value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of </w:t>
            </w:r>
            <w:r w:rsidRPr="00B601FA">
              <w:rPr>
                <w:rFonts w:ascii="Arial" w:hAnsi="Arial" w:cs="Arial"/>
                <w:bCs/>
                <w:i/>
                <w:strike/>
                <w:noProof/>
                <w:color w:val="FF0000"/>
                <w:sz w:val="16"/>
                <w:szCs w:val="16"/>
                <w:lang w:eastAsia="en-GB"/>
              </w:rPr>
              <w:t>ncsg</w:t>
            </w:r>
            <w:r w:rsidRPr="00B601FA">
              <w:rPr>
                <w:rFonts w:ascii="Arial" w:hAnsi="Arial" w:cs="Arial"/>
                <w:bCs/>
                <w:strike/>
                <w:noProof/>
                <w:color w:val="FF0000"/>
                <w:sz w:val="16"/>
                <w:szCs w:val="16"/>
                <w:lang w:eastAsia="en-GB"/>
              </w:rPr>
              <w:t xml:space="preserve"> cooresponding to ncsg is needed for that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w:t>
            </w:r>
          </w:p>
          <w:p w14:paraId="0BB239D2" w14:textId="052E82D0" w:rsidR="003352F6" w:rsidRPr="00417C0D" w:rsidRDefault="00417C0D"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3352F6">
              <w:rPr>
                <w:rFonts w:ascii="Arial" w:hAnsi="Arial" w:cs="Arial"/>
                <w:noProof/>
                <w:color w:val="1F3864" w:themeColor="accent5" w:themeShade="80"/>
                <w:sz w:val="16"/>
                <w:szCs w:val="16"/>
                <w:lang w:eastAsia="ko-KR"/>
              </w:rPr>
              <w:t>Same as I.046</w:t>
            </w:r>
            <w:r w:rsidR="00670013">
              <w:rPr>
                <w:rFonts w:ascii="Arial" w:hAnsi="Arial" w:cs="Arial"/>
                <w:noProof/>
                <w:color w:val="1F3864" w:themeColor="accent5" w:themeShade="80"/>
                <w:sz w:val="16"/>
                <w:szCs w:val="16"/>
                <w:lang w:eastAsia="ko-KR"/>
              </w:rPr>
              <w:t xml:space="preserve">. </w:t>
            </w:r>
            <w:r w:rsidR="00670013" w:rsidRPr="00670013">
              <w:rPr>
                <w:rFonts w:ascii="Arial" w:hAnsi="Arial" w:cs="Arial"/>
                <w:noProof/>
                <w:color w:val="1F3864" w:themeColor="accent5" w:themeShade="80"/>
                <w:sz w:val="16"/>
                <w:szCs w:val="16"/>
              </w:rPr>
              <w:t>Should be captured in WI CR:</w:t>
            </w:r>
          </w:p>
        </w:tc>
        <w:tc>
          <w:tcPr>
            <w:tcW w:w="1580" w:type="dxa"/>
          </w:tcPr>
          <w:p w14:paraId="08CA4992"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p w14:paraId="4F60EF60" w14:textId="178E7CE8"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1584111A" w14:textId="77777777" w:rsidTr="002B0BBF">
        <w:tc>
          <w:tcPr>
            <w:tcW w:w="833" w:type="dxa"/>
          </w:tcPr>
          <w:p w14:paraId="34B46372"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E.909</w:t>
            </w:r>
          </w:p>
        </w:tc>
        <w:tc>
          <w:tcPr>
            <w:tcW w:w="3033" w:type="dxa"/>
          </w:tcPr>
          <w:p w14:paraId="0757D6F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14:paraId="4FDEB7AB"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Improve field description text</w:t>
            </w:r>
          </w:p>
          <w:p w14:paraId="2E38F137"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 xml:space="preserve">Existing: </w:t>
            </w:r>
          </w:p>
          <w:p w14:paraId="598A9981" w14:textId="77777777"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14:paraId="352FD17D" w14:textId="77777777" w:rsidR="003352F6" w:rsidRPr="00B601FA" w:rsidRDefault="003352F6" w:rsidP="003352F6">
            <w:pPr>
              <w:spacing w:after="60"/>
              <w:rPr>
                <w:rFonts w:ascii="Arial" w:hAnsi="Arial" w:cs="Arial"/>
                <w:noProof/>
                <w:sz w:val="16"/>
                <w:szCs w:val="16"/>
              </w:rPr>
            </w:pPr>
            <w:r w:rsidRPr="00B601FA">
              <w:rPr>
                <w:rFonts w:ascii="Arial" w:hAnsi="Arial" w:cs="Arial"/>
                <w:bCs/>
                <w:noProof/>
                <w:sz w:val="16"/>
                <w:szCs w:val="16"/>
                <w:lang w:eastAsia="en-GB"/>
              </w:rPr>
              <w:t xml:space="preserve">This field is used to refer to the cooresponding serving cell ID that the UE indicate the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The UE shall indicate all </w:t>
            </w:r>
            <w:r w:rsidRPr="00B601FA">
              <w:rPr>
                <w:rFonts w:ascii="Arial" w:hAnsi="Arial" w:cs="Arial"/>
                <w:bCs/>
                <w:i/>
                <w:noProof/>
                <w:sz w:val="16"/>
                <w:szCs w:val="16"/>
                <w:lang w:eastAsia="en-GB"/>
              </w:rPr>
              <w:t>servCellId</w:t>
            </w:r>
            <w:r w:rsidRPr="00B601FA">
              <w:rPr>
                <w:rFonts w:ascii="Arial" w:hAnsi="Arial" w:cs="Arial"/>
                <w:bCs/>
                <w:noProof/>
                <w:sz w:val="16"/>
                <w:szCs w:val="16"/>
                <w:lang w:eastAsia="en-GB"/>
              </w:rPr>
              <w:t xml:space="preserve"> along with </w:t>
            </w:r>
            <w:r w:rsidRPr="00B601FA">
              <w:rPr>
                <w:rFonts w:ascii="Arial" w:hAnsi="Arial" w:cs="Arial"/>
                <w:bCs/>
                <w:i/>
                <w:noProof/>
                <w:sz w:val="16"/>
                <w:szCs w:val="16"/>
                <w:lang w:eastAsia="en-GB"/>
              </w:rPr>
              <w:t>gapIndication</w:t>
            </w:r>
            <w:r w:rsidRPr="00B601FA">
              <w:rPr>
                <w:rFonts w:ascii="Arial" w:hAnsi="Arial" w:cs="Arial"/>
                <w:bCs/>
                <w:noProof/>
                <w:sz w:val="16"/>
                <w:szCs w:val="16"/>
                <w:lang w:eastAsia="en-GB"/>
              </w:rPr>
              <w:t xml:space="preserve"> for all the serving cells in the configured CA.</w:t>
            </w:r>
          </w:p>
        </w:tc>
        <w:tc>
          <w:tcPr>
            <w:tcW w:w="682" w:type="dxa"/>
          </w:tcPr>
          <w:p w14:paraId="06848A45"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3</w:t>
            </w:r>
          </w:p>
        </w:tc>
        <w:tc>
          <w:tcPr>
            <w:tcW w:w="4542" w:type="dxa"/>
          </w:tcPr>
          <w:p w14:paraId="25B93516" w14:textId="77777777" w:rsidR="003352F6" w:rsidRPr="00B601FA" w:rsidRDefault="003352F6" w:rsidP="003352F6">
            <w:pPr>
              <w:spacing w:after="60"/>
              <w:rPr>
                <w:rFonts w:ascii="Arial" w:hAnsi="Arial" w:cs="Arial"/>
                <w:noProof/>
                <w:sz w:val="16"/>
                <w:szCs w:val="16"/>
              </w:rPr>
            </w:pPr>
            <w:r w:rsidRPr="00B601FA">
              <w:rPr>
                <w:rFonts w:ascii="Arial" w:hAnsi="Arial" w:cs="Arial"/>
                <w:noProof/>
                <w:sz w:val="16"/>
                <w:szCs w:val="16"/>
              </w:rPr>
              <w:t>Proposal:</w:t>
            </w:r>
          </w:p>
          <w:p w14:paraId="4D36536D" w14:textId="77777777" w:rsidR="003352F6" w:rsidRPr="00B601FA" w:rsidRDefault="003352F6" w:rsidP="003352F6">
            <w:pPr>
              <w:spacing w:after="60"/>
              <w:rPr>
                <w:rFonts w:ascii="Arial" w:hAnsi="Arial" w:cs="Arial"/>
                <w:b/>
                <w:bCs/>
                <w:i/>
                <w:noProof/>
                <w:sz w:val="16"/>
                <w:szCs w:val="16"/>
                <w:lang w:eastAsia="en-GB"/>
              </w:rPr>
            </w:pPr>
            <w:r w:rsidRPr="00B601FA">
              <w:rPr>
                <w:rFonts w:ascii="Arial" w:hAnsi="Arial" w:cs="Arial"/>
                <w:b/>
                <w:bCs/>
                <w:i/>
                <w:noProof/>
                <w:sz w:val="16"/>
                <w:szCs w:val="16"/>
                <w:lang w:eastAsia="en-GB"/>
              </w:rPr>
              <w:t>servCellId</w:t>
            </w:r>
          </w:p>
          <w:p w14:paraId="382B4C8C" w14:textId="77777777" w:rsidR="003352F6" w:rsidRDefault="003352F6" w:rsidP="003352F6">
            <w:pPr>
              <w:pBdr>
                <w:bottom w:val="single" w:sz="6" w:space="1" w:color="auto"/>
              </w:pBdr>
              <w:spacing w:after="60"/>
              <w:rPr>
                <w:rFonts w:ascii="Arial" w:hAnsi="Arial" w:cs="Arial"/>
                <w:bCs/>
                <w:strike/>
                <w:noProof/>
                <w:color w:val="FF0000"/>
                <w:sz w:val="16"/>
                <w:szCs w:val="16"/>
                <w:lang w:eastAsia="en-GB"/>
              </w:rPr>
            </w:pPr>
            <w:r w:rsidRPr="00B601FA">
              <w:rPr>
                <w:rFonts w:ascii="Arial" w:hAnsi="Arial" w:cs="Arial"/>
                <w:bCs/>
                <w:noProof/>
                <w:color w:val="FF0000"/>
                <w:sz w:val="16"/>
                <w:szCs w:val="16"/>
                <w:u w:val="single"/>
                <w:lang w:eastAsia="en-GB"/>
              </w:rPr>
              <w:t>This field identifies the serving cell for which the measurement gap preference is provided.</w:t>
            </w:r>
            <w:r w:rsidRPr="00B601FA">
              <w:rPr>
                <w:rFonts w:ascii="Arial" w:hAnsi="Arial" w:cs="Arial"/>
                <w:bCs/>
                <w:noProof/>
                <w:sz w:val="16"/>
                <w:szCs w:val="16"/>
                <w:lang w:eastAsia="en-GB"/>
              </w:rPr>
              <w:t xml:space="preserve"> </w:t>
            </w:r>
            <w:r w:rsidRPr="00B601FA">
              <w:rPr>
                <w:rFonts w:ascii="Arial" w:hAnsi="Arial" w:cs="Arial"/>
                <w:bCs/>
                <w:strike/>
                <w:noProof/>
                <w:color w:val="FF0000"/>
                <w:sz w:val="16"/>
                <w:szCs w:val="16"/>
                <w:lang w:eastAsia="en-GB"/>
              </w:rPr>
              <w:t xml:space="preserve">This field is used to refer to the cooresponding serving cell ID that the UE indicate the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The UE shall indicate all </w:t>
            </w:r>
            <w:r w:rsidRPr="00B601FA">
              <w:rPr>
                <w:rFonts w:ascii="Arial" w:hAnsi="Arial" w:cs="Arial"/>
                <w:bCs/>
                <w:i/>
                <w:strike/>
                <w:noProof/>
                <w:color w:val="FF0000"/>
                <w:sz w:val="16"/>
                <w:szCs w:val="16"/>
                <w:lang w:eastAsia="en-GB"/>
              </w:rPr>
              <w:t>servCellId</w:t>
            </w:r>
            <w:r w:rsidRPr="00B601FA">
              <w:rPr>
                <w:rFonts w:ascii="Arial" w:hAnsi="Arial" w:cs="Arial"/>
                <w:bCs/>
                <w:strike/>
                <w:noProof/>
                <w:color w:val="FF0000"/>
                <w:sz w:val="16"/>
                <w:szCs w:val="16"/>
                <w:lang w:eastAsia="en-GB"/>
              </w:rPr>
              <w:t xml:space="preserve"> along with </w:t>
            </w:r>
            <w:r w:rsidRPr="00B601FA">
              <w:rPr>
                <w:rFonts w:ascii="Arial" w:hAnsi="Arial" w:cs="Arial"/>
                <w:bCs/>
                <w:i/>
                <w:strike/>
                <w:noProof/>
                <w:color w:val="FF0000"/>
                <w:sz w:val="16"/>
                <w:szCs w:val="16"/>
                <w:lang w:eastAsia="en-GB"/>
              </w:rPr>
              <w:t>gapIndication</w:t>
            </w:r>
            <w:r w:rsidRPr="00B601FA">
              <w:rPr>
                <w:rFonts w:ascii="Arial" w:hAnsi="Arial" w:cs="Arial"/>
                <w:bCs/>
                <w:strike/>
                <w:noProof/>
                <w:color w:val="FF0000"/>
                <w:sz w:val="16"/>
                <w:szCs w:val="16"/>
                <w:lang w:eastAsia="en-GB"/>
              </w:rPr>
              <w:t xml:space="preserve"> for all the serving cells in the configured CA.</w:t>
            </w:r>
          </w:p>
          <w:p w14:paraId="7024696E" w14:textId="2952B8DD" w:rsidR="003352F6" w:rsidRPr="00417C0D" w:rsidRDefault="00417C0D" w:rsidP="003352F6">
            <w:pPr>
              <w:spacing w:after="60"/>
              <w:rPr>
                <w:rFonts w:ascii="Arial" w:hAnsi="Arial" w:cs="Arial"/>
                <w:bCs/>
                <w:noProof/>
                <w:color w:val="1F3864" w:themeColor="accent5" w:themeShade="80"/>
                <w:sz w:val="16"/>
                <w:szCs w:val="16"/>
                <w:lang w:eastAsia="en-GB"/>
              </w:rPr>
            </w:pPr>
            <w:r>
              <w:rPr>
                <w:rFonts w:ascii="Arial" w:hAnsi="Arial" w:cs="Arial"/>
                <w:noProof/>
                <w:color w:val="1F3864" w:themeColor="accent5" w:themeShade="80"/>
                <w:sz w:val="16"/>
                <w:szCs w:val="16"/>
              </w:rPr>
              <w:t xml:space="preserve">Ericsson: </w:t>
            </w:r>
            <w:r w:rsidR="003352F6">
              <w:rPr>
                <w:rFonts w:ascii="Arial" w:hAnsi="Arial" w:cs="Arial"/>
                <w:noProof/>
                <w:color w:val="1F3864" w:themeColor="accent5" w:themeShade="80"/>
                <w:sz w:val="16"/>
                <w:szCs w:val="16"/>
                <w:lang w:eastAsia="ko-KR"/>
              </w:rPr>
              <w:t>Same as I.046</w:t>
            </w:r>
            <w:r w:rsidR="00670013">
              <w:rPr>
                <w:rFonts w:ascii="Arial" w:hAnsi="Arial" w:cs="Arial"/>
                <w:noProof/>
                <w:color w:val="1F3864" w:themeColor="accent5" w:themeShade="80"/>
                <w:sz w:val="16"/>
                <w:szCs w:val="16"/>
                <w:lang w:eastAsia="ko-KR"/>
              </w:rPr>
              <w:t xml:space="preserve">. </w:t>
            </w:r>
            <w:r w:rsidR="00670013" w:rsidRPr="00670013">
              <w:rPr>
                <w:rFonts w:ascii="Arial" w:hAnsi="Arial" w:cs="Arial"/>
                <w:noProof/>
                <w:color w:val="1F3864" w:themeColor="accent5" w:themeShade="80"/>
                <w:sz w:val="16"/>
                <w:szCs w:val="16"/>
              </w:rPr>
              <w:t>Should be captured in WI CR:</w:t>
            </w:r>
          </w:p>
        </w:tc>
        <w:tc>
          <w:tcPr>
            <w:tcW w:w="1580" w:type="dxa"/>
          </w:tcPr>
          <w:p w14:paraId="030B695B"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670013">
              <w:rPr>
                <w:rFonts w:ascii="Arial" w:hAnsi="Arial" w:cs="Arial"/>
                <w:noProof/>
                <w:sz w:val="16"/>
                <w:szCs w:val="16"/>
              </w:rPr>
              <w:t xml:space="preserve"> WI</w:t>
            </w:r>
          </w:p>
          <w:p w14:paraId="3FED813E" w14:textId="232301E8"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6593A494" w14:textId="77777777" w:rsidTr="002B0BBF">
        <w:tc>
          <w:tcPr>
            <w:tcW w:w="833" w:type="dxa"/>
          </w:tcPr>
          <w:p w14:paraId="0690C34D" w14:textId="77777777" w:rsidR="003352F6" w:rsidRPr="004C0CB2" w:rsidRDefault="003352F6" w:rsidP="003352F6">
            <w:pPr>
              <w:spacing w:after="60"/>
              <w:rPr>
                <w:rFonts w:ascii="Arial" w:hAnsi="Arial" w:cs="Arial"/>
                <w:noProof/>
                <w:sz w:val="16"/>
                <w:szCs w:val="16"/>
              </w:rPr>
            </w:pPr>
            <w:r w:rsidRPr="004C0CB2">
              <w:rPr>
                <w:rFonts w:ascii="Arial" w:hAnsi="Arial" w:cs="Arial"/>
                <w:noProof/>
                <w:sz w:val="16"/>
                <w:szCs w:val="16"/>
              </w:rPr>
              <w:t>N.116</w:t>
            </w:r>
          </w:p>
        </w:tc>
        <w:tc>
          <w:tcPr>
            <w:tcW w:w="3033" w:type="dxa"/>
          </w:tcPr>
          <w:p w14:paraId="7AA124EE" w14:textId="77777777" w:rsidR="003352F6" w:rsidRPr="004C0CB2"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PerCC-ListGapIndication</w:t>
            </w:r>
          </w:p>
        </w:tc>
        <w:tc>
          <w:tcPr>
            <w:tcW w:w="4961" w:type="dxa"/>
          </w:tcPr>
          <w:p w14:paraId="1312B500" w14:textId="77777777" w:rsidR="003352F6" w:rsidRPr="004C0CB2" w:rsidRDefault="003352F6" w:rsidP="003352F6">
            <w:pPr>
              <w:spacing w:after="60"/>
              <w:rPr>
                <w:rFonts w:ascii="Arial" w:hAnsi="Arial" w:cs="Arial"/>
                <w:sz w:val="16"/>
                <w:szCs w:val="16"/>
              </w:rPr>
            </w:pPr>
            <w:r w:rsidRPr="004C0CB2">
              <w:rPr>
                <w:rFonts w:ascii="Arial" w:hAnsi="Arial" w:cs="Arial"/>
                <w:noProof/>
                <w:sz w:val="16"/>
                <w:szCs w:val="16"/>
              </w:rPr>
              <w:t>NOTE is not properly worded and seems more like normative behaviour that should be captured in procedural text</w:t>
            </w:r>
          </w:p>
        </w:tc>
        <w:tc>
          <w:tcPr>
            <w:tcW w:w="682" w:type="dxa"/>
          </w:tcPr>
          <w:p w14:paraId="4FB68243" w14:textId="77777777" w:rsidR="003352F6" w:rsidRPr="004C0CB2" w:rsidRDefault="003352F6" w:rsidP="003352F6">
            <w:pPr>
              <w:spacing w:after="60"/>
              <w:rPr>
                <w:rFonts w:ascii="Arial" w:hAnsi="Arial" w:cs="Arial"/>
                <w:noProof/>
                <w:sz w:val="16"/>
                <w:szCs w:val="16"/>
              </w:rPr>
            </w:pPr>
            <w:r w:rsidRPr="004C0CB2">
              <w:rPr>
                <w:rFonts w:ascii="Arial" w:hAnsi="Arial" w:cs="Arial"/>
                <w:noProof/>
                <w:sz w:val="16"/>
                <w:szCs w:val="16"/>
              </w:rPr>
              <w:t>3</w:t>
            </w:r>
          </w:p>
        </w:tc>
        <w:tc>
          <w:tcPr>
            <w:tcW w:w="4542" w:type="dxa"/>
          </w:tcPr>
          <w:p w14:paraId="27B02633" w14:textId="77777777"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t xml:space="preserve">The NOTE on consistency of per-CCListGapIndication seems more a normative text and should be in the field description (or procedural text). </w:t>
            </w:r>
          </w:p>
          <w:p w14:paraId="2BB62E8C" w14:textId="77777777" w:rsidR="003352F6" w:rsidRPr="00497134" w:rsidRDefault="003352F6" w:rsidP="003352F6">
            <w:pPr>
              <w:spacing w:after="60"/>
              <w:rPr>
                <w:rFonts w:ascii="Arial" w:hAnsi="Arial" w:cs="Arial"/>
                <w:noProof/>
                <w:sz w:val="16"/>
                <w:szCs w:val="16"/>
              </w:rPr>
            </w:pPr>
            <w:r w:rsidRPr="00497134">
              <w:rPr>
                <w:rFonts w:ascii="Arial" w:hAnsi="Arial" w:cs="Arial"/>
                <w:noProof/>
                <w:sz w:val="16"/>
                <w:szCs w:val="16"/>
              </w:rPr>
              <w:lastRenderedPageBreak/>
              <w:t>Proposal 5: Move NOTE to field descrip</w:t>
            </w:r>
            <w:r>
              <w:rPr>
                <w:rFonts w:ascii="Arial" w:hAnsi="Arial" w:cs="Arial"/>
                <w:noProof/>
                <w:sz w:val="16"/>
                <w:szCs w:val="16"/>
              </w:rPr>
              <w:t>tion of per-CCListGapIndication</w:t>
            </w:r>
          </w:p>
          <w:p w14:paraId="0724774C" w14:textId="77777777" w:rsidR="003352F6" w:rsidRPr="00497134" w:rsidRDefault="003352F6" w:rsidP="003352F6">
            <w:pPr>
              <w:spacing w:after="60"/>
              <w:rPr>
                <w:rFonts w:ascii="Arial" w:hAnsi="Arial" w:cs="Arial"/>
                <w:b/>
                <w:i/>
                <w:noProof/>
                <w:sz w:val="16"/>
                <w:szCs w:val="16"/>
              </w:rPr>
            </w:pPr>
            <w:r w:rsidRPr="00497134">
              <w:rPr>
                <w:rFonts w:ascii="Arial" w:hAnsi="Arial" w:cs="Arial"/>
                <w:b/>
                <w:i/>
                <w:noProof/>
                <w:sz w:val="16"/>
                <w:szCs w:val="16"/>
              </w:rPr>
              <w:t>gapIndication</w:t>
            </w:r>
          </w:p>
          <w:p w14:paraId="2BEFD712" w14:textId="77777777" w:rsidR="003352F6" w:rsidRDefault="003352F6" w:rsidP="003352F6">
            <w:pPr>
              <w:pBdr>
                <w:bottom w:val="single" w:sz="6" w:space="1" w:color="auto"/>
              </w:pBdr>
              <w:spacing w:after="60"/>
              <w:rPr>
                <w:rFonts w:ascii="Arial" w:hAnsi="Arial" w:cs="Arial"/>
                <w:noProof/>
                <w:color w:val="FF0000"/>
                <w:sz w:val="16"/>
                <w:szCs w:val="16"/>
                <w:u w:val="single"/>
              </w:rPr>
            </w:pPr>
            <w:r w:rsidRPr="00497134">
              <w:rPr>
                <w:rFonts w:ascii="Arial" w:hAnsi="Arial" w:cs="Arial"/>
                <w:noProof/>
                <w:sz w:val="16"/>
                <w:szCs w:val="16"/>
              </w:rPr>
              <w:t xml:space="preserve">This field is used to indicate the gap preference by the UE. Value gapIndication of gap cooresponding to gap is needed for that servCellId, value gapIndication of nogap-noNcsg cooresponding to no gap and no ncsg is needed for that servCellId, value gapIndication of ncsg cooresponding to ncsg is needed for that servCellId. </w:t>
            </w:r>
            <w:r w:rsidRPr="00497134">
              <w:rPr>
                <w:rFonts w:ascii="Arial" w:hAnsi="Arial" w:cs="Arial"/>
                <w:noProof/>
                <w:color w:val="FF0000"/>
                <w:sz w:val="16"/>
                <w:szCs w:val="16"/>
                <w:u w:val="single"/>
              </w:rPr>
              <w:t>The UE shall indicate the per CC measurement gap preference consistently for the same configuration during the same RRC connection.</w:t>
            </w:r>
          </w:p>
          <w:p w14:paraId="1D014832" w14:textId="3331C70C" w:rsidR="00670013" w:rsidRPr="00670013" w:rsidRDefault="00670013" w:rsidP="003352F6">
            <w:pPr>
              <w:spacing w:after="60"/>
              <w:rPr>
                <w:rFonts w:ascii="Arial" w:hAnsi="Arial" w:cs="Arial"/>
                <w:noProof/>
                <w:color w:val="1F3864" w:themeColor="accent5" w:themeShade="80"/>
                <w:sz w:val="16"/>
                <w:szCs w:val="16"/>
                <w:u w:val="single"/>
              </w:rPr>
            </w:pPr>
            <w:r w:rsidRPr="00670013">
              <w:rPr>
                <w:rFonts w:ascii="Arial" w:hAnsi="Arial" w:cs="Arial"/>
                <w:noProof/>
                <w:color w:val="1F3864" w:themeColor="accent5" w:themeShade="80"/>
                <w:sz w:val="16"/>
                <w:szCs w:val="16"/>
              </w:rPr>
              <w:t>Ericsson. Should be captured in WI CR:</w:t>
            </w:r>
          </w:p>
        </w:tc>
        <w:tc>
          <w:tcPr>
            <w:tcW w:w="1580" w:type="dxa"/>
          </w:tcPr>
          <w:p w14:paraId="31AC1C78" w14:textId="27520D1A" w:rsidR="00670013" w:rsidRDefault="00670013" w:rsidP="003352F6">
            <w:pPr>
              <w:spacing w:after="60"/>
              <w:rPr>
                <w:rFonts w:ascii="Arial" w:hAnsi="Arial" w:cs="Arial"/>
                <w:sz w:val="16"/>
                <w:szCs w:val="16"/>
              </w:rPr>
            </w:pPr>
            <w:r w:rsidRPr="00670013">
              <w:rPr>
                <w:rFonts w:ascii="Arial" w:hAnsi="Arial" w:cs="Arial"/>
                <w:sz w:val="16"/>
                <w:szCs w:val="16"/>
              </w:rPr>
              <w:lastRenderedPageBreak/>
              <w:t>CR WI</w:t>
            </w:r>
          </w:p>
          <w:p w14:paraId="11CD6F39" w14:textId="4381A275" w:rsidR="00EE677D" w:rsidRPr="00670013" w:rsidRDefault="00EE677D" w:rsidP="003352F6">
            <w:pPr>
              <w:spacing w:after="60"/>
              <w:rPr>
                <w:rFonts w:ascii="Arial" w:hAnsi="Arial" w:cs="Arial"/>
                <w:sz w:val="16"/>
                <w:szCs w:val="16"/>
              </w:rPr>
            </w:pPr>
            <w:r w:rsidRPr="00EE677D">
              <w:rPr>
                <w:rFonts w:ascii="Arial" w:hAnsi="Arial" w:cs="Arial"/>
                <w:sz w:val="16"/>
                <w:szCs w:val="16"/>
              </w:rPr>
              <w:t>LTE_meas_gap_e</w:t>
            </w:r>
            <w:r w:rsidRPr="00EE677D">
              <w:rPr>
                <w:rFonts w:ascii="Arial" w:hAnsi="Arial" w:cs="Arial"/>
                <w:sz w:val="16"/>
                <w:szCs w:val="16"/>
              </w:rPr>
              <w:lastRenderedPageBreak/>
              <w:t>nh</w:t>
            </w:r>
          </w:p>
          <w:p w14:paraId="553B78BC" w14:textId="1D932982" w:rsidR="003352F6" w:rsidRPr="004C0CB2" w:rsidRDefault="00F80450" w:rsidP="003352F6">
            <w:pPr>
              <w:spacing w:after="60"/>
              <w:rPr>
                <w:rFonts w:ascii="Arial" w:hAnsi="Arial" w:cs="Arial"/>
                <w:noProof/>
                <w:sz w:val="16"/>
                <w:szCs w:val="16"/>
              </w:rPr>
            </w:pPr>
            <w:hyperlink r:id="rId45" w:history="1">
              <w:r w:rsidR="002A3746">
                <w:rPr>
                  <w:rStyle w:val="Hyperlink"/>
                  <w:rFonts w:eastAsia="Batang"/>
                  <w:noProof/>
                  <w:kern w:val="0"/>
                  <w:sz w:val="16"/>
                  <w:szCs w:val="16"/>
                  <w:lang w:val="en-GB" w:eastAsia="en-US"/>
                </w:rPr>
                <w:t>R2-1703305</w:t>
              </w:r>
            </w:hyperlink>
          </w:p>
        </w:tc>
      </w:tr>
      <w:tr w:rsidR="003352F6" w:rsidRPr="00BD494B" w14:paraId="0C153609" w14:textId="77777777" w:rsidTr="002B0BBF">
        <w:tc>
          <w:tcPr>
            <w:tcW w:w="833" w:type="dxa"/>
          </w:tcPr>
          <w:p w14:paraId="6C1DAB43" w14:textId="77777777"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lastRenderedPageBreak/>
              <w:t>H.037</w:t>
            </w:r>
          </w:p>
        </w:tc>
        <w:tc>
          <w:tcPr>
            <w:tcW w:w="3033" w:type="dxa"/>
          </w:tcPr>
          <w:p w14:paraId="49401FF3" w14:textId="77777777" w:rsidR="003352F6" w:rsidRPr="00337C99" w:rsidRDefault="003352F6" w:rsidP="003352F6">
            <w:pPr>
              <w:spacing w:after="60"/>
              <w:rPr>
                <w:rFonts w:ascii="Arial" w:eastAsia="SimSun" w:hAnsi="Arial" w:cs="Arial"/>
                <w:noProof/>
                <w:sz w:val="16"/>
                <w:szCs w:val="16"/>
                <w:lang w:eastAsia="zh-CN"/>
              </w:rPr>
            </w:pPr>
            <w:bookmarkStart w:id="9" w:name="OLE_LINK204"/>
            <w:bookmarkStart w:id="10" w:name="OLE_LINK205"/>
            <w:r>
              <w:rPr>
                <w:rFonts w:ascii="Arial" w:eastAsia="SimSun" w:hAnsi="Arial" w:cs="Arial"/>
                <w:noProof/>
                <w:sz w:val="16"/>
                <w:szCs w:val="16"/>
                <w:lang w:eastAsia="zh-CN"/>
              </w:rPr>
              <w:t xml:space="preserve">6.3.2 </w:t>
            </w:r>
            <w:r w:rsidRPr="00375B76">
              <w:rPr>
                <w:rFonts w:ascii="Arial" w:eastAsia="SimSun" w:hAnsi="Arial" w:cs="Arial"/>
                <w:noProof/>
                <w:sz w:val="16"/>
                <w:szCs w:val="16"/>
                <w:lang w:eastAsia="zh-CN"/>
              </w:rPr>
              <w:t>PerCC-GapIndicatio</w:t>
            </w:r>
            <w:r>
              <w:rPr>
                <w:rFonts w:ascii="Arial" w:eastAsia="SimSun" w:hAnsi="Arial" w:cs="Arial"/>
                <w:noProof/>
                <w:sz w:val="16"/>
                <w:szCs w:val="16"/>
                <w:lang w:eastAsia="zh-CN"/>
              </w:rPr>
              <w:t>n</w:t>
            </w:r>
            <w:bookmarkEnd w:id="9"/>
            <w:bookmarkEnd w:id="10"/>
          </w:p>
        </w:tc>
        <w:tc>
          <w:tcPr>
            <w:tcW w:w="4961" w:type="dxa"/>
          </w:tcPr>
          <w:p w14:paraId="3C169BCC" w14:textId="77777777"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The Note for PerCC-GapIndication</w:t>
            </w:r>
            <w:r w:rsidRPr="001B67C2">
              <w:rPr>
                <w:rFonts w:ascii="Arial" w:eastAsia="SimSun" w:hAnsi="Arial" w:cs="Arial"/>
                <w:noProof/>
                <w:sz w:val="16"/>
                <w:szCs w:val="16"/>
                <w:lang w:eastAsia="zh-CN"/>
              </w:rPr>
              <w:t xml:space="preserve"> is unclear to show what is ‘the same configuration’.</w:t>
            </w:r>
          </w:p>
        </w:tc>
        <w:tc>
          <w:tcPr>
            <w:tcW w:w="682" w:type="dxa"/>
          </w:tcPr>
          <w:p w14:paraId="4A63B7E0" w14:textId="77777777"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14:paraId="6E91F340" w14:textId="77777777" w:rsidR="003352F6" w:rsidRPr="000F3A96" w:rsidRDefault="003352F6" w:rsidP="003352F6">
            <w:pPr>
              <w:spacing w:after="60"/>
              <w:rPr>
                <w:rFonts w:ascii="Arial" w:eastAsia="SimSun" w:hAnsi="Arial" w:cs="Arial"/>
                <w:noProof/>
                <w:sz w:val="16"/>
                <w:szCs w:val="16"/>
                <w:lang w:eastAsia="zh-CN"/>
              </w:rPr>
            </w:pPr>
            <w:r w:rsidRPr="000F3A96">
              <w:rPr>
                <w:rFonts w:ascii="Arial" w:eastAsia="SimSun" w:hAnsi="Arial" w:cs="Arial"/>
                <w:noProof/>
                <w:sz w:val="16"/>
                <w:szCs w:val="16"/>
                <w:lang w:eastAsia="zh-CN"/>
              </w:rPr>
              <w:t>Add</w:t>
            </w:r>
            <w:r w:rsidRPr="000F3A96">
              <w:rPr>
                <w:rFonts w:ascii="Arial" w:eastAsia="SimSun" w:hAnsi="Arial" w:cs="Arial" w:hint="eastAsia"/>
                <w:noProof/>
                <w:sz w:val="16"/>
                <w:szCs w:val="16"/>
                <w:lang w:eastAsia="zh-CN"/>
              </w:rPr>
              <w:t xml:space="preserve"> the meaning of </w:t>
            </w:r>
            <w:r w:rsidRPr="000F3A96">
              <w:rPr>
                <w:rFonts w:ascii="Arial" w:eastAsia="SimSun" w:hAnsi="Arial" w:cs="Arial"/>
                <w:noProof/>
                <w:sz w:val="16"/>
                <w:szCs w:val="16"/>
                <w:lang w:eastAsia="zh-CN"/>
              </w:rPr>
              <w:t>same configuration:</w:t>
            </w:r>
          </w:p>
          <w:p w14:paraId="363EF96F" w14:textId="77777777" w:rsidR="003352F6" w:rsidRDefault="003352F6" w:rsidP="003352F6">
            <w:pPr>
              <w:pStyle w:val="TAL"/>
              <w:pBdr>
                <w:bottom w:val="single" w:sz="6" w:space="1" w:color="auto"/>
              </w:pBdr>
              <w:rPr>
                <w:sz w:val="16"/>
                <w:szCs w:val="16"/>
              </w:rPr>
            </w:pPr>
            <w:r w:rsidRPr="001A3758">
              <w:rPr>
                <w:sz w:val="16"/>
                <w:szCs w:val="16"/>
              </w:rPr>
              <w:t xml:space="preserve">Note: </w:t>
            </w:r>
            <w:r w:rsidRPr="001A3758">
              <w:rPr>
                <w:sz w:val="16"/>
                <w:szCs w:val="16"/>
              </w:rPr>
              <w:tab/>
              <w:t xml:space="preserve">Within one RRC connection, the UE should maintain the consistent per CC measurement gap preference for the same </w:t>
            </w:r>
            <w:r w:rsidRPr="001A3758">
              <w:rPr>
                <w:color w:val="FF0000"/>
                <w:sz w:val="16"/>
                <w:szCs w:val="16"/>
                <w:u w:val="single"/>
              </w:rPr>
              <w:t>CA</w:t>
            </w:r>
            <w:r w:rsidRPr="001A3758">
              <w:rPr>
                <w:sz w:val="16"/>
                <w:szCs w:val="16"/>
                <w:u w:val="single"/>
              </w:rPr>
              <w:t xml:space="preserve"> </w:t>
            </w:r>
            <w:r w:rsidRPr="001A3758">
              <w:rPr>
                <w:color w:val="FF0000"/>
                <w:sz w:val="16"/>
                <w:szCs w:val="16"/>
                <w:u w:val="single"/>
              </w:rPr>
              <w:t>and measurement</w:t>
            </w:r>
            <w:r w:rsidRPr="001A3758">
              <w:rPr>
                <w:sz w:val="16"/>
                <w:szCs w:val="16"/>
              </w:rPr>
              <w:t xml:space="preserve"> configuration.</w:t>
            </w:r>
          </w:p>
          <w:p w14:paraId="702DC726" w14:textId="18D5E457" w:rsidR="00554A6E" w:rsidRPr="001A3758" w:rsidRDefault="00554A6E" w:rsidP="003352F6">
            <w:pPr>
              <w:pStyle w:val="TAL"/>
              <w:rPr>
                <w:sz w:val="16"/>
                <w:szCs w:val="16"/>
              </w:rPr>
            </w:pPr>
            <w:r w:rsidRPr="00670013">
              <w:rPr>
                <w:rFonts w:cs="Arial"/>
                <w:noProof/>
                <w:color w:val="1F3864" w:themeColor="accent5" w:themeShade="80"/>
                <w:sz w:val="16"/>
                <w:szCs w:val="16"/>
              </w:rPr>
              <w:t>Ericsson. Should be captured in WI CR:</w:t>
            </w:r>
          </w:p>
        </w:tc>
        <w:tc>
          <w:tcPr>
            <w:tcW w:w="1580" w:type="dxa"/>
          </w:tcPr>
          <w:p w14:paraId="1A8B047A"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554A6E">
              <w:rPr>
                <w:rFonts w:ascii="Arial" w:hAnsi="Arial" w:cs="Arial"/>
                <w:noProof/>
                <w:sz w:val="16"/>
                <w:szCs w:val="16"/>
              </w:rPr>
              <w:t xml:space="preserve"> WI</w:t>
            </w:r>
          </w:p>
          <w:p w14:paraId="273DE209" w14:textId="5F479CD7"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770F98EB" w14:textId="77777777" w:rsidTr="002B0BBF">
        <w:tc>
          <w:tcPr>
            <w:tcW w:w="833" w:type="dxa"/>
          </w:tcPr>
          <w:p w14:paraId="24C6A4AE" w14:textId="77777777" w:rsidR="003352F6" w:rsidRDefault="003352F6" w:rsidP="003352F6">
            <w:pPr>
              <w:spacing w:after="60"/>
              <w:rPr>
                <w:rFonts w:ascii="Arial" w:hAnsi="Arial" w:cs="Arial"/>
                <w:noProof/>
                <w:sz w:val="16"/>
                <w:szCs w:val="16"/>
              </w:rPr>
            </w:pPr>
            <w:r>
              <w:rPr>
                <w:rFonts w:ascii="Arial" w:hAnsi="Arial" w:cs="Arial"/>
                <w:noProof/>
                <w:sz w:val="16"/>
                <w:szCs w:val="16"/>
              </w:rPr>
              <w:t>E.133</w:t>
            </w:r>
          </w:p>
        </w:tc>
        <w:tc>
          <w:tcPr>
            <w:tcW w:w="3033" w:type="dxa"/>
          </w:tcPr>
          <w:p w14:paraId="73A85D88" w14:textId="77777777" w:rsidR="003352F6" w:rsidRDefault="003352F6" w:rsidP="003352F6">
            <w:pPr>
              <w:spacing w:after="60"/>
              <w:rPr>
                <w:rFonts w:ascii="Arial" w:hAnsi="Arial" w:cs="Arial"/>
                <w:noProof/>
                <w:sz w:val="16"/>
                <w:szCs w:val="16"/>
              </w:rPr>
            </w:pPr>
            <w:r>
              <w:rPr>
                <w:rFonts w:ascii="Arial" w:hAnsi="Arial" w:cs="Arial"/>
                <w:noProof/>
                <w:sz w:val="16"/>
                <w:szCs w:val="16"/>
              </w:rPr>
              <w:t xml:space="preserve">6.3.2 </w:t>
            </w:r>
            <w:r w:rsidRPr="000713A4">
              <w:rPr>
                <w:rFonts w:ascii="Arial" w:hAnsi="Arial" w:cs="Arial"/>
                <w:noProof/>
                <w:sz w:val="16"/>
                <w:szCs w:val="16"/>
              </w:rPr>
              <w:t>PerCC-ListGapIndication</w:t>
            </w:r>
          </w:p>
        </w:tc>
        <w:tc>
          <w:tcPr>
            <w:tcW w:w="4961" w:type="dxa"/>
          </w:tcPr>
          <w:p w14:paraId="1D191EB3" w14:textId="77777777"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Unclear note. A note says the following which is not clear:</w:t>
            </w:r>
          </w:p>
          <w:p w14:paraId="67BB68E8" w14:textId="77777777" w:rsidR="003352F6" w:rsidRPr="006B2B8C" w:rsidRDefault="003352F6" w:rsidP="003352F6">
            <w:pPr>
              <w:spacing w:after="60"/>
              <w:rPr>
                <w:rFonts w:ascii="Arial" w:hAnsi="Arial" w:cs="Arial"/>
                <w:sz w:val="16"/>
                <w:szCs w:val="16"/>
              </w:rPr>
            </w:pPr>
            <w:r w:rsidRPr="006B2B8C">
              <w:rPr>
                <w:rFonts w:ascii="Arial" w:hAnsi="Arial" w:cs="Arial"/>
                <w:sz w:val="16"/>
                <w:szCs w:val="16"/>
              </w:rPr>
              <w:t xml:space="preserve">Note: </w:t>
            </w:r>
            <w:r w:rsidRPr="006B2B8C">
              <w:rPr>
                <w:rFonts w:ascii="Arial" w:hAnsi="Arial" w:cs="Arial"/>
                <w:sz w:val="16"/>
                <w:szCs w:val="16"/>
              </w:rPr>
              <w:tab/>
              <w:t>Within one RRC connection, the UE should maintain the consistent per CC measurement gap preference for the same configuration</w:t>
            </w:r>
          </w:p>
        </w:tc>
        <w:tc>
          <w:tcPr>
            <w:tcW w:w="682" w:type="dxa"/>
          </w:tcPr>
          <w:p w14:paraId="1BB468BF" w14:textId="77777777"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2</w:t>
            </w:r>
          </w:p>
        </w:tc>
        <w:tc>
          <w:tcPr>
            <w:tcW w:w="4542" w:type="dxa"/>
          </w:tcPr>
          <w:p w14:paraId="73232068" w14:textId="77777777" w:rsidR="003352F6" w:rsidRPr="006B2B8C" w:rsidRDefault="003352F6" w:rsidP="003352F6">
            <w:pPr>
              <w:spacing w:after="60"/>
              <w:rPr>
                <w:rFonts w:ascii="Arial" w:hAnsi="Arial" w:cs="Arial"/>
                <w:noProof/>
                <w:sz w:val="16"/>
                <w:szCs w:val="16"/>
              </w:rPr>
            </w:pPr>
            <w:r w:rsidRPr="006B2B8C">
              <w:rPr>
                <w:rFonts w:ascii="Arial" w:hAnsi="Arial" w:cs="Arial"/>
                <w:noProof/>
                <w:sz w:val="16"/>
                <w:szCs w:val="16"/>
              </w:rPr>
              <w:t>We assume it intends to say:</w:t>
            </w:r>
          </w:p>
          <w:p w14:paraId="7CC4F8C2" w14:textId="77777777" w:rsidR="003352F6" w:rsidRDefault="003352F6" w:rsidP="003352F6">
            <w:pPr>
              <w:pBdr>
                <w:bottom w:val="single" w:sz="6" w:space="1" w:color="auto"/>
              </w:pBdr>
              <w:spacing w:after="60"/>
              <w:rPr>
                <w:rFonts w:ascii="Arial" w:hAnsi="Arial" w:cs="Arial"/>
                <w:strike/>
                <w:color w:val="FF0000"/>
                <w:sz w:val="16"/>
                <w:szCs w:val="16"/>
              </w:rPr>
            </w:pPr>
            <w:r w:rsidRPr="006B2B8C">
              <w:rPr>
                <w:rFonts w:ascii="Arial" w:hAnsi="Arial" w:cs="Arial"/>
                <w:sz w:val="16"/>
                <w:szCs w:val="16"/>
              </w:rPr>
              <w:t xml:space="preserve">Note: </w:t>
            </w:r>
            <w:r w:rsidRPr="006B2B8C">
              <w:rPr>
                <w:rFonts w:ascii="Arial" w:hAnsi="Arial" w:cs="Arial"/>
                <w:sz w:val="16"/>
                <w:szCs w:val="16"/>
              </w:rPr>
              <w:tab/>
            </w:r>
            <w:r w:rsidRPr="006B2B8C">
              <w:rPr>
                <w:rFonts w:ascii="Arial" w:hAnsi="Arial" w:cs="Arial"/>
                <w:color w:val="FF0000"/>
                <w:sz w:val="16"/>
                <w:szCs w:val="16"/>
                <w:u w:val="single"/>
              </w:rPr>
              <w:t>Within one RRC connection for a UE, the gap preference does not change for a certain configuration.</w:t>
            </w:r>
            <w:r w:rsidRPr="006B2B8C">
              <w:rPr>
                <w:rFonts w:ascii="Arial" w:hAnsi="Arial" w:cs="Arial"/>
                <w:sz w:val="16"/>
                <w:szCs w:val="16"/>
              </w:rPr>
              <w:t xml:space="preserve"> </w:t>
            </w:r>
            <w:r w:rsidRPr="006B2B8C">
              <w:rPr>
                <w:rFonts w:ascii="Arial" w:hAnsi="Arial" w:cs="Arial"/>
                <w:strike/>
                <w:color w:val="FF0000"/>
                <w:sz w:val="16"/>
                <w:szCs w:val="16"/>
              </w:rPr>
              <w:t>Within one RRC connection, the UE should maintain the consistent per CC measurement gap preference for the same configuration</w:t>
            </w:r>
          </w:p>
          <w:p w14:paraId="259F1864" w14:textId="3CFD95B7" w:rsidR="00554A6E" w:rsidRPr="00554A6E" w:rsidRDefault="00554A6E" w:rsidP="003352F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Ericsson: Should be captured in WI CR</w:t>
            </w:r>
          </w:p>
        </w:tc>
        <w:tc>
          <w:tcPr>
            <w:tcW w:w="1580" w:type="dxa"/>
          </w:tcPr>
          <w:p w14:paraId="0B1361EE"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554A6E">
              <w:rPr>
                <w:rFonts w:ascii="Arial" w:hAnsi="Arial" w:cs="Arial"/>
                <w:noProof/>
                <w:sz w:val="16"/>
                <w:szCs w:val="16"/>
              </w:rPr>
              <w:t xml:space="preserve"> WI</w:t>
            </w:r>
          </w:p>
          <w:p w14:paraId="6377694D" w14:textId="373FB317" w:rsidR="00EE677D"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60DF5E23" w14:textId="77777777" w:rsidTr="002B0BBF">
        <w:trPr>
          <w:trHeight w:val="98"/>
        </w:trPr>
        <w:tc>
          <w:tcPr>
            <w:tcW w:w="833" w:type="dxa"/>
          </w:tcPr>
          <w:p w14:paraId="2C6A696E"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E.911</w:t>
            </w:r>
          </w:p>
        </w:tc>
        <w:tc>
          <w:tcPr>
            <w:tcW w:w="3033" w:type="dxa"/>
          </w:tcPr>
          <w:p w14:paraId="095B76C2"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402526">
              <w:rPr>
                <w:rFonts w:ascii="Arial" w:hAnsi="Arial" w:cs="Arial"/>
                <w:noProof/>
                <w:sz w:val="16"/>
                <w:szCs w:val="16"/>
              </w:rPr>
              <w:t>PerCC-ListGapIndication</w:t>
            </w:r>
          </w:p>
        </w:tc>
        <w:tc>
          <w:tcPr>
            <w:tcW w:w="4961" w:type="dxa"/>
          </w:tcPr>
          <w:p w14:paraId="14E7A322" w14:textId="77777777" w:rsidR="003352F6" w:rsidRDefault="003352F6" w:rsidP="003352F6">
            <w:pPr>
              <w:spacing w:after="60"/>
              <w:rPr>
                <w:rFonts w:ascii="Arial" w:hAnsi="Arial" w:cs="Arial"/>
                <w:noProof/>
                <w:sz w:val="16"/>
                <w:szCs w:val="16"/>
              </w:rPr>
            </w:pPr>
            <w:r>
              <w:rPr>
                <w:rFonts w:ascii="Arial" w:hAnsi="Arial" w:cs="Arial"/>
                <w:noProof/>
                <w:sz w:val="16"/>
                <w:szCs w:val="16"/>
              </w:rPr>
              <w:t>Order of the enumerated values should be in more logical order.</w:t>
            </w:r>
          </w:p>
          <w:p w14:paraId="1569FABD" w14:textId="77777777" w:rsidR="003352F6" w:rsidRPr="00C34BDB" w:rsidRDefault="003352F6" w:rsidP="003352F6">
            <w:pPr>
              <w:pStyle w:val="PL"/>
              <w:shd w:val="clear" w:color="auto" w:fill="FFFFFF"/>
            </w:pPr>
            <w:r w:rsidRPr="00B653C9">
              <w:tab/>
              <w:t>gapIndication-r14</w:t>
            </w:r>
            <w:r>
              <w:tab/>
            </w:r>
            <w:r>
              <w:tab/>
            </w:r>
            <w:r>
              <w:tab/>
            </w:r>
            <w:r>
              <w:tab/>
            </w:r>
            <w:r w:rsidRPr="00D05729">
              <w:t>ENUMERATED {</w:t>
            </w:r>
            <w:r>
              <w:t>gap, nogap-noNcsg, ncsg, spare</w:t>
            </w:r>
            <w:r w:rsidRPr="00D05729">
              <w:t>}</w:t>
            </w:r>
            <w:r>
              <w:t>,</w:t>
            </w:r>
          </w:p>
        </w:tc>
        <w:tc>
          <w:tcPr>
            <w:tcW w:w="682" w:type="dxa"/>
          </w:tcPr>
          <w:p w14:paraId="1DC4DEA8"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249E9D23" w14:textId="77777777" w:rsidR="003352F6" w:rsidRDefault="003352F6" w:rsidP="003352F6">
            <w:pPr>
              <w:spacing w:after="60"/>
              <w:rPr>
                <w:rFonts w:ascii="Arial" w:hAnsi="Arial" w:cs="Arial"/>
                <w:noProof/>
                <w:sz w:val="16"/>
                <w:szCs w:val="16"/>
              </w:rPr>
            </w:pPr>
            <w:r>
              <w:rPr>
                <w:rFonts w:ascii="Arial" w:hAnsi="Arial" w:cs="Arial"/>
                <w:noProof/>
                <w:sz w:val="16"/>
                <w:szCs w:val="16"/>
              </w:rPr>
              <w:t>Proposal:</w:t>
            </w:r>
          </w:p>
          <w:p w14:paraId="73FF13D7" w14:textId="77777777" w:rsidR="003352F6" w:rsidRDefault="003352F6" w:rsidP="003352F6">
            <w:pPr>
              <w:pStyle w:val="PL"/>
              <w:pBdr>
                <w:bottom w:val="single" w:sz="6" w:space="1" w:color="auto"/>
              </w:pBdr>
              <w:shd w:val="clear" w:color="auto" w:fill="FFFFFF"/>
            </w:pPr>
            <w:r w:rsidRPr="00B653C9">
              <w:tab/>
              <w:t>gapIndication-r14</w:t>
            </w:r>
            <w:r>
              <w:tab/>
            </w:r>
            <w:r>
              <w:tab/>
            </w:r>
            <w:r>
              <w:tab/>
            </w:r>
            <w:r>
              <w:tab/>
            </w:r>
            <w:r w:rsidRPr="00D05729">
              <w:t>ENUMERATED {</w:t>
            </w:r>
            <w:r>
              <w:t xml:space="preserve">gap, </w:t>
            </w:r>
            <w:r w:rsidRPr="00ED3E4D">
              <w:rPr>
                <w:color w:val="FF0000"/>
                <w:u w:val="single"/>
              </w:rPr>
              <w:t>ncsg,</w:t>
            </w:r>
            <w:r>
              <w:t xml:space="preserve"> nogap-noNcsg, </w:t>
            </w:r>
            <w:r w:rsidRPr="00ED3E4D">
              <w:rPr>
                <w:strike/>
                <w:color w:val="FF0000"/>
              </w:rPr>
              <w:t xml:space="preserve">ncsg, </w:t>
            </w:r>
            <w:r>
              <w:t>spare</w:t>
            </w:r>
            <w:r w:rsidRPr="00D05729">
              <w:t>}</w:t>
            </w:r>
            <w:r>
              <w:t>,</w:t>
            </w:r>
          </w:p>
          <w:p w14:paraId="3973F4E1" w14:textId="77777777" w:rsidR="00541B68" w:rsidRDefault="00541B68" w:rsidP="00541B68">
            <w:pPr>
              <w:pStyle w:val="PL"/>
              <w:shd w:val="clear" w:color="auto" w:fill="FFFFFF"/>
              <w:spacing w:after="60"/>
              <w:rPr>
                <w:rFonts w:ascii="Arial" w:hAnsi="Arial" w:cs="Arial"/>
                <w:color w:val="1F3864" w:themeColor="accent5" w:themeShade="80"/>
              </w:rPr>
            </w:pPr>
            <w:r w:rsidRPr="00541B68">
              <w:rPr>
                <w:rFonts w:ascii="Arial" w:hAnsi="Arial" w:cs="Arial"/>
                <w:color w:val="1F3864" w:themeColor="accent5" w:themeShade="80"/>
              </w:rPr>
              <w:t>Intel: we are fine with the change.</w:t>
            </w:r>
            <w:r w:rsidR="00554A6E">
              <w:rPr>
                <w:rFonts w:ascii="Arial" w:hAnsi="Arial" w:cs="Arial"/>
                <w:color w:val="1F3864" w:themeColor="accent5" w:themeShade="80"/>
              </w:rPr>
              <w:t>¨</w:t>
            </w:r>
          </w:p>
          <w:p w14:paraId="1BA90DED" w14:textId="347A42CC" w:rsidR="00554A6E" w:rsidRPr="00541B68" w:rsidRDefault="00554A6E" w:rsidP="00541B68">
            <w:pPr>
              <w:pStyle w:val="PL"/>
              <w:shd w:val="clear" w:color="auto" w:fill="FFFFFF"/>
              <w:spacing w:after="60"/>
              <w:rPr>
                <w:rFonts w:ascii="Arial" w:hAnsi="Arial" w:cs="Arial"/>
              </w:rPr>
            </w:pPr>
            <w:r>
              <w:rPr>
                <w:rFonts w:ascii="Arial" w:hAnsi="Arial" w:cs="Arial"/>
                <w:color w:val="1F3864" w:themeColor="accent5" w:themeShade="80"/>
              </w:rPr>
              <w:t>Ericsson: Should be captured in WI CR.</w:t>
            </w:r>
          </w:p>
        </w:tc>
        <w:tc>
          <w:tcPr>
            <w:tcW w:w="1580" w:type="dxa"/>
          </w:tcPr>
          <w:p w14:paraId="66C9F1DF"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554A6E">
              <w:rPr>
                <w:rFonts w:ascii="Arial" w:hAnsi="Arial" w:cs="Arial"/>
                <w:noProof/>
                <w:sz w:val="16"/>
                <w:szCs w:val="16"/>
              </w:rPr>
              <w:t xml:space="preserve"> WI</w:t>
            </w:r>
          </w:p>
          <w:p w14:paraId="3F880973" w14:textId="417D5C19"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4BE48625" w14:textId="77777777" w:rsidTr="002B0BBF">
        <w:tc>
          <w:tcPr>
            <w:tcW w:w="833" w:type="dxa"/>
          </w:tcPr>
          <w:p w14:paraId="44F3C7F1" w14:textId="77777777"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H.038</w:t>
            </w:r>
          </w:p>
        </w:tc>
        <w:tc>
          <w:tcPr>
            <w:tcW w:w="3033" w:type="dxa"/>
          </w:tcPr>
          <w:p w14:paraId="574A4E27" w14:textId="77777777" w:rsidR="003352F6" w:rsidRPr="00337C99" w:rsidRDefault="003352F6" w:rsidP="003352F6">
            <w:pPr>
              <w:spacing w:after="60"/>
              <w:rPr>
                <w:rFonts w:ascii="Arial" w:eastAsia="SimSun" w:hAnsi="Arial" w:cs="Arial"/>
                <w:noProof/>
                <w:sz w:val="16"/>
                <w:szCs w:val="16"/>
                <w:lang w:eastAsia="zh-CN"/>
              </w:rPr>
            </w:pPr>
            <w:bookmarkStart w:id="11" w:name="OLE_LINK253"/>
            <w:bookmarkStart w:id="12" w:name="OLE_LINK254"/>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bookmarkEnd w:id="11"/>
            <w:bookmarkEnd w:id="12"/>
          </w:p>
        </w:tc>
        <w:tc>
          <w:tcPr>
            <w:tcW w:w="4961" w:type="dxa"/>
          </w:tcPr>
          <w:p w14:paraId="58A513B2" w14:textId="77777777"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Some fields have the same name but different definition for PCell and SCell, e.g. </w:t>
            </w:r>
            <w:bookmarkStart w:id="13" w:name="OLE_LINK240"/>
            <w:r w:rsidRPr="0036022B">
              <w:rPr>
                <w:rFonts w:ascii="Arial" w:eastAsia="SimSun" w:hAnsi="Arial" w:cs="Arial"/>
                <w:noProof/>
                <w:sz w:val="16"/>
                <w:szCs w:val="16"/>
                <w:lang w:eastAsia="zh-CN"/>
              </w:rPr>
              <w:t>soundingRS-UL-AperiodicConfigDedicatedList-r14</w:t>
            </w:r>
            <w:r>
              <w:rPr>
                <w:rFonts w:ascii="Arial" w:eastAsia="SimSun" w:hAnsi="Arial" w:cs="Arial"/>
                <w:noProof/>
                <w:sz w:val="16"/>
                <w:szCs w:val="16"/>
                <w:lang w:eastAsia="zh-CN"/>
              </w:rPr>
              <w:t xml:space="preserve"> and </w:t>
            </w:r>
            <w:bookmarkStart w:id="14" w:name="OLE_LINK241"/>
            <w:bookmarkStart w:id="15" w:name="OLE_LINK242"/>
            <w:r w:rsidRPr="007823F9">
              <w:rPr>
                <w:rFonts w:ascii="Arial" w:eastAsia="SimSun" w:hAnsi="Arial" w:cs="Arial"/>
                <w:noProof/>
                <w:sz w:val="16"/>
                <w:szCs w:val="16"/>
                <w:lang w:eastAsia="zh-CN"/>
              </w:rPr>
              <w:t>soundingRS-UL-ConfigDedicatedApUpPTsExtList-r14</w:t>
            </w:r>
            <w:bookmarkEnd w:id="14"/>
            <w:bookmarkEnd w:id="15"/>
            <w:r>
              <w:rPr>
                <w:rFonts w:ascii="Arial" w:eastAsia="SimSun" w:hAnsi="Arial" w:cs="Arial"/>
                <w:noProof/>
                <w:sz w:val="16"/>
                <w:szCs w:val="16"/>
                <w:lang w:eastAsia="zh-CN"/>
              </w:rPr>
              <w:t xml:space="preserve"> </w:t>
            </w:r>
            <w:bookmarkEnd w:id="13"/>
            <w:r>
              <w:rPr>
                <w:rFonts w:ascii="Arial" w:eastAsia="SimSun" w:hAnsi="Arial" w:cs="Arial"/>
                <w:noProof/>
                <w:sz w:val="16"/>
                <w:szCs w:val="16"/>
                <w:lang w:eastAsia="zh-CN"/>
              </w:rPr>
              <w:t xml:space="preserve">(added by </w:t>
            </w:r>
            <w:r w:rsidRPr="007823F9">
              <w:rPr>
                <w:rFonts w:ascii="Arial" w:eastAsia="SimSun" w:hAnsi="Arial" w:cs="Arial"/>
                <w:noProof/>
                <w:sz w:val="16"/>
                <w:szCs w:val="16"/>
                <w:lang w:eastAsia="zh-CN"/>
              </w:rPr>
              <w:t>rapporteur</w:t>
            </w:r>
            <w:r>
              <w:rPr>
                <w:rFonts w:ascii="Arial" w:eastAsia="SimSun" w:hAnsi="Arial" w:cs="Arial"/>
                <w:noProof/>
                <w:sz w:val="16"/>
                <w:szCs w:val="16"/>
                <w:lang w:eastAsia="zh-CN"/>
              </w:rPr>
              <w:t>). Although they are in different structures, they may cause confusion</w:t>
            </w:r>
          </w:p>
        </w:tc>
        <w:tc>
          <w:tcPr>
            <w:tcW w:w="682" w:type="dxa"/>
          </w:tcPr>
          <w:p w14:paraId="4FF17239" w14:textId="77777777"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14:paraId="7CB7D762" w14:textId="77777777" w:rsidR="003352F6"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sz w:val="16"/>
                <w:szCs w:val="16"/>
                <w:lang w:eastAsia="zh-CN"/>
              </w:rPr>
              <w:t xml:space="preserve">Change </w:t>
            </w:r>
            <w:r w:rsidRPr="0036022B">
              <w:rPr>
                <w:rFonts w:ascii="Arial" w:eastAsia="SimSun" w:hAnsi="Arial" w:cs="Arial"/>
                <w:sz w:val="16"/>
                <w:szCs w:val="16"/>
                <w:lang w:eastAsia="zh-CN"/>
              </w:rPr>
              <w:t>soundingRS-UL-AperiodicConfigDedicatedList-r14</w:t>
            </w:r>
            <w:r>
              <w:rPr>
                <w:rFonts w:ascii="Arial" w:eastAsia="SimSun" w:hAnsi="Arial" w:cs="Arial"/>
                <w:sz w:val="16"/>
                <w:szCs w:val="16"/>
                <w:lang w:eastAsia="zh-CN"/>
              </w:rPr>
              <w:t xml:space="preserve"> to </w:t>
            </w:r>
            <w:r w:rsidRPr="0036022B">
              <w:rPr>
                <w:rFonts w:ascii="Arial" w:eastAsia="SimSun" w:hAnsi="Arial" w:cs="Arial"/>
                <w:sz w:val="16"/>
                <w:szCs w:val="16"/>
                <w:lang w:eastAsia="zh-CN"/>
              </w:rPr>
              <w:t>soundingRS-UL-AperiodicConfigDedicatedList</w:t>
            </w:r>
            <w:r w:rsidRPr="0036022B">
              <w:rPr>
                <w:rFonts w:ascii="Arial" w:eastAsia="SimSun" w:hAnsi="Arial" w:cs="Arial"/>
                <w:color w:val="FF0000"/>
                <w:sz w:val="16"/>
                <w:szCs w:val="16"/>
                <w:u w:val="single"/>
                <w:lang w:eastAsia="zh-CN"/>
              </w:rPr>
              <w:t>SCell</w:t>
            </w:r>
            <w:r w:rsidRPr="0036022B">
              <w:rPr>
                <w:rFonts w:ascii="Arial" w:eastAsia="SimSun" w:hAnsi="Arial" w:cs="Arial"/>
                <w:sz w:val="16"/>
                <w:szCs w:val="16"/>
                <w:lang w:eastAsia="zh-CN"/>
              </w:rPr>
              <w:t>-r14</w:t>
            </w:r>
            <w:r>
              <w:rPr>
                <w:rFonts w:ascii="Arial" w:eastAsia="SimSun" w:hAnsi="Arial" w:cs="Arial"/>
                <w:sz w:val="16"/>
                <w:szCs w:val="16"/>
                <w:lang w:eastAsia="zh-CN"/>
              </w:rPr>
              <w:t xml:space="preserve">, and </w:t>
            </w:r>
            <w:r w:rsidRPr="007823F9">
              <w:rPr>
                <w:rFonts w:ascii="Arial" w:eastAsia="SimSun" w:hAnsi="Arial" w:cs="Arial"/>
                <w:noProof/>
                <w:sz w:val="16"/>
                <w:szCs w:val="16"/>
                <w:lang w:eastAsia="zh-CN"/>
              </w:rPr>
              <w:t>soundingRS-UL-ConfigDedicatedApUpPTsExtList</w:t>
            </w:r>
            <w:r w:rsidRPr="0075064F">
              <w:rPr>
                <w:rFonts w:ascii="Arial" w:eastAsia="SimSun" w:hAnsi="Arial" w:cs="Arial"/>
                <w:noProof/>
                <w:color w:val="FF0000"/>
                <w:sz w:val="16"/>
                <w:szCs w:val="16"/>
                <w:u w:val="single"/>
                <w:lang w:eastAsia="zh-CN"/>
              </w:rPr>
              <w:t>SCell</w:t>
            </w:r>
            <w:r w:rsidRPr="007823F9">
              <w:rPr>
                <w:rFonts w:ascii="Arial" w:eastAsia="SimSun" w:hAnsi="Arial" w:cs="Arial"/>
                <w:noProof/>
                <w:sz w:val="16"/>
                <w:szCs w:val="16"/>
                <w:lang w:eastAsia="zh-CN"/>
              </w:rPr>
              <w:t>-r14</w:t>
            </w:r>
            <w:r>
              <w:rPr>
                <w:rFonts w:ascii="Arial" w:eastAsia="SimSun" w:hAnsi="Arial" w:cs="Arial"/>
                <w:noProof/>
                <w:sz w:val="16"/>
                <w:szCs w:val="16"/>
                <w:lang w:eastAsia="zh-CN"/>
              </w:rPr>
              <w:t xml:space="preserve">, in </w:t>
            </w:r>
            <w:r w:rsidRPr="0075064F">
              <w:rPr>
                <w:rFonts w:ascii="Arial" w:eastAsia="SimSun" w:hAnsi="Arial" w:cs="Arial"/>
                <w:noProof/>
                <w:sz w:val="16"/>
                <w:szCs w:val="16"/>
                <w:lang w:eastAsia="zh-CN"/>
              </w:rPr>
              <w:t>PhysicalConfigDedicatedSCell</w:t>
            </w:r>
            <w:r>
              <w:rPr>
                <w:rFonts w:ascii="Arial" w:eastAsia="SimSun" w:hAnsi="Arial" w:cs="Arial"/>
                <w:noProof/>
                <w:sz w:val="16"/>
                <w:szCs w:val="16"/>
                <w:lang w:eastAsia="zh-CN"/>
              </w:rPr>
              <w:t>. And add the corresponding field description as follows:</w:t>
            </w:r>
          </w:p>
          <w:p w14:paraId="33CED346" w14:textId="77777777" w:rsidR="003352F6" w:rsidRPr="009B43E5" w:rsidRDefault="003352F6" w:rsidP="003352F6">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soundingRS-UL-AperiodicConfigDedicatedList</w:t>
            </w:r>
            <w:r>
              <w:rPr>
                <w:rFonts w:ascii="Arial" w:eastAsia="SimSun" w:hAnsi="Arial" w:cs="Arial"/>
                <w:b/>
                <w:i/>
                <w:color w:val="FF0000"/>
                <w:sz w:val="16"/>
                <w:szCs w:val="16"/>
                <w:u w:val="single"/>
                <w:lang w:eastAsia="zh-CN"/>
              </w:rPr>
              <w:t>SCell</w:t>
            </w:r>
          </w:p>
          <w:p w14:paraId="208BE3E5" w14:textId="77777777" w:rsidR="003352F6" w:rsidRPr="009B43E5" w:rsidRDefault="003352F6" w:rsidP="003352F6">
            <w:pPr>
              <w:spacing w:after="60"/>
              <w:rPr>
                <w:rFonts w:ascii="Arial" w:eastAsia="SimSun" w:hAnsi="Arial" w:cs="Arial"/>
                <w:color w:val="FF0000"/>
                <w:sz w:val="16"/>
                <w:szCs w:val="16"/>
                <w:u w:val="single"/>
                <w:lang w:eastAsia="zh-CN"/>
              </w:rPr>
            </w:pPr>
            <w:r w:rsidRPr="009B43E5">
              <w:rPr>
                <w:rFonts w:ascii="Arial" w:eastAsia="SimSun" w:hAnsi="Arial" w:cs="Arial"/>
                <w:color w:val="FF0000"/>
                <w:sz w:val="16"/>
                <w:szCs w:val="16"/>
                <w:u w:val="single"/>
                <w:lang w:eastAsia="zh-CN"/>
              </w:rPr>
              <w:t>Indicates aperiodic soundingRS configuration except for the extension sounding symbols of the UpPTs subframe for this serving cell.</w:t>
            </w:r>
          </w:p>
          <w:p w14:paraId="31B29C43" w14:textId="77777777" w:rsidR="003352F6" w:rsidRPr="009B43E5" w:rsidRDefault="003352F6" w:rsidP="003352F6">
            <w:pPr>
              <w:spacing w:after="60"/>
              <w:rPr>
                <w:rFonts w:ascii="Arial" w:eastAsia="SimSun" w:hAnsi="Arial" w:cs="Arial"/>
                <w:b/>
                <w:i/>
                <w:color w:val="FF0000"/>
                <w:sz w:val="16"/>
                <w:szCs w:val="16"/>
                <w:u w:val="single"/>
                <w:lang w:eastAsia="zh-CN"/>
              </w:rPr>
            </w:pPr>
            <w:r w:rsidRPr="009B43E5">
              <w:rPr>
                <w:rFonts w:ascii="Arial" w:eastAsia="SimSun" w:hAnsi="Arial" w:cs="Arial"/>
                <w:b/>
                <w:i/>
                <w:color w:val="FF0000"/>
                <w:sz w:val="16"/>
                <w:szCs w:val="16"/>
                <w:u w:val="single"/>
                <w:lang w:eastAsia="zh-CN"/>
              </w:rPr>
              <w:t>soundingRS-UL-ConfigDedicatedApUpPTsExtList</w:t>
            </w:r>
            <w:r>
              <w:rPr>
                <w:rFonts w:ascii="Arial" w:eastAsia="SimSun" w:hAnsi="Arial" w:cs="Arial"/>
                <w:b/>
                <w:i/>
                <w:color w:val="FF0000"/>
                <w:sz w:val="16"/>
                <w:szCs w:val="16"/>
                <w:u w:val="single"/>
                <w:lang w:eastAsia="zh-CN"/>
              </w:rPr>
              <w:t>SCell</w:t>
            </w:r>
          </w:p>
          <w:p w14:paraId="77239C9D" w14:textId="77777777" w:rsidR="003352F6" w:rsidRDefault="003352F6" w:rsidP="003352F6">
            <w:pPr>
              <w:pBdr>
                <w:bottom w:val="single" w:sz="6" w:space="1" w:color="auto"/>
              </w:pBdr>
              <w:spacing w:after="60"/>
              <w:rPr>
                <w:rFonts w:ascii="Arial" w:eastAsia="SimSun" w:hAnsi="Arial" w:cs="Arial"/>
                <w:color w:val="FF0000"/>
                <w:sz w:val="16"/>
                <w:szCs w:val="16"/>
                <w:u w:val="single"/>
                <w:lang w:eastAsia="zh-CN"/>
              </w:rPr>
            </w:pPr>
            <w:r w:rsidRPr="009B43E5">
              <w:rPr>
                <w:rFonts w:ascii="Arial" w:eastAsia="SimSun" w:hAnsi="Arial" w:cs="Arial"/>
                <w:color w:val="FF0000"/>
                <w:sz w:val="16"/>
                <w:szCs w:val="16"/>
                <w:u w:val="single"/>
                <w:lang w:eastAsia="zh-CN"/>
              </w:rPr>
              <w:t>Indicates aperiodic soundingRS configuration in extension sounding symbols of the UpPTs subframe for this serving cell.</w:t>
            </w:r>
          </w:p>
          <w:p w14:paraId="2C21888A" w14:textId="6C9D98F6" w:rsidR="00591479" w:rsidRPr="001B67C2" w:rsidRDefault="00591479" w:rsidP="003352F6">
            <w:pPr>
              <w:spacing w:after="60"/>
              <w:rPr>
                <w:rFonts w:ascii="Arial" w:eastAsia="SimSun" w:hAnsi="Arial" w:cs="Arial"/>
                <w:sz w:val="16"/>
                <w:szCs w:val="16"/>
                <w:lang w:eastAsia="zh-CN"/>
              </w:rPr>
            </w:pPr>
            <w:r>
              <w:rPr>
                <w:rFonts w:ascii="Arial" w:hAnsi="Arial" w:cs="Arial"/>
                <w:noProof/>
                <w:color w:val="1F3864" w:themeColor="accent5" w:themeShade="80"/>
                <w:sz w:val="16"/>
                <w:szCs w:val="16"/>
                <w:lang w:val="en-US"/>
              </w:rPr>
              <w:t>Ericsson: Should be captured in WI CR.</w:t>
            </w:r>
          </w:p>
        </w:tc>
        <w:tc>
          <w:tcPr>
            <w:tcW w:w="1580" w:type="dxa"/>
          </w:tcPr>
          <w:p w14:paraId="1D7FD394" w14:textId="2FF60327"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8306D0" w:rsidRPr="00BD494B" w14:paraId="311DA114" w14:textId="77777777" w:rsidTr="002B0BBF">
        <w:tc>
          <w:tcPr>
            <w:tcW w:w="833" w:type="dxa"/>
          </w:tcPr>
          <w:p w14:paraId="18FB07D2" w14:textId="77777777"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L.038</w:t>
            </w:r>
          </w:p>
        </w:tc>
        <w:tc>
          <w:tcPr>
            <w:tcW w:w="3033" w:type="dxa"/>
          </w:tcPr>
          <w:p w14:paraId="7167B69D" w14:textId="77777777" w:rsidR="008306D0" w:rsidRPr="005F6DF8" w:rsidRDefault="008306D0" w:rsidP="008306D0">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14:paraId="32D58F22" w14:textId="77777777"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The description for the case semiPersistSchedIntervalUL and semiPersistSchedIntervalUL-v14x0 are configured is necessary.</w:t>
            </w:r>
          </w:p>
        </w:tc>
        <w:tc>
          <w:tcPr>
            <w:tcW w:w="682" w:type="dxa"/>
          </w:tcPr>
          <w:p w14:paraId="45E0ECFC" w14:textId="77777777"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14:paraId="60F04D05" w14:textId="77777777" w:rsidR="008306D0" w:rsidRPr="005F6DF8" w:rsidRDefault="008306D0" w:rsidP="008306D0">
            <w:pPr>
              <w:pStyle w:val="TAL"/>
              <w:spacing w:after="60"/>
              <w:rPr>
                <w:rFonts w:cs="Arial"/>
                <w:b/>
                <w:i/>
                <w:noProof/>
                <w:sz w:val="16"/>
                <w:szCs w:val="16"/>
                <w:lang w:eastAsia="en-GB"/>
              </w:rPr>
            </w:pPr>
            <w:r w:rsidRPr="005F6DF8">
              <w:rPr>
                <w:rFonts w:cs="Arial"/>
                <w:b/>
                <w:i/>
                <w:noProof/>
                <w:sz w:val="16"/>
                <w:szCs w:val="16"/>
                <w:lang w:eastAsia="en-GB"/>
              </w:rPr>
              <w:t>semiPersistSchedIntervalUL</w:t>
            </w:r>
          </w:p>
          <w:p w14:paraId="2F418C1E" w14:textId="77777777" w:rsidR="008306D0" w:rsidRDefault="008306D0" w:rsidP="008306D0">
            <w:pPr>
              <w:pBdr>
                <w:bottom w:val="single" w:sz="6" w:space="1" w:color="auto"/>
              </w:pBdr>
              <w:spacing w:after="60"/>
              <w:rPr>
                <w:rFonts w:ascii="Arial" w:hAnsi="Arial" w:cs="Arial"/>
                <w:color w:val="FF0000"/>
                <w:sz w:val="16"/>
                <w:szCs w:val="16"/>
                <w:u w:val="single"/>
                <w:lang w:eastAsia="en-GB"/>
              </w:rPr>
            </w:pPr>
            <w:r w:rsidRPr="005F6DF8">
              <w:rPr>
                <w:rFonts w:ascii="Arial" w:hAnsi="Arial" w:cs="Arial"/>
                <w:sz w:val="16"/>
                <w:szCs w:val="16"/>
                <w:lang w:eastAsia="en-GB"/>
              </w:rPr>
              <w:t xml:space="preserve">Semi-persistent scheduling interval in uplink, see TS 36.321 [6]. Value in number of sub-frames. Value sf10 corresponds to 10 sub-frames, sf20 corresponds to 20 sub-frames and so </w:t>
            </w:r>
            <w:r w:rsidRPr="005F6DF8">
              <w:rPr>
                <w:rFonts w:ascii="Arial" w:hAnsi="Arial" w:cs="Arial"/>
                <w:sz w:val="16"/>
                <w:szCs w:val="16"/>
                <w:lang w:eastAsia="en-GB"/>
              </w:rPr>
              <w:lastRenderedPageBreak/>
              <w:t>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5F6DF8">
              <w:rPr>
                <w:rFonts w:ascii="Arial" w:hAnsi="Arial" w:cs="Arial"/>
                <w:sz w:val="16"/>
                <w:szCs w:val="16"/>
                <w:u w:val="single"/>
                <w:lang w:eastAsia="en-GB"/>
              </w:rPr>
              <w:t xml:space="preserve"> </w:t>
            </w:r>
            <w:r w:rsidRPr="005F6DF8">
              <w:rPr>
                <w:rFonts w:ascii="Arial" w:hAnsi="Arial" w:cs="Arial"/>
                <w:color w:val="FF0000"/>
                <w:sz w:val="16"/>
                <w:szCs w:val="16"/>
                <w:u w:val="single"/>
                <w:lang w:eastAsia="en-GB"/>
              </w:rPr>
              <w:t xml:space="preserve">If </w:t>
            </w:r>
            <w:r w:rsidRPr="005F6DF8">
              <w:rPr>
                <w:rFonts w:ascii="Arial" w:hAnsi="Arial" w:cs="Arial"/>
                <w:i/>
                <w:color w:val="FF0000"/>
                <w:sz w:val="16"/>
                <w:szCs w:val="16"/>
                <w:u w:val="single"/>
                <w:lang w:eastAsia="en-GB"/>
              </w:rPr>
              <w:t>semiPersistSchedIntervalUL-v14x0</w:t>
            </w:r>
            <w:r w:rsidRPr="005F6DF8">
              <w:rPr>
                <w:rFonts w:ascii="Arial" w:hAnsi="Arial" w:cs="Arial"/>
                <w:color w:val="FF0000"/>
                <w:sz w:val="16"/>
                <w:szCs w:val="16"/>
                <w:u w:val="single"/>
                <w:lang w:eastAsia="en-GB"/>
              </w:rPr>
              <w:t xml:space="preserve"> is configured, the UE only considers this extension (and ignores </w:t>
            </w:r>
            <w:r w:rsidRPr="005F6DF8">
              <w:rPr>
                <w:rFonts w:ascii="Arial" w:hAnsi="Arial" w:cs="Arial"/>
                <w:i/>
                <w:color w:val="FF0000"/>
                <w:sz w:val="16"/>
                <w:szCs w:val="16"/>
                <w:u w:val="single"/>
                <w:lang w:eastAsia="en-GB"/>
              </w:rPr>
              <w:t xml:space="preserve">semiPersistSchedIntervalUL </w:t>
            </w:r>
            <w:r w:rsidRPr="005F6DF8">
              <w:rPr>
                <w:rFonts w:ascii="Arial" w:hAnsi="Arial" w:cs="Arial"/>
                <w:color w:val="FF0000"/>
                <w:sz w:val="16"/>
                <w:szCs w:val="16"/>
                <w:u w:val="single"/>
                <w:lang w:eastAsia="en-GB"/>
              </w:rPr>
              <w:t>i.e. without suffix).</w:t>
            </w:r>
          </w:p>
          <w:p w14:paraId="7DC7B1F9" w14:textId="1672AA08" w:rsidR="00591479" w:rsidRPr="005F6DF8" w:rsidRDefault="00591479" w:rsidP="008306D0">
            <w:pPr>
              <w:spacing w:after="60"/>
              <w:rPr>
                <w:rFonts w:ascii="Arial" w:hAnsi="Arial" w:cs="Arial"/>
                <w:noProof/>
                <w:sz w:val="16"/>
                <w:szCs w:val="16"/>
              </w:rPr>
            </w:pPr>
            <w:r>
              <w:rPr>
                <w:rFonts w:ascii="Arial" w:hAnsi="Arial" w:cs="Arial"/>
                <w:noProof/>
                <w:color w:val="1F3864" w:themeColor="accent5" w:themeShade="80"/>
                <w:sz w:val="16"/>
                <w:szCs w:val="16"/>
                <w:lang w:val="en-US"/>
              </w:rPr>
              <w:t>Ericsson: Should be captured in WI CR.</w:t>
            </w:r>
          </w:p>
        </w:tc>
        <w:tc>
          <w:tcPr>
            <w:tcW w:w="1580" w:type="dxa"/>
          </w:tcPr>
          <w:p w14:paraId="710392A4" w14:textId="35196885" w:rsidR="008306D0" w:rsidRPr="005F6DF8" w:rsidRDefault="008306D0" w:rsidP="008306D0">
            <w:pPr>
              <w:spacing w:after="60"/>
              <w:rPr>
                <w:rFonts w:ascii="Arial" w:hAnsi="Arial" w:cs="Arial"/>
                <w:noProof/>
                <w:sz w:val="16"/>
                <w:szCs w:val="16"/>
              </w:rPr>
            </w:pPr>
            <w:r>
              <w:rPr>
                <w:rFonts w:ascii="Arial" w:hAnsi="Arial" w:cs="Arial"/>
                <w:noProof/>
                <w:sz w:val="16"/>
                <w:szCs w:val="16"/>
              </w:rPr>
              <w:lastRenderedPageBreak/>
              <w:t>CR</w:t>
            </w:r>
            <w:r w:rsidR="00591479">
              <w:rPr>
                <w:rFonts w:ascii="Arial" w:hAnsi="Arial" w:cs="Arial"/>
                <w:noProof/>
                <w:sz w:val="16"/>
                <w:szCs w:val="16"/>
              </w:rPr>
              <w:t xml:space="preserve"> WI</w:t>
            </w:r>
          </w:p>
        </w:tc>
      </w:tr>
      <w:tr w:rsidR="008306D0" w:rsidRPr="00BD494B" w14:paraId="52D54F95" w14:textId="77777777" w:rsidTr="002B0BBF">
        <w:tc>
          <w:tcPr>
            <w:tcW w:w="833" w:type="dxa"/>
          </w:tcPr>
          <w:p w14:paraId="58B94DB6" w14:textId="77777777"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L.039</w:t>
            </w:r>
          </w:p>
        </w:tc>
        <w:tc>
          <w:tcPr>
            <w:tcW w:w="3033" w:type="dxa"/>
          </w:tcPr>
          <w:p w14:paraId="57E729F7" w14:textId="77777777" w:rsidR="008306D0" w:rsidRPr="005F6DF8" w:rsidRDefault="008306D0" w:rsidP="008306D0">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14:paraId="5A41C351" w14:textId="77777777" w:rsidR="008306D0" w:rsidRPr="005F6DF8" w:rsidRDefault="008306D0" w:rsidP="008306D0">
            <w:pPr>
              <w:spacing w:after="60"/>
              <w:rPr>
                <w:rFonts w:ascii="Arial" w:hAnsi="Arial" w:cs="Arial"/>
                <w:noProof/>
                <w:sz w:val="16"/>
                <w:szCs w:val="16"/>
              </w:rPr>
            </w:pPr>
            <w:r w:rsidRPr="005F6DF8">
              <w:rPr>
                <w:rFonts w:ascii="Arial" w:hAnsi="Arial" w:cs="Arial"/>
                <w:noProof/>
                <w:sz w:val="16"/>
                <w:szCs w:val="16"/>
                <w:lang w:eastAsia="ko-KR"/>
              </w:rPr>
              <w:t>Rearrange the fields in field description in alphabetical order</w:t>
            </w:r>
          </w:p>
        </w:tc>
        <w:tc>
          <w:tcPr>
            <w:tcW w:w="682" w:type="dxa"/>
          </w:tcPr>
          <w:p w14:paraId="27EEEB6B" w14:textId="77777777" w:rsidR="008306D0" w:rsidRPr="005F6DF8" w:rsidRDefault="008306D0" w:rsidP="008306D0">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14:paraId="317A800E" w14:textId="77777777" w:rsidR="008306D0" w:rsidRDefault="008306D0" w:rsidP="008306D0">
            <w:pPr>
              <w:pBdr>
                <w:bottom w:val="single" w:sz="6" w:space="1" w:color="auto"/>
              </w:pBdr>
              <w:spacing w:after="60"/>
              <w:rPr>
                <w:rFonts w:ascii="Arial" w:hAnsi="Arial" w:cs="Arial"/>
                <w:noProof/>
                <w:sz w:val="16"/>
                <w:szCs w:val="16"/>
                <w:lang w:eastAsia="ko-KR"/>
              </w:rPr>
            </w:pPr>
            <w:r w:rsidRPr="005F6DF8">
              <w:rPr>
                <w:rFonts w:ascii="Arial" w:hAnsi="Arial" w:cs="Arial"/>
                <w:noProof/>
                <w:sz w:val="16"/>
                <w:szCs w:val="16"/>
                <w:lang w:eastAsia="ko-KR"/>
              </w:rPr>
              <w:t>semiPersistSchedIntervalSL should be placed before semiPersistSchedIntervalUL</w:t>
            </w:r>
          </w:p>
          <w:p w14:paraId="13CA3E6B" w14:textId="261275FA" w:rsidR="00591479" w:rsidRPr="005F6DF8" w:rsidRDefault="00591479" w:rsidP="008306D0">
            <w:pPr>
              <w:spacing w:after="60"/>
              <w:rPr>
                <w:rFonts w:ascii="Arial" w:hAnsi="Arial" w:cs="Arial"/>
                <w:noProof/>
                <w:sz w:val="16"/>
                <w:szCs w:val="16"/>
                <w:lang w:eastAsia="ko-KR"/>
              </w:rPr>
            </w:pPr>
            <w:r>
              <w:rPr>
                <w:rFonts w:ascii="Arial" w:hAnsi="Arial" w:cs="Arial"/>
                <w:noProof/>
                <w:color w:val="1F3864" w:themeColor="accent5" w:themeShade="80"/>
                <w:sz w:val="16"/>
                <w:szCs w:val="16"/>
                <w:lang w:val="en-US"/>
              </w:rPr>
              <w:t>Ericsson: Should be captured in WI CR.</w:t>
            </w:r>
          </w:p>
        </w:tc>
        <w:tc>
          <w:tcPr>
            <w:tcW w:w="1580" w:type="dxa"/>
          </w:tcPr>
          <w:p w14:paraId="50C93A7B" w14:textId="365357FF" w:rsidR="008306D0" w:rsidRPr="005F6DF8" w:rsidRDefault="008306D0" w:rsidP="008306D0">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004B5A" w:rsidRPr="00BD494B" w14:paraId="55D5C150" w14:textId="77777777" w:rsidTr="002B0BBF">
        <w:tc>
          <w:tcPr>
            <w:tcW w:w="833" w:type="dxa"/>
          </w:tcPr>
          <w:p w14:paraId="20A160D2" w14:textId="77777777" w:rsidR="00004B5A" w:rsidRPr="001B67C2"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H.041</w:t>
            </w:r>
          </w:p>
        </w:tc>
        <w:tc>
          <w:tcPr>
            <w:tcW w:w="3033" w:type="dxa"/>
          </w:tcPr>
          <w:p w14:paraId="6A0C1461" w14:textId="77777777" w:rsidR="00004B5A" w:rsidRPr="00386EFC" w:rsidRDefault="00004B5A" w:rsidP="00004B5A">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r w:rsidRPr="00386EFC">
              <w:rPr>
                <w:rFonts w:ascii="Arial" w:eastAsia="SimSun" w:hAnsi="Arial" w:cs="Arial"/>
                <w:noProof/>
                <w:sz w:val="16"/>
                <w:szCs w:val="16"/>
                <w:lang w:eastAsia="zh-CN"/>
              </w:rPr>
              <w:t>SRS-TPC-PDCCH-Config</w:t>
            </w:r>
          </w:p>
        </w:tc>
        <w:tc>
          <w:tcPr>
            <w:tcW w:w="4961" w:type="dxa"/>
          </w:tcPr>
          <w:p w14:paraId="6C76C100" w14:textId="77777777" w:rsidR="00004B5A" w:rsidRPr="00074C9F" w:rsidRDefault="00004B5A" w:rsidP="00004B5A">
            <w:pPr>
              <w:spacing w:after="60"/>
              <w:rPr>
                <w:rFonts w:ascii="Arial" w:eastAsia="SimSun" w:hAnsi="Arial" w:cs="Arial"/>
                <w:noProof/>
                <w:sz w:val="16"/>
                <w:szCs w:val="16"/>
                <w:lang w:eastAsia="zh-CN"/>
              </w:rPr>
            </w:pPr>
            <w:r w:rsidRPr="00074C9F">
              <w:rPr>
                <w:rFonts w:ascii="Arial" w:eastAsia="SimSun" w:hAnsi="Arial" w:cs="Arial" w:hint="eastAsia"/>
                <w:noProof/>
                <w:sz w:val="16"/>
                <w:szCs w:val="16"/>
                <w:lang w:eastAsia="zh-CN"/>
              </w:rPr>
              <w:t>According to</w:t>
            </w:r>
            <w:r w:rsidRPr="00074C9F">
              <w:rPr>
                <w:rFonts w:ascii="Arial" w:eastAsia="SimSun" w:hAnsi="Arial" w:cs="Arial"/>
                <w:noProof/>
                <w:sz w:val="16"/>
                <w:szCs w:val="16"/>
                <w:lang w:eastAsia="zh-CN"/>
              </w:rPr>
              <w:t xml:space="preserve"> the agreements in</w:t>
            </w:r>
            <w:r w:rsidRPr="00074C9F">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RAN1#86bis, t</w:t>
            </w:r>
            <w:r w:rsidRPr="00074C9F">
              <w:rPr>
                <w:rFonts w:ascii="Arial" w:eastAsia="SimSun" w:hAnsi="Arial" w:cs="Arial"/>
                <w:noProof/>
                <w:sz w:val="16"/>
                <w:szCs w:val="16"/>
                <w:lang w:eastAsia="zh-CN"/>
              </w:rPr>
              <w:t>he SRS trigger field is ‘Per UE configured size’ and TPC is also ‘UE specifically configured 1 bit or 2 bits’</w:t>
            </w:r>
            <w:r>
              <w:rPr>
                <w:rFonts w:ascii="Arial" w:eastAsia="SimSun" w:hAnsi="Arial" w:cs="Arial"/>
                <w:noProof/>
                <w:sz w:val="16"/>
                <w:szCs w:val="16"/>
                <w:lang w:eastAsia="zh-CN"/>
              </w:rPr>
              <w:t xml:space="preserve">. But in current spec. </w:t>
            </w:r>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r w:rsidRPr="00074C9F">
              <w:rPr>
                <w:rFonts w:ascii="Arial" w:eastAsia="SimSun" w:hAnsi="Arial" w:cs="Arial"/>
                <w:noProof/>
                <w:sz w:val="16"/>
                <w:szCs w:val="16"/>
                <w:lang w:eastAsia="zh-CN"/>
              </w:rPr>
              <w:t xml:space="preserve"> is configured per SCell</w:t>
            </w:r>
            <w:r>
              <w:rPr>
                <w:rFonts w:ascii="Arial" w:eastAsia="SimSun" w:hAnsi="Arial" w:cs="Arial"/>
                <w:noProof/>
                <w:sz w:val="16"/>
                <w:szCs w:val="16"/>
                <w:lang w:eastAsia="zh-CN"/>
              </w:rPr>
              <w:t xml:space="preserve"> in current spec, then eNB may configure different value for different SCell, that is not aligned with RAN1 agreements</w:t>
            </w:r>
            <w:r w:rsidRPr="00074C9F">
              <w:rPr>
                <w:rFonts w:ascii="Arial" w:eastAsia="SimSun" w:hAnsi="Arial" w:cs="Arial"/>
                <w:noProof/>
                <w:sz w:val="16"/>
                <w:szCs w:val="16"/>
                <w:lang w:eastAsia="zh-CN"/>
              </w:rPr>
              <w:t>.</w:t>
            </w:r>
          </w:p>
          <w:p w14:paraId="22D70F31" w14:textId="77777777" w:rsidR="00004B5A" w:rsidRPr="00074C9F" w:rsidRDefault="00004B5A" w:rsidP="00004B5A">
            <w:pPr>
              <w:autoSpaceDN w:val="0"/>
              <w:spacing w:after="0"/>
              <w:rPr>
                <w:rFonts w:ascii="Arial" w:eastAsia="SimSun" w:hAnsi="Arial" w:cs="Arial"/>
                <w:noProof/>
                <w:sz w:val="16"/>
                <w:szCs w:val="16"/>
                <w:lang w:eastAsia="zh-CN"/>
              </w:rPr>
            </w:pPr>
          </w:p>
        </w:tc>
        <w:tc>
          <w:tcPr>
            <w:tcW w:w="682" w:type="dxa"/>
          </w:tcPr>
          <w:p w14:paraId="2F6E9DBF" w14:textId="77777777" w:rsidR="00004B5A" w:rsidRPr="001B67C2"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3</w:t>
            </w:r>
          </w:p>
        </w:tc>
        <w:tc>
          <w:tcPr>
            <w:tcW w:w="4542" w:type="dxa"/>
          </w:tcPr>
          <w:p w14:paraId="41A68526" w14:textId="77777777" w:rsidR="00004B5A" w:rsidRDefault="00004B5A" w:rsidP="00004B5A">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Option 1: </w:t>
            </w:r>
            <w:r>
              <w:rPr>
                <w:rFonts w:ascii="Arial" w:eastAsia="SimSun" w:hAnsi="Arial" w:cs="Arial"/>
                <w:noProof/>
                <w:sz w:val="16"/>
                <w:szCs w:val="16"/>
                <w:lang w:eastAsia="zh-CN"/>
              </w:rPr>
              <w:t>Add clarification in field description:</w:t>
            </w:r>
          </w:p>
          <w:p w14:paraId="2C4ED7B3" w14:textId="77777777" w:rsidR="00004B5A" w:rsidRPr="001A3758" w:rsidRDefault="00004B5A" w:rsidP="00004B5A">
            <w:pPr>
              <w:pStyle w:val="TAL"/>
              <w:ind w:left="284"/>
              <w:rPr>
                <w:b/>
                <w:i/>
                <w:noProof/>
                <w:sz w:val="16"/>
                <w:szCs w:val="16"/>
                <w:lang w:eastAsia="zh-CN"/>
              </w:rPr>
            </w:pPr>
            <w:r w:rsidRPr="001A3758">
              <w:rPr>
                <w:b/>
                <w:i/>
                <w:noProof/>
                <w:sz w:val="16"/>
                <w:szCs w:val="16"/>
                <w:lang w:eastAsia="zh-CN"/>
              </w:rPr>
              <w:t>f</w:t>
            </w:r>
            <w:r w:rsidRPr="001A3758">
              <w:rPr>
                <w:b/>
                <w:i/>
                <w:noProof/>
                <w:sz w:val="16"/>
                <w:szCs w:val="16"/>
                <w:lang w:eastAsia="en-GB"/>
              </w:rPr>
              <w:t>ieldTypeFormat</w:t>
            </w:r>
            <w:r w:rsidRPr="001A3758">
              <w:rPr>
                <w:b/>
                <w:i/>
                <w:noProof/>
                <w:sz w:val="16"/>
                <w:szCs w:val="16"/>
                <w:lang w:eastAsia="zh-CN"/>
              </w:rPr>
              <w:t>3B</w:t>
            </w:r>
          </w:p>
          <w:p w14:paraId="67B5C026" w14:textId="77777777" w:rsidR="00004B5A" w:rsidRPr="00074C9F" w:rsidRDefault="00004B5A" w:rsidP="00004B5A">
            <w:pPr>
              <w:spacing w:after="60"/>
              <w:ind w:left="284"/>
              <w:rPr>
                <w:rFonts w:ascii="Arial" w:eastAsia="SimSun" w:hAnsi="Arial" w:cs="Arial"/>
                <w:noProof/>
                <w:sz w:val="16"/>
                <w:szCs w:val="16"/>
                <w:lang w:eastAsia="zh-CN"/>
              </w:rPr>
            </w:pPr>
            <w:r w:rsidRPr="00074C9F">
              <w:rPr>
                <w:rFonts w:ascii="Arial" w:hAnsi="Arial" w:cs="Arial"/>
                <w:sz w:val="16"/>
                <w:szCs w:val="16"/>
                <w:lang w:eastAsia="en-GB"/>
              </w:rPr>
              <w:t xml:space="preserve">The type of a field within the group DCI with SRS request fields (optional) and TPC commands for a PUSCH-Less </w:t>
            </w:r>
            <w:r w:rsidRPr="00074C9F">
              <w:rPr>
                <w:rFonts w:ascii="Arial" w:hAnsi="Arial" w:cs="Arial"/>
                <w:sz w:val="16"/>
                <w:szCs w:val="16"/>
                <w:lang w:eastAsia="zh-CN"/>
              </w:rPr>
              <w:t>SCell</w:t>
            </w:r>
            <w:r w:rsidRPr="00074C9F">
              <w:rPr>
                <w:rFonts w:ascii="Arial" w:hAnsi="Arial" w:cs="Arial"/>
                <w:sz w:val="16"/>
                <w:szCs w:val="16"/>
                <w:lang w:eastAsia="en-GB"/>
              </w:rPr>
              <w:t xml:space="preserve">, which indicates how many bits in the field are for SRS request (0 or 1/2) and how many bits in the field are for TPC (1 or 2). Note that for Type A, there is a common SRS request field for all </w:t>
            </w:r>
            <w:r w:rsidRPr="00074C9F">
              <w:rPr>
                <w:rFonts w:ascii="Arial" w:hAnsi="Arial" w:cs="Arial"/>
                <w:sz w:val="16"/>
                <w:szCs w:val="16"/>
                <w:lang w:eastAsia="zh-CN"/>
              </w:rPr>
              <w:t>SCell</w:t>
            </w:r>
            <w:r w:rsidRPr="00074C9F">
              <w:rPr>
                <w:rFonts w:ascii="Arial" w:hAnsi="Arial" w:cs="Arial"/>
                <w:sz w:val="16"/>
                <w:szCs w:val="16"/>
                <w:lang w:eastAsia="en-GB"/>
              </w:rPr>
              <w:t xml:space="preserve">s in the set, but each </w:t>
            </w:r>
            <w:r w:rsidRPr="00074C9F">
              <w:rPr>
                <w:rFonts w:ascii="Arial" w:hAnsi="Arial" w:cs="Arial"/>
                <w:sz w:val="16"/>
                <w:szCs w:val="16"/>
                <w:lang w:eastAsia="zh-CN"/>
              </w:rPr>
              <w:t>SCell</w:t>
            </w:r>
            <w:r w:rsidRPr="00074C9F">
              <w:rPr>
                <w:rFonts w:ascii="Arial" w:hAnsi="Arial" w:cs="Arial"/>
                <w:sz w:val="16"/>
                <w:szCs w:val="16"/>
                <w:lang w:eastAsia="en-GB"/>
              </w:rPr>
              <w:t xml:space="preserve"> has its own TPC command bits</w:t>
            </w:r>
            <w:r w:rsidRPr="00074C9F">
              <w:rPr>
                <w:rFonts w:ascii="Arial" w:hAnsi="Arial" w:cs="Arial"/>
                <w:sz w:val="16"/>
                <w:szCs w:val="16"/>
                <w:lang w:eastAsia="zh-CN"/>
              </w:rPr>
              <w:t>.</w:t>
            </w:r>
            <w:r w:rsidRPr="00074C9F">
              <w:rPr>
                <w:rFonts w:ascii="Arial" w:hAnsi="Arial" w:cs="Arial"/>
                <w:sz w:val="16"/>
                <w:szCs w:val="16"/>
                <w:lang w:eastAsia="en-GB"/>
              </w:rPr>
              <w:t xml:space="preserve"> See TS 36.21</w:t>
            </w:r>
            <w:r w:rsidRPr="00074C9F">
              <w:rPr>
                <w:rFonts w:ascii="Arial" w:hAnsi="Arial" w:cs="Arial"/>
                <w:sz w:val="16"/>
                <w:szCs w:val="16"/>
                <w:lang w:eastAsia="zh-CN"/>
              </w:rPr>
              <w:t>2</w:t>
            </w:r>
            <w:r w:rsidRPr="00074C9F">
              <w:rPr>
                <w:rFonts w:ascii="Arial" w:hAnsi="Arial" w:cs="Arial"/>
                <w:sz w:val="16"/>
                <w:szCs w:val="16"/>
                <w:lang w:eastAsia="en-GB"/>
              </w:rPr>
              <w:t xml:space="preserve"> [22, </w:t>
            </w:r>
            <w:r w:rsidRPr="00074C9F">
              <w:rPr>
                <w:rFonts w:ascii="Arial" w:hAnsi="Arial" w:cs="Arial"/>
                <w:sz w:val="16"/>
                <w:szCs w:val="16"/>
                <w:lang w:eastAsia="zh-CN"/>
              </w:rPr>
              <w:t>5.3.3.1.7A</w:t>
            </w:r>
            <w:r w:rsidRPr="00074C9F">
              <w:rPr>
                <w:rFonts w:ascii="Arial" w:hAnsi="Arial" w:cs="Arial"/>
                <w:sz w:val="16"/>
                <w:szCs w:val="16"/>
                <w:lang w:eastAsia="en-GB"/>
              </w:rPr>
              <w:t>].</w:t>
            </w:r>
            <w:r>
              <w:rPr>
                <w:rFonts w:ascii="Arial" w:hAnsi="Arial" w:cs="Arial"/>
                <w:sz w:val="16"/>
                <w:szCs w:val="16"/>
                <w:lang w:eastAsia="en-GB"/>
              </w:rPr>
              <w:t xml:space="preserve"> </w:t>
            </w:r>
            <w:r w:rsidRPr="00A61933">
              <w:rPr>
                <w:rFonts w:ascii="Arial" w:hAnsi="Arial" w:cs="Arial"/>
                <w:color w:val="FF0000"/>
                <w:sz w:val="16"/>
                <w:szCs w:val="16"/>
                <w:u w:val="single"/>
                <w:lang w:eastAsia="en-GB"/>
              </w:rPr>
              <w:t>It should be configured with the same value for all PUSCH-less SCells.</w:t>
            </w:r>
          </w:p>
          <w:p w14:paraId="42994EA4" w14:textId="77777777" w:rsidR="00004B5A" w:rsidRDefault="00004B5A" w:rsidP="00004B5A">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Option 2: move </w:t>
            </w:r>
            <w:bookmarkStart w:id="16" w:name="OLE_LINK191"/>
            <w:bookmarkStart w:id="17" w:name="OLE_LINK192"/>
            <w:r w:rsidRPr="00074C9F">
              <w:rPr>
                <w:rFonts w:ascii="Arial" w:eastAsia="SimSun" w:hAnsi="Arial" w:cs="Arial" w:hint="eastAsia"/>
                <w:i/>
                <w:noProof/>
                <w:sz w:val="16"/>
                <w:szCs w:val="16"/>
                <w:lang w:eastAsia="zh-CN"/>
              </w:rPr>
              <w:t>f</w:t>
            </w:r>
            <w:r w:rsidRPr="00074C9F">
              <w:rPr>
                <w:rFonts w:ascii="Arial" w:eastAsia="SimSun" w:hAnsi="Arial" w:cs="Arial"/>
                <w:i/>
                <w:noProof/>
                <w:sz w:val="16"/>
                <w:szCs w:val="16"/>
                <w:lang w:eastAsia="zh-CN"/>
              </w:rPr>
              <w:t>ieldTypeFormat</w:t>
            </w:r>
            <w:r w:rsidRPr="00074C9F">
              <w:rPr>
                <w:rFonts w:ascii="Arial" w:eastAsia="SimSun" w:hAnsi="Arial" w:cs="Arial" w:hint="eastAsia"/>
                <w:i/>
                <w:noProof/>
                <w:sz w:val="16"/>
                <w:szCs w:val="16"/>
                <w:lang w:eastAsia="zh-CN"/>
              </w:rPr>
              <w:t>3B</w:t>
            </w:r>
            <w:r w:rsidRPr="00074C9F">
              <w:rPr>
                <w:rFonts w:ascii="Arial" w:eastAsia="SimSun" w:hAnsi="Arial" w:cs="Arial"/>
                <w:i/>
                <w:noProof/>
                <w:sz w:val="16"/>
                <w:szCs w:val="16"/>
                <w:lang w:eastAsia="zh-CN"/>
              </w:rPr>
              <w:t>-r14</w:t>
            </w:r>
            <w:bookmarkEnd w:id="16"/>
            <w:bookmarkEnd w:id="17"/>
            <w:r>
              <w:rPr>
                <w:rFonts w:ascii="Arial" w:eastAsia="SimSun" w:hAnsi="Arial" w:cs="Arial"/>
                <w:noProof/>
                <w:sz w:val="16"/>
                <w:szCs w:val="16"/>
                <w:lang w:eastAsia="zh-CN"/>
              </w:rPr>
              <w:t xml:space="preserve"> into </w:t>
            </w:r>
            <w:r w:rsidRPr="00FB6C4E">
              <w:rPr>
                <w:rFonts w:ascii="Arial" w:eastAsia="SimSun" w:hAnsi="Arial" w:cs="Arial"/>
                <w:noProof/>
                <w:sz w:val="16"/>
                <w:szCs w:val="16"/>
                <w:lang w:eastAsia="zh-CN"/>
              </w:rPr>
              <w:t>PhysicalConfigDedicated</w:t>
            </w:r>
            <w:r>
              <w:rPr>
                <w:rFonts w:ascii="Arial" w:eastAsia="SimSun" w:hAnsi="Arial" w:cs="Arial"/>
                <w:noProof/>
                <w:sz w:val="16"/>
                <w:szCs w:val="16"/>
                <w:lang w:eastAsia="zh-CN"/>
              </w:rPr>
              <w:t>, and move the corresponding field description to PhysicalConfigDedicated:</w:t>
            </w:r>
          </w:p>
          <w:p w14:paraId="0E6AC572" w14:textId="77777777" w:rsidR="00004B5A" w:rsidRPr="001A3758" w:rsidRDefault="00004B5A" w:rsidP="00004B5A">
            <w:pPr>
              <w:pStyle w:val="PL"/>
              <w:shd w:val="clear" w:color="auto" w:fill="FFFFFF"/>
              <w:ind w:left="284"/>
            </w:pPr>
            <w:r w:rsidRPr="001A3758">
              <w:rPr>
                <w:lang w:eastAsia="ja-JP"/>
              </w:rPr>
              <w:t>[[</w:t>
            </w:r>
            <w:r w:rsidRPr="001A3758">
              <w:rPr>
                <w:lang w:eastAsia="ja-JP"/>
              </w:rPr>
              <w:tab/>
            </w:r>
            <w:r w:rsidRPr="001A3758">
              <w:rPr>
                <w:rFonts w:hint="eastAsia"/>
                <w:lang w:eastAsia="zh-CN"/>
              </w:rPr>
              <w:t>typeA-SRS</w:t>
            </w:r>
            <w:r w:rsidRPr="001A3758">
              <w:t>-</w:t>
            </w:r>
            <w:r w:rsidRPr="001A3758">
              <w:rPr>
                <w:rFonts w:hint="eastAsia"/>
                <w:lang w:eastAsia="zh-CN"/>
              </w:rPr>
              <w:t>TPC-</w:t>
            </w:r>
            <w:r w:rsidRPr="001A3758">
              <w:t>PDCCH</w:t>
            </w:r>
            <w:r w:rsidRPr="001A3758">
              <w:rPr>
                <w:rFonts w:hint="eastAsia"/>
                <w:lang w:eastAsia="zh-CN"/>
              </w:rPr>
              <w:t>-Group-r14</w:t>
            </w:r>
            <w:r w:rsidRPr="001A3758">
              <w:t xml:space="preserve"> </w:t>
            </w:r>
            <w:r w:rsidRPr="001A3758">
              <w:tab/>
            </w:r>
            <w:r w:rsidRPr="001A3758">
              <w:rPr>
                <w:rFonts w:hint="eastAsia"/>
                <w:lang w:eastAsia="zh-CN"/>
              </w:rPr>
              <w:tab/>
            </w:r>
            <w:r w:rsidRPr="001A3758">
              <w:rPr>
                <w:rFonts w:hint="eastAsia"/>
                <w:lang w:eastAsia="zh-CN"/>
              </w:rPr>
              <w:tab/>
            </w:r>
            <w:r w:rsidRPr="001A3758">
              <w:t>SEQUENCE (SIZE (</w:t>
            </w:r>
            <w:r w:rsidRPr="001A3758">
              <w:rPr>
                <w:rFonts w:hint="eastAsia"/>
                <w:lang w:eastAsia="zh-CN"/>
              </w:rPr>
              <w:t>1</w:t>
            </w:r>
            <w:r w:rsidRPr="001A3758">
              <w:t>..</w:t>
            </w:r>
            <w:r w:rsidRPr="001A3758">
              <w:rPr>
                <w:rFonts w:hint="eastAsia"/>
                <w:lang w:eastAsia="zh-CN"/>
              </w:rPr>
              <w:t>32</w:t>
            </w:r>
            <w:r w:rsidRPr="001A3758">
              <w:t>)</w:t>
            </w:r>
            <w:r w:rsidRPr="001A3758">
              <w:rPr>
                <w:rFonts w:hint="eastAsia"/>
                <w:lang w:eastAsia="zh-CN"/>
              </w:rPr>
              <w:t>) OF SRS</w:t>
            </w:r>
            <w:r w:rsidRPr="001A3758">
              <w:t>-</w:t>
            </w:r>
            <w:r w:rsidRPr="001A3758">
              <w:rPr>
                <w:rFonts w:hint="eastAsia"/>
                <w:lang w:eastAsia="zh-CN"/>
              </w:rPr>
              <w:t>TPC-</w:t>
            </w:r>
            <w:r w:rsidRPr="001A3758">
              <w:t>PDCCH-Config</w:t>
            </w:r>
            <w:r w:rsidRPr="001A3758">
              <w:rPr>
                <w:rFonts w:hint="eastAsia"/>
                <w:lang w:eastAsia="zh-CN"/>
              </w:rPr>
              <w:t>-r14</w:t>
            </w:r>
            <w:r w:rsidRPr="001A3758">
              <w:tab/>
            </w:r>
            <w:r w:rsidRPr="001A3758">
              <w:tab/>
            </w:r>
            <w:r w:rsidRPr="001A3758">
              <w:tab/>
              <w:t>OPTIONAL,</w:t>
            </w:r>
            <w:r w:rsidRPr="001A3758">
              <w:tab/>
            </w:r>
            <w:r w:rsidRPr="001A3758">
              <w:tab/>
              <w:t>-- Need ON</w:t>
            </w:r>
          </w:p>
          <w:p w14:paraId="31254E0D" w14:textId="77777777" w:rsidR="00004B5A" w:rsidRDefault="00004B5A" w:rsidP="00004B5A">
            <w:pPr>
              <w:pStyle w:val="PL"/>
              <w:shd w:val="clear" w:color="auto" w:fill="FFFFFF"/>
              <w:ind w:left="284"/>
              <w:rPr>
                <w:color w:val="FF0000"/>
                <w:u w:val="single"/>
              </w:rPr>
            </w:pPr>
            <w:r w:rsidRPr="001A3758">
              <w:rPr>
                <w:rFonts w:hint="eastAsia"/>
                <w:color w:val="FF0000"/>
                <w:u w:val="single"/>
              </w:rPr>
              <w:t>f</w:t>
            </w:r>
            <w:r w:rsidRPr="001A3758">
              <w:rPr>
                <w:color w:val="FF0000"/>
                <w:u w:val="single"/>
              </w:rPr>
              <w:t>ieldTypeFormat</w:t>
            </w:r>
            <w:r w:rsidRPr="001A3758">
              <w:rPr>
                <w:rFonts w:hint="eastAsia"/>
                <w:color w:val="FF0000"/>
                <w:u w:val="single"/>
              </w:rPr>
              <w:t>3B</w:t>
            </w:r>
            <w:r w:rsidRPr="001A3758">
              <w:rPr>
                <w:color w:val="FF0000"/>
                <w:u w:val="single"/>
              </w:rPr>
              <w:t>-r14</w:t>
            </w:r>
            <w:r w:rsidRPr="001A3758">
              <w:rPr>
                <w:color w:val="FF0000"/>
                <w:u w:val="single"/>
              </w:rPr>
              <w:tab/>
            </w:r>
            <w:r w:rsidRPr="001A3758">
              <w:rPr>
                <w:color w:val="FF0000"/>
                <w:u w:val="single"/>
              </w:rPr>
              <w:tab/>
              <w:t>INTEGER (1..</w:t>
            </w:r>
            <w:r w:rsidRPr="001A3758">
              <w:rPr>
                <w:rFonts w:hint="eastAsia"/>
                <w:color w:val="FF0000"/>
                <w:u w:val="single"/>
                <w:lang w:eastAsia="zh-CN"/>
              </w:rPr>
              <w:t>4</w:t>
            </w:r>
            <w:r w:rsidRPr="001A3758">
              <w:rPr>
                <w:color w:val="FF0000"/>
                <w:u w:val="single"/>
              </w:rPr>
              <w:t>) OPTIONAL,</w:t>
            </w:r>
            <w:r w:rsidRPr="001A3758">
              <w:rPr>
                <w:color w:val="FF0000"/>
                <w:u w:val="single"/>
              </w:rPr>
              <w:tab/>
            </w:r>
            <w:r w:rsidRPr="001A3758">
              <w:rPr>
                <w:color w:val="FF0000"/>
                <w:u w:val="single"/>
              </w:rPr>
              <w:tab/>
              <w:t>-- Need ON</w:t>
            </w:r>
          </w:p>
          <w:p w14:paraId="7F3025EE" w14:textId="77777777" w:rsidR="00004B5A" w:rsidRDefault="00004B5A" w:rsidP="00004B5A">
            <w:pPr>
              <w:pStyle w:val="PL"/>
              <w:shd w:val="clear" w:color="auto" w:fill="FFFFFF"/>
              <w:ind w:left="284"/>
              <w:rPr>
                <w:color w:val="FF0000"/>
                <w:u w:val="single"/>
              </w:rPr>
            </w:pPr>
          </w:p>
          <w:p w14:paraId="752C1A29" w14:textId="77777777"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SRS-TPC-PDCCH-Config-r14 ::=</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CHOICE {</w:t>
            </w:r>
          </w:p>
          <w:p w14:paraId="37F49D18" w14:textId="77777777"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release</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NULL,</w:t>
            </w:r>
          </w:p>
          <w:p w14:paraId="3E3B617C" w14:textId="77777777"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setup</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SEQUENCE {</w:t>
            </w:r>
          </w:p>
          <w:p w14:paraId="07179BA1" w14:textId="77777777"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r>
            <w:r w:rsidRPr="003465EE">
              <w:rPr>
                <w:rFonts w:ascii="Courier New" w:hAnsi="Courier New" w:cs="Courier New"/>
                <w:sz w:val="16"/>
                <w:szCs w:val="16"/>
              </w:rPr>
              <w:tab/>
              <w:t>srs-TPC-RNTI-r14</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BIT STRING (SIZE (16)),</w:t>
            </w:r>
          </w:p>
          <w:p w14:paraId="2FBA3134" w14:textId="77777777" w:rsidR="00004B5A" w:rsidRPr="00E00AF7" w:rsidRDefault="00004B5A" w:rsidP="00004B5A">
            <w:pPr>
              <w:spacing w:after="60"/>
              <w:rPr>
                <w:rFonts w:ascii="Courier New" w:hAnsi="Courier New" w:cs="Courier New"/>
                <w:sz w:val="16"/>
                <w:szCs w:val="16"/>
                <w:lang w:val="sv-SE"/>
              </w:rPr>
            </w:pPr>
            <w:r w:rsidRPr="003465EE">
              <w:rPr>
                <w:rFonts w:ascii="Courier New" w:hAnsi="Courier New" w:cs="Courier New"/>
                <w:sz w:val="16"/>
                <w:szCs w:val="16"/>
              </w:rPr>
              <w:tab/>
            </w:r>
            <w:r w:rsidRPr="00E00AF7">
              <w:rPr>
                <w:rFonts w:ascii="Courier New" w:hAnsi="Courier New" w:cs="Courier New"/>
                <w:sz w:val="16"/>
                <w:szCs w:val="16"/>
                <w:lang w:val="sv-SE"/>
              </w:rPr>
              <w:t>startingBitOfFormat3B-r14</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t>INTEGER (0..31),</w:t>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E00AF7">
              <w:rPr>
                <w:rFonts w:ascii="Courier New" w:hAnsi="Courier New" w:cs="Courier New"/>
                <w:sz w:val="16"/>
                <w:szCs w:val="16"/>
                <w:lang w:val="sv-SE"/>
              </w:rPr>
              <w:tab/>
            </w:r>
          </w:p>
          <w:p w14:paraId="14FE56D5" w14:textId="77777777" w:rsidR="00004B5A" w:rsidRPr="00E00AF7" w:rsidRDefault="00004B5A" w:rsidP="00004B5A">
            <w:pPr>
              <w:spacing w:after="60"/>
              <w:rPr>
                <w:rFonts w:ascii="Courier New" w:hAnsi="Courier New" w:cs="Courier New"/>
                <w:strike/>
                <w:color w:val="FF0000"/>
                <w:sz w:val="16"/>
                <w:szCs w:val="16"/>
                <w:lang w:val="sv-SE"/>
              </w:rPr>
            </w:pPr>
            <w:r w:rsidRPr="00E00AF7">
              <w:rPr>
                <w:rFonts w:ascii="Courier New" w:hAnsi="Courier New" w:cs="Courier New"/>
                <w:strike/>
                <w:color w:val="FF0000"/>
                <w:sz w:val="16"/>
                <w:szCs w:val="16"/>
                <w:lang w:val="sv-SE"/>
              </w:rPr>
              <w:tab/>
              <w:t>fieldTypeFormat3B-r14</w:t>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r>
            <w:r w:rsidRPr="00E00AF7">
              <w:rPr>
                <w:rFonts w:ascii="Courier New" w:hAnsi="Courier New" w:cs="Courier New"/>
                <w:strike/>
                <w:color w:val="FF0000"/>
                <w:sz w:val="16"/>
                <w:szCs w:val="16"/>
                <w:lang w:val="sv-SE"/>
              </w:rPr>
              <w:tab/>
              <w:t xml:space="preserve">INTEGER (1..4), </w:t>
            </w:r>
          </w:p>
          <w:p w14:paraId="7C55F308" w14:textId="77777777" w:rsidR="00004B5A" w:rsidRPr="003465EE" w:rsidRDefault="00004B5A" w:rsidP="00004B5A">
            <w:pPr>
              <w:spacing w:after="60"/>
              <w:rPr>
                <w:rFonts w:ascii="Courier New" w:hAnsi="Courier New" w:cs="Courier New"/>
                <w:sz w:val="16"/>
                <w:szCs w:val="16"/>
              </w:rPr>
            </w:pPr>
            <w:r w:rsidRPr="00E00AF7">
              <w:rPr>
                <w:rFonts w:ascii="Courier New" w:hAnsi="Courier New" w:cs="Courier New"/>
                <w:sz w:val="16"/>
                <w:szCs w:val="16"/>
                <w:lang w:val="sv-SE"/>
              </w:rPr>
              <w:tab/>
            </w:r>
            <w:r w:rsidRPr="00E00AF7">
              <w:rPr>
                <w:rFonts w:ascii="Courier New" w:hAnsi="Courier New" w:cs="Courier New"/>
                <w:sz w:val="16"/>
                <w:szCs w:val="16"/>
                <w:lang w:val="sv-SE"/>
              </w:rPr>
              <w:tab/>
            </w:r>
            <w:r w:rsidRPr="003465EE">
              <w:rPr>
                <w:rFonts w:ascii="Courier New" w:hAnsi="Courier New" w:cs="Courier New"/>
                <w:sz w:val="16"/>
                <w:szCs w:val="16"/>
              </w:rPr>
              <w:t>srsCcSetGroupIndexlist</w:t>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r>
            <w:r w:rsidRPr="003465EE">
              <w:rPr>
                <w:rFonts w:ascii="Courier New" w:hAnsi="Courier New" w:cs="Courier New"/>
                <w:sz w:val="16"/>
                <w:szCs w:val="16"/>
              </w:rPr>
              <w:tab/>
              <w:t>SEQUENCE (SIZE(1..4)) OF SrsCcSetGroupIndex</w:t>
            </w:r>
            <w:r w:rsidRPr="003465EE">
              <w:rPr>
                <w:rFonts w:ascii="Courier New" w:hAnsi="Courier New" w:cs="Courier New"/>
                <w:sz w:val="16"/>
                <w:szCs w:val="16"/>
              </w:rPr>
              <w:tab/>
              <w:t>OPTIONAL</w:t>
            </w:r>
            <w:r w:rsidRPr="003465EE">
              <w:rPr>
                <w:rFonts w:ascii="Courier New" w:hAnsi="Courier New" w:cs="Courier New"/>
                <w:sz w:val="16"/>
                <w:szCs w:val="16"/>
              </w:rPr>
              <w:tab/>
              <w:t>-- Cond Srs-Trigger-TypeA</w:t>
            </w:r>
            <w:r w:rsidRPr="003465EE">
              <w:rPr>
                <w:rFonts w:ascii="Courier New" w:hAnsi="Courier New" w:cs="Courier New"/>
                <w:sz w:val="16"/>
                <w:szCs w:val="16"/>
              </w:rPr>
              <w:tab/>
            </w:r>
            <w:r w:rsidRPr="003465EE">
              <w:rPr>
                <w:rFonts w:ascii="Courier New" w:hAnsi="Courier New" w:cs="Courier New"/>
                <w:sz w:val="16"/>
                <w:szCs w:val="16"/>
              </w:rPr>
              <w:tab/>
            </w:r>
          </w:p>
          <w:p w14:paraId="085968F4" w14:textId="77777777"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ab/>
              <w:t>}</w:t>
            </w:r>
          </w:p>
          <w:p w14:paraId="691C139B" w14:textId="77777777" w:rsidR="00004B5A" w:rsidRPr="003465EE" w:rsidRDefault="00004B5A" w:rsidP="00004B5A">
            <w:pPr>
              <w:spacing w:after="60"/>
              <w:rPr>
                <w:rFonts w:ascii="Courier New" w:hAnsi="Courier New" w:cs="Courier New"/>
                <w:sz w:val="16"/>
                <w:szCs w:val="16"/>
              </w:rPr>
            </w:pPr>
            <w:r w:rsidRPr="003465EE">
              <w:rPr>
                <w:rFonts w:ascii="Courier New" w:hAnsi="Courier New" w:cs="Courier New"/>
                <w:sz w:val="16"/>
                <w:szCs w:val="16"/>
              </w:rPr>
              <w:t>}</w:t>
            </w:r>
          </w:p>
          <w:p w14:paraId="75291FA3" w14:textId="77777777" w:rsidR="00004B5A" w:rsidRDefault="00004B5A" w:rsidP="00004B5A">
            <w:pPr>
              <w:pBdr>
                <w:bottom w:val="single" w:sz="6" w:space="1" w:color="auto"/>
              </w:pBd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We prefer Option2, </w:t>
            </w:r>
            <w:r>
              <w:rPr>
                <w:rFonts w:ascii="Arial" w:eastAsia="SimSun" w:hAnsi="Arial" w:cs="Arial"/>
                <w:noProof/>
                <w:sz w:val="16"/>
                <w:szCs w:val="16"/>
                <w:lang w:eastAsia="zh-CN"/>
              </w:rPr>
              <w:t>and</w:t>
            </w:r>
            <w:r>
              <w:rPr>
                <w:rFonts w:ascii="Arial" w:eastAsia="SimSun" w:hAnsi="Arial" w:cs="Arial" w:hint="eastAsia"/>
                <w:noProof/>
                <w:sz w:val="16"/>
                <w:szCs w:val="16"/>
                <w:lang w:eastAsia="zh-CN"/>
              </w:rPr>
              <w:t xml:space="preserve"> we would like provide CR on it.</w:t>
            </w:r>
          </w:p>
          <w:p w14:paraId="45AF937F" w14:textId="77777777" w:rsidR="00004B5A" w:rsidRPr="00541B68" w:rsidRDefault="00194AA3" w:rsidP="00004B5A">
            <w:pPr>
              <w:spacing w:after="60"/>
              <w:rPr>
                <w:rFonts w:ascii="Arial" w:eastAsia="SimSun" w:hAnsi="Arial" w:cs="Arial"/>
                <w:noProof/>
                <w:color w:val="1F3864" w:themeColor="accent5" w:themeShade="80"/>
                <w:sz w:val="16"/>
                <w:szCs w:val="16"/>
                <w:lang w:eastAsia="zh-CN"/>
              </w:rPr>
            </w:pPr>
            <w:r w:rsidRPr="00541B68">
              <w:rPr>
                <w:rFonts w:ascii="Arial" w:eastAsia="SimSun" w:hAnsi="Arial" w:cs="Arial"/>
                <w:noProof/>
                <w:color w:val="1F3864" w:themeColor="accent5" w:themeShade="80"/>
                <w:sz w:val="16"/>
                <w:szCs w:val="16"/>
                <w:lang w:eastAsia="zh-CN"/>
              </w:rPr>
              <w:t xml:space="preserve">ASN1 ses: Adopt option 1 using same wording as in other </w:t>
            </w:r>
            <w:r w:rsidRPr="00541B68">
              <w:rPr>
                <w:rFonts w:ascii="Arial" w:eastAsia="SimSun" w:hAnsi="Arial" w:cs="Arial"/>
                <w:noProof/>
                <w:color w:val="1F3864" w:themeColor="accent5" w:themeShade="80"/>
                <w:sz w:val="16"/>
                <w:szCs w:val="16"/>
                <w:lang w:eastAsia="zh-CN"/>
              </w:rPr>
              <w:lastRenderedPageBreak/>
              <w:t>cases E-UTRAN configure ,,</w:t>
            </w:r>
          </w:p>
          <w:p w14:paraId="7C5BD6BD" w14:textId="77777777" w:rsidR="00194AA3" w:rsidRDefault="00194AA3" w:rsidP="00004B5A">
            <w:pPr>
              <w:spacing w:after="60"/>
              <w:rPr>
                <w:rFonts w:ascii="Arial" w:eastAsia="SimSun" w:hAnsi="Arial" w:cs="Arial"/>
                <w:noProof/>
                <w:color w:val="1F3864" w:themeColor="accent5" w:themeShade="80"/>
                <w:sz w:val="16"/>
                <w:szCs w:val="16"/>
                <w:lang w:eastAsia="zh-CN"/>
              </w:rPr>
            </w:pPr>
            <w:r w:rsidRPr="00541B68">
              <w:rPr>
                <w:rFonts w:ascii="Arial" w:eastAsia="SimSun" w:hAnsi="Arial" w:cs="Arial"/>
                <w:noProof/>
                <w:color w:val="1F3864" w:themeColor="accent5" w:themeShade="80"/>
                <w:sz w:val="16"/>
                <w:szCs w:val="16"/>
                <w:lang w:eastAsia="zh-CN"/>
              </w:rPr>
              <w:t>Ericsson wonders if moving would cause problems as triggers are still per SCell</w:t>
            </w:r>
          </w:p>
          <w:p w14:paraId="7BBA3C89" w14:textId="42E8B56D" w:rsidR="00591479" w:rsidRPr="00203084" w:rsidRDefault="00591479" w:rsidP="00004B5A">
            <w:pPr>
              <w:spacing w:after="60"/>
              <w:rPr>
                <w:rFonts w:ascii="Arial" w:eastAsia="SimSun" w:hAnsi="Arial" w:cs="Arial"/>
                <w:noProof/>
                <w:sz w:val="16"/>
                <w:szCs w:val="16"/>
                <w:lang w:eastAsia="zh-CN"/>
              </w:rPr>
            </w:pPr>
            <w:r>
              <w:rPr>
                <w:rFonts w:ascii="Arial" w:eastAsia="SimSun" w:hAnsi="Arial" w:cs="Arial"/>
                <w:noProof/>
                <w:color w:val="1F3864" w:themeColor="accent5" w:themeShade="80"/>
                <w:sz w:val="16"/>
                <w:szCs w:val="16"/>
                <w:lang w:eastAsia="zh-CN"/>
              </w:rPr>
              <w:t>Ericsson: Should be captu</w:t>
            </w:r>
            <w:r w:rsidR="00F42F6D">
              <w:rPr>
                <w:rFonts w:ascii="Arial" w:eastAsia="SimSun" w:hAnsi="Arial" w:cs="Arial"/>
                <w:noProof/>
                <w:color w:val="1F3864" w:themeColor="accent5" w:themeShade="80"/>
                <w:sz w:val="16"/>
                <w:szCs w:val="16"/>
                <w:lang w:eastAsia="zh-CN"/>
              </w:rPr>
              <w:t>r</w:t>
            </w:r>
            <w:r>
              <w:rPr>
                <w:rFonts w:ascii="Arial" w:eastAsia="SimSun" w:hAnsi="Arial" w:cs="Arial"/>
                <w:noProof/>
                <w:color w:val="1F3864" w:themeColor="accent5" w:themeShade="80"/>
                <w:sz w:val="16"/>
                <w:szCs w:val="16"/>
                <w:lang w:eastAsia="zh-CN"/>
              </w:rPr>
              <w:t>ed in WI CR.</w:t>
            </w:r>
          </w:p>
        </w:tc>
        <w:tc>
          <w:tcPr>
            <w:tcW w:w="1580" w:type="dxa"/>
          </w:tcPr>
          <w:p w14:paraId="32B145F6" w14:textId="592C8AA3" w:rsidR="00004B5A" w:rsidRPr="00BD494B" w:rsidRDefault="00004B5A" w:rsidP="00004B5A">
            <w:pPr>
              <w:spacing w:after="60"/>
              <w:rPr>
                <w:rFonts w:ascii="Arial" w:hAnsi="Arial" w:cs="Arial"/>
                <w:noProof/>
                <w:sz w:val="16"/>
                <w:szCs w:val="16"/>
              </w:rPr>
            </w:pPr>
            <w:r>
              <w:rPr>
                <w:rFonts w:ascii="Arial" w:hAnsi="Arial" w:cs="Arial"/>
                <w:noProof/>
                <w:sz w:val="16"/>
                <w:szCs w:val="16"/>
              </w:rPr>
              <w:lastRenderedPageBreak/>
              <w:t>CR</w:t>
            </w:r>
            <w:r w:rsidR="00591479">
              <w:rPr>
                <w:rFonts w:ascii="Arial" w:hAnsi="Arial" w:cs="Arial"/>
                <w:noProof/>
                <w:sz w:val="16"/>
                <w:szCs w:val="16"/>
              </w:rPr>
              <w:t xml:space="preserve"> WI</w:t>
            </w:r>
          </w:p>
        </w:tc>
      </w:tr>
      <w:tr w:rsidR="003352F6" w:rsidRPr="00BD494B" w14:paraId="53DB6CC3" w14:textId="77777777" w:rsidTr="002B0BBF">
        <w:tc>
          <w:tcPr>
            <w:tcW w:w="833" w:type="dxa"/>
          </w:tcPr>
          <w:p w14:paraId="37A549B2"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S.035</w:t>
            </w:r>
          </w:p>
        </w:tc>
        <w:tc>
          <w:tcPr>
            <w:tcW w:w="3033" w:type="dxa"/>
          </w:tcPr>
          <w:p w14:paraId="5B08F865"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PhysicalConfigDedicated</w:t>
            </w:r>
            <w:r>
              <w:rPr>
                <w:rFonts w:ascii="Arial" w:hAnsi="Arial" w:cs="Arial"/>
                <w:noProof/>
                <w:sz w:val="16"/>
                <w:szCs w:val="16"/>
              </w:rPr>
              <w:t>(</w:t>
            </w:r>
            <w:r w:rsidRPr="005A13C6">
              <w:rPr>
                <w:rFonts w:ascii="Arial" w:hAnsi="Arial" w:cs="Arial"/>
                <w:noProof/>
                <w:sz w:val="16"/>
                <w:szCs w:val="16"/>
              </w:rPr>
              <w:t>SCell</w:t>
            </w:r>
            <w:r>
              <w:rPr>
                <w:rFonts w:ascii="Arial" w:hAnsi="Arial" w:cs="Arial"/>
                <w:noProof/>
                <w:sz w:val="16"/>
                <w:szCs w:val="16"/>
              </w:rPr>
              <w:t>)</w:t>
            </w:r>
          </w:p>
        </w:tc>
        <w:tc>
          <w:tcPr>
            <w:tcW w:w="4961" w:type="dxa"/>
          </w:tcPr>
          <w:p w14:paraId="022E2684"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Some conditions (e.g. </w:t>
            </w:r>
            <w:r w:rsidRPr="005A13C6">
              <w:rPr>
                <w:rFonts w:ascii="Arial" w:hAnsi="Arial" w:cs="Arial"/>
                <w:noProof/>
                <w:sz w:val="16"/>
                <w:szCs w:val="16"/>
              </w:rPr>
              <w:t>Cross-Carrier-ConfigUL</w:t>
            </w:r>
            <w:r>
              <w:rPr>
                <w:rFonts w:ascii="Arial" w:hAnsi="Arial" w:cs="Arial"/>
                <w:noProof/>
                <w:sz w:val="16"/>
                <w:szCs w:val="16"/>
              </w:rPr>
              <w:t>)</w:t>
            </w:r>
            <w:r w:rsidRPr="005A13C6">
              <w:rPr>
                <w:rFonts w:ascii="Arial" w:hAnsi="Arial" w:cs="Arial"/>
                <w:noProof/>
                <w:sz w:val="16"/>
                <w:szCs w:val="16"/>
              </w:rPr>
              <w:t xml:space="preserve"> </w:t>
            </w:r>
            <w:r>
              <w:rPr>
                <w:rFonts w:ascii="Arial" w:hAnsi="Arial" w:cs="Arial"/>
                <w:noProof/>
                <w:sz w:val="16"/>
                <w:szCs w:val="16"/>
              </w:rPr>
              <w:t>are inapproriate as related to the setting of other configuration parameters, regardless of whether those fields are included in same message</w:t>
            </w:r>
          </w:p>
        </w:tc>
        <w:tc>
          <w:tcPr>
            <w:tcW w:w="682" w:type="dxa"/>
          </w:tcPr>
          <w:p w14:paraId="3F88580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6CA6596A"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Specify as E-UTRAN constraint in the fiel</w:t>
            </w:r>
            <w:r w:rsidR="00600E2D">
              <w:rPr>
                <w:rFonts w:ascii="Arial" w:hAnsi="Arial" w:cs="Arial"/>
                <w:noProof/>
                <w:sz w:val="16"/>
                <w:szCs w:val="16"/>
              </w:rPr>
              <w:t>d</w:t>
            </w:r>
            <w:r>
              <w:rPr>
                <w:rFonts w:ascii="Arial" w:hAnsi="Arial" w:cs="Arial"/>
                <w:noProof/>
                <w:sz w:val="16"/>
                <w:szCs w:val="16"/>
              </w:rPr>
              <w:t xml:space="preserve"> description</w:t>
            </w:r>
          </w:p>
          <w:p w14:paraId="44C129EC" w14:textId="19ED09D3" w:rsidR="008306D0" w:rsidRPr="00600E2D" w:rsidRDefault="00417C0D"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3352F6" w:rsidRPr="000A14C5">
              <w:rPr>
                <w:rFonts w:ascii="Arial" w:hAnsi="Arial" w:cs="Arial"/>
                <w:noProof/>
                <w:color w:val="1F3864" w:themeColor="accent5" w:themeShade="80"/>
                <w:sz w:val="16"/>
                <w:szCs w:val="16"/>
              </w:rPr>
              <w:t>Classification is missing. It should probably be 3.</w:t>
            </w:r>
            <w:r w:rsidR="003352F6">
              <w:rPr>
                <w:rFonts w:ascii="Arial" w:hAnsi="Arial" w:cs="Arial"/>
                <w:noProof/>
                <w:color w:val="1F3864" w:themeColor="accent5" w:themeShade="80"/>
                <w:sz w:val="16"/>
                <w:szCs w:val="16"/>
              </w:rPr>
              <w:t xml:space="preserve"> A proposal would be useful to have. Otherwise it is more difficult to capture the constraint in the CR</w:t>
            </w:r>
            <w:r w:rsidR="00591479">
              <w:rPr>
                <w:rFonts w:ascii="Arial" w:hAnsi="Arial" w:cs="Arial"/>
                <w:noProof/>
                <w:color w:val="1F3864" w:themeColor="accent5" w:themeShade="80"/>
                <w:sz w:val="16"/>
                <w:szCs w:val="16"/>
              </w:rPr>
              <w:t xml:space="preserve"> Should be captured in WI CR</w:t>
            </w:r>
            <w:r w:rsidR="003352F6">
              <w:rPr>
                <w:rFonts w:ascii="Arial" w:hAnsi="Arial" w:cs="Arial"/>
                <w:noProof/>
                <w:color w:val="1F3864" w:themeColor="accent5" w:themeShade="80"/>
                <w:sz w:val="16"/>
                <w:szCs w:val="16"/>
              </w:rPr>
              <w:t>.</w:t>
            </w:r>
          </w:p>
        </w:tc>
        <w:tc>
          <w:tcPr>
            <w:tcW w:w="1580" w:type="dxa"/>
          </w:tcPr>
          <w:p w14:paraId="41722AA9" w14:textId="3E6E9BE7" w:rsidR="003352F6" w:rsidRPr="00BD494B" w:rsidRDefault="00600E2D"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3352F6" w:rsidRPr="00BD494B" w14:paraId="7F07EB0D" w14:textId="77777777" w:rsidTr="002B0BBF">
        <w:tc>
          <w:tcPr>
            <w:tcW w:w="833" w:type="dxa"/>
          </w:tcPr>
          <w:p w14:paraId="23E846BD" w14:textId="77777777"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N.125</w:t>
            </w:r>
          </w:p>
        </w:tc>
        <w:tc>
          <w:tcPr>
            <w:tcW w:w="3033" w:type="dxa"/>
          </w:tcPr>
          <w:p w14:paraId="20EE8898" w14:textId="77777777" w:rsidR="003352F6" w:rsidRPr="00E21F33" w:rsidRDefault="003352F6" w:rsidP="003352F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absenceOfAnyOtherTechnology</w:t>
            </w:r>
          </w:p>
        </w:tc>
        <w:tc>
          <w:tcPr>
            <w:tcW w:w="4961" w:type="dxa"/>
          </w:tcPr>
          <w:p w14:paraId="79FAF114" w14:textId="77777777" w:rsidR="003352F6" w:rsidRPr="00E21F33" w:rsidRDefault="003352F6" w:rsidP="003352F6">
            <w:pPr>
              <w:spacing w:after="60"/>
              <w:rPr>
                <w:rFonts w:ascii="Arial" w:hAnsi="Arial" w:cs="Arial"/>
                <w:sz w:val="16"/>
                <w:szCs w:val="16"/>
              </w:rPr>
            </w:pPr>
            <w:r w:rsidRPr="00E21F33">
              <w:rPr>
                <w:rFonts w:ascii="Arial" w:hAnsi="Arial" w:cs="Arial"/>
                <w:noProof/>
                <w:sz w:val="16"/>
                <w:szCs w:val="16"/>
              </w:rPr>
              <w:t xml:space="preserve">Parameter names should normally indicate presence, not absence. </w:t>
            </w:r>
          </w:p>
        </w:tc>
        <w:tc>
          <w:tcPr>
            <w:tcW w:w="682" w:type="dxa"/>
          </w:tcPr>
          <w:p w14:paraId="2AFF7F82" w14:textId="77777777"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2</w:t>
            </w:r>
          </w:p>
        </w:tc>
        <w:tc>
          <w:tcPr>
            <w:tcW w:w="4542" w:type="dxa"/>
          </w:tcPr>
          <w:p w14:paraId="26CB5FCA" w14:textId="77777777" w:rsidR="003352F6" w:rsidRPr="00E21F33" w:rsidRDefault="003352F6" w:rsidP="003352F6">
            <w:pPr>
              <w:spacing w:after="60"/>
              <w:rPr>
                <w:rFonts w:ascii="Arial" w:hAnsi="Arial" w:cs="Arial"/>
                <w:noProof/>
                <w:sz w:val="16"/>
                <w:szCs w:val="16"/>
              </w:rPr>
            </w:pPr>
            <w:r w:rsidRPr="00E21F33">
              <w:rPr>
                <w:rFonts w:ascii="Arial" w:hAnsi="Arial" w:cs="Arial"/>
                <w:noProof/>
                <w:sz w:val="16"/>
                <w:szCs w:val="16"/>
              </w:rPr>
              <w:t xml:space="preserve">Use “presenceOfAnyOtherTechnology” and change field description to </w:t>
            </w:r>
          </w:p>
          <w:p w14:paraId="63269FBF" w14:textId="77777777" w:rsidR="003352F6" w:rsidRPr="00E21F33" w:rsidRDefault="003352F6" w:rsidP="003352F6">
            <w:pPr>
              <w:spacing w:after="60"/>
              <w:rPr>
                <w:rFonts w:ascii="Arial" w:hAnsi="Arial" w:cs="Arial"/>
                <w:b/>
                <w:i/>
                <w:noProof/>
                <w:sz w:val="16"/>
                <w:szCs w:val="16"/>
                <w:lang w:eastAsia="zh-CN"/>
              </w:rPr>
            </w:pPr>
            <w:r w:rsidRPr="00E21F33">
              <w:rPr>
                <w:rFonts w:ascii="Arial" w:hAnsi="Arial" w:cs="Arial"/>
                <w:b/>
                <w:i/>
                <w:noProof/>
                <w:color w:val="FF0000"/>
                <w:sz w:val="16"/>
                <w:szCs w:val="16"/>
                <w:u w:val="single"/>
              </w:rPr>
              <w:t>presen</w:t>
            </w:r>
            <w:r w:rsidRPr="00E21F33">
              <w:rPr>
                <w:rFonts w:ascii="Arial" w:hAnsi="Arial" w:cs="Arial"/>
                <w:b/>
                <w:i/>
                <w:noProof/>
                <w:color w:val="FF0000"/>
                <w:sz w:val="16"/>
                <w:szCs w:val="16"/>
                <w:u w:val="single"/>
                <w:lang w:eastAsia="zh-CN"/>
              </w:rPr>
              <w:t>ce</w:t>
            </w:r>
            <w:r w:rsidRPr="00E21F33">
              <w:rPr>
                <w:rFonts w:ascii="Arial" w:hAnsi="Arial" w:cs="Arial"/>
                <w:b/>
                <w:i/>
                <w:strike/>
                <w:noProof/>
                <w:color w:val="FF0000"/>
                <w:sz w:val="16"/>
                <w:szCs w:val="16"/>
              </w:rPr>
              <w:t>absence</w:t>
            </w:r>
            <w:r w:rsidRPr="00E21F33">
              <w:rPr>
                <w:rFonts w:ascii="Arial" w:hAnsi="Arial" w:cs="Arial"/>
                <w:b/>
                <w:i/>
                <w:noProof/>
                <w:sz w:val="16"/>
                <w:szCs w:val="16"/>
              </w:rPr>
              <w:t>OfAnyOtherTechnology</w:t>
            </w:r>
          </w:p>
          <w:p w14:paraId="5BCB5AA5" w14:textId="77777777" w:rsidR="003352F6" w:rsidRDefault="003352F6" w:rsidP="003352F6">
            <w:pPr>
              <w:spacing w:after="60"/>
              <w:rPr>
                <w:rFonts w:ascii="Arial" w:hAnsi="Arial" w:cs="Arial"/>
                <w:noProof/>
                <w:sz w:val="16"/>
                <w:szCs w:val="16"/>
              </w:rPr>
            </w:pPr>
            <w:r w:rsidRPr="00E21F33">
              <w:rPr>
                <w:rFonts w:ascii="Arial" w:hAnsi="Arial" w:cs="Arial"/>
                <w:color w:val="FF0000"/>
                <w:sz w:val="16"/>
                <w:szCs w:val="16"/>
                <w:u w:val="single"/>
                <w:lang w:eastAsia="zh-CN"/>
              </w:rPr>
              <w:t>Presence of this field i</w:t>
            </w:r>
            <w:r w:rsidRPr="00E21F33">
              <w:rPr>
                <w:rFonts w:ascii="Arial" w:hAnsi="Arial" w:cs="Arial"/>
                <w:color w:val="FF0000"/>
                <w:sz w:val="16"/>
                <w:szCs w:val="16"/>
                <w:u w:val="single"/>
              </w:rPr>
              <w:t xml:space="preserve">ndicates </w:t>
            </w:r>
            <w:r w:rsidRPr="00E21F33">
              <w:rPr>
                <w:rFonts w:ascii="Arial" w:hAnsi="Arial" w:cs="Arial"/>
                <w:color w:val="FF0000"/>
                <w:sz w:val="16"/>
                <w:szCs w:val="16"/>
                <w:u w:val="single"/>
                <w:lang w:eastAsia="zh-CN"/>
              </w:rPr>
              <w:t>the</w:t>
            </w:r>
            <w:r w:rsidRPr="00E21F33">
              <w:rPr>
                <w:rFonts w:ascii="Arial" w:hAnsi="Arial" w:cs="Arial"/>
                <w:color w:val="FF0000"/>
                <w:sz w:val="16"/>
                <w:szCs w:val="16"/>
                <w:u w:val="single"/>
              </w:rPr>
              <w:t xml:space="preserve"> </w:t>
            </w:r>
            <w:r w:rsidRPr="00E21F33">
              <w:rPr>
                <w:rFonts w:ascii="Arial" w:hAnsi="Arial" w:cs="Arial"/>
                <w:color w:val="FF0000"/>
                <w:sz w:val="16"/>
                <w:szCs w:val="16"/>
                <w:u w:val="single"/>
                <w:lang w:eastAsia="zh-CN"/>
              </w:rPr>
              <w:t xml:space="preserve">potential </w:t>
            </w:r>
            <w:r w:rsidRPr="00E21F33">
              <w:rPr>
                <w:rFonts w:ascii="Arial" w:hAnsi="Arial" w:cs="Arial"/>
                <w:color w:val="FF0000"/>
                <w:sz w:val="16"/>
                <w:szCs w:val="16"/>
                <w:u w:val="single"/>
              </w:rPr>
              <w:t>presence of any other technology sharing the carrier</w:t>
            </w:r>
            <w:r w:rsidRPr="00E21F33">
              <w:rPr>
                <w:rFonts w:ascii="Arial" w:hAnsi="Arial" w:cs="Arial"/>
                <w:color w:val="FF0000"/>
                <w:sz w:val="16"/>
                <w:szCs w:val="16"/>
                <w:u w:val="single"/>
                <w:lang w:eastAsia="zh-CN"/>
              </w:rPr>
              <w:t>,</w:t>
            </w:r>
            <w:r w:rsidRPr="00E21F33">
              <w:rPr>
                <w:rFonts w:ascii="Arial" w:hAnsi="Arial" w:cs="Arial"/>
                <w:color w:val="FF0000"/>
                <w:sz w:val="16"/>
                <w:szCs w:val="16"/>
                <w:u w:val="single"/>
              </w:rPr>
              <w:t xml:space="preserve"> as specified in TS 36.213 [23]; </w:t>
            </w:r>
            <w:r w:rsidRPr="00E21F33">
              <w:rPr>
                <w:rFonts w:ascii="Arial" w:hAnsi="Arial" w:cs="Arial"/>
                <w:color w:val="FF0000"/>
                <w:sz w:val="16"/>
                <w:szCs w:val="16"/>
                <w:u w:val="single"/>
                <w:lang w:eastAsia="zh-CN"/>
              </w:rPr>
              <w:t>absence of this field indicates absence on a long term basis (e.g. by level of regulation) of any other technology sharing the carrier</w:t>
            </w:r>
            <w:r w:rsidRPr="00E21F33">
              <w:rPr>
                <w:rFonts w:ascii="Arial" w:hAnsi="Arial" w:cs="Arial"/>
                <w:sz w:val="16"/>
                <w:szCs w:val="16"/>
                <w:lang w:eastAsia="zh-CN"/>
              </w:rPr>
              <w:t>.</w:t>
            </w:r>
          </w:p>
          <w:p w14:paraId="618E2480" w14:textId="77777777" w:rsidR="003352F6" w:rsidRDefault="003352F6" w:rsidP="003352F6">
            <w:pPr>
              <w:pBdr>
                <w:bottom w:val="single" w:sz="6" w:space="1" w:color="auto"/>
              </w:pBdr>
              <w:spacing w:after="60"/>
              <w:rPr>
                <w:rFonts w:ascii="Arial" w:hAnsi="Arial" w:cs="Arial"/>
                <w:strike/>
                <w:noProof/>
                <w:color w:val="FF0000"/>
                <w:sz w:val="16"/>
                <w:szCs w:val="16"/>
              </w:rPr>
            </w:pPr>
            <w:r w:rsidRPr="00E21F33">
              <w:rPr>
                <w:rFonts w:ascii="Arial" w:hAnsi="Arial" w:cs="Arial"/>
                <w:strike/>
                <w:noProof/>
                <w:color w:val="FF0000"/>
                <w:sz w:val="16"/>
                <w:szCs w:val="16"/>
              </w:rPr>
              <w:t>Presence of this field indicates absence on a long term basis (e.g. by level of regulation) of any other technology sharing the carrier; absence of this field indicates the potential presence of any other technology sharing the carrier, as specified in TS 36.213 [23].</w:t>
            </w:r>
          </w:p>
          <w:p w14:paraId="23615A3D" w14:textId="60F3698F" w:rsidR="00591479" w:rsidRPr="00591479" w:rsidRDefault="00591479" w:rsidP="003352F6">
            <w:pPr>
              <w:spacing w:after="60"/>
              <w:rPr>
                <w:rFonts w:ascii="Arial" w:hAnsi="Arial" w:cs="Arial"/>
                <w:strike/>
                <w:noProof/>
                <w:color w:val="1F3864" w:themeColor="accent5" w:themeShade="80"/>
                <w:sz w:val="16"/>
                <w:szCs w:val="16"/>
              </w:rPr>
            </w:pPr>
            <w:r>
              <w:rPr>
                <w:rFonts w:ascii="Arial" w:hAnsi="Arial" w:cs="Arial"/>
                <w:noProof/>
                <w:color w:val="1F3864" w:themeColor="accent5" w:themeShade="80"/>
                <w:sz w:val="16"/>
                <w:szCs w:val="16"/>
                <w:lang w:val="en-US"/>
              </w:rPr>
              <w:t>Ericsson: Should be captured in WI CR.</w:t>
            </w:r>
          </w:p>
        </w:tc>
        <w:tc>
          <w:tcPr>
            <w:tcW w:w="1580" w:type="dxa"/>
          </w:tcPr>
          <w:p w14:paraId="68CF9805" w14:textId="05608904" w:rsidR="003352F6" w:rsidRPr="00E21F33" w:rsidRDefault="003352F6"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3352F6" w:rsidRPr="00BD494B" w14:paraId="392D111D" w14:textId="77777777" w:rsidTr="002B0BBF">
        <w:tc>
          <w:tcPr>
            <w:tcW w:w="833" w:type="dxa"/>
          </w:tcPr>
          <w:p w14:paraId="0A47DC92" w14:textId="77777777" w:rsidR="003352F6" w:rsidRPr="00843CDB" w:rsidRDefault="003352F6" w:rsidP="003352F6">
            <w:pPr>
              <w:spacing w:after="60"/>
              <w:rPr>
                <w:rFonts w:ascii="Arial" w:hAnsi="Arial" w:cs="Arial"/>
                <w:noProof/>
                <w:sz w:val="16"/>
                <w:szCs w:val="16"/>
              </w:rPr>
            </w:pPr>
            <w:r>
              <w:rPr>
                <w:rFonts w:ascii="Arial" w:hAnsi="Arial" w:cs="Arial"/>
                <w:noProof/>
                <w:sz w:val="16"/>
                <w:szCs w:val="16"/>
              </w:rPr>
              <w:t>I.049</w:t>
            </w:r>
          </w:p>
        </w:tc>
        <w:tc>
          <w:tcPr>
            <w:tcW w:w="3033" w:type="dxa"/>
          </w:tcPr>
          <w:p w14:paraId="01E5847D"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35608B">
              <w:rPr>
                <w:rFonts w:ascii="Arial" w:hAnsi="Arial" w:cs="Arial"/>
                <w:noProof/>
                <w:sz w:val="16"/>
                <w:szCs w:val="16"/>
              </w:rPr>
              <w:t>PUSCH-Config</w:t>
            </w:r>
          </w:p>
        </w:tc>
        <w:tc>
          <w:tcPr>
            <w:tcW w:w="4961" w:type="dxa"/>
          </w:tcPr>
          <w:p w14:paraId="5D1872C5" w14:textId="77777777" w:rsidR="003352F6" w:rsidRDefault="003352F6" w:rsidP="003352F6">
            <w:pPr>
              <w:spacing w:after="60"/>
              <w:rPr>
                <w:rFonts w:ascii="Arial" w:hAnsi="Arial" w:cs="Arial"/>
                <w:noProof/>
                <w:sz w:val="16"/>
                <w:szCs w:val="16"/>
              </w:rPr>
            </w:pPr>
            <w:r w:rsidRPr="0035608B">
              <w:rPr>
                <w:rFonts w:ascii="Arial" w:hAnsi="Arial" w:cs="Arial"/>
                <w:noProof/>
                <w:sz w:val="16"/>
                <w:szCs w:val="16"/>
              </w:rPr>
              <w:t>Field description of ul-DMRS-IFDMA can be improved as it is of type BOOLEAN</w:t>
            </w:r>
            <w:r>
              <w:rPr>
                <w:rFonts w:ascii="Arial" w:hAnsi="Arial" w:cs="Arial"/>
                <w:noProof/>
                <w:sz w:val="16"/>
                <w:szCs w:val="16"/>
              </w:rPr>
              <w:t>.</w:t>
            </w:r>
          </w:p>
          <w:p w14:paraId="0DF7D4BA" w14:textId="77777777" w:rsidR="003352F6" w:rsidRDefault="003352F6" w:rsidP="003352F6">
            <w:pPr>
              <w:spacing w:after="60"/>
              <w:rPr>
                <w:rFonts w:ascii="Arial" w:hAnsi="Arial" w:cs="Arial"/>
                <w:noProof/>
                <w:sz w:val="16"/>
                <w:szCs w:val="16"/>
              </w:rPr>
            </w:pPr>
          </w:p>
          <w:p w14:paraId="77A88FED" w14:textId="77777777" w:rsidR="003352F6" w:rsidRPr="00843CDB" w:rsidRDefault="003352F6" w:rsidP="003352F6">
            <w:pPr>
              <w:spacing w:after="60"/>
              <w:rPr>
                <w:rFonts w:ascii="Arial" w:hAnsi="Arial" w:cs="Arial"/>
                <w:noProof/>
                <w:sz w:val="16"/>
                <w:szCs w:val="16"/>
                <w:lang w:eastAsia="ko-KR"/>
              </w:rPr>
            </w:pPr>
          </w:p>
        </w:tc>
        <w:tc>
          <w:tcPr>
            <w:tcW w:w="682" w:type="dxa"/>
          </w:tcPr>
          <w:p w14:paraId="18A66552" w14:textId="77777777"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14:paraId="4289B5C2" w14:textId="77777777"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 of ul-DMRS-IFDMA as shown below.</w:t>
            </w:r>
          </w:p>
          <w:p w14:paraId="380EAB71" w14:textId="77777777" w:rsidR="003352F6" w:rsidRPr="00EB6F33" w:rsidRDefault="003352F6" w:rsidP="003352F6">
            <w:pPr>
              <w:spacing w:after="60"/>
              <w:rPr>
                <w:rFonts w:ascii="Arial" w:eastAsia="Times New Roman" w:hAnsi="Arial" w:cs="Arial"/>
                <w:b/>
                <w:i/>
                <w:sz w:val="16"/>
                <w:szCs w:val="16"/>
                <w:lang w:val="en-US" w:eastAsia="en-GB"/>
              </w:rPr>
            </w:pPr>
            <w:r w:rsidRPr="00EB6F33">
              <w:rPr>
                <w:rFonts w:ascii="Arial" w:eastAsia="Times New Roman" w:hAnsi="Arial" w:cs="Arial"/>
                <w:b/>
                <w:i/>
                <w:sz w:val="16"/>
                <w:szCs w:val="16"/>
                <w:lang w:eastAsia="en-GB"/>
              </w:rPr>
              <w:t>ul-DMRS-IFDMA</w:t>
            </w:r>
          </w:p>
          <w:p w14:paraId="7DF5A109" w14:textId="77777777" w:rsidR="003352F6" w:rsidRDefault="003352F6" w:rsidP="003352F6">
            <w:pPr>
              <w:pBdr>
                <w:bottom w:val="single" w:sz="6" w:space="1" w:color="auto"/>
              </w:pBdr>
              <w:spacing w:after="60"/>
              <w:rPr>
                <w:rFonts w:ascii="Arial" w:eastAsia="Times New Roman" w:hAnsi="Arial" w:cs="Arial"/>
                <w:sz w:val="16"/>
                <w:szCs w:val="16"/>
                <w:lang w:val="en-US" w:eastAsia="en-GB"/>
              </w:rPr>
            </w:pPr>
            <w:r w:rsidRPr="00EB6F33">
              <w:rPr>
                <w:rFonts w:ascii="Arial" w:eastAsia="Times New Roman" w:hAnsi="Arial" w:cs="Arial"/>
                <w:color w:val="FF0000"/>
                <w:sz w:val="16"/>
                <w:szCs w:val="16"/>
                <w:u w:val="single"/>
                <w:lang w:eastAsia="en-GB"/>
              </w:rPr>
              <w:t xml:space="preserve">Value </w:t>
            </w:r>
            <w:r w:rsidRPr="00EB6F33">
              <w:rPr>
                <w:rFonts w:ascii="Arial" w:eastAsia="Times New Roman" w:hAnsi="Arial" w:cs="Arial"/>
                <w:i/>
                <w:color w:val="FF0000"/>
                <w:sz w:val="16"/>
                <w:szCs w:val="16"/>
                <w:u w:val="single"/>
                <w:lang w:eastAsia="en-GB"/>
              </w:rPr>
              <w:t>TRUE</w:t>
            </w:r>
            <w:r w:rsidRPr="00EB6F33">
              <w:rPr>
                <w:rFonts w:ascii="Arial" w:eastAsia="Times New Roman" w:hAnsi="Arial" w:cs="Arial"/>
                <w:sz w:val="16"/>
                <w:szCs w:val="16"/>
                <w:lang w:eastAsia="en-GB"/>
              </w:rPr>
              <w:t xml:space="preserve"> </w:t>
            </w:r>
            <w:r w:rsidRPr="00EB6F33">
              <w:rPr>
                <w:rFonts w:ascii="Arial" w:eastAsia="Times New Roman" w:hAnsi="Arial" w:cs="Arial"/>
                <w:color w:val="FF0000"/>
                <w:sz w:val="16"/>
                <w:szCs w:val="16"/>
                <w:lang w:eastAsia="en-GB"/>
              </w:rPr>
              <w:t>i</w:t>
            </w:r>
            <w:r w:rsidRPr="00EB6F33">
              <w:rPr>
                <w:rFonts w:ascii="Arial" w:eastAsia="Times New Roman" w:hAnsi="Arial" w:cs="Arial"/>
                <w:sz w:val="16"/>
                <w:szCs w:val="16"/>
                <w:lang w:eastAsia="en-GB"/>
              </w:rPr>
              <w:t xml:space="preserve">ndicates </w:t>
            </w:r>
            <w:r w:rsidRPr="00EB6F33">
              <w:rPr>
                <w:rFonts w:ascii="Arial" w:eastAsia="Times New Roman" w:hAnsi="Arial" w:cs="Arial"/>
                <w:color w:val="FF0000"/>
                <w:sz w:val="16"/>
                <w:szCs w:val="16"/>
                <w:u w:val="single"/>
                <w:lang w:eastAsia="en-GB"/>
              </w:rPr>
              <w:t>that</w:t>
            </w:r>
            <w:r w:rsidRPr="00EB6F33">
              <w:rPr>
                <w:rFonts w:ascii="Arial" w:eastAsia="Times New Roman" w:hAnsi="Arial" w:cs="Arial"/>
                <w:strike/>
                <w:color w:val="FF0000"/>
                <w:sz w:val="16"/>
                <w:szCs w:val="16"/>
                <w:lang w:eastAsia="en-GB"/>
              </w:rPr>
              <w:t>whether</w:t>
            </w:r>
            <w:r w:rsidRPr="00EB6F33">
              <w:rPr>
                <w:rFonts w:ascii="Arial" w:eastAsia="Times New Roman" w:hAnsi="Arial" w:cs="Arial"/>
                <w:sz w:val="16"/>
                <w:szCs w:val="16"/>
                <w:lang w:eastAsia="en-GB"/>
              </w:rPr>
              <w:t xml:space="preserve"> </w:t>
            </w:r>
            <w:r w:rsidRPr="00EB6F33">
              <w:rPr>
                <w:rFonts w:ascii="Arial" w:eastAsia="Times New Roman" w:hAnsi="Arial" w:cs="Arial"/>
                <w:sz w:val="16"/>
                <w:szCs w:val="16"/>
                <w:lang w:val="en-US" w:eastAsia="en-GB"/>
              </w:rPr>
              <w:t>the UE is configured with enhanced UL DMRS.</w:t>
            </w:r>
            <w:r w:rsidR="00591479">
              <w:rPr>
                <w:rFonts w:ascii="Arial" w:eastAsia="Times New Roman" w:hAnsi="Arial" w:cs="Arial"/>
                <w:sz w:val="16"/>
                <w:szCs w:val="16"/>
                <w:lang w:val="en-US" w:eastAsia="en-GB"/>
              </w:rPr>
              <w:t>¨</w:t>
            </w:r>
          </w:p>
          <w:p w14:paraId="25D3F155" w14:textId="356FEEAB" w:rsidR="00591479" w:rsidRPr="00004B5A" w:rsidRDefault="00591479" w:rsidP="003352F6">
            <w:pPr>
              <w:spacing w:after="60"/>
              <w:rPr>
                <w:rFonts w:ascii="Arial" w:eastAsia="Times New Roman" w:hAnsi="Arial" w:cs="Arial"/>
                <w:sz w:val="16"/>
                <w:szCs w:val="16"/>
                <w:lang w:val="en-US" w:eastAsia="en-GB"/>
              </w:rPr>
            </w:pPr>
            <w:r>
              <w:rPr>
                <w:rFonts w:ascii="Arial" w:hAnsi="Arial" w:cs="Arial"/>
                <w:noProof/>
                <w:color w:val="1F3864" w:themeColor="accent5" w:themeShade="80"/>
                <w:sz w:val="16"/>
                <w:szCs w:val="16"/>
                <w:lang w:val="en-US"/>
              </w:rPr>
              <w:t>Ericsson: Should be captured in WI CR.</w:t>
            </w:r>
          </w:p>
        </w:tc>
        <w:tc>
          <w:tcPr>
            <w:tcW w:w="1580" w:type="dxa"/>
          </w:tcPr>
          <w:p w14:paraId="4EDE1734" w14:textId="049B8206" w:rsidR="003352F6" w:rsidRDefault="003352F6"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3352F6" w:rsidRPr="00BD494B" w14:paraId="444092E8" w14:textId="77777777" w:rsidTr="002B0BBF">
        <w:tc>
          <w:tcPr>
            <w:tcW w:w="833" w:type="dxa"/>
          </w:tcPr>
          <w:p w14:paraId="10F65C9B" w14:textId="77777777"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I.050</w:t>
            </w:r>
          </w:p>
        </w:tc>
        <w:tc>
          <w:tcPr>
            <w:tcW w:w="3033" w:type="dxa"/>
          </w:tcPr>
          <w:p w14:paraId="564B5C55"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6.3.2 </w:t>
            </w:r>
            <w:r w:rsidRPr="00F97565">
              <w:rPr>
                <w:rFonts w:ascii="Arial" w:hAnsi="Arial" w:cs="Arial"/>
                <w:noProof/>
                <w:sz w:val="16"/>
                <w:szCs w:val="16"/>
              </w:rPr>
              <w:t>PUSCH-Config</w:t>
            </w:r>
          </w:p>
        </w:tc>
        <w:tc>
          <w:tcPr>
            <w:tcW w:w="4961" w:type="dxa"/>
          </w:tcPr>
          <w:p w14:paraId="2422014C" w14:textId="77777777"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 xml:space="preserve">Field name </w:t>
            </w:r>
            <w:r w:rsidRPr="00F97565">
              <w:rPr>
                <w:rFonts w:ascii="Arial" w:hAnsi="Arial" w:cs="Arial"/>
                <w:noProof/>
                <w:sz w:val="16"/>
                <w:szCs w:val="16"/>
              </w:rPr>
              <w:t>dmrs-LessUpPTS-r14</w:t>
            </w:r>
            <w:r>
              <w:rPr>
                <w:rFonts w:ascii="Arial" w:hAnsi="Arial" w:cs="Arial"/>
                <w:noProof/>
                <w:sz w:val="16"/>
                <w:szCs w:val="16"/>
              </w:rPr>
              <w:t xml:space="preserve"> is used for PUSCH configuration in UpPTS in IE</w:t>
            </w:r>
            <w:r>
              <w:t xml:space="preserve"> </w:t>
            </w:r>
            <w:r w:rsidRPr="00F97565">
              <w:rPr>
                <w:rFonts w:ascii="Arial" w:hAnsi="Arial" w:cs="Arial"/>
                <w:noProof/>
                <w:sz w:val="16"/>
                <w:szCs w:val="16"/>
              </w:rPr>
              <w:t>TDD-PUSCH-UpPTS-r14</w:t>
            </w:r>
            <w:r>
              <w:rPr>
                <w:rFonts w:ascii="Arial" w:hAnsi="Arial" w:cs="Arial"/>
                <w:noProof/>
                <w:sz w:val="16"/>
                <w:szCs w:val="16"/>
              </w:rPr>
              <w:t xml:space="preserve"> and as capability name as well. But this should be avoided to avoid ambiguity.</w:t>
            </w:r>
          </w:p>
        </w:tc>
        <w:tc>
          <w:tcPr>
            <w:tcW w:w="682" w:type="dxa"/>
          </w:tcPr>
          <w:p w14:paraId="479880F9" w14:textId="77777777" w:rsidR="003352F6" w:rsidRPr="00843CDB" w:rsidRDefault="003352F6" w:rsidP="003352F6">
            <w:pPr>
              <w:spacing w:after="60"/>
              <w:rPr>
                <w:rFonts w:ascii="Arial" w:hAnsi="Arial" w:cs="Arial"/>
                <w:noProof/>
                <w:sz w:val="16"/>
                <w:szCs w:val="16"/>
                <w:lang w:eastAsia="ko-KR"/>
              </w:rPr>
            </w:pPr>
            <w:r>
              <w:rPr>
                <w:rFonts w:ascii="Arial" w:hAnsi="Arial" w:cs="Arial"/>
                <w:noProof/>
                <w:sz w:val="16"/>
                <w:szCs w:val="16"/>
              </w:rPr>
              <w:t>2</w:t>
            </w:r>
          </w:p>
        </w:tc>
        <w:tc>
          <w:tcPr>
            <w:tcW w:w="4542" w:type="dxa"/>
          </w:tcPr>
          <w:p w14:paraId="46621F14"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Rename </w:t>
            </w:r>
            <w:r w:rsidRPr="008C4A55">
              <w:rPr>
                <w:rFonts w:ascii="Arial" w:hAnsi="Arial" w:cs="Arial"/>
                <w:noProof/>
                <w:sz w:val="16"/>
                <w:szCs w:val="16"/>
              </w:rPr>
              <w:t>dmrs-LessUpPTS-r14</w:t>
            </w:r>
            <w:r>
              <w:rPr>
                <w:rFonts w:ascii="Arial" w:hAnsi="Arial" w:cs="Arial"/>
                <w:noProof/>
                <w:sz w:val="16"/>
                <w:szCs w:val="16"/>
              </w:rPr>
              <w:t xml:space="preserve"> to </w:t>
            </w:r>
            <w:r w:rsidRPr="008C4A55">
              <w:rPr>
                <w:rFonts w:ascii="Arial" w:hAnsi="Arial" w:cs="Arial"/>
                <w:noProof/>
                <w:sz w:val="16"/>
                <w:szCs w:val="16"/>
              </w:rPr>
              <w:t>dmrs-LessUpPTS</w:t>
            </w:r>
            <w:r w:rsidRPr="00981031">
              <w:rPr>
                <w:rFonts w:ascii="Arial" w:hAnsi="Arial" w:cs="Arial"/>
                <w:noProof/>
                <w:color w:val="FF0000"/>
                <w:sz w:val="16"/>
                <w:szCs w:val="16"/>
                <w:u w:val="single"/>
              </w:rPr>
              <w:t>-Config</w:t>
            </w:r>
            <w:r w:rsidRPr="008C4A55">
              <w:rPr>
                <w:rFonts w:ascii="Arial" w:hAnsi="Arial" w:cs="Arial"/>
                <w:noProof/>
                <w:sz w:val="16"/>
                <w:szCs w:val="16"/>
              </w:rPr>
              <w:t>-r14</w:t>
            </w:r>
            <w:r>
              <w:rPr>
                <w:rFonts w:ascii="Arial" w:hAnsi="Arial" w:cs="Arial"/>
                <w:noProof/>
                <w:sz w:val="16"/>
                <w:szCs w:val="16"/>
              </w:rPr>
              <w:t xml:space="preserve"> in ASN.1 and field description in IE </w:t>
            </w:r>
            <w:r w:rsidRPr="00D61A8B">
              <w:rPr>
                <w:rFonts w:ascii="Arial" w:hAnsi="Arial" w:cs="Arial"/>
                <w:noProof/>
                <w:sz w:val="16"/>
                <w:szCs w:val="16"/>
              </w:rPr>
              <w:t>PUSCH-Config</w:t>
            </w:r>
            <w:r>
              <w:rPr>
                <w:rFonts w:ascii="Arial" w:hAnsi="Arial" w:cs="Arial"/>
                <w:noProof/>
                <w:sz w:val="16"/>
                <w:szCs w:val="16"/>
              </w:rPr>
              <w:t>.</w:t>
            </w:r>
          </w:p>
          <w:p w14:paraId="4098AB6C" w14:textId="3E16C1DB" w:rsidR="00591479" w:rsidRPr="00843CDB" w:rsidRDefault="00591479" w:rsidP="003352F6">
            <w:pPr>
              <w:spacing w:after="60"/>
              <w:rPr>
                <w:rFonts w:ascii="Arial" w:hAnsi="Arial" w:cs="Arial"/>
                <w:noProof/>
                <w:sz w:val="16"/>
                <w:szCs w:val="16"/>
                <w:lang w:eastAsia="ko-KR"/>
              </w:rPr>
            </w:pPr>
            <w:r>
              <w:rPr>
                <w:rFonts w:ascii="Arial" w:hAnsi="Arial" w:cs="Arial"/>
                <w:noProof/>
                <w:color w:val="1F3864" w:themeColor="accent5" w:themeShade="80"/>
                <w:sz w:val="16"/>
                <w:szCs w:val="16"/>
                <w:lang w:val="en-US"/>
              </w:rPr>
              <w:t>Ericsson: Should be captured in WI CR.</w:t>
            </w:r>
          </w:p>
        </w:tc>
        <w:tc>
          <w:tcPr>
            <w:tcW w:w="1580" w:type="dxa"/>
          </w:tcPr>
          <w:p w14:paraId="3BF51558" w14:textId="193D9AB8" w:rsidR="003352F6" w:rsidRDefault="003352F6"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3352F6" w:rsidRPr="00BD494B" w14:paraId="07B94938" w14:textId="77777777" w:rsidTr="002B0BBF">
        <w:tc>
          <w:tcPr>
            <w:tcW w:w="833" w:type="dxa"/>
          </w:tcPr>
          <w:p w14:paraId="6733156D" w14:textId="77777777" w:rsidR="003352F6" w:rsidRDefault="003352F6" w:rsidP="003352F6">
            <w:pPr>
              <w:spacing w:after="60"/>
              <w:rPr>
                <w:rFonts w:ascii="Arial" w:hAnsi="Arial" w:cs="Arial"/>
                <w:noProof/>
                <w:sz w:val="16"/>
                <w:szCs w:val="16"/>
              </w:rPr>
            </w:pPr>
            <w:r>
              <w:rPr>
                <w:rFonts w:ascii="Arial" w:hAnsi="Arial" w:cs="Arial"/>
                <w:noProof/>
                <w:sz w:val="16"/>
                <w:szCs w:val="16"/>
              </w:rPr>
              <w:t>E.134</w:t>
            </w:r>
          </w:p>
        </w:tc>
        <w:tc>
          <w:tcPr>
            <w:tcW w:w="3033" w:type="dxa"/>
          </w:tcPr>
          <w:p w14:paraId="2DC9F30E" w14:textId="77777777" w:rsidR="003352F6" w:rsidRDefault="003352F6" w:rsidP="003352F6">
            <w:pPr>
              <w:spacing w:after="60"/>
              <w:rPr>
                <w:rFonts w:ascii="Arial" w:hAnsi="Arial" w:cs="Arial"/>
                <w:noProof/>
                <w:sz w:val="16"/>
                <w:szCs w:val="16"/>
              </w:rPr>
            </w:pPr>
            <w:r>
              <w:rPr>
                <w:rFonts w:ascii="Arial" w:hAnsi="Arial" w:cs="Arial"/>
                <w:noProof/>
                <w:sz w:val="16"/>
                <w:szCs w:val="16"/>
              </w:rPr>
              <w:t>6.3.2</w:t>
            </w:r>
            <w:r>
              <w:t xml:space="preserve"> </w:t>
            </w:r>
            <w:r w:rsidRPr="000713A4">
              <w:rPr>
                <w:rFonts w:ascii="Arial" w:hAnsi="Arial" w:cs="Arial"/>
                <w:noProof/>
                <w:sz w:val="16"/>
                <w:szCs w:val="16"/>
              </w:rPr>
              <w:t>RadioResourceConfigDedicated</w:t>
            </w:r>
          </w:p>
        </w:tc>
        <w:tc>
          <w:tcPr>
            <w:tcW w:w="4961" w:type="dxa"/>
          </w:tcPr>
          <w:p w14:paraId="377E2E9D" w14:textId="77777777"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Unclear field description. Currently the field description for lwip-DL-Aggregation, lwip-UL-Aggregation says:</w:t>
            </w:r>
          </w:p>
          <w:p w14:paraId="7ECEFE4B" w14:textId="77777777" w:rsidR="003352F6" w:rsidRPr="00B772F4" w:rsidRDefault="003352F6" w:rsidP="003352F6">
            <w:pPr>
              <w:spacing w:after="60"/>
              <w:rPr>
                <w:rFonts w:ascii="Arial" w:hAnsi="Arial" w:cs="Arial"/>
                <w:sz w:val="16"/>
                <w:szCs w:val="16"/>
                <w:lang w:eastAsia="en-GB"/>
              </w:rPr>
            </w:pPr>
            <w:r w:rsidRPr="00B772F4">
              <w:rPr>
                <w:rFonts w:ascii="Arial" w:hAnsi="Arial" w:cs="Arial"/>
                <w:sz w:val="16"/>
                <w:szCs w:val="16"/>
                <w:lang w:eastAsia="en-GB"/>
              </w:rPr>
              <w:t>Indicates whether LWIP is configured to utilize LWIP aggregation in DL or UL.</w:t>
            </w:r>
          </w:p>
        </w:tc>
        <w:tc>
          <w:tcPr>
            <w:tcW w:w="682" w:type="dxa"/>
          </w:tcPr>
          <w:p w14:paraId="65FE8B77" w14:textId="77777777" w:rsidR="003352F6" w:rsidRPr="00B772F4" w:rsidRDefault="003352F6" w:rsidP="003352F6">
            <w:pPr>
              <w:spacing w:after="60"/>
              <w:rPr>
                <w:rFonts w:ascii="Arial" w:hAnsi="Arial" w:cs="Arial"/>
                <w:noProof/>
                <w:sz w:val="16"/>
                <w:szCs w:val="16"/>
              </w:rPr>
            </w:pPr>
            <w:r w:rsidRPr="00B772F4">
              <w:rPr>
                <w:rFonts w:ascii="Arial" w:hAnsi="Arial" w:cs="Arial"/>
                <w:noProof/>
                <w:sz w:val="16"/>
                <w:szCs w:val="16"/>
              </w:rPr>
              <w:t>2</w:t>
            </w:r>
          </w:p>
        </w:tc>
        <w:tc>
          <w:tcPr>
            <w:tcW w:w="4542" w:type="dxa"/>
          </w:tcPr>
          <w:p w14:paraId="713936C2" w14:textId="77777777" w:rsidR="003352F6" w:rsidRPr="00B772F4" w:rsidRDefault="003352F6" w:rsidP="003352F6">
            <w:pPr>
              <w:spacing w:after="60"/>
              <w:rPr>
                <w:rFonts w:ascii="Arial" w:hAnsi="Arial" w:cs="Arial"/>
                <w:sz w:val="16"/>
                <w:szCs w:val="16"/>
                <w:lang w:eastAsia="en-GB"/>
              </w:rPr>
            </w:pPr>
            <w:r w:rsidRPr="00B772F4">
              <w:rPr>
                <w:rFonts w:ascii="Arial" w:hAnsi="Arial" w:cs="Arial"/>
                <w:sz w:val="16"/>
                <w:szCs w:val="16"/>
                <w:lang w:eastAsia="en-GB"/>
              </w:rPr>
              <w:t xml:space="preserve">It should be </w:t>
            </w:r>
          </w:p>
          <w:p w14:paraId="1D7D92C7" w14:textId="77777777" w:rsidR="003352F6" w:rsidRDefault="003352F6" w:rsidP="003352F6">
            <w:pPr>
              <w:pBdr>
                <w:bottom w:val="single" w:sz="6" w:space="1" w:color="auto"/>
              </w:pBdr>
              <w:spacing w:after="60"/>
              <w:rPr>
                <w:rFonts w:ascii="Arial" w:hAnsi="Arial" w:cs="Arial"/>
                <w:sz w:val="16"/>
                <w:szCs w:val="16"/>
                <w:lang w:eastAsia="en-GB"/>
              </w:rPr>
            </w:pPr>
            <w:r w:rsidRPr="00B772F4">
              <w:rPr>
                <w:rFonts w:ascii="Arial" w:hAnsi="Arial" w:cs="Arial"/>
                <w:sz w:val="16"/>
                <w:szCs w:val="16"/>
                <w:lang w:eastAsia="en-GB"/>
              </w:rPr>
              <w:t>Indicates whether LWIP is configured to utilize LWIP aggregation in DL and UL</w:t>
            </w:r>
            <w:r w:rsidRPr="00B772F4">
              <w:rPr>
                <w:rFonts w:ascii="Arial" w:hAnsi="Arial" w:cs="Arial"/>
                <w:color w:val="FF0000"/>
                <w:sz w:val="16"/>
                <w:szCs w:val="16"/>
                <w:u w:val="single"/>
                <w:lang w:eastAsia="en-GB"/>
              </w:rPr>
              <w:t xml:space="preserve">, </w:t>
            </w:r>
            <w:r w:rsidRPr="002076A6">
              <w:rPr>
                <w:rFonts w:ascii="Arial" w:hAnsi="Arial" w:cs="Arial"/>
                <w:color w:val="FF0000"/>
                <w:sz w:val="16"/>
                <w:szCs w:val="16"/>
                <w:lang w:eastAsia="en-GB"/>
              </w:rPr>
              <w:t>respectively</w:t>
            </w:r>
            <w:r w:rsidRPr="002076A6">
              <w:rPr>
                <w:rFonts w:ascii="Arial" w:hAnsi="Arial" w:cs="Arial"/>
                <w:sz w:val="16"/>
                <w:szCs w:val="16"/>
                <w:lang w:eastAsia="en-GB"/>
              </w:rPr>
              <w:t>.</w:t>
            </w:r>
          </w:p>
          <w:p w14:paraId="3AF6AB36" w14:textId="7A13B7E9" w:rsidR="00591479" w:rsidRPr="00B772F4" w:rsidRDefault="00591479" w:rsidP="003352F6">
            <w:pPr>
              <w:spacing w:after="60"/>
              <w:rPr>
                <w:rFonts w:ascii="Arial" w:hAnsi="Arial" w:cs="Arial"/>
                <w:noProof/>
                <w:sz w:val="16"/>
                <w:szCs w:val="16"/>
              </w:rPr>
            </w:pPr>
            <w:r>
              <w:rPr>
                <w:rFonts w:ascii="Arial" w:hAnsi="Arial" w:cs="Arial"/>
                <w:noProof/>
                <w:color w:val="1F3864" w:themeColor="accent5" w:themeShade="80"/>
                <w:sz w:val="16"/>
                <w:szCs w:val="16"/>
                <w:lang w:val="en-US"/>
              </w:rPr>
              <w:t>Ericsson: Should be captured in WI CR.</w:t>
            </w:r>
          </w:p>
        </w:tc>
        <w:tc>
          <w:tcPr>
            <w:tcW w:w="1580" w:type="dxa"/>
          </w:tcPr>
          <w:p w14:paraId="2412FE7A" w14:textId="0DC4FFD6"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3352F6" w:rsidRPr="00BD494B" w14:paraId="6968A859" w14:textId="77777777" w:rsidTr="002B0BBF">
        <w:tc>
          <w:tcPr>
            <w:tcW w:w="833" w:type="dxa"/>
          </w:tcPr>
          <w:p w14:paraId="6A3A93FA" w14:textId="77777777"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E.033b</w:t>
            </w:r>
          </w:p>
        </w:tc>
        <w:tc>
          <w:tcPr>
            <w:tcW w:w="3033" w:type="dxa"/>
          </w:tcPr>
          <w:p w14:paraId="644BC538" w14:textId="77777777"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 xml:space="preserve">6.3.2 </w:t>
            </w:r>
            <w:r w:rsidRPr="00EF77F7">
              <w:rPr>
                <w:rFonts w:ascii="Arial" w:hAnsi="Arial" w:cs="Arial"/>
                <w:noProof/>
                <w:sz w:val="16"/>
                <w:szCs w:val="16"/>
                <w:lang w:val="en-US"/>
              </w:rPr>
              <w:t>TDD-Config</w:t>
            </w:r>
          </w:p>
        </w:tc>
        <w:tc>
          <w:tcPr>
            <w:tcW w:w="4961" w:type="dxa"/>
          </w:tcPr>
          <w:p w14:paraId="49D9E8A8" w14:textId="77777777" w:rsidR="003352F6" w:rsidRPr="00EF77F7" w:rsidRDefault="003352F6" w:rsidP="003352F6">
            <w:pPr>
              <w:spacing w:after="60"/>
              <w:rPr>
                <w:rFonts w:ascii="Arial" w:hAnsi="Arial" w:cs="Arial"/>
                <w:noProof/>
                <w:sz w:val="16"/>
                <w:szCs w:val="16"/>
                <w:lang w:val="en-US"/>
              </w:rPr>
            </w:pPr>
            <w:r>
              <w:rPr>
                <w:rFonts w:ascii="Arial" w:hAnsi="Arial" w:cs="Arial"/>
                <w:noProof/>
                <w:sz w:val="16"/>
                <w:szCs w:val="16"/>
                <w:lang w:val="en-US"/>
              </w:rPr>
              <w:t>The field description of</w:t>
            </w:r>
            <w:r w:rsidRPr="00EF77F7">
              <w:rPr>
                <w:rFonts w:ascii="Arial" w:hAnsi="Arial" w:cs="Arial"/>
                <w:i/>
                <w:noProof/>
                <w:sz w:val="16"/>
                <w:szCs w:val="16"/>
                <w:lang w:val="en-US"/>
              </w:rPr>
              <w:t xml:space="preserve"> specialSubframePatterns</w:t>
            </w:r>
            <w:r>
              <w:rPr>
                <w:rFonts w:ascii="Arial" w:hAnsi="Arial" w:cs="Arial"/>
                <w:noProof/>
                <w:sz w:val="16"/>
                <w:szCs w:val="16"/>
                <w:lang w:val="en-US"/>
              </w:rPr>
              <w:t xml:space="preserve"> has a sentence that starts with “And”. This is not really proper use of specification. </w:t>
            </w:r>
          </w:p>
        </w:tc>
        <w:tc>
          <w:tcPr>
            <w:tcW w:w="682" w:type="dxa"/>
          </w:tcPr>
          <w:p w14:paraId="47BF63C6" w14:textId="77777777"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14:paraId="14638E9B" w14:textId="77777777" w:rsidR="003352F6" w:rsidRDefault="003352F6" w:rsidP="003352F6">
            <w:pPr>
              <w:spacing w:after="60"/>
              <w:rPr>
                <w:rFonts w:ascii="Arial" w:hAnsi="Arial" w:cs="Arial"/>
                <w:noProof/>
                <w:sz w:val="16"/>
                <w:szCs w:val="16"/>
                <w:lang w:val="en-US"/>
              </w:rPr>
            </w:pPr>
            <w:r>
              <w:rPr>
                <w:rFonts w:ascii="Arial" w:hAnsi="Arial" w:cs="Arial"/>
                <w:noProof/>
                <w:sz w:val="16"/>
                <w:szCs w:val="16"/>
                <w:lang w:val="en-US"/>
              </w:rPr>
              <w:t>Remove the word “And”</w:t>
            </w:r>
          </w:p>
          <w:p w14:paraId="4A628475" w14:textId="77777777" w:rsidR="003352F6" w:rsidRPr="00EF77F7" w:rsidRDefault="003352F6" w:rsidP="003352F6">
            <w:pPr>
              <w:spacing w:after="60"/>
              <w:rPr>
                <w:rFonts w:ascii="Arial" w:hAnsi="Arial" w:cs="Arial"/>
                <w:b/>
                <w:i/>
                <w:noProof/>
                <w:sz w:val="16"/>
                <w:szCs w:val="16"/>
                <w:lang w:val="en-US"/>
              </w:rPr>
            </w:pPr>
            <w:r w:rsidRPr="00EF77F7">
              <w:rPr>
                <w:rFonts w:ascii="Arial" w:hAnsi="Arial" w:cs="Arial"/>
                <w:b/>
                <w:i/>
                <w:noProof/>
                <w:sz w:val="16"/>
                <w:szCs w:val="16"/>
                <w:lang w:val="en-US"/>
              </w:rPr>
              <w:t>specialSubframePatterns</w:t>
            </w:r>
          </w:p>
          <w:p w14:paraId="21D72939" w14:textId="77777777" w:rsidR="003352F6" w:rsidRDefault="003352F6" w:rsidP="003352F6">
            <w:pPr>
              <w:pBdr>
                <w:bottom w:val="single" w:sz="6" w:space="1" w:color="auto"/>
              </w:pBdr>
              <w:spacing w:after="60"/>
              <w:rPr>
                <w:rFonts w:ascii="Arial" w:hAnsi="Arial" w:cs="Arial"/>
                <w:noProof/>
                <w:sz w:val="16"/>
                <w:szCs w:val="16"/>
                <w:lang w:val="en-US"/>
              </w:rPr>
            </w:pPr>
            <w:r w:rsidRPr="00EF77F7">
              <w:rPr>
                <w:rFonts w:ascii="Arial" w:hAnsi="Arial" w:cs="Arial"/>
                <w:noProof/>
                <w:sz w:val="16"/>
                <w:szCs w:val="16"/>
                <w:lang w:val="en-US"/>
              </w:rPr>
              <w:t xml:space="preserve">Indicates Configuration as in TS 36.211 [21, table 4.2-1] where ssp0 points to Configuration 0, ssp1 to Configuration 1 etc. Value ssp7 points to Configuration 7 for extended cyclic prefix and, value ssp9 points to Configuration 9 for normal cyclic prefix and value ssp10 points to Configration 10 for normal cyclic prefix. E-UTRAN signals ssp7 only when setting specialSubframePatterns (without suffix i.e. the version defined in REL-8) to ssp4. E-UTRAN signals value ssp9 only when setting specialSubframePatterns (without suffix) to ssp5. E-UTRAN signals value ssp10 only when </w:t>
            </w:r>
            <w:r w:rsidRPr="00EF77F7">
              <w:rPr>
                <w:rFonts w:ascii="Arial" w:hAnsi="Arial" w:cs="Arial"/>
                <w:noProof/>
                <w:sz w:val="16"/>
                <w:szCs w:val="16"/>
                <w:lang w:val="en-US"/>
              </w:rPr>
              <w:lastRenderedPageBreak/>
              <w:t xml:space="preserve">setting specialSubframePatterns (without suffix) to ssp0 or ssp5. If specialSubframePatterns-v1130 or specialSubframePatterns-v14xy is present, the UE shall ignore specialSubframePatterns (without suffix).) . </w:t>
            </w:r>
            <w:r w:rsidRPr="00EF77F7">
              <w:rPr>
                <w:rFonts w:ascii="Arial" w:hAnsi="Arial" w:cs="Arial"/>
                <w:strike/>
                <w:noProof/>
                <w:color w:val="FF0000"/>
                <w:sz w:val="16"/>
                <w:szCs w:val="16"/>
                <w:lang w:val="en-US"/>
              </w:rPr>
              <w:t>And if</w:t>
            </w:r>
            <w:r w:rsidRPr="00EF77F7">
              <w:rPr>
                <w:rFonts w:ascii="Arial" w:hAnsi="Arial" w:cs="Arial"/>
                <w:noProof/>
                <w:color w:val="FF0000"/>
                <w:sz w:val="16"/>
                <w:szCs w:val="16"/>
                <w:u w:val="single"/>
                <w:lang w:val="en-US"/>
              </w:rPr>
              <w:t>If</w:t>
            </w:r>
            <w:r>
              <w:rPr>
                <w:rFonts w:ascii="Arial" w:hAnsi="Arial" w:cs="Arial"/>
                <w:noProof/>
                <w:sz w:val="16"/>
                <w:szCs w:val="16"/>
                <w:lang w:val="en-US"/>
              </w:rPr>
              <w:t xml:space="preserve"> </w:t>
            </w:r>
            <w:r w:rsidRPr="00EF77F7">
              <w:rPr>
                <w:rFonts w:ascii="Arial" w:hAnsi="Arial" w:cs="Arial"/>
                <w:noProof/>
                <w:sz w:val="16"/>
                <w:szCs w:val="16"/>
                <w:lang w:val="en-US"/>
              </w:rPr>
              <w:t>both specialSubframePatterns-v1130 and specialSubframePatterns-v14xy are present, the UE shall ignore specialSubframePatterns-v1130.</w:t>
            </w:r>
          </w:p>
          <w:p w14:paraId="40806687" w14:textId="00664D81" w:rsidR="00591479" w:rsidRPr="00566E06" w:rsidRDefault="00591479" w:rsidP="003352F6">
            <w:pPr>
              <w:spacing w:after="60"/>
              <w:rPr>
                <w:rFonts w:ascii="Arial" w:hAnsi="Arial" w:cs="Arial"/>
                <w:noProof/>
                <w:sz w:val="16"/>
                <w:szCs w:val="16"/>
                <w:lang w:val="en-US"/>
              </w:rPr>
            </w:pPr>
            <w:r>
              <w:rPr>
                <w:rFonts w:ascii="Arial" w:hAnsi="Arial" w:cs="Arial"/>
                <w:noProof/>
                <w:color w:val="1F3864" w:themeColor="accent5" w:themeShade="80"/>
                <w:sz w:val="16"/>
                <w:szCs w:val="16"/>
                <w:lang w:val="en-US"/>
              </w:rPr>
              <w:t>Ericsson: Should be captured in WI CR.</w:t>
            </w:r>
          </w:p>
        </w:tc>
        <w:tc>
          <w:tcPr>
            <w:tcW w:w="1580" w:type="dxa"/>
          </w:tcPr>
          <w:p w14:paraId="18EA23B5" w14:textId="1E75FAD4" w:rsidR="003352F6" w:rsidRPr="00566E06" w:rsidRDefault="003352F6" w:rsidP="003352F6">
            <w:pPr>
              <w:spacing w:after="60"/>
              <w:rPr>
                <w:rFonts w:ascii="Arial" w:hAnsi="Arial" w:cs="Arial"/>
                <w:noProof/>
                <w:sz w:val="16"/>
                <w:szCs w:val="16"/>
                <w:lang w:val="en-US"/>
              </w:rPr>
            </w:pPr>
            <w:r>
              <w:rPr>
                <w:rFonts w:ascii="Arial" w:hAnsi="Arial" w:cs="Arial"/>
                <w:noProof/>
                <w:sz w:val="16"/>
                <w:szCs w:val="16"/>
                <w:lang w:val="en-US"/>
              </w:rPr>
              <w:lastRenderedPageBreak/>
              <w:t>CR</w:t>
            </w:r>
            <w:r w:rsidR="00591479">
              <w:rPr>
                <w:rFonts w:ascii="Arial" w:hAnsi="Arial" w:cs="Arial"/>
                <w:noProof/>
                <w:sz w:val="16"/>
                <w:szCs w:val="16"/>
                <w:lang w:val="en-US"/>
              </w:rPr>
              <w:t xml:space="preserve"> WI</w:t>
            </w:r>
          </w:p>
        </w:tc>
      </w:tr>
      <w:tr w:rsidR="00872496" w:rsidRPr="00BD494B" w14:paraId="794F7300" w14:textId="77777777" w:rsidTr="002B0BBF">
        <w:tc>
          <w:tcPr>
            <w:tcW w:w="833" w:type="dxa"/>
          </w:tcPr>
          <w:p w14:paraId="06EC8967" w14:textId="77777777" w:rsidR="00872496" w:rsidRPr="005F6DF8" w:rsidRDefault="00872496" w:rsidP="0075710F">
            <w:pPr>
              <w:spacing w:after="60"/>
              <w:rPr>
                <w:rFonts w:ascii="Arial" w:hAnsi="Arial" w:cs="Arial"/>
                <w:noProof/>
                <w:sz w:val="16"/>
                <w:szCs w:val="16"/>
                <w:lang w:eastAsia="ko-KR"/>
              </w:rPr>
            </w:pPr>
          </w:p>
        </w:tc>
        <w:tc>
          <w:tcPr>
            <w:tcW w:w="3033" w:type="dxa"/>
          </w:tcPr>
          <w:p w14:paraId="3B5FE57F" w14:textId="77777777" w:rsidR="00872496" w:rsidRPr="002F47AF" w:rsidRDefault="00872496" w:rsidP="0075710F">
            <w:pPr>
              <w:spacing w:after="60"/>
              <w:rPr>
                <w:rFonts w:ascii="Arial" w:hAnsi="Arial" w:cs="Arial"/>
                <w:noProof/>
                <w:sz w:val="16"/>
                <w:szCs w:val="16"/>
              </w:rPr>
            </w:pPr>
          </w:p>
        </w:tc>
        <w:tc>
          <w:tcPr>
            <w:tcW w:w="4961" w:type="dxa"/>
          </w:tcPr>
          <w:p w14:paraId="68F41200" w14:textId="77777777" w:rsidR="00872496" w:rsidRPr="005F6DF8" w:rsidRDefault="00872496" w:rsidP="0075710F">
            <w:pPr>
              <w:spacing w:after="60"/>
              <w:rPr>
                <w:rFonts w:ascii="Arial" w:hAnsi="Arial" w:cs="Arial"/>
                <w:noProof/>
                <w:sz w:val="16"/>
                <w:szCs w:val="16"/>
                <w:lang w:eastAsia="ko-KR"/>
              </w:rPr>
            </w:pPr>
          </w:p>
        </w:tc>
        <w:tc>
          <w:tcPr>
            <w:tcW w:w="682" w:type="dxa"/>
          </w:tcPr>
          <w:p w14:paraId="7663742C" w14:textId="77777777" w:rsidR="00872496" w:rsidRPr="005F6DF8" w:rsidRDefault="00872496" w:rsidP="0075710F">
            <w:pPr>
              <w:spacing w:after="60"/>
              <w:rPr>
                <w:rFonts w:ascii="Arial" w:hAnsi="Arial" w:cs="Arial"/>
                <w:noProof/>
                <w:sz w:val="16"/>
                <w:szCs w:val="16"/>
                <w:lang w:eastAsia="ko-KR"/>
              </w:rPr>
            </w:pPr>
          </w:p>
        </w:tc>
        <w:tc>
          <w:tcPr>
            <w:tcW w:w="4542" w:type="dxa"/>
          </w:tcPr>
          <w:p w14:paraId="606CA495" w14:textId="77777777" w:rsidR="00872496" w:rsidRPr="005F6DF8" w:rsidRDefault="00872496" w:rsidP="0075710F">
            <w:pPr>
              <w:spacing w:after="60"/>
              <w:rPr>
                <w:rFonts w:ascii="Arial" w:hAnsi="Arial" w:cs="Arial"/>
                <w:noProof/>
                <w:sz w:val="16"/>
                <w:szCs w:val="16"/>
                <w:lang w:eastAsia="ko-KR"/>
              </w:rPr>
            </w:pPr>
          </w:p>
        </w:tc>
        <w:tc>
          <w:tcPr>
            <w:tcW w:w="1580" w:type="dxa"/>
          </w:tcPr>
          <w:p w14:paraId="42F2D7D9" w14:textId="77777777" w:rsidR="00872496" w:rsidRDefault="00872496" w:rsidP="0075710F">
            <w:pPr>
              <w:spacing w:after="60"/>
              <w:rPr>
                <w:rFonts w:ascii="Arial" w:hAnsi="Arial" w:cs="Arial"/>
                <w:noProof/>
                <w:sz w:val="16"/>
                <w:szCs w:val="16"/>
              </w:rPr>
            </w:pPr>
          </w:p>
        </w:tc>
      </w:tr>
      <w:tr w:rsidR="003352F6" w:rsidRPr="00BD494B" w14:paraId="03ADBA06" w14:textId="77777777" w:rsidTr="00DB3AF6">
        <w:tc>
          <w:tcPr>
            <w:tcW w:w="15631" w:type="dxa"/>
            <w:gridSpan w:val="6"/>
            <w:shd w:val="clear" w:color="auto" w:fill="FFE599"/>
          </w:tcPr>
          <w:p w14:paraId="26EA4033"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p>
        </w:tc>
      </w:tr>
      <w:tr w:rsidR="003352F6" w:rsidRPr="00BD494B" w14:paraId="00629F95" w14:textId="77777777" w:rsidTr="002B0BBF">
        <w:tc>
          <w:tcPr>
            <w:tcW w:w="833" w:type="dxa"/>
          </w:tcPr>
          <w:p w14:paraId="3AC63552" w14:textId="77777777" w:rsidR="003352F6" w:rsidRPr="00BD494B" w:rsidRDefault="003352F6" w:rsidP="003352F6">
            <w:pPr>
              <w:spacing w:after="60"/>
              <w:rPr>
                <w:rFonts w:ascii="Arial" w:hAnsi="Arial" w:cs="Arial"/>
                <w:noProof/>
                <w:sz w:val="16"/>
                <w:szCs w:val="16"/>
              </w:rPr>
            </w:pPr>
          </w:p>
        </w:tc>
        <w:tc>
          <w:tcPr>
            <w:tcW w:w="3033" w:type="dxa"/>
          </w:tcPr>
          <w:p w14:paraId="60F86D05" w14:textId="77777777" w:rsidR="003352F6" w:rsidRPr="00BD494B" w:rsidRDefault="003352F6" w:rsidP="003352F6">
            <w:pPr>
              <w:spacing w:after="60"/>
              <w:rPr>
                <w:rFonts w:ascii="Arial" w:hAnsi="Arial" w:cs="Arial"/>
                <w:noProof/>
                <w:sz w:val="16"/>
                <w:szCs w:val="16"/>
              </w:rPr>
            </w:pPr>
          </w:p>
        </w:tc>
        <w:tc>
          <w:tcPr>
            <w:tcW w:w="4961" w:type="dxa"/>
          </w:tcPr>
          <w:p w14:paraId="357B37AD" w14:textId="77777777" w:rsidR="003352F6" w:rsidRPr="00BD494B" w:rsidRDefault="003352F6" w:rsidP="003352F6">
            <w:pPr>
              <w:spacing w:after="60"/>
              <w:rPr>
                <w:rFonts w:ascii="Arial" w:hAnsi="Arial" w:cs="Arial"/>
                <w:noProof/>
                <w:sz w:val="16"/>
                <w:szCs w:val="16"/>
              </w:rPr>
            </w:pPr>
          </w:p>
        </w:tc>
        <w:tc>
          <w:tcPr>
            <w:tcW w:w="682" w:type="dxa"/>
          </w:tcPr>
          <w:p w14:paraId="5313C00A" w14:textId="77777777" w:rsidR="003352F6" w:rsidRPr="00BD494B" w:rsidRDefault="003352F6" w:rsidP="003352F6">
            <w:pPr>
              <w:spacing w:after="60"/>
              <w:rPr>
                <w:rFonts w:ascii="Arial" w:hAnsi="Arial" w:cs="Arial"/>
                <w:noProof/>
                <w:sz w:val="16"/>
                <w:szCs w:val="16"/>
              </w:rPr>
            </w:pPr>
          </w:p>
        </w:tc>
        <w:tc>
          <w:tcPr>
            <w:tcW w:w="4542" w:type="dxa"/>
          </w:tcPr>
          <w:p w14:paraId="37BB1175" w14:textId="77777777" w:rsidR="003352F6" w:rsidRPr="00BD494B" w:rsidRDefault="003352F6" w:rsidP="003352F6">
            <w:pPr>
              <w:spacing w:after="60"/>
              <w:rPr>
                <w:rFonts w:ascii="Arial" w:hAnsi="Arial" w:cs="Arial"/>
                <w:noProof/>
                <w:sz w:val="16"/>
                <w:szCs w:val="16"/>
              </w:rPr>
            </w:pPr>
          </w:p>
        </w:tc>
        <w:tc>
          <w:tcPr>
            <w:tcW w:w="1580" w:type="dxa"/>
          </w:tcPr>
          <w:p w14:paraId="1E997678" w14:textId="77777777" w:rsidR="003352F6" w:rsidRPr="00BD494B" w:rsidRDefault="003352F6" w:rsidP="003352F6">
            <w:pPr>
              <w:spacing w:after="60"/>
              <w:rPr>
                <w:rFonts w:ascii="Arial" w:hAnsi="Arial" w:cs="Arial"/>
                <w:noProof/>
                <w:sz w:val="16"/>
                <w:szCs w:val="16"/>
              </w:rPr>
            </w:pPr>
          </w:p>
        </w:tc>
      </w:tr>
      <w:tr w:rsidR="003352F6" w:rsidRPr="00BD494B" w14:paraId="1B4FACBD" w14:textId="77777777" w:rsidTr="002B0BBF">
        <w:tc>
          <w:tcPr>
            <w:tcW w:w="833" w:type="dxa"/>
          </w:tcPr>
          <w:p w14:paraId="6290BD44" w14:textId="77777777" w:rsidR="003352F6" w:rsidRPr="00BD494B" w:rsidRDefault="003352F6" w:rsidP="003352F6">
            <w:pPr>
              <w:spacing w:after="60"/>
              <w:rPr>
                <w:rFonts w:ascii="Arial" w:hAnsi="Arial" w:cs="Arial"/>
                <w:noProof/>
                <w:sz w:val="16"/>
                <w:szCs w:val="16"/>
              </w:rPr>
            </w:pPr>
          </w:p>
        </w:tc>
        <w:tc>
          <w:tcPr>
            <w:tcW w:w="3033" w:type="dxa"/>
          </w:tcPr>
          <w:p w14:paraId="65B9C500" w14:textId="77777777" w:rsidR="003352F6" w:rsidRPr="00BD494B" w:rsidRDefault="003352F6" w:rsidP="003352F6">
            <w:pPr>
              <w:spacing w:after="60"/>
              <w:rPr>
                <w:rFonts w:ascii="Arial" w:hAnsi="Arial" w:cs="Arial"/>
                <w:noProof/>
                <w:sz w:val="16"/>
                <w:szCs w:val="16"/>
              </w:rPr>
            </w:pPr>
          </w:p>
        </w:tc>
        <w:tc>
          <w:tcPr>
            <w:tcW w:w="4961" w:type="dxa"/>
          </w:tcPr>
          <w:p w14:paraId="22C77D6C" w14:textId="77777777" w:rsidR="003352F6" w:rsidRPr="00BD494B" w:rsidRDefault="003352F6" w:rsidP="003352F6">
            <w:pPr>
              <w:spacing w:after="60"/>
              <w:rPr>
                <w:rFonts w:ascii="Arial" w:hAnsi="Arial" w:cs="Arial"/>
                <w:noProof/>
                <w:sz w:val="16"/>
                <w:szCs w:val="16"/>
              </w:rPr>
            </w:pPr>
          </w:p>
        </w:tc>
        <w:tc>
          <w:tcPr>
            <w:tcW w:w="682" w:type="dxa"/>
          </w:tcPr>
          <w:p w14:paraId="5A236BB4" w14:textId="77777777" w:rsidR="003352F6" w:rsidRPr="00BD494B" w:rsidRDefault="003352F6" w:rsidP="003352F6">
            <w:pPr>
              <w:spacing w:after="60"/>
              <w:rPr>
                <w:rFonts w:ascii="Arial" w:hAnsi="Arial" w:cs="Arial"/>
                <w:noProof/>
                <w:sz w:val="16"/>
                <w:szCs w:val="16"/>
              </w:rPr>
            </w:pPr>
          </w:p>
        </w:tc>
        <w:tc>
          <w:tcPr>
            <w:tcW w:w="4542" w:type="dxa"/>
          </w:tcPr>
          <w:p w14:paraId="1BE7BF92" w14:textId="77777777" w:rsidR="003352F6" w:rsidRPr="00BD494B" w:rsidRDefault="003352F6" w:rsidP="003352F6">
            <w:pPr>
              <w:spacing w:after="60"/>
              <w:rPr>
                <w:rFonts w:ascii="Arial" w:hAnsi="Arial" w:cs="Arial"/>
                <w:noProof/>
                <w:sz w:val="16"/>
                <w:szCs w:val="16"/>
              </w:rPr>
            </w:pPr>
          </w:p>
        </w:tc>
        <w:tc>
          <w:tcPr>
            <w:tcW w:w="1580" w:type="dxa"/>
          </w:tcPr>
          <w:p w14:paraId="24ACFC16" w14:textId="77777777" w:rsidR="003352F6" w:rsidRPr="00BD494B" w:rsidRDefault="003352F6" w:rsidP="003352F6">
            <w:pPr>
              <w:spacing w:after="60"/>
              <w:rPr>
                <w:rFonts w:ascii="Arial" w:hAnsi="Arial" w:cs="Arial"/>
                <w:noProof/>
                <w:sz w:val="16"/>
                <w:szCs w:val="16"/>
              </w:rPr>
            </w:pPr>
          </w:p>
        </w:tc>
      </w:tr>
      <w:tr w:rsidR="003352F6" w:rsidRPr="00BD494B" w14:paraId="29E84D8C" w14:textId="77777777" w:rsidTr="00DB3AF6">
        <w:tc>
          <w:tcPr>
            <w:tcW w:w="15631" w:type="dxa"/>
            <w:gridSpan w:val="6"/>
            <w:shd w:val="clear" w:color="auto" w:fill="FFE599"/>
          </w:tcPr>
          <w:p w14:paraId="5AA292D8"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p>
        </w:tc>
      </w:tr>
      <w:tr w:rsidR="00EC386F" w:rsidRPr="00BD494B" w14:paraId="25F4C5EF" w14:textId="77777777" w:rsidTr="002B0BBF">
        <w:tc>
          <w:tcPr>
            <w:tcW w:w="833" w:type="dxa"/>
          </w:tcPr>
          <w:p w14:paraId="4FF3CEF9" w14:textId="77777777" w:rsidR="00EC386F" w:rsidRPr="00BD494B" w:rsidRDefault="00EC386F" w:rsidP="00EC386F">
            <w:pPr>
              <w:spacing w:after="60"/>
              <w:rPr>
                <w:rFonts w:ascii="Arial" w:hAnsi="Arial" w:cs="Arial"/>
                <w:noProof/>
                <w:sz w:val="16"/>
                <w:szCs w:val="16"/>
              </w:rPr>
            </w:pPr>
            <w:r>
              <w:rPr>
                <w:rFonts w:ascii="Arial" w:hAnsi="Arial" w:cs="Arial"/>
                <w:noProof/>
                <w:sz w:val="16"/>
                <w:szCs w:val="16"/>
              </w:rPr>
              <w:t>N.140</w:t>
            </w:r>
          </w:p>
        </w:tc>
        <w:tc>
          <w:tcPr>
            <w:tcW w:w="3033" w:type="dxa"/>
          </w:tcPr>
          <w:p w14:paraId="5757FB80" w14:textId="77777777" w:rsidR="00EC386F" w:rsidRPr="00BD494B" w:rsidRDefault="00EC386F" w:rsidP="00EC386F">
            <w:pPr>
              <w:spacing w:after="60"/>
              <w:rPr>
                <w:rFonts w:ascii="Arial" w:hAnsi="Arial" w:cs="Arial"/>
                <w:noProof/>
                <w:sz w:val="16"/>
                <w:szCs w:val="16"/>
              </w:rPr>
            </w:pPr>
            <w:r>
              <w:rPr>
                <w:rFonts w:ascii="Arial" w:hAnsi="Arial" w:cs="Arial"/>
                <w:noProof/>
                <w:sz w:val="16"/>
                <w:szCs w:val="16"/>
              </w:rPr>
              <w:t xml:space="preserve">6.3.4 </w:t>
            </w:r>
            <w:r w:rsidRPr="00830682">
              <w:rPr>
                <w:rFonts w:ascii="Arial" w:hAnsi="Arial" w:cs="Arial"/>
                <w:noProof/>
                <w:sz w:val="16"/>
                <w:szCs w:val="16"/>
              </w:rPr>
              <w:t>MobilityControlInfo</w:t>
            </w:r>
            <w:r>
              <w:rPr>
                <w:rFonts w:ascii="Arial" w:hAnsi="Arial" w:cs="Arial"/>
                <w:noProof/>
                <w:sz w:val="16"/>
                <w:szCs w:val="16"/>
              </w:rPr>
              <w:t xml:space="preserve"> (all new fields)</w:t>
            </w:r>
          </w:p>
        </w:tc>
        <w:tc>
          <w:tcPr>
            <w:tcW w:w="4961" w:type="dxa"/>
          </w:tcPr>
          <w:p w14:paraId="65583D8E" w14:textId="77777777" w:rsidR="00EC386F" w:rsidRPr="00BD494B" w:rsidRDefault="00EC386F" w:rsidP="00EC386F">
            <w:pPr>
              <w:spacing w:after="60"/>
              <w:rPr>
                <w:rFonts w:ascii="Arial" w:hAnsi="Arial" w:cs="Arial"/>
                <w:noProof/>
                <w:sz w:val="16"/>
                <w:szCs w:val="16"/>
              </w:rPr>
            </w:pPr>
            <w:r>
              <w:rPr>
                <w:rFonts w:ascii="Arial" w:hAnsi="Arial" w:cs="Arial"/>
                <w:noProof/>
                <w:sz w:val="16"/>
                <w:szCs w:val="16"/>
              </w:rPr>
              <w:t>All of the new fields should be “one-shot” configurations, but this is not really clear, as some are even Need OR. We should discuss better how to handle the one-shot fields and how to mark them in specification.</w:t>
            </w:r>
          </w:p>
        </w:tc>
        <w:tc>
          <w:tcPr>
            <w:tcW w:w="682" w:type="dxa"/>
          </w:tcPr>
          <w:p w14:paraId="053E6B8C" w14:textId="77777777" w:rsidR="00EC386F" w:rsidRPr="00BD494B" w:rsidRDefault="00EC386F" w:rsidP="00EC386F">
            <w:pPr>
              <w:spacing w:after="60"/>
              <w:rPr>
                <w:rFonts w:ascii="Arial" w:hAnsi="Arial" w:cs="Arial"/>
                <w:noProof/>
                <w:sz w:val="16"/>
                <w:szCs w:val="16"/>
              </w:rPr>
            </w:pPr>
            <w:r>
              <w:rPr>
                <w:rFonts w:ascii="Arial" w:hAnsi="Arial" w:cs="Arial"/>
                <w:noProof/>
                <w:sz w:val="16"/>
                <w:szCs w:val="16"/>
              </w:rPr>
              <w:t>4</w:t>
            </w:r>
          </w:p>
        </w:tc>
        <w:tc>
          <w:tcPr>
            <w:tcW w:w="4542" w:type="dxa"/>
          </w:tcPr>
          <w:p w14:paraId="75CA2359" w14:textId="77777777" w:rsidR="00EC386F" w:rsidRDefault="00EC386F" w:rsidP="00EC386F">
            <w:pPr>
              <w:pBdr>
                <w:bottom w:val="single" w:sz="6" w:space="1" w:color="auto"/>
              </w:pBdr>
              <w:spacing w:after="60"/>
              <w:rPr>
                <w:rFonts w:ascii="Arial" w:hAnsi="Arial" w:cs="Arial"/>
                <w:noProof/>
                <w:sz w:val="16"/>
                <w:szCs w:val="16"/>
              </w:rPr>
            </w:pPr>
            <w:r>
              <w:rPr>
                <w:rFonts w:ascii="Arial" w:hAnsi="Arial" w:cs="Arial"/>
                <w:noProof/>
                <w:sz w:val="16"/>
                <w:szCs w:val="16"/>
              </w:rPr>
              <w:t>Discuss whether we should simply use ON for all fields (since they are one-shot), and how to ensure the rules are followed</w:t>
            </w:r>
          </w:p>
          <w:p w14:paraId="46B0901B" w14:textId="743C5BE7" w:rsidR="00591479" w:rsidRPr="00BD494B" w:rsidRDefault="00591479" w:rsidP="00EC386F">
            <w:pPr>
              <w:spacing w:after="60"/>
              <w:rPr>
                <w:rFonts w:ascii="Arial" w:hAnsi="Arial" w:cs="Arial"/>
                <w:noProof/>
                <w:sz w:val="16"/>
                <w:szCs w:val="16"/>
              </w:rPr>
            </w:pPr>
            <w:r>
              <w:rPr>
                <w:rFonts w:ascii="Arial" w:hAnsi="Arial" w:cs="Arial"/>
                <w:noProof/>
                <w:color w:val="1F3864" w:themeColor="accent5" w:themeShade="80"/>
                <w:sz w:val="16"/>
                <w:szCs w:val="16"/>
                <w:lang w:val="en-US"/>
              </w:rPr>
              <w:t>Ericsson: Needs discussion.</w:t>
            </w:r>
          </w:p>
        </w:tc>
        <w:tc>
          <w:tcPr>
            <w:tcW w:w="1580" w:type="dxa"/>
          </w:tcPr>
          <w:p w14:paraId="7E954920" w14:textId="77777777" w:rsidR="00EC386F" w:rsidRDefault="00EC386F" w:rsidP="00EC386F">
            <w:pPr>
              <w:spacing w:after="60"/>
              <w:rPr>
                <w:rFonts w:ascii="Arial" w:hAnsi="Arial" w:cs="Arial"/>
                <w:noProof/>
                <w:sz w:val="16"/>
                <w:szCs w:val="16"/>
              </w:rPr>
            </w:pPr>
            <w:r>
              <w:rPr>
                <w:rFonts w:ascii="Arial" w:hAnsi="Arial" w:cs="Arial"/>
                <w:noProof/>
                <w:sz w:val="16"/>
                <w:szCs w:val="16"/>
              </w:rPr>
              <w:t>CR/ TDoc (Nokia)</w:t>
            </w:r>
          </w:p>
          <w:p w14:paraId="4023515A" w14:textId="77777777" w:rsidR="00EC386F" w:rsidRPr="00BD494B" w:rsidRDefault="00F80450" w:rsidP="00EC386F">
            <w:pPr>
              <w:spacing w:after="60"/>
              <w:rPr>
                <w:rFonts w:ascii="Arial" w:hAnsi="Arial" w:cs="Arial"/>
                <w:noProof/>
                <w:sz w:val="16"/>
                <w:szCs w:val="16"/>
              </w:rPr>
            </w:pPr>
            <w:hyperlink r:id="rId46" w:history="1">
              <w:r w:rsidR="002A3746">
                <w:rPr>
                  <w:rStyle w:val="Hyperlink"/>
                  <w:rFonts w:eastAsia="Batang"/>
                  <w:noProof/>
                  <w:kern w:val="0"/>
                  <w:sz w:val="16"/>
                  <w:szCs w:val="16"/>
                  <w:lang w:val="en-GB" w:eastAsia="en-US"/>
                </w:rPr>
                <w:t>R2-1702690</w:t>
              </w:r>
            </w:hyperlink>
          </w:p>
        </w:tc>
      </w:tr>
      <w:tr w:rsidR="00EC386F" w:rsidRPr="00BD494B" w14:paraId="09B6C015" w14:textId="77777777" w:rsidTr="002B0BBF">
        <w:tc>
          <w:tcPr>
            <w:tcW w:w="833" w:type="dxa"/>
          </w:tcPr>
          <w:p w14:paraId="3A5A2C4E" w14:textId="77777777" w:rsidR="00EC386F" w:rsidRPr="00BD494B" w:rsidRDefault="00EC386F" w:rsidP="00EC386F">
            <w:pPr>
              <w:spacing w:after="60"/>
              <w:rPr>
                <w:rFonts w:ascii="Arial" w:hAnsi="Arial" w:cs="Arial"/>
                <w:noProof/>
                <w:sz w:val="16"/>
                <w:szCs w:val="16"/>
              </w:rPr>
            </w:pPr>
            <w:r>
              <w:rPr>
                <w:rFonts w:ascii="Arial" w:hAnsi="Arial" w:cs="Arial"/>
                <w:noProof/>
                <w:sz w:val="16"/>
                <w:szCs w:val="16"/>
              </w:rPr>
              <w:t>S.036</w:t>
            </w:r>
          </w:p>
        </w:tc>
        <w:tc>
          <w:tcPr>
            <w:tcW w:w="3033" w:type="dxa"/>
          </w:tcPr>
          <w:p w14:paraId="306274F1" w14:textId="77777777" w:rsidR="00EC386F" w:rsidRPr="000A250D" w:rsidRDefault="00EC386F" w:rsidP="00EC386F">
            <w:pPr>
              <w:spacing w:after="60"/>
              <w:rPr>
                <w:rFonts w:ascii="Arial" w:hAnsi="Arial" w:cs="Arial"/>
                <w:noProof/>
                <w:sz w:val="16"/>
                <w:szCs w:val="16"/>
              </w:rPr>
            </w:pPr>
            <w:r w:rsidRPr="00347CB2">
              <w:rPr>
                <w:rFonts w:ascii="Arial" w:hAnsi="Arial" w:cs="Arial"/>
                <w:noProof/>
                <w:sz w:val="16"/>
                <w:szCs w:val="16"/>
              </w:rPr>
              <w:t xml:space="preserve">6.3.4 </w:t>
            </w:r>
            <w:r w:rsidRPr="003357F4">
              <w:rPr>
                <w:rFonts w:ascii="Arial" w:hAnsi="Arial" w:cs="Arial"/>
                <w:noProof/>
                <w:sz w:val="16"/>
                <w:szCs w:val="16"/>
              </w:rPr>
              <w:t>MobilityControlInfo</w:t>
            </w:r>
          </w:p>
        </w:tc>
        <w:tc>
          <w:tcPr>
            <w:tcW w:w="4961" w:type="dxa"/>
          </w:tcPr>
          <w:p w14:paraId="4C2D1BC4" w14:textId="77777777" w:rsidR="00EC386F" w:rsidRDefault="00EC386F" w:rsidP="00EC386F">
            <w:pPr>
              <w:spacing w:after="60"/>
              <w:rPr>
                <w:rFonts w:ascii="Arial" w:hAnsi="Arial" w:cs="Arial"/>
                <w:noProof/>
                <w:sz w:val="16"/>
                <w:szCs w:val="16"/>
              </w:rPr>
            </w:pPr>
            <w:r>
              <w:rPr>
                <w:rFonts w:ascii="Arial" w:hAnsi="Arial" w:cs="Arial"/>
                <w:noProof/>
                <w:sz w:val="16"/>
                <w:szCs w:val="16"/>
              </w:rPr>
              <w:t>Some changes/ alignment of need codes seem desirable and some condtions seem appropriate</w:t>
            </w:r>
          </w:p>
        </w:tc>
        <w:tc>
          <w:tcPr>
            <w:tcW w:w="682" w:type="dxa"/>
          </w:tcPr>
          <w:p w14:paraId="798EFC5A" w14:textId="77777777" w:rsidR="00EC386F" w:rsidRDefault="00EC386F" w:rsidP="00EC386F">
            <w:pPr>
              <w:spacing w:after="60"/>
              <w:rPr>
                <w:rFonts w:ascii="Arial" w:hAnsi="Arial" w:cs="Arial"/>
                <w:noProof/>
                <w:sz w:val="16"/>
                <w:szCs w:val="16"/>
              </w:rPr>
            </w:pPr>
            <w:r>
              <w:rPr>
                <w:rFonts w:ascii="Arial" w:hAnsi="Arial" w:cs="Arial"/>
                <w:noProof/>
                <w:sz w:val="16"/>
                <w:szCs w:val="16"/>
              </w:rPr>
              <w:t>2</w:t>
            </w:r>
          </w:p>
        </w:tc>
        <w:tc>
          <w:tcPr>
            <w:tcW w:w="4542" w:type="dxa"/>
          </w:tcPr>
          <w:p w14:paraId="7D73F3D7" w14:textId="77777777" w:rsidR="00EC386F" w:rsidRDefault="00EC386F" w:rsidP="00EC386F">
            <w:pPr>
              <w:spacing w:after="60"/>
              <w:rPr>
                <w:rFonts w:ascii="Arial" w:hAnsi="Arial" w:cs="Arial"/>
                <w:noProof/>
                <w:sz w:val="16"/>
                <w:szCs w:val="16"/>
              </w:rPr>
            </w:pPr>
            <w:r>
              <w:rPr>
                <w:rFonts w:ascii="Arial" w:hAnsi="Arial" w:cs="Arial"/>
                <w:noProof/>
                <w:sz w:val="16"/>
                <w:szCs w:val="16"/>
              </w:rPr>
              <w:t xml:space="preserve">Need ON should be used for </w:t>
            </w:r>
            <w:r w:rsidRPr="00D74684">
              <w:rPr>
                <w:rFonts w:ascii="Arial" w:hAnsi="Arial" w:cs="Arial"/>
                <w:noProof/>
                <w:sz w:val="16"/>
                <w:szCs w:val="16"/>
              </w:rPr>
              <w:t>mobilityControlInfoV2X</w:t>
            </w:r>
          </w:p>
          <w:p w14:paraId="645E75B7" w14:textId="77777777" w:rsidR="00EC386F" w:rsidRDefault="00EC386F" w:rsidP="00EC386F">
            <w:pPr>
              <w:spacing w:after="60"/>
              <w:rPr>
                <w:rFonts w:ascii="Arial" w:hAnsi="Arial" w:cs="Arial"/>
                <w:noProof/>
                <w:sz w:val="16"/>
                <w:szCs w:val="16"/>
              </w:rPr>
            </w:pPr>
            <w:r>
              <w:rPr>
                <w:rFonts w:ascii="Arial" w:hAnsi="Arial" w:cs="Arial"/>
                <w:noProof/>
                <w:sz w:val="16"/>
                <w:szCs w:val="16"/>
              </w:rPr>
              <w:t>For mobility enhancements, adopt the need that we agreed for one-shot cases</w:t>
            </w:r>
          </w:p>
          <w:p w14:paraId="301915DC" w14:textId="77777777" w:rsidR="00EC386F" w:rsidRDefault="00EC386F" w:rsidP="00EC386F">
            <w:pPr>
              <w:pBdr>
                <w:bottom w:val="single" w:sz="6" w:space="1" w:color="auto"/>
              </w:pBdr>
              <w:spacing w:after="60"/>
              <w:rPr>
                <w:rFonts w:ascii="Arial" w:hAnsi="Arial" w:cs="Arial"/>
                <w:noProof/>
                <w:sz w:val="16"/>
                <w:szCs w:val="16"/>
              </w:rPr>
            </w:pPr>
            <w:r>
              <w:rPr>
                <w:rFonts w:ascii="Arial" w:hAnsi="Arial" w:cs="Arial"/>
                <w:noProof/>
                <w:sz w:val="16"/>
                <w:szCs w:val="16"/>
              </w:rPr>
              <w:t>Mobility enhancements seem appropriate only when there is actual mobility within E-UTRAN (and not to E-UTRAN), co condition should be added</w:t>
            </w:r>
          </w:p>
          <w:p w14:paraId="16D6DC01" w14:textId="15C03FF2" w:rsidR="00591479" w:rsidRDefault="00591479" w:rsidP="00EC386F">
            <w:pPr>
              <w:spacing w:after="60"/>
              <w:rPr>
                <w:rFonts w:ascii="Arial" w:hAnsi="Arial" w:cs="Arial"/>
                <w:noProof/>
                <w:sz w:val="16"/>
                <w:szCs w:val="16"/>
              </w:rPr>
            </w:pPr>
            <w:r>
              <w:rPr>
                <w:rFonts w:ascii="Arial" w:hAnsi="Arial" w:cs="Arial"/>
                <w:noProof/>
                <w:color w:val="1F3864" w:themeColor="accent5" w:themeShade="80"/>
                <w:sz w:val="16"/>
                <w:szCs w:val="16"/>
                <w:lang w:val="en-US"/>
              </w:rPr>
              <w:t xml:space="preserve">Ericsson: </w:t>
            </w:r>
            <w:r w:rsidR="00F42F6D">
              <w:rPr>
                <w:rFonts w:ascii="Arial" w:hAnsi="Arial" w:cs="Arial"/>
                <w:noProof/>
                <w:color w:val="1F3864" w:themeColor="accent5" w:themeShade="80"/>
                <w:sz w:val="16"/>
                <w:szCs w:val="16"/>
                <w:lang w:val="en-US"/>
              </w:rPr>
              <w:t>Should be captured in WI CR</w:t>
            </w:r>
          </w:p>
        </w:tc>
        <w:tc>
          <w:tcPr>
            <w:tcW w:w="1580" w:type="dxa"/>
          </w:tcPr>
          <w:p w14:paraId="4BC2C2C4" w14:textId="58FA9375" w:rsidR="00EC386F" w:rsidRPr="00BD494B" w:rsidRDefault="00EC386F" w:rsidP="00EC386F">
            <w:pPr>
              <w:spacing w:after="60"/>
              <w:rPr>
                <w:rFonts w:ascii="Arial" w:hAnsi="Arial" w:cs="Arial"/>
                <w:noProof/>
                <w:sz w:val="16"/>
                <w:szCs w:val="16"/>
              </w:rPr>
            </w:pPr>
            <w:r>
              <w:rPr>
                <w:rFonts w:ascii="Arial" w:hAnsi="Arial" w:cs="Arial"/>
                <w:noProof/>
                <w:sz w:val="16"/>
                <w:szCs w:val="16"/>
              </w:rPr>
              <w:t>CR</w:t>
            </w:r>
            <w:r w:rsidR="00F42F6D">
              <w:rPr>
                <w:rFonts w:ascii="Arial" w:hAnsi="Arial" w:cs="Arial"/>
                <w:noProof/>
                <w:sz w:val="16"/>
                <w:szCs w:val="16"/>
              </w:rPr>
              <w:t xml:space="preserve"> WI</w:t>
            </w:r>
          </w:p>
        </w:tc>
      </w:tr>
      <w:tr w:rsidR="00EB045C" w:rsidRPr="00BD494B" w14:paraId="1AD59882" w14:textId="77777777" w:rsidTr="002B0BBF">
        <w:tc>
          <w:tcPr>
            <w:tcW w:w="833" w:type="dxa"/>
          </w:tcPr>
          <w:p w14:paraId="42F3A82A" w14:textId="77777777" w:rsidR="00EB045C" w:rsidRPr="00BD494B" w:rsidRDefault="00EB045C" w:rsidP="00EB045C">
            <w:pPr>
              <w:spacing w:after="60"/>
              <w:rPr>
                <w:rFonts w:ascii="Arial" w:hAnsi="Arial" w:cs="Arial"/>
                <w:noProof/>
                <w:sz w:val="16"/>
                <w:szCs w:val="16"/>
              </w:rPr>
            </w:pPr>
            <w:r>
              <w:rPr>
                <w:rFonts w:ascii="Arial" w:hAnsi="Arial" w:cs="Arial"/>
                <w:noProof/>
                <w:sz w:val="16"/>
                <w:szCs w:val="16"/>
              </w:rPr>
              <w:t>S.039</w:t>
            </w:r>
          </w:p>
        </w:tc>
        <w:tc>
          <w:tcPr>
            <w:tcW w:w="3033" w:type="dxa"/>
          </w:tcPr>
          <w:p w14:paraId="1887387D" w14:textId="77777777" w:rsidR="00EB045C" w:rsidRPr="000A250D" w:rsidRDefault="00EB045C" w:rsidP="00EB045C">
            <w:pPr>
              <w:spacing w:after="60"/>
              <w:rPr>
                <w:rFonts w:ascii="Arial" w:hAnsi="Arial" w:cs="Arial"/>
                <w:noProof/>
                <w:sz w:val="16"/>
                <w:szCs w:val="16"/>
              </w:rPr>
            </w:pPr>
            <w:r w:rsidRPr="00347CB2">
              <w:rPr>
                <w:rFonts w:ascii="Arial" w:hAnsi="Arial" w:cs="Arial"/>
                <w:noProof/>
                <w:sz w:val="16"/>
                <w:szCs w:val="16"/>
              </w:rPr>
              <w:t xml:space="preserve">6.3.4 </w:t>
            </w:r>
            <w:r w:rsidRPr="0071431A">
              <w:rPr>
                <w:rFonts w:ascii="Arial" w:hAnsi="Arial" w:cs="Arial"/>
                <w:noProof/>
                <w:sz w:val="16"/>
                <w:szCs w:val="16"/>
              </w:rPr>
              <w:t>RACH-Skip</w:t>
            </w:r>
          </w:p>
        </w:tc>
        <w:tc>
          <w:tcPr>
            <w:tcW w:w="4961" w:type="dxa"/>
          </w:tcPr>
          <w:p w14:paraId="168ED619" w14:textId="77777777" w:rsidR="00EB045C" w:rsidRDefault="00EB045C" w:rsidP="00EB045C">
            <w:pPr>
              <w:spacing w:after="60"/>
              <w:rPr>
                <w:rFonts w:ascii="Arial" w:hAnsi="Arial" w:cs="Arial"/>
                <w:noProof/>
                <w:sz w:val="16"/>
                <w:szCs w:val="16"/>
              </w:rPr>
            </w:pPr>
            <w:r>
              <w:rPr>
                <w:rFonts w:ascii="Arial" w:hAnsi="Arial" w:cs="Arial"/>
                <w:noProof/>
                <w:sz w:val="16"/>
                <w:szCs w:val="16"/>
              </w:rPr>
              <w:t>Are there any constraints regading the values when used in MCI/ MCI-SCG? E.g. can field in MCI be set to PSTAG?</w:t>
            </w:r>
          </w:p>
        </w:tc>
        <w:tc>
          <w:tcPr>
            <w:tcW w:w="682" w:type="dxa"/>
          </w:tcPr>
          <w:p w14:paraId="00B849E3" w14:textId="77777777" w:rsidR="00EB045C" w:rsidRDefault="00EB045C" w:rsidP="00EB045C">
            <w:pPr>
              <w:spacing w:after="60"/>
              <w:rPr>
                <w:rFonts w:ascii="Arial" w:hAnsi="Arial" w:cs="Arial"/>
                <w:noProof/>
                <w:sz w:val="16"/>
                <w:szCs w:val="16"/>
              </w:rPr>
            </w:pPr>
            <w:r>
              <w:rPr>
                <w:rFonts w:ascii="Arial" w:hAnsi="Arial" w:cs="Arial"/>
                <w:noProof/>
                <w:sz w:val="16"/>
                <w:szCs w:val="16"/>
              </w:rPr>
              <w:t>2/3</w:t>
            </w:r>
          </w:p>
        </w:tc>
        <w:tc>
          <w:tcPr>
            <w:tcW w:w="4542" w:type="dxa"/>
          </w:tcPr>
          <w:p w14:paraId="38F743E9" w14:textId="77777777" w:rsidR="00EB045C" w:rsidRDefault="00EB045C" w:rsidP="00EB045C">
            <w:pPr>
              <w:spacing w:after="60"/>
              <w:rPr>
                <w:rFonts w:ascii="Arial" w:hAnsi="Arial" w:cs="Arial"/>
                <w:noProof/>
                <w:sz w:val="16"/>
                <w:szCs w:val="16"/>
              </w:rPr>
            </w:pPr>
            <w:r>
              <w:rPr>
                <w:rFonts w:ascii="Arial" w:hAnsi="Arial" w:cs="Arial"/>
                <w:noProof/>
                <w:sz w:val="16"/>
                <w:szCs w:val="16"/>
              </w:rPr>
              <w:t>Discuss, and include constraints if appropriate</w:t>
            </w:r>
          </w:p>
          <w:p w14:paraId="00F50F33" w14:textId="77777777" w:rsidR="00B73B4C" w:rsidRPr="00541B68" w:rsidRDefault="00B73B4C" w:rsidP="00B73B4C">
            <w:pPr>
              <w:spacing w:after="60"/>
              <w:rPr>
                <w:rFonts w:ascii="Arial" w:hAnsi="Arial" w:cs="Arial"/>
                <w:noProof/>
                <w:color w:val="1F3864" w:themeColor="accent5" w:themeShade="80"/>
                <w:sz w:val="16"/>
                <w:szCs w:val="16"/>
              </w:rPr>
            </w:pPr>
            <w:r w:rsidRPr="00541B68">
              <w:rPr>
                <w:rFonts w:ascii="Arial" w:hAnsi="Arial" w:cs="Arial"/>
                <w:noProof/>
                <w:color w:val="1F3864" w:themeColor="accent5" w:themeShade="80"/>
                <w:sz w:val="16"/>
                <w:szCs w:val="16"/>
              </w:rPr>
              <w:t>ASN1ses: It seems some restrictions apply. To be discussed how to realise this e.g. in FD or by seperating IE (CB)</w:t>
            </w:r>
          </w:p>
          <w:p w14:paraId="3776F395" w14:textId="77777777" w:rsidR="003A1490" w:rsidRDefault="003A1490" w:rsidP="003A1490">
            <w:pPr>
              <w:pBdr>
                <w:bottom w:val="single" w:sz="6" w:space="1" w:color="auto"/>
              </w:pBdr>
              <w:spacing w:after="60"/>
              <w:rPr>
                <w:rFonts w:ascii="Arial" w:hAnsi="Arial" w:cs="Arial"/>
                <w:noProof/>
                <w:color w:val="1F3864" w:themeColor="accent5" w:themeShade="80"/>
                <w:sz w:val="16"/>
                <w:szCs w:val="16"/>
              </w:rPr>
            </w:pPr>
            <w:r w:rsidRPr="00E83B16">
              <w:rPr>
                <w:rFonts w:ascii="Arial" w:hAnsi="Arial" w:cs="Arial"/>
                <w:noProof/>
                <w:color w:val="1F3864" w:themeColor="accent5" w:themeShade="80"/>
                <w:sz w:val="16"/>
                <w:szCs w:val="16"/>
              </w:rPr>
              <w:t>Sam</w:t>
            </w:r>
            <w:r w:rsidR="00541B68" w:rsidRPr="00541B68">
              <w:rPr>
                <w:rFonts w:ascii="Arial" w:hAnsi="Arial" w:cs="Arial"/>
                <w:noProof/>
                <w:color w:val="1F3864" w:themeColor="accent5" w:themeShade="80"/>
                <w:sz w:val="16"/>
                <w:szCs w:val="16"/>
              </w:rPr>
              <w:t>sung</w:t>
            </w:r>
            <w:r w:rsidRPr="00541B68">
              <w:rPr>
                <w:rFonts w:ascii="Arial" w:hAnsi="Arial" w:cs="Arial"/>
                <w:noProof/>
                <w:color w:val="1F3864" w:themeColor="accent5" w:themeShade="80"/>
                <w:sz w:val="16"/>
                <w:szCs w:val="16"/>
              </w:rPr>
              <w:t>: A CR modifying field names was agreed in R2-1703898 (but not clarifying any restrictions)</w:t>
            </w:r>
            <w:r w:rsidR="00DF0D46" w:rsidRPr="00541B68">
              <w:rPr>
                <w:rFonts w:ascii="Arial" w:hAnsi="Arial" w:cs="Arial"/>
                <w:noProof/>
                <w:color w:val="1F3864" w:themeColor="accent5" w:themeShade="80"/>
                <w:sz w:val="16"/>
                <w:szCs w:val="16"/>
              </w:rPr>
              <w:t>. The changes are assumed to be incorporated in the CR correcting the entire issue</w:t>
            </w:r>
          </w:p>
          <w:p w14:paraId="5454D664" w14:textId="3D5F0FED" w:rsidR="00591479" w:rsidRDefault="00591479" w:rsidP="003A1490">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55B1A361" w14:textId="475867F3" w:rsidR="00EB045C" w:rsidRPr="00BD494B" w:rsidRDefault="00591479" w:rsidP="00EB045C">
            <w:pPr>
              <w:spacing w:after="60"/>
              <w:rPr>
                <w:rFonts w:ascii="Arial" w:hAnsi="Arial" w:cs="Arial"/>
                <w:noProof/>
                <w:sz w:val="16"/>
                <w:szCs w:val="16"/>
              </w:rPr>
            </w:pPr>
            <w:r>
              <w:rPr>
                <w:rFonts w:ascii="Arial" w:hAnsi="Arial" w:cs="Arial"/>
                <w:noProof/>
                <w:sz w:val="16"/>
                <w:szCs w:val="16"/>
              </w:rPr>
              <w:t>CR WI</w:t>
            </w:r>
          </w:p>
        </w:tc>
      </w:tr>
      <w:tr w:rsidR="003352F6" w:rsidRPr="00BD494B" w14:paraId="58EEF070" w14:textId="77777777" w:rsidTr="002B0BBF">
        <w:tc>
          <w:tcPr>
            <w:tcW w:w="833" w:type="dxa"/>
          </w:tcPr>
          <w:p w14:paraId="4E84C82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I.051</w:t>
            </w:r>
          </w:p>
        </w:tc>
        <w:tc>
          <w:tcPr>
            <w:tcW w:w="3033" w:type="dxa"/>
          </w:tcPr>
          <w:p w14:paraId="56FFAC5A" w14:textId="77777777" w:rsidR="003352F6" w:rsidRPr="000A250D" w:rsidRDefault="003352F6" w:rsidP="003352F6">
            <w:pPr>
              <w:spacing w:after="60"/>
              <w:rPr>
                <w:rFonts w:ascii="Arial" w:hAnsi="Arial" w:cs="Arial"/>
                <w:noProof/>
                <w:sz w:val="16"/>
                <w:szCs w:val="16"/>
              </w:rPr>
            </w:pPr>
            <w:r>
              <w:rPr>
                <w:rFonts w:ascii="Arial" w:hAnsi="Arial" w:cs="Arial"/>
                <w:noProof/>
                <w:sz w:val="16"/>
                <w:szCs w:val="16"/>
              </w:rPr>
              <w:t xml:space="preserve">6.3.4 </w:t>
            </w:r>
            <w:r w:rsidRPr="00291A01">
              <w:rPr>
                <w:rFonts w:ascii="Arial" w:hAnsi="Arial" w:cs="Arial"/>
                <w:noProof/>
                <w:sz w:val="16"/>
                <w:szCs w:val="16"/>
              </w:rPr>
              <w:t>MobilityControlInfo</w:t>
            </w:r>
          </w:p>
        </w:tc>
        <w:tc>
          <w:tcPr>
            <w:tcW w:w="4961" w:type="dxa"/>
          </w:tcPr>
          <w:p w14:paraId="2983E245" w14:textId="77777777" w:rsidR="003352F6" w:rsidRDefault="003352F6" w:rsidP="003352F6">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D61A8B">
              <w:rPr>
                <w:rFonts w:ascii="Arial" w:hAnsi="Arial" w:cs="Arial"/>
                <w:noProof/>
                <w:sz w:val="16"/>
                <w:szCs w:val="16"/>
              </w:rPr>
              <w:t>handoverWithoutWT-Change-r14</w:t>
            </w:r>
            <w:r>
              <w:rPr>
                <w:rFonts w:ascii="Arial" w:hAnsi="Arial" w:cs="Arial"/>
                <w:noProof/>
                <w:sz w:val="16"/>
                <w:szCs w:val="16"/>
              </w:rPr>
              <w:t xml:space="preserve"> and </w:t>
            </w:r>
            <w:r w:rsidRPr="00D61A8B">
              <w:rPr>
                <w:rFonts w:ascii="Arial" w:hAnsi="Arial" w:cs="Arial"/>
                <w:noProof/>
                <w:sz w:val="16"/>
                <w:szCs w:val="16"/>
              </w:rPr>
              <w:t>keep-LWA-Config-r14</w:t>
            </w:r>
            <w:r>
              <w:rPr>
                <w:rFonts w:ascii="Arial" w:hAnsi="Arial" w:cs="Arial"/>
                <w:noProof/>
                <w:sz w:val="16"/>
                <w:szCs w:val="16"/>
              </w:rPr>
              <w:t xml:space="preserve"> </w:t>
            </w:r>
            <w:r w:rsidRPr="00291A01">
              <w:rPr>
                <w:rFonts w:ascii="Arial" w:hAnsi="Arial" w:cs="Arial"/>
                <w:noProof/>
                <w:sz w:val="16"/>
                <w:szCs w:val="16"/>
              </w:rPr>
              <w:t>can be improved due to type BOOLEAN.</w:t>
            </w:r>
          </w:p>
          <w:p w14:paraId="438C4848" w14:textId="77777777" w:rsidR="003352F6" w:rsidRDefault="003352F6" w:rsidP="003352F6">
            <w:pPr>
              <w:spacing w:after="60"/>
              <w:rPr>
                <w:rFonts w:ascii="Arial" w:hAnsi="Arial" w:cs="Arial"/>
                <w:noProof/>
                <w:sz w:val="16"/>
                <w:szCs w:val="16"/>
              </w:rPr>
            </w:pPr>
          </w:p>
          <w:p w14:paraId="77BDDC7A" w14:textId="77777777" w:rsidR="003352F6" w:rsidRDefault="003352F6" w:rsidP="003352F6">
            <w:pPr>
              <w:spacing w:after="60"/>
              <w:rPr>
                <w:rFonts w:ascii="Arial" w:hAnsi="Arial" w:cs="Arial"/>
                <w:noProof/>
                <w:sz w:val="16"/>
                <w:szCs w:val="16"/>
              </w:rPr>
            </w:pPr>
          </w:p>
        </w:tc>
        <w:tc>
          <w:tcPr>
            <w:tcW w:w="682" w:type="dxa"/>
          </w:tcPr>
          <w:p w14:paraId="49C02ADB" w14:textId="77777777"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6C38FB2F" w14:textId="77777777" w:rsidR="003352F6" w:rsidRDefault="003352F6" w:rsidP="003352F6">
            <w:pPr>
              <w:spacing w:after="60"/>
              <w:rPr>
                <w:rFonts w:ascii="Arial" w:hAnsi="Arial" w:cs="Arial"/>
                <w:noProof/>
                <w:sz w:val="16"/>
                <w:szCs w:val="16"/>
              </w:rPr>
            </w:pPr>
            <w:r>
              <w:rPr>
                <w:rFonts w:ascii="Arial" w:hAnsi="Arial" w:cs="Arial"/>
                <w:noProof/>
                <w:sz w:val="16"/>
                <w:szCs w:val="16"/>
              </w:rPr>
              <w:t xml:space="preserve">Update </w:t>
            </w:r>
            <w:r w:rsidRPr="00D61A8B">
              <w:rPr>
                <w:rFonts w:ascii="Arial" w:hAnsi="Arial" w:cs="Arial"/>
                <w:noProof/>
                <w:sz w:val="16"/>
                <w:szCs w:val="16"/>
              </w:rPr>
              <w:t>field descriptions of handoverWithoutWT-Change-r14 and keep-LWA-Config-r14</w:t>
            </w:r>
            <w:r>
              <w:rPr>
                <w:rFonts w:ascii="Arial" w:hAnsi="Arial" w:cs="Arial"/>
                <w:noProof/>
                <w:sz w:val="16"/>
                <w:szCs w:val="16"/>
              </w:rPr>
              <w:t xml:space="preserve"> as shown below.</w:t>
            </w:r>
          </w:p>
          <w:p w14:paraId="61091BEE" w14:textId="77777777" w:rsidR="003352F6" w:rsidRPr="00981031" w:rsidRDefault="003352F6" w:rsidP="003352F6">
            <w:pPr>
              <w:spacing w:after="60"/>
              <w:rPr>
                <w:rFonts w:ascii="Arial" w:hAnsi="Arial" w:cs="Arial"/>
                <w:b/>
                <w:i/>
                <w:noProof/>
                <w:sz w:val="16"/>
                <w:szCs w:val="16"/>
              </w:rPr>
            </w:pPr>
            <w:r w:rsidRPr="00981031">
              <w:rPr>
                <w:rFonts w:ascii="Arial" w:hAnsi="Arial" w:cs="Arial"/>
                <w:b/>
                <w:i/>
                <w:noProof/>
                <w:sz w:val="16"/>
                <w:szCs w:val="16"/>
              </w:rPr>
              <w:t>handoverWithoutWT-Change</w:t>
            </w:r>
          </w:p>
          <w:p w14:paraId="35815BFE" w14:textId="77777777" w:rsidR="003352F6" w:rsidRPr="00981031" w:rsidRDefault="003352F6" w:rsidP="003352F6">
            <w:pPr>
              <w:spacing w:after="60"/>
              <w:rPr>
                <w:rFonts w:ascii="Arial" w:hAnsi="Arial" w:cs="Arial"/>
                <w:noProof/>
                <w:sz w:val="16"/>
                <w:szCs w:val="16"/>
              </w:rPr>
            </w:pPr>
            <w:r w:rsidRPr="00981031">
              <w:rPr>
                <w:rFonts w:ascii="Arial" w:hAnsi="Arial" w:cs="Arial"/>
                <w:noProof/>
                <w:color w:val="FF0000"/>
                <w:sz w:val="16"/>
                <w:szCs w:val="16"/>
              </w:rPr>
              <w:t xml:space="preserve">Value </w:t>
            </w:r>
            <w:r w:rsidRPr="00981031">
              <w:rPr>
                <w:rFonts w:ascii="Arial" w:hAnsi="Arial" w:cs="Arial"/>
                <w:i/>
                <w:noProof/>
                <w:color w:val="FF0000"/>
                <w:sz w:val="16"/>
                <w:szCs w:val="16"/>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rPr>
              <w:t>that the</w:t>
            </w:r>
            <w:r w:rsidRPr="00981031">
              <w:rPr>
                <w:rFonts w:ascii="Arial" w:hAnsi="Arial" w:cs="Arial"/>
                <w:strike/>
                <w:noProof/>
                <w:color w:val="FF0000"/>
                <w:sz w:val="16"/>
                <w:szCs w:val="16"/>
              </w:rPr>
              <w:t>whether</w:t>
            </w:r>
            <w:r w:rsidRPr="00981031">
              <w:rPr>
                <w:rFonts w:ascii="Arial" w:hAnsi="Arial" w:cs="Arial"/>
                <w:noProof/>
                <w:color w:val="FF0000"/>
                <w:sz w:val="16"/>
                <w:szCs w:val="16"/>
              </w:rPr>
              <w:t xml:space="preserve"> </w:t>
            </w:r>
            <w:r w:rsidRPr="00981031">
              <w:rPr>
                <w:rFonts w:ascii="Arial" w:hAnsi="Arial" w:cs="Arial"/>
                <w:noProof/>
                <w:sz w:val="16"/>
                <w:szCs w:val="16"/>
              </w:rPr>
              <w:t xml:space="preserve">UE </w:t>
            </w:r>
            <w:r w:rsidRPr="00981031">
              <w:rPr>
                <w:rFonts w:ascii="Arial" w:hAnsi="Arial" w:cs="Arial"/>
                <w:noProof/>
                <w:color w:val="FF0000"/>
                <w:sz w:val="16"/>
                <w:szCs w:val="16"/>
              </w:rPr>
              <w:t>shall</w:t>
            </w:r>
            <w:r w:rsidRPr="00981031">
              <w:rPr>
                <w:rFonts w:ascii="Arial" w:hAnsi="Arial" w:cs="Arial"/>
                <w:noProof/>
                <w:sz w:val="16"/>
                <w:szCs w:val="16"/>
              </w:rPr>
              <w:t xml:space="preserve"> perform</w:t>
            </w:r>
            <w:r w:rsidRPr="00981031">
              <w:rPr>
                <w:rFonts w:ascii="Arial" w:hAnsi="Arial" w:cs="Arial"/>
                <w:strike/>
                <w:noProof/>
                <w:color w:val="FF0000"/>
                <w:sz w:val="16"/>
                <w:szCs w:val="16"/>
              </w:rPr>
              <w:t>s</w:t>
            </w:r>
            <w:r w:rsidRPr="00981031">
              <w:rPr>
                <w:rFonts w:ascii="Arial" w:hAnsi="Arial" w:cs="Arial"/>
                <w:strike/>
                <w:noProof/>
                <w:sz w:val="16"/>
                <w:szCs w:val="16"/>
              </w:rPr>
              <w:t xml:space="preserve"> </w:t>
            </w:r>
            <w:r w:rsidRPr="00981031">
              <w:rPr>
                <w:rFonts w:ascii="Arial" w:hAnsi="Arial" w:cs="Arial"/>
                <w:noProof/>
                <w:sz w:val="16"/>
                <w:szCs w:val="16"/>
              </w:rPr>
              <w:t>handover where LWA configuration is retained with the same WT and use</w:t>
            </w:r>
            <w:r w:rsidRPr="00981031">
              <w:rPr>
                <w:rFonts w:ascii="Arial" w:hAnsi="Arial" w:cs="Arial"/>
                <w:strike/>
                <w:noProof/>
                <w:color w:val="FF0000"/>
                <w:sz w:val="16"/>
                <w:szCs w:val="16"/>
              </w:rPr>
              <w:t>s</w:t>
            </w:r>
            <w:r w:rsidRPr="00981031">
              <w:rPr>
                <w:rFonts w:ascii="Arial" w:hAnsi="Arial" w:cs="Arial"/>
                <w:noProof/>
                <w:sz w:val="16"/>
                <w:szCs w:val="16"/>
              </w:rPr>
              <w:t xml:space="preserve"> LWA end-marker for PDCP key change indication as defined in </w:t>
            </w:r>
            <w:r w:rsidRPr="00981031">
              <w:rPr>
                <w:rFonts w:ascii="Arial" w:hAnsi="Arial" w:cs="Arial"/>
                <w:noProof/>
                <w:color w:val="FF0000"/>
                <w:sz w:val="16"/>
                <w:szCs w:val="16"/>
                <w:u w:val="single"/>
              </w:rPr>
              <w:t>TS 36.323</w:t>
            </w:r>
            <w:r w:rsidRPr="00981031">
              <w:rPr>
                <w:rFonts w:ascii="Arial" w:hAnsi="Arial" w:cs="Arial"/>
                <w:noProof/>
                <w:sz w:val="16"/>
                <w:szCs w:val="16"/>
              </w:rPr>
              <w:t xml:space="preserve"> [8].</w:t>
            </w:r>
          </w:p>
          <w:p w14:paraId="3EB2F3A5" w14:textId="77777777" w:rsidR="003352F6" w:rsidRPr="00981031" w:rsidRDefault="003352F6" w:rsidP="003352F6">
            <w:pPr>
              <w:spacing w:after="60"/>
              <w:rPr>
                <w:rFonts w:ascii="Arial" w:hAnsi="Arial" w:cs="Arial"/>
                <w:b/>
                <w:i/>
                <w:noProof/>
                <w:sz w:val="16"/>
                <w:szCs w:val="16"/>
              </w:rPr>
            </w:pPr>
            <w:r w:rsidRPr="00981031">
              <w:rPr>
                <w:rFonts w:ascii="Arial" w:hAnsi="Arial" w:cs="Arial"/>
                <w:b/>
                <w:i/>
                <w:noProof/>
                <w:sz w:val="16"/>
                <w:szCs w:val="16"/>
              </w:rPr>
              <w:t>keep-LWA-Config</w:t>
            </w:r>
          </w:p>
          <w:p w14:paraId="7239C8A5" w14:textId="77777777" w:rsidR="003352F6" w:rsidRDefault="003352F6" w:rsidP="003352F6">
            <w:pPr>
              <w:pBdr>
                <w:bottom w:val="single" w:sz="6" w:space="1" w:color="auto"/>
              </w:pBdr>
              <w:spacing w:after="60"/>
              <w:rPr>
                <w:rFonts w:ascii="Arial" w:hAnsi="Arial" w:cs="Arial"/>
                <w:noProof/>
                <w:sz w:val="16"/>
                <w:szCs w:val="16"/>
              </w:rPr>
            </w:pPr>
            <w:r w:rsidRPr="00981031">
              <w:rPr>
                <w:rFonts w:ascii="Arial" w:hAnsi="Arial" w:cs="Arial"/>
                <w:noProof/>
                <w:color w:val="FF0000"/>
                <w:sz w:val="16"/>
                <w:szCs w:val="16"/>
                <w:u w:val="single"/>
              </w:rPr>
              <w:t xml:space="preserve">Value </w:t>
            </w:r>
            <w:r w:rsidRPr="00981031">
              <w:rPr>
                <w:rFonts w:ascii="Arial" w:hAnsi="Arial" w:cs="Arial"/>
                <w:i/>
                <w:noProof/>
                <w:color w:val="FF0000"/>
                <w:sz w:val="16"/>
                <w:szCs w:val="16"/>
                <w:u w:val="single"/>
              </w:rPr>
              <w:t>TRUE</w:t>
            </w:r>
            <w:r w:rsidRPr="00981031">
              <w:rPr>
                <w:rFonts w:ascii="Arial" w:hAnsi="Arial" w:cs="Arial"/>
                <w:noProof/>
                <w:color w:val="FF0000"/>
                <w:sz w:val="16"/>
                <w:szCs w:val="16"/>
              </w:rPr>
              <w:t xml:space="preserve"> i</w:t>
            </w:r>
            <w:r w:rsidRPr="00981031">
              <w:rPr>
                <w:rFonts w:ascii="Arial" w:hAnsi="Arial" w:cs="Arial"/>
                <w:noProof/>
                <w:sz w:val="16"/>
                <w:szCs w:val="16"/>
              </w:rPr>
              <w:t xml:space="preserve">ndicates </w:t>
            </w:r>
            <w:r w:rsidRPr="00981031">
              <w:rPr>
                <w:rFonts w:ascii="Arial" w:hAnsi="Arial" w:cs="Arial"/>
                <w:noProof/>
                <w:color w:val="FF0000"/>
                <w:sz w:val="16"/>
                <w:szCs w:val="16"/>
                <w:u w:val="single"/>
              </w:rPr>
              <w:t>that the</w:t>
            </w:r>
            <w:r w:rsidRPr="00981031">
              <w:rPr>
                <w:rFonts w:ascii="Arial" w:hAnsi="Arial" w:cs="Arial"/>
                <w:strike/>
                <w:noProof/>
                <w:color w:val="FF0000"/>
                <w:sz w:val="16"/>
                <w:szCs w:val="16"/>
              </w:rPr>
              <w:t>whether</w:t>
            </w:r>
            <w:r w:rsidRPr="00981031">
              <w:rPr>
                <w:rFonts w:ascii="Arial" w:hAnsi="Arial" w:cs="Arial"/>
                <w:noProof/>
                <w:sz w:val="16"/>
                <w:szCs w:val="16"/>
              </w:rPr>
              <w:t xml:space="preserve"> UE </w:t>
            </w:r>
            <w:r w:rsidRPr="00981031">
              <w:rPr>
                <w:rFonts w:ascii="Arial" w:hAnsi="Arial" w:cs="Arial"/>
                <w:noProof/>
                <w:color w:val="FF0000"/>
                <w:sz w:val="16"/>
                <w:szCs w:val="16"/>
                <w:u w:val="single"/>
              </w:rPr>
              <w:t>shall</w:t>
            </w:r>
            <w:r w:rsidRPr="00981031">
              <w:rPr>
                <w:rFonts w:ascii="Arial" w:hAnsi="Arial" w:cs="Arial"/>
                <w:noProof/>
                <w:color w:val="FF0000"/>
                <w:sz w:val="16"/>
                <w:szCs w:val="16"/>
              </w:rPr>
              <w:t xml:space="preserve"> </w:t>
            </w:r>
            <w:r w:rsidRPr="00981031">
              <w:rPr>
                <w:rFonts w:ascii="Arial" w:hAnsi="Arial" w:cs="Arial"/>
                <w:noProof/>
                <w:sz w:val="16"/>
                <w:szCs w:val="16"/>
              </w:rPr>
              <w:t>retain</w:t>
            </w:r>
            <w:r w:rsidRPr="00981031">
              <w:rPr>
                <w:rFonts w:ascii="Arial" w:hAnsi="Arial" w:cs="Arial"/>
                <w:strike/>
                <w:noProof/>
                <w:color w:val="FF0000"/>
                <w:sz w:val="16"/>
                <w:szCs w:val="16"/>
              </w:rPr>
              <w:t>s</w:t>
            </w:r>
            <w:r w:rsidRPr="00981031">
              <w:rPr>
                <w:rFonts w:ascii="Arial" w:hAnsi="Arial" w:cs="Arial"/>
                <w:noProof/>
                <w:sz w:val="16"/>
                <w:szCs w:val="16"/>
              </w:rPr>
              <w:t xml:space="preserve"> the LWA configuration during handover.</w:t>
            </w:r>
          </w:p>
          <w:p w14:paraId="2DD35BA0" w14:textId="51F9FE8A" w:rsidR="00591479" w:rsidRDefault="00591479"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206EE25E" w14:textId="1F7F1E36"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3352F6" w:rsidRPr="00BD494B" w14:paraId="35046B8E" w14:textId="77777777" w:rsidTr="002B0BBF">
        <w:tc>
          <w:tcPr>
            <w:tcW w:w="833" w:type="dxa"/>
          </w:tcPr>
          <w:p w14:paraId="618ACCAE"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S.037</w:t>
            </w:r>
          </w:p>
        </w:tc>
        <w:tc>
          <w:tcPr>
            <w:tcW w:w="3033" w:type="dxa"/>
          </w:tcPr>
          <w:p w14:paraId="24DB20CE" w14:textId="77777777"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14:paraId="05864067"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14:paraId="0A61606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54BCE121"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p w14:paraId="6D159D48" w14:textId="5B4B14F3" w:rsidR="00591479" w:rsidRPr="00591479" w:rsidRDefault="00417C0D"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lastRenderedPageBreak/>
              <w:t xml:space="preserve">Ericsson: </w:t>
            </w:r>
            <w:r w:rsidR="00591479">
              <w:rPr>
                <w:rFonts w:ascii="Arial" w:hAnsi="Arial" w:cs="Arial"/>
                <w:noProof/>
                <w:color w:val="1F3864" w:themeColor="accent5" w:themeShade="80"/>
                <w:sz w:val="16"/>
                <w:szCs w:val="16"/>
              </w:rPr>
              <w:t>Should be captured in WI CR</w:t>
            </w:r>
          </w:p>
        </w:tc>
        <w:tc>
          <w:tcPr>
            <w:tcW w:w="1580" w:type="dxa"/>
          </w:tcPr>
          <w:p w14:paraId="713FBB61" w14:textId="15EDB3DB"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591479">
              <w:rPr>
                <w:rFonts w:ascii="Arial" w:hAnsi="Arial" w:cs="Arial"/>
                <w:noProof/>
                <w:sz w:val="16"/>
                <w:szCs w:val="16"/>
              </w:rPr>
              <w:t xml:space="preserve"> WI</w:t>
            </w:r>
          </w:p>
        </w:tc>
      </w:tr>
      <w:tr w:rsidR="003352F6" w:rsidRPr="00BD494B" w14:paraId="7941400E" w14:textId="77777777" w:rsidTr="002B0BBF">
        <w:tc>
          <w:tcPr>
            <w:tcW w:w="833" w:type="dxa"/>
          </w:tcPr>
          <w:p w14:paraId="641ABFE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M.021</w:t>
            </w:r>
          </w:p>
        </w:tc>
        <w:tc>
          <w:tcPr>
            <w:tcW w:w="3033" w:type="dxa"/>
          </w:tcPr>
          <w:p w14:paraId="713FF39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6.3.4 MobilityControlInfo-eLWA-r14</w:t>
            </w:r>
          </w:p>
        </w:tc>
        <w:tc>
          <w:tcPr>
            <w:tcW w:w="4961" w:type="dxa"/>
          </w:tcPr>
          <w:p w14:paraId="3D71451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Need code is ON but it seems more appropriate to make it cond HO. Also the IE is defined as a sequence (HO without WT change, Keep LWA config) but it should be a choice</w:t>
            </w:r>
          </w:p>
        </w:tc>
        <w:tc>
          <w:tcPr>
            <w:tcW w:w="682" w:type="dxa"/>
          </w:tcPr>
          <w:p w14:paraId="3D75789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5E9F6FB9"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need code of </w:t>
            </w:r>
            <w:r w:rsidRPr="0032779C">
              <w:rPr>
                <w:rFonts w:ascii="Arial" w:hAnsi="Arial" w:cs="Arial"/>
                <w:noProof/>
                <w:sz w:val="16"/>
                <w:szCs w:val="16"/>
              </w:rPr>
              <w:t>mobilityControlInfo-eLWA-r14 to ON. Change MobilityControlInfoSCG-r12 to a CHOICE structure.</w:t>
            </w:r>
          </w:p>
          <w:p w14:paraId="436531D1" w14:textId="77777777" w:rsidR="00B73B4C" w:rsidRDefault="00B73B4C" w:rsidP="006A0E49">
            <w:pPr>
              <w:spacing w:after="60"/>
              <w:rPr>
                <w:rFonts w:ascii="Arial" w:hAnsi="Arial" w:cs="Arial"/>
                <w:noProof/>
                <w:color w:val="1F3864" w:themeColor="accent5" w:themeShade="80"/>
                <w:sz w:val="16"/>
                <w:szCs w:val="16"/>
              </w:rPr>
            </w:pPr>
            <w:r w:rsidRPr="00541B68">
              <w:rPr>
                <w:rFonts w:ascii="Arial" w:hAnsi="Arial" w:cs="Arial"/>
                <w:noProof/>
                <w:color w:val="1F3864" w:themeColor="accent5" w:themeShade="80"/>
                <w:sz w:val="16"/>
                <w:szCs w:val="16"/>
              </w:rPr>
              <w:t xml:space="preserve">ASN1 ses: </w:t>
            </w:r>
            <w:r w:rsidR="006A0E49" w:rsidRPr="00541B68">
              <w:rPr>
                <w:rFonts w:ascii="Arial" w:hAnsi="Arial" w:cs="Arial"/>
                <w:noProof/>
                <w:color w:val="1F3864" w:themeColor="accent5" w:themeShade="80"/>
                <w:sz w:val="16"/>
                <w:szCs w:val="16"/>
              </w:rPr>
              <w:t>May use cond HO for these fields. No other changes seem needed</w:t>
            </w:r>
          </w:p>
          <w:p w14:paraId="258E019F" w14:textId="496238F6" w:rsidR="00591479" w:rsidRPr="00BD494B" w:rsidRDefault="00591479" w:rsidP="006A0E49">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53E0FC70" w14:textId="3278C517"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591479">
              <w:rPr>
                <w:rFonts w:ascii="Arial" w:hAnsi="Arial" w:cs="Arial"/>
                <w:noProof/>
                <w:sz w:val="16"/>
                <w:szCs w:val="16"/>
              </w:rPr>
              <w:t xml:space="preserve"> WI</w:t>
            </w:r>
          </w:p>
        </w:tc>
      </w:tr>
      <w:tr w:rsidR="00872496" w:rsidRPr="00BD494B" w14:paraId="43FC73BF" w14:textId="77777777" w:rsidTr="002B0BBF">
        <w:tc>
          <w:tcPr>
            <w:tcW w:w="833" w:type="dxa"/>
          </w:tcPr>
          <w:p w14:paraId="7E513B2E" w14:textId="77777777" w:rsidR="00872496" w:rsidRDefault="00872496" w:rsidP="00872496">
            <w:pPr>
              <w:spacing w:after="60"/>
              <w:rPr>
                <w:rFonts w:ascii="Arial" w:hAnsi="Arial" w:cs="Arial"/>
                <w:noProof/>
                <w:sz w:val="16"/>
                <w:szCs w:val="16"/>
              </w:rPr>
            </w:pPr>
          </w:p>
        </w:tc>
        <w:tc>
          <w:tcPr>
            <w:tcW w:w="3033" w:type="dxa"/>
          </w:tcPr>
          <w:p w14:paraId="0D585E08" w14:textId="77777777" w:rsidR="00872496" w:rsidRDefault="00872496" w:rsidP="00872496">
            <w:pPr>
              <w:spacing w:after="60"/>
              <w:rPr>
                <w:rFonts w:ascii="Arial" w:hAnsi="Arial" w:cs="Arial"/>
                <w:noProof/>
                <w:sz w:val="16"/>
                <w:szCs w:val="16"/>
              </w:rPr>
            </w:pPr>
          </w:p>
        </w:tc>
        <w:tc>
          <w:tcPr>
            <w:tcW w:w="4961" w:type="dxa"/>
          </w:tcPr>
          <w:p w14:paraId="121C1860" w14:textId="77777777" w:rsidR="00872496" w:rsidRDefault="00872496" w:rsidP="00872496">
            <w:pPr>
              <w:spacing w:after="60"/>
              <w:rPr>
                <w:rFonts w:ascii="Arial" w:hAnsi="Arial" w:cs="Arial"/>
                <w:noProof/>
                <w:sz w:val="16"/>
                <w:szCs w:val="16"/>
              </w:rPr>
            </w:pPr>
          </w:p>
        </w:tc>
        <w:tc>
          <w:tcPr>
            <w:tcW w:w="682" w:type="dxa"/>
          </w:tcPr>
          <w:p w14:paraId="5ADFC894" w14:textId="77777777" w:rsidR="00872496" w:rsidRDefault="00872496" w:rsidP="00872496">
            <w:pPr>
              <w:spacing w:after="60"/>
              <w:rPr>
                <w:rFonts w:ascii="Arial" w:hAnsi="Arial" w:cs="Arial"/>
                <w:noProof/>
                <w:sz w:val="16"/>
                <w:szCs w:val="16"/>
              </w:rPr>
            </w:pPr>
          </w:p>
        </w:tc>
        <w:tc>
          <w:tcPr>
            <w:tcW w:w="4542" w:type="dxa"/>
          </w:tcPr>
          <w:p w14:paraId="561ECE53" w14:textId="77777777" w:rsidR="00872496" w:rsidRDefault="00872496" w:rsidP="00872496">
            <w:pPr>
              <w:spacing w:after="60"/>
              <w:rPr>
                <w:rFonts w:ascii="Arial" w:hAnsi="Arial" w:cs="Arial"/>
                <w:noProof/>
                <w:sz w:val="16"/>
                <w:szCs w:val="16"/>
              </w:rPr>
            </w:pPr>
          </w:p>
        </w:tc>
        <w:tc>
          <w:tcPr>
            <w:tcW w:w="1580" w:type="dxa"/>
          </w:tcPr>
          <w:p w14:paraId="76DE29F4" w14:textId="77777777" w:rsidR="00872496" w:rsidRDefault="00872496" w:rsidP="00872496">
            <w:pPr>
              <w:spacing w:after="60"/>
              <w:rPr>
                <w:rFonts w:ascii="Arial" w:hAnsi="Arial" w:cs="Arial"/>
                <w:noProof/>
                <w:sz w:val="16"/>
                <w:szCs w:val="16"/>
              </w:rPr>
            </w:pPr>
          </w:p>
        </w:tc>
      </w:tr>
      <w:tr w:rsidR="003352F6" w:rsidRPr="00BD494B" w14:paraId="51881BD7" w14:textId="77777777" w:rsidTr="00DB3AF6">
        <w:tc>
          <w:tcPr>
            <w:tcW w:w="15631" w:type="dxa"/>
            <w:gridSpan w:val="6"/>
            <w:shd w:val="clear" w:color="auto" w:fill="FFE599"/>
          </w:tcPr>
          <w:p w14:paraId="7A23FC04"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p>
        </w:tc>
      </w:tr>
      <w:tr w:rsidR="00D470A7" w:rsidRPr="00BD494B" w14:paraId="6DF64DFF" w14:textId="77777777" w:rsidTr="002B0BBF">
        <w:tc>
          <w:tcPr>
            <w:tcW w:w="833" w:type="dxa"/>
          </w:tcPr>
          <w:p w14:paraId="6DA0E0A4" w14:textId="77777777" w:rsidR="00D470A7" w:rsidRPr="00BD494B" w:rsidRDefault="00D470A7" w:rsidP="00D470A7">
            <w:pPr>
              <w:spacing w:after="60"/>
              <w:rPr>
                <w:rFonts w:ascii="Arial" w:hAnsi="Arial" w:cs="Arial"/>
                <w:noProof/>
                <w:sz w:val="16"/>
                <w:szCs w:val="16"/>
              </w:rPr>
            </w:pPr>
            <w:r>
              <w:rPr>
                <w:rFonts w:ascii="Arial" w:hAnsi="Arial" w:cs="Arial"/>
                <w:noProof/>
                <w:sz w:val="16"/>
                <w:szCs w:val="16"/>
              </w:rPr>
              <w:t>S.048</w:t>
            </w:r>
          </w:p>
        </w:tc>
        <w:tc>
          <w:tcPr>
            <w:tcW w:w="3033" w:type="dxa"/>
          </w:tcPr>
          <w:p w14:paraId="4FD6F61A" w14:textId="77777777" w:rsidR="00D470A7" w:rsidRPr="0067466F" w:rsidRDefault="00D470A7" w:rsidP="00D470A7">
            <w:pPr>
              <w:spacing w:after="60"/>
              <w:rPr>
                <w:rFonts w:ascii="Arial" w:hAnsi="Arial" w:cs="Arial"/>
                <w:noProof/>
                <w:sz w:val="16"/>
                <w:szCs w:val="16"/>
              </w:rPr>
            </w:pPr>
            <w:r w:rsidRPr="00347CB2">
              <w:rPr>
                <w:rFonts w:ascii="Arial" w:hAnsi="Arial" w:cs="Arial"/>
                <w:noProof/>
                <w:sz w:val="16"/>
                <w:szCs w:val="16"/>
              </w:rPr>
              <w:t xml:space="preserve">6.3.5 </w:t>
            </w:r>
            <w:r w:rsidRPr="00514065">
              <w:rPr>
                <w:rFonts w:ascii="Arial" w:hAnsi="Arial" w:cs="Arial"/>
                <w:noProof/>
                <w:sz w:val="16"/>
                <w:szCs w:val="16"/>
              </w:rPr>
              <w:t>cbr-PSCCH</w:t>
            </w:r>
          </w:p>
        </w:tc>
        <w:tc>
          <w:tcPr>
            <w:tcW w:w="4961" w:type="dxa"/>
          </w:tcPr>
          <w:p w14:paraId="04AC2D79" w14:textId="77777777" w:rsidR="00D470A7" w:rsidRDefault="00D470A7" w:rsidP="00D470A7">
            <w:pPr>
              <w:spacing w:after="60"/>
              <w:rPr>
                <w:rFonts w:ascii="Arial" w:hAnsi="Arial" w:cs="Arial"/>
                <w:noProof/>
                <w:sz w:val="16"/>
                <w:szCs w:val="16"/>
              </w:rPr>
            </w:pPr>
            <w:r>
              <w:rPr>
                <w:rFonts w:ascii="Arial" w:hAnsi="Arial" w:cs="Arial"/>
                <w:noProof/>
                <w:sz w:val="16"/>
                <w:szCs w:val="16"/>
              </w:rPr>
              <w:t>Statement about when to include field should be moved from field description</w:t>
            </w:r>
          </w:p>
        </w:tc>
        <w:tc>
          <w:tcPr>
            <w:tcW w:w="682" w:type="dxa"/>
          </w:tcPr>
          <w:p w14:paraId="5C592F41" w14:textId="77777777" w:rsidR="00D470A7" w:rsidRDefault="00D470A7" w:rsidP="00D470A7">
            <w:pPr>
              <w:spacing w:after="60"/>
              <w:rPr>
                <w:rFonts w:ascii="Arial" w:hAnsi="Arial" w:cs="Arial"/>
                <w:noProof/>
                <w:sz w:val="16"/>
                <w:szCs w:val="16"/>
              </w:rPr>
            </w:pPr>
            <w:r>
              <w:rPr>
                <w:rFonts w:ascii="Arial" w:hAnsi="Arial" w:cs="Arial"/>
                <w:noProof/>
                <w:sz w:val="16"/>
                <w:szCs w:val="16"/>
              </w:rPr>
              <w:t>2</w:t>
            </w:r>
          </w:p>
        </w:tc>
        <w:tc>
          <w:tcPr>
            <w:tcW w:w="4542" w:type="dxa"/>
          </w:tcPr>
          <w:p w14:paraId="7B5F9D44" w14:textId="77777777" w:rsidR="00D470A7" w:rsidRDefault="00D470A7" w:rsidP="00D470A7">
            <w:pPr>
              <w:pBdr>
                <w:bottom w:val="single" w:sz="6" w:space="1" w:color="auto"/>
              </w:pBdr>
              <w:spacing w:after="60"/>
              <w:rPr>
                <w:rFonts w:ascii="Arial" w:hAnsi="Arial" w:cs="Arial"/>
                <w:noProof/>
                <w:sz w:val="16"/>
                <w:szCs w:val="16"/>
              </w:rPr>
            </w:pPr>
            <w:r>
              <w:rPr>
                <w:rFonts w:ascii="Arial" w:hAnsi="Arial" w:cs="Arial"/>
                <w:noProof/>
                <w:sz w:val="16"/>
                <w:szCs w:val="16"/>
              </w:rPr>
              <w:t>Remove and introduce procedural text</w:t>
            </w:r>
          </w:p>
          <w:p w14:paraId="6476C892" w14:textId="6D35BF6D" w:rsidR="00591479" w:rsidRDefault="00591479" w:rsidP="00D470A7">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3BF981D3" w14:textId="77777777" w:rsidR="00D470A7" w:rsidRDefault="00D470A7" w:rsidP="00D470A7">
            <w:pPr>
              <w:spacing w:after="60"/>
              <w:rPr>
                <w:rFonts w:ascii="Arial" w:hAnsi="Arial" w:cs="Arial"/>
                <w:noProof/>
                <w:sz w:val="16"/>
                <w:szCs w:val="16"/>
              </w:rPr>
            </w:pPr>
            <w:r>
              <w:rPr>
                <w:rFonts w:ascii="Arial" w:hAnsi="Arial" w:cs="Arial"/>
                <w:noProof/>
                <w:sz w:val="16"/>
                <w:szCs w:val="16"/>
              </w:rPr>
              <w:t>TDoc V2X</w:t>
            </w:r>
          </w:p>
        </w:tc>
      </w:tr>
      <w:tr w:rsidR="00A76F0F" w:rsidRPr="00BD494B" w14:paraId="7F4DFC7F" w14:textId="77777777" w:rsidTr="002B0BBF">
        <w:tc>
          <w:tcPr>
            <w:tcW w:w="833" w:type="dxa"/>
          </w:tcPr>
          <w:p w14:paraId="1D1B2161" w14:textId="77777777" w:rsidR="00A76F0F" w:rsidRPr="00BD494B" w:rsidRDefault="00A76F0F" w:rsidP="00A76F0F">
            <w:pPr>
              <w:spacing w:after="60"/>
              <w:rPr>
                <w:rFonts w:ascii="Arial" w:hAnsi="Arial" w:cs="Arial"/>
                <w:noProof/>
                <w:sz w:val="16"/>
                <w:szCs w:val="16"/>
              </w:rPr>
            </w:pPr>
            <w:r>
              <w:rPr>
                <w:rFonts w:ascii="Arial" w:hAnsi="Arial" w:cs="Arial"/>
                <w:noProof/>
                <w:sz w:val="16"/>
                <w:szCs w:val="16"/>
              </w:rPr>
              <w:t>S.045</w:t>
            </w:r>
          </w:p>
        </w:tc>
        <w:tc>
          <w:tcPr>
            <w:tcW w:w="3033" w:type="dxa"/>
          </w:tcPr>
          <w:p w14:paraId="34DC55E3" w14:textId="77777777" w:rsidR="00A76F0F" w:rsidRPr="003B350E"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Pr>
                <w:rFonts w:ascii="Arial" w:hAnsi="Arial" w:cs="Arial"/>
                <w:noProof/>
                <w:sz w:val="16"/>
                <w:szCs w:val="16"/>
              </w:rPr>
              <w:t xml:space="preserve">MeasObject/ </w:t>
            </w:r>
            <w:r w:rsidRPr="009747AD">
              <w:rPr>
                <w:rFonts w:ascii="Arial" w:hAnsi="Arial" w:cs="Arial"/>
                <w:noProof/>
                <w:sz w:val="16"/>
                <w:szCs w:val="16"/>
              </w:rPr>
              <w:t>MeasObjectSL</w:t>
            </w:r>
          </w:p>
        </w:tc>
        <w:tc>
          <w:tcPr>
            <w:tcW w:w="4961" w:type="dxa"/>
          </w:tcPr>
          <w:p w14:paraId="03D7C288" w14:textId="77777777" w:rsidR="00A76F0F" w:rsidRDefault="00A76F0F" w:rsidP="00A76F0F">
            <w:pPr>
              <w:spacing w:after="60"/>
              <w:rPr>
                <w:rFonts w:ascii="Arial" w:hAnsi="Arial" w:cs="Arial"/>
                <w:noProof/>
                <w:sz w:val="16"/>
                <w:szCs w:val="16"/>
              </w:rPr>
            </w:pPr>
            <w:r>
              <w:rPr>
                <w:rFonts w:ascii="Arial" w:hAnsi="Arial" w:cs="Arial"/>
                <w:noProof/>
                <w:sz w:val="16"/>
                <w:szCs w:val="16"/>
              </w:rPr>
              <w:t>Normally an object concerns a particular frequency. In this case it concerns a list of resource pools. It is however not clear which frequency the pools to be measured are on</w:t>
            </w:r>
          </w:p>
          <w:p w14:paraId="074E7F73" w14:textId="77777777" w:rsidR="00A76F0F" w:rsidRDefault="00A76F0F" w:rsidP="00A76F0F">
            <w:pPr>
              <w:spacing w:after="60"/>
              <w:rPr>
                <w:rFonts w:ascii="Arial" w:hAnsi="Arial" w:cs="Arial"/>
                <w:noProof/>
                <w:sz w:val="16"/>
                <w:szCs w:val="16"/>
              </w:rPr>
            </w:pPr>
            <w:r>
              <w:rPr>
                <w:rFonts w:ascii="Arial" w:hAnsi="Arial" w:cs="Arial"/>
                <w:noProof/>
                <w:sz w:val="16"/>
                <w:szCs w:val="16"/>
              </w:rPr>
              <w:t>Object should preferrably be limited to a single frequency</w:t>
            </w:r>
          </w:p>
          <w:p w14:paraId="697C206A" w14:textId="77777777" w:rsidR="00A76F0F" w:rsidRDefault="00A76F0F" w:rsidP="00A76F0F">
            <w:pPr>
              <w:spacing w:after="60"/>
              <w:rPr>
                <w:rFonts w:ascii="Arial" w:hAnsi="Arial" w:cs="Arial"/>
                <w:noProof/>
                <w:sz w:val="16"/>
                <w:szCs w:val="16"/>
              </w:rPr>
            </w:pPr>
            <w:r>
              <w:rPr>
                <w:rFonts w:ascii="Arial" w:hAnsi="Arial" w:cs="Arial"/>
                <w:noProof/>
                <w:sz w:val="16"/>
                <w:szCs w:val="16"/>
              </w:rPr>
              <w:t>(Pool identities seem to be unique on a frequency only i.e. not across frequencies)</w:t>
            </w:r>
          </w:p>
        </w:tc>
        <w:tc>
          <w:tcPr>
            <w:tcW w:w="682" w:type="dxa"/>
          </w:tcPr>
          <w:p w14:paraId="59F460D7" w14:textId="77777777" w:rsidR="00A76F0F" w:rsidRDefault="00A76F0F" w:rsidP="00A76F0F">
            <w:pPr>
              <w:spacing w:after="60"/>
              <w:rPr>
                <w:rFonts w:ascii="Arial" w:hAnsi="Arial" w:cs="Arial"/>
                <w:noProof/>
                <w:sz w:val="16"/>
                <w:szCs w:val="16"/>
              </w:rPr>
            </w:pPr>
            <w:r>
              <w:rPr>
                <w:rFonts w:ascii="Arial" w:hAnsi="Arial" w:cs="Arial"/>
                <w:noProof/>
                <w:sz w:val="16"/>
                <w:szCs w:val="16"/>
              </w:rPr>
              <w:t>3</w:t>
            </w:r>
          </w:p>
        </w:tc>
        <w:tc>
          <w:tcPr>
            <w:tcW w:w="4542" w:type="dxa"/>
          </w:tcPr>
          <w:p w14:paraId="0F340C3F" w14:textId="77777777" w:rsidR="00A76F0F" w:rsidRDefault="00A76F0F" w:rsidP="00A76F0F">
            <w:pPr>
              <w:spacing w:after="60"/>
              <w:rPr>
                <w:rFonts w:ascii="Arial" w:hAnsi="Arial" w:cs="Arial"/>
                <w:noProof/>
                <w:sz w:val="16"/>
                <w:szCs w:val="16"/>
              </w:rPr>
            </w:pPr>
            <w:r>
              <w:rPr>
                <w:rFonts w:ascii="Arial" w:hAnsi="Arial" w:cs="Arial"/>
                <w:noProof/>
                <w:sz w:val="16"/>
                <w:szCs w:val="16"/>
              </w:rPr>
              <w:t>Further discussion seems required</w:t>
            </w:r>
          </w:p>
          <w:p w14:paraId="4E95BC93" w14:textId="77777777" w:rsidR="00A76F0F" w:rsidRDefault="00A76F0F" w:rsidP="00A76F0F">
            <w:pPr>
              <w:pBdr>
                <w:bottom w:val="single" w:sz="6" w:space="1" w:color="auto"/>
              </w:pBdr>
              <w:spacing w:after="60"/>
              <w:rPr>
                <w:rFonts w:ascii="Arial" w:hAnsi="Arial" w:cs="Arial"/>
                <w:noProof/>
                <w:sz w:val="16"/>
                <w:szCs w:val="16"/>
              </w:rPr>
            </w:pPr>
            <w:r>
              <w:rPr>
                <w:rFonts w:ascii="Arial" w:hAnsi="Arial" w:cs="Arial"/>
                <w:noProof/>
                <w:sz w:val="16"/>
                <w:szCs w:val="16"/>
              </w:rPr>
              <w:t>Note that if SL and regular RRM measurements are configured on a particular frequency, preferrably this should be covered by a single measurement object (i.e. so far we try to have one per frequency). Such approach would mean that the pools are added to measObjectEUTRA</w:t>
            </w:r>
          </w:p>
          <w:p w14:paraId="5AC69531" w14:textId="6AA065A0" w:rsidR="00F15825" w:rsidRDefault="00F15825" w:rsidP="00A76F0F">
            <w:pPr>
              <w:spacing w:after="60"/>
              <w:rPr>
                <w:rFonts w:ascii="Arial" w:hAnsi="Arial" w:cs="Arial"/>
                <w:noProof/>
                <w:sz w:val="16"/>
                <w:szCs w:val="16"/>
              </w:rPr>
            </w:pPr>
            <w:r>
              <w:rPr>
                <w:rFonts w:ascii="Arial" w:hAnsi="Arial" w:cs="Arial"/>
                <w:noProof/>
                <w:color w:val="1F3864" w:themeColor="accent5" w:themeShade="80"/>
                <w:sz w:val="16"/>
                <w:szCs w:val="16"/>
              </w:rPr>
              <w:t>Ericsson: Needs discussion</w:t>
            </w:r>
          </w:p>
        </w:tc>
        <w:tc>
          <w:tcPr>
            <w:tcW w:w="1580" w:type="dxa"/>
          </w:tcPr>
          <w:p w14:paraId="0F565D82" w14:textId="77777777" w:rsidR="00A76F0F" w:rsidRDefault="00A76F0F" w:rsidP="00A76F0F">
            <w:pPr>
              <w:spacing w:after="60"/>
              <w:rPr>
                <w:rFonts w:ascii="Arial" w:hAnsi="Arial" w:cs="Arial"/>
                <w:noProof/>
                <w:sz w:val="16"/>
                <w:szCs w:val="16"/>
              </w:rPr>
            </w:pPr>
            <w:r>
              <w:rPr>
                <w:rFonts w:ascii="Arial" w:hAnsi="Arial" w:cs="Arial"/>
                <w:noProof/>
                <w:sz w:val="16"/>
                <w:szCs w:val="16"/>
              </w:rPr>
              <w:t>TDoc V2X</w:t>
            </w:r>
          </w:p>
        </w:tc>
      </w:tr>
      <w:tr w:rsidR="00A76F0F" w:rsidRPr="00BD494B" w14:paraId="03C8DA1D" w14:textId="77777777" w:rsidTr="002B0BBF">
        <w:tc>
          <w:tcPr>
            <w:tcW w:w="833" w:type="dxa"/>
          </w:tcPr>
          <w:p w14:paraId="275732BB" w14:textId="77777777" w:rsidR="00A76F0F" w:rsidRPr="0027224C" w:rsidRDefault="00A76F0F" w:rsidP="00A76F0F">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H.047</w:t>
            </w:r>
          </w:p>
        </w:tc>
        <w:tc>
          <w:tcPr>
            <w:tcW w:w="3033" w:type="dxa"/>
          </w:tcPr>
          <w:p w14:paraId="57420893" w14:textId="77777777" w:rsidR="00A76F0F" w:rsidRPr="00BD494B" w:rsidRDefault="00A76F0F" w:rsidP="00A76F0F">
            <w:pPr>
              <w:spacing w:after="60"/>
              <w:rPr>
                <w:rFonts w:ascii="Arial" w:hAnsi="Arial" w:cs="Arial"/>
                <w:noProof/>
                <w:sz w:val="16"/>
                <w:szCs w:val="16"/>
              </w:rPr>
            </w:pPr>
            <w:r>
              <w:rPr>
                <w:rFonts w:ascii="Arial" w:eastAsia="SimSun" w:hAnsi="Arial" w:cs="Arial"/>
                <w:noProof/>
                <w:sz w:val="16"/>
                <w:szCs w:val="16"/>
                <w:lang w:eastAsia="zh-CN"/>
              </w:rPr>
              <w:t xml:space="preserve">6.3.5 </w:t>
            </w:r>
            <w:r w:rsidRPr="003F1ECE">
              <w:rPr>
                <w:rFonts w:ascii="Arial" w:hAnsi="Arial" w:cs="Arial"/>
                <w:sz w:val="16"/>
                <w:szCs w:val="16"/>
              </w:rPr>
              <w:t xml:space="preserve">MeasObjectWLAN </w:t>
            </w:r>
          </w:p>
        </w:tc>
        <w:tc>
          <w:tcPr>
            <w:tcW w:w="4961" w:type="dxa"/>
          </w:tcPr>
          <w:p w14:paraId="1B4FC4AC" w14:textId="77777777" w:rsidR="00A76F0F" w:rsidRPr="00BD494B" w:rsidRDefault="00A76F0F" w:rsidP="00A76F0F">
            <w:pPr>
              <w:spacing w:after="60"/>
              <w:rPr>
                <w:rFonts w:ascii="Arial" w:hAnsi="Arial" w:cs="Arial"/>
                <w:noProof/>
                <w:sz w:val="16"/>
                <w:szCs w:val="16"/>
              </w:rPr>
            </w:pPr>
            <w:r>
              <w:rPr>
                <w:rFonts w:ascii="Arial" w:hAnsi="Arial" w:cs="Arial"/>
                <w:noProof/>
                <w:sz w:val="16"/>
                <w:szCs w:val="16"/>
              </w:rPr>
              <w:t xml:space="preserve">In the field description of </w:t>
            </w:r>
            <w:r w:rsidRPr="003F1ECE">
              <w:rPr>
                <w:rFonts w:ascii="Arial" w:hAnsi="Arial" w:cs="Arial"/>
                <w:i/>
                <w:noProof/>
                <w:sz w:val="16"/>
                <w:szCs w:val="16"/>
              </w:rPr>
              <w:t>bandIndicatorListWLAN</w:t>
            </w:r>
            <w:r>
              <w:rPr>
                <w:rFonts w:ascii="Arial" w:hAnsi="Arial" w:cs="Arial"/>
                <w:noProof/>
                <w:sz w:val="16"/>
                <w:szCs w:val="16"/>
              </w:rPr>
              <w:t>, it should be “</w:t>
            </w:r>
            <w:r w:rsidRPr="001257F6">
              <w:rPr>
                <w:rFonts w:ascii="Arial" w:hAnsi="Arial" w:cs="Arial"/>
                <w:noProof/>
                <w:sz w:val="16"/>
                <w:szCs w:val="16"/>
              </w:rPr>
              <w:t>value band60</w:t>
            </w:r>
            <w:r>
              <w:rPr>
                <w:rFonts w:ascii="Arial" w:hAnsi="Arial" w:cs="Arial"/>
                <w:noProof/>
                <w:sz w:val="16"/>
                <w:szCs w:val="16"/>
              </w:rPr>
              <w:t>-</w:t>
            </w:r>
            <w:r w:rsidRPr="001257F6">
              <w:rPr>
                <w:rFonts w:ascii="Arial" w:hAnsi="Arial" w:cs="Arial"/>
                <w:noProof/>
                <w:sz w:val="16"/>
                <w:szCs w:val="16"/>
              </w:rPr>
              <w:t>v14xy indicates the 60GHz</w:t>
            </w:r>
            <w:r>
              <w:rPr>
                <w:rFonts w:ascii="Arial" w:hAnsi="Arial" w:cs="Arial"/>
                <w:noProof/>
                <w:sz w:val="16"/>
                <w:szCs w:val="16"/>
              </w:rPr>
              <w:t>”</w:t>
            </w:r>
          </w:p>
        </w:tc>
        <w:tc>
          <w:tcPr>
            <w:tcW w:w="682" w:type="dxa"/>
          </w:tcPr>
          <w:p w14:paraId="5E38C915" w14:textId="77777777" w:rsidR="00A76F0F" w:rsidRPr="00BD494B"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14:paraId="43871939" w14:textId="77777777" w:rsidR="00A76F0F" w:rsidRPr="001A3758" w:rsidRDefault="00A76F0F" w:rsidP="00A76F0F">
            <w:pPr>
              <w:pStyle w:val="TAL"/>
              <w:rPr>
                <w:b/>
                <w:i/>
                <w:noProof/>
                <w:sz w:val="16"/>
                <w:szCs w:val="16"/>
              </w:rPr>
            </w:pPr>
            <w:bookmarkStart w:id="18" w:name="OLE_LINK228"/>
            <w:bookmarkStart w:id="19" w:name="OLE_LINK224"/>
            <w:r w:rsidRPr="001A3758">
              <w:rPr>
                <w:b/>
                <w:i/>
                <w:noProof/>
                <w:sz w:val="16"/>
                <w:szCs w:val="16"/>
              </w:rPr>
              <w:t>bandIndicatorListWLAN</w:t>
            </w:r>
            <w:bookmarkEnd w:id="18"/>
            <w:bookmarkEnd w:id="19"/>
          </w:p>
          <w:p w14:paraId="36AAD06A" w14:textId="77777777" w:rsidR="00A76F0F" w:rsidRDefault="00A76F0F" w:rsidP="00A76F0F">
            <w:pPr>
              <w:pBdr>
                <w:bottom w:val="single" w:sz="6" w:space="1" w:color="auto"/>
              </w:pBdr>
              <w:spacing w:after="60"/>
              <w:rPr>
                <w:rFonts w:ascii="Arial" w:hAnsi="Arial" w:cs="Arial"/>
                <w:sz w:val="16"/>
                <w:szCs w:val="16"/>
                <w:lang w:eastAsia="en-GB"/>
              </w:rPr>
            </w:pPr>
            <w:r w:rsidRPr="003F1ECE">
              <w:rPr>
                <w:rFonts w:ascii="Arial" w:hAnsi="Arial" w:cs="Arial"/>
                <w:sz w:val="16"/>
                <w:szCs w:val="16"/>
                <w:lang w:eastAsia="en-GB"/>
              </w:rPr>
              <w:t>Includes the list of WLAN bands. Value band2dot4 indicates the 2.4Ghz band, value band5 indicates the 5Ghz band and value band60</w:t>
            </w:r>
            <w:r w:rsidRPr="003F1ECE">
              <w:rPr>
                <w:rFonts w:ascii="Arial" w:hAnsi="Arial" w:cs="Arial"/>
                <w:color w:val="FF0000"/>
                <w:sz w:val="16"/>
                <w:szCs w:val="16"/>
                <w:lang w:eastAsia="en-GB"/>
              </w:rPr>
              <w:t>-</w:t>
            </w:r>
            <w:r w:rsidRPr="003F1ECE">
              <w:rPr>
                <w:rFonts w:ascii="Arial" w:hAnsi="Arial" w:cs="Arial"/>
                <w:color w:val="FF0000"/>
                <w:sz w:val="16"/>
                <w:szCs w:val="16"/>
                <w:u w:val="single"/>
                <w:lang w:eastAsia="en-GB"/>
              </w:rPr>
              <w:t>v14xy</w:t>
            </w:r>
            <w:r w:rsidRPr="003F1ECE">
              <w:rPr>
                <w:rFonts w:ascii="Arial" w:hAnsi="Arial" w:cs="Arial"/>
                <w:sz w:val="16"/>
                <w:szCs w:val="16"/>
                <w:lang w:eastAsia="en-GB"/>
              </w:rPr>
              <w:t xml:space="preserve"> indicates the 60GHz band.</w:t>
            </w:r>
          </w:p>
          <w:p w14:paraId="30DF7D72" w14:textId="2732BA65" w:rsidR="00F15825" w:rsidRPr="00BD494B" w:rsidRDefault="00F15825" w:rsidP="00A76F0F">
            <w:pPr>
              <w:spacing w:after="60"/>
              <w:rPr>
                <w:rFonts w:ascii="Arial" w:hAnsi="Arial" w:cs="Arial"/>
                <w:sz w:val="16"/>
                <w:szCs w:val="16"/>
                <w:lang w:eastAsia="en-GB"/>
              </w:rPr>
            </w:pPr>
            <w:r>
              <w:rPr>
                <w:rFonts w:ascii="Arial" w:hAnsi="Arial" w:cs="Arial"/>
                <w:noProof/>
                <w:color w:val="1F3864" w:themeColor="accent5" w:themeShade="80"/>
                <w:sz w:val="16"/>
                <w:szCs w:val="16"/>
              </w:rPr>
              <w:t>Ericsson: Should be captured in WI CR</w:t>
            </w:r>
          </w:p>
        </w:tc>
        <w:tc>
          <w:tcPr>
            <w:tcW w:w="1580" w:type="dxa"/>
          </w:tcPr>
          <w:p w14:paraId="08DC3ACF" w14:textId="2A3C080D" w:rsidR="00A76F0F" w:rsidRPr="00BD494B" w:rsidRDefault="00A76F0F" w:rsidP="00A76F0F">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tc>
      </w:tr>
      <w:tr w:rsidR="00A76F0F" w:rsidRPr="00BD494B" w14:paraId="121156C2" w14:textId="77777777" w:rsidTr="002B0BBF">
        <w:tc>
          <w:tcPr>
            <w:tcW w:w="833" w:type="dxa"/>
          </w:tcPr>
          <w:p w14:paraId="4B6445E1" w14:textId="77777777" w:rsidR="00A76F0F" w:rsidRPr="00BD494B" w:rsidRDefault="00A76F0F" w:rsidP="00A76F0F">
            <w:pPr>
              <w:spacing w:after="60"/>
              <w:rPr>
                <w:rFonts w:ascii="Arial" w:hAnsi="Arial" w:cs="Arial"/>
                <w:noProof/>
                <w:sz w:val="16"/>
                <w:szCs w:val="16"/>
              </w:rPr>
            </w:pPr>
            <w:r>
              <w:rPr>
                <w:rFonts w:ascii="Arial" w:hAnsi="Arial" w:cs="Arial"/>
                <w:noProof/>
                <w:sz w:val="16"/>
                <w:szCs w:val="16"/>
              </w:rPr>
              <w:t>S.047</w:t>
            </w:r>
          </w:p>
        </w:tc>
        <w:tc>
          <w:tcPr>
            <w:tcW w:w="3033" w:type="dxa"/>
          </w:tcPr>
          <w:p w14:paraId="60D99D2E" w14:textId="77777777" w:rsidR="00A76F0F" w:rsidRPr="000B790A"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67466F">
              <w:rPr>
                <w:rFonts w:ascii="Arial" w:hAnsi="Arial" w:cs="Arial"/>
                <w:noProof/>
                <w:sz w:val="16"/>
                <w:szCs w:val="16"/>
              </w:rPr>
              <w:t>measResultListWLAN-r14</w:t>
            </w:r>
          </w:p>
        </w:tc>
        <w:tc>
          <w:tcPr>
            <w:tcW w:w="4961" w:type="dxa"/>
          </w:tcPr>
          <w:p w14:paraId="176FE2C0" w14:textId="77777777" w:rsidR="00A76F0F" w:rsidRDefault="00A76F0F" w:rsidP="00A76F0F">
            <w:pPr>
              <w:spacing w:after="60"/>
              <w:rPr>
                <w:rFonts w:ascii="Arial" w:hAnsi="Arial" w:cs="Arial"/>
                <w:noProof/>
                <w:sz w:val="16"/>
                <w:szCs w:val="16"/>
              </w:rPr>
            </w:pPr>
            <w:r>
              <w:rPr>
                <w:rFonts w:ascii="Arial" w:hAnsi="Arial" w:cs="Arial"/>
                <w:noProof/>
                <w:sz w:val="16"/>
                <w:szCs w:val="16"/>
              </w:rPr>
              <w:t>It seems this field merely facilitates reporting for more WLANs. Normally this is done by creating a 2</w:t>
            </w:r>
            <w:r w:rsidRPr="0067466F">
              <w:rPr>
                <w:rFonts w:ascii="Arial" w:hAnsi="Arial" w:cs="Arial"/>
                <w:noProof/>
                <w:sz w:val="16"/>
                <w:szCs w:val="16"/>
                <w:vertAlign w:val="superscript"/>
              </w:rPr>
              <w:t>nd</w:t>
            </w:r>
            <w:r>
              <w:rPr>
                <w:rFonts w:ascii="Arial" w:hAnsi="Arial" w:cs="Arial"/>
                <w:noProof/>
                <w:sz w:val="16"/>
                <w:szCs w:val="16"/>
              </w:rPr>
              <w:t xml:space="preserve"> list that is an extension of the first i.e. just containing the additional entries</w:t>
            </w:r>
          </w:p>
        </w:tc>
        <w:tc>
          <w:tcPr>
            <w:tcW w:w="682" w:type="dxa"/>
          </w:tcPr>
          <w:p w14:paraId="3A5AAEF3" w14:textId="77777777" w:rsidR="00A76F0F"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14:paraId="6E6005B8" w14:textId="77777777" w:rsidR="00A76F0F" w:rsidRDefault="00A76F0F" w:rsidP="00A76F0F">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name to </w:t>
            </w:r>
            <w:r w:rsidRPr="0067466F">
              <w:rPr>
                <w:rFonts w:ascii="Arial" w:hAnsi="Arial" w:cs="Arial"/>
                <w:noProof/>
                <w:sz w:val="16"/>
                <w:szCs w:val="16"/>
              </w:rPr>
              <w:t>measResultList</w:t>
            </w:r>
            <w:r w:rsidRPr="0067466F">
              <w:rPr>
                <w:rFonts w:ascii="Arial" w:hAnsi="Arial" w:cs="Arial"/>
                <w:noProof/>
                <w:color w:val="FF0000"/>
                <w:sz w:val="16"/>
                <w:szCs w:val="16"/>
                <w:u w:val="single"/>
              </w:rPr>
              <w:t>Ext</w:t>
            </w:r>
            <w:r w:rsidRPr="0067466F">
              <w:rPr>
                <w:rFonts w:ascii="Arial" w:hAnsi="Arial" w:cs="Arial"/>
                <w:noProof/>
                <w:sz w:val="16"/>
                <w:szCs w:val="16"/>
              </w:rPr>
              <w:t>WLAN</w:t>
            </w:r>
            <w:r>
              <w:rPr>
                <w:rFonts w:ascii="Arial" w:hAnsi="Arial" w:cs="Arial"/>
                <w:noProof/>
                <w:sz w:val="16"/>
                <w:szCs w:val="16"/>
              </w:rPr>
              <w:t xml:space="preserve"> and change list size to only include the additional number of entries i.e. 24 additional to the 8 from REL-13</w:t>
            </w:r>
          </w:p>
          <w:p w14:paraId="43F679E4" w14:textId="495DB5DA" w:rsidR="00F15825" w:rsidRDefault="00F15825" w:rsidP="00A76F0F">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61AF02F5" w14:textId="556EC091" w:rsidR="00A76F0F" w:rsidRDefault="00A76F0F" w:rsidP="00A76F0F">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tc>
      </w:tr>
      <w:tr w:rsidR="00A76F0F" w:rsidRPr="00BD494B" w14:paraId="4E333FD8" w14:textId="77777777" w:rsidTr="002B0BBF">
        <w:tc>
          <w:tcPr>
            <w:tcW w:w="833" w:type="dxa"/>
          </w:tcPr>
          <w:p w14:paraId="3E3A1D94" w14:textId="77777777" w:rsidR="00A76F0F" w:rsidRPr="00BD494B" w:rsidRDefault="00A76F0F" w:rsidP="00A76F0F">
            <w:pPr>
              <w:spacing w:after="60"/>
              <w:rPr>
                <w:rFonts w:ascii="Arial" w:hAnsi="Arial" w:cs="Arial"/>
                <w:noProof/>
                <w:sz w:val="16"/>
                <w:szCs w:val="16"/>
              </w:rPr>
            </w:pPr>
            <w:r>
              <w:rPr>
                <w:rFonts w:ascii="Arial" w:hAnsi="Arial" w:cs="Arial"/>
                <w:noProof/>
                <w:sz w:val="16"/>
                <w:szCs w:val="16"/>
              </w:rPr>
              <w:t>S.046</w:t>
            </w:r>
          </w:p>
        </w:tc>
        <w:tc>
          <w:tcPr>
            <w:tcW w:w="3033" w:type="dxa"/>
          </w:tcPr>
          <w:p w14:paraId="568D8D15" w14:textId="77777777" w:rsidR="00A76F0F" w:rsidRPr="009747AD"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0B790A">
              <w:rPr>
                <w:rFonts w:ascii="Arial" w:hAnsi="Arial" w:cs="Arial"/>
                <w:noProof/>
                <w:sz w:val="16"/>
                <w:szCs w:val="16"/>
              </w:rPr>
              <w:t>MeasResults</w:t>
            </w:r>
            <w:r>
              <w:rPr>
                <w:rFonts w:ascii="Arial" w:hAnsi="Arial" w:cs="Arial"/>
                <w:noProof/>
                <w:sz w:val="16"/>
                <w:szCs w:val="16"/>
              </w:rPr>
              <w:t xml:space="preserve">/ </w:t>
            </w:r>
            <w:r w:rsidRPr="000B790A">
              <w:rPr>
                <w:rFonts w:ascii="Arial" w:hAnsi="Arial" w:cs="Arial"/>
                <w:noProof/>
                <w:sz w:val="16"/>
                <w:szCs w:val="16"/>
              </w:rPr>
              <w:t>MeasResultListCBR</w:t>
            </w:r>
          </w:p>
        </w:tc>
        <w:tc>
          <w:tcPr>
            <w:tcW w:w="4961" w:type="dxa"/>
          </w:tcPr>
          <w:p w14:paraId="0F6A4210" w14:textId="77777777" w:rsidR="00A76F0F" w:rsidRDefault="00A76F0F" w:rsidP="00A76F0F">
            <w:pPr>
              <w:spacing w:after="60"/>
              <w:rPr>
                <w:rFonts w:ascii="Arial" w:hAnsi="Arial" w:cs="Arial"/>
                <w:noProof/>
                <w:sz w:val="16"/>
                <w:szCs w:val="16"/>
              </w:rPr>
            </w:pPr>
            <w:r>
              <w:rPr>
                <w:rFonts w:ascii="Arial" w:hAnsi="Arial" w:cs="Arial"/>
                <w:noProof/>
                <w:sz w:val="16"/>
                <w:szCs w:val="16"/>
              </w:rPr>
              <w:t xml:space="preserve">It is not clear for which frequency the results are reported. Seem remark about </w:t>
            </w:r>
            <w:r w:rsidRPr="000B790A">
              <w:rPr>
                <w:rFonts w:ascii="Arial" w:hAnsi="Arial" w:cs="Arial"/>
                <w:noProof/>
                <w:sz w:val="16"/>
                <w:szCs w:val="16"/>
              </w:rPr>
              <w:t>MeasObjectSL</w:t>
            </w:r>
          </w:p>
        </w:tc>
        <w:tc>
          <w:tcPr>
            <w:tcW w:w="682" w:type="dxa"/>
          </w:tcPr>
          <w:p w14:paraId="7A7514B5" w14:textId="77777777" w:rsidR="00A76F0F" w:rsidRDefault="00A76F0F" w:rsidP="00A76F0F">
            <w:pPr>
              <w:spacing w:after="60"/>
              <w:rPr>
                <w:rFonts w:ascii="Arial" w:hAnsi="Arial" w:cs="Arial"/>
                <w:noProof/>
                <w:sz w:val="16"/>
                <w:szCs w:val="16"/>
              </w:rPr>
            </w:pPr>
            <w:r>
              <w:rPr>
                <w:rFonts w:ascii="Arial" w:hAnsi="Arial" w:cs="Arial"/>
                <w:noProof/>
                <w:sz w:val="16"/>
                <w:szCs w:val="16"/>
              </w:rPr>
              <w:t>3</w:t>
            </w:r>
          </w:p>
        </w:tc>
        <w:tc>
          <w:tcPr>
            <w:tcW w:w="4542" w:type="dxa"/>
          </w:tcPr>
          <w:p w14:paraId="53E57D7D" w14:textId="77777777" w:rsidR="00A76F0F" w:rsidRDefault="00A76F0F" w:rsidP="00A76F0F">
            <w:pPr>
              <w:pBdr>
                <w:bottom w:val="single" w:sz="6" w:space="1" w:color="auto"/>
              </w:pBdr>
              <w:spacing w:after="60"/>
              <w:rPr>
                <w:rFonts w:ascii="Arial" w:hAnsi="Arial" w:cs="Arial"/>
                <w:noProof/>
                <w:sz w:val="16"/>
                <w:szCs w:val="16"/>
              </w:rPr>
            </w:pPr>
            <w:r>
              <w:rPr>
                <w:rFonts w:ascii="Arial" w:hAnsi="Arial" w:cs="Arial"/>
                <w:noProof/>
                <w:sz w:val="16"/>
                <w:szCs w:val="16"/>
              </w:rPr>
              <w:t>If measObject is added as an extension of measObjectEUTRA, the same approach should be used for the corresponding results</w:t>
            </w:r>
          </w:p>
          <w:p w14:paraId="78A86D18" w14:textId="798BEE1C" w:rsidR="00F15825" w:rsidRDefault="00F15825" w:rsidP="00A76F0F">
            <w:pPr>
              <w:spacing w:after="60"/>
              <w:rPr>
                <w:rFonts w:ascii="Arial" w:hAnsi="Arial" w:cs="Arial"/>
                <w:noProof/>
                <w:sz w:val="16"/>
                <w:szCs w:val="16"/>
              </w:rPr>
            </w:pPr>
            <w:r>
              <w:rPr>
                <w:rFonts w:ascii="Arial" w:hAnsi="Arial" w:cs="Arial"/>
                <w:noProof/>
                <w:color w:val="1F3864" w:themeColor="accent5" w:themeShade="80"/>
                <w:sz w:val="16"/>
                <w:szCs w:val="16"/>
              </w:rPr>
              <w:t xml:space="preserve">Ericsson: Should be captured in WI CR </w:t>
            </w:r>
          </w:p>
        </w:tc>
        <w:tc>
          <w:tcPr>
            <w:tcW w:w="1580" w:type="dxa"/>
          </w:tcPr>
          <w:p w14:paraId="706E2FF8" w14:textId="77777777" w:rsidR="00A76F0F" w:rsidRDefault="00A76F0F" w:rsidP="00A76F0F">
            <w:pPr>
              <w:spacing w:after="60"/>
              <w:rPr>
                <w:rFonts w:ascii="Arial" w:hAnsi="Arial" w:cs="Arial"/>
                <w:noProof/>
                <w:sz w:val="16"/>
                <w:szCs w:val="16"/>
              </w:rPr>
            </w:pPr>
            <w:r>
              <w:rPr>
                <w:rFonts w:ascii="Arial" w:hAnsi="Arial" w:cs="Arial"/>
                <w:noProof/>
                <w:sz w:val="16"/>
                <w:szCs w:val="16"/>
              </w:rPr>
              <w:t>TDoc V2X</w:t>
            </w:r>
          </w:p>
        </w:tc>
      </w:tr>
      <w:tr w:rsidR="00A76F0F" w:rsidRPr="00BD494B" w14:paraId="69725A82" w14:textId="77777777" w:rsidTr="002B0BBF">
        <w:tc>
          <w:tcPr>
            <w:tcW w:w="833" w:type="dxa"/>
          </w:tcPr>
          <w:p w14:paraId="1F2519F6" w14:textId="77777777" w:rsidR="00A76F0F" w:rsidRPr="00BD494B" w:rsidRDefault="00A76F0F" w:rsidP="00A76F0F">
            <w:pPr>
              <w:spacing w:after="60"/>
              <w:rPr>
                <w:rFonts w:ascii="Arial" w:hAnsi="Arial" w:cs="Arial"/>
                <w:noProof/>
                <w:sz w:val="16"/>
                <w:szCs w:val="16"/>
              </w:rPr>
            </w:pPr>
            <w:r>
              <w:rPr>
                <w:rFonts w:ascii="Arial" w:hAnsi="Arial" w:cs="Arial"/>
                <w:noProof/>
                <w:sz w:val="16"/>
                <w:szCs w:val="16"/>
              </w:rPr>
              <w:t>S.043</w:t>
            </w:r>
          </w:p>
        </w:tc>
        <w:tc>
          <w:tcPr>
            <w:tcW w:w="3033" w:type="dxa"/>
          </w:tcPr>
          <w:p w14:paraId="6D61B9B2" w14:textId="77777777" w:rsidR="00A76F0F" w:rsidRPr="00400819"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14:paraId="591DDEDE" w14:textId="77777777" w:rsidR="00A76F0F" w:rsidRDefault="00A76F0F" w:rsidP="00A76F0F">
            <w:pPr>
              <w:spacing w:after="60"/>
              <w:rPr>
                <w:rFonts w:ascii="Arial" w:hAnsi="Arial" w:cs="Arial"/>
                <w:noProof/>
                <w:sz w:val="16"/>
                <w:szCs w:val="16"/>
              </w:rPr>
            </w:pPr>
            <w:r>
              <w:rPr>
                <w:rFonts w:ascii="Arial" w:hAnsi="Arial" w:cs="Arial"/>
                <w:noProof/>
                <w:sz w:val="16"/>
                <w:szCs w:val="16"/>
              </w:rPr>
              <w:t>It seems there is no delta signalling i.e.E-UTRAN always has to signal the configuration for all SCells</w:t>
            </w:r>
          </w:p>
          <w:p w14:paraId="69FBD891" w14:textId="77777777" w:rsidR="00A76F0F" w:rsidRDefault="00A76F0F" w:rsidP="00A76F0F">
            <w:pPr>
              <w:spacing w:after="60"/>
              <w:rPr>
                <w:rFonts w:ascii="Arial" w:hAnsi="Arial" w:cs="Arial"/>
                <w:noProof/>
                <w:sz w:val="16"/>
                <w:szCs w:val="16"/>
              </w:rPr>
            </w:pPr>
            <w:r>
              <w:rPr>
                <w:rFonts w:ascii="Arial" w:hAnsi="Arial" w:cs="Arial"/>
                <w:noProof/>
                <w:sz w:val="16"/>
                <w:szCs w:val="16"/>
              </w:rPr>
              <w:t>Typically we use separate fields/ IEs for release and add so we only need to add the config of the SCell that is added. Would also enable release and add of SCell while re-using the same identity, similar to SCell configuration</w:t>
            </w:r>
          </w:p>
        </w:tc>
        <w:tc>
          <w:tcPr>
            <w:tcW w:w="682" w:type="dxa"/>
          </w:tcPr>
          <w:p w14:paraId="7DB01E6B" w14:textId="77777777" w:rsidR="00A76F0F" w:rsidRDefault="00A76F0F" w:rsidP="00A76F0F">
            <w:pPr>
              <w:spacing w:after="60"/>
              <w:rPr>
                <w:rFonts w:ascii="Arial" w:hAnsi="Arial" w:cs="Arial"/>
                <w:noProof/>
                <w:sz w:val="16"/>
                <w:szCs w:val="16"/>
              </w:rPr>
            </w:pPr>
            <w:r>
              <w:rPr>
                <w:rFonts w:ascii="Arial" w:hAnsi="Arial" w:cs="Arial"/>
                <w:noProof/>
                <w:sz w:val="16"/>
                <w:szCs w:val="16"/>
              </w:rPr>
              <w:t>2</w:t>
            </w:r>
          </w:p>
        </w:tc>
        <w:tc>
          <w:tcPr>
            <w:tcW w:w="4542" w:type="dxa"/>
          </w:tcPr>
          <w:p w14:paraId="47CE51CC" w14:textId="77777777" w:rsidR="00A76F0F" w:rsidRDefault="00A76F0F" w:rsidP="00A76F0F">
            <w:pPr>
              <w:pBdr>
                <w:bottom w:val="single" w:sz="6" w:space="1" w:color="auto"/>
              </w:pBdr>
              <w:spacing w:after="60"/>
              <w:rPr>
                <w:rFonts w:ascii="Arial" w:hAnsi="Arial" w:cs="Arial"/>
                <w:noProof/>
                <w:sz w:val="16"/>
                <w:szCs w:val="16"/>
              </w:rPr>
            </w:pPr>
            <w:r>
              <w:rPr>
                <w:rFonts w:ascii="Arial" w:hAnsi="Arial" w:cs="Arial"/>
                <w:noProof/>
                <w:sz w:val="16"/>
                <w:szCs w:val="16"/>
              </w:rPr>
              <w:t>Alignment to normal practice should be considered</w:t>
            </w:r>
          </w:p>
          <w:p w14:paraId="688BF6B7" w14:textId="5A5B091E" w:rsidR="00F15825" w:rsidRDefault="00F15825" w:rsidP="00A76F0F">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136E07A7" w14:textId="77777777" w:rsidR="00A76F0F" w:rsidRDefault="00A76F0F" w:rsidP="00A76F0F">
            <w:pPr>
              <w:spacing w:after="60"/>
              <w:rPr>
                <w:rFonts w:ascii="Arial" w:hAnsi="Arial" w:cs="Arial"/>
                <w:noProof/>
                <w:sz w:val="16"/>
                <w:szCs w:val="16"/>
              </w:rPr>
            </w:pPr>
            <w:r>
              <w:rPr>
                <w:rFonts w:ascii="Arial" w:hAnsi="Arial" w:cs="Arial"/>
                <w:noProof/>
                <w:sz w:val="16"/>
                <w:szCs w:val="16"/>
              </w:rPr>
              <w:t>Flag</w:t>
            </w:r>
          </w:p>
          <w:p w14:paraId="5C84B075" w14:textId="557F9987" w:rsidR="00F15825" w:rsidRDefault="00F15825" w:rsidP="00A76F0F">
            <w:pPr>
              <w:spacing w:after="60"/>
              <w:rPr>
                <w:rFonts w:ascii="Arial" w:hAnsi="Arial" w:cs="Arial"/>
                <w:noProof/>
                <w:sz w:val="16"/>
                <w:szCs w:val="16"/>
              </w:rPr>
            </w:pPr>
            <w:r>
              <w:rPr>
                <w:rFonts w:ascii="Arial" w:hAnsi="Arial" w:cs="Arial"/>
                <w:noProof/>
                <w:sz w:val="16"/>
                <w:szCs w:val="16"/>
              </w:rPr>
              <w:t>CR WI</w:t>
            </w:r>
          </w:p>
        </w:tc>
      </w:tr>
      <w:tr w:rsidR="00A76F0F" w:rsidRPr="00BD494B" w14:paraId="0166B73F" w14:textId="77777777" w:rsidTr="002B0BBF">
        <w:tc>
          <w:tcPr>
            <w:tcW w:w="833" w:type="dxa"/>
          </w:tcPr>
          <w:p w14:paraId="63071D8B" w14:textId="77777777" w:rsidR="00A76F0F" w:rsidRPr="00BD494B" w:rsidRDefault="00A76F0F" w:rsidP="00A76F0F">
            <w:pPr>
              <w:spacing w:after="60"/>
              <w:rPr>
                <w:rFonts w:ascii="Arial" w:hAnsi="Arial" w:cs="Arial"/>
                <w:noProof/>
                <w:sz w:val="16"/>
                <w:szCs w:val="16"/>
              </w:rPr>
            </w:pPr>
            <w:r>
              <w:rPr>
                <w:rFonts w:ascii="Arial" w:hAnsi="Arial" w:cs="Arial"/>
                <w:noProof/>
                <w:sz w:val="16"/>
                <w:szCs w:val="16"/>
              </w:rPr>
              <w:t>S.044</w:t>
            </w:r>
          </w:p>
        </w:tc>
        <w:tc>
          <w:tcPr>
            <w:tcW w:w="3033" w:type="dxa"/>
          </w:tcPr>
          <w:p w14:paraId="2305420D" w14:textId="77777777" w:rsidR="00A76F0F" w:rsidRPr="00400819" w:rsidRDefault="00A76F0F" w:rsidP="00A76F0F">
            <w:pPr>
              <w:spacing w:after="60"/>
              <w:rPr>
                <w:rFonts w:ascii="Arial" w:hAnsi="Arial" w:cs="Arial"/>
                <w:noProof/>
                <w:sz w:val="16"/>
                <w:szCs w:val="16"/>
              </w:rPr>
            </w:pPr>
            <w:r w:rsidRPr="00347CB2">
              <w:rPr>
                <w:rFonts w:ascii="Arial" w:hAnsi="Arial" w:cs="Arial"/>
                <w:noProof/>
                <w:sz w:val="16"/>
                <w:szCs w:val="16"/>
              </w:rPr>
              <w:t xml:space="preserve">6.3.5 </w:t>
            </w:r>
            <w:r w:rsidRPr="003B350E">
              <w:rPr>
                <w:rFonts w:ascii="Arial" w:hAnsi="Arial" w:cs="Arial"/>
                <w:noProof/>
                <w:sz w:val="16"/>
                <w:szCs w:val="16"/>
              </w:rPr>
              <w:t>PerCC-MeasGapConfig</w:t>
            </w:r>
          </w:p>
        </w:tc>
        <w:tc>
          <w:tcPr>
            <w:tcW w:w="4961" w:type="dxa"/>
          </w:tcPr>
          <w:p w14:paraId="1BC3BD6C" w14:textId="77777777" w:rsidR="00A76F0F" w:rsidRDefault="00A76F0F" w:rsidP="00A76F0F">
            <w:pPr>
              <w:spacing w:after="60"/>
              <w:rPr>
                <w:rFonts w:ascii="Arial" w:hAnsi="Arial" w:cs="Arial"/>
                <w:noProof/>
                <w:sz w:val="16"/>
                <w:szCs w:val="16"/>
              </w:rPr>
            </w:pPr>
            <w:r>
              <w:rPr>
                <w:rFonts w:ascii="Arial" w:hAnsi="Arial" w:cs="Arial"/>
                <w:noProof/>
                <w:sz w:val="16"/>
                <w:szCs w:val="16"/>
              </w:rPr>
              <w:t>Normally specifc versions are reflected at tail of name</w:t>
            </w:r>
          </w:p>
        </w:tc>
        <w:tc>
          <w:tcPr>
            <w:tcW w:w="682" w:type="dxa"/>
          </w:tcPr>
          <w:p w14:paraId="3F46A3C3" w14:textId="77777777" w:rsidR="00A76F0F" w:rsidRDefault="00A76F0F" w:rsidP="00A76F0F">
            <w:pPr>
              <w:spacing w:after="60"/>
              <w:rPr>
                <w:rFonts w:ascii="Arial" w:hAnsi="Arial" w:cs="Arial"/>
                <w:noProof/>
                <w:sz w:val="16"/>
                <w:szCs w:val="16"/>
              </w:rPr>
            </w:pPr>
            <w:r>
              <w:rPr>
                <w:rFonts w:ascii="Arial" w:hAnsi="Arial" w:cs="Arial"/>
                <w:noProof/>
                <w:sz w:val="16"/>
                <w:szCs w:val="16"/>
              </w:rPr>
              <w:t>1</w:t>
            </w:r>
          </w:p>
        </w:tc>
        <w:tc>
          <w:tcPr>
            <w:tcW w:w="4542" w:type="dxa"/>
          </w:tcPr>
          <w:p w14:paraId="1C5BCBBA" w14:textId="77777777" w:rsidR="00F15825" w:rsidRDefault="00A76F0F" w:rsidP="00A76F0F">
            <w:pPr>
              <w:pBdr>
                <w:bottom w:val="single" w:sz="6" w:space="1" w:color="auto"/>
              </w:pBdr>
              <w:spacing w:after="60"/>
              <w:rPr>
                <w:rFonts w:ascii="Arial" w:hAnsi="Arial" w:cs="Arial"/>
                <w:noProof/>
                <w:sz w:val="16"/>
                <w:szCs w:val="16"/>
              </w:rPr>
            </w:pPr>
            <w:r>
              <w:rPr>
                <w:rFonts w:ascii="Arial" w:hAnsi="Arial" w:cs="Arial"/>
                <w:noProof/>
                <w:sz w:val="16"/>
                <w:szCs w:val="16"/>
              </w:rPr>
              <w:t xml:space="preserve">Rename to </w:t>
            </w:r>
            <w:r w:rsidRPr="003B350E">
              <w:rPr>
                <w:rFonts w:ascii="Arial" w:hAnsi="Arial" w:cs="Arial"/>
                <w:noProof/>
                <w:sz w:val="16"/>
                <w:szCs w:val="16"/>
              </w:rPr>
              <w:t>MeasGap</w:t>
            </w:r>
            <w:r>
              <w:rPr>
                <w:rFonts w:ascii="Arial" w:hAnsi="Arial" w:cs="Arial"/>
                <w:noProof/>
                <w:sz w:val="16"/>
                <w:szCs w:val="16"/>
              </w:rPr>
              <w:t>SCellList</w:t>
            </w:r>
          </w:p>
          <w:p w14:paraId="14054D47" w14:textId="00166F7C" w:rsidR="00F15825" w:rsidRDefault="00F15825" w:rsidP="00A76F0F">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43249198" w14:textId="77777777" w:rsidR="00A76F0F" w:rsidRDefault="00A76F0F" w:rsidP="00A76F0F">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p w14:paraId="2A7263AD" w14:textId="6FBB5933" w:rsidR="00EE677D" w:rsidRDefault="00EE677D" w:rsidP="00A76F0F">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05D37F34" w14:textId="77777777" w:rsidTr="002B0BBF">
        <w:tc>
          <w:tcPr>
            <w:tcW w:w="833" w:type="dxa"/>
          </w:tcPr>
          <w:p w14:paraId="4613C413" w14:textId="0DC6CCDD" w:rsidR="003352F6" w:rsidRPr="00BD494B" w:rsidRDefault="003352F6" w:rsidP="003352F6">
            <w:pPr>
              <w:spacing w:after="60"/>
              <w:rPr>
                <w:rFonts w:ascii="Arial" w:hAnsi="Arial" w:cs="Arial"/>
                <w:noProof/>
                <w:sz w:val="16"/>
                <w:szCs w:val="16"/>
              </w:rPr>
            </w:pPr>
            <w:bookmarkStart w:id="20" w:name="E902"/>
            <w:r>
              <w:rPr>
                <w:rFonts w:ascii="Arial" w:hAnsi="Arial" w:cs="Arial"/>
                <w:noProof/>
                <w:sz w:val="16"/>
                <w:szCs w:val="16"/>
              </w:rPr>
              <w:t>E.902</w:t>
            </w:r>
            <w:bookmarkEnd w:id="20"/>
          </w:p>
        </w:tc>
        <w:tc>
          <w:tcPr>
            <w:tcW w:w="3033" w:type="dxa"/>
          </w:tcPr>
          <w:p w14:paraId="7F55EAA2"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6.3.5 MeasConfig</w:t>
            </w:r>
          </w:p>
        </w:tc>
        <w:tc>
          <w:tcPr>
            <w:tcW w:w="4961" w:type="dxa"/>
          </w:tcPr>
          <w:p w14:paraId="1E1751F9"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Not clear if field description intends to describe how E-UTRAN includes field in the message, and how UE behaves with respect to earier configured measGapConfig/</w:t>
            </w:r>
            <w:r w:rsidRPr="008B0679">
              <w:rPr>
                <w:rFonts w:ascii="Arial" w:hAnsi="Arial" w:cs="Arial"/>
                <w:sz w:val="16"/>
                <w:szCs w:val="16"/>
              </w:rPr>
              <w:t xml:space="preserve"> </w:t>
            </w:r>
            <w:r w:rsidRPr="008B0679">
              <w:rPr>
                <w:rFonts w:ascii="Arial" w:hAnsi="Arial" w:cs="Arial"/>
                <w:noProof/>
                <w:sz w:val="16"/>
                <w:szCs w:val="16"/>
              </w:rPr>
              <w:t>measGapConfig-r14.</w:t>
            </w:r>
          </w:p>
          <w:p w14:paraId="7FB08084"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Both measGapConfig and measGapConfig-r14 are optional fields in MeasConfig.</w:t>
            </w:r>
          </w:p>
          <w:p w14:paraId="313F3799"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 xml:space="preserve">We raised this comment during CR agreement email discussion. It was commented that eNB is expected to (when including </w:t>
            </w:r>
            <w:r w:rsidRPr="008B0679">
              <w:rPr>
                <w:rFonts w:ascii="Arial" w:hAnsi="Arial" w:cs="Arial"/>
                <w:noProof/>
                <w:sz w:val="16"/>
                <w:szCs w:val="16"/>
              </w:rPr>
              <w:lastRenderedPageBreak/>
              <w:t>measGapConfig-r14) explicitly release (by including the field measGapConfig with choice set to “release”.  From the existing field desciption, this is not clear. “The UE shall ignore…” seems to focus more on the signalling aspect, not the storage and usage of the information.</w:t>
            </w:r>
          </w:p>
          <w:p w14:paraId="6144B4EF"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Furthermore, since the Choice releaase/setup is per serving cell on measGapConfig-r14, eNB would (in case measGapConfig is included) signal “release” in measGapConfig-r14 per each serving cell.</w:t>
            </w:r>
          </w:p>
          <w:p w14:paraId="23DE1230"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 xml:space="preserve">Since UE will apply gap configuration of EITHER measGapConfig OR measGapConfig-r14, we propose to simplyfy the handling by </w:t>
            </w:r>
          </w:p>
          <w:p w14:paraId="196C7B5B"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clarify</w:t>
            </w:r>
            <w:r w:rsidR="00D470A7">
              <w:rPr>
                <w:rFonts w:ascii="Arial" w:hAnsi="Arial" w:cs="Arial"/>
                <w:noProof/>
                <w:sz w:val="16"/>
                <w:szCs w:val="16"/>
              </w:rPr>
              <w:t>ing</w:t>
            </w:r>
            <w:r w:rsidRPr="008B0679">
              <w:rPr>
                <w:rFonts w:ascii="Arial" w:hAnsi="Arial" w:cs="Arial"/>
                <w:noProof/>
                <w:sz w:val="16"/>
                <w:szCs w:val="16"/>
              </w:rPr>
              <w:t xml:space="preserve"> that E-UTRAN includes either measGapConfig or measGapConfig -r14 in measConfig </w:t>
            </w:r>
          </w:p>
          <w:p w14:paraId="71C50335"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in field descr state that if measGapConfig (without suffix) is included, UE (implicitly) discards information in measGapConfig-14 (if provided earlier)</w:t>
            </w:r>
          </w:p>
          <w:p w14:paraId="2E190E74"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 xml:space="preserve"> in field descr state that if measGapConfig-r14 is included, UE (implicitly) discards information in measGapConfig (without suffix) (if provided earlier)</w:t>
            </w:r>
          </w:p>
          <w:p w14:paraId="124C37E8"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See also E.904.</w:t>
            </w:r>
          </w:p>
          <w:p w14:paraId="110988DD" w14:textId="77777777" w:rsidR="003352F6" w:rsidRPr="008B0679" w:rsidRDefault="003352F6" w:rsidP="003352F6">
            <w:pPr>
              <w:spacing w:after="60"/>
              <w:rPr>
                <w:rFonts w:ascii="Arial" w:hAnsi="Arial" w:cs="Arial"/>
                <w:bCs/>
                <w:noProof/>
                <w:sz w:val="16"/>
                <w:szCs w:val="16"/>
                <w:lang w:eastAsia="en-GB"/>
              </w:rPr>
            </w:pPr>
            <w:r w:rsidRPr="008B0679">
              <w:rPr>
                <w:rFonts w:ascii="Arial" w:hAnsi="Arial" w:cs="Arial"/>
                <w:bCs/>
                <w:noProof/>
                <w:sz w:val="16"/>
                <w:szCs w:val="16"/>
                <w:lang w:eastAsia="en-GB"/>
              </w:rPr>
              <w:t>Existing field descr:</w:t>
            </w:r>
          </w:p>
          <w:p w14:paraId="35D44800" w14:textId="77777777" w:rsidR="003352F6" w:rsidRPr="008B0679" w:rsidRDefault="003352F6" w:rsidP="003352F6">
            <w:pPr>
              <w:spacing w:after="60"/>
              <w:ind w:left="284"/>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14:paraId="2BDAE6F1" w14:textId="77777777" w:rsidR="003352F6" w:rsidRPr="008B0679" w:rsidRDefault="003352F6" w:rsidP="003352F6">
            <w:pPr>
              <w:spacing w:after="60"/>
              <w:ind w:left="284"/>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sz w:val="16"/>
                <w:szCs w:val="16"/>
                <w:highlight w:val="yellow"/>
                <w:lang w:eastAsia="en-GB"/>
              </w:rPr>
              <w:t xml:space="preserve">E-UTRAN configures the UE with either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or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if any. In case </w:t>
            </w:r>
            <w:r w:rsidRPr="008B0679">
              <w:rPr>
                <w:rFonts w:ascii="Arial" w:hAnsi="Arial" w:cs="Arial"/>
                <w:i/>
                <w:sz w:val="16"/>
                <w:szCs w:val="16"/>
                <w:highlight w:val="yellow"/>
                <w:lang w:eastAsia="en-GB"/>
              </w:rPr>
              <w:t>measGapConfig-r14</w:t>
            </w:r>
            <w:r w:rsidRPr="008B0679">
              <w:rPr>
                <w:rFonts w:ascii="Arial" w:hAnsi="Arial" w:cs="Arial"/>
                <w:sz w:val="16"/>
                <w:szCs w:val="16"/>
                <w:highlight w:val="yellow"/>
                <w:lang w:eastAsia="en-GB"/>
              </w:rPr>
              <w:t xml:space="preserve"> is signalled, the UE shall ignore </w:t>
            </w:r>
            <w:r w:rsidRPr="008B0679">
              <w:rPr>
                <w:rFonts w:ascii="Arial" w:hAnsi="Arial" w:cs="Arial"/>
                <w:i/>
                <w:sz w:val="16"/>
                <w:szCs w:val="16"/>
                <w:highlight w:val="yellow"/>
                <w:lang w:eastAsia="en-GB"/>
              </w:rPr>
              <w:t>measGapConfig</w:t>
            </w:r>
            <w:r w:rsidRPr="008B0679">
              <w:rPr>
                <w:rFonts w:ascii="Arial" w:hAnsi="Arial" w:cs="Arial"/>
                <w:sz w:val="16"/>
                <w:szCs w:val="16"/>
                <w:highlight w:val="yellow"/>
                <w:lang w:eastAsia="en-GB"/>
              </w:rPr>
              <w:t xml:space="preserve"> (i.e. without suffix) and visa versa.</w:t>
            </w:r>
          </w:p>
          <w:p w14:paraId="07DA7536" w14:textId="77777777" w:rsidR="003352F6" w:rsidRPr="008B0679" w:rsidRDefault="003352F6" w:rsidP="003352F6">
            <w:pPr>
              <w:spacing w:after="60"/>
              <w:rPr>
                <w:rFonts w:ascii="Arial" w:hAnsi="Arial" w:cs="Arial"/>
                <w:sz w:val="16"/>
                <w:szCs w:val="16"/>
              </w:rPr>
            </w:pPr>
          </w:p>
          <w:p w14:paraId="62CF3AEF"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MeasGapConfig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 {</w:t>
            </w:r>
          </w:p>
          <w:p w14:paraId="4314C402"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NULL,</w:t>
            </w:r>
          </w:p>
          <w:p w14:paraId="0EB04AC2"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14:paraId="1C30B9A3" w14:textId="77777777" w:rsidR="003352F6" w:rsidRPr="00DB3AF6" w:rsidRDefault="003352F6" w:rsidP="003352F6">
            <w:pPr>
              <w:spacing w:after="60"/>
              <w:rPr>
                <w:rFonts w:ascii="Courier New" w:hAnsi="Courier New" w:cs="Courier New"/>
                <w:sz w:val="16"/>
                <w:szCs w:val="16"/>
                <w:lang w:val="sv-SE"/>
              </w:rPr>
            </w:pPr>
            <w:r w:rsidRPr="008B0679">
              <w:rPr>
                <w:rFonts w:ascii="Courier New" w:hAnsi="Courier New" w:cs="Courier New"/>
                <w:sz w:val="16"/>
                <w:szCs w:val="16"/>
              </w:rPr>
              <w:tab/>
            </w:r>
            <w:r w:rsidRPr="008B0679">
              <w:rPr>
                <w:rFonts w:ascii="Courier New" w:hAnsi="Courier New" w:cs="Courier New"/>
                <w:sz w:val="16"/>
                <w:szCs w:val="16"/>
              </w:rPr>
              <w:tab/>
            </w:r>
            <w:r w:rsidRPr="00DB3AF6">
              <w:rPr>
                <w:rFonts w:ascii="Courier New" w:hAnsi="Courier New" w:cs="Courier New"/>
                <w:sz w:val="16"/>
                <w:szCs w:val="16"/>
                <w:lang w:val="sv-SE"/>
              </w:rPr>
              <w:t>gapOffset</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CHOICE {</w:t>
            </w:r>
          </w:p>
          <w:p w14:paraId="144E6ECB" w14:textId="77777777"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t>gp0</w:t>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t>INTEGER (0..39),</w:t>
            </w:r>
          </w:p>
          <w:p w14:paraId="1FFD2DA7" w14:textId="77777777" w:rsidR="003352F6" w:rsidRPr="008B0679"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r>
            <w:r w:rsidRPr="00DB3AF6">
              <w:rPr>
                <w:rFonts w:ascii="Courier New" w:hAnsi="Courier New" w:cs="Courier New"/>
                <w:sz w:val="16"/>
                <w:szCs w:val="16"/>
                <w:lang w:val="sv-SE"/>
              </w:rPr>
              <w:tab/>
            </w:r>
            <w:r>
              <w:rPr>
                <w:rFonts w:ascii="Courier New" w:hAnsi="Courier New" w:cs="Courier New"/>
                <w:sz w:val="16"/>
                <w:szCs w:val="16"/>
                <w:lang w:val="sv-SE"/>
              </w:rPr>
              <w:t>gp1</w:t>
            </w:r>
            <w:r w:rsidRPr="008B0679">
              <w:rPr>
                <w:rFonts w:ascii="Courier New" w:hAnsi="Courier New" w:cs="Courier New"/>
                <w:sz w:val="16"/>
                <w:szCs w:val="16"/>
                <w:lang w:val="sv-SE"/>
              </w:rPr>
              <w:tab/>
            </w:r>
            <w:r w:rsidRPr="008B0679">
              <w:rPr>
                <w:rFonts w:ascii="Courier New" w:hAnsi="Courier New" w:cs="Courier New"/>
                <w:sz w:val="16"/>
                <w:szCs w:val="16"/>
                <w:lang w:val="sv-SE"/>
              </w:rPr>
              <w:tab/>
            </w:r>
            <w:r w:rsidRPr="00DB3AF6">
              <w:rPr>
                <w:rFonts w:ascii="Courier New" w:hAnsi="Courier New" w:cs="Courier New"/>
                <w:sz w:val="16"/>
                <w:szCs w:val="16"/>
                <w:lang w:val="sv-SE"/>
              </w:rPr>
              <w:tab/>
            </w:r>
            <w:r w:rsidRPr="00DB3AF6">
              <w:rPr>
                <w:rFonts w:ascii="Courier New" w:hAnsi="Courier New" w:cs="Courier New"/>
                <w:sz w:val="16"/>
                <w:szCs w:val="16"/>
                <w:lang w:val="sv-SE"/>
              </w:rPr>
              <w:tab/>
            </w:r>
            <w:r w:rsidRPr="008B0679">
              <w:rPr>
                <w:rFonts w:ascii="Courier New" w:hAnsi="Courier New" w:cs="Courier New"/>
                <w:sz w:val="16"/>
                <w:szCs w:val="16"/>
                <w:lang w:val="sv-SE"/>
              </w:rPr>
              <w:t>INTEGER (0..79),</w:t>
            </w:r>
          </w:p>
          <w:p w14:paraId="4ECD1338" w14:textId="77777777"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8B0679">
              <w:rPr>
                <w:rFonts w:ascii="Courier New" w:hAnsi="Courier New" w:cs="Courier New"/>
                <w:sz w:val="16"/>
                <w:szCs w:val="16"/>
                <w:lang w:val="sv-SE"/>
              </w:rPr>
              <w:t>...,</w:t>
            </w:r>
          </w:p>
          <w:p w14:paraId="2C6723FC" w14:textId="77777777"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8B0679">
              <w:rPr>
                <w:rFonts w:ascii="Courier New" w:hAnsi="Courier New" w:cs="Courier New"/>
                <w:sz w:val="16"/>
                <w:szCs w:val="16"/>
                <w:lang w:val="sv-SE"/>
              </w:rPr>
              <w:t>[[</w:t>
            </w:r>
          </w:p>
          <w:p w14:paraId="0BDC4FD2" w14:textId="77777777"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gp2-r14</w:t>
            </w:r>
            <w:r>
              <w:rPr>
                <w:rFonts w:ascii="Courier New" w:hAnsi="Courier New" w:cs="Courier New"/>
                <w:sz w:val="16"/>
                <w:szCs w:val="16"/>
                <w:lang w:val="sv-SE"/>
              </w:rPr>
              <w:tab/>
            </w:r>
            <w:r w:rsidRPr="008B0679">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(0..39),</w:t>
            </w:r>
          </w:p>
          <w:p w14:paraId="1DEED387" w14:textId="77777777"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gp3-r14</w:t>
            </w:r>
            <w:r w:rsidRPr="008B0679">
              <w:rPr>
                <w:rFonts w:ascii="Courier New" w:hAnsi="Courier New" w:cs="Courier New"/>
                <w:sz w:val="16"/>
                <w:szCs w:val="16"/>
                <w:lang w:val="sv-SE"/>
              </w:rPr>
              <w:tab/>
            </w:r>
            <w:r>
              <w:rPr>
                <w:rFonts w:ascii="Courier New" w:hAnsi="Courier New" w:cs="Courier New"/>
                <w:sz w:val="16"/>
                <w:szCs w:val="16"/>
                <w:lang w:val="sv-SE"/>
              </w:rPr>
              <w:t xml:space="preserve"> </w:t>
            </w:r>
            <w:r w:rsidRPr="00C51AD3">
              <w:rPr>
                <w:rFonts w:ascii="Courier New" w:hAnsi="Courier New" w:cs="Courier New"/>
                <w:sz w:val="16"/>
                <w:szCs w:val="16"/>
                <w:lang w:val="sv-SE"/>
              </w:rPr>
              <w:tab/>
            </w:r>
            <w:r w:rsidRPr="00C51AD3">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14:paraId="6E35AA45" w14:textId="77777777" w:rsidR="003352F6" w:rsidRPr="008B0679" w:rsidRDefault="003352F6" w:rsidP="003352F6">
            <w:pPr>
              <w:spacing w:after="60"/>
              <w:rPr>
                <w:rStyle w:val="CommentReference"/>
                <w:rFonts w:ascii="Courier New" w:hAnsi="Courier New" w:cs="Courier New"/>
                <w:szCs w:val="16"/>
                <w:lang w:val="sv-SE" w:eastAsia="x-none"/>
              </w:rPr>
            </w:pPr>
            <w:r>
              <w:rPr>
                <w:rFonts w:ascii="Courier New" w:hAnsi="Courier New" w:cs="Courier New"/>
                <w:sz w:val="16"/>
                <w:szCs w:val="16"/>
                <w:lang w:val="sv-SE"/>
              </w:rPr>
              <w:tab/>
            </w:r>
            <w:r>
              <w:rPr>
                <w:rFonts w:ascii="Courier New" w:hAnsi="Courier New" w:cs="Courier New"/>
                <w:sz w:val="16"/>
                <w:szCs w:val="16"/>
                <w:lang w:val="sv-SE"/>
              </w:rPr>
              <w:tab/>
              <w:t>gp-ncsg1-r1</w:t>
            </w:r>
            <w:r w:rsidRPr="008B0679">
              <w:rPr>
                <w:rFonts w:ascii="Courier New" w:hAnsi="Courier New" w:cs="Courier New"/>
                <w:sz w:val="16"/>
                <w:szCs w:val="16"/>
                <w:lang w:val="sv-SE"/>
              </w:rPr>
              <w:tab/>
            </w:r>
            <w:r w:rsidRPr="001A4955">
              <w:rPr>
                <w:rFonts w:ascii="Courier New" w:hAnsi="Courier New" w:cs="Courier New"/>
                <w:sz w:val="16"/>
                <w:szCs w:val="16"/>
                <w:lang w:val="sv-SE"/>
              </w:rPr>
              <w:tab/>
            </w:r>
            <w:r w:rsidRPr="008B0679">
              <w:rPr>
                <w:rFonts w:ascii="Courier New" w:hAnsi="Courier New" w:cs="Courier New"/>
                <w:sz w:val="16"/>
                <w:szCs w:val="16"/>
                <w:lang w:val="sv-SE"/>
              </w:rPr>
              <w:t>INTEGER (0..39),</w:t>
            </w:r>
            <w:r w:rsidRPr="008B0679" w:rsidDel="00D011E5">
              <w:rPr>
                <w:rStyle w:val="CommentReference"/>
                <w:rFonts w:ascii="Courier New" w:hAnsi="Courier New" w:cs="Courier New"/>
                <w:szCs w:val="16"/>
                <w:lang w:val="sv-SE" w:eastAsia="x-none"/>
              </w:rPr>
              <w:t xml:space="preserve"> </w:t>
            </w:r>
          </w:p>
          <w:p w14:paraId="1BD21D2B" w14:textId="77777777" w:rsidR="003352F6" w:rsidRPr="008B0679" w:rsidRDefault="003352F6" w:rsidP="003352F6">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gp-ncsg2-r14</w:t>
            </w:r>
            <w:r w:rsidRPr="001A4955">
              <w:rPr>
                <w:rFonts w:ascii="Courier New" w:hAnsi="Courier New" w:cs="Courier New"/>
                <w:sz w:val="16"/>
                <w:szCs w:val="16"/>
                <w:lang w:val="sv-SE"/>
              </w:rPr>
              <w:tab/>
            </w:r>
            <w:r w:rsidRPr="008B0679">
              <w:rPr>
                <w:rFonts w:ascii="Courier New" w:hAnsi="Courier New" w:cs="Courier New"/>
                <w:sz w:val="16"/>
                <w:szCs w:val="16"/>
                <w:lang w:val="sv-SE"/>
              </w:rPr>
              <w:t>INTEGER (0..79),</w:t>
            </w:r>
            <w:r w:rsidRPr="008B0679" w:rsidDel="00D011E5">
              <w:rPr>
                <w:rStyle w:val="CommentReference"/>
                <w:rFonts w:ascii="Courier New" w:hAnsi="Courier New" w:cs="Courier New"/>
                <w:szCs w:val="16"/>
                <w:lang w:val="sv-SE" w:eastAsia="x-none"/>
              </w:rPr>
              <w:t xml:space="preserve"> </w:t>
            </w:r>
          </w:p>
          <w:p w14:paraId="66B5B716" w14:textId="77777777" w:rsidR="003352F6" w:rsidRPr="008B0679" w:rsidRDefault="003352F6" w:rsidP="003352F6">
            <w:pPr>
              <w:spacing w:after="60"/>
              <w:rPr>
                <w:rStyle w:val="CommentReference"/>
                <w:rFonts w:ascii="Courier New" w:hAnsi="Courier New" w:cs="Courier New"/>
                <w:szCs w:val="16"/>
                <w:lang w:val="sv-SE" w:eastAsia="x-non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sidRPr="008B0679">
              <w:rPr>
                <w:rFonts w:ascii="Courier New" w:hAnsi="Courier New" w:cs="Courier New"/>
                <w:sz w:val="16"/>
                <w:szCs w:val="16"/>
                <w:lang w:val="sv-SE"/>
              </w:rPr>
              <w:t>gp-ncs</w:t>
            </w:r>
            <w:r>
              <w:rPr>
                <w:rFonts w:ascii="Courier New" w:hAnsi="Courier New" w:cs="Courier New"/>
                <w:sz w:val="16"/>
                <w:szCs w:val="16"/>
                <w:lang w:val="sv-SE"/>
              </w:rPr>
              <w:t>g3-r14</w:t>
            </w:r>
            <w:r w:rsidRPr="008B0679">
              <w:rPr>
                <w:rFonts w:ascii="Courier New" w:hAnsi="Courier New" w:cs="Courier New"/>
                <w:sz w:val="16"/>
                <w:szCs w:val="16"/>
                <w:lang w:val="sv-SE"/>
              </w:rPr>
              <w:tab/>
              <w:t>INTEGER (0..39),</w:t>
            </w:r>
            <w:r w:rsidRPr="008B0679" w:rsidDel="00D011E5">
              <w:rPr>
                <w:rStyle w:val="CommentReference"/>
                <w:rFonts w:ascii="Courier New" w:hAnsi="Courier New" w:cs="Courier New"/>
                <w:szCs w:val="16"/>
                <w:lang w:val="sv-SE" w:eastAsia="x-none"/>
              </w:rPr>
              <w:t xml:space="preserve"> </w:t>
            </w:r>
          </w:p>
          <w:p w14:paraId="643DB73C" w14:textId="77777777" w:rsidR="003352F6" w:rsidRPr="008B0679" w:rsidRDefault="003352F6" w:rsidP="003352F6">
            <w:pPr>
              <w:spacing w:after="60"/>
              <w:rPr>
                <w:rFonts w:ascii="Courier New" w:hAnsi="Courier New" w:cs="Courier New"/>
                <w:sz w:val="16"/>
                <w:szCs w:val="16"/>
                <w:lang w:val="sv-SE"/>
              </w:rPr>
            </w:pPr>
            <w:r>
              <w:rPr>
                <w:rStyle w:val="CommentReference"/>
                <w:rFonts w:ascii="Courier New" w:hAnsi="Courier New" w:cs="Courier New"/>
                <w:szCs w:val="16"/>
                <w:lang w:val="sv-SE" w:eastAsia="x-none"/>
              </w:rPr>
              <w:tab/>
            </w:r>
            <w:r>
              <w:rPr>
                <w:rStyle w:val="CommentReference"/>
                <w:rFonts w:ascii="Courier New" w:hAnsi="Courier New" w:cs="Courier New"/>
                <w:szCs w:val="16"/>
                <w:lang w:val="sv-SE" w:eastAsia="x-none"/>
              </w:rPr>
              <w:tab/>
            </w:r>
            <w:r>
              <w:rPr>
                <w:rFonts w:ascii="Courier New" w:hAnsi="Courier New" w:cs="Courier New"/>
                <w:sz w:val="16"/>
                <w:szCs w:val="16"/>
                <w:lang w:val="sv-SE"/>
              </w:rPr>
              <w:t>gp-ncsg4-r14</w:t>
            </w:r>
            <w:r>
              <w:rPr>
                <w:rFonts w:ascii="Courier New" w:hAnsi="Courier New" w:cs="Courier New"/>
                <w:sz w:val="16"/>
                <w:szCs w:val="16"/>
                <w:lang w:val="sv-SE"/>
              </w:rPr>
              <w:tab/>
            </w:r>
            <w:r w:rsidRPr="008B0679">
              <w:rPr>
                <w:rFonts w:ascii="Courier New" w:hAnsi="Courier New" w:cs="Courier New"/>
                <w:sz w:val="16"/>
                <w:szCs w:val="16"/>
                <w:lang w:val="sv-SE"/>
              </w:rPr>
              <w:t>INTEGER (0..79),</w:t>
            </w:r>
          </w:p>
          <w:p w14:paraId="2EAB5662" w14:textId="77777777"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gp-nonUniform1-r14</w:t>
            </w:r>
            <w:r>
              <w:rPr>
                <w:rFonts w:ascii="Courier New" w:hAnsi="Courier New" w:cs="Courier New"/>
                <w:sz w:val="16"/>
                <w:szCs w:val="16"/>
                <w:lang w:val="sv-SE"/>
              </w:rPr>
              <w:tab/>
            </w:r>
            <w:r w:rsidRPr="008B0679">
              <w:rPr>
                <w:rFonts w:ascii="Courier New" w:hAnsi="Courier New" w:cs="Courier New"/>
                <w:sz w:val="16"/>
                <w:szCs w:val="16"/>
                <w:lang w:val="sv-SE"/>
              </w:rPr>
              <w:t>INTEGER (0..1279),</w:t>
            </w:r>
          </w:p>
          <w:p w14:paraId="7E1DC26B" w14:textId="77777777" w:rsidR="003352F6" w:rsidRPr="008B0679"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t>gp-nonUniform2-r14</w:t>
            </w:r>
            <w:r>
              <w:rPr>
                <w:rFonts w:ascii="Courier New" w:hAnsi="Courier New" w:cs="Courier New"/>
                <w:sz w:val="16"/>
                <w:szCs w:val="16"/>
                <w:lang w:val="sv-SE"/>
              </w:rPr>
              <w:tab/>
            </w:r>
            <w:r w:rsidRPr="008B0679">
              <w:rPr>
                <w:rFonts w:ascii="Courier New" w:hAnsi="Courier New" w:cs="Courier New"/>
                <w:sz w:val="16"/>
                <w:szCs w:val="16"/>
                <w:lang w:val="sv-SE"/>
              </w:rPr>
              <w:t>INTEGER (0..2559),</w:t>
            </w:r>
          </w:p>
          <w:p w14:paraId="56B87463" w14:textId="77777777" w:rsidR="003352F6" w:rsidRPr="001A4955" w:rsidRDefault="003352F6" w:rsidP="003352F6">
            <w:pPr>
              <w:spacing w:after="60"/>
              <w:rPr>
                <w:rFonts w:ascii="Courier New" w:hAnsi="Courier New" w:cs="Courier New"/>
                <w:sz w:val="16"/>
                <w:szCs w:val="16"/>
                <w:lang w:val="sv-SE"/>
              </w:rPr>
            </w:pPr>
            <w:r>
              <w:rPr>
                <w:rFonts w:ascii="Courier New" w:hAnsi="Courier New" w:cs="Courier New"/>
                <w:sz w:val="16"/>
                <w:szCs w:val="16"/>
                <w:lang w:val="sv-SE"/>
              </w:rPr>
              <w:tab/>
            </w:r>
            <w:r>
              <w:rPr>
                <w:rFonts w:ascii="Courier New" w:hAnsi="Courier New" w:cs="Courier New"/>
                <w:sz w:val="16"/>
                <w:szCs w:val="16"/>
                <w:lang w:val="sv-SE"/>
              </w:rPr>
              <w:tab/>
            </w:r>
            <w:r w:rsidRPr="001A4955">
              <w:rPr>
                <w:rFonts w:ascii="Courier New" w:hAnsi="Courier New" w:cs="Courier New"/>
                <w:sz w:val="16"/>
                <w:szCs w:val="16"/>
                <w:lang w:val="sv-SE"/>
              </w:rPr>
              <w:t>gp-nonUniform3-r14</w:t>
            </w:r>
            <w:r w:rsidRPr="001A4955">
              <w:rPr>
                <w:rFonts w:ascii="Courier New" w:hAnsi="Courier New" w:cs="Courier New"/>
                <w:sz w:val="16"/>
                <w:szCs w:val="16"/>
                <w:lang w:val="sv-SE"/>
              </w:rPr>
              <w:tab/>
              <w:t>INTEGER (0..5119),</w:t>
            </w:r>
          </w:p>
          <w:p w14:paraId="7D55DAFE" w14:textId="77777777" w:rsidR="003352F6" w:rsidRPr="001A4955" w:rsidRDefault="003352F6" w:rsidP="003352F6">
            <w:pPr>
              <w:spacing w:after="60"/>
              <w:rPr>
                <w:rStyle w:val="CommentReference"/>
                <w:rFonts w:ascii="Courier New" w:hAnsi="Courier New" w:cs="Courier New"/>
                <w:szCs w:val="16"/>
                <w:lang w:val="sv-SE" w:eastAsia="x-none"/>
              </w:rPr>
            </w:pPr>
            <w:r w:rsidRPr="001A4955">
              <w:rPr>
                <w:rFonts w:ascii="Courier New" w:hAnsi="Courier New" w:cs="Courier New"/>
                <w:sz w:val="16"/>
                <w:szCs w:val="16"/>
                <w:lang w:val="sv-SE"/>
              </w:rPr>
              <w:tab/>
            </w:r>
            <w:r w:rsidRPr="001A4955">
              <w:rPr>
                <w:rFonts w:ascii="Courier New" w:hAnsi="Courier New" w:cs="Courier New"/>
                <w:sz w:val="16"/>
                <w:szCs w:val="16"/>
                <w:lang w:val="sv-SE"/>
              </w:rPr>
              <w:tab/>
              <w:t>gp-nonUniform4-r14</w:t>
            </w:r>
            <w:r w:rsidRPr="001A4955">
              <w:rPr>
                <w:rFonts w:ascii="Courier New" w:hAnsi="Courier New" w:cs="Courier New"/>
                <w:sz w:val="16"/>
                <w:szCs w:val="16"/>
                <w:lang w:val="sv-SE"/>
              </w:rPr>
              <w:tab/>
              <w:t>INTEGER (0..10239)</w:t>
            </w:r>
          </w:p>
          <w:p w14:paraId="61BF4B17" w14:textId="77777777" w:rsidR="003352F6" w:rsidRPr="00DB3AF6" w:rsidRDefault="003352F6" w:rsidP="003352F6">
            <w:pPr>
              <w:spacing w:after="60"/>
              <w:rPr>
                <w:rFonts w:ascii="Courier New" w:hAnsi="Courier New" w:cs="Courier New"/>
                <w:sz w:val="16"/>
                <w:szCs w:val="16"/>
                <w:lang w:val="sv-SE"/>
              </w:rPr>
            </w:pPr>
            <w:r w:rsidRPr="001A4955">
              <w:rPr>
                <w:rFonts w:ascii="Courier New" w:hAnsi="Courier New" w:cs="Courier New"/>
                <w:sz w:val="16"/>
                <w:szCs w:val="16"/>
                <w:lang w:val="sv-SE"/>
              </w:rPr>
              <w:lastRenderedPageBreak/>
              <w:tab/>
            </w:r>
            <w:r w:rsidRPr="001A4955">
              <w:rPr>
                <w:rFonts w:ascii="Courier New" w:hAnsi="Courier New" w:cs="Courier New"/>
                <w:sz w:val="16"/>
                <w:szCs w:val="16"/>
                <w:lang w:val="sv-SE"/>
              </w:rPr>
              <w:tab/>
            </w:r>
            <w:r w:rsidRPr="00DB3AF6">
              <w:rPr>
                <w:rFonts w:ascii="Courier New" w:hAnsi="Courier New" w:cs="Courier New"/>
                <w:sz w:val="16"/>
                <w:szCs w:val="16"/>
                <w:lang w:val="sv-SE"/>
              </w:rPr>
              <w:t>]]</w:t>
            </w:r>
          </w:p>
          <w:p w14:paraId="02B0A546" w14:textId="77777777"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14:paraId="4DC121D4" w14:textId="77777777"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ab/>
              <w:t>}</w:t>
            </w:r>
          </w:p>
          <w:p w14:paraId="053BB317" w14:textId="77777777" w:rsidR="003352F6" w:rsidRPr="00DB3AF6" w:rsidRDefault="003352F6" w:rsidP="003352F6">
            <w:pPr>
              <w:spacing w:after="60"/>
              <w:rPr>
                <w:rFonts w:ascii="Courier New" w:hAnsi="Courier New" w:cs="Courier New"/>
                <w:sz w:val="16"/>
                <w:szCs w:val="16"/>
                <w:lang w:val="sv-SE"/>
              </w:rPr>
            </w:pPr>
            <w:r w:rsidRPr="00DB3AF6">
              <w:rPr>
                <w:rFonts w:ascii="Courier New" w:hAnsi="Courier New" w:cs="Courier New"/>
                <w:sz w:val="16"/>
                <w:szCs w:val="16"/>
                <w:lang w:val="sv-SE"/>
              </w:rPr>
              <w:t>}</w:t>
            </w:r>
          </w:p>
          <w:p w14:paraId="5E522124" w14:textId="77777777" w:rsidR="003352F6" w:rsidRPr="00DB3AF6" w:rsidRDefault="003352F6" w:rsidP="003352F6">
            <w:pPr>
              <w:spacing w:after="60"/>
              <w:rPr>
                <w:rFonts w:ascii="Courier New" w:hAnsi="Courier New" w:cs="Courier New"/>
                <w:sz w:val="16"/>
                <w:szCs w:val="16"/>
                <w:lang w:val="sv-SE"/>
              </w:rPr>
            </w:pPr>
          </w:p>
          <w:p w14:paraId="0FCE4D3B"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lang w:val="en-US"/>
              </w:rPr>
              <w:t>MeasGapConfig-r14 ::=</w:t>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r>
            <w:r w:rsidRPr="008B0679">
              <w:rPr>
                <w:rFonts w:ascii="Courier New" w:hAnsi="Courier New" w:cs="Courier New"/>
                <w:sz w:val="16"/>
                <w:szCs w:val="16"/>
                <w:lang w:val="en-US"/>
              </w:rPr>
              <w:tab/>
              <w:t xml:space="preserve">SEQUENCE (SIZE (1..maxServCell-r13)) OF </w:t>
            </w:r>
            <w:r w:rsidRPr="008B0679">
              <w:rPr>
                <w:rFonts w:ascii="Courier New" w:hAnsi="Courier New" w:cs="Courier New"/>
                <w:sz w:val="16"/>
                <w:szCs w:val="16"/>
              </w:rPr>
              <w:t>PerCC-MeasGapConfig-r14</w:t>
            </w:r>
          </w:p>
          <w:p w14:paraId="78757A2A" w14:textId="77777777" w:rsidR="003352F6" w:rsidRPr="008B0679" w:rsidRDefault="003352F6" w:rsidP="003352F6">
            <w:pPr>
              <w:spacing w:after="60"/>
              <w:rPr>
                <w:rFonts w:ascii="Courier New" w:hAnsi="Courier New" w:cs="Courier New"/>
                <w:sz w:val="16"/>
                <w:szCs w:val="16"/>
              </w:rPr>
            </w:pPr>
          </w:p>
          <w:p w14:paraId="4DDCA421"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PerCC-MeasGapConfig-r14 ::=</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CHOICE</w:t>
            </w:r>
            <w:r w:rsidRPr="008B0679">
              <w:rPr>
                <w:rFonts w:ascii="Courier New" w:hAnsi="Courier New" w:cs="Courier New"/>
                <w:sz w:val="16"/>
                <w:szCs w:val="16"/>
              </w:rPr>
              <w:tab/>
              <w:t>{</w:t>
            </w:r>
          </w:p>
          <w:p w14:paraId="24915E08"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release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w:t>
            </w:r>
            <w:r w:rsidRPr="008B0679">
              <w:rPr>
                <w:rFonts w:ascii="Courier New" w:hAnsi="Courier New" w:cs="Courier New"/>
                <w:sz w:val="16"/>
                <w:szCs w:val="16"/>
              </w:rPr>
              <w:tab/>
              <w:t>{</w:t>
            </w:r>
          </w:p>
          <w:p w14:paraId="77D11CCA"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14:paraId="2C4A60F4"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14:paraId="3C7635F3"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t>setup</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14:paraId="1E0085CB"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servCellId</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ServCellIndex-r13,</w:t>
            </w:r>
          </w:p>
          <w:p w14:paraId="15198069"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measGapConfig</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MeasGapConfig</w:t>
            </w:r>
          </w:p>
          <w:p w14:paraId="0E5FF073" w14:textId="77777777" w:rsidR="003352F6" w:rsidRPr="008B0679" w:rsidRDefault="003352F6" w:rsidP="003352F6">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14:paraId="11981704" w14:textId="77777777" w:rsidR="003352F6" w:rsidRPr="008B0679" w:rsidRDefault="003352F6" w:rsidP="003352F6">
            <w:pPr>
              <w:spacing w:after="60"/>
              <w:rPr>
                <w:rFonts w:ascii="Arial" w:hAnsi="Arial" w:cs="Arial"/>
                <w:sz w:val="16"/>
                <w:szCs w:val="16"/>
              </w:rPr>
            </w:pPr>
            <w:r w:rsidRPr="008B0679">
              <w:rPr>
                <w:rFonts w:ascii="Courier New" w:hAnsi="Courier New" w:cs="Courier New"/>
                <w:sz w:val="16"/>
                <w:szCs w:val="16"/>
              </w:rPr>
              <w:tab/>
              <w:t>}</w:t>
            </w:r>
          </w:p>
        </w:tc>
        <w:tc>
          <w:tcPr>
            <w:tcW w:w="682" w:type="dxa"/>
          </w:tcPr>
          <w:p w14:paraId="12B7A084"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lastRenderedPageBreak/>
              <w:t>2</w:t>
            </w:r>
          </w:p>
        </w:tc>
        <w:tc>
          <w:tcPr>
            <w:tcW w:w="4542" w:type="dxa"/>
          </w:tcPr>
          <w:p w14:paraId="299593F0" w14:textId="77777777" w:rsidR="003352F6" w:rsidRPr="008B0679" w:rsidRDefault="003352F6" w:rsidP="003352F6">
            <w:pPr>
              <w:spacing w:after="60"/>
              <w:rPr>
                <w:rFonts w:ascii="Arial" w:hAnsi="Arial" w:cs="Arial"/>
                <w:bCs/>
                <w:noProof/>
                <w:sz w:val="16"/>
                <w:szCs w:val="16"/>
                <w:lang w:eastAsia="en-GB"/>
              </w:rPr>
            </w:pPr>
            <w:r w:rsidRPr="008B0679">
              <w:rPr>
                <w:rFonts w:ascii="Arial" w:hAnsi="Arial" w:cs="Arial"/>
                <w:bCs/>
                <w:noProof/>
                <w:sz w:val="16"/>
                <w:szCs w:val="16"/>
                <w:lang w:eastAsia="en-GB"/>
              </w:rPr>
              <w:t>Modified field description text:</w:t>
            </w:r>
          </w:p>
          <w:p w14:paraId="6A592990" w14:textId="77777777"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measGapConfig</w:t>
            </w:r>
          </w:p>
          <w:p w14:paraId="799C6F2C" w14:textId="77777777" w:rsidR="003352F6" w:rsidRDefault="003352F6" w:rsidP="003352F6">
            <w:pPr>
              <w:spacing w:after="60"/>
              <w:rPr>
                <w:rFonts w:ascii="Arial" w:hAnsi="Arial" w:cs="Arial"/>
                <w:sz w:val="16"/>
                <w:szCs w:val="16"/>
                <w:lang w:eastAsia="en-GB"/>
              </w:rPr>
            </w:pPr>
            <w:r w:rsidRPr="008B0679">
              <w:rPr>
                <w:rFonts w:ascii="Arial" w:hAnsi="Arial" w:cs="Arial"/>
                <w:sz w:val="16"/>
                <w:szCs w:val="16"/>
                <w:lang w:eastAsia="en-GB"/>
              </w:rPr>
              <w:t xml:space="preserve">Used to setup and release measurement gaps. </w:t>
            </w:r>
            <w:r w:rsidRPr="008B0679">
              <w:rPr>
                <w:rFonts w:ascii="Arial" w:hAnsi="Arial" w:cs="Arial"/>
                <w:color w:val="FF0000"/>
                <w:sz w:val="16"/>
                <w:szCs w:val="16"/>
                <w:u w:val="single"/>
                <w:lang w:eastAsia="en-GB"/>
              </w:rPr>
              <w:t xml:space="preserve">E-UTRAN includes either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or </w:t>
            </w:r>
            <w:r w:rsidRPr="008B0679">
              <w:rPr>
                <w:rFonts w:ascii="Arial" w:hAnsi="Arial" w:cs="Arial"/>
                <w:i/>
                <w:color w:val="FF0000"/>
                <w:sz w:val="16"/>
                <w:szCs w:val="16"/>
                <w:u w:val="single"/>
                <w:lang w:eastAsia="en-GB"/>
              </w:rPr>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 xml:space="preserve">(without suffix), the UE shall discard measurement gap configuration earlier provided with </w:t>
            </w:r>
            <w:r w:rsidRPr="008B0679">
              <w:rPr>
                <w:rFonts w:ascii="Arial" w:hAnsi="Arial" w:cs="Arial"/>
                <w:i/>
                <w:color w:val="FF0000"/>
                <w:sz w:val="16"/>
                <w:szCs w:val="16"/>
                <w:u w:val="single"/>
                <w:lang w:eastAsia="en-GB"/>
              </w:rPr>
              <w:lastRenderedPageBreak/>
              <w:t>measGapConfig-r14</w:t>
            </w:r>
            <w:r w:rsidRPr="008B0679">
              <w:rPr>
                <w:rFonts w:ascii="Arial" w:hAnsi="Arial" w:cs="Arial"/>
                <w:color w:val="FF0000"/>
                <w:sz w:val="16"/>
                <w:szCs w:val="16"/>
                <w:u w:val="single"/>
                <w:lang w:eastAsia="en-GB"/>
              </w:rPr>
              <w:t xml:space="preserve">, if any. If E-UTRAN includes </w:t>
            </w:r>
            <w:r w:rsidRPr="008B0679">
              <w:rPr>
                <w:rFonts w:ascii="Arial" w:hAnsi="Arial" w:cs="Arial"/>
                <w:i/>
                <w:color w:val="FF0000"/>
                <w:sz w:val="16"/>
                <w:szCs w:val="16"/>
                <w:u w:val="single"/>
                <w:lang w:eastAsia="en-GB"/>
              </w:rPr>
              <w:t xml:space="preserve">measGapConfig-r14, </w:t>
            </w:r>
            <w:r w:rsidRPr="008B0679">
              <w:rPr>
                <w:rFonts w:ascii="Arial" w:hAnsi="Arial" w:cs="Arial"/>
                <w:color w:val="FF0000"/>
                <w:sz w:val="16"/>
                <w:szCs w:val="16"/>
                <w:u w:val="single"/>
                <w:lang w:eastAsia="en-GB"/>
              </w:rPr>
              <w:t xml:space="preserve">the UE shall discard measurement gap configuration earlier provided with </w:t>
            </w:r>
            <w:r w:rsidRPr="008B0679">
              <w:rPr>
                <w:rFonts w:ascii="Arial" w:hAnsi="Arial" w:cs="Arial"/>
                <w:i/>
                <w:color w:val="FF0000"/>
                <w:sz w:val="16"/>
                <w:szCs w:val="16"/>
                <w:u w:val="single"/>
                <w:lang w:eastAsia="en-GB"/>
              </w:rPr>
              <w:t xml:space="preserve">measGapConfig </w:t>
            </w:r>
            <w:r w:rsidRPr="008B0679">
              <w:rPr>
                <w:rFonts w:ascii="Arial" w:hAnsi="Arial" w:cs="Arial"/>
                <w:color w:val="FF0000"/>
                <w:sz w:val="16"/>
                <w:szCs w:val="16"/>
                <w:u w:val="single"/>
                <w:lang w:eastAsia="en-GB"/>
              </w:rPr>
              <w:t>(without suffix), if any.</w:t>
            </w:r>
            <w:r w:rsidRPr="008B0679">
              <w:rPr>
                <w:rFonts w:ascii="Arial" w:hAnsi="Arial" w:cs="Arial"/>
                <w:strike/>
                <w:color w:val="FF0000"/>
                <w:sz w:val="16"/>
                <w:szCs w:val="16"/>
                <w:lang w:eastAsia="en-GB"/>
              </w:rPr>
              <w:t xml:space="preserve"> E-UTRAN configures the UE with either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or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if any. In case </w:t>
            </w:r>
            <w:r w:rsidRPr="008B0679">
              <w:rPr>
                <w:rFonts w:ascii="Arial" w:hAnsi="Arial" w:cs="Arial"/>
                <w:i/>
                <w:strike/>
                <w:color w:val="FF0000"/>
                <w:sz w:val="16"/>
                <w:szCs w:val="16"/>
                <w:lang w:eastAsia="en-GB"/>
              </w:rPr>
              <w:t>measGapConfig-r14</w:t>
            </w:r>
            <w:r w:rsidRPr="008B0679">
              <w:rPr>
                <w:rFonts w:ascii="Arial" w:hAnsi="Arial" w:cs="Arial"/>
                <w:strike/>
                <w:color w:val="FF0000"/>
                <w:sz w:val="16"/>
                <w:szCs w:val="16"/>
                <w:lang w:eastAsia="en-GB"/>
              </w:rPr>
              <w:t xml:space="preserve"> is signalled, the UE shall ignore </w:t>
            </w:r>
            <w:r w:rsidRPr="008B0679">
              <w:rPr>
                <w:rFonts w:ascii="Arial" w:hAnsi="Arial" w:cs="Arial"/>
                <w:i/>
                <w:strike/>
                <w:color w:val="FF0000"/>
                <w:sz w:val="16"/>
                <w:szCs w:val="16"/>
                <w:lang w:eastAsia="en-GB"/>
              </w:rPr>
              <w:t>measGapConfig</w:t>
            </w:r>
            <w:r w:rsidRPr="008B0679">
              <w:rPr>
                <w:rFonts w:ascii="Arial" w:hAnsi="Arial" w:cs="Arial"/>
                <w:strike/>
                <w:color w:val="FF0000"/>
                <w:sz w:val="16"/>
                <w:szCs w:val="16"/>
                <w:lang w:eastAsia="en-GB"/>
              </w:rPr>
              <w:t xml:space="preserve"> (i.e. without suffix) and visa versa.</w:t>
            </w:r>
          </w:p>
          <w:p w14:paraId="0C10E674" w14:textId="77777777" w:rsidR="003352F6" w:rsidRDefault="003352F6" w:rsidP="003352F6">
            <w:pPr>
              <w:pBdr>
                <w:bottom w:val="single" w:sz="6" w:space="1" w:color="auto"/>
              </w:pBdr>
              <w:spacing w:after="60"/>
              <w:rPr>
                <w:rFonts w:ascii="Arial" w:hAnsi="Arial" w:cs="Arial"/>
                <w:noProof/>
                <w:sz w:val="16"/>
                <w:szCs w:val="16"/>
              </w:rPr>
            </w:pPr>
            <w:r w:rsidRPr="008B0679">
              <w:rPr>
                <w:rFonts w:ascii="Arial" w:hAnsi="Arial" w:cs="Arial"/>
                <w:noProof/>
                <w:sz w:val="16"/>
                <w:szCs w:val="16"/>
              </w:rPr>
              <w:t>Some text could also be moved to procedure in 5.5.2.9 Measurement gap configuration</w:t>
            </w:r>
          </w:p>
          <w:p w14:paraId="0161E07A" w14:textId="5791660D" w:rsidR="00F15825" w:rsidRPr="008B0679" w:rsidRDefault="00F15825" w:rsidP="003352F6">
            <w:pPr>
              <w:spacing w:after="60"/>
              <w:rPr>
                <w:rFonts w:ascii="Arial" w:hAnsi="Arial" w:cs="Arial"/>
                <w:noProof/>
                <w:sz w:val="16"/>
                <w:szCs w:val="16"/>
                <w:lang w:val="en-US"/>
              </w:rPr>
            </w:pPr>
            <w:r>
              <w:rPr>
                <w:rFonts w:ascii="Arial" w:hAnsi="Arial" w:cs="Arial"/>
                <w:noProof/>
                <w:color w:val="1F3864" w:themeColor="accent5" w:themeShade="80"/>
                <w:sz w:val="16"/>
                <w:szCs w:val="16"/>
              </w:rPr>
              <w:t>Ericsson: Should be captured in WI CR</w:t>
            </w:r>
          </w:p>
        </w:tc>
        <w:tc>
          <w:tcPr>
            <w:tcW w:w="1580" w:type="dxa"/>
          </w:tcPr>
          <w:p w14:paraId="29CD7D7D" w14:textId="77777777"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F15825">
              <w:rPr>
                <w:rFonts w:ascii="Arial" w:hAnsi="Arial" w:cs="Arial"/>
                <w:noProof/>
                <w:sz w:val="16"/>
                <w:szCs w:val="16"/>
              </w:rPr>
              <w:t xml:space="preserve"> WI</w:t>
            </w:r>
          </w:p>
          <w:p w14:paraId="22ED549B" w14:textId="1F363EE2" w:rsidR="00EE677D" w:rsidRPr="008B0679"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D470A7" w:rsidRPr="00BD494B" w14:paraId="2BC1BB6A" w14:textId="77777777" w:rsidTr="002B0BBF">
        <w:tc>
          <w:tcPr>
            <w:tcW w:w="833" w:type="dxa"/>
          </w:tcPr>
          <w:p w14:paraId="1DC3920C" w14:textId="77777777" w:rsidR="00D470A7" w:rsidRPr="00BD494B" w:rsidRDefault="00D470A7" w:rsidP="00D470A7">
            <w:pPr>
              <w:spacing w:after="60"/>
              <w:rPr>
                <w:rFonts w:ascii="Arial" w:hAnsi="Arial" w:cs="Arial"/>
                <w:noProof/>
                <w:sz w:val="16"/>
                <w:szCs w:val="16"/>
              </w:rPr>
            </w:pPr>
            <w:r>
              <w:rPr>
                <w:rFonts w:ascii="Arial" w:hAnsi="Arial" w:cs="Arial"/>
                <w:noProof/>
                <w:sz w:val="16"/>
                <w:szCs w:val="16"/>
              </w:rPr>
              <w:lastRenderedPageBreak/>
              <w:t>S.041</w:t>
            </w:r>
          </w:p>
        </w:tc>
        <w:tc>
          <w:tcPr>
            <w:tcW w:w="3033" w:type="dxa"/>
          </w:tcPr>
          <w:p w14:paraId="72C68F44" w14:textId="77777777" w:rsidR="00D470A7" w:rsidRPr="0071431A" w:rsidRDefault="00D470A7" w:rsidP="00D470A7">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14:paraId="46730F0A" w14:textId="77777777" w:rsidR="00D470A7" w:rsidRDefault="00D470A7" w:rsidP="00D470A7">
            <w:pPr>
              <w:spacing w:after="60"/>
              <w:rPr>
                <w:rFonts w:ascii="Arial" w:hAnsi="Arial" w:cs="Arial"/>
                <w:noProof/>
                <w:sz w:val="16"/>
                <w:szCs w:val="16"/>
              </w:rPr>
            </w:pPr>
            <w:r>
              <w:rPr>
                <w:rFonts w:ascii="Arial" w:hAnsi="Arial" w:cs="Arial"/>
                <w:noProof/>
                <w:sz w:val="16"/>
                <w:szCs w:val="16"/>
              </w:rPr>
              <w:t>It is unclear how per CC gap is handled when SCell is released. According to convention network is resonsible to initiate release i.e. no UE autonomous action</w:t>
            </w:r>
          </w:p>
        </w:tc>
        <w:tc>
          <w:tcPr>
            <w:tcW w:w="682" w:type="dxa"/>
          </w:tcPr>
          <w:p w14:paraId="4714C115" w14:textId="77777777" w:rsidR="00D470A7" w:rsidRDefault="00D470A7" w:rsidP="00D470A7">
            <w:pPr>
              <w:spacing w:after="60"/>
              <w:rPr>
                <w:rFonts w:ascii="Arial" w:hAnsi="Arial" w:cs="Arial"/>
                <w:noProof/>
                <w:sz w:val="16"/>
                <w:szCs w:val="16"/>
              </w:rPr>
            </w:pPr>
            <w:r>
              <w:rPr>
                <w:rFonts w:ascii="Arial" w:hAnsi="Arial" w:cs="Arial"/>
                <w:noProof/>
                <w:sz w:val="16"/>
                <w:szCs w:val="16"/>
              </w:rPr>
              <w:t>2</w:t>
            </w:r>
          </w:p>
        </w:tc>
        <w:tc>
          <w:tcPr>
            <w:tcW w:w="4542" w:type="dxa"/>
          </w:tcPr>
          <w:p w14:paraId="0240234A" w14:textId="77777777" w:rsidR="00D470A7" w:rsidRDefault="00D470A7" w:rsidP="00D470A7">
            <w:pPr>
              <w:spacing w:after="60"/>
              <w:rPr>
                <w:rFonts w:ascii="Arial" w:hAnsi="Arial" w:cs="Arial"/>
                <w:noProof/>
                <w:sz w:val="16"/>
                <w:szCs w:val="16"/>
              </w:rPr>
            </w:pPr>
            <w:r>
              <w:rPr>
                <w:rFonts w:ascii="Arial" w:hAnsi="Arial" w:cs="Arial"/>
                <w:noProof/>
                <w:sz w:val="16"/>
                <w:szCs w:val="16"/>
              </w:rPr>
              <w:t>Clarify that E-UTRAN initiates release</w:t>
            </w:r>
          </w:p>
          <w:p w14:paraId="71968D7F" w14:textId="77777777" w:rsidR="00D470A7" w:rsidRDefault="00D470A7" w:rsidP="00D470A7">
            <w:pPr>
              <w:spacing w:after="60"/>
              <w:rPr>
                <w:rFonts w:ascii="Arial" w:hAnsi="Arial" w:cs="Arial"/>
                <w:noProof/>
                <w:sz w:val="16"/>
                <w:szCs w:val="16"/>
              </w:rPr>
            </w:pPr>
            <w:r>
              <w:rPr>
                <w:rFonts w:ascii="Arial" w:hAnsi="Arial" w:cs="Arial"/>
                <w:noProof/>
                <w:sz w:val="16"/>
                <w:szCs w:val="16"/>
              </w:rPr>
              <w:t>(note there are cases in which UE autonomously releases SCells: re-establishment, connection resumption). Upon re-establishment UE already releases measGap, but similar UE autonomous action seems required upon connection resumption</w:t>
            </w:r>
          </w:p>
          <w:p w14:paraId="72D3AE36" w14:textId="77777777" w:rsidR="00D470A7" w:rsidRDefault="00D470A7" w:rsidP="00D470A7">
            <w:pPr>
              <w:pBdr>
                <w:bottom w:val="single" w:sz="6" w:space="1" w:color="auto"/>
              </w:pBdr>
              <w:spacing w:after="60"/>
              <w:rPr>
                <w:rFonts w:ascii="Arial" w:hAnsi="Arial" w:cs="Arial"/>
                <w:noProof/>
                <w:sz w:val="16"/>
                <w:szCs w:val="16"/>
              </w:rPr>
            </w:pPr>
            <w:r>
              <w:rPr>
                <w:rFonts w:ascii="Arial" w:hAnsi="Arial" w:cs="Arial"/>
                <w:noProof/>
                <w:sz w:val="16"/>
                <w:szCs w:val="16"/>
              </w:rPr>
              <w:t>(it may actually be preferrable to specify per CC gap as part of SCell configuration)</w:t>
            </w:r>
            <w:r w:rsidR="00F15825">
              <w:rPr>
                <w:rFonts w:ascii="Arial" w:hAnsi="Arial" w:cs="Arial"/>
                <w:noProof/>
                <w:sz w:val="16"/>
                <w:szCs w:val="16"/>
              </w:rPr>
              <w:t>¨</w:t>
            </w:r>
          </w:p>
          <w:p w14:paraId="37BF2325" w14:textId="52909E47" w:rsidR="00F15825" w:rsidRDefault="00F15825" w:rsidP="00D470A7">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38980928" w14:textId="77777777" w:rsidR="00D470A7" w:rsidRDefault="00F15825" w:rsidP="00D470A7">
            <w:pPr>
              <w:spacing w:after="60"/>
              <w:rPr>
                <w:rFonts w:ascii="Arial" w:hAnsi="Arial" w:cs="Arial"/>
                <w:noProof/>
                <w:sz w:val="16"/>
                <w:szCs w:val="16"/>
              </w:rPr>
            </w:pPr>
            <w:r>
              <w:rPr>
                <w:rFonts w:ascii="Arial" w:hAnsi="Arial" w:cs="Arial"/>
                <w:noProof/>
                <w:sz w:val="16"/>
                <w:szCs w:val="16"/>
              </w:rPr>
              <w:t>CR WI</w:t>
            </w:r>
          </w:p>
          <w:p w14:paraId="3AB42379" w14:textId="5AF325ED" w:rsidR="00EE677D" w:rsidRPr="00BD494B" w:rsidRDefault="00EE677D" w:rsidP="00D470A7">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5D984E3A" w14:textId="77777777" w:rsidTr="002B0BBF">
        <w:tc>
          <w:tcPr>
            <w:tcW w:w="833" w:type="dxa"/>
          </w:tcPr>
          <w:p w14:paraId="423F9EE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S.040</w:t>
            </w:r>
          </w:p>
        </w:tc>
        <w:tc>
          <w:tcPr>
            <w:tcW w:w="3033" w:type="dxa"/>
          </w:tcPr>
          <w:p w14:paraId="1DC01C79" w14:textId="77777777" w:rsidR="003352F6" w:rsidRPr="0071431A"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400819">
              <w:rPr>
                <w:rFonts w:ascii="Arial" w:hAnsi="Arial" w:cs="Arial"/>
                <w:noProof/>
                <w:sz w:val="16"/>
                <w:szCs w:val="16"/>
              </w:rPr>
              <w:t>measGapConfig</w:t>
            </w:r>
          </w:p>
        </w:tc>
        <w:tc>
          <w:tcPr>
            <w:tcW w:w="4961" w:type="dxa"/>
          </w:tcPr>
          <w:p w14:paraId="6E1120E6" w14:textId="77777777" w:rsidR="003352F6" w:rsidRDefault="003352F6" w:rsidP="003352F6">
            <w:pPr>
              <w:spacing w:after="60"/>
              <w:rPr>
                <w:rFonts w:ascii="Arial" w:hAnsi="Arial" w:cs="Arial"/>
                <w:noProof/>
                <w:sz w:val="16"/>
                <w:szCs w:val="16"/>
              </w:rPr>
            </w:pPr>
            <w:r>
              <w:rPr>
                <w:rFonts w:ascii="Arial" w:hAnsi="Arial" w:cs="Arial"/>
                <w:noProof/>
                <w:sz w:val="16"/>
                <w:szCs w:val="16"/>
              </w:rPr>
              <w:t>FD states that UE shall ignore legacy field/ -r14 version, but we normally don’t impose such requirements on UE i.e. it is networks responsibility to configure and release versions properly</w:t>
            </w:r>
          </w:p>
        </w:tc>
        <w:tc>
          <w:tcPr>
            <w:tcW w:w="682" w:type="dxa"/>
          </w:tcPr>
          <w:p w14:paraId="22281AAE" w14:textId="77777777"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5AF61DDF"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State that network configures the UE either with measConfig (without suffix) or with measConfig-r14</w:t>
            </w:r>
          </w:p>
          <w:p w14:paraId="77945A40" w14:textId="2B044FE0" w:rsidR="00F15825"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087BD65E"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p w14:paraId="11574FAD" w14:textId="13CE1850"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1F258E12" w14:textId="77777777" w:rsidTr="002B0BBF">
        <w:tc>
          <w:tcPr>
            <w:tcW w:w="833" w:type="dxa"/>
          </w:tcPr>
          <w:p w14:paraId="36FDF19F"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E.903</w:t>
            </w:r>
          </w:p>
        </w:tc>
        <w:tc>
          <w:tcPr>
            <w:tcW w:w="3033" w:type="dxa"/>
          </w:tcPr>
          <w:p w14:paraId="472B1F7A"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6.3.5 MeasGapConfig</w:t>
            </w:r>
          </w:p>
        </w:tc>
        <w:tc>
          <w:tcPr>
            <w:tcW w:w="4961" w:type="dxa"/>
          </w:tcPr>
          <w:p w14:paraId="5C63666F"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Reword the field description</w:t>
            </w:r>
          </w:p>
          <w:p w14:paraId="6C5D855E" w14:textId="77777777"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14:paraId="0D817130" w14:textId="56DDDDCD" w:rsidR="003352F6" w:rsidRPr="008B0679" w:rsidRDefault="003352F6" w:rsidP="003352F6">
            <w:pPr>
              <w:spacing w:after="60"/>
              <w:rPr>
                <w:rFonts w:ascii="Arial" w:hAnsi="Arial" w:cs="Arial"/>
                <w:noProof/>
                <w:sz w:val="16"/>
                <w:szCs w:val="16"/>
              </w:rPr>
            </w:pPr>
            <w:r w:rsidRPr="008B0679">
              <w:rPr>
                <w:rFonts w:ascii="Arial" w:hAnsi="Arial" w:cs="Arial"/>
                <w:bCs/>
                <w:noProof/>
                <w:sz w:val="16"/>
                <w:szCs w:val="16"/>
                <w:highlight w:val="yellow"/>
                <w:lang w:eastAsia="en-GB"/>
              </w:rPr>
              <w:t xml:space="preserve">serving cell ID corresponding to serving cell specific </w:t>
            </w:r>
            <w:r w:rsidRPr="008B0679">
              <w:rPr>
                <w:rFonts w:ascii="Arial" w:hAnsi="Arial" w:cs="Arial"/>
                <w:bCs/>
                <w:i/>
                <w:noProof/>
                <w:sz w:val="16"/>
                <w:szCs w:val="16"/>
                <w:highlight w:val="yellow"/>
                <w:lang w:eastAsia="en-GB"/>
              </w:rPr>
              <w:t>measGapConfig.</w:t>
            </w:r>
          </w:p>
        </w:tc>
        <w:tc>
          <w:tcPr>
            <w:tcW w:w="682" w:type="dxa"/>
          </w:tcPr>
          <w:p w14:paraId="39DFFD27"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2</w:t>
            </w:r>
          </w:p>
        </w:tc>
        <w:tc>
          <w:tcPr>
            <w:tcW w:w="4542" w:type="dxa"/>
          </w:tcPr>
          <w:p w14:paraId="60FF9C47" w14:textId="77777777" w:rsidR="003352F6" w:rsidRPr="008B0679" w:rsidRDefault="003352F6" w:rsidP="003352F6">
            <w:pPr>
              <w:spacing w:after="60"/>
              <w:rPr>
                <w:rFonts w:ascii="Arial" w:hAnsi="Arial" w:cs="Arial"/>
                <w:noProof/>
                <w:sz w:val="16"/>
                <w:szCs w:val="16"/>
              </w:rPr>
            </w:pPr>
            <w:r w:rsidRPr="008B0679">
              <w:rPr>
                <w:rFonts w:ascii="Arial" w:hAnsi="Arial" w:cs="Arial"/>
                <w:noProof/>
                <w:sz w:val="16"/>
                <w:szCs w:val="16"/>
              </w:rPr>
              <w:t>Proposal:</w:t>
            </w:r>
          </w:p>
          <w:p w14:paraId="491B4B33" w14:textId="77777777" w:rsidR="003352F6" w:rsidRPr="008B0679" w:rsidRDefault="003352F6" w:rsidP="003352F6">
            <w:pPr>
              <w:spacing w:after="60"/>
              <w:rPr>
                <w:rFonts w:ascii="Arial" w:hAnsi="Arial" w:cs="Arial"/>
                <w:b/>
                <w:bCs/>
                <w:i/>
                <w:noProof/>
                <w:sz w:val="16"/>
                <w:szCs w:val="16"/>
                <w:lang w:eastAsia="en-GB"/>
              </w:rPr>
            </w:pPr>
            <w:r w:rsidRPr="008B0679">
              <w:rPr>
                <w:rFonts w:ascii="Arial" w:hAnsi="Arial" w:cs="Arial"/>
                <w:b/>
                <w:bCs/>
                <w:i/>
                <w:noProof/>
                <w:sz w:val="16"/>
                <w:szCs w:val="16"/>
                <w:lang w:eastAsia="en-GB"/>
              </w:rPr>
              <w:t>servCellId</w:t>
            </w:r>
          </w:p>
          <w:p w14:paraId="7EFC2615" w14:textId="327B43B1" w:rsidR="003352F6" w:rsidRDefault="003352F6" w:rsidP="00F15825">
            <w:pPr>
              <w:pBdr>
                <w:bottom w:val="single" w:sz="6" w:space="1" w:color="auto"/>
              </w:pBdr>
              <w:spacing w:after="60"/>
              <w:rPr>
                <w:rFonts w:ascii="Arial" w:hAnsi="Arial" w:cs="Arial"/>
                <w:noProof/>
                <w:sz w:val="16"/>
                <w:szCs w:val="16"/>
              </w:rPr>
            </w:pPr>
            <w:r w:rsidRPr="008B0679">
              <w:rPr>
                <w:rFonts w:ascii="Arial" w:hAnsi="Arial" w:cs="Arial"/>
                <w:bCs/>
                <w:noProof/>
                <w:color w:val="FF0000"/>
                <w:sz w:val="16"/>
                <w:szCs w:val="16"/>
                <w:u w:val="single"/>
                <w:lang w:eastAsia="en-GB"/>
              </w:rPr>
              <w:t>Identifies the serving cell for which measurement gap configuration is provided (setup) or deleted (release</w:t>
            </w:r>
            <w:r w:rsidRPr="00BC1548">
              <w:rPr>
                <w:rFonts w:ascii="Arial" w:hAnsi="Arial" w:cs="Arial"/>
                <w:bCs/>
                <w:noProof/>
                <w:color w:val="FF0000"/>
                <w:sz w:val="16"/>
                <w:szCs w:val="16"/>
                <w:u w:val="single"/>
                <w:lang w:eastAsia="en-GB"/>
              </w:rPr>
              <w:t>)</w:t>
            </w:r>
            <w:r w:rsidRPr="00BC1548">
              <w:rPr>
                <w:rFonts w:ascii="Arial" w:hAnsi="Arial" w:cs="Arial"/>
                <w:bCs/>
                <w:i/>
                <w:noProof/>
                <w:color w:val="FF0000"/>
                <w:sz w:val="16"/>
                <w:szCs w:val="16"/>
                <w:u w:val="single"/>
                <w:lang w:eastAsia="en-GB"/>
              </w:rPr>
              <w:t>.</w:t>
            </w:r>
            <w:r w:rsidRPr="00BC1548">
              <w:rPr>
                <w:rFonts w:ascii="Arial" w:hAnsi="Arial" w:cs="Arial"/>
                <w:bCs/>
                <w:noProof/>
                <w:sz w:val="16"/>
                <w:szCs w:val="16"/>
                <w:lang w:eastAsia="en-GB"/>
              </w:rPr>
              <w:t xml:space="preserve"> </w:t>
            </w:r>
            <w:r w:rsidRPr="00BC1548">
              <w:rPr>
                <w:rFonts w:ascii="Arial" w:hAnsi="Arial" w:cs="Arial"/>
                <w:bCs/>
                <w:strike/>
                <w:noProof/>
                <w:color w:val="FF0000"/>
                <w:sz w:val="16"/>
                <w:szCs w:val="16"/>
                <w:lang w:eastAsia="en-GB"/>
              </w:rPr>
              <w:t>serving</w:t>
            </w:r>
            <w:r w:rsidRPr="008B0679">
              <w:rPr>
                <w:rFonts w:ascii="Arial" w:hAnsi="Arial" w:cs="Arial"/>
                <w:bCs/>
                <w:strike/>
                <w:noProof/>
                <w:color w:val="FF0000"/>
                <w:sz w:val="16"/>
                <w:szCs w:val="16"/>
                <w:lang w:eastAsia="en-GB"/>
              </w:rPr>
              <w:t xml:space="preserve"> cell ID corresponding to serving cell specific </w:t>
            </w:r>
            <w:r w:rsidRPr="008B0679">
              <w:rPr>
                <w:rFonts w:ascii="Arial" w:hAnsi="Arial" w:cs="Arial"/>
                <w:bCs/>
                <w:i/>
                <w:strike/>
                <w:noProof/>
                <w:color w:val="FF0000"/>
                <w:sz w:val="16"/>
                <w:szCs w:val="16"/>
                <w:lang w:eastAsia="en-GB"/>
              </w:rPr>
              <w:t>measGapConfig.</w:t>
            </w:r>
          </w:p>
          <w:p w14:paraId="2A4DF69B" w14:textId="74CB57F0" w:rsidR="00F15825" w:rsidRPr="008B0679"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6626D24D"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p w14:paraId="0BFA5F45" w14:textId="7012DB9C" w:rsidR="00EE677D" w:rsidRPr="008B0679"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5ABA90E0" w14:textId="77777777" w:rsidTr="002B0BBF">
        <w:tc>
          <w:tcPr>
            <w:tcW w:w="833" w:type="dxa"/>
          </w:tcPr>
          <w:p w14:paraId="7EC7FE42" w14:textId="77777777"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H.046</w:t>
            </w:r>
          </w:p>
        </w:tc>
        <w:tc>
          <w:tcPr>
            <w:tcW w:w="3033" w:type="dxa"/>
          </w:tcPr>
          <w:p w14:paraId="5972333E" w14:textId="77777777" w:rsidR="003352F6"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443DDD">
              <w:rPr>
                <w:rFonts w:ascii="Arial" w:eastAsia="SimSun" w:hAnsi="Arial" w:cs="Arial"/>
                <w:noProof/>
                <w:sz w:val="16"/>
                <w:szCs w:val="16"/>
                <w:lang w:eastAsia="zh-CN"/>
              </w:rPr>
              <w:t>MeasGapConfig</w:t>
            </w:r>
          </w:p>
        </w:tc>
        <w:tc>
          <w:tcPr>
            <w:tcW w:w="4961" w:type="dxa"/>
          </w:tcPr>
          <w:p w14:paraId="0D24C8BD" w14:textId="77777777"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w:t>
            </w:r>
            <w:r w:rsidRPr="001B67C2">
              <w:rPr>
                <w:rFonts w:ascii="Arial" w:eastAsia="SimSun" w:hAnsi="Arial" w:cs="Arial"/>
                <w:noProof/>
                <w:sz w:val="16"/>
                <w:szCs w:val="16"/>
                <w:lang w:eastAsia="zh-CN"/>
              </w:rPr>
              <w:t xml:space="preserve">description for </w:t>
            </w:r>
            <w:r w:rsidRPr="001B67C2">
              <w:rPr>
                <w:rFonts w:ascii="Arial" w:eastAsia="SimSun" w:hAnsi="Arial" w:cs="Arial"/>
                <w:i/>
                <w:noProof/>
                <w:sz w:val="16"/>
                <w:szCs w:val="16"/>
                <w:lang w:eastAsia="zh-CN"/>
              </w:rPr>
              <w:t>gapOffset</w:t>
            </w:r>
            <w:r w:rsidRPr="001B67C2">
              <w:rPr>
                <w:rFonts w:ascii="Arial" w:eastAsia="SimSun" w:hAnsi="Arial" w:cs="Arial"/>
                <w:noProof/>
                <w:sz w:val="16"/>
                <w:szCs w:val="16"/>
                <w:lang w:eastAsia="zh-CN"/>
              </w:rPr>
              <w:t xml:space="preserve"> is not clear. The description for gp-ncsg1 and gp-ncsg3 has no difference, and the description for </w:t>
            </w:r>
            <w:r w:rsidRPr="00BE22C7">
              <w:rPr>
                <w:rFonts w:ascii="Arial" w:eastAsia="SimSun" w:hAnsi="Arial" w:cs="Arial"/>
                <w:noProof/>
                <w:sz w:val="16"/>
                <w:szCs w:val="16"/>
                <w:lang w:eastAsia="zh-CN"/>
              </w:rPr>
              <w:t>gp-ncsg</w:t>
            </w:r>
            <w:r>
              <w:rPr>
                <w:rFonts w:ascii="Arial" w:eastAsia="SimSun" w:hAnsi="Arial" w:cs="Arial"/>
                <w:noProof/>
                <w:sz w:val="16"/>
                <w:szCs w:val="16"/>
                <w:lang w:eastAsia="zh-CN"/>
              </w:rPr>
              <w:t>2</w:t>
            </w:r>
            <w:r w:rsidRPr="00BE22C7">
              <w:rPr>
                <w:rFonts w:ascii="Arial" w:eastAsia="SimSun" w:hAnsi="Arial" w:cs="Arial"/>
                <w:noProof/>
                <w:sz w:val="16"/>
                <w:szCs w:val="16"/>
                <w:lang w:eastAsia="zh-CN"/>
              </w:rPr>
              <w:t xml:space="preserve"> and gp-ncsg</w:t>
            </w:r>
            <w:r>
              <w:rPr>
                <w:rFonts w:ascii="Arial" w:eastAsia="SimSun" w:hAnsi="Arial" w:cs="Arial"/>
                <w:noProof/>
                <w:sz w:val="16"/>
                <w:szCs w:val="16"/>
                <w:lang w:eastAsia="zh-CN"/>
              </w:rPr>
              <w:t>4</w:t>
            </w:r>
            <w:r w:rsidRPr="00BE22C7">
              <w:rPr>
                <w:rFonts w:ascii="Arial" w:eastAsia="SimSun" w:hAnsi="Arial" w:cs="Arial"/>
                <w:noProof/>
                <w:sz w:val="16"/>
                <w:szCs w:val="16"/>
                <w:lang w:eastAsia="zh-CN"/>
              </w:rPr>
              <w:t xml:space="preserve"> has no difference</w:t>
            </w:r>
            <w:r w:rsidRPr="001B67C2">
              <w:rPr>
                <w:rFonts w:ascii="Arial" w:eastAsia="SimSun" w:hAnsi="Arial" w:cs="Arial"/>
                <w:noProof/>
                <w:sz w:val="16"/>
                <w:szCs w:val="16"/>
                <w:lang w:eastAsia="zh-CN"/>
              </w:rPr>
              <w:t>.</w:t>
            </w:r>
          </w:p>
        </w:tc>
        <w:tc>
          <w:tcPr>
            <w:tcW w:w="682" w:type="dxa"/>
          </w:tcPr>
          <w:p w14:paraId="5735ADC3" w14:textId="77777777" w:rsidR="003352F6" w:rsidRPr="001B67C2" w:rsidRDefault="003352F6" w:rsidP="003352F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14:paraId="4157E709" w14:textId="77777777" w:rsidR="003352F6" w:rsidRPr="00BE22C7" w:rsidRDefault="003352F6" w:rsidP="003352F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Correct the field description according to </w:t>
            </w:r>
            <w:hyperlink r:id="rId47" w:history="1">
              <w:r w:rsidR="002A3746">
                <w:rPr>
                  <w:rStyle w:val="Hyperlink"/>
                  <w:noProof/>
                  <w:kern w:val="0"/>
                  <w:sz w:val="16"/>
                  <w:szCs w:val="16"/>
                  <w:lang w:val="en-GB"/>
                </w:rPr>
                <w:t>R2-1700708</w:t>
              </w:r>
            </w:hyperlink>
          </w:p>
          <w:p w14:paraId="64470BE6" w14:textId="77777777" w:rsidR="003352F6" w:rsidRPr="001A3758" w:rsidRDefault="003352F6" w:rsidP="003352F6">
            <w:pPr>
              <w:pStyle w:val="TAL"/>
              <w:rPr>
                <w:b/>
                <w:bCs/>
                <w:i/>
                <w:noProof/>
                <w:sz w:val="16"/>
                <w:szCs w:val="16"/>
                <w:lang w:eastAsia="en-GB"/>
              </w:rPr>
            </w:pPr>
            <w:r w:rsidRPr="001A3758">
              <w:rPr>
                <w:b/>
                <w:bCs/>
                <w:i/>
                <w:noProof/>
                <w:sz w:val="16"/>
                <w:szCs w:val="16"/>
                <w:lang w:eastAsia="en-GB"/>
              </w:rPr>
              <w:t>gapOffset</w:t>
            </w:r>
          </w:p>
          <w:p w14:paraId="73B450F6" w14:textId="77777777" w:rsidR="003352F6" w:rsidRDefault="003352F6" w:rsidP="003352F6">
            <w:pPr>
              <w:pBdr>
                <w:bottom w:val="single" w:sz="6" w:space="1" w:color="auto"/>
              </w:pBdr>
              <w:spacing w:after="60"/>
              <w:rPr>
                <w:rFonts w:ascii="Arial" w:hAnsi="Arial" w:cs="Arial"/>
                <w:sz w:val="16"/>
                <w:szCs w:val="16"/>
                <w:lang w:eastAsia="en-GB"/>
              </w:rPr>
            </w:pPr>
            <w:r>
              <w:rPr>
                <w:rFonts w:ascii="Arial" w:hAnsi="Arial" w:cs="Arial"/>
                <w:sz w:val="16"/>
                <w:szCs w:val="16"/>
                <w:lang w:eastAsia="en-GB"/>
              </w:rPr>
              <w:t>……</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gp-ncsg1</w:t>
            </w:r>
            <w:r w:rsidRPr="00443DDD">
              <w:rPr>
                <w:rFonts w:ascii="Arial" w:hAnsi="Arial" w:cs="Arial"/>
                <w:sz w:val="16"/>
                <w:szCs w:val="16"/>
                <w:lang w:eastAsia="en-GB"/>
              </w:rPr>
              <w:t xml:space="preserve"> corresponds to gap offset of NCSG Pattern Id “1” with VIRP = 40ms</w:t>
            </w:r>
            <w:r>
              <w:rPr>
                <w:rFonts w:ascii="Arial" w:hAnsi="Arial" w:cs="Arial"/>
                <w:sz w:val="16"/>
                <w:szCs w:val="16"/>
                <w:lang w:eastAsia="en-GB"/>
              </w:rPr>
              <w:t xml:space="preserve"> </w:t>
            </w:r>
            <w:r>
              <w:rPr>
                <w:rFonts w:ascii="Arial" w:hAnsi="Arial" w:cs="Arial"/>
                <w:color w:val="FF0000"/>
                <w:sz w:val="16"/>
                <w:szCs w:val="16"/>
                <w:u w:val="single"/>
                <w:lang w:eastAsia="en-GB"/>
              </w:rPr>
              <w:t>and 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gp-ncsg2 </w:t>
            </w:r>
            <w:r w:rsidRPr="00443DDD">
              <w:rPr>
                <w:rFonts w:ascii="Arial" w:hAnsi="Arial" w:cs="Arial"/>
                <w:sz w:val="16"/>
                <w:szCs w:val="16"/>
                <w:lang w:eastAsia="en-GB"/>
              </w:rPr>
              <w:t>corresponds to gap offset of of NCSG Pattern Id “2”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 xml:space="preserve">and </w:t>
            </w:r>
            <w:r>
              <w:rPr>
                <w:rFonts w:ascii="Arial" w:hAnsi="Arial" w:cs="Arial"/>
                <w:color w:val="FF0000"/>
                <w:sz w:val="16"/>
                <w:szCs w:val="16"/>
                <w:u w:val="single"/>
                <w:lang w:eastAsia="en-GB"/>
              </w:rPr>
              <w:t>ML = 4ms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gp-ncsg3</w:t>
            </w:r>
            <w:r w:rsidRPr="00443DDD">
              <w:rPr>
                <w:rFonts w:ascii="Arial" w:hAnsi="Arial" w:cs="Arial"/>
                <w:sz w:val="16"/>
                <w:szCs w:val="16"/>
                <w:lang w:eastAsia="en-GB"/>
              </w:rPr>
              <w:t xml:space="preserve"> corresponds to gap offset of NCSG Pattern Id “3” </w:t>
            </w:r>
            <w:r w:rsidRPr="00443DDD">
              <w:rPr>
                <w:rFonts w:ascii="Arial" w:hAnsi="Arial" w:cs="Arial"/>
                <w:sz w:val="16"/>
                <w:szCs w:val="16"/>
                <w:lang w:eastAsia="en-GB"/>
              </w:rPr>
              <w:lastRenderedPageBreak/>
              <w:t>with VIRP = 40ms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sidRPr="00443DDD">
              <w:rPr>
                <w:rFonts w:ascii="Arial" w:hAnsi="Arial" w:cs="Arial"/>
                <w:i/>
                <w:sz w:val="16"/>
                <w:szCs w:val="16"/>
                <w:lang w:eastAsia="en-GB"/>
              </w:rPr>
              <w:t>gapOffset</w:t>
            </w:r>
            <w:r w:rsidRPr="00443DDD">
              <w:rPr>
                <w:rFonts w:ascii="Arial" w:hAnsi="Arial" w:cs="Arial"/>
                <w:sz w:val="16"/>
                <w:szCs w:val="16"/>
                <w:lang w:eastAsia="en-GB"/>
              </w:rPr>
              <w:t xml:space="preserve"> of </w:t>
            </w:r>
            <w:r w:rsidRPr="00443DDD">
              <w:rPr>
                <w:rFonts w:ascii="Arial" w:hAnsi="Arial" w:cs="Arial"/>
                <w:i/>
                <w:sz w:val="16"/>
                <w:szCs w:val="16"/>
                <w:lang w:eastAsia="en-GB"/>
              </w:rPr>
              <w:t xml:space="preserve">gp-ncsg4 </w:t>
            </w:r>
            <w:r w:rsidRPr="00443DDD">
              <w:rPr>
                <w:rFonts w:ascii="Arial" w:hAnsi="Arial" w:cs="Arial"/>
                <w:sz w:val="16"/>
                <w:szCs w:val="16"/>
                <w:lang w:eastAsia="en-GB"/>
              </w:rPr>
              <w:t>corresponds to gap offset of of NCSG Pattern Id “4” with VIRP = 80ms</w:t>
            </w:r>
            <w:r>
              <w:rPr>
                <w:rFonts w:ascii="Arial" w:hAnsi="Arial" w:cs="Arial"/>
                <w:sz w:val="16"/>
                <w:szCs w:val="16"/>
                <w:lang w:eastAsia="en-GB"/>
              </w:rPr>
              <w:t xml:space="preserve"> </w:t>
            </w:r>
            <w:r w:rsidRPr="00443DDD">
              <w:rPr>
                <w:rFonts w:ascii="Arial" w:hAnsi="Arial" w:cs="Arial"/>
                <w:color w:val="FF0000"/>
                <w:sz w:val="16"/>
                <w:szCs w:val="16"/>
                <w:u w:val="single"/>
                <w:lang w:eastAsia="en-GB"/>
              </w:rPr>
              <w:t>and</w:t>
            </w:r>
            <w:r>
              <w:rPr>
                <w:rFonts w:ascii="Arial" w:hAnsi="Arial" w:cs="Arial"/>
                <w:color w:val="FF0000"/>
                <w:sz w:val="16"/>
                <w:szCs w:val="16"/>
                <w:u w:val="single"/>
                <w:lang w:eastAsia="en-GB"/>
              </w:rPr>
              <w:t xml:space="preserve"> ML = 3ms</w:t>
            </w:r>
            <w:r w:rsidRPr="00443DDD">
              <w:rPr>
                <w:rFonts w:ascii="Arial" w:hAnsi="Arial" w:cs="Arial"/>
                <w:sz w:val="16"/>
                <w:szCs w:val="16"/>
                <w:lang w:eastAsia="en-GB"/>
              </w:rPr>
              <w:t xml:space="preserve">. </w:t>
            </w:r>
            <w:r>
              <w:rPr>
                <w:rFonts w:ascii="Arial" w:hAnsi="Arial" w:cs="Arial"/>
                <w:i/>
                <w:sz w:val="16"/>
                <w:szCs w:val="16"/>
                <w:lang w:eastAsia="en-GB"/>
              </w:rPr>
              <w:t>…..</w:t>
            </w:r>
            <w:r w:rsidRPr="00443DDD">
              <w:rPr>
                <w:rFonts w:ascii="Arial" w:hAnsi="Arial" w:cs="Arial"/>
                <w:sz w:val="16"/>
                <w:szCs w:val="16"/>
                <w:lang w:eastAsia="en-GB"/>
              </w:rPr>
              <w:t>.</w:t>
            </w:r>
          </w:p>
          <w:p w14:paraId="14A06946" w14:textId="5E6A2F4D" w:rsidR="00F15825" w:rsidRPr="00F324BF" w:rsidRDefault="00F15825" w:rsidP="003352F6">
            <w:pPr>
              <w:spacing w:after="60"/>
              <w:rPr>
                <w:rFonts w:ascii="Arial" w:eastAsia="SimSun" w:hAnsi="Arial" w:cs="Arial"/>
                <w:i/>
                <w:noProof/>
                <w:sz w:val="16"/>
                <w:szCs w:val="16"/>
                <w:lang w:eastAsia="zh-CN"/>
              </w:rPr>
            </w:pPr>
            <w:r>
              <w:rPr>
                <w:rFonts w:ascii="Arial" w:hAnsi="Arial" w:cs="Arial"/>
                <w:noProof/>
                <w:color w:val="1F3864" w:themeColor="accent5" w:themeShade="80"/>
                <w:sz w:val="16"/>
                <w:szCs w:val="16"/>
              </w:rPr>
              <w:t>Ericsson: Should be captured in WI CR</w:t>
            </w:r>
          </w:p>
        </w:tc>
        <w:tc>
          <w:tcPr>
            <w:tcW w:w="1580" w:type="dxa"/>
          </w:tcPr>
          <w:p w14:paraId="1D84CEA7" w14:textId="77777777"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F15825">
              <w:rPr>
                <w:rFonts w:ascii="Arial" w:hAnsi="Arial" w:cs="Arial"/>
                <w:noProof/>
                <w:sz w:val="16"/>
                <w:szCs w:val="16"/>
              </w:rPr>
              <w:t xml:space="preserve"> WI</w:t>
            </w:r>
          </w:p>
          <w:p w14:paraId="68F3596D" w14:textId="00020EF7"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201B5910" w14:textId="77777777" w:rsidTr="002B0BBF">
        <w:tc>
          <w:tcPr>
            <w:tcW w:w="833" w:type="dxa"/>
          </w:tcPr>
          <w:p w14:paraId="4254B8E4"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N.145</w:t>
            </w:r>
          </w:p>
        </w:tc>
        <w:tc>
          <w:tcPr>
            <w:tcW w:w="3033" w:type="dxa"/>
          </w:tcPr>
          <w:p w14:paraId="4745E2A9" w14:textId="77777777"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MeasGapConfig-r14</w:t>
            </w:r>
          </w:p>
        </w:tc>
        <w:tc>
          <w:tcPr>
            <w:tcW w:w="4961" w:type="dxa"/>
          </w:tcPr>
          <w:p w14:paraId="5F155372" w14:textId="77777777"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Strange construct for a release-setup</w:t>
            </w:r>
          </w:p>
        </w:tc>
        <w:tc>
          <w:tcPr>
            <w:tcW w:w="682" w:type="dxa"/>
          </w:tcPr>
          <w:p w14:paraId="502F2563"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14:paraId="3BBA3329"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 xml:space="preserve">The intent seems to be to have release-setup, but this is quite strangely captured. Better would be the normal structure, i.e. </w:t>
            </w:r>
          </w:p>
          <w:p w14:paraId="714990D2" w14:textId="77777777"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PerCC-MeasGapConfig-r14 ::=</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CHOICE</w:t>
            </w:r>
            <w:r w:rsidRPr="000E2395">
              <w:rPr>
                <w:rFonts w:ascii="Courier New" w:hAnsi="Courier New" w:cs="Courier New"/>
                <w:color w:val="FF0000"/>
                <w:sz w:val="16"/>
                <w:szCs w:val="16"/>
                <w:u w:val="single"/>
              </w:rPr>
              <w:tab/>
              <w:t>{</w:t>
            </w:r>
          </w:p>
          <w:p w14:paraId="2E45BBD4" w14:textId="77777777"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release</w:t>
            </w:r>
            <w:r w:rsidRPr="000E2395">
              <w:rPr>
                <w:rFonts w:ascii="Courier New" w:hAnsi="Courier New" w:cs="Courier New"/>
                <w:color w:val="FF0000"/>
                <w:sz w:val="16"/>
                <w:szCs w:val="16"/>
                <w:u w:val="single"/>
              </w:rPr>
              <w:tab/>
              <w:t>NULL,</w:t>
            </w:r>
          </w:p>
          <w:p w14:paraId="44439174" w14:textId="77777777"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setup</w:t>
            </w:r>
            <w:r w:rsidRPr="000E2395">
              <w:rPr>
                <w:rFonts w:ascii="Courier New" w:hAnsi="Courier New" w:cs="Courier New"/>
                <w:color w:val="FF0000"/>
                <w:sz w:val="16"/>
                <w:szCs w:val="16"/>
                <w:u w:val="single"/>
              </w:rPr>
              <w:tab/>
              <w:t>SEQUENCE {</w:t>
            </w:r>
          </w:p>
          <w:p w14:paraId="6F2FD605" w14:textId="77777777"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servCellId</w:t>
            </w: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ServCellIndex-r13,</w:t>
            </w:r>
          </w:p>
          <w:p w14:paraId="19327794" w14:textId="77777777"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r>
            <w:r w:rsidRPr="000E2395">
              <w:rPr>
                <w:rFonts w:ascii="Courier New" w:hAnsi="Courier New" w:cs="Courier New"/>
                <w:color w:val="FF0000"/>
                <w:sz w:val="16"/>
                <w:szCs w:val="16"/>
                <w:u w:val="single"/>
              </w:rPr>
              <w:tab/>
              <w:t>measGapConfig</w:t>
            </w:r>
            <w:r w:rsidRPr="000E2395">
              <w:rPr>
                <w:rFonts w:ascii="Courier New" w:hAnsi="Courier New" w:cs="Courier New"/>
                <w:color w:val="FF0000"/>
                <w:sz w:val="16"/>
                <w:szCs w:val="16"/>
                <w:u w:val="single"/>
              </w:rPr>
              <w:tab/>
              <w:t>MeasGapConfig</w:t>
            </w:r>
          </w:p>
          <w:p w14:paraId="402222AF" w14:textId="77777777" w:rsidR="003352F6" w:rsidRPr="000E2395"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ab/>
              <w:t>}</w:t>
            </w:r>
          </w:p>
          <w:p w14:paraId="78997D12" w14:textId="77777777" w:rsidR="003352F6" w:rsidRDefault="003352F6" w:rsidP="003352F6">
            <w:pPr>
              <w:spacing w:after="60"/>
              <w:rPr>
                <w:rFonts w:ascii="Courier New" w:hAnsi="Courier New" w:cs="Courier New"/>
                <w:color w:val="FF0000"/>
                <w:sz w:val="16"/>
                <w:szCs w:val="16"/>
                <w:u w:val="single"/>
              </w:rPr>
            </w:pPr>
            <w:r w:rsidRPr="000E2395">
              <w:rPr>
                <w:rFonts w:ascii="Courier New" w:hAnsi="Courier New" w:cs="Courier New"/>
                <w:color w:val="FF0000"/>
                <w:sz w:val="16"/>
                <w:szCs w:val="16"/>
                <w:u w:val="single"/>
              </w:rPr>
              <w:t>}</w:t>
            </w:r>
          </w:p>
          <w:p w14:paraId="33601227" w14:textId="77777777" w:rsidR="003352F6" w:rsidRPr="000E2395" w:rsidRDefault="003352F6" w:rsidP="003352F6">
            <w:pPr>
              <w:spacing w:after="60"/>
              <w:rPr>
                <w:rFonts w:ascii="Courier New" w:hAnsi="Courier New" w:cs="Courier New"/>
                <w:color w:val="FF0000"/>
                <w:sz w:val="16"/>
                <w:szCs w:val="16"/>
                <w:u w:val="single"/>
              </w:rPr>
            </w:pPr>
          </w:p>
          <w:p w14:paraId="07A52A54"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PerCC-MeasGapConfig-r14 ::=</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CHOICE</w:t>
            </w:r>
            <w:r w:rsidRPr="000E2395">
              <w:rPr>
                <w:rFonts w:ascii="Courier New" w:hAnsi="Courier New" w:cs="Courier New"/>
                <w:strike/>
                <w:noProof/>
                <w:color w:val="FF0000"/>
                <w:sz w:val="16"/>
                <w:szCs w:val="16"/>
              </w:rPr>
              <w:tab/>
              <w:t>{</w:t>
            </w:r>
          </w:p>
          <w:p w14:paraId="665588EB"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release</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w:t>
            </w:r>
            <w:r w:rsidRPr="000E2395">
              <w:rPr>
                <w:rFonts w:ascii="Courier New" w:hAnsi="Courier New" w:cs="Courier New"/>
                <w:strike/>
                <w:noProof/>
                <w:color w:val="FF0000"/>
                <w:sz w:val="16"/>
                <w:szCs w:val="16"/>
              </w:rPr>
              <w:tab/>
              <w:t>{</w:t>
            </w:r>
          </w:p>
          <w:p w14:paraId="7A72863F"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14:paraId="169507CA"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w:t>
            </w:r>
          </w:p>
          <w:p w14:paraId="6E588F3F"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setup</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SEQUENCE {</w:t>
            </w:r>
          </w:p>
          <w:p w14:paraId="567C4CEF"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servCellId</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ServCellIndex-r13,</w:t>
            </w:r>
          </w:p>
          <w:p w14:paraId="79A06023"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MeasGapConfig</w:t>
            </w:r>
          </w:p>
          <w:p w14:paraId="18950D76" w14:textId="77777777" w:rsidR="003352F6" w:rsidRPr="000E2395"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r>
            <w:r w:rsidRPr="000E2395">
              <w:rPr>
                <w:rFonts w:ascii="Courier New" w:hAnsi="Courier New" w:cs="Courier New"/>
                <w:strike/>
                <w:noProof/>
                <w:color w:val="FF0000"/>
                <w:sz w:val="16"/>
                <w:szCs w:val="16"/>
              </w:rPr>
              <w:tab/>
              <w:t>}</w:t>
            </w:r>
          </w:p>
          <w:p w14:paraId="29322D54" w14:textId="77777777" w:rsidR="003352F6" w:rsidRPr="00D470A7" w:rsidRDefault="003352F6" w:rsidP="003352F6">
            <w:pPr>
              <w:spacing w:after="60"/>
              <w:rPr>
                <w:rFonts w:ascii="Courier New" w:hAnsi="Courier New" w:cs="Courier New"/>
                <w:strike/>
                <w:noProof/>
                <w:color w:val="FF0000"/>
                <w:sz w:val="16"/>
                <w:szCs w:val="16"/>
              </w:rPr>
            </w:pPr>
            <w:r w:rsidRPr="000E2395">
              <w:rPr>
                <w:rFonts w:ascii="Courier New" w:hAnsi="Courier New" w:cs="Courier New"/>
                <w:strike/>
                <w:noProof/>
                <w:color w:val="FF0000"/>
                <w:sz w:val="16"/>
                <w:szCs w:val="16"/>
              </w:rPr>
              <w:tab/>
              <w:t>}</w:t>
            </w:r>
          </w:p>
          <w:p w14:paraId="0501B19B" w14:textId="77777777" w:rsidR="003352F6" w:rsidRDefault="003352F6" w:rsidP="003352F6">
            <w:pPr>
              <w:pBdr>
                <w:bottom w:val="single" w:sz="6" w:space="1" w:color="auto"/>
              </w:pBdr>
              <w:spacing w:after="60"/>
              <w:rPr>
                <w:rFonts w:ascii="Arial" w:hAnsi="Arial" w:cs="Arial"/>
                <w:noProof/>
                <w:sz w:val="16"/>
                <w:szCs w:val="16"/>
              </w:rPr>
            </w:pPr>
            <w:r w:rsidRPr="000E2395">
              <w:rPr>
                <w:rFonts w:ascii="Arial" w:hAnsi="Arial" w:cs="Arial"/>
                <w:noProof/>
                <w:sz w:val="16"/>
                <w:szCs w:val="16"/>
              </w:rPr>
              <w:t>The field</w:t>
            </w:r>
            <w:r w:rsidR="00D470A7">
              <w:rPr>
                <w:rFonts w:ascii="Arial" w:hAnsi="Arial" w:cs="Arial"/>
                <w:noProof/>
                <w:sz w:val="16"/>
                <w:szCs w:val="16"/>
              </w:rPr>
              <w:t>s</w:t>
            </w:r>
            <w:r w:rsidRPr="000E2395">
              <w:rPr>
                <w:rFonts w:ascii="Arial" w:hAnsi="Arial" w:cs="Arial"/>
                <w:noProof/>
                <w:sz w:val="16"/>
                <w:szCs w:val="16"/>
              </w:rPr>
              <w:t xml:space="preserve"> are also missing the -r14 suffixes, which should be added.</w:t>
            </w:r>
          </w:p>
          <w:p w14:paraId="2D0742BA" w14:textId="77777777" w:rsidR="006A0E49" w:rsidRPr="00ED3FE9" w:rsidRDefault="006A0E49" w:rsidP="003352F6">
            <w:pPr>
              <w:spacing w:after="60"/>
              <w:rPr>
                <w:rFonts w:ascii="Arial" w:hAnsi="Arial" w:cs="Arial"/>
                <w:noProof/>
                <w:color w:val="1F3864" w:themeColor="accent5" w:themeShade="80"/>
                <w:sz w:val="16"/>
                <w:szCs w:val="16"/>
              </w:rPr>
            </w:pPr>
            <w:r w:rsidRPr="00ED3FE9">
              <w:rPr>
                <w:rFonts w:ascii="Arial" w:hAnsi="Arial" w:cs="Arial"/>
                <w:noProof/>
                <w:color w:val="1F3864" w:themeColor="accent5" w:themeShade="80"/>
                <w:sz w:val="16"/>
                <w:szCs w:val="16"/>
              </w:rPr>
              <w:t>ASN1ses: normally we have separate list for addition and release of entries. Same approach may be used here (CB)</w:t>
            </w:r>
          </w:p>
          <w:p w14:paraId="0A97B4FD" w14:textId="77777777" w:rsidR="00866884" w:rsidRDefault="00866884" w:rsidP="003352F6">
            <w:pPr>
              <w:spacing w:after="60"/>
              <w:rPr>
                <w:rFonts w:ascii="Arial" w:hAnsi="Arial" w:cs="Arial"/>
                <w:noProof/>
                <w:color w:val="1F3864" w:themeColor="accent5" w:themeShade="80"/>
                <w:sz w:val="16"/>
                <w:szCs w:val="16"/>
              </w:rPr>
            </w:pPr>
            <w:r w:rsidRPr="00ED3FE9">
              <w:rPr>
                <w:rFonts w:ascii="Arial" w:hAnsi="Arial" w:cs="Arial"/>
                <w:noProof/>
                <w:color w:val="1F3864" w:themeColor="accent5" w:themeShade="80"/>
                <w:sz w:val="16"/>
                <w:szCs w:val="16"/>
              </w:rPr>
              <w:t>ASN1ses2: Separate lists for release and addition will be used. This will be included in Ericsson CR related to offline discussion #11</w:t>
            </w:r>
            <w:r w:rsidR="00ED3FE9">
              <w:rPr>
                <w:rFonts w:ascii="Arial" w:hAnsi="Arial" w:cs="Arial"/>
                <w:noProof/>
                <w:color w:val="1F3864" w:themeColor="accent5" w:themeShade="80"/>
                <w:sz w:val="16"/>
                <w:szCs w:val="16"/>
              </w:rPr>
              <w:t>.</w:t>
            </w:r>
          </w:p>
          <w:p w14:paraId="6F7BC981" w14:textId="77777777" w:rsidR="00ED3FE9" w:rsidRDefault="00ED3FE9" w:rsidP="00ED3FE9">
            <w:pPr>
              <w:pBdr>
                <w:bottom w:val="single" w:sz="6" w:space="1" w:color="auto"/>
              </w:pBdr>
              <w:spacing w:after="60"/>
              <w:rPr>
                <w:rFonts w:ascii="Arial" w:hAnsi="Arial" w:cs="Arial"/>
                <w:noProof/>
                <w:color w:val="1F3864" w:themeColor="accent5" w:themeShade="80"/>
                <w:sz w:val="16"/>
                <w:szCs w:val="16"/>
              </w:rPr>
            </w:pPr>
            <w:r w:rsidRPr="00ED3FE9">
              <w:rPr>
                <w:rFonts w:ascii="Arial" w:hAnsi="Arial" w:cs="Arial"/>
                <w:noProof/>
                <w:color w:val="1F3864" w:themeColor="accent5" w:themeShade="80"/>
                <w:sz w:val="16"/>
                <w:szCs w:val="16"/>
              </w:rPr>
              <w:t>Intel: fixed by IPA CR R2-1703814 (Ericsson, Intel).</w:t>
            </w:r>
          </w:p>
          <w:p w14:paraId="7906F219" w14:textId="122FC2EF" w:rsidR="00F15825" w:rsidRPr="000E2395" w:rsidRDefault="00F15825" w:rsidP="00ED3FE9">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56BE448F"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866884">
              <w:rPr>
                <w:rFonts w:ascii="Arial" w:hAnsi="Arial" w:cs="Arial"/>
                <w:noProof/>
                <w:sz w:val="16"/>
                <w:szCs w:val="16"/>
              </w:rPr>
              <w:t xml:space="preserve"> WI</w:t>
            </w:r>
          </w:p>
          <w:p w14:paraId="1A829F06" w14:textId="4376B557" w:rsidR="00EE677D" w:rsidRPr="000E2395"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2F60D174" w14:textId="77777777" w:rsidTr="002B0BBF">
        <w:tc>
          <w:tcPr>
            <w:tcW w:w="833" w:type="dxa"/>
          </w:tcPr>
          <w:p w14:paraId="67BB58AA"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N.147</w:t>
            </w:r>
          </w:p>
        </w:tc>
        <w:tc>
          <w:tcPr>
            <w:tcW w:w="3033" w:type="dxa"/>
          </w:tcPr>
          <w:p w14:paraId="194572B6" w14:textId="77777777" w:rsidR="003352F6" w:rsidRPr="000E2395" w:rsidRDefault="003352F6" w:rsidP="003352F6">
            <w:pPr>
              <w:spacing w:after="60"/>
              <w:rPr>
                <w:rFonts w:ascii="Arial" w:hAnsi="Arial" w:cs="Arial"/>
                <w:i/>
                <w:noProof/>
                <w:sz w:val="16"/>
                <w:szCs w:val="16"/>
              </w:rPr>
            </w:pPr>
            <w:r>
              <w:rPr>
                <w:rFonts w:ascii="Arial" w:hAnsi="Arial" w:cs="Arial"/>
                <w:noProof/>
                <w:sz w:val="16"/>
                <w:szCs w:val="16"/>
              </w:rPr>
              <w:t xml:space="preserve">6.3.5 </w:t>
            </w:r>
            <w:r w:rsidRPr="000E2395">
              <w:rPr>
                <w:rFonts w:ascii="Arial" w:hAnsi="Arial" w:cs="Arial"/>
                <w:noProof/>
                <w:sz w:val="16"/>
                <w:szCs w:val="16"/>
              </w:rPr>
              <w:t>ReportConfigEUTRA::purpose-v14xy, periodical-r14</w:t>
            </w:r>
          </w:p>
        </w:tc>
        <w:tc>
          <w:tcPr>
            <w:tcW w:w="4961" w:type="dxa"/>
          </w:tcPr>
          <w:p w14:paraId="184E7AC0" w14:textId="77777777" w:rsidR="003352F6" w:rsidRPr="000E2395" w:rsidRDefault="003352F6" w:rsidP="003352F6">
            <w:pPr>
              <w:spacing w:after="60"/>
              <w:rPr>
                <w:rFonts w:ascii="Arial" w:hAnsi="Arial" w:cs="Arial"/>
                <w:b/>
                <w:i/>
                <w:sz w:val="16"/>
                <w:szCs w:val="16"/>
                <w:lang w:eastAsia="en-GB"/>
              </w:rPr>
            </w:pPr>
            <w:r w:rsidRPr="000E2395">
              <w:rPr>
                <w:rFonts w:ascii="Arial" w:hAnsi="Arial" w:cs="Arial"/>
                <w:noProof/>
                <w:sz w:val="16"/>
                <w:szCs w:val="16"/>
              </w:rPr>
              <w:t>Unclear structure and it’s not clear how the CE/NCE work in this case (no field descriptions provided, either!)</w:t>
            </w:r>
          </w:p>
        </w:tc>
        <w:tc>
          <w:tcPr>
            <w:tcW w:w="682" w:type="dxa"/>
          </w:tcPr>
          <w:p w14:paraId="15C7C7EF"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w:t>
            </w:r>
          </w:p>
        </w:tc>
        <w:tc>
          <w:tcPr>
            <w:tcW w:w="4542" w:type="dxa"/>
          </w:tcPr>
          <w:p w14:paraId="2C4DC76F"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Several points:</w:t>
            </w:r>
          </w:p>
          <w:p w14:paraId="3EE8BC39"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1. Critical extension to TriggerType seems to be intended – should do that instead of the current way.</w:t>
            </w:r>
          </w:p>
          <w:p w14:paraId="0189BAD1"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2. In purpose-v14xy, remove the spare values if not needed</w:t>
            </w:r>
          </w:p>
          <w:p w14:paraId="1BD08AD1" w14:textId="77777777" w:rsidR="003352F6" w:rsidRPr="000E2395" w:rsidRDefault="003352F6" w:rsidP="003352F6">
            <w:pPr>
              <w:spacing w:after="60"/>
              <w:rPr>
                <w:rFonts w:ascii="Arial" w:hAnsi="Arial" w:cs="Arial"/>
                <w:noProof/>
                <w:sz w:val="16"/>
                <w:szCs w:val="16"/>
              </w:rPr>
            </w:pPr>
            <w:r w:rsidRPr="000E2395">
              <w:rPr>
                <w:rFonts w:ascii="Arial" w:hAnsi="Arial" w:cs="Arial"/>
                <w:noProof/>
                <w:sz w:val="16"/>
                <w:szCs w:val="16"/>
              </w:rPr>
              <w:t>3. periodical-r14 is missing OPTIONAL, and single-value ENUM is not encoded.</w:t>
            </w:r>
          </w:p>
          <w:p w14:paraId="2A6A31D2" w14:textId="77777777" w:rsidR="003352F6" w:rsidRDefault="003352F6" w:rsidP="003352F6">
            <w:pPr>
              <w:spacing w:after="60"/>
              <w:rPr>
                <w:rFonts w:ascii="Arial" w:hAnsi="Arial" w:cs="Arial"/>
                <w:noProof/>
                <w:sz w:val="16"/>
                <w:szCs w:val="16"/>
              </w:rPr>
            </w:pPr>
            <w:r w:rsidRPr="000E2395">
              <w:rPr>
                <w:rFonts w:ascii="Arial" w:hAnsi="Arial" w:cs="Arial"/>
                <w:noProof/>
                <w:sz w:val="16"/>
                <w:szCs w:val="16"/>
              </w:rPr>
              <w:t>Proposal: Use simple BOOLEANs instead with Need ON</w:t>
            </w:r>
          </w:p>
          <w:p w14:paraId="4706059D" w14:textId="77777777"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noProof/>
                <w:sz w:val="16"/>
                <w:szCs w:val="16"/>
              </w:rPr>
              <w:lastRenderedPageBreak/>
              <w:t>[[</w:t>
            </w:r>
            <w:r w:rsidRPr="0013590E">
              <w:rPr>
                <w:rFonts w:ascii="Courier New" w:hAnsi="Courier New" w:cs="Courier New"/>
                <w:noProof/>
                <w:sz w:val="16"/>
                <w:szCs w:val="16"/>
              </w:rPr>
              <w:tab/>
            </w:r>
            <w:r w:rsidRPr="0013590E">
              <w:rPr>
                <w:rFonts w:ascii="Courier New" w:hAnsi="Courier New" w:cs="Courier New"/>
                <w:strike/>
                <w:noProof/>
                <w:color w:val="FF0000"/>
                <w:sz w:val="16"/>
                <w:szCs w:val="16"/>
              </w:rPr>
              <w:t>purpose-v14xy</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ENUMERATED {reportLocation, spare3, spare2, spare1}</w:t>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OPTIONAL,</w:t>
            </w:r>
            <w:r w:rsidRPr="0013590E">
              <w:rPr>
                <w:rFonts w:ascii="Courier New" w:hAnsi="Courier New" w:cs="Courier New"/>
                <w:strike/>
                <w:noProof/>
                <w:color w:val="FF0000"/>
                <w:sz w:val="16"/>
                <w:szCs w:val="16"/>
              </w:rPr>
              <w:tab/>
              <w:t>-- Need ON</w:t>
            </w:r>
          </w:p>
          <w:p w14:paraId="4D1242B2" w14:textId="77777777"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periodical-r14</w:t>
            </w:r>
            <w:r w:rsidRPr="0013590E">
              <w:rPr>
                <w:rFonts w:ascii="Courier New" w:hAnsi="Courier New" w:cs="Courier New"/>
                <w:strike/>
                <w:noProof/>
                <w:color w:val="FF0000"/>
                <w:sz w:val="16"/>
                <w:szCs w:val="16"/>
              </w:rPr>
              <w:tab/>
              <w:t>SEQUENCE {</w:t>
            </w:r>
          </w:p>
          <w:p w14:paraId="509582FA" w14:textId="77777777"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purpose</w:t>
            </w:r>
            <w:r w:rsidRPr="0013590E">
              <w:rPr>
                <w:rFonts w:ascii="Courier New" w:hAnsi="Courier New" w:cs="Courier New"/>
                <w:strike/>
                <w:noProof/>
                <w:color w:val="FF0000"/>
                <w:sz w:val="16"/>
                <w:szCs w:val="16"/>
              </w:rPr>
              <w:tab/>
              <w:t>ENUMERATED {sidelink}</w:t>
            </w:r>
          </w:p>
          <w:p w14:paraId="12CE8245" w14:textId="77777777" w:rsidR="003352F6" w:rsidRPr="0013590E" w:rsidRDefault="003352F6" w:rsidP="003352F6">
            <w:pPr>
              <w:spacing w:after="60"/>
              <w:rPr>
                <w:rFonts w:ascii="Courier New" w:hAnsi="Courier New" w:cs="Courier New"/>
                <w:strike/>
                <w:noProof/>
                <w:color w:val="FF0000"/>
                <w:sz w:val="16"/>
                <w:szCs w:val="16"/>
              </w:rPr>
            </w:pPr>
            <w:r w:rsidRPr="0013590E">
              <w:rPr>
                <w:rFonts w:ascii="Courier New" w:hAnsi="Courier New" w:cs="Courier New"/>
                <w:strike/>
                <w:noProof/>
                <w:color w:val="FF0000"/>
                <w:sz w:val="16"/>
                <w:szCs w:val="16"/>
              </w:rPr>
              <w:tab/>
            </w:r>
            <w:r w:rsidRPr="0013590E">
              <w:rPr>
                <w:rFonts w:ascii="Courier New" w:hAnsi="Courier New" w:cs="Courier New"/>
                <w:strike/>
                <w:noProof/>
                <w:color w:val="FF0000"/>
                <w:sz w:val="16"/>
                <w:szCs w:val="16"/>
              </w:rPr>
              <w:tab/>
              <w:t>}</w:t>
            </w:r>
          </w:p>
          <w:p w14:paraId="1768558E" w14:textId="77777777" w:rsidR="003352F6" w:rsidRPr="0013590E" w:rsidRDefault="003352F6" w:rsidP="003352F6">
            <w:pPr>
              <w:spacing w:after="60"/>
              <w:rPr>
                <w:rFonts w:ascii="Courier New" w:hAnsi="Courier New" w:cs="Courier New"/>
                <w:color w:val="FF0000"/>
                <w:sz w:val="16"/>
                <w:szCs w:val="16"/>
                <w:u w:val="single"/>
                <w:lang w:eastAsia="zh-CN"/>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lang w:eastAsia="zh-CN"/>
              </w:rPr>
              <w:t>reportLocation-r14</w:t>
            </w:r>
            <w:r w:rsidRPr="0013590E">
              <w:rPr>
                <w:rFonts w:ascii="Courier New" w:hAnsi="Courier New" w:cs="Courier New"/>
                <w:color w:val="FF0000"/>
                <w:sz w:val="16"/>
                <w:szCs w:val="16"/>
                <w:u w:val="single"/>
                <w:lang w:eastAsia="zh-CN"/>
              </w:rPr>
              <w:tab/>
              <w:t>BOOLEAN</w:t>
            </w:r>
            <w:r w:rsidRPr="0013590E">
              <w:rPr>
                <w:rFonts w:ascii="Courier New" w:hAnsi="Courier New" w:cs="Courier New"/>
                <w:color w:val="FF0000"/>
                <w:sz w:val="16"/>
                <w:szCs w:val="16"/>
                <w:u w:val="single"/>
                <w:lang w:eastAsia="zh-CN"/>
              </w:rPr>
              <w:tab/>
              <w:t>-- Need ON</w:t>
            </w:r>
          </w:p>
          <w:p w14:paraId="18A6DCD0" w14:textId="77777777" w:rsidR="003352F6" w:rsidRPr="0013590E" w:rsidRDefault="003352F6" w:rsidP="003352F6">
            <w:pPr>
              <w:spacing w:after="60"/>
              <w:rPr>
                <w:rFonts w:ascii="Courier New" w:hAnsi="Courier New" w:cs="Courier New"/>
                <w:color w:val="FF0000"/>
                <w:sz w:val="16"/>
                <w:szCs w:val="16"/>
                <w:u w:val="single"/>
              </w:rPr>
            </w:pPr>
            <w:r w:rsidRPr="0013590E">
              <w:rPr>
                <w:rFonts w:ascii="Courier New" w:hAnsi="Courier New" w:cs="Courier New"/>
                <w:noProof/>
                <w:color w:val="FF0000"/>
                <w:sz w:val="16"/>
                <w:szCs w:val="16"/>
                <w:u w:val="single"/>
              </w:rPr>
              <w:tab/>
            </w:r>
            <w:r w:rsidRPr="0013590E">
              <w:rPr>
                <w:rFonts w:ascii="Courier New" w:hAnsi="Courier New" w:cs="Courier New"/>
                <w:color w:val="FF0000"/>
                <w:sz w:val="16"/>
                <w:szCs w:val="16"/>
                <w:u w:val="single"/>
              </w:rPr>
              <w:t>periodicalSideLink-r14</w:t>
            </w:r>
            <w:r w:rsidRPr="0013590E">
              <w:rPr>
                <w:rFonts w:ascii="Courier New" w:hAnsi="Courier New" w:cs="Courier New"/>
                <w:color w:val="FF0000"/>
                <w:sz w:val="16"/>
                <w:szCs w:val="16"/>
                <w:u w:val="single"/>
              </w:rPr>
              <w:tab/>
              <w:t>BOOLEAN</w:t>
            </w:r>
            <w:r w:rsidRPr="0013590E">
              <w:rPr>
                <w:rFonts w:ascii="Courier New" w:hAnsi="Courier New" w:cs="Courier New"/>
                <w:color w:val="FF0000"/>
                <w:sz w:val="16"/>
                <w:szCs w:val="16"/>
                <w:u w:val="single"/>
              </w:rPr>
              <w:tab/>
              <w:t>-- Need ON</w:t>
            </w:r>
          </w:p>
          <w:p w14:paraId="5471E231" w14:textId="77777777" w:rsidR="003352F6" w:rsidRPr="0013590E" w:rsidRDefault="003352F6" w:rsidP="003352F6">
            <w:pPr>
              <w:pBdr>
                <w:bottom w:val="single" w:sz="6" w:space="1" w:color="auto"/>
              </w:pBdr>
              <w:spacing w:after="60"/>
              <w:rPr>
                <w:rFonts w:ascii="Courier New" w:hAnsi="Courier New" w:cs="Courier New"/>
                <w:noProof/>
                <w:sz w:val="16"/>
                <w:szCs w:val="16"/>
              </w:rPr>
            </w:pPr>
            <w:r w:rsidRPr="0013590E">
              <w:rPr>
                <w:rFonts w:ascii="Courier New" w:hAnsi="Courier New" w:cs="Courier New"/>
                <w:noProof/>
                <w:sz w:val="16"/>
                <w:szCs w:val="16"/>
              </w:rPr>
              <w:t>]]</w:t>
            </w:r>
          </w:p>
          <w:p w14:paraId="2FFF4858" w14:textId="332D4DBD" w:rsidR="00F15825" w:rsidRPr="000E2395"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 WI</w:t>
            </w:r>
          </w:p>
        </w:tc>
        <w:tc>
          <w:tcPr>
            <w:tcW w:w="1580" w:type="dxa"/>
          </w:tcPr>
          <w:p w14:paraId="6F8729F0" w14:textId="77777777" w:rsidR="003352F6" w:rsidRPr="000E2395" w:rsidRDefault="003352F6" w:rsidP="003352F6">
            <w:pPr>
              <w:spacing w:after="60"/>
              <w:rPr>
                <w:rFonts w:ascii="Arial" w:hAnsi="Arial" w:cs="Arial"/>
                <w:noProof/>
                <w:sz w:val="16"/>
                <w:szCs w:val="16"/>
              </w:rPr>
            </w:pPr>
            <w:r>
              <w:rPr>
                <w:rFonts w:ascii="Arial" w:hAnsi="Arial" w:cs="Arial"/>
                <w:noProof/>
                <w:sz w:val="16"/>
                <w:szCs w:val="16"/>
              </w:rPr>
              <w:lastRenderedPageBreak/>
              <w:t>CR</w:t>
            </w:r>
          </w:p>
        </w:tc>
      </w:tr>
      <w:tr w:rsidR="003352F6" w:rsidRPr="00BD494B" w14:paraId="7D026AA4" w14:textId="77777777" w:rsidTr="002B0BBF">
        <w:tc>
          <w:tcPr>
            <w:tcW w:w="833" w:type="dxa"/>
          </w:tcPr>
          <w:p w14:paraId="2A760A0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S.052</w:t>
            </w:r>
          </w:p>
        </w:tc>
        <w:tc>
          <w:tcPr>
            <w:tcW w:w="3033" w:type="dxa"/>
          </w:tcPr>
          <w:p w14:paraId="0D6A7CF7" w14:textId="77777777" w:rsidR="003352F6" w:rsidRPr="00BD494B"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14:paraId="4948D6D6"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For both subfields, considering use of boolean, there seems no need to also have optionality </w:t>
            </w:r>
          </w:p>
        </w:tc>
        <w:tc>
          <w:tcPr>
            <w:tcW w:w="682" w:type="dxa"/>
          </w:tcPr>
          <w:p w14:paraId="0A66B80C"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1112D21B"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Remove optionality or change to Enum (as for mobility enhancement subfields)</w:t>
            </w:r>
          </w:p>
          <w:p w14:paraId="21AF51D8" w14:textId="0AFFF2A4" w:rsidR="00F15825" w:rsidRPr="00BD494B"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5DE388C2" w14:textId="177714C9" w:rsidR="003352F6" w:rsidRDefault="003352F6" w:rsidP="003352F6">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tc>
      </w:tr>
      <w:tr w:rsidR="003352F6" w:rsidRPr="00BD494B" w14:paraId="755DBC95" w14:textId="77777777" w:rsidTr="002B0BBF">
        <w:tc>
          <w:tcPr>
            <w:tcW w:w="833" w:type="dxa"/>
          </w:tcPr>
          <w:p w14:paraId="60C2128F"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I.052</w:t>
            </w:r>
          </w:p>
        </w:tc>
        <w:tc>
          <w:tcPr>
            <w:tcW w:w="3033" w:type="dxa"/>
          </w:tcPr>
          <w:p w14:paraId="104ED0E4"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 xml:space="preserve">6.3.5 </w:t>
            </w:r>
            <w:r w:rsidRPr="00291A01">
              <w:rPr>
                <w:rFonts w:ascii="Arial" w:hAnsi="Arial" w:cs="Arial"/>
                <w:noProof/>
                <w:sz w:val="16"/>
                <w:szCs w:val="16"/>
              </w:rPr>
              <w:t>WLAN-SuspendConfig</w:t>
            </w:r>
          </w:p>
        </w:tc>
        <w:tc>
          <w:tcPr>
            <w:tcW w:w="4961" w:type="dxa"/>
          </w:tcPr>
          <w:p w14:paraId="3AB0859B" w14:textId="77777777" w:rsidR="003352F6" w:rsidRDefault="003352F6" w:rsidP="003352F6">
            <w:pPr>
              <w:spacing w:after="60"/>
              <w:rPr>
                <w:rFonts w:ascii="Arial" w:hAnsi="Arial" w:cs="Arial"/>
                <w:noProof/>
                <w:sz w:val="16"/>
                <w:szCs w:val="16"/>
              </w:rPr>
            </w:pPr>
            <w:r>
              <w:rPr>
                <w:rFonts w:ascii="Arial" w:hAnsi="Arial" w:cs="Arial"/>
                <w:noProof/>
                <w:sz w:val="16"/>
                <w:szCs w:val="16"/>
              </w:rPr>
              <w:t>T</w:t>
            </w:r>
            <w:r w:rsidRPr="00291A01">
              <w:rPr>
                <w:rFonts w:ascii="Arial" w:hAnsi="Arial" w:cs="Arial"/>
                <w:noProof/>
                <w:sz w:val="16"/>
                <w:szCs w:val="16"/>
              </w:rPr>
              <w:t xml:space="preserve">he field descriptions of the new fields </w:t>
            </w:r>
            <w:r w:rsidRPr="00A72B77">
              <w:rPr>
                <w:rFonts w:ascii="Arial" w:hAnsi="Arial" w:cs="Arial"/>
                <w:noProof/>
                <w:sz w:val="16"/>
                <w:szCs w:val="16"/>
              </w:rPr>
              <w:t>wlan-SuspendResumeAllowed-r14</w:t>
            </w:r>
            <w:r>
              <w:t xml:space="preserve"> and </w:t>
            </w:r>
            <w:r w:rsidRPr="00A72B77">
              <w:rPr>
                <w:rFonts w:ascii="Arial" w:hAnsi="Arial" w:cs="Arial"/>
                <w:noProof/>
                <w:sz w:val="16"/>
                <w:szCs w:val="16"/>
              </w:rPr>
              <w:t>wlan-SuspendTriggersStatusReport-r14</w:t>
            </w:r>
            <w:r>
              <w:rPr>
                <w:rFonts w:ascii="Arial" w:hAnsi="Arial" w:cs="Arial"/>
                <w:noProof/>
                <w:sz w:val="16"/>
                <w:szCs w:val="16"/>
              </w:rPr>
              <w:t xml:space="preserve"> </w:t>
            </w:r>
            <w:r w:rsidRPr="00291A01">
              <w:rPr>
                <w:rFonts w:ascii="Arial" w:hAnsi="Arial" w:cs="Arial"/>
                <w:noProof/>
                <w:sz w:val="16"/>
                <w:szCs w:val="16"/>
              </w:rPr>
              <w:t>can be improved due to type BOOLEAN.</w:t>
            </w:r>
          </w:p>
          <w:p w14:paraId="21026FCA" w14:textId="77777777" w:rsidR="003352F6" w:rsidRDefault="003352F6" w:rsidP="003352F6">
            <w:pPr>
              <w:spacing w:after="60"/>
              <w:rPr>
                <w:rFonts w:ascii="Arial" w:hAnsi="Arial" w:cs="Arial"/>
                <w:noProof/>
                <w:sz w:val="16"/>
                <w:szCs w:val="16"/>
              </w:rPr>
            </w:pPr>
          </w:p>
          <w:p w14:paraId="7587621C" w14:textId="77777777" w:rsidR="003352F6" w:rsidRPr="00BC1548" w:rsidRDefault="003352F6" w:rsidP="003352F6">
            <w:pPr>
              <w:spacing w:after="60"/>
              <w:rPr>
                <w:rFonts w:ascii="Arial" w:hAnsi="Arial" w:cs="Arial"/>
                <w:noProof/>
                <w:sz w:val="16"/>
                <w:szCs w:val="16"/>
              </w:rPr>
            </w:pPr>
          </w:p>
        </w:tc>
        <w:tc>
          <w:tcPr>
            <w:tcW w:w="682" w:type="dxa"/>
          </w:tcPr>
          <w:p w14:paraId="65CBC22F"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54E56236" w14:textId="77777777" w:rsidR="003352F6" w:rsidRPr="00981031" w:rsidRDefault="003352F6" w:rsidP="003352F6">
            <w:pPr>
              <w:spacing w:after="60"/>
              <w:rPr>
                <w:rFonts w:ascii="Arial" w:hAnsi="Arial" w:cs="Arial"/>
                <w:noProof/>
                <w:sz w:val="16"/>
                <w:szCs w:val="16"/>
              </w:rPr>
            </w:pPr>
            <w:r w:rsidRPr="00981031">
              <w:rPr>
                <w:rFonts w:ascii="Arial" w:hAnsi="Arial" w:cs="Arial"/>
                <w:noProof/>
                <w:sz w:val="16"/>
                <w:szCs w:val="16"/>
              </w:rPr>
              <w:t>Update field descriptions of wlan-SuspendResumeAllowed-r14</w:t>
            </w:r>
            <w:r w:rsidRPr="00981031">
              <w:rPr>
                <w:rFonts w:ascii="Arial" w:hAnsi="Arial" w:cs="Arial"/>
                <w:sz w:val="16"/>
                <w:szCs w:val="16"/>
              </w:rPr>
              <w:t xml:space="preserve"> and </w:t>
            </w:r>
            <w:r w:rsidRPr="00981031">
              <w:rPr>
                <w:rFonts w:ascii="Arial" w:hAnsi="Arial" w:cs="Arial"/>
                <w:noProof/>
                <w:sz w:val="16"/>
                <w:szCs w:val="16"/>
              </w:rPr>
              <w:t>wlan-SuspendTriggersStatusReport-r14 as shown below. Furthermore, the redundant space in the heading “WLAN- SuspendConfig field descriptions” needs to be removed.</w:t>
            </w:r>
          </w:p>
          <w:p w14:paraId="7EF582FC" w14:textId="77777777" w:rsidR="003352F6" w:rsidRPr="00981031" w:rsidRDefault="003352F6" w:rsidP="003352F6">
            <w:pPr>
              <w:spacing w:after="60"/>
              <w:rPr>
                <w:rFonts w:ascii="Arial" w:hAnsi="Arial" w:cs="Arial"/>
                <w:noProof/>
                <w:sz w:val="16"/>
                <w:szCs w:val="16"/>
              </w:rPr>
            </w:pPr>
            <w:r w:rsidRPr="00981031">
              <w:rPr>
                <w:rFonts w:ascii="Arial" w:hAnsi="Arial" w:cs="Arial"/>
                <w:i/>
                <w:sz w:val="16"/>
                <w:szCs w:val="16"/>
              </w:rPr>
              <w:t>WLAN</w:t>
            </w:r>
            <w:r w:rsidRPr="00981031">
              <w:rPr>
                <w:rFonts w:ascii="Arial" w:hAnsi="Arial" w:cs="Arial"/>
                <w:i/>
                <w:color w:val="FF0000"/>
                <w:sz w:val="16"/>
                <w:szCs w:val="16"/>
                <w:highlight w:val="yellow"/>
              </w:rPr>
              <w:t>-</w:t>
            </w:r>
            <w:r w:rsidRPr="00981031">
              <w:rPr>
                <w:rFonts w:ascii="Arial" w:hAnsi="Arial" w:cs="Arial"/>
                <w:i/>
                <w:sz w:val="16"/>
                <w:szCs w:val="16"/>
                <w:lang w:eastAsia="ko-KR"/>
              </w:rPr>
              <w:t xml:space="preserve"> SuspendConfig</w:t>
            </w:r>
            <w:r w:rsidRPr="00981031">
              <w:rPr>
                <w:rFonts w:ascii="Arial" w:hAnsi="Arial" w:cs="Arial"/>
                <w:iCs/>
                <w:noProof/>
                <w:sz w:val="16"/>
                <w:szCs w:val="16"/>
                <w:lang w:eastAsia="en-GB"/>
              </w:rPr>
              <w:t xml:space="preserve"> field descriptions</w:t>
            </w:r>
          </w:p>
          <w:p w14:paraId="2BAF07CB" w14:textId="77777777" w:rsidR="003352F6" w:rsidRPr="00981031" w:rsidRDefault="003352F6" w:rsidP="003352F6">
            <w:pPr>
              <w:spacing w:after="60"/>
              <w:rPr>
                <w:rFonts w:ascii="Arial" w:eastAsia="Times New Roman" w:hAnsi="Arial" w:cs="Arial"/>
                <w:b/>
                <w:i/>
                <w:sz w:val="16"/>
                <w:szCs w:val="16"/>
                <w:lang w:eastAsia="x-none"/>
              </w:rPr>
            </w:pPr>
            <w:r w:rsidRPr="00981031">
              <w:rPr>
                <w:rFonts w:ascii="Arial" w:eastAsia="Times New Roman" w:hAnsi="Arial" w:cs="Arial"/>
                <w:b/>
                <w:i/>
                <w:sz w:val="16"/>
                <w:szCs w:val="16"/>
                <w:lang w:eastAsia="x-none"/>
              </w:rPr>
              <w:t>wlan-SuspendResumeAllowed</w:t>
            </w:r>
          </w:p>
          <w:p w14:paraId="74CAAF2A" w14:textId="77777777" w:rsidR="003352F6" w:rsidRPr="00EB6F33" w:rsidRDefault="003352F6" w:rsidP="003352F6">
            <w:pPr>
              <w:spacing w:after="60"/>
              <w:rPr>
                <w:rFonts w:ascii="Arial" w:hAnsi="Arial" w:cs="Arial"/>
                <w:noProof/>
                <w:sz w:val="16"/>
                <w:szCs w:val="16"/>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is allowed to use suspend-resume mechanism, i.e., to indicate WLAN being temporarily unavailable and WLAN being available again after temporary unavailability.</w:t>
            </w:r>
          </w:p>
          <w:p w14:paraId="1EAED5D9" w14:textId="77777777" w:rsidR="003352F6" w:rsidRPr="00EB6F33" w:rsidRDefault="003352F6" w:rsidP="003352F6">
            <w:pPr>
              <w:spacing w:after="60"/>
              <w:rPr>
                <w:rFonts w:ascii="Arial" w:eastAsia="Times New Roman" w:hAnsi="Arial" w:cs="Arial"/>
                <w:b/>
                <w:i/>
                <w:sz w:val="16"/>
                <w:szCs w:val="16"/>
                <w:lang w:eastAsia="x-none"/>
              </w:rPr>
            </w:pPr>
            <w:r w:rsidRPr="00EB6F33">
              <w:rPr>
                <w:rFonts w:ascii="Arial" w:eastAsia="Times New Roman" w:hAnsi="Arial" w:cs="Arial"/>
                <w:b/>
                <w:i/>
                <w:sz w:val="16"/>
                <w:szCs w:val="16"/>
                <w:lang w:eastAsia="x-none"/>
              </w:rPr>
              <w:t>wlan-SuspendTriggersStatusReport</w:t>
            </w:r>
          </w:p>
          <w:p w14:paraId="22003DDB" w14:textId="77777777" w:rsidR="003352F6" w:rsidRDefault="003352F6" w:rsidP="003352F6">
            <w:pPr>
              <w:pBdr>
                <w:bottom w:val="single" w:sz="6" w:space="1" w:color="auto"/>
              </w:pBdr>
              <w:spacing w:after="60"/>
              <w:rPr>
                <w:rFonts w:ascii="Arial" w:eastAsia="Times New Roman" w:hAnsi="Arial" w:cs="Arial"/>
                <w:sz w:val="16"/>
                <w:szCs w:val="16"/>
              </w:rPr>
            </w:pPr>
            <w:r w:rsidRPr="00EB6F33">
              <w:rPr>
                <w:rFonts w:ascii="Arial" w:eastAsia="Times New Roman" w:hAnsi="Arial" w:cs="Arial"/>
                <w:color w:val="FF0000"/>
                <w:sz w:val="16"/>
                <w:szCs w:val="16"/>
                <w:u w:val="single"/>
              </w:rPr>
              <w:t xml:space="preserve">Value </w:t>
            </w:r>
            <w:r w:rsidRPr="00EB6F33">
              <w:rPr>
                <w:rFonts w:ascii="Arial" w:eastAsia="Times New Roman" w:hAnsi="Arial" w:cs="Arial"/>
                <w:i/>
                <w:color w:val="FF0000"/>
                <w:sz w:val="16"/>
                <w:szCs w:val="16"/>
                <w:u w:val="single"/>
              </w:rPr>
              <w:t>TRUE</w:t>
            </w:r>
            <w:r w:rsidRPr="00EB6F33">
              <w:rPr>
                <w:rFonts w:ascii="Arial" w:eastAsia="Times New Roman" w:hAnsi="Arial" w:cs="Arial"/>
                <w:sz w:val="16"/>
                <w:szCs w:val="16"/>
              </w:rPr>
              <w:t xml:space="preserve"> </w:t>
            </w:r>
            <w:r w:rsidRPr="00EB6F33">
              <w:rPr>
                <w:rFonts w:ascii="Arial" w:eastAsia="Times New Roman" w:hAnsi="Arial" w:cs="Arial"/>
                <w:color w:val="FF0000"/>
                <w:sz w:val="16"/>
                <w:szCs w:val="16"/>
              </w:rPr>
              <w:t>i</w:t>
            </w:r>
            <w:r w:rsidRPr="00EB6F33">
              <w:rPr>
                <w:rFonts w:ascii="Arial" w:eastAsia="Times New Roman" w:hAnsi="Arial" w:cs="Arial"/>
                <w:sz w:val="16"/>
                <w:szCs w:val="16"/>
              </w:rPr>
              <w:t xml:space="preserve">ndicates </w:t>
            </w:r>
            <w:r w:rsidRPr="00EB6F33">
              <w:rPr>
                <w:rFonts w:ascii="Arial" w:eastAsia="Times New Roman" w:hAnsi="Arial" w:cs="Arial"/>
                <w:color w:val="FF0000"/>
                <w:sz w:val="16"/>
                <w:szCs w:val="16"/>
                <w:u w:val="single"/>
              </w:rPr>
              <w:t>that</w:t>
            </w:r>
            <w:r w:rsidRPr="00EB6F33">
              <w:rPr>
                <w:rFonts w:ascii="Arial" w:eastAsia="Times New Roman" w:hAnsi="Arial" w:cs="Arial"/>
                <w:strike/>
                <w:color w:val="FF0000"/>
                <w:sz w:val="16"/>
                <w:szCs w:val="16"/>
              </w:rPr>
              <w:t>whether</w:t>
            </w:r>
            <w:r w:rsidRPr="00EB6F33">
              <w:rPr>
                <w:rFonts w:ascii="Arial" w:eastAsia="Times New Roman" w:hAnsi="Arial" w:cs="Arial"/>
                <w:sz w:val="16"/>
                <w:szCs w:val="16"/>
              </w:rPr>
              <w:t xml:space="preserve"> the UE shall trigger PDCP status report as defined in </w:t>
            </w:r>
            <w:r w:rsidRPr="00EB6F33">
              <w:rPr>
                <w:rFonts w:ascii="Arial" w:eastAsia="Times New Roman" w:hAnsi="Arial" w:cs="Arial"/>
                <w:color w:val="FF0000"/>
                <w:sz w:val="16"/>
                <w:szCs w:val="16"/>
                <w:u w:val="single"/>
              </w:rPr>
              <w:t>TS 36.323</w:t>
            </w:r>
            <w:r w:rsidRPr="00EB6F33">
              <w:rPr>
                <w:rFonts w:ascii="Arial" w:eastAsia="Times New Roman" w:hAnsi="Arial" w:cs="Arial"/>
                <w:sz w:val="16"/>
                <w:szCs w:val="16"/>
              </w:rPr>
              <w:t xml:space="preserve"> [8] when</w:t>
            </w:r>
            <w:r w:rsidRPr="00981031">
              <w:rPr>
                <w:rFonts w:ascii="Arial" w:eastAsia="Times New Roman" w:hAnsi="Arial" w:cs="Arial"/>
                <w:sz w:val="16"/>
                <w:szCs w:val="16"/>
              </w:rPr>
              <w:t xml:space="preserve"> WLAN is temporarily unavailable and UE reports this status.</w:t>
            </w:r>
          </w:p>
          <w:p w14:paraId="344E956A" w14:textId="02A7B4C8" w:rsidR="00F15825" w:rsidRPr="00BC1548" w:rsidRDefault="00F15825" w:rsidP="003352F6">
            <w:pPr>
              <w:spacing w:after="60"/>
              <w:rPr>
                <w:noProof/>
              </w:rPr>
            </w:pPr>
            <w:r>
              <w:rPr>
                <w:rFonts w:ascii="Arial" w:hAnsi="Arial" w:cs="Arial"/>
                <w:noProof/>
                <w:color w:val="1F3864" w:themeColor="accent5" w:themeShade="80"/>
                <w:sz w:val="16"/>
                <w:szCs w:val="16"/>
              </w:rPr>
              <w:t>Ericsson: Should be captured in WI CR</w:t>
            </w:r>
          </w:p>
        </w:tc>
        <w:tc>
          <w:tcPr>
            <w:tcW w:w="1580" w:type="dxa"/>
          </w:tcPr>
          <w:p w14:paraId="45C6C419" w14:textId="2C7CD50C" w:rsidR="003352F6" w:rsidRDefault="003352F6" w:rsidP="003352F6">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tc>
      </w:tr>
      <w:tr w:rsidR="003352F6" w:rsidRPr="00BD494B" w14:paraId="43858F9B" w14:textId="77777777" w:rsidTr="002B0BBF">
        <w:tc>
          <w:tcPr>
            <w:tcW w:w="833" w:type="dxa"/>
          </w:tcPr>
          <w:p w14:paraId="2818A79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S.053</w:t>
            </w:r>
          </w:p>
        </w:tc>
        <w:tc>
          <w:tcPr>
            <w:tcW w:w="3033" w:type="dxa"/>
          </w:tcPr>
          <w:p w14:paraId="54E28201" w14:textId="77777777" w:rsidR="003352F6" w:rsidRPr="004F5AD6" w:rsidRDefault="003352F6" w:rsidP="003352F6">
            <w:pPr>
              <w:spacing w:after="60"/>
              <w:rPr>
                <w:rFonts w:ascii="Arial" w:hAnsi="Arial" w:cs="Arial"/>
                <w:noProof/>
                <w:sz w:val="16"/>
                <w:szCs w:val="16"/>
              </w:rPr>
            </w:pPr>
            <w:r w:rsidRPr="00347CB2">
              <w:rPr>
                <w:rFonts w:ascii="Arial" w:hAnsi="Arial" w:cs="Arial"/>
                <w:noProof/>
                <w:sz w:val="16"/>
                <w:szCs w:val="16"/>
              </w:rPr>
              <w:t xml:space="preserve">6.3.5 </w:t>
            </w:r>
            <w:r w:rsidRPr="000E6DBC">
              <w:rPr>
                <w:rFonts w:ascii="Arial" w:hAnsi="Arial" w:cs="Arial"/>
                <w:noProof/>
                <w:sz w:val="16"/>
                <w:szCs w:val="16"/>
              </w:rPr>
              <w:t>wlan-SuspendTriggersStatusReport</w:t>
            </w:r>
          </w:p>
        </w:tc>
        <w:tc>
          <w:tcPr>
            <w:tcW w:w="4961" w:type="dxa"/>
          </w:tcPr>
          <w:p w14:paraId="10A25002" w14:textId="77777777" w:rsidR="003352F6" w:rsidRDefault="003352F6" w:rsidP="003352F6">
            <w:pPr>
              <w:spacing w:after="60"/>
              <w:rPr>
                <w:rFonts w:ascii="Arial" w:hAnsi="Arial" w:cs="Arial"/>
                <w:noProof/>
                <w:sz w:val="16"/>
                <w:szCs w:val="16"/>
              </w:rPr>
            </w:pPr>
            <w:r>
              <w:rPr>
                <w:rFonts w:ascii="Arial" w:hAnsi="Arial" w:cs="Arial"/>
                <w:noProof/>
                <w:sz w:val="16"/>
                <w:szCs w:val="16"/>
              </w:rPr>
              <w:t>Name is somewhat confusing i.e. does not affect triggering of WLAN connection status report but PDCP status report</w:t>
            </w:r>
          </w:p>
        </w:tc>
        <w:tc>
          <w:tcPr>
            <w:tcW w:w="682" w:type="dxa"/>
          </w:tcPr>
          <w:p w14:paraId="3DE428EE" w14:textId="77777777" w:rsidR="003352F6" w:rsidRDefault="003352F6" w:rsidP="003352F6">
            <w:pPr>
              <w:spacing w:after="60"/>
              <w:rPr>
                <w:rFonts w:ascii="Arial" w:hAnsi="Arial" w:cs="Arial"/>
                <w:noProof/>
                <w:sz w:val="16"/>
                <w:szCs w:val="16"/>
              </w:rPr>
            </w:pPr>
            <w:r>
              <w:rPr>
                <w:rFonts w:ascii="Arial" w:hAnsi="Arial" w:cs="Arial"/>
                <w:noProof/>
                <w:sz w:val="16"/>
                <w:szCs w:val="16"/>
              </w:rPr>
              <w:t>1</w:t>
            </w:r>
          </w:p>
        </w:tc>
        <w:tc>
          <w:tcPr>
            <w:tcW w:w="4542" w:type="dxa"/>
          </w:tcPr>
          <w:p w14:paraId="25F08193"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to </w:t>
            </w:r>
            <w:r w:rsidRPr="000E6DBC">
              <w:rPr>
                <w:rFonts w:ascii="Arial" w:hAnsi="Arial" w:cs="Arial"/>
                <w:noProof/>
                <w:sz w:val="16"/>
                <w:szCs w:val="16"/>
              </w:rPr>
              <w:t>wlan-Suspend</w:t>
            </w:r>
            <w:r>
              <w:rPr>
                <w:rFonts w:ascii="Arial" w:hAnsi="Arial" w:cs="Arial"/>
                <w:noProof/>
                <w:sz w:val="16"/>
                <w:szCs w:val="16"/>
              </w:rPr>
              <w:t>PDCP-</w:t>
            </w:r>
            <w:r w:rsidRPr="000E6DBC">
              <w:rPr>
                <w:rFonts w:ascii="Arial" w:hAnsi="Arial" w:cs="Arial"/>
                <w:noProof/>
                <w:sz w:val="16"/>
                <w:szCs w:val="16"/>
              </w:rPr>
              <w:t>StatusReport</w:t>
            </w:r>
          </w:p>
          <w:p w14:paraId="750301E2" w14:textId="68FA7FB6" w:rsidR="00F15825"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0F6C29A0" w14:textId="69D48DDF" w:rsidR="003352F6" w:rsidRDefault="003352F6" w:rsidP="003352F6">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tc>
      </w:tr>
      <w:tr w:rsidR="00FC6E79" w:rsidRPr="00BD494B" w14:paraId="6EAA8617" w14:textId="77777777" w:rsidTr="002B0BBF">
        <w:tc>
          <w:tcPr>
            <w:tcW w:w="833" w:type="dxa"/>
          </w:tcPr>
          <w:p w14:paraId="445B9F52" w14:textId="77777777" w:rsidR="00FC6E79" w:rsidRPr="000E2395" w:rsidRDefault="00FC6E79" w:rsidP="00FC6E79">
            <w:pPr>
              <w:spacing w:after="60"/>
              <w:rPr>
                <w:rFonts w:ascii="Arial" w:hAnsi="Arial" w:cs="Arial"/>
                <w:noProof/>
                <w:sz w:val="16"/>
                <w:szCs w:val="16"/>
              </w:rPr>
            </w:pPr>
          </w:p>
        </w:tc>
        <w:tc>
          <w:tcPr>
            <w:tcW w:w="3033" w:type="dxa"/>
          </w:tcPr>
          <w:p w14:paraId="09FBD83F" w14:textId="77777777" w:rsidR="00FC6E79" w:rsidRDefault="00FC6E79" w:rsidP="00FC6E79">
            <w:pPr>
              <w:spacing w:after="60"/>
              <w:rPr>
                <w:rFonts w:ascii="Arial" w:hAnsi="Arial" w:cs="Arial"/>
                <w:noProof/>
                <w:sz w:val="16"/>
                <w:szCs w:val="16"/>
              </w:rPr>
            </w:pPr>
          </w:p>
        </w:tc>
        <w:tc>
          <w:tcPr>
            <w:tcW w:w="4961" w:type="dxa"/>
          </w:tcPr>
          <w:p w14:paraId="1DA398FE" w14:textId="77777777" w:rsidR="00FC6E79" w:rsidRPr="000E2395" w:rsidRDefault="00FC6E79" w:rsidP="00FC6E79">
            <w:pPr>
              <w:spacing w:after="60"/>
              <w:rPr>
                <w:rFonts w:ascii="Arial" w:hAnsi="Arial" w:cs="Arial"/>
                <w:noProof/>
                <w:sz w:val="16"/>
                <w:szCs w:val="16"/>
              </w:rPr>
            </w:pPr>
          </w:p>
        </w:tc>
        <w:tc>
          <w:tcPr>
            <w:tcW w:w="682" w:type="dxa"/>
          </w:tcPr>
          <w:p w14:paraId="28311347" w14:textId="77777777" w:rsidR="00FC6E79" w:rsidRPr="000E2395" w:rsidRDefault="00FC6E79" w:rsidP="00FC6E79">
            <w:pPr>
              <w:spacing w:after="60"/>
              <w:rPr>
                <w:rFonts w:ascii="Arial" w:hAnsi="Arial" w:cs="Arial"/>
                <w:noProof/>
                <w:sz w:val="16"/>
                <w:szCs w:val="16"/>
              </w:rPr>
            </w:pPr>
          </w:p>
        </w:tc>
        <w:tc>
          <w:tcPr>
            <w:tcW w:w="4542" w:type="dxa"/>
          </w:tcPr>
          <w:p w14:paraId="7DBD5DCF" w14:textId="77777777" w:rsidR="00FC6E79" w:rsidRDefault="00FC6E79" w:rsidP="00FC6E79">
            <w:pPr>
              <w:spacing w:after="60"/>
              <w:rPr>
                <w:rFonts w:ascii="Arial" w:hAnsi="Arial" w:cs="Arial"/>
                <w:noProof/>
                <w:sz w:val="16"/>
                <w:szCs w:val="16"/>
              </w:rPr>
            </w:pPr>
          </w:p>
        </w:tc>
        <w:tc>
          <w:tcPr>
            <w:tcW w:w="1580" w:type="dxa"/>
          </w:tcPr>
          <w:p w14:paraId="64C4D84A" w14:textId="77777777" w:rsidR="00FC6E79" w:rsidRPr="00ED3FE9" w:rsidRDefault="00FC6E79" w:rsidP="00FC6E79">
            <w:pPr>
              <w:spacing w:after="60"/>
              <w:rPr>
                <w:rFonts w:ascii="Arial" w:hAnsi="Arial" w:cs="Arial"/>
                <w:sz w:val="16"/>
                <w:szCs w:val="16"/>
              </w:rPr>
            </w:pPr>
          </w:p>
        </w:tc>
      </w:tr>
      <w:tr w:rsidR="003352F6" w:rsidRPr="00BD494B" w14:paraId="23CA806B" w14:textId="77777777" w:rsidTr="00DB3AF6">
        <w:tc>
          <w:tcPr>
            <w:tcW w:w="15631" w:type="dxa"/>
            <w:gridSpan w:val="6"/>
            <w:shd w:val="clear" w:color="auto" w:fill="FFE599"/>
          </w:tcPr>
          <w:p w14:paraId="1EE7202F"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6.3.6 Other information elements</w:t>
            </w:r>
          </w:p>
        </w:tc>
      </w:tr>
      <w:tr w:rsidR="00EB045C" w:rsidRPr="00BD494B" w14:paraId="0E2B2D1C" w14:textId="77777777" w:rsidTr="002B0BBF">
        <w:tc>
          <w:tcPr>
            <w:tcW w:w="833" w:type="dxa"/>
          </w:tcPr>
          <w:p w14:paraId="2AAD5E71" w14:textId="77777777"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M.025</w:t>
            </w:r>
          </w:p>
        </w:tc>
        <w:tc>
          <w:tcPr>
            <w:tcW w:w="3033" w:type="dxa"/>
          </w:tcPr>
          <w:p w14:paraId="580CD929" w14:textId="77777777"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6.3.6 MUST capability</w:t>
            </w:r>
          </w:p>
        </w:tc>
        <w:tc>
          <w:tcPr>
            <w:tcW w:w="4961" w:type="dxa"/>
          </w:tcPr>
          <w:p w14:paraId="7FF3D800" w14:textId="77777777"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MUST capability is missing</w:t>
            </w:r>
          </w:p>
        </w:tc>
        <w:tc>
          <w:tcPr>
            <w:tcW w:w="682" w:type="dxa"/>
          </w:tcPr>
          <w:p w14:paraId="48B27D99" w14:textId="77777777" w:rsidR="00EB045C" w:rsidRPr="003179ED" w:rsidRDefault="00EB045C" w:rsidP="00EB045C">
            <w:pPr>
              <w:spacing w:after="60"/>
              <w:rPr>
                <w:rFonts w:ascii="Arial" w:hAnsi="Arial" w:cs="Arial"/>
                <w:noProof/>
                <w:sz w:val="16"/>
                <w:szCs w:val="16"/>
              </w:rPr>
            </w:pPr>
            <w:r w:rsidRPr="003179ED">
              <w:rPr>
                <w:rFonts w:ascii="Arial" w:hAnsi="Arial" w:cs="Arial"/>
                <w:noProof/>
                <w:sz w:val="16"/>
                <w:szCs w:val="16"/>
              </w:rPr>
              <w:t>4</w:t>
            </w:r>
          </w:p>
        </w:tc>
        <w:tc>
          <w:tcPr>
            <w:tcW w:w="4542" w:type="dxa"/>
          </w:tcPr>
          <w:p w14:paraId="02892B54" w14:textId="2EA3D253" w:rsidR="00EB045C" w:rsidRPr="003179ED" w:rsidRDefault="00F15825" w:rsidP="00EB045C">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634FF9B3" w14:textId="77777777" w:rsidR="00EB045C" w:rsidRPr="003179ED" w:rsidRDefault="00EB045C" w:rsidP="00EB045C">
            <w:pPr>
              <w:spacing w:after="60"/>
              <w:rPr>
                <w:rFonts w:ascii="Arial" w:hAnsi="Arial" w:cs="Arial"/>
                <w:noProof/>
                <w:sz w:val="16"/>
                <w:szCs w:val="16"/>
              </w:rPr>
            </w:pPr>
            <w:r>
              <w:rPr>
                <w:rFonts w:ascii="Arial" w:hAnsi="Arial" w:cs="Arial"/>
                <w:noProof/>
                <w:sz w:val="16"/>
                <w:szCs w:val="16"/>
              </w:rPr>
              <w:t>CR/ TDoc WI (MediaTek?)</w:t>
            </w:r>
          </w:p>
        </w:tc>
      </w:tr>
      <w:tr w:rsidR="003352F6" w:rsidRPr="00BD494B" w14:paraId="11FC5568" w14:textId="77777777" w:rsidTr="002B0BBF">
        <w:tc>
          <w:tcPr>
            <w:tcW w:w="833" w:type="dxa"/>
          </w:tcPr>
          <w:p w14:paraId="63F645C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S.059</w:t>
            </w:r>
          </w:p>
        </w:tc>
        <w:tc>
          <w:tcPr>
            <w:tcW w:w="3033" w:type="dxa"/>
          </w:tcPr>
          <w:p w14:paraId="79DF34E9" w14:textId="77777777" w:rsidR="003352F6" w:rsidRPr="00141AD7"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3B3149">
              <w:rPr>
                <w:rFonts w:ascii="Arial" w:hAnsi="Arial" w:cs="Arial"/>
                <w:noProof/>
                <w:sz w:val="16"/>
                <w:szCs w:val="16"/>
              </w:rPr>
              <w:t>BandCombinationParameters-v14xy</w:t>
            </w:r>
            <w:r>
              <w:rPr>
                <w:rFonts w:ascii="Arial" w:hAnsi="Arial" w:cs="Arial"/>
                <w:noProof/>
                <w:sz w:val="16"/>
                <w:szCs w:val="16"/>
              </w:rPr>
              <w:t xml:space="preserve">, </w:t>
            </w:r>
            <w:r w:rsidRPr="003B3149">
              <w:rPr>
                <w:rFonts w:ascii="Arial" w:hAnsi="Arial" w:cs="Arial"/>
                <w:noProof/>
                <w:sz w:val="16"/>
                <w:szCs w:val="16"/>
              </w:rPr>
              <w:t>retuningTimeBandPairList</w:t>
            </w:r>
          </w:p>
        </w:tc>
        <w:tc>
          <w:tcPr>
            <w:tcW w:w="4961" w:type="dxa"/>
          </w:tcPr>
          <w:p w14:paraId="02FDBE24" w14:textId="77777777" w:rsidR="003352F6" w:rsidRDefault="003352F6" w:rsidP="003352F6">
            <w:pPr>
              <w:spacing w:after="60"/>
              <w:rPr>
                <w:rFonts w:ascii="Arial" w:hAnsi="Arial" w:cs="Arial"/>
                <w:noProof/>
                <w:sz w:val="16"/>
                <w:szCs w:val="16"/>
              </w:rPr>
            </w:pPr>
            <w:r>
              <w:rPr>
                <w:rFonts w:ascii="Arial" w:hAnsi="Arial" w:cs="Arial"/>
                <w:noProof/>
                <w:sz w:val="16"/>
                <w:szCs w:val="16"/>
              </w:rPr>
              <w:t>Isn’t it possible to merge this information with the other band combination parameter extensions?</w:t>
            </w:r>
          </w:p>
          <w:p w14:paraId="5B742958" w14:textId="77777777" w:rsidR="003352F6" w:rsidRDefault="003352F6" w:rsidP="003352F6">
            <w:pPr>
              <w:spacing w:after="60"/>
              <w:rPr>
                <w:rFonts w:ascii="Arial" w:hAnsi="Arial" w:cs="Arial"/>
                <w:noProof/>
                <w:sz w:val="16"/>
                <w:szCs w:val="16"/>
              </w:rPr>
            </w:pPr>
            <w:r>
              <w:rPr>
                <w:rFonts w:ascii="Arial" w:hAnsi="Arial" w:cs="Arial"/>
                <w:noProof/>
                <w:sz w:val="16"/>
                <w:szCs w:val="16"/>
              </w:rPr>
              <w:t>I.e. Isn’t the intention to provide for each band X of a BC, the retuning time of bands affected when X is reconfigured?</w:t>
            </w:r>
          </w:p>
          <w:p w14:paraId="1262ECA4" w14:textId="77777777" w:rsidR="003352F6" w:rsidRDefault="003352F6" w:rsidP="003352F6">
            <w:pPr>
              <w:spacing w:after="60"/>
              <w:rPr>
                <w:rFonts w:ascii="Arial" w:hAnsi="Arial" w:cs="Arial"/>
                <w:noProof/>
                <w:sz w:val="16"/>
                <w:szCs w:val="16"/>
              </w:rPr>
            </w:pPr>
            <w:r w:rsidRPr="009E6868">
              <w:rPr>
                <w:rFonts w:ascii="Arial" w:hAnsi="Arial" w:cs="Arial"/>
                <w:noProof/>
                <w:sz w:val="16"/>
                <w:szCs w:val="16"/>
              </w:rPr>
              <w:t xml:space="preserve">BTW: use of </w:t>
            </w:r>
            <w:r>
              <w:rPr>
                <w:rFonts w:ascii="Arial" w:hAnsi="Arial" w:cs="Arial"/>
                <w:noProof/>
                <w:sz w:val="16"/>
                <w:szCs w:val="16"/>
              </w:rPr>
              <w:t xml:space="preserve">FBI </w:t>
            </w:r>
            <w:r w:rsidRPr="009E6868">
              <w:rPr>
                <w:rFonts w:ascii="Arial" w:hAnsi="Arial" w:cs="Arial"/>
                <w:noProof/>
                <w:sz w:val="16"/>
                <w:szCs w:val="16"/>
              </w:rPr>
              <w:t xml:space="preserve">to indicate bandB (rather than based on order of bands in BC) seems efficient unless there are parameters (retuning delays) </w:t>
            </w:r>
            <w:r>
              <w:rPr>
                <w:rFonts w:ascii="Arial" w:hAnsi="Arial" w:cs="Arial"/>
                <w:noProof/>
                <w:sz w:val="16"/>
                <w:szCs w:val="16"/>
              </w:rPr>
              <w:t xml:space="preserve"> </w:t>
            </w:r>
            <w:r w:rsidRPr="009E6868">
              <w:rPr>
                <w:rFonts w:ascii="Arial" w:hAnsi="Arial" w:cs="Arial"/>
                <w:noProof/>
                <w:sz w:val="16"/>
                <w:szCs w:val="16"/>
              </w:rPr>
              <w:t xml:space="preserve">for most </w:t>
            </w:r>
            <w:r>
              <w:rPr>
                <w:rFonts w:ascii="Arial" w:hAnsi="Arial" w:cs="Arial"/>
                <w:noProof/>
                <w:sz w:val="16"/>
                <w:szCs w:val="16"/>
              </w:rPr>
              <w:t xml:space="preserve">band </w:t>
            </w:r>
            <w:r w:rsidRPr="009E6868">
              <w:rPr>
                <w:rFonts w:ascii="Arial" w:hAnsi="Arial" w:cs="Arial"/>
                <w:noProof/>
                <w:sz w:val="16"/>
                <w:szCs w:val="16"/>
              </w:rPr>
              <w:t>pairs</w:t>
            </w:r>
          </w:p>
        </w:tc>
        <w:tc>
          <w:tcPr>
            <w:tcW w:w="682" w:type="dxa"/>
          </w:tcPr>
          <w:p w14:paraId="781D079F" w14:textId="77777777" w:rsidR="003352F6" w:rsidRDefault="003352F6" w:rsidP="003352F6">
            <w:pPr>
              <w:spacing w:after="60"/>
              <w:rPr>
                <w:rFonts w:ascii="Arial" w:hAnsi="Arial" w:cs="Arial"/>
                <w:noProof/>
                <w:sz w:val="16"/>
                <w:szCs w:val="16"/>
              </w:rPr>
            </w:pPr>
            <w:r>
              <w:rPr>
                <w:rFonts w:ascii="Arial" w:hAnsi="Arial" w:cs="Arial"/>
                <w:noProof/>
                <w:sz w:val="16"/>
                <w:szCs w:val="16"/>
              </w:rPr>
              <w:t>2/ 3</w:t>
            </w:r>
          </w:p>
        </w:tc>
        <w:tc>
          <w:tcPr>
            <w:tcW w:w="4542" w:type="dxa"/>
          </w:tcPr>
          <w:p w14:paraId="0CBA59DF" w14:textId="77777777" w:rsidR="003352F6" w:rsidRDefault="003352F6" w:rsidP="003352F6">
            <w:pPr>
              <w:spacing w:after="60"/>
              <w:rPr>
                <w:rFonts w:ascii="Arial" w:hAnsi="Arial" w:cs="Arial"/>
                <w:noProof/>
                <w:sz w:val="16"/>
                <w:szCs w:val="16"/>
              </w:rPr>
            </w:pPr>
            <w:r>
              <w:rPr>
                <w:rFonts w:ascii="Arial" w:hAnsi="Arial" w:cs="Arial"/>
                <w:noProof/>
                <w:sz w:val="16"/>
                <w:szCs w:val="16"/>
              </w:rPr>
              <w:t xml:space="preserve">Discuss and conclude whether to move to </w:t>
            </w:r>
            <w:r w:rsidRPr="009E6868">
              <w:rPr>
                <w:rFonts w:ascii="Arial" w:hAnsi="Arial" w:cs="Arial"/>
                <w:noProof/>
                <w:sz w:val="16"/>
                <w:szCs w:val="16"/>
              </w:rPr>
              <w:t>BandParameters-v14xy</w:t>
            </w:r>
            <w:r>
              <w:rPr>
                <w:rFonts w:ascii="Arial" w:hAnsi="Arial" w:cs="Arial"/>
                <w:noProof/>
                <w:sz w:val="16"/>
                <w:szCs w:val="16"/>
              </w:rPr>
              <w:t xml:space="preserve"> the following</w:t>
            </w:r>
          </w:p>
          <w:p w14:paraId="64168445" w14:textId="77777777" w:rsidR="003352F6" w:rsidRPr="004C3BAE" w:rsidRDefault="003352F6" w:rsidP="003352F6">
            <w:pPr>
              <w:spacing w:after="60"/>
              <w:ind w:left="284"/>
              <w:rPr>
                <w:rFonts w:ascii="Courier New" w:hAnsi="Courier New" w:cs="Courier New"/>
                <w:noProof/>
                <w:sz w:val="16"/>
                <w:szCs w:val="16"/>
              </w:rPr>
            </w:pPr>
            <w:r w:rsidRPr="004C3BAE">
              <w:rPr>
                <w:rFonts w:ascii="Courier New" w:hAnsi="Courier New" w:cs="Courier New"/>
                <w:noProof/>
                <w:sz w:val="16"/>
                <w:szCs w:val="16"/>
              </w:rPr>
              <w:t>retuningTimeParameters-r14</w:t>
            </w:r>
            <w:r w:rsidRPr="004C3BAE">
              <w:rPr>
                <w:rFonts w:ascii="Courier New" w:hAnsi="Courier New" w:cs="Courier New"/>
                <w:noProof/>
                <w:sz w:val="16"/>
                <w:szCs w:val="16"/>
              </w:rPr>
              <w:tab/>
            </w:r>
            <w:r w:rsidRPr="004C3BAE">
              <w:rPr>
                <w:rFonts w:ascii="Courier New" w:hAnsi="Courier New" w:cs="Courier New"/>
                <w:noProof/>
                <w:sz w:val="16"/>
                <w:szCs w:val="16"/>
              </w:rPr>
              <w:tab/>
              <w:t xml:space="preserve">SEQUENCE (SIZE (1..maxSimultaneousBands-r10)) OF </w:t>
            </w:r>
          </w:p>
          <w:p w14:paraId="4EDD371D" w14:textId="77777777" w:rsidR="003352F6" w:rsidRPr="004C3BAE" w:rsidRDefault="003352F6" w:rsidP="003352F6">
            <w:pPr>
              <w:pBdr>
                <w:bottom w:val="single" w:sz="6" w:space="1" w:color="auto"/>
              </w:pBdr>
              <w:spacing w:after="60"/>
              <w:ind w:left="284"/>
              <w:rPr>
                <w:rFonts w:ascii="Courier New" w:hAnsi="Courier New" w:cs="Courier New"/>
                <w:noProof/>
                <w:sz w:val="16"/>
                <w:szCs w:val="16"/>
              </w:rPr>
            </w:pPr>
            <w:r w:rsidRPr="004C3BAE">
              <w:rPr>
                <w:rFonts w:ascii="Courier New" w:hAnsi="Courier New" w:cs="Courier New"/>
                <w:noProof/>
                <w:sz w:val="16"/>
                <w:szCs w:val="16"/>
              </w:rPr>
              <w:tab/>
            </w:r>
            <w:r w:rsidRPr="004C3BAE">
              <w:rPr>
                <w:rFonts w:ascii="Courier New" w:hAnsi="Courier New" w:cs="Courier New"/>
                <w:noProof/>
                <w:sz w:val="16"/>
                <w:szCs w:val="16"/>
              </w:rPr>
              <w:tab/>
            </w:r>
            <w:r w:rsidRPr="004C3BAE">
              <w:rPr>
                <w:rFonts w:ascii="Courier New" w:hAnsi="Courier New" w:cs="Courier New"/>
                <w:noProof/>
                <w:sz w:val="16"/>
                <w:szCs w:val="16"/>
              </w:rPr>
              <w:tab/>
              <w:t>RetuningTimeParameters-r14</w:t>
            </w:r>
            <w:r w:rsidRPr="004C3BAE">
              <w:rPr>
                <w:rFonts w:ascii="Courier New" w:hAnsi="Courier New" w:cs="Courier New"/>
                <w:noProof/>
                <w:sz w:val="16"/>
                <w:szCs w:val="16"/>
              </w:rPr>
              <w:tab/>
              <w:t>OPTIONAL</w:t>
            </w:r>
          </w:p>
          <w:p w14:paraId="1E8CE3D3" w14:textId="77777777" w:rsidR="003352F6" w:rsidRDefault="00E86220" w:rsidP="003352F6">
            <w:pPr>
              <w:spacing w:after="60"/>
              <w:rPr>
                <w:rFonts w:ascii="Arial" w:hAnsi="Arial" w:cs="Arial"/>
                <w:noProof/>
                <w:color w:val="1F3864" w:themeColor="accent5" w:themeShade="80"/>
                <w:sz w:val="16"/>
                <w:szCs w:val="16"/>
              </w:rPr>
            </w:pPr>
            <w:r w:rsidRPr="004A6BEE">
              <w:rPr>
                <w:rFonts w:ascii="Arial" w:hAnsi="Arial" w:cs="Arial"/>
                <w:noProof/>
                <w:color w:val="1F3864" w:themeColor="accent5" w:themeShade="80"/>
                <w:sz w:val="16"/>
                <w:szCs w:val="16"/>
              </w:rPr>
              <w:t xml:space="preserve">ASN1ses: Seems possible. A more detailed proposal may be prepared, </w:t>
            </w:r>
          </w:p>
          <w:p w14:paraId="17982A88" w14:textId="034CA445" w:rsidR="00F15825"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43A45276" w14:textId="700F1424" w:rsidR="003352F6" w:rsidRPr="00BD494B" w:rsidRDefault="00F15825" w:rsidP="003352F6">
            <w:pPr>
              <w:spacing w:after="60"/>
              <w:rPr>
                <w:rFonts w:ascii="Arial" w:hAnsi="Arial" w:cs="Arial"/>
                <w:noProof/>
                <w:sz w:val="16"/>
                <w:szCs w:val="16"/>
              </w:rPr>
            </w:pPr>
            <w:r>
              <w:rPr>
                <w:rFonts w:ascii="Arial" w:hAnsi="Arial" w:cs="Arial"/>
                <w:noProof/>
                <w:sz w:val="16"/>
                <w:szCs w:val="16"/>
              </w:rPr>
              <w:t>CR</w:t>
            </w:r>
            <w:r w:rsidR="00E86220">
              <w:rPr>
                <w:rFonts w:ascii="Arial" w:hAnsi="Arial" w:cs="Arial"/>
                <w:noProof/>
                <w:sz w:val="16"/>
                <w:szCs w:val="16"/>
              </w:rPr>
              <w:t xml:space="preserve"> WI</w:t>
            </w:r>
          </w:p>
        </w:tc>
      </w:tr>
      <w:tr w:rsidR="003352F6" w:rsidRPr="00BD494B" w14:paraId="0485DCD9" w14:textId="77777777" w:rsidTr="002B0BBF">
        <w:tc>
          <w:tcPr>
            <w:tcW w:w="833" w:type="dxa"/>
          </w:tcPr>
          <w:p w14:paraId="15189104" w14:textId="77777777"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lastRenderedPageBreak/>
              <w:t>M.023</w:t>
            </w:r>
          </w:p>
        </w:tc>
        <w:tc>
          <w:tcPr>
            <w:tcW w:w="3033" w:type="dxa"/>
          </w:tcPr>
          <w:p w14:paraId="6A7FFFEC" w14:textId="77777777"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6.3.6 Lwa-UL</w:t>
            </w:r>
          </w:p>
        </w:tc>
        <w:tc>
          <w:tcPr>
            <w:tcW w:w="4961" w:type="dxa"/>
          </w:tcPr>
          <w:p w14:paraId="4B89E6C9" w14:textId="77777777"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Editorial correction. Current text is gramatically incorrect.</w:t>
            </w:r>
          </w:p>
        </w:tc>
        <w:tc>
          <w:tcPr>
            <w:tcW w:w="682" w:type="dxa"/>
          </w:tcPr>
          <w:p w14:paraId="046795FF" w14:textId="77777777"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1</w:t>
            </w:r>
          </w:p>
        </w:tc>
        <w:tc>
          <w:tcPr>
            <w:tcW w:w="4542" w:type="dxa"/>
          </w:tcPr>
          <w:p w14:paraId="14F21D79" w14:textId="77777777" w:rsidR="003352F6" w:rsidRPr="003179ED" w:rsidRDefault="003352F6" w:rsidP="003352F6">
            <w:pPr>
              <w:spacing w:after="60"/>
              <w:rPr>
                <w:rFonts w:ascii="Arial" w:hAnsi="Arial" w:cs="Arial"/>
                <w:noProof/>
                <w:sz w:val="16"/>
                <w:szCs w:val="16"/>
              </w:rPr>
            </w:pPr>
            <w:r w:rsidRPr="003179ED">
              <w:rPr>
                <w:rFonts w:ascii="Arial" w:hAnsi="Arial" w:cs="Arial"/>
                <w:noProof/>
                <w:sz w:val="16"/>
                <w:szCs w:val="16"/>
              </w:rPr>
              <w:t>Change field desrciption of LWA-UL to:</w:t>
            </w:r>
          </w:p>
          <w:p w14:paraId="6B6BCAFE" w14:textId="77777777" w:rsidR="003352F6" w:rsidRDefault="003352F6" w:rsidP="003352F6">
            <w:pPr>
              <w:pBdr>
                <w:bottom w:val="single" w:sz="6" w:space="1" w:color="auto"/>
              </w:pBdr>
              <w:spacing w:after="60"/>
              <w:rPr>
                <w:rFonts w:ascii="Arial" w:hAnsi="Arial" w:cs="Arial"/>
                <w:noProof/>
                <w:sz w:val="16"/>
                <w:szCs w:val="16"/>
              </w:rPr>
            </w:pPr>
            <w:r w:rsidRPr="003179ED">
              <w:rPr>
                <w:rFonts w:ascii="Arial" w:hAnsi="Arial" w:cs="Arial"/>
                <w:noProof/>
                <w:sz w:val="16"/>
                <w:szCs w:val="16"/>
              </w:rPr>
              <w:t xml:space="preserve">Indicates whether the UE supports </w:t>
            </w:r>
            <w:r w:rsidRPr="003179ED">
              <w:rPr>
                <w:rFonts w:ascii="Arial" w:hAnsi="Arial" w:cs="Arial"/>
                <w:noProof/>
                <w:color w:val="FF0000"/>
                <w:sz w:val="16"/>
                <w:szCs w:val="16"/>
                <w:u w:val="single"/>
              </w:rPr>
              <w:t>the</w:t>
            </w:r>
            <w:r w:rsidRPr="003179ED">
              <w:rPr>
                <w:rFonts w:ascii="Arial" w:hAnsi="Arial" w:cs="Arial"/>
                <w:noProof/>
                <w:sz w:val="16"/>
                <w:szCs w:val="16"/>
              </w:rPr>
              <w:t xml:space="preserve"> LWA </w:t>
            </w:r>
            <w:r w:rsidRPr="003179ED">
              <w:rPr>
                <w:rFonts w:ascii="Arial" w:hAnsi="Arial" w:cs="Arial"/>
                <w:strike/>
                <w:noProof/>
                <w:color w:val="FF0000"/>
                <w:sz w:val="16"/>
                <w:szCs w:val="16"/>
              </w:rPr>
              <w:t>bearer</w:t>
            </w:r>
            <w:r w:rsidRPr="003179ED">
              <w:rPr>
                <w:rFonts w:ascii="Arial" w:hAnsi="Arial" w:cs="Arial"/>
                <w:noProof/>
                <w:color w:val="FF0000"/>
                <w:sz w:val="16"/>
                <w:szCs w:val="16"/>
              </w:rPr>
              <w:t>feature</w:t>
            </w:r>
            <w:r w:rsidRPr="003179ED">
              <w:rPr>
                <w:rFonts w:ascii="Arial" w:hAnsi="Arial" w:cs="Arial"/>
                <w:noProof/>
                <w:sz w:val="16"/>
                <w:szCs w:val="16"/>
              </w:rPr>
              <w:t xml:space="preserve"> in the UL</w:t>
            </w:r>
          </w:p>
          <w:p w14:paraId="27616986" w14:textId="40776435" w:rsidR="00F15825" w:rsidRPr="003179ED"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5F1A06DB" w14:textId="39C4FD93" w:rsidR="003352F6" w:rsidRPr="003179ED" w:rsidRDefault="003352F6" w:rsidP="003352F6">
            <w:pPr>
              <w:spacing w:after="60"/>
              <w:rPr>
                <w:rFonts w:ascii="Arial" w:hAnsi="Arial" w:cs="Arial"/>
                <w:noProof/>
                <w:sz w:val="16"/>
                <w:szCs w:val="16"/>
              </w:rPr>
            </w:pPr>
            <w:r>
              <w:rPr>
                <w:rFonts w:ascii="Arial" w:hAnsi="Arial" w:cs="Arial"/>
                <w:noProof/>
                <w:sz w:val="16"/>
                <w:szCs w:val="16"/>
              </w:rPr>
              <w:t>CR</w:t>
            </w:r>
            <w:r w:rsidR="00F15825">
              <w:rPr>
                <w:rFonts w:ascii="Arial" w:hAnsi="Arial" w:cs="Arial"/>
                <w:noProof/>
                <w:sz w:val="16"/>
                <w:szCs w:val="16"/>
              </w:rPr>
              <w:t xml:space="preserve"> WI</w:t>
            </w:r>
          </w:p>
        </w:tc>
      </w:tr>
      <w:tr w:rsidR="003352F6" w:rsidRPr="00BD494B" w14:paraId="0CD28F3D" w14:textId="77777777" w:rsidTr="002B0BBF">
        <w:tc>
          <w:tcPr>
            <w:tcW w:w="833" w:type="dxa"/>
          </w:tcPr>
          <w:p w14:paraId="1E7629C8" w14:textId="77777777"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N.151</w:t>
            </w:r>
          </w:p>
        </w:tc>
        <w:tc>
          <w:tcPr>
            <w:tcW w:w="3033" w:type="dxa"/>
          </w:tcPr>
          <w:p w14:paraId="362D92EE" w14:textId="77777777" w:rsidR="003352F6" w:rsidRPr="00416B58" w:rsidRDefault="003352F6" w:rsidP="003352F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MIMO-UE-ParametersPerTM-r14xy::nzp-CSI-RS-AperiodicInfo-r14, nzp-CSI-RS-PeriodicInfo-r14</w:t>
            </w:r>
          </w:p>
        </w:tc>
        <w:tc>
          <w:tcPr>
            <w:tcW w:w="4961" w:type="dxa"/>
          </w:tcPr>
          <w:p w14:paraId="0D6A93EC" w14:textId="77777777"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Parameter names are confusing and lacking field description</w:t>
            </w:r>
          </w:p>
        </w:tc>
        <w:tc>
          <w:tcPr>
            <w:tcW w:w="682" w:type="dxa"/>
          </w:tcPr>
          <w:p w14:paraId="4CB987F2" w14:textId="77777777"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14:paraId="5E6812A2" w14:textId="77777777" w:rsidR="003352F6" w:rsidRDefault="003352F6" w:rsidP="003352F6">
            <w:pPr>
              <w:pBdr>
                <w:bottom w:val="single" w:sz="6" w:space="1" w:color="auto"/>
              </w:pBdr>
              <w:spacing w:after="60"/>
              <w:rPr>
                <w:rFonts w:ascii="Arial" w:hAnsi="Arial" w:cs="Arial"/>
                <w:noProof/>
                <w:sz w:val="16"/>
                <w:szCs w:val="16"/>
              </w:rPr>
            </w:pPr>
            <w:r w:rsidRPr="00416B58">
              <w:rPr>
                <w:rFonts w:ascii="Arial" w:hAnsi="Arial" w:cs="Arial"/>
                <w:noProof/>
                <w:sz w:val="16"/>
                <w:szCs w:val="16"/>
              </w:rPr>
              <w:t>Remove the “Info” from the names and create (at least placeholder) field descriptions based on current RAN1 information.</w:t>
            </w:r>
          </w:p>
          <w:p w14:paraId="04A12622" w14:textId="093A546B" w:rsidR="00F15825" w:rsidRPr="00416B58" w:rsidRDefault="00F15825"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3540AA50" w14:textId="7C8BBE47" w:rsidR="003352F6" w:rsidRPr="00416B58" w:rsidRDefault="00F15825"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53B090FF" w14:textId="77777777" w:rsidTr="002B0BBF">
        <w:tc>
          <w:tcPr>
            <w:tcW w:w="833" w:type="dxa"/>
          </w:tcPr>
          <w:p w14:paraId="1D1D73E0" w14:textId="77777777"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N.148</w:t>
            </w:r>
          </w:p>
          <w:p w14:paraId="0DF30C14" w14:textId="77777777" w:rsidR="003352F6" w:rsidRPr="0013590E" w:rsidRDefault="003352F6" w:rsidP="003352F6">
            <w:pPr>
              <w:spacing w:after="60"/>
              <w:rPr>
                <w:rFonts w:ascii="Arial" w:hAnsi="Arial" w:cs="Arial"/>
                <w:noProof/>
                <w:sz w:val="16"/>
                <w:szCs w:val="16"/>
              </w:rPr>
            </w:pPr>
          </w:p>
        </w:tc>
        <w:tc>
          <w:tcPr>
            <w:tcW w:w="3033" w:type="dxa"/>
          </w:tcPr>
          <w:p w14:paraId="40231B7B" w14:textId="77777777" w:rsidR="003352F6" w:rsidRPr="0013590E" w:rsidRDefault="003352F6" w:rsidP="003352F6">
            <w:pPr>
              <w:spacing w:after="60"/>
              <w:rPr>
                <w:rFonts w:ascii="Arial" w:hAnsi="Arial" w:cs="Arial"/>
                <w:noProof/>
                <w:sz w:val="16"/>
                <w:szCs w:val="16"/>
              </w:rPr>
            </w:pPr>
            <w:r>
              <w:rPr>
                <w:rFonts w:ascii="Arial" w:hAnsi="Arial" w:cs="Arial"/>
                <w:noProof/>
                <w:sz w:val="16"/>
                <w:szCs w:val="16"/>
              </w:rPr>
              <w:t xml:space="preserve">6.3.6 </w:t>
            </w:r>
            <w:r w:rsidRPr="0013590E">
              <w:rPr>
                <w:rFonts w:ascii="Arial" w:hAnsi="Arial" w:cs="Arial"/>
                <w:noProof/>
                <w:sz w:val="16"/>
                <w:szCs w:val="16"/>
              </w:rPr>
              <w:t>OtherConfig::delayBudgetReportingProhibitTimer-r14</w:t>
            </w:r>
          </w:p>
        </w:tc>
        <w:tc>
          <w:tcPr>
            <w:tcW w:w="4961" w:type="dxa"/>
          </w:tcPr>
          <w:p w14:paraId="1DE20AB6" w14:textId="77777777" w:rsidR="003352F6" w:rsidRPr="0013590E" w:rsidRDefault="003352F6" w:rsidP="003352F6">
            <w:pPr>
              <w:spacing w:after="60"/>
              <w:rPr>
                <w:rFonts w:ascii="Arial" w:hAnsi="Arial" w:cs="Arial"/>
                <w:noProof/>
                <w:sz w:val="16"/>
                <w:szCs w:val="16"/>
              </w:rPr>
            </w:pPr>
            <w:r w:rsidRPr="0013590E">
              <w:rPr>
                <w:rFonts w:ascii="Arial" w:hAnsi="Arial" w:cs="Arial"/>
                <w:bCs/>
                <w:iCs/>
                <w:sz w:val="16"/>
                <w:szCs w:val="16"/>
              </w:rPr>
              <w:t>Potentially unnecessary SEQUENCE wrapping</w:t>
            </w:r>
          </w:p>
        </w:tc>
        <w:tc>
          <w:tcPr>
            <w:tcW w:w="682" w:type="dxa"/>
          </w:tcPr>
          <w:p w14:paraId="03C1B778" w14:textId="77777777" w:rsidR="003352F6" w:rsidRPr="0013590E" w:rsidRDefault="003352F6" w:rsidP="003352F6">
            <w:pPr>
              <w:spacing w:after="60"/>
              <w:rPr>
                <w:rFonts w:ascii="Arial" w:hAnsi="Arial" w:cs="Arial"/>
                <w:noProof/>
                <w:sz w:val="16"/>
                <w:szCs w:val="16"/>
              </w:rPr>
            </w:pPr>
            <w:r w:rsidRPr="0013590E">
              <w:rPr>
                <w:rFonts w:ascii="Arial" w:hAnsi="Arial" w:cs="Arial"/>
                <w:noProof/>
                <w:sz w:val="16"/>
                <w:szCs w:val="16"/>
              </w:rPr>
              <w:t>2</w:t>
            </w:r>
          </w:p>
        </w:tc>
        <w:tc>
          <w:tcPr>
            <w:tcW w:w="4542" w:type="dxa"/>
          </w:tcPr>
          <w:p w14:paraId="61191D05" w14:textId="77777777" w:rsidR="003352F6" w:rsidRDefault="003352F6" w:rsidP="003352F6">
            <w:pPr>
              <w:pBdr>
                <w:bottom w:val="single" w:sz="6" w:space="1" w:color="auto"/>
              </w:pBdr>
              <w:spacing w:after="60"/>
              <w:rPr>
                <w:rFonts w:ascii="Arial" w:hAnsi="Arial" w:cs="Arial"/>
                <w:noProof/>
                <w:sz w:val="16"/>
                <w:szCs w:val="16"/>
              </w:rPr>
            </w:pPr>
            <w:r w:rsidRPr="0013590E">
              <w:rPr>
                <w:rFonts w:ascii="Arial" w:hAnsi="Arial" w:cs="Arial"/>
                <w:noProof/>
                <w:sz w:val="16"/>
                <w:szCs w:val="16"/>
              </w:rPr>
              <w:t xml:space="preserve">See </w:t>
            </w:r>
            <w:hyperlink w:anchor="N003" w:history="1">
              <w:r w:rsidRPr="000B0418">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13590E">
              <w:rPr>
                <w:rFonts w:ascii="Arial" w:hAnsi="Arial" w:cs="Arial"/>
                <w:noProof/>
                <w:sz w:val="16"/>
                <w:szCs w:val="16"/>
              </w:rPr>
              <w:t>for generic discussion on this</w:t>
            </w:r>
          </w:p>
          <w:p w14:paraId="39A837C8" w14:textId="00A11687" w:rsidR="00F42F6D" w:rsidRPr="00F42F6D" w:rsidRDefault="00F42F6D"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Can be closed</w:t>
            </w:r>
          </w:p>
        </w:tc>
        <w:tc>
          <w:tcPr>
            <w:tcW w:w="1580" w:type="dxa"/>
          </w:tcPr>
          <w:p w14:paraId="0570CE8C" w14:textId="48CCED50" w:rsidR="003352F6" w:rsidRPr="0013590E" w:rsidRDefault="00F15825" w:rsidP="003352F6">
            <w:pPr>
              <w:spacing w:after="60"/>
              <w:rPr>
                <w:rFonts w:ascii="Arial" w:hAnsi="Arial" w:cs="Arial"/>
                <w:noProof/>
                <w:sz w:val="16"/>
                <w:szCs w:val="16"/>
              </w:rPr>
            </w:pPr>
            <w:r>
              <w:rPr>
                <w:rFonts w:ascii="Arial" w:hAnsi="Arial" w:cs="Arial"/>
                <w:noProof/>
                <w:sz w:val="16"/>
                <w:szCs w:val="16"/>
              </w:rPr>
              <w:t>Closed</w:t>
            </w:r>
          </w:p>
        </w:tc>
      </w:tr>
      <w:tr w:rsidR="003352F6" w:rsidRPr="00BD494B" w14:paraId="302A162E" w14:textId="77777777" w:rsidTr="002B0BBF">
        <w:tc>
          <w:tcPr>
            <w:tcW w:w="833" w:type="dxa"/>
          </w:tcPr>
          <w:p w14:paraId="6FD186F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S.058</w:t>
            </w:r>
          </w:p>
        </w:tc>
        <w:tc>
          <w:tcPr>
            <w:tcW w:w="3033" w:type="dxa"/>
          </w:tcPr>
          <w:p w14:paraId="543312B6" w14:textId="77777777"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141AD7">
              <w:rPr>
                <w:rFonts w:ascii="Arial" w:hAnsi="Arial" w:cs="Arial"/>
                <w:noProof/>
                <w:sz w:val="16"/>
                <w:szCs w:val="16"/>
              </w:rPr>
              <w:t>SupportedBandCombination-v14xy</w:t>
            </w:r>
            <w:r>
              <w:rPr>
                <w:rFonts w:ascii="Arial" w:hAnsi="Arial" w:cs="Arial"/>
                <w:noProof/>
                <w:sz w:val="16"/>
                <w:szCs w:val="16"/>
              </w:rPr>
              <w:t>,</w:t>
            </w:r>
          </w:p>
          <w:p w14:paraId="4661A277" w14:textId="77777777" w:rsidR="003352F6" w:rsidRDefault="003352F6" w:rsidP="003352F6">
            <w:pPr>
              <w:spacing w:after="60"/>
              <w:rPr>
                <w:rFonts w:ascii="Arial" w:hAnsi="Arial" w:cs="Arial"/>
                <w:noProof/>
                <w:sz w:val="16"/>
                <w:szCs w:val="16"/>
              </w:rPr>
            </w:pPr>
            <w:r w:rsidRPr="00141AD7">
              <w:rPr>
                <w:rFonts w:ascii="Arial" w:hAnsi="Arial" w:cs="Arial"/>
                <w:noProof/>
                <w:sz w:val="16"/>
                <w:szCs w:val="16"/>
              </w:rPr>
              <w:t>SupportedBandCombinationAdd-v14xy</w:t>
            </w:r>
          </w:p>
        </w:tc>
        <w:tc>
          <w:tcPr>
            <w:tcW w:w="4961" w:type="dxa"/>
          </w:tcPr>
          <w:p w14:paraId="2AA27A9C" w14:textId="77777777" w:rsidR="003352F6" w:rsidRDefault="003352F6" w:rsidP="003352F6">
            <w:pPr>
              <w:spacing w:after="60"/>
              <w:rPr>
                <w:rFonts w:ascii="Arial" w:hAnsi="Arial" w:cs="Arial"/>
                <w:noProof/>
                <w:sz w:val="16"/>
                <w:szCs w:val="16"/>
              </w:rPr>
            </w:pPr>
            <w:r>
              <w:rPr>
                <w:rFonts w:ascii="Arial" w:hAnsi="Arial" w:cs="Arial"/>
                <w:noProof/>
                <w:sz w:val="16"/>
                <w:szCs w:val="16"/>
              </w:rPr>
              <w:t xml:space="preserve">Rather than two separate parallel lists, could consider to (from now on) use one parallel list with first entries corresponding to  </w:t>
            </w:r>
            <w:r w:rsidRPr="00141AD7">
              <w:rPr>
                <w:rFonts w:ascii="Arial" w:hAnsi="Arial" w:cs="Arial"/>
                <w:noProof/>
                <w:sz w:val="16"/>
                <w:szCs w:val="16"/>
              </w:rPr>
              <w:t>SupportedBandCombination</w:t>
            </w:r>
            <w:r>
              <w:rPr>
                <w:rFonts w:ascii="Arial" w:hAnsi="Arial" w:cs="Arial"/>
                <w:noProof/>
                <w:sz w:val="16"/>
                <w:szCs w:val="16"/>
              </w:rPr>
              <w:t xml:space="preserve"> while any additional entries (~C</w:t>
            </w:r>
            <w:r w:rsidRPr="00141AD7">
              <w:rPr>
                <w:rFonts w:ascii="Arial" w:hAnsi="Arial" w:cs="Arial"/>
                <w:noProof/>
                <w:sz w:val="16"/>
                <w:szCs w:val="16"/>
              </w:rPr>
              <w:t>ombinationAdd</w:t>
            </w:r>
            <w:r>
              <w:rPr>
                <w:rFonts w:ascii="Arial" w:hAnsi="Arial" w:cs="Arial"/>
                <w:noProof/>
                <w:sz w:val="16"/>
                <w:szCs w:val="16"/>
              </w:rPr>
              <w:t>) are placed afterwards</w:t>
            </w:r>
          </w:p>
        </w:tc>
        <w:tc>
          <w:tcPr>
            <w:tcW w:w="682" w:type="dxa"/>
          </w:tcPr>
          <w:p w14:paraId="3646822C" w14:textId="77777777"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3D994B5F"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Discuss and conclude</w:t>
            </w:r>
          </w:p>
          <w:p w14:paraId="49FCA11C" w14:textId="2034C9E3" w:rsidR="00D747D7" w:rsidRDefault="00D747D7" w:rsidP="003352F6">
            <w:pPr>
              <w:spacing w:after="60"/>
              <w:rPr>
                <w:rFonts w:ascii="Arial" w:hAnsi="Arial" w:cs="Arial"/>
                <w:noProof/>
                <w:sz w:val="16"/>
                <w:szCs w:val="16"/>
              </w:rPr>
            </w:pPr>
            <w:r>
              <w:rPr>
                <w:rFonts w:ascii="Arial" w:hAnsi="Arial" w:cs="Arial"/>
                <w:noProof/>
                <w:color w:val="1F3864" w:themeColor="accent5" w:themeShade="80"/>
                <w:sz w:val="16"/>
                <w:szCs w:val="16"/>
              </w:rPr>
              <w:t>Ericsson: Needs discussion</w:t>
            </w:r>
          </w:p>
        </w:tc>
        <w:tc>
          <w:tcPr>
            <w:tcW w:w="1580" w:type="dxa"/>
          </w:tcPr>
          <w:p w14:paraId="7BBD81D1"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Flag</w:t>
            </w:r>
          </w:p>
        </w:tc>
      </w:tr>
      <w:tr w:rsidR="003352F6" w:rsidRPr="00BD494B" w14:paraId="053D051F" w14:textId="77777777" w:rsidTr="002B0BBF">
        <w:tc>
          <w:tcPr>
            <w:tcW w:w="833" w:type="dxa"/>
          </w:tcPr>
          <w:p w14:paraId="33E47A56" w14:textId="77777777"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H.049</w:t>
            </w:r>
          </w:p>
        </w:tc>
        <w:tc>
          <w:tcPr>
            <w:tcW w:w="3033" w:type="dxa"/>
          </w:tcPr>
          <w:p w14:paraId="5F35F3CE" w14:textId="77777777" w:rsidR="003352F6" w:rsidRPr="001B67C2"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6.3.6</w:t>
            </w:r>
            <w:r>
              <w:rPr>
                <w:rFonts w:ascii="Arial" w:eastAsia="SimSun" w:hAnsi="Arial" w:cs="Arial"/>
                <w:noProof/>
                <w:sz w:val="16"/>
                <w:szCs w:val="16"/>
                <w:lang w:eastAsia="zh-CN"/>
              </w:rPr>
              <w:t xml:space="preserve"> </w:t>
            </w:r>
            <w:r w:rsidRPr="001B67C2">
              <w:rPr>
                <w:rFonts w:ascii="Arial" w:eastAsia="SimSun" w:hAnsi="Arial" w:cs="Arial" w:hint="eastAsia"/>
                <w:noProof/>
                <w:sz w:val="16"/>
                <w:szCs w:val="16"/>
                <w:lang w:eastAsia="zh-CN"/>
              </w:rPr>
              <w:t>UE-EUTRA-Capability</w:t>
            </w:r>
          </w:p>
        </w:tc>
        <w:tc>
          <w:tcPr>
            <w:tcW w:w="4961" w:type="dxa"/>
          </w:tcPr>
          <w:p w14:paraId="33D7196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The field description for </w:t>
            </w:r>
            <w:r w:rsidRPr="00110843">
              <w:rPr>
                <w:rFonts w:ascii="Arial" w:hAnsi="Arial" w:cs="Arial"/>
                <w:noProof/>
                <w:sz w:val="16"/>
                <w:szCs w:val="16"/>
              </w:rPr>
              <w:t>perServingCellMeasurementGap</w:t>
            </w:r>
            <w:r>
              <w:rPr>
                <w:rFonts w:ascii="Arial" w:hAnsi="Arial" w:cs="Arial"/>
                <w:noProof/>
                <w:sz w:val="16"/>
                <w:szCs w:val="16"/>
              </w:rPr>
              <w:t xml:space="preserve"> is not clear.</w:t>
            </w:r>
          </w:p>
        </w:tc>
        <w:tc>
          <w:tcPr>
            <w:tcW w:w="682" w:type="dxa"/>
          </w:tcPr>
          <w:p w14:paraId="5DF55529" w14:textId="77777777" w:rsidR="003352F6" w:rsidRPr="008C0C10" w:rsidRDefault="003352F6" w:rsidP="003352F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14:paraId="27D0E535" w14:textId="77777777" w:rsidR="003352F6" w:rsidRPr="00110843" w:rsidRDefault="003352F6" w:rsidP="003352F6">
            <w:pPr>
              <w:spacing w:after="60"/>
              <w:rPr>
                <w:rFonts w:ascii="Arial" w:hAnsi="Arial" w:cs="Arial"/>
                <w:b/>
                <w:i/>
                <w:noProof/>
                <w:sz w:val="16"/>
                <w:szCs w:val="16"/>
              </w:rPr>
            </w:pPr>
            <w:r w:rsidRPr="00110843">
              <w:rPr>
                <w:rFonts w:ascii="Arial" w:hAnsi="Arial" w:cs="Arial"/>
                <w:b/>
                <w:i/>
                <w:noProof/>
                <w:sz w:val="16"/>
                <w:szCs w:val="16"/>
              </w:rPr>
              <w:t xml:space="preserve">perServingCellMeasurementGap </w:t>
            </w:r>
          </w:p>
          <w:p w14:paraId="13F5D788" w14:textId="77777777" w:rsidR="003352F6" w:rsidRDefault="003352F6" w:rsidP="003352F6">
            <w:pPr>
              <w:pBdr>
                <w:bottom w:val="single" w:sz="6" w:space="1" w:color="auto"/>
              </w:pBdr>
              <w:spacing w:after="60"/>
              <w:rPr>
                <w:rFonts w:ascii="Arial" w:hAnsi="Arial" w:cs="Arial"/>
                <w:noProof/>
                <w:sz w:val="16"/>
                <w:szCs w:val="16"/>
              </w:rPr>
            </w:pPr>
            <w:r w:rsidRPr="00110843">
              <w:rPr>
                <w:rFonts w:ascii="Arial" w:hAnsi="Arial" w:cs="Arial"/>
                <w:noProof/>
                <w:sz w:val="16"/>
                <w:szCs w:val="16"/>
              </w:rPr>
              <w:t>Indicates whether the UE supports per serving cell measurement gap</w:t>
            </w:r>
            <w:r>
              <w:rPr>
                <w:rFonts w:ascii="Arial" w:hAnsi="Arial" w:cs="Arial"/>
                <w:noProof/>
                <w:sz w:val="16"/>
                <w:szCs w:val="16"/>
              </w:rPr>
              <w:t xml:space="preserve"> </w:t>
            </w:r>
            <w:r w:rsidRPr="00057273">
              <w:rPr>
                <w:rFonts w:ascii="Arial" w:hAnsi="Arial" w:cs="Arial"/>
                <w:noProof/>
                <w:color w:val="FF0000"/>
                <w:sz w:val="16"/>
                <w:szCs w:val="16"/>
                <w:u w:val="single"/>
              </w:rPr>
              <w:t>indication</w:t>
            </w:r>
            <w:r w:rsidRPr="00110843">
              <w:rPr>
                <w:rFonts w:ascii="Arial" w:hAnsi="Arial" w:cs="Arial"/>
                <w:noProof/>
                <w:sz w:val="16"/>
                <w:szCs w:val="16"/>
              </w:rPr>
              <w:t>, as specified in TS 36.133 [16].</w:t>
            </w:r>
          </w:p>
          <w:p w14:paraId="23A19221" w14:textId="77777777" w:rsidR="001401BF" w:rsidRDefault="001401BF" w:rsidP="001401BF">
            <w:pPr>
              <w:spacing w:after="60"/>
              <w:rPr>
                <w:rFonts w:ascii="Arial" w:hAnsi="Arial" w:cs="Arial"/>
                <w:noProof/>
                <w:color w:val="1F3864" w:themeColor="accent5" w:themeShade="80"/>
                <w:sz w:val="16"/>
                <w:szCs w:val="16"/>
              </w:rPr>
            </w:pPr>
            <w:r w:rsidRPr="001401BF">
              <w:rPr>
                <w:rFonts w:ascii="Arial" w:hAnsi="Arial" w:cs="Arial"/>
                <w:noProof/>
                <w:color w:val="1F3864" w:themeColor="accent5" w:themeShade="80"/>
                <w:sz w:val="16"/>
                <w:szCs w:val="16"/>
              </w:rPr>
              <w:t>Intel: we are fine with the change.</w:t>
            </w:r>
          </w:p>
          <w:p w14:paraId="595A3580" w14:textId="3DC844F9" w:rsidR="00D747D7" w:rsidRPr="00BD494B" w:rsidRDefault="00D747D7" w:rsidP="001401BF">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66646A84" w14:textId="77777777" w:rsidR="003352F6" w:rsidRDefault="003352F6" w:rsidP="003352F6">
            <w:pPr>
              <w:spacing w:after="60"/>
              <w:rPr>
                <w:rFonts w:ascii="Arial" w:hAnsi="Arial" w:cs="Arial"/>
                <w:noProof/>
                <w:sz w:val="16"/>
                <w:szCs w:val="16"/>
              </w:rPr>
            </w:pPr>
            <w:r>
              <w:rPr>
                <w:rFonts w:ascii="Arial" w:hAnsi="Arial" w:cs="Arial"/>
                <w:noProof/>
                <w:sz w:val="16"/>
                <w:szCs w:val="16"/>
              </w:rPr>
              <w:t>CR</w:t>
            </w:r>
            <w:r w:rsidR="00D747D7">
              <w:rPr>
                <w:rFonts w:ascii="Arial" w:hAnsi="Arial" w:cs="Arial"/>
                <w:noProof/>
                <w:sz w:val="16"/>
                <w:szCs w:val="16"/>
              </w:rPr>
              <w:t xml:space="preserve"> WI</w:t>
            </w:r>
          </w:p>
          <w:p w14:paraId="74C35912" w14:textId="6B22F502"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1B06314F" w14:textId="77777777" w:rsidTr="002B0BBF">
        <w:tc>
          <w:tcPr>
            <w:tcW w:w="833" w:type="dxa"/>
          </w:tcPr>
          <w:p w14:paraId="10FA3A3A" w14:textId="77777777"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I.027</w:t>
            </w:r>
          </w:p>
        </w:tc>
        <w:tc>
          <w:tcPr>
            <w:tcW w:w="3033" w:type="dxa"/>
          </w:tcPr>
          <w:p w14:paraId="6A986CE1" w14:textId="77777777"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6.3.6 UE-EUTRA-Capability</w:t>
            </w:r>
          </w:p>
        </w:tc>
        <w:tc>
          <w:tcPr>
            <w:tcW w:w="4961" w:type="dxa"/>
          </w:tcPr>
          <w:p w14:paraId="7495DB36" w14:textId="77777777"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 xml:space="preserve">In UE-EUTRA-Capability-v14xy-IEs the capability tdd-TTI-Bundling-r14 has been added in the MAC parameters group but this is not aligned with the 36.306 CR </w:t>
            </w:r>
            <w:hyperlink r:id="rId48" w:history="1">
              <w:r w:rsidR="002A3746">
                <w:rPr>
                  <w:rStyle w:val="Hyperlink"/>
                  <w:rFonts w:eastAsia="Batang"/>
                  <w:noProof/>
                  <w:kern w:val="0"/>
                  <w:sz w:val="16"/>
                  <w:szCs w:val="16"/>
                  <w:lang w:val="en-GB" w:eastAsia="en-US"/>
                </w:rPr>
                <w:t>R2-1700950</w:t>
              </w:r>
            </w:hyperlink>
            <w:r w:rsidRPr="00BC1548">
              <w:rPr>
                <w:rFonts w:ascii="Arial" w:hAnsi="Arial" w:cs="Arial"/>
                <w:noProof/>
                <w:sz w:val="16"/>
                <w:szCs w:val="16"/>
              </w:rPr>
              <w:t xml:space="preserve"> where this capability is added in the PHY parameters group.</w:t>
            </w:r>
          </w:p>
          <w:p w14:paraId="3407A0E7"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MAC-Parameters-v14xy ::=</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14:paraId="23B4822E"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SEQUENCE {</w:t>
            </w:r>
          </w:p>
          <w:p w14:paraId="5EF2E465"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tab/>
              <w:t>shortSPS-IntervalFDD-r14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14:paraId="2730CDAF"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14:paraId="164F87FF"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zh-CN"/>
              </w:rPr>
              <w:tab/>
              <w:t>shortSPS-IntervalTDD-r14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14:paraId="0420F7D0"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14:paraId="7FCFA68C"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zh-CN"/>
              </w:rPr>
              <w:t>skipUplinkDynamic-r14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14:paraId="5C354DB5"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14:paraId="03F2F48C"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zh-CN"/>
              </w:rPr>
              <w:t>skipUplinkSPS-r14</w:t>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r w:rsidRPr="00746EE5">
              <w:rPr>
                <w:rFonts w:ascii="Courier New" w:eastAsia="Times New Roman" w:hAnsi="Courier New" w:cs="Courier New"/>
                <w:noProof/>
                <w:sz w:val="16"/>
                <w:szCs w:val="16"/>
                <w:lang w:eastAsia="en-GB"/>
              </w:rPr>
              <w:tab/>
            </w:r>
          </w:p>
          <w:p w14:paraId="1A9C3F88"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ab/>
              <w:t>ENUMERATED {supported}</w:t>
            </w:r>
            <w:r w:rsidRPr="00746EE5">
              <w:rPr>
                <w:rFonts w:ascii="Courier New" w:eastAsia="Times New Roman" w:hAnsi="Courier New" w:cs="Courier New"/>
                <w:noProof/>
                <w:sz w:val="16"/>
                <w:szCs w:val="16"/>
                <w:lang w:eastAsia="en-GB"/>
              </w:rPr>
              <w:tab/>
              <w:t>OPTIONAL,</w:t>
            </w:r>
          </w:p>
          <w:p w14:paraId="773DFF5F" w14:textId="77777777" w:rsidR="003352F6" w:rsidRPr="00746EE5" w:rsidRDefault="003352F6" w:rsidP="003352F6">
            <w:pPr>
              <w:spacing w:after="60"/>
              <w:rPr>
                <w:rFonts w:ascii="Courier New" w:eastAsia="Times New Roman" w:hAnsi="Courier New" w:cs="Courier New"/>
                <w:noProof/>
                <w:sz w:val="16"/>
                <w:szCs w:val="16"/>
                <w:highlight w:val="yellow"/>
                <w:lang w:eastAsia="zh-CN"/>
              </w:rPr>
            </w:pPr>
            <w:r w:rsidRPr="00746EE5">
              <w:rPr>
                <w:rFonts w:ascii="Courier New" w:eastAsia="Times New Roman" w:hAnsi="Courier New" w:cs="Courier New"/>
                <w:noProof/>
                <w:sz w:val="16"/>
                <w:szCs w:val="16"/>
                <w:lang w:eastAsia="zh-CN"/>
              </w:rPr>
              <w:tab/>
            </w:r>
            <w:r w:rsidRPr="00746EE5">
              <w:rPr>
                <w:rFonts w:ascii="Courier New" w:eastAsia="Times New Roman" w:hAnsi="Courier New" w:cs="Courier New"/>
                <w:noProof/>
                <w:sz w:val="16"/>
                <w:szCs w:val="16"/>
                <w:highlight w:val="yellow"/>
                <w:lang w:eastAsia="zh-CN"/>
              </w:rPr>
              <w:t>tdd-TTI-Bundling-r14</w:t>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r w:rsidRPr="00746EE5">
              <w:rPr>
                <w:rFonts w:ascii="Courier New" w:eastAsia="Times New Roman" w:hAnsi="Courier New" w:cs="Courier New"/>
                <w:noProof/>
                <w:sz w:val="16"/>
                <w:szCs w:val="16"/>
                <w:highlight w:val="yellow"/>
                <w:lang w:eastAsia="zh-CN"/>
              </w:rPr>
              <w:tab/>
            </w:r>
          </w:p>
          <w:p w14:paraId="207ADDD8" w14:textId="77777777" w:rsidR="003352F6" w:rsidRPr="00746EE5" w:rsidRDefault="003352F6" w:rsidP="003352F6">
            <w:pPr>
              <w:spacing w:after="60"/>
              <w:rPr>
                <w:rFonts w:ascii="Courier New" w:eastAsia="Times New Roman" w:hAnsi="Courier New" w:cs="Courier New"/>
                <w:noProof/>
                <w:sz w:val="16"/>
                <w:szCs w:val="16"/>
                <w:lang w:eastAsia="zh-CN"/>
              </w:rPr>
            </w:pPr>
            <w:r w:rsidRPr="00746EE5">
              <w:rPr>
                <w:rFonts w:ascii="Courier New" w:eastAsia="Times New Roman" w:hAnsi="Courier New" w:cs="Courier New"/>
                <w:noProof/>
                <w:sz w:val="16"/>
                <w:szCs w:val="16"/>
                <w:highlight w:val="yellow"/>
                <w:lang w:eastAsia="zh-CN"/>
              </w:rPr>
              <w:tab/>
              <w:t>ENUMERATED {supported}</w:t>
            </w:r>
            <w:r w:rsidRPr="00746EE5">
              <w:rPr>
                <w:rFonts w:ascii="Courier New" w:eastAsia="Times New Roman" w:hAnsi="Courier New" w:cs="Courier New"/>
                <w:noProof/>
                <w:sz w:val="16"/>
                <w:szCs w:val="16"/>
                <w:highlight w:val="yellow"/>
                <w:lang w:eastAsia="zh-CN"/>
              </w:rPr>
              <w:tab/>
              <w:t>OPTIONAL,</w:t>
            </w:r>
          </w:p>
          <w:p w14:paraId="249D648A" w14:textId="77777777" w:rsidR="003352F6" w:rsidRPr="00746EE5" w:rsidRDefault="003352F6" w:rsidP="003352F6">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ab/>
              <w:t>dataInactMon-r14</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r>
          </w:p>
          <w:p w14:paraId="4526B708" w14:textId="77777777" w:rsidR="003352F6" w:rsidRPr="00746EE5" w:rsidRDefault="003352F6" w:rsidP="003352F6">
            <w:pPr>
              <w:spacing w:after="60"/>
              <w:rPr>
                <w:rFonts w:ascii="Courier New" w:eastAsia="Times New Roman" w:hAnsi="Courier New" w:cs="Courier New"/>
                <w:noProof/>
                <w:sz w:val="16"/>
                <w:szCs w:val="16"/>
                <w:lang w:eastAsia="ja-JP"/>
              </w:rPr>
            </w:pPr>
            <w:r w:rsidRPr="00746EE5">
              <w:rPr>
                <w:rFonts w:ascii="Courier New" w:eastAsia="Times New Roman" w:hAnsi="Courier New" w:cs="Courier New"/>
                <w:noProof/>
                <w:sz w:val="16"/>
                <w:szCs w:val="16"/>
                <w:lang w:eastAsia="ja-JP"/>
              </w:rPr>
              <w:t>ENUMERATED {supported}</w:t>
            </w:r>
            <w:r w:rsidRPr="00746EE5">
              <w:rPr>
                <w:rFonts w:ascii="Courier New" w:eastAsia="Times New Roman" w:hAnsi="Courier New" w:cs="Courier New"/>
                <w:noProof/>
                <w:sz w:val="16"/>
                <w:szCs w:val="16"/>
                <w:lang w:eastAsia="ja-JP"/>
              </w:rPr>
              <w:tab/>
            </w:r>
            <w:r w:rsidRPr="00746EE5">
              <w:rPr>
                <w:rFonts w:ascii="Courier New" w:eastAsia="Times New Roman" w:hAnsi="Courier New" w:cs="Courier New"/>
                <w:noProof/>
                <w:sz w:val="16"/>
                <w:szCs w:val="16"/>
                <w:lang w:eastAsia="ja-JP"/>
              </w:rPr>
              <w:tab/>
              <w:t>OPTIONAL</w:t>
            </w:r>
          </w:p>
          <w:p w14:paraId="794890E2" w14:textId="77777777" w:rsidR="003352F6" w:rsidRPr="00746EE5" w:rsidRDefault="003352F6" w:rsidP="003352F6">
            <w:pPr>
              <w:spacing w:after="60"/>
              <w:rPr>
                <w:rFonts w:ascii="Courier New" w:eastAsia="Times New Roman" w:hAnsi="Courier New" w:cs="Courier New"/>
                <w:noProof/>
                <w:sz w:val="16"/>
                <w:szCs w:val="16"/>
                <w:lang w:eastAsia="en-GB"/>
              </w:rPr>
            </w:pPr>
            <w:r w:rsidRPr="00746EE5">
              <w:rPr>
                <w:rFonts w:ascii="Courier New" w:eastAsia="Times New Roman" w:hAnsi="Courier New" w:cs="Courier New"/>
                <w:noProof/>
                <w:sz w:val="16"/>
                <w:szCs w:val="16"/>
                <w:lang w:eastAsia="en-GB"/>
              </w:rPr>
              <w:t>}</w:t>
            </w:r>
          </w:p>
        </w:tc>
        <w:tc>
          <w:tcPr>
            <w:tcW w:w="682" w:type="dxa"/>
          </w:tcPr>
          <w:p w14:paraId="6FEB2C47" w14:textId="77777777"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2</w:t>
            </w:r>
          </w:p>
        </w:tc>
        <w:tc>
          <w:tcPr>
            <w:tcW w:w="4542" w:type="dxa"/>
          </w:tcPr>
          <w:p w14:paraId="2C0E9B80" w14:textId="77777777" w:rsidR="003352F6" w:rsidRPr="00BC1548" w:rsidRDefault="003352F6" w:rsidP="003352F6">
            <w:pPr>
              <w:spacing w:after="60"/>
              <w:rPr>
                <w:rFonts w:ascii="Arial" w:hAnsi="Arial" w:cs="Arial"/>
                <w:noProof/>
                <w:sz w:val="16"/>
                <w:szCs w:val="16"/>
              </w:rPr>
            </w:pPr>
            <w:r w:rsidRPr="00BC1548">
              <w:rPr>
                <w:rFonts w:ascii="Arial" w:hAnsi="Arial" w:cs="Arial"/>
                <w:noProof/>
                <w:sz w:val="16"/>
                <w:szCs w:val="16"/>
              </w:rPr>
              <w:t>Discuss in which group to add the capability tdd-TTI-Bundling-r14 in RRC.</w:t>
            </w:r>
          </w:p>
          <w:p w14:paraId="286FDBE1" w14:textId="77777777" w:rsidR="00D747D7" w:rsidRDefault="003352F6" w:rsidP="003352F6">
            <w:pPr>
              <w:pBdr>
                <w:bottom w:val="single" w:sz="6" w:space="1" w:color="auto"/>
              </w:pBdr>
              <w:spacing w:after="60"/>
              <w:rPr>
                <w:rFonts w:ascii="Arial" w:hAnsi="Arial" w:cs="Arial"/>
                <w:noProof/>
                <w:sz w:val="16"/>
                <w:szCs w:val="16"/>
              </w:rPr>
            </w:pPr>
            <w:r w:rsidRPr="00BC1548">
              <w:rPr>
                <w:rFonts w:ascii="Arial" w:hAnsi="Arial" w:cs="Arial"/>
                <w:noProof/>
                <w:sz w:val="16"/>
                <w:szCs w:val="16"/>
              </w:rPr>
              <w:t>Proposal is to add it in the phyLayerParameters-v14xy.</w:t>
            </w:r>
          </w:p>
          <w:p w14:paraId="47705325" w14:textId="7050EEB6" w:rsidR="00D747D7" w:rsidRPr="00BC1548" w:rsidRDefault="00D747D7" w:rsidP="003352F6">
            <w:pPr>
              <w:spacing w:after="60"/>
              <w:rPr>
                <w:rFonts w:ascii="Arial" w:hAnsi="Arial" w:cs="Arial"/>
                <w:noProof/>
                <w:sz w:val="16"/>
                <w:szCs w:val="16"/>
              </w:rPr>
            </w:pPr>
            <w:r>
              <w:rPr>
                <w:rFonts w:ascii="Arial" w:hAnsi="Arial" w:cs="Arial"/>
                <w:noProof/>
                <w:color w:val="1F3864" w:themeColor="accent5" w:themeShade="80"/>
                <w:sz w:val="16"/>
                <w:szCs w:val="16"/>
              </w:rPr>
              <w:t>Ericsson: Needs discussion</w:t>
            </w:r>
          </w:p>
        </w:tc>
        <w:tc>
          <w:tcPr>
            <w:tcW w:w="1580" w:type="dxa"/>
          </w:tcPr>
          <w:p w14:paraId="3B327D85" w14:textId="77777777" w:rsidR="003352F6" w:rsidRPr="00BC1548" w:rsidRDefault="003352F6" w:rsidP="003352F6">
            <w:pPr>
              <w:spacing w:after="60"/>
              <w:rPr>
                <w:rFonts w:ascii="Arial" w:hAnsi="Arial" w:cs="Arial"/>
                <w:noProof/>
                <w:sz w:val="16"/>
                <w:szCs w:val="16"/>
              </w:rPr>
            </w:pPr>
            <w:r>
              <w:rPr>
                <w:rFonts w:ascii="Arial" w:hAnsi="Arial" w:cs="Arial"/>
                <w:noProof/>
                <w:sz w:val="16"/>
                <w:szCs w:val="16"/>
              </w:rPr>
              <w:t>CR/ TDoc WI</w:t>
            </w:r>
          </w:p>
        </w:tc>
      </w:tr>
      <w:tr w:rsidR="003352F6" w:rsidRPr="00BD494B" w14:paraId="0A2CC1D4" w14:textId="77777777" w:rsidTr="002B0BBF">
        <w:tc>
          <w:tcPr>
            <w:tcW w:w="833" w:type="dxa"/>
          </w:tcPr>
          <w:p w14:paraId="658FBF64"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I.028</w:t>
            </w:r>
          </w:p>
        </w:tc>
        <w:tc>
          <w:tcPr>
            <w:tcW w:w="3033" w:type="dxa"/>
          </w:tcPr>
          <w:p w14:paraId="56AE4F7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14:paraId="782C91C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I</w:t>
            </w:r>
            <w:r w:rsidRPr="00CB097D">
              <w:rPr>
                <w:rFonts w:ascii="Arial" w:hAnsi="Arial" w:cs="Arial"/>
                <w:noProof/>
                <w:sz w:val="16"/>
                <w:szCs w:val="16"/>
              </w:rPr>
              <w:t xml:space="preserve">n </w:t>
            </w:r>
            <w:r>
              <w:rPr>
                <w:rFonts w:ascii="Arial" w:hAnsi="Arial" w:cs="Arial"/>
                <w:noProof/>
                <w:sz w:val="16"/>
                <w:szCs w:val="16"/>
              </w:rPr>
              <w:t xml:space="preserve">the </w:t>
            </w:r>
            <w:r w:rsidRPr="00CB097D">
              <w:rPr>
                <w:rFonts w:ascii="Arial" w:hAnsi="Arial" w:cs="Arial"/>
                <w:noProof/>
                <w:sz w:val="16"/>
                <w:szCs w:val="16"/>
              </w:rPr>
              <w:t>field description of capability dataInactMon, column "FDD/TDD diff" an "-" is missing</w:t>
            </w:r>
            <w:r>
              <w:rPr>
                <w:rFonts w:ascii="Arial" w:hAnsi="Arial" w:cs="Arial"/>
                <w:noProof/>
                <w:sz w:val="16"/>
                <w:szCs w:val="16"/>
              </w:rPr>
              <w:t>.</w:t>
            </w:r>
          </w:p>
        </w:tc>
        <w:tc>
          <w:tcPr>
            <w:tcW w:w="682" w:type="dxa"/>
          </w:tcPr>
          <w:p w14:paraId="60E0720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6AE8F96B"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Add missing </w:t>
            </w:r>
            <w:r w:rsidRPr="00CB097D">
              <w:rPr>
                <w:rFonts w:ascii="Arial" w:hAnsi="Arial" w:cs="Arial"/>
                <w:noProof/>
                <w:sz w:val="16"/>
                <w:szCs w:val="16"/>
              </w:rPr>
              <w:t>"-" i</w:t>
            </w:r>
            <w:r>
              <w:rPr>
                <w:rFonts w:ascii="Arial" w:hAnsi="Arial" w:cs="Arial"/>
                <w:noProof/>
                <w:sz w:val="16"/>
                <w:szCs w:val="16"/>
              </w:rPr>
              <w:t xml:space="preserve">n the </w:t>
            </w:r>
            <w:r w:rsidRPr="004724A5">
              <w:rPr>
                <w:rFonts w:ascii="Arial" w:hAnsi="Arial" w:cs="Arial"/>
                <w:noProof/>
                <w:sz w:val="16"/>
                <w:szCs w:val="16"/>
              </w:rPr>
              <w:t>column "FDD/TDD diff"</w:t>
            </w:r>
            <w:r>
              <w:rPr>
                <w:rFonts w:ascii="Arial" w:hAnsi="Arial" w:cs="Arial"/>
                <w:noProof/>
                <w:sz w:val="16"/>
                <w:szCs w:val="16"/>
              </w:rPr>
              <w:t>.</w:t>
            </w:r>
          </w:p>
          <w:p w14:paraId="1D844DF1" w14:textId="0E97BC07" w:rsidR="00D747D7" w:rsidRPr="00BD494B" w:rsidRDefault="00D747D7"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77AEDBA2" w14:textId="446EF976"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D747D7">
              <w:rPr>
                <w:rFonts w:ascii="Arial" w:hAnsi="Arial" w:cs="Arial"/>
                <w:noProof/>
                <w:sz w:val="16"/>
                <w:szCs w:val="16"/>
              </w:rPr>
              <w:t xml:space="preserve"> WI</w:t>
            </w:r>
          </w:p>
        </w:tc>
      </w:tr>
      <w:tr w:rsidR="003352F6" w:rsidRPr="00BD494B" w14:paraId="1A9DE9B3" w14:textId="77777777" w:rsidTr="002B0BBF">
        <w:tc>
          <w:tcPr>
            <w:tcW w:w="833" w:type="dxa"/>
          </w:tcPr>
          <w:p w14:paraId="2A56D414" w14:textId="77777777" w:rsidR="003352F6" w:rsidRPr="002F47AF" w:rsidRDefault="003352F6" w:rsidP="003352F6">
            <w:pPr>
              <w:spacing w:after="60"/>
              <w:rPr>
                <w:rFonts w:ascii="Arial" w:hAnsi="Arial" w:cs="Arial"/>
                <w:noProof/>
                <w:sz w:val="16"/>
                <w:szCs w:val="16"/>
              </w:rPr>
            </w:pPr>
            <w:r>
              <w:rPr>
                <w:rFonts w:ascii="Arial" w:hAnsi="Arial" w:cs="Arial"/>
                <w:noProof/>
                <w:sz w:val="16"/>
                <w:szCs w:val="16"/>
              </w:rPr>
              <w:t>I.031</w:t>
            </w:r>
          </w:p>
        </w:tc>
        <w:tc>
          <w:tcPr>
            <w:tcW w:w="3033" w:type="dxa"/>
          </w:tcPr>
          <w:p w14:paraId="6012D53C" w14:textId="77777777" w:rsidR="003352F6" w:rsidRPr="002F47AF" w:rsidRDefault="003352F6" w:rsidP="003352F6">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14:paraId="4D8B540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For the measurement gap capabilities n</w:t>
            </w:r>
            <w:r w:rsidRPr="002F47AF">
              <w:rPr>
                <w:rFonts w:ascii="Arial" w:hAnsi="Arial" w:cs="Arial"/>
                <w:noProof/>
                <w:sz w:val="16"/>
                <w:szCs w:val="16"/>
              </w:rPr>
              <w:t>csg</w:t>
            </w:r>
            <w:r>
              <w:rPr>
                <w:rFonts w:ascii="Arial" w:hAnsi="Arial" w:cs="Arial"/>
                <w:noProof/>
                <w:sz w:val="16"/>
                <w:szCs w:val="16"/>
              </w:rPr>
              <w:t xml:space="preserve">, </w:t>
            </w:r>
            <w:r w:rsidRPr="002F47AF">
              <w:rPr>
                <w:rFonts w:ascii="Arial" w:hAnsi="Arial" w:cs="Arial"/>
                <w:noProof/>
                <w:sz w:val="16"/>
                <w:szCs w:val="16"/>
              </w:rPr>
              <w:t>nonUniformGap</w:t>
            </w:r>
            <w:r>
              <w:rPr>
                <w:rFonts w:ascii="Arial" w:hAnsi="Arial" w:cs="Arial"/>
                <w:noProof/>
                <w:sz w:val="16"/>
                <w:szCs w:val="16"/>
              </w:rPr>
              <w:t xml:space="preserve">, </w:t>
            </w:r>
            <w:r w:rsidRPr="002F47AF">
              <w:rPr>
                <w:rFonts w:ascii="Arial" w:hAnsi="Arial" w:cs="Arial"/>
                <w:noProof/>
                <w:sz w:val="16"/>
                <w:szCs w:val="16"/>
              </w:rPr>
              <w:t>perServingCellMeasurementGap</w:t>
            </w:r>
            <w:r>
              <w:rPr>
                <w:rFonts w:ascii="Arial" w:hAnsi="Arial" w:cs="Arial"/>
                <w:noProof/>
                <w:sz w:val="16"/>
                <w:szCs w:val="16"/>
              </w:rPr>
              <w:t xml:space="preserve"> and shortMeasurementGap a “No” has been set in the column “FDD/TDD diff” for the concerned field descriptions. </w:t>
            </w:r>
            <w:r w:rsidRPr="001A584F">
              <w:rPr>
                <w:rFonts w:ascii="Arial" w:hAnsi="Arial" w:cs="Arial"/>
                <w:noProof/>
                <w:sz w:val="16"/>
                <w:szCs w:val="16"/>
              </w:rPr>
              <w:t>However, as there is no intention to define UE-</w:t>
            </w:r>
            <w:r w:rsidRPr="001A584F">
              <w:rPr>
                <w:rFonts w:ascii="Arial" w:hAnsi="Arial" w:cs="Arial"/>
                <w:noProof/>
                <w:sz w:val="16"/>
                <w:szCs w:val="16"/>
              </w:rPr>
              <w:lastRenderedPageBreak/>
              <w:t>EUTRA-CapabilityAddXDD-Mode-v14xy</w:t>
            </w:r>
            <w:r>
              <w:rPr>
                <w:rFonts w:ascii="Arial" w:hAnsi="Arial" w:cs="Arial"/>
                <w:noProof/>
                <w:sz w:val="16"/>
                <w:szCs w:val="16"/>
              </w:rPr>
              <w:t xml:space="preserve"> incl. these  capabilities </w:t>
            </w:r>
            <w:r w:rsidRPr="001A584F">
              <w:rPr>
                <w:rFonts w:ascii="Arial" w:hAnsi="Arial" w:cs="Arial"/>
                <w:noProof/>
                <w:sz w:val="16"/>
                <w:szCs w:val="16"/>
              </w:rPr>
              <w:t>it is better to change the setting to “-“.</w:t>
            </w:r>
          </w:p>
        </w:tc>
        <w:tc>
          <w:tcPr>
            <w:tcW w:w="682" w:type="dxa"/>
          </w:tcPr>
          <w:p w14:paraId="7524A78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14:paraId="6815A56D"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Discuss </w:t>
            </w:r>
            <w:r w:rsidRPr="002F47AF">
              <w:rPr>
                <w:rFonts w:ascii="Arial" w:hAnsi="Arial" w:cs="Arial"/>
                <w:noProof/>
                <w:sz w:val="16"/>
                <w:szCs w:val="16"/>
              </w:rPr>
              <w:t xml:space="preserve">if there is </w:t>
            </w:r>
            <w:r>
              <w:rPr>
                <w:rFonts w:ascii="Arial" w:hAnsi="Arial" w:cs="Arial"/>
                <w:noProof/>
                <w:sz w:val="16"/>
                <w:szCs w:val="16"/>
              </w:rPr>
              <w:t>an</w:t>
            </w:r>
            <w:r w:rsidRPr="002F47AF">
              <w:rPr>
                <w:rFonts w:ascii="Arial" w:hAnsi="Arial" w:cs="Arial"/>
                <w:noProof/>
                <w:sz w:val="16"/>
                <w:szCs w:val="16"/>
              </w:rPr>
              <w:t xml:space="preserve"> use-case for setting </w:t>
            </w:r>
            <w:r>
              <w:rPr>
                <w:rFonts w:ascii="Arial" w:hAnsi="Arial" w:cs="Arial"/>
                <w:noProof/>
                <w:sz w:val="16"/>
                <w:szCs w:val="16"/>
              </w:rPr>
              <w:t>the measurement gap</w:t>
            </w:r>
            <w:r w:rsidRPr="002F47AF">
              <w:rPr>
                <w:rFonts w:ascii="Arial" w:hAnsi="Arial" w:cs="Arial"/>
                <w:noProof/>
                <w:sz w:val="16"/>
                <w:szCs w:val="16"/>
              </w:rPr>
              <w:t xml:space="preserve"> capabilities differently for FDD and TDD</w:t>
            </w:r>
            <w:r>
              <w:rPr>
                <w:rFonts w:ascii="Arial" w:hAnsi="Arial" w:cs="Arial"/>
                <w:noProof/>
                <w:sz w:val="16"/>
                <w:szCs w:val="16"/>
              </w:rPr>
              <w:t xml:space="preserve">. If there is no use-case then </w:t>
            </w:r>
            <w:r w:rsidRPr="002F47AF">
              <w:rPr>
                <w:rFonts w:ascii="Arial" w:hAnsi="Arial" w:cs="Arial"/>
                <w:noProof/>
                <w:sz w:val="16"/>
                <w:szCs w:val="16"/>
              </w:rPr>
              <w:t>the setting</w:t>
            </w:r>
            <w:r>
              <w:rPr>
                <w:rFonts w:ascii="Arial" w:hAnsi="Arial" w:cs="Arial"/>
                <w:noProof/>
                <w:sz w:val="16"/>
                <w:szCs w:val="16"/>
              </w:rPr>
              <w:t xml:space="preserve"> should be changed</w:t>
            </w:r>
            <w:r w:rsidRPr="002F47AF">
              <w:rPr>
                <w:rFonts w:ascii="Arial" w:hAnsi="Arial" w:cs="Arial"/>
                <w:noProof/>
                <w:sz w:val="16"/>
                <w:szCs w:val="16"/>
              </w:rPr>
              <w:t xml:space="preserve"> to “-“.</w:t>
            </w:r>
          </w:p>
          <w:p w14:paraId="1A3CBFD7" w14:textId="5C37DEB8" w:rsidR="00D747D7" w:rsidRPr="00BD494B" w:rsidRDefault="00D747D7" w:rsidP="003352F6">
            <w:pPr>
              <w:spacing w:after="60"/>
              <w:rPr>
                <w:rFonts w:ascii="Arial" w:hAnsi="Arial" w:cs="Arial"/>
                <w:noProof/>
                <w:sz w:val="16"/>
                <w:szCs w:val="16"/>
              </w:rPr>
            </w:pPr>
            <w:r>
              <w:rPr>
                <w:rFonts w:ascii="Arial" w:hAnsi="Arial" w:cs="Arial"/>
                <w:noProof/>
                <w:color w:val="1F3864" w:themeColor="accent5" w:themeShade="80"/>
                <w:sz w:val="16"/>
                <w:szCs w:val="16"/>
              </w:rPr>
              <w:lastRenderedPageBreak/>
              <w:t>Ericsson: Should be captured in WI CR</w:t>
            </w:r>
          </w:p>
        </w:tc>
        <w:tc>
          <w:tcPr>
            <w:tcW w:w="1580" w:type="dxa"/>
          </w:tcPr>
          <w:p w14:paraId="4B141DA3" w14:textId="77777777"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D747D7">
              <w:rPr>
                <w:rFonts w:ascii="Arial" w:hAnsi="Arial" w:cs="Arial"/>
                <w:noProof/>
                <w:sz w:val="16"/>
                <w:szCs w:val="16"/>
              </w:rPr>
              <w:t xml:space="preserve"> WI</w:t>
            </w:r>
          </w:p>
          <w:p w14:paraId="27985913" w14:textId="793F453A"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6349679B" w14:textId="77777777" w:rsidTr="002B0BBF">
        <w:tc>
          <w:tcPr>
            <w:tcW w:w="833" w:type="dxa"/>
          </w:tcPr>
          <w:p w14:paraId="371B298E" w14:textId="77777777" w:rsidR="003352F6" w:rsidRPr="00736832" w:rsidRDefault="003352F6" w:rsidP="003352F6">
            <w:pPr>
              <w:spacing w:after="60"/>
              <w:rPr>
                <w:rFonts w:ascii="Arial" w:hAnsi="Arial" w:cs="Arial"/>
                <w:noProof/>
                <w:sz w:val="16"/>
                <w:szCs w:val="16"/>
              </w:rPr>
            </w:pPr>
            <w:r>
              <w:rPr>
                <w:rFonts w:ascii="Arial" w:hAnsi="Arial" w:cs="Arial"/>
                <w:noProof/>
                <w:sz w:val="16"/>
                <w:szCs w:val="16"/>
              </w:rPr>
              <w:t>I.032</w:t>
            </w:r>
          </w:p>
        </w:tc>
        <w:tc>
          <w:tcPr>
            <w:tcW w:w="3033" w:type="dxa"/>
          </w:tcPr>
          <w:p w14:paraId="281608E6" w14:textId="77777777" w:rsidR="003352F6" w:rsidRPr="00736832" w:rsidRDefault="003352F6" w:rsidP="003352F6">
            <w:pPr>
              <w:spacing w:after="60"/>
              <w:rPr>
                <w:rFonts w:ascii="Arial" w:hAnsi="Arial" w:cs="Arial"/>
                <w:noProof/>
                <w:sz w:val="16"/>
                <w:szCs w:val="16"/>
              </w:rPr>
            </w:pPr>
            <w:r w:rsidRPr="002F47AF">
              <w:rPr>
                <w:rFonts w:ascii="Arial" w:hAnsi="Arial" w:cs="Arial"/>
                <w:noProof/>
                <w:sz w:val="16"/>
                <w:szCs w:val="16"/>
              </w:rPr>
              <w:t>6.3.6 UE-EUTRA-Capability field descriptions</w:t>
            </w:r>
          </w:p>
        </w:tc>
        <w:tc>
          <w:tcPr>
            <w:tcW w:w="4961" w:type="dxa"/>
          </w:tcPr>
          <w:p w14:paraId="70603100" w14:textId="77777777" w:rsidR="003352F6" w:rsidRPr="00736832" w:rsidRDefault="003352F6" w:rsidP="003352F6">
            <w:pPr>
              <w:spacing w:after="60"/>
              <w:rPr>
                <w:rFonts w:ascii="Arial" w:hAnsi="Arial" w:cs="Arial"/>
                <w:noProof/>
                <w:sz w:val="16"/>
                <w:szCs w:val="16"/>
              </w:rPr>
            </w:pPr>
            <w:r w:rsidRPr="00736832">
              <w:rPr>
                <w:rFonts w:ascii="Arial" w:hAnsi="Arial" w:cs="Arial"/>
                <w:noProof/>
                <w:sz w:val="16"/>
                <w:szCs w:val="16"/>
              </w:rPr>
              <w:t>Field description of ul-256QAM-perCC-InfoList: “-“ in column “FDD/TDD diff” to be set.</w:t>
            </w:r>
          </w:p>
        </w:tc>
        <w:tc>
          <w:tcPr>
            <w:tcW w:w="682" w:type="dxa"/>
          </w:tcPr>
          <w:p w14:paraId="3544B7D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170B544A"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Set </w:t>
            </w:r>
            <w:r w:rsidRPr="00736832">
              <w:rPr>
                <w:rFonts w:ascii="Arial" w:hAnsi="Arial" w:cs="Arial"/>
                <w:noProof/>
                <w:sz w:val="16"/>
                <w:szCs w:val="16"/>
              </w:rPr>
              <w:t>“-“ in</w:t>
            </w:r>
            <w:r>
              <w:rPr>
                <w:rFonts w:ascii="Arial" w:hAnsi="Arial" w:cs="Arial"/>
                <w:noProof/>
                <w:sz w:val="16"/>
                <w:szCs w:val="16"/>
              </w:rPr>
              <w:t xml:space="preserve"> column “FDD/TDD diff”.</w:t>
            </w:r>
          </w:p>
          <w:p w14:paraId="284DDA92" w14:textId="18431477" w:rsidR="00D747D7" w:rsidRPr="00BD494B" w:rsidRDefault="00D747D7"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4DC6EB9B" w14:textId="669AE4A2" w:rsidR="003352F6" w:rsidRPr="00BD494B" w:rsidRDefault="003352F6" w:rsidP="003352F6">
            <w:pPr>
              <w:spacing w:after="60"/>
              <w:rPr>
                <w:rFonts w:ascii="Arial" w:hAnsi="Arial" w:cs="Arial"/>
                <w:noProof/>
                <w:sz w:val="16"/>
                <w:szCs w:val="16"/>
              </w:rPr>
            </w:pPr>
            <w:r>
              <w:rPr>
                <w:rFonts w:ascii="Arial" w:hAnsi="Arial" w:cs="Arial"/>
                <w:noProof/>
                <w:sz w:val="16"/>
                <w:szCs w:val="16"/>
              </w:rPr>
              <w:t>CR</w:t>
            </w:r>
            <w:r w:rsidR="00D747D7">
              <w:rPr>
                <w:rFonts w:ascii="Arial" w:hAnsi="Arial" w:cs="Arial"/>
                <w:noProof/>
                <w:sz w:val="16"/>
                <w:szCs w:val="16"/>
              </w:rPr>
              <w:t xml:space="preserve"> WI</w:t>
            </w:r>
          </w:p>
        </w:tc>
      </w:tr>
      <w:tr w:rsidR="003352F6" w:rsidRPr="00BD494B" w14:paraId="2BD5B459" w14:textId="77777777" w:rsidTr="002B0BBF">
        <w:tc>
          <w:tcPr>
            <w:tcW w:w="833" w:type="dxa"/>
          </w:tcPr>
          <w:p w14:paraId="1D23FFD7" w14:textId="77777777" w:rsidR="003352F6" w:rsidRDefault="003352F6" w:rsidP="003352F6">
            <w:pPr>
              <w:spacing w:after="60"/>
              <w:rPr>
                <w:rFonts w:ascii="Arial" w:hAnsi="Arial" w:cs="Arial"/>
                <w:noProof/>
                <w:sz w:val="16"/>
                <w:szCs w:val="16"/>
              </w:rPr>
            </w:pPr>
            <w:r>
              <w:rPr>
                <w:rFonts w:ascii="Arial" w:hAnsi="Arial" w:cs="Arial"/>
                <w:noProof/>
                <w:sz w:val="16"/>
                <w:szCs w:val="16"/>
              </w:rPr>
              <w:t>I.055</w:t>
            </w:r>
          </w:p>
        </w:tc>
        <w:tc>
          <w:tcPr>
            <w:tcW w:w="3033" w:type="dxa"/>
          </w:tcPr>
          <w:p w14:paraId="091AAC1B" w14:textId="77777777" w:rsidR="003352F6" w:rsidRPr="002F47AF" w:rsidRDefault="003352F6" w:rsidP="003352F6">
            <w:pPr>
              <w:spacing w:after="60"/>
              <w:rPr>
                <w:rFonts w:ascii="Arial" w:hAnsi="Arial" w:cs="Arial"/>
                <w:noProof/>
                <w:sz w:val="16"/>
                <w:szCs w:val="16"/>
              </w:rPr>
            </w:pPr>
            <w:r>
              <w:rPr>
                <w:rFonts w:ascii="Arial" w:hAnsi="Arial" w:cs="Arial"/>
                <w:noProof/>
                <w:sz w:val="16"/>
                <w:szCs w:val="16"/>
              </w:rPr>
              <w:t>6.3.6</w:t>
            </w:r>
            <w:r>
              <w:t xml:space="preserve"> </w:t>
            </w:r>
            <w:r w:rsidRPr="00DD2BD1">
              <w:rPr>
                <w:rFonts w:ascii="Arial" w:hAnsi="Arial" w:cs="Arial"/>
                <w:noProof/>
                <w:sz w:val="16"/>
                <w:szCs w:val="16"/>
              </w:rPr>
              <w:t>UE-EUTRA-Capability field descriptions</w:t>
            </w:r>
          </w:p>
        </w:tc>
        <w:tc>
          <w:tcPr>
            <w:tcW w:w="4961" w:type="dxa"/>
          </w:tcPr>
          <w:p w14:paraId="5F4948D8" w14:textId="77777777" w:rsidR="003352F6" w:rsidRPr="00736832" w:rsidRDefault="003352F6" w:rsidP="003352F6">
            <w:pPr>
              <w:spacing w:after="60"/>
              <w:rPr>
                <w:rFonts w:ascii="Arial" w:hAnsi="Arial" w:cs="Arial"/>
                <w:noProof/>
                <w:sz w:val="16"/>
                <w:szCs w:val="16"/>
              </w:rPr>
            </w:pPr>
            <w:r>
              <w:rPr>
                <w:rFonts w:ascii="Arial" w:hAnsi="Arial" w:cs="Arial"/>
                <w:noProof/>
                <w:sz w:val="16"/>
                <w:szCs w:val="16"/>
              </w:rPr>
              <w:t xml:space="preserve">Field description of tdd-SpecialSubframe to be updated to reflect tdd-SpecialSubframe-r11 and </w:t>
            </w:r>
            <w:r w:rsidRPr="00DD2BD1">
              <w:rPr>
                <w:rFonts w:ascii="Arial" w:hAnsi="Arial" w:cs="Arial"/>
                <w:noProof/>
                <w:sz w:val="16"/>
                <w:szCs w:val="16"/>
              </w:rPr>
              <w:t>tdd-SpecialSubframe-r14</w:t>
            </w:r>
            <w:r>
              <w:rPr>
                <w:rFonts w:ascii="Arial" w:hAnsi="Arial" w:cs="Arial"/>
                <w:noProof/>
                <w:sz w:val="16"/>
                <w:szCs w:val="16"/>
              </w:rPr>
              <w:t>.</w:t>
            </w:r>
          </w:p>
        </w:tc>
        <w:tc>
          <w:tcPr>
            <w:tcW w:w="682" w:type="dxa"/>
          </w:tcPr>
          <w:p w14:paraId="197C79C9" w14:textId="77777777" w:rsidR="003352F6"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5758DC66" w14:textId="77777777" w:rsidR="003352F6" w:rsidRPr="00385574" w:rsidRDefault="003352F6" w:rsidP="003352F6">
            <w:pPr>
              <w:spacing w:after="60"/>
              <w:rPr>
                <w:rFonts w:ascii="Arial" w:hAnsi="Arial" w:cs="Arial"/>
                <w:noProof/>
                <w:sz w:val="16"/>
                <w:szCs w:val="16"/>
              </w:rPr>
            </w:pPr>
            <w:r>
              <w:rPr>
                <w:rFonts w:ascii="Arial" w:hAnsi="Arial" w:cs="Arial"/>
                <w:noProof/>
                <w:sz w:val="16"/>
                <w:szCs w:val="16"/>
              </w:rPr>
              <w:t>Update field description of tdd-SpecialSubframe as shown below.</w:t>
            </w:r>
          </w:p>
          <w:p w14:paraId="070C20BB" w14:textId="77777777" w:rsidR="003352F6" w:rsidRPr="00385574" w:rsidRDefault="003352F6" w:rsidP="003352F6">
            <w:pPr>
              <w:keepNext/>
              <w:keepLines/>
              <w:spacing w:after="60"/>
              <w:rPr>
                <w:rFonts w:ascii="Arial" w:eastAsia="MS Mincho" w:hAnsi="Arial" w:cs="Arial"/>
                <w:b/>
                <w:bCs/>
                <w:i/>
                <w:iCs/>
                <w:kern w:val="2"/>
                <w:sz w:val="16"/>
                <w:szCs w:val="16"/>
                <w:lang w:val="en-US" w:eastAsia="en-GB"/>
              </w:rPr>
            </w:pPr>
            <w:r w:rsidRPr="00385574">
              <w:rPr>
                <w:rFonts w:ascii="Arial" w:eastAsia="MS Mincho" w:hAnsi="Arial" w:cs="Arial"/>
                <w:b/>
                <w:bCs/>
                <w:i/>
                <w:iCs/>
                <w:kern w:val="2"/>
                <w:sz w:val="16"/>
                <w:szCs w:val="16"/>
                <w:lang w:val="en-US" w:eastAsia="en-GB"/>
              </w:rPr>
              <w:t>tdd-SpecialSubframe</w:t>
            </w:r>
          </w:p>
          <w:p w14:paraId="77505A15" w14:textId="77777777" w:rsidR="003352F6" w:rsidRDefault="003352F6" w:rsidP="003352F6">
            <w:pPr>
              <w:pBdr>
                <w:bottom w:val="single" w:sz="6" w:space="1" w:color="auto"/>
              </w:pBdr>
              <w:spacing w:after="60"/>
              <w:rPr>
                <w:rFonts w:ascii="Arial" w:hAnsi="Arial" w:cs="Arial"/>
                <w:color w:val="FF0000"/>
                <w:sz w:val="16"/>
                <w:szCs w:val="16"/>
                <w:lang w:eastAsia="en-GB"/>
              </w:rPr>
            </w:pPr>
            <w:r w:rsidRPr="00385574">
              <w:rPr>
                <w:rFonts w:ascii="Arial" w:eastAsia="Times New Roman" w:hAnsi="Arial" w:cs="Arial"/>
                <w:sz w:val="16"/>
                <w:szCs w:val="16"/>
                <w:lang w:eastAsia="en-GB"/>
              </w:rPr>
              <w:t>Indicates whether the UE supports TDD special subframe defined in TS 36.211 [21].</w:t>
            </w:r>
            <w:r w:rsidRPr="00385574">
              <w:rPr>
                <w:rFonts w:ascii="Arial" w:hAnsi="Arial" w:cs="Arial"/>
                <w:sz w:val="16"/>
                <w:szCs w:val="16"/>
                <w:lang w:eastAsia="en-GB"/>
              </w:rPr>
              <w:t xml:space="preserve"> </w:t>
            </w:r>
            <w:r w:rsidRPr="00385574">
              <w:rPr>
                <w:rFonts w:ascii="Arial" w:hAnsi="Arial" w:cs="Arial"/>
                <w:color w:val="FF0000"/>
                <w:sz w:val="16"/>
                <w:szCs w:val="16"/>
                <w:u w:val="single"/>
                <w:lang w:eastAsia="en-GB"/>
              </w:rPr>
              <w:t>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tdd-SpecialSubframe-r11</w:t>
            </w:r>
            <w:r w:rsidRPr="00385574">
              <w:rPr>
                <w:rFonts w:ascii="Arial" w:hAnsi="Arial" w:cs="Arial"/>
                <w:color w:val="FF0000"/>
                <w:sz w:val="16"/>
                <w:szCs w:val="16"/>
                <w:u w:val="single"/>
                <w:lang w:eastAsia="en-GB"/>
              </w:rPr>
              <w:t xml:space="preserve"> if it supports the TDD special subframes ssp7 and ssp9. A UE shall indicate</w:t>
            </w:r>
            <w:r w:rsidRPr="00385574">
              <w:rPr>
                <w:rFonts w:ascii="Arial" w:hAnsi="Arial" w:cs="Arial"/>
                <w:color w:val="FF0000"/>
                <w:sz w:val="16"/>
                <w:szCs w:val="16"/>
                <w:u w:val="single"/>
              </w:rPr>
              <w:t xml:space="preserve"> </w:t>
            </w:r>
            <w:r w:rsidRPr="00385574">
              <w:rPr>
                <w:rFonts w:ascii="Arial" w:hAnsi="Arial" w:cs="Arial"/>
                <w:i/>
                <w:color w:val="FF0000"/>
                <w:sz w:val="16"/>
                <w:szCs w:val="16"/>
                <w:u w:val="single"/>
                <w:lang w:eastAsia="en-GB"/>
              </w:rPr>
              <w:t>tdd-SpecialSubframe-r14</w:t>
            </w:r>
            <w:r w:rsidRPr="00385574">
              <w:rPr>
                <w:rFonts w:ascii="Arial" w:hAnsi="Arial" w:cs="Arial"/>
                <w:color w:val="FF0000"/>
                <w:sz w:val="16"/>
                <w:szCs w:val="16"/>
                <w:u w:val="single"/>
                <w:lang w:eastAsia="en-GB"/>
              </w:rPr>
              <w:t xml:space="preserve"> if it supports the TDD special subframe ssp10.</w:t>
            </w:r>
          </w:p>
          <w:p w14:paraId="609CC1A7" w14:textId="12C1707A" w:rsidR="00D747D7" w:rsidRDefault="00D747D7" w:rsidP="003352F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78BDFE67" w14:textId="2022925B" w:rsidR="003352F6" w:rsidRDefault="003352F6" w:rsidP="003352F6">
            <w:pPr>
              <w:spacing w:after="60"/>
              <w:rPr>
                <w:rFonts w:ascii="Arial" w:hAnsi="Arial" w:cs="Arial"/>
                <w:noProof/>
                <w:sz w:val="16"/>
                <w:szCs w:val="16"/>
              </w:rPr>
            </w:pPr>
            <w:r>
              <w:rPr>
                <w:rFonts w:ascii="Arial" w:hAnsi="Arial" w:cs="Arial"/>
                <w:noProof/>
                <w:sz w:val="16"/>
                <w:szCs w:val="16"/>
              </w:rPr>
              <w:t>CR</w:t>
            </w:r>
            <w:r w:rsidR="00D747D7">
              <w:rPr>
                <w:rFonts w:ascii="Arial" w:hAnsi="Arial" w:cs="Arial"/>
                <w:noProof/>
                <w:sz w:val="16"/>
                <w:szCs w:val="16"/>
              </w:rPr>
              <w:t xml:space="preserve"> WI</w:t>
            </w:r>
          </w:p>
        </w:tc>
      </w:tr>
      <w:tr w:rsidR="003352F6" w:rsidRPr="00BD494B" w14:paraId="3C2178D7" w14:textId="77777777" w:rsidTr="002B0BBF">
        <w:tc>
          <w:tcPr>
            <w:tcW w:w="833" w:type="dxa"/>
          </w:tcPr>
          <w:p w14:paraId="2DF0FC72"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S.056</w:t>
            </w:r>
          </w:p>
        </w:tc>
        <w:tc>
          <w:tcPr>
            <w:tcW w:w="3033" w:type="dxa"/>
          </w:tcPr>
          <w:p w14:paraId="1111769C" w14:textId="77777777" w:rsidR="003352F6" w:rsidRDefault="003352F6" w:rsidP="003352F6">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x</w:t>
            </w:r>
            <w:r w:rsidRPr="00C70949">
              <w:rPr>
                <w:rFonts w:ascii="Arial" w:hAnsi="Arial" w:cs="Arial"/>
                <w:noProof/>
                <w:sz w:val="16"/>
                <w:szCs w:val="16"/>
              </w:rPr>
              <w:t>dd-Add-UE-EUTRA-Capabilities</w:t>
            </w:r>
          </w:p>
        </w:tc>
        <w:tc>
          <w:tcPr>
            <w:tcW w:w="4961" w:type="dxa"/>
          </w:tcPr>
          <w:p w14:paraId="6600064D" w14:textId="77777777" w:rsidR="003352F6" w:rsidRDefault="003352F6" w:rsidP="003352F6">
            <w:pPr>
              <w:spacing w:after="60"/>
              <w:rPr>
                <w:rFonts w:ascii="Arial" w:hAnsi="Arial" w:cs="Arial"/>
                <w:noProof/>
                <w:sz w:val="16"/>
                <w:szCs w:val="16"/>
              </w:rPr>
            </w:pPr>
            <w:r>
              <w:rPr>
                <w:rFonts w:ascii="Arial" w:hAnsi="Arial" w:cs="Arial"/>
                <w:noProof/>
                <w:sz w:val="16"/>
                <w:szCs w:val="16"/>
              </w:rPr>
              <w:t>So far FDD/ TDD differentiation is not supported for any of the UE capabilties. Normally this is supported for physical configuration fields. Measurement and MBMS are also typical candidates</w:t>
            </w:r>
          </w:p>
          <w:p w14:paraId="29FEAAB1" w14:textId="77777777" w:rsidR="003352F6" w:rsidRDefault="003352F6" w:rsidP="003352F6">
            <w:pPr>
              <w:spacing w:after="60"/>
              <w:rPr>
                <w:rFonts w:ascii="Arial" w:hAnsi="Arial" w:cs="Arial"/>
                <w:noProof/>
                <w:sz w:val="16"/>
                <w:szCs w:val="16"/>
              </w:rPr>
            </w:pPr>
            <w:r>
              <w:rPr>
                <w:rFonts w:ascii="Arial" w:hAnsi="Arial" w:cs="Arial"/>
                <w:noProof/>
                <w:sz w:val="16"/>
                <w:szCs w:val="16"/>
              </w:rPr>
              <w:t>Note also that for several CE capabilities column in FD indicates that differences are allowed</w:t>
            </w:r>
          </w:p>
        </w:tc>
        <w:tc>
          <w:tcPr>
            <w:tcW w:w="682" w:type="dxa"/>
          </w:tcPr>
          <w:p w14:paraId="29E6FF4D" w14:textId="77777777" w:rsidR="003352F6" w:rsidRDefault="003352F6" w:rsidP="003352F6">
            <w:pPr>
              <w:spacing w:after="60"/>
              <w:rPr>
                <w:rFonts w:ascii="Arial" w:hAnsi="Arial" w:cs="Arial"/>
                <w:noProof/>
                <w:sz w:val="16"/>
                <w:szCs w:val="16"/>
              </w:rPr>
            </w:pPr>
            <w:r>
              <w:rPr>
                <w:rFonts w:ascii="Arial" w:hAnsi="Arial" w:cs="Arial"/>
                <w:noProof/>
                <w:sz w:val="16"/>
                <w:szCs w:val="16"/>
              </w:rPr>
              <w:t>2/ 3</w:t>
            </w:r>
          </w:p>
        </w:tc>
        <w:tc>
          <w:tcPr>
            <w:tcW w:w="4542" w:type="dxa"/>
          </w:tcPr>
          <w:p w14:paraId="1DDCECE4"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Introduce FDD/ TDD differentiation at least for physical configuration capabilities. Further discussion is required for other features e.g.measurements, mobility, MBMS</w:t>
            </w:r>
          </w:p>
          <w:p w14:paraId="3F7897FB" w14:textId="77777777" w:rsidR="00E86220" w:rsidRPr="0048140C" w:rsidRDefault="00E86220" w:rsidP="0048140C">
            <w:pPr>
              <w:pStyle w:val="Comments"/>
              <w:spacing w:before="0" w:after="60"/>
              <w:rPr>
                <w:color w:val="1F3864" w:themeColor="accent5" w:themeShade="80"/>
                <w:sz w:val="16"/>
                <w:szCs w:val="16"/>
              </w:rPr>
            </w:pPr>
            <w:r w:rsidRPr="0048140C">
              <w:rPr>
                <w:i w:val="0"/>
                <w:noProof w:val="0"/>
                <w:color w:val="1F3864" w:themeColor="accent5" w:themeShade="80"/>
                <w:sz w:val="16"/>
                <w:szCs w:val="16"/>
              </w:rPr>
              <w:t>ASN1ses: introduce for physical capabilities. Can think if there is a need for more. RAN1 provided input in the recent LS. WI rapporteurs should perform a check regarding this</w:t>
            </w:r>
          </w:p>
          <w:p w14:paraId="144038BB" w14:textId="77777777" w:rsidR="00866884" w:rsidRDefault="00866884" w:rsidP="0048140C">
            <w:pPr>
              <w:pStyle w:val="Comments"/>
              <w:pBdr>
                <w:bottom w:val="single" w:sz="6" w:space="1" w:color="auto"/>
              </w:pBdr>
              <w:spacing w:before="0" w:after="60"/>
              <w:rPr>
                <w:i w:val="0"/>
                <w:noProof w:val="0"/>
                <w:color w:val="1F3864" w:themeColor="accent5" w:themeShade="80"/>
                <w:sz w:val="16"/>
                <w:szCs w:val="16"/>
              </w:rPr>
            </w:pPr>
            <w:r w:rsidRPr="0048140C">
              <w:rPr>
                <w:i w:val="0"/>
                <w:noProof w:val="0"/>
                <w:color w:val="1F3864" w:themeColor="accent5" w:themeShade="80"/>
                <w:sz w:val="16"/>
                <w:szCs w:val="16"/>
              </w:rPr>
              <w:t>ASN1ses2: During another breakout session it was agreed to also support differentiation for MMTEL. Will be captured in separate WI CR</w:t>
            </w:r>
          </w:p>
          <w:p w14:paraId="106B5805" w14:textId="76D97F2C" w:rsidR="00D747D7" w:rsidRPr="00D747D7" w:rsidRDefault="00D747D7" w:rsidP="0048140C">
            <w:pPr>
              <w:pStyle w:val="Comments"/>
              <w:spacing w:before="0" w:after="60"/>
              <w:rPr>
                <w:i w:val="0"/>
                <w:noProof w:val="0"/>
              </w:rPr>
            </w:pPr>
            <w:r w:rsidRPr="00D747D7">
              <w:rPr>
                <w:rFonts w:cs="Arial"/>
                <w:i w:val="0"/>
                <w:color w:val="1F3864" w:themeColor="accent5" w:themeShade="80"/>
                <w:sz w:val="16"/>
                <w:szCs w:val="16"/>
              </w:rPr>
              <w:t xml:space="preserve">Ericsson: Should be captured in </w:t>
            </w:r>
            <w:r w:rsidR="00F42F6D">
              <w:rPr>
                <w:rFonts w:cs="Arial"/>
                <w:i w:val="0"/>
                <w:color w:val="1F3864" w:themeColor="accent5" w:themeShade="80"/>
                <w:sz w:val="16"/>
                <w:szCs w:val="16"/>
              </w:rPr>
              <w:t xml:space="preserve">WI </w:t>
            </w:r>
            <w:r w:rsidRPr="00D747D7">
              <w:rPr>
                <w:rFonts w:cs="Arial"/>
                <w:i w:val="0"/>
                <w:color w:val="1F3864" w:themeColor="accent5" w:themeShade="80"/>
                <w:sz w:val="16"/>
                <w:szCs w:val="16"/>
              </w:rPr>
              <w:t>CR</w:t>
            </w:r>
          </w:p>
        </w:tc>
        <w:tc>
          <w:tcPr>
            <w:tcW w:w="1580" w:type="dxa"/>
          </w:tcPr>
          <w:p w14:paraId="011C7782" w14:textId="57D07F46" w:rsidR="003352F6" w:rsidRPr="00BD494B" w:rsidRDefault="00E039B2" w:rsidP="003352F6">
            <w:pPr>
              <w:spacing w:after="60"/>
              <w:rPr>
                <w:rFonts w:ascii="Arial" w:hAnsi="Arial" w:cs="Arial"/>
                <w:noProof/>
                <w:sz w:val="16"/>
                <w:szCs w:val="16"/>
              </w:rPr>
            </w:pPr>
            <w:r>
              <w:rPr>
                <w:rFonts w:ascii="Arial" w:hAnsi="Arial" w:cs="Arial"/>
                <w:noProof/>
                <w:sz w:val="16"/>
                <w:szCs w:val="16"/>
              </w:rPr>
              <w:t>C</w:t>
            </w:r>
            <w:r w:rsidR="00D747D7">
              <w:rPr>
                <w:rFonts w:ascii="Arial" w:hAnsi="Arial" w:cs="Arial"/>
                <w:noProof/>
                <w:sz w:val="16"/>
                <w:szCs w:val="16"/>
              </w:rPr>
              <w:t>R</w:t>
            </w:r>
            <w:r w:rsidR="00F42F6D">
              <w:rPr>
                <w:rFonts w:ascii="Arial" w:hAnsi="Arial" w:cs="Arial"/>
                <w:noProof/>
                <w:sz w:val="16"/>
                <w:szCs w:val="16"/>
              </w:rPr>
              <w:t xml:space="preserve"> WOI</w:t>
            </w:r>
          </w:p>
        </w:tc>
      </w:tr>
      <w:tr w:rsidR="003352F6" w:rsidRPr="00BD494B" w14:paraId="4937EBEE" w14:textId="77777777" w:rsidTr="002B0BBF">
        <w:tc>
          <w:tcPr>
            <w:tcW w:w="833" w:type="dxa"/>
          </w:tcPr>
          <w:p w14:paraId="1FF94331" w14:textId="77777777"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N.152</w:t>
            </w:r>
          </w:p>
        </w:tc>
        <w:tc>
          <w:tcPr>
            <w:tcW w:w="3033" w:type="dxa"/>
          </w:tcPr>
          <w:p w14:paraId="38936486" w14:textId="77777777" w:rsidR="003352F6" w:rsidRPr="00416B58" w:rsidRDefault="003352F6" w:rsidP="003352F6">
            <w:pPr>
              <w:spacing w:after="60"/>
              <w:rPr>
                <w:rFonts w:ascii="Arial" w:hAnsi="Arial" w:cs="Arial"/>
                <w:noProof/>
                <w:sz w:val="16"/>
                <w:szCs w:val="16"/>
              </w:rPr>
            </w:pPr>
            <w:r>
              <w:rPr>
                <w:rFonts w:ascii="Arial" w:hAnsi="Arial" w:cs="Arial"/>
                <w:noProof/>
                <w:sz w:val="16"/>
                <w:szCs w:val="16"/>
                <w:lang w:val="pl-PL"/>
              </w:rPr>
              <w:t xml:space="preserve">6.3.6 </w:t>
            </w:r>
            <w:r w:rsidRPr="00416B58">
              <w:rPr>
                <w:rFonts w:ascii="Arial" w:hAnsi="Arial" w:cs="Arial"/>
                <w:noProof/>
                <w:sz w:val="16"/>
                <w:szCs w:val="16"/>
                <w:lang w:val="pl-PL"/>
              </w:rPr>
              <w:t>ul-256QAM-perCC-InfoList-r14</w:t>
            </w:r>
          </w:p>
        </w:tc>
        <w:tc>
          <w:tcPr>
            <w:tcW w:w="4961" w:type="dxa"/>
          </w:tcPr>
          <w:p w14:paraId="09844B97" w14:textId="77777777"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 xml:space="preserve">Capability is supposed to be per CC. Currently it seems to indicate the UL 256QAM support in general (per UE) + per CC (ul-256QAM + ul-256QAM-perCC-InfoList). </w:t>
            </w:r>
          </w:p>
        </w:tc>
        <w:tc>
          <w:tcPr>
            <w:tcW w:w="682" w:type="dxa"/>
          </w:tcPr>
          <w:p w14:paraId="33548A57" w14:textId="77777777" w:rsidR="003352F6" w:rsidRPr="00416B58" w:rsidRDefault="003352F6" w:rsidP="003352F6">
            <w:pPr>
              <w:spacing w:after="60"/>
              <w:rPr>
                <w:rFonts w:ascii="Arial" w:hAnsi="Arial" w:cs="Arial"/>
                <w:noProof/>
                <w:sz w:val="16"/>
                <w:szCs w:val="16"/>
              </w:rPr>
            </w:pPr>
            <w:r w:rsidRPr="00416B58">
              <w:rPr>
                <w:rFonts w:ascii="Arial" w:hAnsi="Arial" w:cs="Arial"/>
                <w:noProof/>
                <w:sz w:val="16"/>
                <w:szCs w:val="16"/>
              </w:rPr>
              <w:t>2</w:t>
            </w:r>
          </w:p>
        </w:tc>
        <w:tc>
          <w:tcPr>
            <w:tcW w:w="4542" w:type="dxa"/>
          </w:tcPr>
          <w:p w14:paraId="2EBF0CAE" w14:textId="77777777" w:rsidR="003352F6" w:rsidRDefault="003352F6" w:rsidP="003352F6">
            <w:pPr>
              <w:pBdr>
                <w:bottom w:val="single" w:sz="6" w:space="1" w:color="auto"/>
              </w:pBdr>
              <w:spacing w:after="60"/>
              <w:rPr>
                <w:rFonts w:ascii="Arial" w:hAnsi="Arial" w:cs="Arial"/>
                <w:noProof/>
                <w:sz w:val="16"/>
                <w:szCs w:val="16"/>
              </w:rPr>
            </w:pPr>
            <w:r w:rsidRPr="00416B58">
              <w:rPr>
                <w:rFonts w:ascii="Arial" w:hAnsi="Arial" w:cs="Arial"/>
                <w:noProof/>
                <w:sz w:val="16"/>
                <w:szCs w:val="16"/>
              </w:rPr>
              <w:t>Clarify if both indications are necessary and whether they need to be mutually eclusive (</w:t>
            </w:r>
            <w:r w:rsidRPr="00416B58">
              <w:rPr>
                <w:rFonts w:ascii="Arial" w:hAnsi="Arial" w:cs="Arial"/>
                <w:sz w:val="16"/>
                <w:szCs w:val="16"/>
                <w:lang w:eastAsia="ko-KR"/>
              </w:rPr>
              <w:t xml:space="preserve">The UE includes ul-256QAM-perCC_InfoList only if the field </w:t>
            </w:r>
            <w:r w:rsidRPr="00416B58">
              <w:rPr>
                <w:rFonts w:ascii="Arial" w:hAnsi="Arial" w:cs="Arial"/>
                <w:i/>
                <w:sz w:val="16"/>
                <w:szCs w:val="16"/>
                <w:lang w:eastAsia="ko-KR"/>
              </w:rPr>
              <w:t>ul-256QAM</w:t>
            </w:r>
            <w:r w:rsidRPr="00416B58">
              <w:rPr>
                <w:rFonts w:ascii="Arial" w:hAnsi="Arial" w:cs="Arial"/>
                <w:sz w:val="16"/>
                <w:szCs w:val="16"/>
                <w:lang w:eastAsia="ko-KR"/>
              </w:rPr>
              <w:t xml:space="preserve"> is not included.</w:t>
            </w:r>
            <w:r w:rsidRPr="00416B58">
              <w:rPr>
                <w:rFonts w:ascii="Arial" w:hAnsi="Arial" w:cs="Arial"/>
                <w:noProof/>
                <w:sz w:val="16"/>
                <w:szCs w:val="16"/>
              </w:rPr>
              <w:t>)</w:t>
            </w:r>
          </w:p>
          <w:p w14:paraId="4D4C0512" w14:textId="25A5AC08" w:rsidR="00D747D7" w:rsidRPr="00416B58" w:rsidRDefault="00CE2165" w:rsidP="003352F6">
            <w:pPr>
              <w:spacing w:after="60"/>
              <w:rPr>
                <w:rFonts w:ascii="Arial" w:hAnsi="Arial" w:cs="Arial"/>
                <w:noProof/>
                <w:sz w:val="16"/>
                <w:szCs w:val="16"/>
              </w:rPr>
            </w:pPr>
            <w:r w:rsidRPr="00C87EF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Fixed in a WI CR</w:t>
            </w:r>
          </w:p>
        </w:tc>
        <w:tc>
          <w:tcPr>
            <w:tcW w:w="1580" w:type="dxa"/>
          </w:tcPr>
          <w:p w14:paraId="575B904D" w14:textId="77777777" w:rsidR="00D747D7" w:rsidRPr="00D747D7" w:rsidRDefault="00D747D7" w:rsidP="003352F6">
            <w:pPr>
              <w:spacing w:after="60"/>
              <w:rPr>
                <w:rFonts w:ascii="Arial" w:hAnsi="Arial" w:cs="Arial"/>
                <w:sz w:val="16"/>
                <w:szCs w:val="16"/>
              </w:rPr>
            </w:pPr>
            <w:r w:rsidRPr="00D747D7">
              <w:rPr>
                <w:rFonts w:ascii="Arial" w:hAnsi="Arial" w:cs="Arial"/>
                <w:sz w:val="16"/>
                <w:szCs w:val="16"/>
              </w:rPr>
              <w:t>CR WI</w:t>
            </w:r>
          </w:p>
          <w:p w14:paraId="786B58BB" w14:textId="247FD6AE" w:rsidR="003352F6" w:rsidRPr="00416B58" w:rsidRDefault="00F80450" w:rsidP="003352F6">
            <w:pPr>
              <w:spacing w:after="60"/>
              <w:rPr>
                <w:rFonts w:ascii="Arial" w:hAnsi="Arial" w:cs="Arial"/>
                <w:noProof/>
                <w:sz w:val="16"/>
                <w:szCs w:val="16"/>
              </w:rPr>
            </w:pPr>
            <w:hyperlink r:id="rId49" w:history="1">
              <w:r w:rsidR="002A3746">
                <w:rPr>
                  <w:rStyle w:val="Hyperlink"/>
                  <w:rFonts w:eastAsia="Batang"/>
                  <w:noProof/>
                  <w:kern w:val="0"/>
                  <w:sz w:val="16"/>
                  <w:szCs w:val="16"/>
                  <w:lang w:val="en-GB" w:eastAsia="en-US"/>
                </w:rPr>
                <w:t>R2-1703309</w:t>
              </w:r>
            </w:hyperlink>
          </w:p>
        </w:tc>
      </w:tr>
      <w:tr w:rsidR="00FA46E4" w:rsidRPr="00416B58" w14:paraId="4C5B49B8" w14:textId="77777777" w:rsidTr="002B0BBF">
        <w:tc>
          <w:tcPr>
            <w:tcW w:w="833" w:type="dxa"/>
          </w:tcPr>
          <w:p w14:paraId="53B14867" w14:textId="77777777" w:rsidR="00FA46E4" w:rsidRPr="00416B58" w:rsidRDefault="00FA46E4" w:rsidP="003352F6">
            <w:pPr>
              <w:spacing w:after="60"/>
              <w:rPr>
                <w:rFonts w:ascii="Arial" w:hAnsi="Arial" w:cs="Arial"/>
                <w:noProof/>
                <w:sz w:val="16"/>
                <w:szCs w:val="16"/>
              </w:rPr>
            </w:pPr>
          </w:p>
        </w:tc>
        <w:tc>
          <w:tcPr>
            <w:tcW w:w="3033" w:type="dxa"/>
          </w:tcPr>
          <w:p w14:paraId="53337993" w14:textId="77777777" w:rsidR="00FA46E4" w:rsidRPr="00416B58" w:rsidRDefault="00FA46E4" w:rsidP="003352F6">
            <w:pPr>
              <w:spacing w:after="60"/>
              <w:rPr>
                <w:rFonts w:ascii="Arial" w:hAnsi="Arial" w:cs="Arial"/>
                <w:noProof/>
                <w:sz w:val="16"/>
                <w:szCs w:val="16"/>
              </w:rPr>
            </w:pPr>
          </w:p>
        </w:tc>
        <w:tc>
          <w:tcPr>
            <w:tcW w:w="4961" w:type="dxa"/>
          </w:tcPr>
          <w:p w14:paraId="78CBD44A" w14:textId="77777777" w:rsidR="00FA46E4" w:rsidRPr="00416B58" w:rsidRDefault="00FA46E4" w:rsidP="003352F6">
            <w:pPr>
              <w:spacing w:after="60"/>
              <w:rPr>
                <w:rFonts w:ascii="Arial" w:hAnsi="Arial" w:cs="Arial"/>
                <w:noProof/>
                <w:sz w:val="16"/>
                <w:szCs w:val="16"/>
              </w:rPr>
            </w:pPr>
          </w:p>
        </w:tc>
        <w:tc>
          <w:tcPr>
            <w:tcW w:w="682" w:type="dxa"/>
          </w:tcPr>
          <w:p w14:paraId="3E9C1D8F" w14:textId="77777777" w:rsidR="00FA46E4" w:rsidRPr="00416B58" w:rsidRDefault="00FA46E4" w:rsidP="003352F6">
            <w:pPr>
              <w:spacing w:after="60"/>
              <w:rPr>
                <w:rFonts w:ascii="Arial" w:hAnsi="Arial" w:cs="Arial"/>
                <w:noProof/>
                <w:sz w:val="16"/>
                <w:szCs w:val="16"/>
              </w:rPr>
            </w:pPr>
          </w:p>
        </w:tc>
        <w:tc>
          <w:tcPr>
            <w:tcW w:w="4542" w:type="dxa"/>
          </w:tcPr>
          <w:p w14:paraId="0626C866" w14:textId="77777777" w:rsidR="00FA46E4" w:rsidRPr="00416B58" w:rsidRDefault="00FA46E4" w:rsidP="003352F6">
            <w:pPr>
              <w:spacing w:after="60"/>
              <w:rPr>
                <w:rFonts w:ascii="Arial" w:hAnsi="Arial" w:cs="Arial"/>
                <w:noProof/>
                <w:sz w:val="16"/>
                <w:szCs w:val="16"/>
              </w:rPr>
            </w:pPr>
          </w:p>
        </w:tc>
        <w:tc>
          <w:tcPr>
            <w:tcW w:w="1580" w:type="dxa"/>
          </w:tcPr>
          <w:p w14:paraId="18E2B58B" w14:textId="77777777" w:rsidR="00FA46E4" w:rsidRPr="00416B58" w:rsidRDefault="00FA46E4" w:rsidP="003352F6">
            <w:pPr>
              <w:spacing w:after="60"/>
              <w:rPr>
                <w:rFonts w:ascii="Arial" w:hAnsi="Arial" w:cs="Arial"/>
                <w:noProof/>
                <w:sz w:val="16"/>
                <w:szCs w:val="16"/>
              </w:rPr>
            </w:pPr>
          </w:p>
        </w:tc>
      </w:tr>
      <w:tr w:rsidR="003352F6" w:rsidRPr="00BD494B" w14:paraId="7E159B54" w14:textId="77777777" w:rsidTr="00DB3AF6">
        <w:tc>
          <w:tcPr>
            <w:tcW w:w="15631" w:type="dxa"/>
            <w:gridSpan w:val="6"/>
            <w:shd w:val="clear" w:color="auto" w:fill="FFE599"/>
          </w:tcPr>
          <w:p w14:paraId="757E01BD"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6.3.7 MBMS information elements</w:t>
            </w:r>
          </w:p>
        </w:tc>
      </w:tr>
      <w:tr w:rsidR="003352F6" w:rsidRPr="00BD494B" w14:paraId="7DD380A2" w14:textId="77777777" w:rsidTr="002B0BBF">
        <w:tc>
          <w:tcPr>
            <w:tcW w:w="833" w:type="dxa"/>
          </w:tcPr>
          <w:p w14:paraId="01A2D85C"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I.034</w:t>
            </w:r>
          </w:p>
        </w:tc>
        <w:tc>
          <w:tcPr>
            <w:tcW w:w="3033" w:type="dxa"/>
          </w:tcPr>
          <w:p w14:paraId="5F52FD70"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6.3.7 MBSFN-AreaInfoList</w:t>
            </w:r>
          </w:p>
        </w:tc>
        <w:tc>
          <w:tcPr>
            <w:tcW w:w="4961" w:type="dxa"/>
          </w:tcPr>
          <w:p w14:paraId="0DD19E7D" w14:textId="77777777" w:rsidR="003352F6" w:rsidRDefault="003352F6" w:rsidP="003352F6">
            <w:pPr>
              <w:spacing w:after="60"/>
              <w:rPr>
                <w:rFonts w:ascii="Arial" w:hAnsi="Arial" w:cs="Arial"/>
                <w:noProof/>
                <w:sz w:val="16"/>
                <w:szCs w:val="16"/>
              </w:rPr>
            </w:pPr>
            <w:r>
              <w:rPr>
                <w:rFonts w:ascii="Arial" w:hAnsi="Arial" w:cs="Arial"/>
                <w:noProof/>
                <w:sz w:val="16"/>
                <w:szCs w:val="16"/>
              </w:rPr>
              <w:t>The ASN.1 structure of the Rel-14 extensions needs to be corrected:</w:t>
            </w:r>
          </w:p>
          <w:p w14:paraId="3DB9D676" w14:textId="77777777" w:rsidR="003352F6" w:rsidRDefault="003352F6" w:rsidP="003352F6">
            <w:pPr>
              <w:spacing w:after="60"/>
              <w:rPr>
                <w:rFonts w:ascii="Arial" w:hAnsi="Arial" w:cs="Arial"/>
                <w:noProof/>
                <w:sz w:val="16"/>
                <w:szCs w:val="16"/>
              </w:rPr>
            </w:pPr>
            <w:r>
              <w:rPr>
                <w:rFonts w:ascii="Arial" w:hAnsi="Arial" w:cs="Arial"/>
                <w:noProof/>
                <w:sz w:val="16"/>
                <w:szCs w:val="16"/>
              </w:rPr>
              <w:t>-Need code for subcarrierSpacingMBMS-r14 is missing.</w:t>
            </w:r>
          </w:p>
          <w:p w14:paraId="1D65376C" w14:textId="77777777" w:rsidR="003352F6" w:rsidRDefault="003352F6" w:rsidP="003352F6">
            <w:pPr>
              <w:spacing w:after="60"/>
              <w:rPr>
                <w:rFonts w:ascii="Arial" w:hAnsi="Arial" w:cs="Arial"/>
                <w:noProof/>
                <w:sz w:val="16"/>
                <w:szCs w:val="16"/>
              </w:rPr>
            </w:pPr>
            <w:r>
              <w:rPr>
                <w:rFonts w:ascii="Arial" w:hAnsi="Arial" w:cs="Arial"/>
                <w:noProof/>
                <w:sz w:val="16"/>
                <w:szCs w:val="16"/>
              </w:rPr>
              <w:t xml:space="preserve">-To keep the logical context </w:t>
            </w:r>
            <w:r w:rsidRPr="001663AE">
              <w:rPr>
                <w:rFonts w:ascii="Arial" w:hAnsi="Arial" w:cs="Arial"/>
                <w:noProof/>
                <w:sz w:val="16"/>
                <w:szCs w:val="16"/>
              </w:rPr>
              <w:t>mcch-RepetitionPeriod-v14x0</w:t>
            </w:r>
            <w:r>
              <w:t xml:space="preserve"> and </w:t>
            </w:r>
            <w:r w:rsidRPr="001663AE">
              <w:rPr>
                <w:rFonts w:ascii="Arial" w:hAnsi="Arial" w:cs="Arial"/>
                <w:noProof/>
                <w:sz w:val="16"/>
                <w:szCs w:val="16"/>
              </w:rPr>
              <w:t>mcch-ModificationPeriod-v14x0</w:t>
            </w:r>
            <w:r>
              <w:rPr>
                <w:rFonts w:ascii="Arial" w:hAnsi="Arial" w:cs="Arial"/>
                <w:noProof/>
                <w:sz w:val="16"/>
                <w:szCs w:val="16"/>
              </w:rPr>
              <w:t xml:space="preserve"> should be introduced as NCE of mcch-Config-r9.</w:t>
            </w:r>
          </w:p>
          <w:p w14:paraId="4F0BF9CF" w14:textId="77777777" w:rsidR="003352F6" w:rsidRDefault="003352F6" w:rsidP="003352F6">
            <w:pPr>
              <w:spacing w:after="60"/>
              <w:rPr>
                <w:rFonts w:ascii="Arial" w:hAnsi="Arial" w:cs="Arial"/>
                <w:noProof/>
                <w:sz w:val="16"/>
                <w:szCs w:val="16"/>
              </w:rPr>
            </w:pPr>
          </w:p>
          <w:p w14:paraId="197B504B" w14:textId="77777777"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 xml:space="preserve">subcarrierSpacingMBMS-r14      ENUMERATED {khz-7dot5, khz-1dot25} </w:t>
            </w:r>
            <w:r w:rsidRPr="00FC0F30">
              <w:rPr>
                <w:rFonts w:ascii="Courier New" w:eastAsia="Times New Roman" w:hAnsi="Courier New"/>
                <w:noProof/>
                <w:sz w:val="16"/>
                <w:highlight w:val="yellow"/>
                <w:lang w:eastAsia="en-GB"/>
              </w:rPr>
              <w:t>OPTIONAL,</w:t>
            </w:r>
          </w:p>
          <w:p w14:paraId="2AC41BC6" w14:textId="77777777"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mcch-RepetitionPeriod-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2,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1</w:t>
            </w: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OPTIONAL</w:t>
            </w:r>
            <w:r w:rsidRPr="001663AE">
              <w:rPr>
                <w:rFonts w:ascii="Courier New" w:eastAsia="Times New Roman" w:hAnsi="Courier New" w:hint="eastAsia"/>
                <w:noProof/>
                <w:sz w:val="16"/>
                <w:lang w:eastAsia="zh-CN"/>
              </w:rPr>
              <w:t>,</w:t>
            </w:r>
            <w:r w:rsidRPr="001663AE">
              <w:rPr>
                <w:rFonts w:ascii="Courier New" w:eastAsia="Times New Roman" w:hAnsi="Courier New"/>
                <w:noProof/>
                <w:sz w:val="16"/>
                <w:lang w:eastAsia="en-GB"/>
              </w:rPr>
              <w:t xml:space="preserve"> </w:t>
            </w:r>
            <w:r w:rsidRPr="001663AE">
              <w:rPr>
                <w:rFonts w:ascii="Courier New" w:eastAsia="Times New Roman" w:hAnsi="Courier New"/>
                <w:noProof/>
                <w:sz w:val="16"/>
                <w:lang w:eastAsia="en-GB"/>
              </w:rPr>
              <w:tab/>
              <w:t>-- Need OR</w:t>
            </w:r>
          </w:p>
          <w:p w14:paraId="406A3C31" w14:textId="77777777" w:rsidR="003352F6" w:rsidRPr="001663AE"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1663AE">
              <w:rPr>
                <w:rFonts w:ascii="Courier New" w:eastAsia="Times New Roman" w:hAnsi="Courier New" w:hint="eastAsia"/>
                <w:noProof/>
                <w:sz w:val="16"/>
                <w:lang w:eastAsia="zh-CN"/>
              </w:rPr>
              <w:tab/>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mcch-ModificationPeriod-</w:t>
            </w:r>
            <w:r w:rsidRPr="001663AE">
              <w:rPr>
                <w:rFonts w:ascii="Courier New" w:eastAsia="Times New Roman" w:hAnsi="Courier New" w:hint="eastAsia"/>
                <w:noProof/>
                <w:sz w:val="16"/>
                <w:lang w:eastAsia="zh-CN"/>
              </w:rPr>
              <w:t>v14x0</w:t>
            </w:r>
            <w:r w:rsidRPr="001663AE">
              <w:rPr>
                <w:rFonts w:ascii="Courier New" w:eastAsia="Times New Roman" w:hAnsi="Courier New"/>
                <w:noProof/>
                <w:sz w:val="16"/>
                <w:lang w:eastAsia="en-GB"/>
              </w:rPr>
              <w:tab/>
              <w:t>ENUMERATED {rf</w:t>
            </w:r>
            <w:r w:rsidRPr="001663AE">
              <w:rPr>
                <w:rFonts w:ascii="Courier New" w:eastAsia="Times New Roman" w:hAnsi="Courier New" w:hint="eastAsia"/>
                <w:noProof/>
                <w:sz w:val="16"/>
                <w:lang w:eastAsia="zh-CN"/>
              </w:rPr>
              <w:t>1</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2</w:t>
            </w:r>
            <w:r w:rsidRPr="001663AE">
              <w:rPr>
                <w:rFonts w:ascii="Courier New" w:eastAsia="Times New Roman" w:hAnsi="Courier New"/>
                <w:noProof/>
                <w:sz w:val="16"/>
                <w:lang w:eastAsia="en-GB"/>
              </w:rPr>
              <w:t>, rf</w:t>
            </w:r>
            <w:r w:rsidRPr="001663AE">
              <w:rPr>
                <w:rFonts w:ascii="Courier New" w:eastAsia="Times New Roman" w:hAnsi="Courier New" w:hint="eastAsia"/>
                <w:noProof/>
                <w:sz w:val="16"/>
                <w:lang w:eastAsia="zh-CN"/>
              </w:rPr>
              <w:t>4</w:t>
            </w:r>
            <w:r w:rsidRPr="001663AE">
              <w:rPr>
                <w:rFonts w:ascii="Courier New" w:eastAsia="Times New Roman" w:hAnsi="Courier New"/>
                <w:noProof/>
                <w:sz w:val="16"/>
                <w:lang w:eastAsia="en-GB"/>
              </w:rPr>
              <w:t>, rf</w:t>
            </w:r>
            <w:r>
              <w:rPr>
                <w:rFonts w:ascii="Courier New" w:eastAsia="Times New Roman" w:hAnsi="Courier New" w:hint="eastAsia"/>
                <w:noProof/>
                <w:sz w:val="16"/>
                <w:lang w:eastAsia="zh-CN"/>
              </w:rPr>
              <w:t xml:space="preserve">8, </w:t>
            </w:r>
            <w:r w:rsidRPr="001663AE">
              <w:rPr>
                <w:rFonts w:ascii="Courier New" w:eastAsia="Times New Roman" w:hAnsi="Courier New" w:hint="eastAsia"/>
                <w:noProof/>
                <w:sz w:val="16"/>
                <w:lang w:eastAsia="zh-CN"/>
              </w:rPr>
              <w:t xml:space="preserve">rf16, </w:t>
            </w:r>
            <w:r w:rsidRPr="001663AE">
              <w:rPr>
                <w:rFonts w:ascii="Courier New" w:eastAsia="Times New Roman" w:hAnsi="Courier New" w:hint="eastAsia"/>
                <w:noProof/>
                <w:sz w:val="16"/>
                <w:lang w:val="nl-NL" w:eastAsia="zh-CN"/>
              </w:rPr>
              <w:t>rf32, rf64, rf128,</w:t>
            </w:r>
            <w:r>
              <w:rPr>
                <w:rFonts w:ascii="Courier New" w:eastAsia="Times New Roman" w:hAnsi="Courier New"/>
                <w:noProof/>
                <w:sz w:val="16"/>
                <w:lang w:eastAsia="zh-CN"/>
              </w:rPr>
              <w:t xml:space="preserve"> </w:t>
            </w:r>
            <w:r w:rsidRPr="001663AE">
              <w:rPr>
                <w:rFonts w:ascii="Courier New" w:eastAsia="Times New Roman" w:hAnsi="Courier New" w:hint="eastAsia"/>
                <w:noProof/>
                <w:sz w:val="16"/>
                <w:lang w:val="nl-NL" w:eastAsia="zh-CN"/>
              </w:rPr>
              <w:t>rf256,</w:t>
            </w:r>
            <w:r w:rsidRPr="001663AE">
              <w:rPr>
                <w:rFonts w:ascii="Courier New" w:eastAsia="Times New Roman" w:hAnsi="Courier New" w:hint="eastAsia"/>
                <w:noProof/>
                <w:sz w:val="16"/>
                <w:lang w:eastAsia="zh-CN"/>
              </w:rPr>
              <w:t xml:space="preserve">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7,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6,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5,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4,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 xml:space="preserve">3, </w:t>
            </w:r>
            <w:r w:rsidRPr="001663AE">
              <w:rPr>
                <w:rFonts w:ascii="Courier New" w:eastAsia="Times New Roman" w:hAnsi="Courier New"/>
                <w:noProof/>
                <w:sz w:val="16"/>
                <w:lang w:val="nl-NL" w:eastAsia="en-GB"/>
              </w:rPr>
              <w:t>spare</w:t>
            </w:r>
            <w:r w:rsidRPr="001663AE">
              <w:rPr>
                <w:rFonts w:ascii="Courier New" w:eastAsia="Times New Roman" w:hAnsi="Courier New" w:hint="eastAsia"/>
                <w:noProof/>
                <w:sz w:val="16"/>
                <w:lang w:val="nl-NL" w:eastAsia="zh-CN"/>
              </w:rPr>
              <w:t>2, spare1</w:t>
            </w:r>
            <w:r w:rsidRPr="001663AE">
              <w:rPr>
                <w:rFonts w:ascii="Courier New" w:eastAsia="Times New Roman" w:hAnsi="Courier New"/>
                <w:noProof/>
                <w:sz w:val="16"/>
                <w:lang w:eastAsia="en-GB"/>
              </w:rPr>
              <w:t>}</w:t>
            </w:r>
            <w:r w:rsidRPr="001663AE">
              <w:rPr>
                <w:rFonts w:ascii="Courier New" w:eastAsia="Times New Roman" w:hAnsi="Courier New" w:hint="eastAsia"/>
                <w:noProof/>
                <w:sz w:val="16"/>
                <w:lang w:eastAsia="zh-CN"/>
              </w:rPr>
              <w:tab/>
            </w:r>
            <w:r w:rsidRPr="001663AE">
              <w:rPr>
                <w:rFonts w:ascii="Courier New" w:eastAsia="Times New Roman" w:hAnsi="Courier New"/>
                <w:noProof/>
                <w:sz w:val="16"/>
                <w:lang w:eastAsia="en-GB"/>
              </w:rPr>
              <w:tab/>
              <w:t xml:space="preserve">OPTIONAL </w:t>
            </w:r>
            <w:r w:rsidRPr="001663AE">
              <w:rPr>
                <w:rFonts w:ascii="Courier New" w:eastAsia="Times New Roman" w:hAnsi="Courier New"/>
                <w:noProof/>
                <w:sz w:val="16"/>
                <w:lang w:eastAsia="en-GB"/>
              </w:rPr>
              <w:tab/>
              <w:t>-- Need OR</w:t>
            </w:r>
          </w:p>
          <w:p w14:paraId="469405A8" w14:textId="77777777"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663AE">
              <w:rPr>
                <w:rFonts w:ascii="Courier New" w:eastAsia="Times New Roman" w:hAnsi="Courier New"/>
                <w:noProof/>
                <w:sz w:val="16"/>
                <w:lang w:eastAsia="en-GB"/>
              </w:rPr>
              <w:t>]]</w:t>
            </w:r>
          </w:p>
        </w:tc>
        <w:tc>
          <w:tcPr>
            <w:tcW w:w="682" w:type="dxa"/>
          </w:tcPr>
          <w:p w14:paraId="37A9E06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0B1308F2" w14:textId="77777777" w:rsidR="003352F6" w:rsidRDefault="003352F6" w:rsidP="003352F6">
            <w:pPr>
              <w:spacing w:after="60"/>
              <w:rPr>
                <w:rFonts w:ascii="Arial" w:hAnsi="Arial" w:cs="Arial"/>
                <w:noProof/>
                <w:sz w:val="16"/>
                <w:szCs w:val="16"/>
              </w:rPr>
            </w:pPr>
            <w:r>
              <w:rPr>
                <w:rFonts w:ascii="Arial" w:hAnsi="Arial" w:cs="Arial"/>
                <w:noProof/>
                <w:sz w:val="16"/>
                <w:szCs w:val="16"/>
              </w:rPr>
              <w:t>Correct the ASN.1 structure of the Rel-14 extensions as shown below.</w:t>
            </w:r>
          </w:p>
          <w:p w14:paraId="744AD57F" w14:textId="77777777" w:rsidR="003352F6" w:rsidRDefault="003352F6" w:rsidP="003352F6">
            <w:pPr>
              <w:spacing w:after="60"/>
              <w:rPr>
                <w:rFonts w:ascii="Arial" w:hAnsi="Arial" w:cs="Arial"/>
                <w:noProof/>
                <w:sz w:val="16"/>
                <w:szCs w:val="16"/>
              </w:rPr>
            </w:pPr>
          </w:p>
          <w:p w14:paraId="75ED6211" w14:textId="77777777"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u w:val="single"/>
                <w:lang w:eastAsia="en-GB"/>
              </w:rPr>
            </w:pPr>
            <w:r w:rsidRPr="001663AE">
              <w:rPr>
                <w:rFonts w:ascii="Courier New" w:eastAsia="Times New Roman" w:hAnsi="Courier New"/>
                <w:noProof/>
                <w:sz w:val="16"/>
                <w:lang w:eastAsia="en-GB"/>
              </w:rPr>
              <w:t>[[</w:t>
            </w:r>
            <w:r w:rsidRPr="001663AE">
              <w:rPr>
                <w:rFonts w:ascii="Courier New" w:eastAsia="Times New Roman" w:hAnsi="Courier New"/>
                <w:noProof/>
                <w:sz w:val="16"/>
                <w:lang w:eastAsia="en-GB"/>
              </w:rPr>
              <w:tab/>
              <w:t>subcarrierSpacingMBMS-r14      ENUMERATED {khz-7dot5, khz-1dot25} OPTIONAL,</w:t>
            </w:r>
            <w:r>
              <w:rPr>
                <w:rFonts w:ascii="Courier New" w:eastAsia="Times New Roman" w:hAnsi="Courier New"/>
                <w:noProof/>
                <w:sz w:val="16"/>
                <w:lang w:eastAsia="en-GB"/>
              </w:rPr>
              <w:t xml:space="preserve"> </w:t>
            </w:r>
            <w:r w:rsidRPr="00746EE5">
              <w:rPr>
                <w:rFonts w:ascii="Courier New" w:eastAsia="Times New Roman" w:hAnsi="Courier New"/>
                <w:noProof/>
                <w:color w:val="FF0000"/>
                <w:sz w:val="16"/>
                <w:u w:val="single"/>
                <w:lang w:eastAsia="en-GB"/>
              </w:rPr>
              <w:t>-- Need OR</w:t>
            </w:r>
          </w:p>
          <w:p w14:paraId="2ED82CF9" w14:textId="77777777"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mcch-Config-v14xy</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SEQUENCE {</w:t>
            </w:r>
          </w:p>
          <w:p w14:paraId="36421D9B" w14:textId="77777777"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mcch-RepetitionPeriod-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eastAsia="zh-CN"/>
              </w:rPr>
              <w:t xml:space="preserve">rf16,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2,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noProof/>
                <w:color w:val="FF0000"/>
                <w:sz w:val="16"/>
                <w:u w:val="single"/>
                <w:lang w:eastAsia="en-GB"/>
              </w:rPr>
              <w:tab/>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OPTIONAL</w:t>
            </w:r>
            <w:r w:rsidRPr="00746EE5">
              <w:rPr>
                <w:rFonts w:ascii="Courier New" w:eastAsia="Times New Roman" w:hAnsi="Courier New" w:hint="eastAsia"/>
                <w:noProof/>
                <w:color w:val="FF0000"/>
                <w:sz w:val="16"/>
                <w:u w:val="single"/>
                <w:lang w:eastAsia="zh-CN"/>
              </w:rPr>
              <w:t>,</w:t>
            </w:r>
            <w:r w:rsidRPr="00746EE5">
              <w:rPr>
                <w:rFonts w:ascii="Courier New" w:eastAsia="Times New Roman" w:hAnsi="Courier New"/>
                <w:noProof/>
                <w:color w:val="FF0000"/>
                <w:sz w:val="16"/>
                <w:u w:val="single"/>
                <w:lang w:eastAsia="en-GB"/>
              </w:rPr>
              <w:t xml:space="preserve"> </w:t>
            </w:r>
            <w:r w:rsidRPr="00746EE5">
              <w:rPr>
                <w:rFonts w:ascii="Courier New" w:eastAsia="Times New Roman" w:hAnsi="Courier New"/>
                <w:noProof/>
                <w:color w:val="FF0000"/>
                <w:sz w:val="16"/>
                <w:u w:val="single"/>
                <w:lang w:eastAsia="en-GB"/>
              </w:rPr>
              <w:tab/>
              <w:t>-- Need OR</w:t>
            </w:r>
          </w:p>
          <w:p w14:paraId="21769249" w14:textId="77777777"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mcch-ModificationPeriod-</w:t>
            </w:r>
            <w:r w:rsidRPr="00746EE5">
              <w:rPr>
                <w:rFonts w:ascii="Courier New" w:eastAsia="Times New Roman" w:hAnsi="Courier New" w:hint="eastAsia"/>
                <w:noProof/>
                <w:color w:val="FF0000"/>
                <w:sz w:val="16"/>
                <w:u w:val="single"/>
                <w:lang w:eastAsia="zh-CN"/>
              </w:rPr>
              <w:t>v14x0</w:t>
            </w:r>
            <w:r w:rsidRPr="00746EE5">
              <w:rPr>
                <w:rFonts w:ascii="Courier New" w:eastAsia="Times New Roman" w:hAnsi="Courier New"/>
                <w:noProof/>
                <w:color w:val="FF0000"/>
                <w:sz w:val="16"/>
                <w:u w:val="single"/>
                <w:lang w:eastAsia="en-GB"/>
              </w:rPr>
              <w:tab/>
              <w:t>ENUMERATED {rf</w:t>
            </w:r>
            <w:r w:rsidRPr="00746EE5">
              <w:rPr>
                <w:rFonts w:ascii="Courier New" w:eastAsia="Times New Roman" w:hAnsi="Courier New" w:hint="eastAsia"/>
                <w:noProof/>
                <w:color w:val="FF0000"/>
                <w:sz w:val="16"/>
                <w:u w:val="single"/>
                <w:lang w:eastAsia="zh-CN"/>
              </w:rPr>
              <w:t>1</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2</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4</w:t>
            </w:r>
            <w:r w:rsidRPr="00746EE5">
              <w:rPr>
                <w:rFonts w:ascii="Courier New" w:eastAsia="Times New Roman" w:hAnsi="Courier New"/>
                <w:noProof/>
                <w:color w:val="FF0000"/>
                <w:sz w:val="16"/>
                <w:u w:val="single"/>
                <w:lang w:eastAsia="en-GB"/>
              </w:rPr>
              <w:t>, rf</w:t>
            </w:r>
            <w:r w:rsidRPr="00746EE5">
              <w:rPr>
                <w:rFonts w:ascii="Courier New" w:eastAsia="Times New Roman" w:hAnsi="Courier New" w:hint="eastAsia"/>
                <w:noProof/>
                <w:color w:val="FF0000"/>
                <w:sz w:val="16"/>
                <w:u w:val="single"/>
                <w:lang w:eastAsia="zh-CN"/>
              </w:rPr>
              <w:t xml:space="preserve">8, rf16, </w:t>
            </w:r>
            <w:r w:rsidRPr="00746EE5">
              <w:rPr>
                <w:rFonts w:ascii="Courier New" w:eastAsia="Times New Roman" w:hAnsi="Courier New" w:hint="eastAsia"/>
                <w:noProof/>
                <w:color w:val="FF0000"/>
                <w:sz w:val="16"/>
                <w:u w:val="single"/>
                <w:lang w:val="nl-NL" w:eastAsia="zh-CN"/>
              </w:rPr>
              <w:t>rf32, rf64, rf128,</w:t>
            </w:r>
            <w:r w:rsidRPr="00746EE5">
              <w:rPr>
                <w:rFonts w:ascii="Courier New" w:eastAsia="Times New Roman" w:hAnsi="Courier New"/>
                <w:noProof/>
                <w:color w:val="FF0000"/>
                <w:sz w:val="16"/>
                <w:u w:val="single"/>
                <w:lang w:eastAsia="zh-CN"/>
              </w:rPr>
              <w:t xml:space="preserve"> </w:t>
            </w:r>
            <w:r w:rsidRPr="00746EE5">
              <w:rPr>
                <w:rFonts w:ascii="Courier New" w:eastAsia="Times New Roman" w:hAnsi="Courier New" w:hint="eastAsia"/>
                <w:noProof/>
                <w:color w:val="FF0000"/>
                <w:sz w:val="16"/>
                <w:u w:val="single"/>
                <w:lang w:val="nl-NL" w:eastAsia="zh-CN"/>
              </w:rPr>
              <w:t>rf256,</w:t>
            </w:r>
            <w:r w:rsidRPr="00746EE5">
              <w:rPr>
                <w:rFonts w:ascii="Courier New" w:eastAsia="Times New Roman" w:hAnsi="Courier New" w:hint="eastAsia"/>
                <w:noProof/>
                <w:color w:val="FF0000"/>
                <w:sz w:val="16"/>
                <w:u w:val="single"/>
                <w:lang w:eastAsia="zh-CN"/>
              </w:rPr>
              <w:t xml:space="preserve">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7,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6,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5,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4,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 xml:space="preserve">3, </w:t>
            </w:r>
            <w:r w:rsidRPr="00746EE5">
              <w:rPr>
                <w:rFonts w:ascii="Courier New" w:eastAsia="Times New Roman" w:hAnsi="Courier New"/>
                <w:noProof/>
                <w:color w:val="FF0000"/>
                <w:sz w:val="16"/>
                <w:u w:val="single"/>
                <w:lang w:val="nl-NL" w:eastAsia="en-GB"/>
              </w:rPr>
              <w:t>spare</w:t>
            </w:r>
            <w:r w:rsidRPr="00746EE5">
              <w:rPr>
                <w:rFonts w:ascii="Courier New" w:eastAsia="Times New Roman" w:hAnsi="Courier New" w:hint="eastAsia"/>
                <w:noProof/>
                <w:color w:val="FF0000"/>
                <w:sz w:val="16"/>
                <w:u w:val="single"/>
                <w:lang w:val="nl-NL" w:eastAsia="zh-CN"/>
              </w:rPr>
              <w:t>2, spare1</w:t>
            </w:r>
            <w:r w:rsidRPr="00746EE5">
              <w:rPr>
                <w:rFonts w:ascii="Courier New" w:eastAsia="Times New Roman" w:hAnsi="Courier New"/>
                <w:noProof/>
                <w:color w:val="FF0000"/>
                <w:sz w:val="16"/>
                <w:u w:val="single"/>
                <w:lang w:eastAsia="en-GB"/>
              </w:rPr>
              <w:t>}</w:t>
            </w:r>
            <w:r w:rsidRPr="00746EE5">
              <w:rPr>
                <w:rFonts w:ascii="Courier New" w:eastAsia="Times New Roman" w:hAnsi="Courier New" w:hint="eastAsia"/>
                <w:noProof/>
                <w:color w:val="FF0000"/>
                <w:sz w:val="16"/>
                <w:u w:val="single"/>
                <w:lang w:eastAsia="zh-CN"/>
              </w:rPr>
              <w:tab/>
            </w:r>
            <w:r w:rsidRPr="00746EE5">
              <w:rPr>
                <w:rFonts w:ascii="Courier New" w:eastAsia="Times New Roman" w:hAnsi="Courier New"/>
                <w:noProof/>
                <w:color w:val="FF0000"/>
                <w:sz w:val="16"/>
                <w:u w:val="single"/>
                <w:lang w:eastAsia="en-GB"/>
              </w:rPr>
              <w:tab/>
              <w:t xml:space="preserve">OPTIONAL </w:t>
            </w:r>
            <w:r w:rsidRPr="00746EE5">
              <w:rPr>
                <w:rFonts w:ascii="Courier New" w:eastAsia="Times New Roman" w:hAnsi="Courier New"/>
                <w:noProof/>
                <w:color w:val="FF0000"/>
                <w:sz w:val="16"/>
                <w:u w:val="single"/>
                <w:lang w:eastAsia="en-GB"/>
              </w:rPr>
              <w:tab/>
              <w:t>-- Need OR</w:t>
            </w:r>
          </w:p>
          <w:p w14:paraId="5CD6BF3A" w14:textId="77777777"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zh-CN"/>
              </w:rPr>
            </w:pPr>
            <w:r w:rsidRPr="00746EE5">
              <w:rPr>
                <w:rFonts w:ascii="Courier New" w:eastAsia="Times New Roman" w:hAnsi="Courier New"/>
                <w:noProof/>
                <w:color w:val="FF0000"/>
                <w:sz w:val="16"/>
                <w:u w:val="single"/>
                <w:lang w:eastAsia="en-GB"/>
              </w:rPr>
              <w:tab/>
              <w:t xml:space="preserve">}   OPTIONAL </w:t>
            </w:r>
            <w:r w:rsidRPr="00746EE5">
              <w:rPr>
                <w:rFonts w:ascii="Courier New" w:eastAsia="Times New Roman" w:hAnsi="Courier New"/>
                <w:noProof/>
                <w:color w:val="FF0000"/>
                <w:sz w:val="16"/>
                <w:u w:val="single"/>
                <w:lang w:eastAsia="en-GB"/>
              </w:rPr>
              <w:tab/>
              <w:t>-- Need OR</w:t>
            </w:r>
          </w:p>
          <w:p w14:paraId="35730391" w14:textId="77777777" w:rsidR="003352F6" w:rsidRPr="00746EE5" w:rsidRDefault="003352F6" w:rsidP="003352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u w:val="single"/>
                <w:lang w:eastAsia="en-GB"/>
              </w:rPr>
            </w:pPr>
            <w:r w:rsidRPr="00746EE5">
              <w:rPr>
                <w:rFonts w:ascii="Courier New" w:eastAsia="Times New Roman" w:hAnsi="Courier New"/>
                <w:noProof/>
                <w:color w:val="FF0000"/>
                <w:sz w:val="16"/>
                <w:u w:val="single"/>
                <w:lang w:eastAsia="en-GB"/>
              </w:rPr>
              <w:t>]]</w:t>
            </w:r>
          </w:p>
          <w:p w14:paraId="185C8FF2" w14:textId="7C224B84" w:rsidR="003352F6" w:rsidRDefault="00417C0D" w:rsidP="003352F6">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3352F6" w:rsidRPr="000A14C5">
              <w:rPr>
                <w:rFonts w:ascii="Arial" w:hAnsi="Arial" w:cs="Arial"/>
                <w:noProof/>
                <w:color w:val="1F3864" w:themeColor="accent5" w:themeShade="80"/>
                <w:sz w:val="16"/>
                <w:szCs w:val="16"/>
              </w:rPr>
              <w:t xml:space="preserve">See also </w:t>
            </w:r>
            <w:hyperlink w:anchor="S063" w:history="1">
              <w:r w:rsidR="003352F6"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sidR="003352F6" w:rsidRPr="000A14C5">
              <w:rPr>
                <w:rFonts w:ascii="Arial" w:hAnsi="Arial" w:cs="Arial"/>
                <w:noProof/>
                <w:color w:val="1F3864" w:themeColor="accent5" w:themeShade="80"/>
                <w:sz w:val="16"/>
                <w:szCs w:val="16"/>
              </w:rPr>
              <w:t xml:space="preserve">, </w:t>
            </w:r>
            <w:hyperlink w:anchor="N154" w:history="1">
              <w:r w:rsidR="003352F6"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003352F6" w:rsidRPr="000A14C5">
              <w:rPr>
                <w:rFonts w:ascii="Arial" w:hAnsi="Arial" w:cs="Arial"/>
                <w:noProof/>
                <w:color w:val="1F3864" w:themeColor="accent5" w:themeShade="80"/>
                <w:sz w:val="16"/>
                <w:szCs w:val="16"/>
              </w:rPr>
              <w:t xml:space="preserve">, </w:t>
            </w:r>
            <w:hyperlink w:anchor="E042" w:history="1">
              <w:r w:rsidR="003352F6"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003352F6" w:rsidRPr="000A14C5">
              <w:rPr>
                <w:rFonts w:ascii="Arial" w:hAnsi="Arial" w:cs="Arial"/>
                <w:noProof/>
                <w:color w:val="1F3864" w:themeColor="accent5" w:themeShade="80"/>
                <w:sz w:val="16"/>
                <w:szCs w:val="16"/>
              </w:rPr>
              <w:t>.</w:t>
            </w:r>
          </w:p>
          <w:p w14:paraId="320AE838" w14:textId="55374F5D" w:rsidR="009B14FF" w:rsidRDefault="009B14FF"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lastRenderedPageBreak/>
              <w:t>ASN1ses: Need OR to be added</w:t>
            </w:r>
          </w:p>
          <w:p w14:paraId="677B73C0" w14:textId="77777777" w:rsidR="009B14FF" w:rsidRDefault="009B14FF" w:rsidP="009B14FF">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V2X fields (modification and repetition period) should be grouped, both subfields would be mandatory</w:t>
            </w:r>
          </w:p>
          <w:p w14:paraId="63E47A10" w14:textId="77777777" w:rsidR="009B14FF" w:rsidRDefault="009B14FF" w:rsidP="009B14FF">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Some more discussion needed regarding use of shorter periods for case other than V2X (Next meeting)</w:t>
            </w:r>
          </w:p>
          <w:p w14:paraId="06146A90" w14:textId="23774433" w:rsidR="00D747D7" w:rsidRPr="00A77E14" w:rsidRDefault="00D747D7" w:rsidP="009B14FF">
            <w:pPr>
              <w:spacing w:after="60"/>
              <w:rPr>
                <w:rFonts w:ascii="Arial" w:hAnsi="Arial" w:cs="Arial"/>
                <w:noProof/>
                <w:color w:val="44546A"/>
                <w:sz w:val="16"/>
                <w:szCs w:val="16"/>
              </w:rPr>
            </w:pPr>
            <w:r w:rsidRPr="00D747D7">
              <w:rPr>
                <w:rFonts w:ascii="Arial" w:hAnsi="Arial" w:cs="Arial"/>
                <w:noProof/>
                <w:color w:val="1F3864" w:themeColor="accent5" w:themeShade="80"/>
                <w:sz w:val="16"/>
                <w:szCs w:val="16"/>
              </w:rPr>
              <w:t xml:space="preserve">Ericsson: </w:t>
            </w:r>
            <w:r w:rsidR="00F42F6D">
              <w:rPr>
                <w:rFonts w:ascii="Arial" w:hAnsi="Arial" w:cs="Arial"/>
                <w:noProof/>
                <w:color w:val="1F3864" w:themeColor="accent5" w:themeShade="80"/>
                <w:sz w:val="16"/>
                <w:szCs w:val="16"/>
              </w:rPr>
              <w:t>Captured in feMBMS CR as proposed but some discussion is still needed.</w:t>
            </w:r>
          </w:p>
        </w:tc>
        <w:tc>
          <w:tcPr>
            <w:tcW w:w="1580" w:type="dxa"/>
          </w:tcPr>
          <w:p w14:paraId="5848D9AC" w14:textId="2EC9A6C3"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E039B2">
              <w:rPr>
                <w:rFonts w:ascii="Arial" w:hAnsi="Arial" w:cs="Arial"/>
                <w:noProof/>
                <w:sz w:val="16"/>
                <w:szCs w:val="16"/>
              </w:rPr>
              <w:t xml:space="preserve"> WI</w:t>
            </w:r>
          </w:p>
        </w:tc>
      </w:tr>
      <w:tr w:rsidR="003352F6" w:rsidRPr="00BD494B" w14:paraId="70A2AC82" w14:textId="77777777" w:rsidTr="002B0BBF">
        <w:tc>
          <w:tcPr>
            <w:tcW w:w="833" w:type="dxa"/>
          </w:tcPr>
          <w:p w14:paraId="35FACF4C" w14:textId="0E1E23AB" w:rsidR="003352F6" w:rsidRPr="000E2897" w:rsidRDefault="003352F6" w:rsidP="003352F6">
            <w:pPr>
              <w:spacing w:after="60"/>
              <w:rPr>
                <w:rFonts w:ascii="Arial" w:hAnsi="Arial" w:cs="Arial"/>
                <w:noProof/>
                <w:sz w:val="16"/>
                <w:szCs w:val="16"/>
              </w:rPr>
            </w:pPr>
          </w:p>
        </w:tc>
        <w:tc>
          <w:tcPr>
            <w:tcW w:w="3033" w:type="dxa"/>
          </w:tcPr>
          <w:p w14:paraId="71EF679B" w14:textId="4844AFEE" w:rsidR="003352F6" w:rsidRPr="009230BB" w:rsidRDefault="003352F6" w:rsidP="003352F6">
            <w:pPr>
              <w:spacing w:after="60"/>
              <w:rPr>
                <w:rFonts w:ascii="Arial" w:hAnsi="Arial" w:cs="Arial"/>
                <w:sz w:val="16"/>
                <w:szCs w:val="16"/>
              </w:rPr>
            </w:pPr>
          </w:p>
        </w:tc>
        <w:tc>
          <w:tcPr>
            <w:tcW w:w="4961" w:type="dxa"/>
          </w:tcPr>
          <w:p w14:paraId="08668CB7" w14:textId="3C5C9ECB" w:rsidR="003352F6" w:rsidRPr="000E2897" w:rsidRDefault="003352F6" w:rsidP="003352F6">
            <w:pPr>
              <w:spacing w:after="60"/>
              <w:rPr>
                <w:rFonts w:ascii="Arial" w:hAnsi="Arial" w:cs="Arial"/>
                <w:noProof/>
                <w:sz w:val="16"/>
                <w:szCs w:val="16"/>
              </w:rPr>
            </w:pPr>
          </w:p>
        </w:tc>
        <w:tc>
          <w:tcPr>
            <w:tcW w:w="682" w:type="dxa"/>
          </w:tcPr>
          <w:p w14:paraId="6130EF11" w14:textId="652E4D69" w:rsidR="003352F6" w:rsidRPr="000E2897" w:rsidRDefault="003352F6" w:rsidP="003352F6">
            <w:pPr>
              <w:spacing w:after="60"/>
              <w:rPr>
                <w:rFonts w:ascii="Arial" w:hAnsi="Arial" w:cs="Arial"/>
                <w:noProof/>
                <w:sz w:val="16"/>
                <w:szCs w:val="16"/>
              </w:rPr>
            </w:pPr>
          </w:p>
        </w:tc>
        <w:tc>
          <w:tcPr>
            <w:tcW w:w="4542" w:type="dxa"/>
          </w:tcPr>
          <w:p w14:paraId="2D504DEC" w14:textId="3087CF73" w:rsidR="00D747D7" w:rsidRPr="000E2897" w:rsidRDefault="00D747D7" w:rsidP="003352F6">
            <w:pPr>
              <w:spacing w:after="60"/>
              <w:rPr>
                <w:rFonts w:ascii="Arial" w:hAnsi="Arial" w:cs="Arial"/>
                <w:sz w:val="16"/>
                <w:szCs w:val="16"/>
              </w:rPr>
            </w:pPr>
          </w:p>
        </w:tc>
        <w:tc>
          <w:tcPr>
            <w:tcW w:w="1580" w:type="dxa"/>
          </w:tcPr>
          <w:p w14:paraId="7CCA1C0A" w14:textId="6A288BCB" w:rsidR="003352F6" w:rsidRPr="000E2897" w:rsidRDefault="003352F6" w:rsidP="00254F03">
            <w:pPr>
              <w:spacing w:after="60"/>
              <w:rPr>
                <w:rFonts w:ascii="Arial" w:hAnsi="Arial" w:cs="Arial"/>
                <w:noProof/>
                <w:sz w:val="16"/>
                <w:szCs w:val="16"/>
              </w:rPr>
            </w:pPr>
          </w:p>
        </w:tc>
      </w:tr>
      <w:tr w:rsidR="003352F6" w:rsidRPr="00BD494B" w14:paraId="7E00E387" w14:textId="77777777" w:rsidTr="00DB3AF6">
        <w:tc>
          <w:tcPr>
            <w:tcW w:w="15631" w:type="dxa"/>
            <w:gridSpan w:val="6"/>
            <w:shd w:val="clear" w:color="auto" w:fill="FFE599"/>
          </w:tcPr>
          <w:p w14:paraId="3DA1A9EE" w14:textId="77777777" w:rsidR="003352F6" w:rsidRPr="00BD494B" w:rsidRDefault="003352F6" w:rsidP="003352F6">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p>
        </w:tc>
      </w:tr>
      <w:tr w:rsidR="00FA46E4" w:rsidRPr="00BD494B" w14:paraId="025E3B3B" w14:textId="77777777" w:rsidTr="002B0BBF">
        <w:tc>
          <w:tcPr>
            <w:tcW w:w="833" w:type="dxa"/>
          </w:tcPr>
          <w:p w14:paraId="04B2DFA3" w14:textId="77777777" w:rsidR="00FA46E4" w:rsidRPr="00BD494B" w:rsidRDefault="00FA46E4" w:rsidP="003352F6">
            <w:pPr>
              <w:spacing w:after="60"/>
              <w:rPr>
                <w:rFonts w:ascii="Arial" w:hAnsi="Arial" w:cs="Arial"/>
                <w:noProof/>
                <w:sz w:val="16"/>
                <w:szCs w:val="16"/>
              </w:rPr>
            </w:pPr>
          </w:p>
        </w:tc>
        <w:tc>
          <w:tcPr>
            <w:tcW w:w="3033" w:type="dxa"/>
          </w:tcPr>
          <w:p w14:paraId="5D3A35D2" w14:textId="77777777" w:rsidR="00FA46E4" w:rsidRPr="00BD494B" w:rsidRDefault="00FA46E4" w:rsidP="003352F6">
            <w:pPr>
              <w:spacing w:after="60"/>
              <w:rPr>
                <w:rFonts w:ascii="Arial" w:hAnsi="Arial" w:cs="Arial"/>
                <w:noProof/>
                <w:sz w:val="16"/>
                <w:szCs w:val="16"/>
              </w:rPr>
            </w:pPr>
          </w:p>
        </w:tc>
        <w:tc>
          <w:tcPr>
            <w:tcW w:w="4961" w:type="dxa"/>
          </w:tcPr>
          <w:p w14:paraId="1D2FAFAE" w14:textId="77777777" w:rsidR="00FA46E4" w:rsidRPr="00BD494B" w:rsidRDefault="00FA46E4" w:rsidP="003352F6">
            <w:pPr>
              <w:spacing w:after="60"/>
              <w:rPr>
                <w:rFonts w:ascii="Arial" w:hAnsi="Arial" w:cs="Arial"/>
                <w:noProof/>
                <w:sz w:val="16"/>
                <w:szCs w:val="16"/>
              </w:rPr>
            </w:pPr>
          </w:p>
        </w:tc>
        <w:tc>
          <w:tcPr>
            <w:tcW w:w="682" w:type="dxa"/>
          </w:tcPr>
          <w:p w14:paraId="49735963" w14:textId="77777777" w:rsidR="00FA46E4" w:rsidRPr="00BD494B" w:rsidRDefault="00FA46E4" w:rsidP="003352F6">
            <w:pPr>
              <w:spacing w:after="60"/>
              <w:rPr>
                <w:rFonts w:ascii="Arial" w:hAnsi="Arial" w:cs="Arial"/>
                <w:noProof/>
                <w:sz w:val="16"/>
                <w:szCs w:val="16"/>
              </w:rPr>
            </w:pPr>
          </w:p>
        </w:tc>
        <w:tc>
          <w:tcPr>
            <w:tcW w:w="4542" w:type="dxa"/>
          </w:tcPr>
          <w:p w14:paraId="69390720" w14:textId="77777777" w:rsidR="00FA46E4" w:rsidRPr="00BD494B" w:rsidRDefault="00FA46E4" w:rsidP="003352F6">
            <w:pPr>
              <w:spacing w:after="60"/>
              <w:rPr>
                <w:rFonts w:ascii="Arial" w:hAnsi="Arial" w:cs="Arial"/>
                <w:noProof/>
                <w:sz w:val="16"/>
                <w:szCs w:val="16"/>
              </w:rPr>
            </w:pPr>
          </w:p>
        </w:tc>
        <w:tc>
          <w:tcPr>
            <w:tcW w:w="1580" w:type="dxa"/>
          </w:tcPr>
          <w:p w14:paraId="4BD34080" w14:textId="77777777" w:rsidR="00FA46E4" w:rsidRPr="00BD494B" w:rsidRDefault="00FA46E4" w:rsidP="003352F6">
            <w:pPr>
              <w:spacing w:after="60"/>
              <w:rPr>
                <w:rFonts w:ascii="Arial" w:hAnsi="Arial" w:cs="Arial"/>
                <w:noProof/>
                <w:sz w:val="16"/>
                <w:szCs w:val="16"/>
              </w:rPr>
            </w:pPr>
          </w:p>
        </w:tc>
      </w:tr>
      <w:tr w:rsidR="006356D0" w:rsidRPr="00BD494B" w14:paraId="554C1C4A" w14:textId="77777777" w:rsidTr="002B0BBF">
        <w:tc>
          <w:tcPr>
            <w:tcW w:w="833" w:type="dxa"/>
          </w:tcPr>
          <w:p w14:paraId="39233C6F" w14:textId="77777777" w:rsidR="006356D0" w:rsidRPr="00BD494B" w:rsidRDefault="006356D0" w:rsidP="003352F6">
            <w:pPr>
              <w:spacing w:after="60"/>
              <w:rPr>
                <w:rFonts w:ascii="Arial" w:hAnsi="Arial" w:cs="Arial"/>
                <w:noProof/>
                <w:sz w:val="16"/>
                <w:szCs w:val="16"/>
              </w:rPr>
            </w:pPr>
          </w:p>
        </w:tc>
        <w:tc>
          <w:tcPr>
            <w:tcW w:w="3033" w:type="dxa"/>
          </w:tcPr>
          <w:p w14:paraId="17D23090" w14:textId="77777777" w:rsidR="006356D0" w:rsidRPr="00BD494B" w:rsidRDefault="006356D0" w:rsidP="003352F6">
            <w:pPr>
              <w:spacing w:after="60"/>
              <w:rPr>
                <w:rFonts w:ascii="Arial" w:hAnsi="Arial" w:cs="Arial"/>
                <w:noProof/>
                <w:sz w:val="16"/>
                <w:szCs w:val="16"/>
              </w:rPr>
            </w:pPr>
          </w:p>
        </w:tc>
        <w:tc>
          <w:tcPr>
            <w:tcW w:w="4961" w:type="dxa"/>
          </w:tcPr>
          <w:p w14:paraId="759DCDAA" w14:textId="77777777" w:rsidR="006356D0" w:rsidRPr="00BD494B" w:rsidRDefault="006356D0" w:rsidP="003352F6">
            <w:pPr>
              <w:spacing w:after="60"/>
              <w:rPr>
                <w:rFonts w:ascii="Arial" w:hAnsi="Arial" w:cs="Arial"/>
                <w:noProof/>
                <w:sz w:val="16"/>
                <w:szCs w:val="16"/>
              </w:rPr>
            </w:pPr>
          </w:p>
        </w:tc>
        <w:tc>
          <w:tcPr>
            <w:tcW w:w="682" w:type="dxa"/>
          </w:tcPr>
          <w:p w14:paraId="41E7EC4B" w14:textId="77777777" w:rsidR="006356D0" w:rsidRPr="00BD494B" w:rsidRDefault="006356D0" w:rsidP="003352F6">
            <w:pPr>
              <w:spacing w:after="60"/>
              <w:rPr>
                <w:rFonts w:ascii="Arial" w:hAnsi="Arial" w:cs="Arial"/>
                <w:noProof/>
                <w:sz w:val="16"/>
                <w:szCs w:val="16"/>
              </w:rPr>
            </w:pPr>
          </w:p>
        </w:tc>
        <w:tc>
          <w:tcPr>
            <w:tcW w:w="4542" w:type="dxa"/>
          </w:tcPr>
          <w:p w14:paraId="7960C4B2" w14:textId="77777777" w:rsidR="006356D0" w:rsidRPr="00BD494B" w:rsidRDefault="006356D0" w:rsidP="003352F6">
            <w:pPr>
              <w:spacing w:after="60"/>
              <w:rPr>
                <w:rFonts w:ascii="Arial" w:hAnsi="Arial" w:cs="Arial"/>
                <w:noProof/>
                <w:sz w:val="16"/>
                <w:szCs w:val="16"/>
              </w:rPr>
            </w:pPr>
          </w:p>
        </w:tc>
        <w:tc>
          <w:tcPr>
            <w:tcW w:w="1580" w:type="dxa"/>
          </w:tcPr>
          <w:p w14:paraId="1066DD7F" w14:textId="77777777" w:rsidR="006356D0" w:rsidRPr="00BD494B" w:rsidRDefault="006356D0" w:rsidP="003352F6">
            <w:pPr>
              <w:spacing w:after="60"/>
              <w:rPr>
                <w:rFonts w:ascii="Arial" w:hAnsi="Arial" w:cs="Arial"/>
                <w:noProof/>
                <w:sz w:val="16"/>
                <w:szCs w:val="16"/>
              </w:rPr>
            </w:pPr>
          </w:p>
        </w:tc>
      </w:tr>
      <w:tr w:rsidR="003352F6" w:rsidRPr="00BD494B" w14:paraId="7EA5ADA8" w14:textId="77777777" w:rsidTr="00DB3AF6">
        <w:tc>
          <w:tcPr>
            <w:tcW w:w="15631" w:type="dxa"/>
            <w:gridSpan w:val="6"/>
            <w:shd w:val="clear" w:color="auto" w:fill="FFE599"/>
          </w:tcPr>
          <w:p w14:paraId="40F7D4A6"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p>
        </w:tc>
      </w:tr>
      <w:tr w:rsidR="003352F6" w:rsidRPr="00BD494B" w14:paraId="175BFD2E" w14:textId="77777777" w:rsidTr="002B0BBF">
        <w:tc>
          <w:tcPr>
            <w:tcW w:w="833" w:type="dxa"/>
          </w:tcPr>
          <w:p w14:paraId="1975956D" w14:textId="77777777" w:rsidR="003352F6" w:rsidRDefault="003352F6" w:rsidP="003352F6">
            <w:pPr>
              <w:spacing w:after="60"/>
              <w:rPr>
                <w:rFonts w:ascii="Arial" w:hAnsi="Arial" w:cs="Arial"/>
                <w:noProof/>
                <w:sz w:val="16"/>
                <w:szCs w:val="16"/>
              </w:rPr>
            </w:pPr>
            <w:r>
              <w:rPr>
                <w:rFonts w:ascii="Arial" w:hAnsi="Arial" w:cs="Arial"/>
                <w:noProof/>
                <w:sz w:val="16"/>
                <w:szCs w:val="16"/>
              </w:rPr>
              <w:t>N.167</w:t>
            </w:r>
          </w:p>
        </w:tc>
        <w:tc>
          <w:tcPr>
            <w:tcW w:w="3033" w:type="dxa"/>
          </w:tcPr>
          <w:p w14:paraId="4EF2232E" w14:textId="77777777" w:rsidR="003352F6" w:rsidRDefault="003352F6" w:rsidP="003352F6">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SL-CBR-MeasConfig::</w:t>
            </w:r>
            <w:r w:rsidRPr="0094024F">
              <w:rPr>
                <w:rFonts w:ascii="Arial" w:hAnsi="Arial" w:cs="Arial"/>
                <w:noProof/>
                <w:sz w:val="16"/>
                <w:szCs w:val="16"/>
              </w:rPr>
              <w:t>SL-ThresS-RSSI-CBR</w:t>
            </w:r>
            <w:r>
              <w:rPr>
                <w:rFonts w:ascii="Arial" w:hAnsi="Arial" w:cs="Arial"/>
                <w:noProof/>
                <w:sz w:val="16"/>
                <w:szCs w:val="16"/>
              </w:rPr>
              <w:t>,</w:t>
            </w:r>
          </w:p>
          <w:p w14:paraId="3A3C7879" w14:textId="77777777" w:rsidR="003352F6" w:rsidRPr="00BD494B" w:rsidRDefault="003352F6" w:rsidP="003352F6">
            <w:pPr>
              <w:spacing w:after="60"/>
              <w:rPr>
                <w:rFonts w:ascii="Arial" w:hAnsi="Arial" w:cs="Arial"/>
                <w:noProof/>
                <w:sz w:val="16"/>
                <w:szCs w:val="16"/>
              </w:rPr>
            </w:pPr>
          </w:p>
        </w:tc>
        <w:tc>
          <w:tcPr>
            <w:tcW w:w="4961" w:type="dxa"/>
          </w:tcPr>
          <w:p w14:paraId="3CE68ED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14:paraId="7403135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3508E743" w14:textId="77777777" w:rsidR="003352F6" w:rsidRDefault="003352F6" w:rsidP="003352F6">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14:paraId="319CD147" w14:textId="77777777" w:rsidR="003352F6" w:rsidRPr="00790695" w:rsidRDefault="003352F6" w:rsidP="003352F6">
            <w:pPr>
              <w:pBdr>
                <w:bottom w:val="single" w:sz="6" w:space="1" w:color="auto"/>
              </w:pBdr>
              <w:spacing w:after="60"/>
              <w:rPr>
                <w:rFonts w:ascii="Arial" w:hAnsi="Arial" w:cs="Arial"/>
                <w:color w:val="FF0000"/>
                <w:sz w:val="16"/>
                <w:szCs w:val="16"/>
                <w:u w:val="single"/>
                <w:lang w:eastAsia="ko-KR"/>
              </w:rPr>
            </w:pPr>
            <w:r w:rsidRPr="00790695">
              <w:rPr>
                <w:rFonts w:ascii="Arial" w:hAnsi="Arial" w:cs="Arial"/>
                <w:color w:val="FF0000"/>
                <w:sz w:val="16"/>
                <w:szCs w:val="16"/>
                <w:u w:val="single"/>
                <w:lang w:eastAsia="ko-KR"/>
              </w:rPr>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12</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p w14:paraId="681565C2" w14:textId="78FE87D2" w:rsidR="00D747D7" w:rsidRPr="00790695" w:rsidRDefault="00D747D7"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17EDC2EF" w14:textId="6912CAC3" w:rsidR="003352F6" w:rsidRDefault="003352F6" w:rsidP="003352F6">
            <w:pPr>
              <w:spacing w:after="60"/>
              <w:rPr>
                <w:rFonts w:ascii="Arial" w:hAnsi="Arial" w:cs="Arial"/>
                <w:noProof/>
                <w:sz w:val="16"/>
                <w:szCs w:val="16"/>
              </w:rPr>
            </w:pPr>
            <w:r>
              <w:rPr>
                <w:rFonts w:ascii="Arial" w:hAnsi="Arial" w:cs="Arial"/>
                <w:noProof/>
                <w:sz w:val="16"/>
                <w:szCs w:val="16"/>
              </w:rPr>
              <w:t>CR</w:t>
            </w:r>
            <w:r w:rsidR="00D747D7">
              <w:rPr>
                <w:rFonts w:ascii="Arial" w:hAnsi="Arial" w:cs="Arial"/>
                <w:noProof/>
                <w:sz w:val="16"/>
                <w:szCs w:val="16"/>
              </w:rPr>
              <w:t xml:space="preserve"> WI</w:t>
            </w:r>
          </w:p>
        </w:tc>
      </w:tr>
      <w:tr w:rsidR="003352F6" w:rsidRPr="00BD494B" w14:paraId="1315DAFD" w14:textId="77777777" w:rsidTr="002B0BBF">
        <w:tc>
          <w:tcPr>
            <w:tcW w:w="833" w:type="dxa"/>
          </w:tcPr>
          <w:p w14:paraId="318685B1"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N.162</w:t>
            </w:r>
          </w:p>
        </w:tc>
        <w:tc>
          <w:tcPr>
            <w:tcW w:w="3033" w:type="dxa"/>
          </w:tcPr>
          <w:p w14:paraId="10C39425"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 xml:space="preserve">6.3.8 </w:t>
            </w:r>
            <w:r w:rsidRPr="009230BB">
              <w:rPr>
                <w:rFonts w:ascii="Arial" w:hAnsi="Arial" w:cs="Arial"/>
                <w:sz w:val="16"/>
                <w:szCs w:val="16"/>
                <w:lang w:eastAsia="zh-CN"/>
              </w:rPr>
              <w:t>SL-CBR-Range</w:t>
            </w:r>
          </w:p>
        </w:tc>
        <w:tc>
          <w:tcPr>
            <w:tcW w:w="4961" w:type="dxa"/>
          </w:tcPr>
          <w:p w14:paraId="3A1715CD" w14:textId="77777777" w:rsidR="003352F6" w:rsidRPr="009230BB" w:rsidRDefault="003352F6" w:rsidP="003352F6">
            <w:pPr>
              <w:spacing w:after="60"/>
              <w:rPr>
                <w:rFonts w:ascii="Arial" w:hAnsi="Arial" w:cs="Arial"/>
                <w:sz w:val="16"/>
                <w:szCs w:val="16"/>
                <w:lang w:eastAsia="zh-CN"/>
              </w:rPr>
            </w:pPr>
            <w:r w:rsidRPr="009230BB">
              <w:rPr>
                <w:rFonts w:ascii="Arial" w:hAnsi="Arial" w:cs="Arial"/>
                <w:sz w:val="16"/>
                <w:szCs w:val="16"/>
                <w:lang w:eastAsia="zh-CN"/>
              </w:rPr>
              <w:t>IE description is difficult to understand.</w:t>
            </w:r>
          </w:p>
          <w:p w14:paraId="22AC2274" w14:textId="77777777" w:rsidR="003352F6" w:rsidRPr="009230BB" w:rsidRDefault="003352F6" w:rsidP="003352F6">
            <w:pPr>
              <w:spacing w:after="60"/>
              <w:rPr>
                <w:rFonts w:ascii="Arial" w:hAnsi="Arial" w:cs="Arial"/>
                <w:noProof/>
                <w:sz w:val="16"/>
                <w:szCs w:val="16"/>
              </w:rPr>
            </w:pPr>
          </w:p>
        </w:tc>
        <w:tc>
          <w:tcPr>
            <w:tcW w:w="682" w:type="dxa"/>
          </w:tcPr>
          <w:p w14:paraId="40B292D5"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3</w:t>
            </w:r>
          </w:p>
        </w:tc>
        <w:tc>
          <w:tcPr>
            <w:tcW w:w="4542" w:type="dxa"/>
          </w:tcPr>
          <w:p w14:paraId="1DB7D54A" w14:textId="77777777" w:rsidR="003352F6" w:rsidRDefault="003352F6" w:rsidP="003352F6">
            <w:pPr>
              <w:spacing w:after="60"/>
              <w:rPr>
                <w:rFonts w:ascii="Arial" w:hAnsi="Arial" w:cs="Arial"/>
                <w:noProof/>
                <w:sz w:val="16"/>
                <w:szCs w:val="16"/>
              </w:rPr>
            </w:pPr>
            <w:r w:rsidRPr="009230BB">
              <w:rPr>
                <w:rFonts w:ascii="Arial" w:hAnsi="Arial" w:cs="Arial"/>
                <w:noProof/>
                <w:sz w:val="16"/>
                <w:szCs w:val="16"/>
              </w:rPr>
              <w:t>Remove the pasted sentence in t</w:t>
            </w:r>
            <w:r w:rsidRPr="009230BB">
              <w:rPr>
                <w:rFonts w:ascii="Arial" w:hAnsi="Arial" w:cs="Arial"/>
                <w:sz w:val="16"/>
                <w:szCs w:val="16"/>
                <w:lang w:eastAsia="zh-CN"/>
              </w:rPr>
              <w:t xml:space="preserve">he IE description includes: </w:t>
            </w:r>
          </w:p>
          <w:p w14:paraId="307E3E8B" w14:textId="77777777" w:rsidR="003352F6" w:rsidRPr="009230BB" w:rsidRDefault="003352F6" w:rsidP="003352F6">
            <w:pPr>
              <w:spacing w:after="60"/>
              <w:rPr>
                <w:rFonts w:ascii="Arial" w:hAnsi="Arial" w:cs="Arial"/>
                <w:i/>
                <w:noProof/>
                <w:sz w:val="16"/>
                <w:szCs w:val="16"/>
              </w:rPr>
            </w:pPr>
            <w:r w:rsidRPr="009230BB">
              <w:rPr>
                <w:rFonts w:ascii="Arial" w:hAnsi="Arial" w:cs="Arial"/>
                <w:i/>
                <w:noProof/>
                <w:sz w:val="16"/>
                <w:szCs w:val="16"/>
              </w:rPr>
              <w:t>–</w:t>
            </w:r>
            <w:r w:rsidRPr="009230BB">
              <w:rPr>
                <w:rFonts w:ascii="Arial" w:hAnsi="Arial" w:cs="Arial"/>
                <w:i/>
                <w:noProof/>
                <w:sz w:val="16"/>
                <w:szCs w:val="16"/>
              </w:rPr>
              <w:tab/>
              <w:t>SL-CBR-Range</w:t>
            </w:r>
          </w:p>
          <w:p w14:paraId="763218FC" w14:textId="77777777" w:rsidR="003352F6" w:rsidRDefault="003352F6" w:rsidP="003352F6">
            <w:pPr>
              <w:spacing w:after="60"/>
              <w:rPr>
                <w:rFonts w:ascii="Arial" w:hAnsi="Arial" w:cs="Arial"/>
                <w:strike/>
                <w:noProof/>
                <w:color w:val="FF0000"/>
                <w:sz w:val="16"/>
                <w:szCs w:val="16"/>
              </w:rPr>
            </w:pPr>
            <w:r w:rsidRPr="009230BB">
              <w:rPr>
                <w:rFonts w:ascii="Arial" w:hAnsi="Arial" w:cs="Arial"/>
                <w:noProof/>
                <w:sz w:val="16"/>
                <w:szCs w:val="16"/>
              </w:rPr>
              <w:t xml:space="preserve">The IE SL-CBR-Range defines the upper bound (i.e. cbr-ThreshHigh) and lower bound (i.e. cbr-ThreshLow) of the CBR range. </w:t>
            </w:r>
            <w:r w:rsidRPr="009230BB">
              <w:rPr>
                <w:rFonts w:ascii="Arial" w:hAnsi="Arial" w:cs="Arial"/>
                <w:strike/>
                <w:noProof/>
                <w:color w:val="FF0000"/>
                <w:sz w:val="16"/>
                <w:szCs w:val="16"/>
              </w:rPr>
              <w:t>The CBR range includes the value of the upper bound but excludes the value of the lower bound except 0. Value 0 is included in the range if set to the lower bound.</w:t>
            </w:r>
          </w:p>
          <w:p w14:paraId="7AF5681D" w14:textId="77777777" w:rsidR="003352F6" w:rsidRDefault="003352F6" w:rsidP="003352F6">
            <w:pPr>
              <w:pBdr>
                <w:bottom w:val="single" w:sz="6" w:space="1" w:color="auto"/>
              </w:pBdr>
              <w:spacing w:after="60"/>
              <w:rPr>
                <w:rFonts w:ascii="Arial" w:hAnsi="Arial" w:cs="Arial"/>
                <w:noProof/>
                <w:sz w:val="16"/>
                <w:szCs w:val="16"/>
              </w:rPr>
            </w:pPr>
            <w:r w:rsidRPr="009230BB">
              <w:rPr>
                <w:rFonts w:ascii="Arial" w:hAnsi="Arial" w:cs="Arial"/>
                <w:noProof/>
                <w:sz w:val="16"/>
                <w:szCs w:val="16"/>
              </w:rPr>
              <w:t>or improve the wording.</w:t>
            </w:r>
          </w:p>
          <w:p w14:paraId="33A82862" w14:textId="59423376" w:rsidR="00D747D7" w:rsidRPr="009230BB" w:rsidRDefault="00D747D7"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5521F737" w14:textId="3435D3AE" w:rsidR="003352F6" w:rsidRPr="009230BB" w:rsidRDefault="003352F6" w:rsidP="003352F6">
            <w:pPr>
              <w:spacing w:after="60"/>
              <w:rPr>
                <w:rFonts w:ascii="Arial" w:hAnsi="Arial" w:cs="Arial"/>
                <w:noProof/>
                <w:sz w:val="16"/>
                <w:szCs w:val="16"/>
              </w:rPr>
            </w:pPr>
            <w:r>
              <w:rPr>
                <w:rFonts w:ascii="Arial" w:hAnsi="Arial" w:cs="Arial"/>
                <w:noProof/>
                <w:sz w:val="16"/>
                <w:szCs w:val="16"/>
              </w:rPr>
              <w:t>CR</w:t>
            </w:r>
            <w:r w:rsidR="00D747D7">
              <w:rPr>
                <w:rFonts w:ascii="Arial" w:hAnsi="Arial" w:cs="Arial"/>
                <w:noProof/>
                <w:sz w:val="16"/>
                <w:szCs w:val="16"/>
              </w:rPr>
              <w:t xml:space="preserve"> WI</w:t>
            </w:r>
          </w:p>
        </w:tc>
      </w:tr>
      <w:tr w:rsidR="003352F6" w:rsidRPr="00BD494B" w14:paraId="6FEA118F" w14:textId="77777777" w:rsidTr="002B0BBF">
        <w:tc>
          <w:tcPr>
            <w:tcW w:w="833" w:type="dxa"/>
          </w:tcPr>
          <w:p w14:paraId="0837052D"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N.169</w:t>
            </w:r>
          </w:p>
        </w:tc>
        <w:tc>
          <w:tcPr>
            <w:tcW w:w="3033" w:type="dxa"/>
          </w:tcPr>
          <w:p w14:paraId="41CE4EAA" w14:textId="77777777"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noProof/>
                <w:sz w:val="16"/>
                <w:szCs w:val="16"/>
              </w:rPr>
              <w:t>SL-CommResourcePool::Cond Tx, Cond P2X</w:t>
            </w:r>
          </w:p>
        </w:tc>
        <w:tc>
          <w:tcPr>
            <w:tcW w:w="4961" w:type="dxa"/>
          </w:tcPr>
          <w:p w14:paraId="22AC95E5"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Is it possible to release fields tagged with these conditions?</w:t>
            </w:r>
          </w:p>
        </w:tc>
        <w:tc>
          <w:tcPr>
            <w:tcW w:w="682" w:type="dxa"/>
          </w:tcPr>
          <w:p w14:paraId="51FF2644"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3</w:t>
            </w:r>
          </w:p>
        </w:tc>
        <w:tc>
          <w:tcPr>
            <w:tcW w:w="4542" w:type="dxa"/>
          </w:tcPr>
          <w:p w14:paraId="5D8C7B63" w14:textId="77777777" w:rsidR="00D532E7" w:rsidRDefault="003352F6" w:rsidP="003352F6">
            <w:pPr>
              <w:pBdr>
                <w:bottom w:val="single" w:sz="6" w:space="1" w:color="auto"/>
              </w:pBdr>
              <w:spacing w:after="60"/>
              <w:rPr>
                <w:rFonts w:ascii="Arial" w:hAnsi="Arial" w:cs="Arial"/>
                <w:noProof/>
                <w:sz w:val="16"/>
                <w:szCs w:val="16"/>
              </w:rPr>
            </w:pPr>
            <w:r w:rsidRPr="00790695">
              <w:rPr>
                <w:rFonts w:ascii="Arial" w:hAnsi="Arial" w:cs="Arial"/>
                <w:noProof/>
                <w:sz w:val="16"/>
                <w:szCs w:val="16"/>
              </w:rPr>
              <w:t>Currently, the condition only says “</w:t>
            </w:r>
            <w:r w:rsidRPr="00790695">
              <w:rPr>
                <w:rFonts w:ascii="Arial" w:hAnsi="Arial" w:cs="Arial"/>
                <w:sz w:val="16"/>
                <w:szCs w:val="16"/>
                <w:lang w:eastAsia="zh-CN"/>
              </w:rPr>
              <w:t>Otherwise the field is not present.</w:t>
            </w:r>
            <w:r w:rsidRPr="00790695">
              <w:rPr>
                <w:rFonts w:ascii="Arial" w:hAnsi="Arial" w:cs="Arial"/>
                <w:noProof/>
                <w:sz w:val="16"/>
                <w:szCs w:val="16"/>
              </w:rPr>
              <w:t xml:space="preserve">”, so it’s not clear what UE should do if that happens: Does it delete the previous value, or retain it? </w:t>
            </w:r>
          </w:p>
          <w:p w14:paraId="446BE1C2" w14:textId="05B44EA8" w:rsidR="00C04768" w:rsidRPr="00790695"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79C0AE42" w14:textId="4502DB31" w:rsidR="003352F6" w:rsidRPr="00790695"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466E6E51" w14:textId="77777777" w:rsidTr="002B0BBF">
        <w:tc>
          <w:tcPr>
            <w:tcW w:w="833" w:type="dxa"/>
          </w:tcPr>
          <w:p w14:paraId="460B38A3"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N.161</w:t>
            </w:r>
          </w:p>
        </w:tc>
        <w:tc>
          <w:tcPr>
            <w:tcW w:w="3033" w:type="dxa"/>
          </w:tcPr>
          <w:p w14:paraId="3788A726" w14:textId="059D6A49"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6.</w:t>
            </w:r>
            <w:r w:rsidR="006656AA">
              <w:rPr>
                <w:rFonts w:ascii="Arial" w:hAnsi="Arial" w:cs="Arial"/>
                <w:noProof/>
                <w:sz w:val="16"/>
                <w:szCs w:val="16"/>
              </w:rPr>
              <w:t>3.8 SL-InterFreqInfoListV2X-r14</w:t>
            </w:r>
          </w:p>
        </w:tc>
        <w:tc>
          <w:tcPr>
            <w:tcW w:w="4961" w:type="dxa"/>
          </w:tcPr>
          <w:p w14:paraId="10812B42"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This IE is used times in RRCConnectionReconfiguration (in sl-V2X-ConfigDedicated-r14 and sl-P2X-ConfigDedicated-r14), but there is no mechanism for a target eNB to release it at incoming handover.</w:t>
            </w:r>
          </w:p>
        </w:tc>
        <w:tc>
          <w:tcPr>
            <w:tcW w:w="682" w:type="dxa"/>
          </w:tcPr>
          <w:p w14:paraId="46653D45"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2</w:t>
            </w:r>
          </w:p>
        </w:tc>
        <w:tc>
          <w:tcPr>
            <w:tcW w:w="4542" w:type="dxa"/>
          </w:tcPr>
          <w:p w14:paraId="6C4B4EFB" w14:textId="77777777" w:rsidR="003352F6" w:rsidRDefault="003352F6" w:rsidP="003352F6">
            <w:pPr>
              <w:pBdr>
                <w:bottom w:val="single" w:sz="6" w:space="1" w:color="auto"/>
              </w:pBdr>
              <w:spacing w:after="60"/>
              <w:rPr>
                <w:rFonts w:ascii="Arial" w:hAnsi="Arial" w:cs="Arial"/>
                <w:noProof/>
                <w:sz w:val="16"/>
                <w:szCs w:val="16"/>
              </w:rPr>
            </w:pPr>
            <w:r w:rsidRPr="009230BB">
              <w:rPr>
                <w:rFonts w:ascii="Arial" w:hAnsi="Arial" w:cs="Arial"/>
                <w:noProof/>
                <w:sz w:val="16"/>
                <w:szCs w:val="16"/>
              </w:rPr>
              <w:t>Add a release/setup choice or Need OR. Need OR may be safer as the target eNB may not support V2X.</w:t>
            </w:r>
          </w:p>
          <w:p w14:paraId="34EC660B" w14:textId="0F9549F2" w:rsidR="00C04768" w:rsidRPr="009230B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6C139600" w14:textId="3BBDB857" w:rsidR="003352F6" w:rsidRPr="009230BB"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4DA40D1D" w14:textId="77777777" w:rsidTr="002B0BBF">
        <w:tc>
          <w:tcPr>
            <w:tcW w:w="833" w:type="dxa"/>
          </w:tcPr>
          <w:p w14:paraId="158AFE0F" w14:textId="77777777" w:rsidR="003352F6" w:rsidRPr="00810AE7" w:rsidRDefault="003352F6" w:rsidP="003352F6">
            <w:pPr>
              <w:spacing w:after="60"/>
              <w:rPr>
                <w:rFonts w:ascii="Arial" w:eastAsia="SimSun" w:hAnsi="Arial" w:cs="Arial"/>
                <w:noProof/>
                <w:sz w:val="16"/>
                <w:szCs w:val="16"/>
                <w:lang w:eastAsia="zh-CN"/>
              </w:rPr>
            </w:pPr>
            <w:r w:rsidRPr="00810AE7">
              <w:rPr>
                <w:rFonts w:ascii="Arial" w:hAnsi="Arial" w:cs="Arial"/>
                <w:sz w:val="16"/>
                <w:szCs w:val="16"/>
              </w:rPr>
              <w:t>C.0</w:t>
            </w:r>
            <w:r w:rsidRPr="00810AE7">
              <w:rPr>
                <w:rFonts w:ascii="Arial" w:eastAsia="SimSun" w:hAnsi="Arial" w:cs="Arial"/>
                <w:sz w:val="16"/>
                <w:szCs w:val="16"/>
                <w:lang w:eastAsia="zh-CN"/>
              </w:rPr>
              <w:t>17</w:t>
            </w:r>
          </w:p>
        </w:tc>
        <w:tc>
          <w:tcPr>
            <w:tcW w:w="3033" w:type="dxa"/>
          </w:tcPr>
          <w:p w14:paraId="104136C1" w14:textId="77777777" w:rsidR="003352F6" w:rsidRPr="004C4C4D" w:rsidRDefault="003352F6" w:rsidP="003352F6">
            <w:pPr>
              <w:spacing w:after="60"/>
              <w:rPr>
                <w:rFonts w:ascii="Arial" w:hAnsi="Arial" w:cs="Arial"/>
                <w:noProof/>
                <w:sz w:val="16"/>
                <w:szCs w:val="16"/>
              </w:rPr>
            </w:pPr>
            <w:r>
              <w:rPr>
                <w:rFonts w:ascii="Arial" w:hAnsi="Arial" w:cs="Arial"/>
                <w:sz w:val="16"/>
                <w:szCs w:val="16"/>
                <w:lang w:eastAsia="zh-CN"/>
              </w:rPr>
              <w:t xml:space="preserve">6.3.8 </w:t>
            </w:r>
            <w:r w:rsidRPr="004C4C4D">
              <w:rPr>
                <w:rFonts w:ascii="Arial" w:hAnsi="Arial" w:cs="Arial"/>
                <w:sz w:val="16"/>
                <w:szCs w:val="16"/>
                <w:lang w:eastAsia="zh-CN"/>
              </w:rPr>
              <w:t>SL-InterFreqInfoV2X</w:t>
            </w:r>
          </w:p>
        </w:tc>
        <w:tc>
          <w:tcPr>
            <w:tcW w:w="4961" w:type="dxa"/>
          </w:tcPr>
          <w:p w14:paraId="30DE5185" w14:textId="77777777" w:rsidR="003352F6" w:rsidRPr="00810AE7" w:rsidRDefault="003352F6" w:rsidP="003352F6">
            <w:pPr>
              <w:spacing w:after="60"/>
              <w:rPr>
                <w:rFonts w:ascii="Arial" w:eastAsia="SimSun" w:hAnsi="Arial" w:cs="Arial"/>
                <w:noProof/>
                <w:sz w:val="16"/>
                <w:szCs w:val="16"/>
              </w:rPr>
            </w:pPr>
            <w:r w:rsidRPr="00810AE7">
              <w:rPr>
                <w:rFonts w:ascii="Arial" w:eastAsia="SimSun" w:hAnsi="Arial" w:cs="Arial"/>
                <w:sz w:val="16"/>
                <w:szCs w:val="16"/>
                <w:lang w:eastAsia="zh-CN"/>
              </w:rPr>
              <w:t>Both common and dedicated configuration of TX resource pool for mode 4 are indicated by IE ”</w:t>
            </w:r>
            <w:r w:rsidRPr="00810AE7">
              <w:rPr>
                <w:rFonts w:ascii="Arial" w:hAnsi="Arial" w:cs="Arial"/>
                <w:i/>
                <w:sz w:val="16"/>
                <w:szCs w:val="16"/>
                <w:lang w:eastAsia="zh-CN"/>
              </w:rPr>
              <w:t xml:space="preserve"> SL-InterFreqInfoV2X</w:t>
            </w:r>
            <w:r w:rsidRPr="00810AE7">
              <w:rPr>
                <w:rFonts w:ascii="Arial" w:eastAsia="SimSun" w:hAnsi="Arial" w:cs="Arial"/>
                <w:sz w:val="16"/>
                <w:szCs w:val="16"/>
                <w:lang w:eastAsia="zh-CN"/>
              </w:rPr>
              <w:t xml:space="preserve">” in SIB21 and </w:t>
            </w:r>
            <w:r w:rsidRPr="00810AE7">
              <w:rPr>
                <w:rFonts w:ascii="Arial" w:eastAsia="SimSun" w:hAnsi="Arial" w:cs="Arial"/>
                <w:i/>
                <w:sz w:val="16"/>
                <w:szCs w:val="16"/>
                <w:lang w:eastAsia="zh-CN"/>
              </w:rPr>
              <w:t>RRCConnectionReconfiguration</w:t>
            </w:r>
            <w:r w:rsidRPr="00810AE7">
              <w:rPr>
                <w:rFonts w:ascii="Arial" w:eastAsia="SimSun" w:hAnsi="Arial" w:cs="Arial"/>
                <w:sz w:val="16"/>
                <w:szCs w:val="16"/>
                <w:lang w:eastAsia="zh-CN"/>
              </w:rPr>
              <w:t>. Therefore, eNB cannot indicate the dedicated TX pool in an addition/release manner, unlike what eNB can do in non-inter-frequency configuration case. This may increase the signalling overload.</w:t>
            </w:r>
          </w:p>
        </w:tc>
        <w:tc>
          <w:tcPr>
            <w:tcW w:w="682" w:type="dxa"/>
          </w:tcPr>
          <w:p w14:paraId="5BEA3920" w14:textId="77777777" w:rsidR="003352F6" w:rsidRPr="00810AE7" w:rsidRDefault="003352F6" w:rsidP="003352F6">
            <w:pPr>
              <w:spacing w:after="60"/>
              <w:rPr>
                <w:rFonts w:ascii="Arial" w:eastAsia="SimSun" w:hAnsi="Arial" w:cs="Arial"/>
                <w:noProof/>
                <w:sz w:val="16"/>
                <w:szCs w:val="16"/>
                <w:lang w:eastAsia="zh-CN"/>
              </w:rPr>
            </w:pPr>
            <w:r w:rsidRPr="00810AE7">
              <w:rPr>
                <w:rFonts w:ascii="Arial" w:eastAsia="SimSun" w:hAnsi="Arial" w:cs="Arial"/>
                <w:noProof/>
                <w:sz w:val="16"/>
                <w:szCs w:val="16"/>
                <w:lang w:eastAsia="zh-CN"/>
              </w:rPr>
              <w:t>3</w:t>
            </w:r>
          </w:p>
        </w:tc>
        <w:tc>
          <w:tcPr>
            <w:tcW w:w="4542" w:type="dxa"/>
          </w:tcPr>
          <w:p w14:paraId="439E6A59" w14:textId="77777777" w:rsidR="003352F6" w:rsidRPr="004C4C4D" w:rsidRDefault="003352F6" w:rsidP="003352F6">
            <w:pPr>
              <w:spacing w:after="60"/>
              <w:rPr>
                <w:rFonts w:ascii="Arial" w:eastAsia="SimSun" w:hAnsi="Arial" w:cs="Arial"/>
                <w:sz w:val="16"/>
                <w:szCs w:val="16"/>
                <w:lang w:eastAsia="zh-CN"/>
              </w:rPr>
            </w:pPr>
            <w:r w:rsidRPr="004C4C4D">
              <w:rPr>
                <w:rFonts w:ascii="Arial" w:eastAsia="SimSun" w:hAnsi="Arial" w:cs="Arial"/>
                <w:sz w:val="16"/>
                <w:szCs w:val="16"/>
                <w:lang w:eastAsia="zh-CN"/>
              </w:rPr>
              <w:t xml:space="preserve">A proposed modification is given. In case of inter-frequency configuration, V2X resource is indicated in </w:t>
            </w:r>
            <w:r w:rsidRPr="004C4C4D">
              <w:rPr>
                <w:rFonts w:ascii="Arial" w:hAnsi="Arial" w:cs="Arial"/>
                <w:i/>
                <w:sz w:val="16"/>
                <w:szCs w:val="16"/>
              </w:rPr>
              <w:t>v2x-</w:t>
            </w:r>
            <w:r w:rsidRPr="004C4C4D">
              <w:rPr>
                <w:rFonts w:ascii="Arial" w:hAnsi="Arial" w:cs="Arial"/>
                <w:i/>
                <w:sz w:val="16"/>
                <w:szCs w:val="16"/>
                <w:lang w:eastAsia="zh-CN"/>
              </w:rPr>
              <w:t>UE-SelectionConfigList</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included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 </w:t>
            </w:r>
            <w:r w:rsidRPr="004C4C4D">
              <w:rPr>
                <w:rFonts w:ascii="Arial" w:hAnsi="Arial" w:cs="Arial"/>
                <w:i/>
                <w:sz w:val="16"/>
                <w:szCs w:val="16"/>
                <w:lang w:eastAsia="zh-CN"/>
              </w:rPr>
              <w:t>SL-InterFreqInfoV2X</w:t>
            </w:r>
            <w:r w:rsidRPr="004C4C4D">
              <w:rPr>
                <w:rFonts w:ascii="Arial" w:eastAsia="SimSun" w:hAnsi="Arial" w:cs="Arial"/>
                <w:sz w:val="16"/>
                <w:szCs w:val="16"/>
                <w:lang w:eastAsia="zh-CN"/>
              </w:rPr>
              <w:t xml:space="preserve"> for RRC_IDLE UE. V2X resource is indicated in </w:t>
            </w:r>
            <w:r w:rsidRPr="004C4C4D">
              <w:rPr>
                <w:rFonts w:ascii="Arial" w:hAnsi="Arial" w:cs="Arial"/>
                <w:i/>
                <w:sz w:val="16"/>
                <w:szCs w:val="16"/>
              </w:rPr>
              <w:t>SL-V2X-ConfigDedicated</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 xml:space="preserve">included in </w:t>
            </w:r>
            <w:r w:rsidRPr="004C4C4D">
              <w:rPr>
                <w:rFonts w:ascii="Arial" w:hAnsi="Arial" w:cs="Arial"/>
                <w:i/>
                <w:sz w:val="16"/>
                <w:szCs w:val="16"/>
                <w:lang w:eastAsia="zh-CN"/>
              </w:rPr>
              <w:t>SL-InterFreqInfoV2X</w:t>
            </w:r>
            <w:r w:rsidRPr="004C4C4D">
              <w:rPr>
                <w:rFonts w:ascii="Arial" w:eastAsia="SimSun" w:hAnsi="Arial" w:cs="Arial"/>
                <w:i/>
                <w:sz w:val="16"/>
                <w:szCs w:val="16"/>
                <w:lang w:eastAsia="zh-CN"/>
              </w:rPr>
              <w:t xml:space="preserve"> </w:t>
            </w:r>
            <w:r w:rsidRPr="004C4C4D">
              <w:rPr>
                <w:rFonts w:ascii="Arial" w:eastAsia="SimSun" w:hAnsi="Arial" w:cs="Arial"/>
                <w:sz w:val="16"/>
                <w:szCs w:val="16"/>
                <w:lang w:eastAsia="zh-CN"/>
              </w:rPr>
              <w:t>for RRC_CONNECTED.</w:t>
            </w:r>
          </w:p>
          <w:p w14:paraId="2F62BD7D" w14:textId="77777777" w:rsidR="003352F6" w:rsidRPr="004C4C4D" w:rsidRDefault="003352F6" w:rsidP="003352F6">
            <w:pPr>
              <w:spacing w:after="60"/>
              <w:rPr>
                <w:rFonts w:ascii="Arial" w:hAnsi="Arial" w:cs="Arial"/>
                <w:sz w:val="16"/>
                <w:szCs w:val="16"/>
              </w:rPr>
            </w:pPr>
          </w:p>
          <w:p w14:paraId="7A0C2020" w14:textId="77777777"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SL-InterFreqInfoListV2X-r14 ::=</w:t>
            </w:r>
            <w:r w:rsidRPr="004C4C4D">
              <w:rPr>
                <w:rFonts w:ascii="Courier New" w:hAnsi="Courier New" w:cs="Courier New"/>
                <w:sz w:val="16"/>
                <w:szCs w:val="16"/>
              </w:rPr>
              <w:tab/>
              <w:t>SEQUENCE (SIZE (1..maxFreq)) OF SL-InterFreqInfoV2X-r14</w:t>
            </w:r>
          </w:p>
          <w:p w14:paraId="3E3962E9" w14:textId="77777777" w:rsidR="003352F6" w:rsidRPr="004C4C4D" w:rsidRDefault="003352F6" w:rsidP="003352F6">
            <w:pPr>
              <w:spacing w:after="60"/>
              <w:rPr>
                <w:rFonts w:ascii="Courier New" w:hAnsi="Courier New" w:cs="Courier New"/>
                <w:sz w:val="16"/>
                <w:szCs w:val="16"/>
              </w:rPr>
            </w:pPr>
          </w:p>
          <w:p w14:paraId="3A946514" w14:textId="77777777"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 xml:space="preserve">SL-InterFreqInfoV2X-r14::= </w:t>
            </w:r>
            <w:r w:rsidRPr="004C4C4D">
              <w:rPr>
                <w:rFonts w:ascii="Courier New" w:hAnsi="Courier New" w:cs="Courier New"/>
                <w:sz w:val="16"/>
                <w:szCs w:val="16"/>
              </w:rPr>
              <w:tab/>
            </w:r>
            <w:r w:rsidRPr="004C4C4D">
              <w:rPr>
                <w:rFonts w:ascii="Courier New" w:hAnsi="Courier New" w:cs="Courier New"/>
                <w:sz w:val="16"/>
                <w:szCs w:val="16"/>
              </w:rPr>
              <w:tab/>
              <w:t>SEQUENCE {</w:t>
            </w:r>
          </w:p>
          <w:p w14:paraId="69F68156" w14:textId="77777777"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lastRenderedPageBreak/>
              <w:tab/>
              <w:t>plmn-IdentityList-r14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PLMN-IdentityList</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OPTIONAL,</w:t>
            </w:r>
          </w:p>
          <w:p w14:paraId="30CCAE9D" w14:textId="77777777"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 xml:space="preserve">v2x-CommCarrierFreq-r14 </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ARFCN-ValueEUTRA-r9,</w:t>
            </w:r>
          </w:p>
          <w:p w14:paraId="375385DE" w14:textId="77777777"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sl-MaxTxPower-r14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P-Max,</w:t>
            </w:r>
          </w:p>
          <w:p w14:paraId="1A435E68" w14:textId="77777777"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sl-Bandwidth-r14</w:t>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r>
            <w:r w:rsidRPr="004C4C4D">
              <w:rPr>
                <w:rFonts w:ascii="Courier New" w:hAnsi="Courier New" w:cs="Courier New"/>
                <w:sz w:val="16"/>
                <w:szCs w:val="16"/>
              </w:rPr>
              <w:tab/>
              <w:t>ENUMERATED {n6, n15, n25, n50, n75, n100},</w:t>
            </w:r>
          </w:p>
          <w:p w14:paraId="25897D92" w14:textId="77777777" w:rsidR="003352F6" w:rsidRPr="004C4C4D" w:rsidRDefault="003352F6" w:rsidP="003352F6">
            <w:pPr>
              <w:spacing w:after="60"/>
              <w:rPr>
                <w:rFonts w:ascii="Courier New" w:hAnsi="Courier New" w:cs="Courier New"/>
                <w:strike/>
                <w:color w:val="FF0000"/>
                <w:sz w:val="16"/>
                <w:szCs w:val="16"/>
              </w:rPr>
            </w:pPr>
            <w:r w:rsidRPr="004C4C4D">
              <w:rPr>
                <w:rFonts w:ascii="Courier New" w:hAnsi="Courier New" w:cs="Courier New"/>
                <w:sz w:val="16"/>
                <w:szCs w:val="16"/>
              </w:rPr>
              <w:tab/>
            </w:r>
            <w:r w:rsidRPr="004C4C4D">
              <w:rPr>
                <w:rFonts w:ascii="Courier New" w:hAnsi="Courier New" w:cs="Courier New"/>
                <w:strike/>
                <w:color w:val="FF0000"/>
                <w:sz w:val="16"/>
                <w:szCs w:val="16"/>
              </w:rPr>
              <w:t>v2x-SchedulingPool-r14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SL-CommResourcePoolV2X-r14</w:t>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r>
            <w:r w:rsidRPr="004C4C4D">
              <w:rPr>
                <w:rFonts w:ascii="Courier New" w:hAnsi="Courier New" w:cs="Courier New"/>
                <w:strike/>
                <w:color w:val="FF0000"/>
                <w:sz w:val="16"/>
                <w:szCs w:val="16"/>
              </w:rPr>
              <w:tab/>
              <w:t>OPTIONAL,</w:t>
            </w:r>
            <w:r w:rsidRPr="004C4C4D">
              <w:rPr>
                <w:rFonts w:ascii="Courier New" w:hAnsi="Courier New" w:cs="Courier New"/>
                <w:strike/>
                <w:color w:val="FF0000"/>
                <w:sz w:val="16"/>
                <w:szCs w:val="16"/>
              </w:rPr>
              <w:tab/>
              <w:t>-- Need OR</w:t>
            </w:r>
          </w:p>
          <w:p w14:paraId="26A30FF3" w14:textId="77777777" w:rsidR="003352F6" w:rsidRPr="004C4C4D" w:rsidRDefault="003352F6" w:rsidP="003352F6">
            <w:pPr>
              <w:spacing w:after="60"/>
              <w:rPr>
                <w:rFonts w:ascii="Courier New" w:hAnsi="Courier New" w:cs="Courier New"/>
                <w:sz w:val="16"/>
                <w:szCs w:val="16"/>
              </w:rPr>
            </w:pPr>
            <w:r w:rsidRPr="004C4C4D">
              <w:rPr>
                <w:rFonts w:ascii="Courier New" w:hAnsi="Courier New" w:cs="Courier New"/>
                <w:sz w:val="16"/>
                <w:szCs w:val="16"/>
              </w:rPr>
              <w:tab/>
              <w:t>v2x-UE-SelectionConfigList-r14</w:t>
            </w:r>
            <w:r w:rsidRPr="004C4C4D">
              <w:rPr>
                <w:rFonts w:ascii="Courier New" w:hAnsi="Courier New" w:cs="Courier New"/>
                <w:sz w:val="16"/>
                <w:szCs w:val="16"/>
              </w:rPr>
              <w:tab/>
            </w:r>
            <w:r w:rsidRPr="004C4C4D">
              <w:rPr>
                <w:rFonts w:ascii="Courier New" w:hAnsi="Courier New" w:cs="Courier New"/>
                <w:sz w:val="16"/>
                <w:szCs w:val="16"/>
              </w:rPr>
              <w:tab/>
              <w:t>SL-V2X-UE-SelectionConfigList-r14</w:t>
            </w:r>
            <w:r w:rsidRPr="004C4C4D">
              <w:rPr>
                <w:rFonts w:ascii="Courier New" w:hAnsi="Courier New" w:cs="Courier New"/>
                <w:sz w:val="16"/>
                <w:szCs w:val="16"/>
              </w:rPr>
              <w:tab/>
              <w:t>OPTIONAL,</w:t>
            </w:r>
            <w:r w:rsidRPr="004C4C4D">
              <w:rPr>
                <w:rFonts w:ascii="Courier New" w:hAnsi="Courier New" w:cs="Courier New"/>
                <w:sz w:val="16"/>
                <w:szCs w:val="16"/>
              </w:rPr>
              <w:tab/>
              <w:t>-- Need OR</w:t>
            </w:r>
          </w:p>
          <w:p w14:paraId="58A7A2CF" w14:textId="77777777" w:rsidR="003352F6" w:rsidRPr="004C4C4D" w:rsidRDefault="003352F6" w:rsidP="003352F6">
            <w:pPr>
              <w:spacing w:after="60"/>
              <w:rPr>
                <w:rFonts w:ascii="Courier New" w:hAnsi="Courier New" w:cs="Courier New"/>
                <w:sz w:val="16"/>
                <w:szCs w:val="16"/>
              </w:rPr>
            </w:pPr>
          </w:p>
          <w:p w14:paraId="321DCE9E"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 xml:space="preserve">SL-V2X-ConfigDedicated-r14 ::=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14:paraId="3C8C610F"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commTxResources-r14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14:paraId="7074583C"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release</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NULL,</w:t>
            </w:r>
          </w:p>
          <w:p w14:paraId="3A69E331"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setup</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CHOICE {</w:t>
            </w:r>
          </w:p>
          <w:p w14:paraId="0B3DB023"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scheduled-r14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14:paraId="589AE051"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sl-D-RNTI-r14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C-RNTI,</w:t>
            </w:r>
          </w:p>
          <w:p w14:paraId="489C66B5"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mac-MainConfig-r14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MAC-MainConfigSL-r12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14:paraId="331CFB15"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v2x-SchedulingPool-r14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 xml:space="preserve">SL-CommResourcePoolV2X-r14 </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14:paraId="79D9197C"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mcs-r14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INTEGER (0..31)</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OP</w:t>
            </w:r>
          </w:p>
          <w:p w14:paraId="18B3A77B"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LogicalChGroupInfoList-r13</w:t>
            </w:r>
          </w:p>
          <w:p w14:paraId="3F2CCFDB"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14:paraId="352EEAE9"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ue-Selected-r14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 {</w:t>
            </w:r>
          </w:p>
          <w:p w14:paraId="63F6CB21"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v2x-CommTxPoolNormalDedicated-r14</w:t>
            </w:r>
            <w:r w:rsidRPr="004C4C4D">
              <w:rPr>
                <w:rFonts w:ascii="Courier New" w:hAnsi="Courier New" w:cs="Courier New"/>
                <w:color w:val="FF0000"/>
                <w:sz w:val="16"/>
                <w:szCs w:val="16"/>
                <w:u w:val="single"/>
              </w:rPr>
              <w:tab/>
              <w:t>SEQUENCE {</w:t>
            </w:r>
          </w:p>
          <w:p w14:paraId="0DDB8CB4"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poolToReleaseList-r14</w:t>
            </w:r>
            <w:r w:rsidRPr="004C4C4D">
              <w:rPr>
                <w:rFonts w:ascii="Courier New" w:hAnsi="Courier New" w:cs="Courier New"/>
                <w:color w:val="FF0000"/>
                <w:sz w:val="16"/>
                <w:szCs w:val="16"/>
                <w:u w:val="single"/>
              </w:rPr>
              <w:tab/>
              <w:t>SL-TxPoolToReleaseListV2X-r14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14:paraId="3AB19574"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poolToAddModList-r14</w:t>
            </w:r>
            <w:r w:rsidRPr="004C4C4D">
              <w:rPr>
                <w:rFonts w:ascii="Courier New" w:hAnsi="Courier New" w:cs="Courier New"/>
                <w:color w:val="FF0000"/>
                <w:sz w:val="16"/>
                <w:szCs w:val="16"/>
                <w:u w:val="single"/>
              </w:rPr>
              <w:tab/>
              <w:t>SL-TxPoolToAddModListV2X-r14</w:t>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14:paraId="49BF6898"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v2x-CommTxPoolSensingConfig-r14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SL-CommTxPoolSensingConfig-r14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14:paraId="4F1C66CF"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14:paraId="0FA0FA01"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14:paraId="2DA3B3EF"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w:t>
            </w:r>
          </w:p>
          <w:p w14:paraId="7C3A9ACF"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lastRenderedPageBreak/>
              <w:tab/>
              <w:t>}</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OPTIONAL,</w:t>
            </w:r>
            <w:r w:rsidRPr="004C4C4D">
              <w:rPr>
                <w:rFonts w:ascii="Courier New" w:hAnsi="Courier New" w:cs="Courier New"/>
                <w:color w:val="FF0000"/>
                <w:sz w:val="16"/>
                <w:szCs w:val="16"/>
                <w:u w:val="single"/>
              </w:rPr>
              <w:tab/>
              <w:t>-- Need ON</w:t>
            </w:r>
          </w:p>
          <w:p w14:paraId="6F51DFDF" w14:textId="77777777" w:rsidR="003352F6" w:rsidRPr="004C4C4D" w:rsidRDefault="003352F6" w:rsidP="003352F6">
            <w:pPr>
              <w:spacing w:after="60"/>
              <w:rPr>
                <w:rFonts w:ascii="Courier New" w:hAnsi="Courier New" w:cs="Courier New"/>
                <w:color w:val="FF0000"/>
                <w:sz w:val="16"/>
                <w:szCs w:val="16"/>
                <w:u w:val="single"/>
              </w:rPr>
            </w:pPr>
          </w:p>
          <w:p w14:paraId="330664C6"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SL-TxPoolToAddModListV2X-r14 ::=</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SEQUENCE</w:t>
            </w:r>
            <w:r w:rsidRPr="004C4C4D">
              <w:rPr>
                <w:rFonts w:ascii="Courier New" w:hAnsi="Courier New" w:cs="Courier New"/>
                <w:color w:val="FF0000"/>
                <w:sz w:val="16"/>
                <w:szCs w:val="16"/>
                <w:u w:val="single"/>
              </w:rPr>
              <w:tab/>
              <w:t>{</w:t>
            </w:r>
          </w:p>
          <w:p w14:paraId="1754D606"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poolIdentity-r14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SL-V2X-TxPoolIdentity-r14,</w:t>
            </w:r>
          </w:p>
          <w:p w14:paraId="2CA372B5"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ab/>
              <w:t>pool-r14</w:t>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r>
            <w:r w:rsidRPr="004C4C4D">
              <w:rPr>
                <w:rFonts w:ascii="Courier New" w:hAnsi="Courier New" w:cs="Courier New"/>
                <w:color w:val="FF0000"/>
                <w:sz w:val="16"/>
                <w:szCs w:val="16"/>
                <w:u w:val="single"/>
              </w:rPr>
              <w:tab/>
              <w:t>SL-CommResourcePoolV2X-r14</w:t>
            </w:r>
          </w:p>
          <w:p w14:paraId="15744B05"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14:paraId="296EBA50" w14:textId="77777777" w:rsidR="003352F6" w:rsidRPr="004C4C4D" w:rsidRDefault="003352F6" w:rsidP="003352F6">
            <w:pPr>
              <w:spacing w:after="60"/>
              <w:rPr>
                <w:rFonts w:ascii="Courier New" w:hAnsi="Courier New" w:cs="Courier New"/>
                <w:color w:val="FF0000"/>
                <w:sz w:val="16"/>
                <w:szCs w:val="16"/>
                <w:u w:val="single"/>
              </w:rPr>
            </w:pPr>
          </w:p>
          <w:p w14:paraId="17EE4B15"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SL-TxPoolToReleaseListV2X-r14 ::=</w:t>
            </w:r>
            <w:r w:rsidRPr="004C4C4D">
              <w:rPr>
                <w:rFonts w:ascii="Courier New" w:hAnsi="Courier New" w:cs="Courier New"/>
                <w:color w:val="FF0000"/>
                <w:sz w:val="16"/>
                <w:szCs w:val="16"/>
                <w:u w:val="single"/>
              </w:rPr>
              <w:tab/>
              <w:t>SEQUENCE (SIZE (1.. maxSL-V2X-TxPool-r14)) OF SL-V2X-TxPoolIdentity-r14</w:t>
            </w:r>
          </w:p>
          <w:p w14:paraId="2BC32B10" w14:textId="77777777" w:rsidR="003352F6" w:rsidRPr="004C4C4D" w:rsidRDefault="003352F6" w:rsidP="003352F6">
            <w:pPr>
              <w:spacing w:after="60"/>
              <w:rPr>
                <w:rFonts w:ascii="Courier New" w:hAnsi="Courier New" w:cs="Courier New"/>
                <w:color w:val="FF0000"/>
                <w:sz w:val="16"/>
                <w:szCs w:val="16"/>
                <w:u w:val="single"/>
              </w:rPr>
            </w:pPr>
          </w:p>
          <w:p w14:paraId="7957D4C2" w14:textId="77777777" w:rsidR="003352F6" w:rsidRPr="004C4C4D" w:rsidRDefault="003352F6" w:rsidP="003352F6">
            <w:pP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14:paraId="398A0F69" w14:textId="77777777" w:rsidR="003352F6" w:rsidRPr="004C4C4D" w:rsidRDefault="003352F6" w:rsidP="003352F6">
            <w:pPr>
              <w:pBdr>
                <w:bottom w:val="single" w:sz="6" w:space="1" w:color="auto"/>
              </w:pBdr>
              <w:spacing w:after="60"/>
              <w:rPr>
                <w:rFonts w:ascii="Courier New" w:hAnsi="Courier New" w:cs="Courier New"/>
                <w:color w:val="FF0000"/>
                <w:sz w:val="16"/>
                <w:szCs w:val="16"/>
                <w:u w:val="single"/>
              </w:rPr>
            </w:pPr>
            <w:r w:rsidRPr="004C4C4D">
              <w:rPr>
                <w:rFonts w:ascii="Courier New" w:hAnsi="Courier New" w:cs="Courier New"/>
                <w:color w:val="FF0000"/>
                <w:sz w:val="16"/>
                <w:szCs w:val="16"/>
                <w:u w:val="single"/>
              </w:rPr>
              <w:t>}</w:t>
            </w:r>
          </w:p>
          <w:p w14:paraId="007E0F95" w14:textId="02BB8851" w:rsidR="00C04768" w:rsidRPr="00810AE7" w:rsidRDefault="00C04768" w:rsidP="003352F6">
            <w:pPr>
              <w:spacing w:after="60"/>
              <w:rPr>
                <w:rFonts w:ascii="Arial" w:eastAsia="Malgun Gothic" w:hAnsi="Arial" w:cs="Arial"/>
                <w:sz w:val="16"/>
                <w:szCs w:val="16"/>
                <w:lang w:eastAsia="ko-KR"/>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7F2871D6" w14:textId="4D8AEC05" w:rsidR="003352F6" w:rsidRPr="00810AE7" w:rsidRDefault="00C04768" w:rsidP="003352F6">
            <w:pPr>
              <w:spacing w:after="60"/>
              <w:rPr>
                <w:rFonts w:ascii="Arial" w:hAnsi="Arial" w:cs="Arial"/>
                <w:noProof/>
                <w:sz w:val="16"/>
                <w:szCs w:val="16"/>
              </w:rPr>
            </w:pPr>
            <w:r>
              <w:rPr>
                <w:rFonts w:ascii="Arial" w:hAnsi="Arial" w:cs="Arial"/>
                <w:noProof/>
                <w:sz w:val="16"/>
                <w:szCs w:val="16"/>
              </w:rPr>
              <w:lastRenderedPageBreak/>
              <w:t>CR WI</w:t>
            </w:r>
          </w:p>
        </w:tc>
      </w:tr>
      <w:tr w:rsidR="003352F6" w:rsidRPr="00BD494B" w14:paraId="5BDBF186" w14:textId="77777777" w:rsidTr="002B0BBF">
        <w:tc>
          <w:tcPr>
            <w:tcW w:w="833" w:type="dxa"/>
          </w:tcPr>
          <w:p w14:paraId="0C3C02EF" w14:textId="58FEFE08" w:rsidR="003352F6" w:rsidRPr="00C223B9" w:rsidRDefault="003352F6" w:rsidP="003352F6">
            <w:pPr>
              <w:spacing w:after="60"/>
              <w:rPr>
                <w:rFonts w:ascii="Arial" w:hAnsi="Arial" w:cs="Arial"/>
                <w:sz w:val="16"/>
                <w:szCs w:val="16"/>
              </w:rPr>
            </w:pPr>
            <w:bookmarkStart w:id="21" w:name="Z018"/>
            <w:r>
              <w:rPr>
                <w:rFonts w:ascii="Arial" w:hAnsi="Arial" w:cs="Arial"/>
                <w:sz w:val="16"/>
                <w:szCs w:val="16"/>
                <w:lang w:eastAsia="zh-CN"/>
              </w:rPr>
              <w:lastRenderedPageBreak/>
              <w:t>Z</w:t>
            </w:r>
            <w:r w:rsidRPr="00C223B9">
              <w:rPr>
                <w:rFonts w:ascii="Arial" w:hAnsi="Arial" w:cs="Arial"/>
                <w:sz w:val="16"/>
                <w:szCs w:val="16"/>
                <w:lang w:eastAsia="zh-CN"/>
              </w:rPr>
              <w:t>.0</w:t>
            </w:r>
            <w:r w:rsidRPr="00C223B9">
              <w:rPr>
                <w:rFonts w:ascii="Arial" w:hAnsi="Arial" w:cs="Arial"/>
                <w:sz w:val="16"/>
                <w:szCs w:val="16"/>
                <w:lang w:val="en-US" w:eastAsia="zh-CN"/>
              </w:rPr>
              <w:t>18</w:t>
            </w:r>
            <w:bookmarkEnd w:id="21"/>
          </w:p>
        </w:tc>
        <w:tc>
          <w:tcPr>
            <w:tcW w:w="3033" w:type="dxa"/>
          </w:tcPr>
          <w:p w14:paraId="754930A9" w14:textId="77777777" w:rsidR="003352F6" w:rsidRPr="00C223B9" w:rsidRDefault="003352F6" w:rsidP="003352F6">
            <w:pPr>
              <w:spacing w:after="60"/>
              <w:rPr>
                <w:rFonts w:ascii="Arial" w:hAnsi="Arial" w:cs="Arial"/>
                <w:sz w:val="16"/>
                <w:szCs w:val="16"/>
              </w:rPr>
            </w:pPr>
            <w:r>
              <w:rPr>
                <w:rFonts w:ascii="Arial" w:hAnsi="Arial" w:cs="Arial"/>
                <w:noProof/>
                <w:sz w:val="16"/>
                <w:szCs w:val="16"/>
              </w:rPr>
              <w:t>6.3.</w:t>
            </w:r>
            <w:r w:rsidRPr="00C74606">
              <w:rPr>
                <w:rFonts w:ascii="Arial" w:hAnsi="Arial" w:cs="Arial"/>
                <w:i/>
                <w:noProof/>
                <w:sz w:val="16"/>
                <w:szCs w:val="16"/>
              </w:rPr>
              <w:t xml:space="preserve">8 </w:t>
            </w:r>
            <w:r w:rsidRPr="00C74606">
              <w:rPr>
                <w:rFonts w:ascii="Arial" w:hAnsi="Arial" w:cs="Arial"/>
                <w:i/>
                <w:sz w:val="16"/>
                <w:szCs w:val="16"/>
                <w:lang w:eastAsia="zh-CN"/>
              </w:rPr>
              <w:t>SL-InterFreqInfoV2X</w:t>
            </w:r>
          </w:p>
        </w:tc>
        <w:tc>
          <w:tcPr>
            <w:tcW w:w="4961" w:type="dxa"/>
          </w:tcPr>
          <w:p w14:paraId="13DCB92F" w14:textId="77777777"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 xml:space="preserve">The size for </w:t>
            </w:r>
            <w:r w:rsidRPr="00C223B9">
              <w:rPr>
                <w:rFonts w:ascii="Arial" w:hAnsi="Arial" w:cs="Arial"/>
                <w:sz w:val="16"/>
                <w:szCs w:val="16"/>
              </w:rPr>
              <w:t>SL-InterFreqInfoListV2X</w:t>
            </w:r>
            <w:r w:rsidRPr="00C223B9">
              <w:rPr>
                <w:rFonts w:ascii="Arial" w:hAnsi="Arial" w:cs="Arial"/>
                <w:sz w:val="16"/>
                <w:szCs w:val="16"/>
                <w:lang w:eastAsia="zh-CN"/>
              </w:rPr>
              <w:t xml:space="preserve"> should be (0…maxFreq-1) instead of (1…maxFreq). It is because maxFreq comprises Pcell and </w:t>
            </w:r>
            <w:r w:rsidRPr="00C223B9">
              <w:rPr>
                <w:rFonts w:ascii="Arial" w:hAnsi="Arial" w:cs="Arial"/>
                <w:sz w:val="16"/>
                <w:szCs w:val="16"/>
              </w:rPr>
              <w:t>SL-InterFreqInfoListV2X</w:t>
            </w:r>
            <w:r w:rsidRPr="00C223B9">
              <w:rPr>
                <w:rFonts w:ascii="Arial" w:hAnsi="Arial" w:cs="Arial"/>
                <w:sz w:val="16"/>
                <w:szCs w:val="16"/>
                <w:lang w:eastAsia="zh-CN"/>
              </w:rPr>
              <w:t>.</w:t>
            </w:r>
          </w:p>
        </w:tc>
        <w:tc>
          <w:tcPr>
            <w:tcW w:w="682" w:type="dxa"/>
          </w:tcPr>
          <w:p w14:paraId="15B9083C" w14:textId="77777777" w:rsidR="003352F6" w:rsidRPr="00C223B9" w:rsidRDefault="003352F6" w:rsidP="003352F6">
            <w:pPr>
              <w:spacing w:after="60"/>
              <w:rPr>
                <w:rFonts w:ascii="Arial" w:hAnsi="Arial" w:cs="Arial"/>
                <w:sz w:val="16"/>
                <w:szCs w:val="16"/>
                <w:lang w:eastAsia="zh-CN"/>
              </w:rPr>
            </w:pPr>
            <w:r w:rsidRPr="00C223B9">
              <w:rPr>
                <w:rFonts w:ascii="Arial" w:hAnsi="Arial" w:cs="Arial"/>
                <w:sz w:val="16"/>
                <w:szCs w:val="16"/>
                <w:lang w:eastAsia="zh-CN"/>
              </w:rPr>
              <w:t>2</w:t>
            </w:r>
          </w:p>
        </w:tc>
        <w:tc>
          <w:tcPr>
            <w:tcW w:w="4542" w:type="dxa"/>
          </w:tcPr>
          <w:p w14:paraId="767D9633" w14:textId="77777777" w:rsidR="003352F6" w:rsidRDefault="003352F6" w:rsidP="003352F6">
            <w:pPr>
              <w:pBdr>
                <w:bottom w:val="single" w:sz="6" w:space="1" w:color="auto"/>
              </w:pBdr>
              <w:spacing w:after="60"/>
              <w:rPr>
                <w:rFonts w:ascii="Courier New" w:hAnsi="Courier New" w:cs="Courier New"/>
                <w:sz w:val="16"/>
                <w:szCs w:val="16"/>
              </w:rPr>
            </w:pPr>
            <w:r w:rsidRPr="00624798">
              <w:rPr>
                <w:rFonts w:ascii="Courier New" w:hAnsi="Courier New" w:cs="Courier New"/>
                <w:sz w:val="16"/>
                <w:szCs w:val="16"/>
              </w:rPr>
              <w:t>SL-InterFreqInfoListV2X-r14 ::=</w:t>
            </w:r>
            <w:r w:rsidRPr="00624798">
              <w:rPr>
                <w:rFonts w:ascii="Courier New" w:hAnsi="Courier New" w:cs="Courier New"/>
                <w:sz w:val="16"/>
                <w:szCs w:val="16"/>
              </w:rPr>
              <w:tab/>
              <w:t>SEQUENCE (SIZE (</w:t>
            </w:r>
            <w:r w:rsidRPr="00624798">
              <w:rPr>
                <w:rFonts w:ascii="Courier New" w:hAnsi="Courier New" w:cs="Courier New"/>
                <w:strike/>
                <w:color w:val="FF0000"/>
                <w:sz w:val="16"/>
                <w:szCs w:val="16"/>
                <w:lang w:eastAsia="zh-CN"/>
              </w:rPr>
              <w:t>1</w:t>
            </w:r>
            <w:r w:rsidRPr="00624798">
              <w:rPr>
                <w:rFonts w:ascii="Courier New" w:hAnsi="Courier New" w:cs="Courier New"/>
                <w:color w:val="FF0000"/>
                <w:sz w:val="16"/>
                <w:szCs w:val="16"/>
                <w:u w:val="single"/>
                <w:lang w:eastAsia="zh-CN"/>
              </w:rPr>
              <w:t>0</w:t>
            </w:r>
            <w:r w:rsidRPr="00624798">
              <w:rPr>
                <w:rFonts w:ascii="Courier New" w:hAnsi="Courier New" w:cs="Courier New"/>
                <w:sz w:val="16"/>
                <w:szCs w:val="16"/>
              </w:rPr>
              <w:t>..maxFreq</w:t>
            </w:r>
            <w:r w:rsidRPr="00624798">
              <w:rPr>
                <w:rFonts w:ascii="Courier New" w:hAnsi="Courier New" w:cs="Courier New"/>
                <w:color w:val="FF0000"/>
                <w:sz w:val="16"/>
                <w:szCs w:val="16"/>
                <w:u w:val="single"/>
                <w:lang w:eastAsia="zh-CN"/>
              </w:rPr>
              <w:t>-1</w:t>
            </w:r>
            <w:r w:rsidRPr="00624798">
              <w:rPr>
                <w:rFonts w:ascii="Courier New" w:hAnsi="Courier New" w:cs="Courier New"/>
                <w:sz w:val="16"/>
                <w:szCs w:val="16"/>
              </w:rPr>
              <w:t>)) OF SL-InterFreqInfoV2X-r14</w:t>
            </w:r>
          </w:p>
          <w:p w14:paraId="4AF80967" w14:textId="28409F46" w:rsidR="003352F6" w:rsidRPr="00624798" w:rsidRDefault="00417C0D" w:rsidP="003352F6">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3352F6">
              <w:rPr>
                <w:rFonts w:ascii="Arial" w:hAnsi="Arial" w:cs="Arial"/>
                <w:color w:val="1F3864" w:themeColor="accent5" w:themeShade="80"/>
                <w:sz w:val="16"/>
                <w:szCs w:val="16"/>
              </w:rPr>
              <w:t xml:space="preserve">If the value range is changed, the upper value maxFreq requires a new constant e.g. maxFreqMinus, because ASN.1 does not have arithmetics, i.e maxFreq-1 is just another identifier name. See also </w:t>
            </w:r>
            <w:hyperlink w:anchor="C004" w:history="1">
              <w:r w:rsidR="003352F6" w:rsidRPr="00624798">
                <w:rPr>
                  <w:rStyle w:val="Hyperlink"/>
                  <w:rFonts w:eastAsia="Batang"/>
                  <w:kern w:val="0"/>
                  <w:sz w:val="16"/>
                  <w:szCs w:val="16"/>
                  <w:lang w:val="en-GB" w:eastAsia="en-US"/>
                  <w14:textFill>
                    <w14:solidFill>
                      <w14:srgbClr w14:val="0000FF">
                        <w14:lumMod w14:val="50000"/>
                      </w14:srgbClr>
                    </w14:solidFill>
                  </w14:textFill>
                </w:rPr>
                <w:t>C.004</w:t>
              </w:r>
            </w:hyperlink>
            <w:r w:rsidR="003352F6">
              <w:rPr>
                <w:rFonts w:ascii="Arial" w:hAnsi="Arial" w:cs="Arial"/>
                <w:color w:val="1F3864" w:themeColor="accent5" w:themeShade="80"/>
                <w:sz w:val="16"/>
                <w:szCs w:val="16"/>
              </w:rPr>
              <w:t>.</w:t>
            </w:r>
            <w:r w:rsidR="00C04768">
              <w:rPr>
                <w:rFonts w:ascii="Arial" w:hAnsi="Arial" w:cs="Arial"/>
                <w:color w:val="1F3864" w:themeColor="accent5" w:themeShade="80"/>
                <w:sz w:val="16"/>
                <w:szCs w:val="16"/>
              </w:rPr>
              <w:t xml:space="preserve"> </w:t>
            </w:r>
            <w:r w:rsidR="00C04768" w:rsidRPr="00D747D7">
              <w:rPr>
                <w:rFonts w:ascii="Arial" w:hAnsi="Arial" w:cs="Arial"/>
                <w:noProof/>
                <w:color w:val="1F3864" w:themeColor="accent5" w:themeShade="80"/>
                <w:sz w:val="16"/>
                <w:szCs w:val="16"/>
              </w:rPr>
              <w:t xml:space="preserve">Ericsson: Should be captured in </w:t>
            </w:r>
            <w:r w:rsidR="00C04768">
              <w:rPr>
                <w:rFonts w:ascii="Arial" w:hAnsi="Arial" w:cs="Arial"/>
                <w:color w:val="1F3864" w:themeColor="accent5" w:themeShade="80"/>
                <w:sz w:val="16"/>
                <w:szCs w:val="16"/>
              </w:rPr>
              <w:t>WI</w:t>
            </w:r>
            <w:r w:rsidR="00C04768" w:rsidRPr="00D747D7">
              <w:rPr>
                <w:rFonts w:ascii="Arial" w:hAnsi="Arial" w:cs="Arial"/>
                <w:noProof/>
                <w:color w:val="1F3864" w:themeColor="accent5" w:themeShade="80"/>
                <w:sz w:val="16"/>
                <w:szCs w:val="16"/>
              </w:rPr>
              <w:t xml:space="preserve"> CR</w:t>
            </w:r>
          </w:p>
        </w:tc>
        <w:tc>
          <w:tcPr>
            <w:tcW w:w="1580" w:type="dxa"/>
          </w:tcPr>
          <w:p w14:paraId="288D9D65" w14:textId="455345EC" w:rsidR="003352F6" w:rsidRPr="00C223B9" w:rsidRDefault="003352F6" w:rsidP="003352F6">
            <w:pPr>
              <w:spacing w:after="60"/>
              <w:rPr>
                <w:rFonts w:ascii="Arial" w:hAnsi="Arial" w:cs="Arial"/>
                <w:sz w:val="16"/>
                <w:szCs w:val="16"/>
              </w:rPr>
            </w:pPr>
            <w:r>
              <w:rPr>
                <w:rFonts w:ascii="Arial" w:hAnsi="Arial" w:cs="Arial"/>
                <w:sz w:val="16"/>
                <w:szCs w:val="16"/>
              </w:rPr>
              <w:t>CR</w:t>
            </w:r>
            <w:r w:rsidR="00C04768">
              <w:rPr>
                <w:rFonts w:ascii="Arial" w:hAnsi="Arial" w:cs="Arial"/>
                <w:sz w:val="16"/>
                <w:szCs w:val="16"/>
              </w:rPr>
              <w:t xml:space="preserve"> WI</w:t>
            </w:r>
          </w:p>
        </w:tc>
      </w:tr>
      <w:tr w:rsidR="003352F6" w:rsidRPr="00BD494B" w14:paraId="5AA07A2A" w14:textId="77777777" w:rsidTr="002B0BBF">
        <w:tc>
          <w:tcPr>
            <w:tcW w:w="833" w:type="dxa"/>
          </w:tcPr>
          <w:p w14:paraId="5037EB47"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N.169</w:t>
            </w:r>
          </w:p>
        </w:tc>
        <w:tc>
          <w:tcPr>
            <w:tcW w:w="3033" w:type="dxa"/>
          </w:tcPr>
          <w:p w14:paraId="0C49DF8F" w14:textId="77777777"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90695">
              <w:rPr>
                <w:rFonts w:ascii="Arial" w:hAnsi="Arial" w:cs="Arial"/>
                <w:sz w:val="16"/>
                <w:szCs w:val="16"/>
              </w:rPr>
              <w:t>SL-OffsetIndicatorSync-v14xy, SL-OffsetIndicatorSync-r14</w:t>
            </w:r>
          </w:p>
        </w:tc>
        <w:tc>
          <w:tcPr>
            <w:tcW w:w="4961" w:type="dxa"/>
          </w:tcPr>
          <w:p w14:paraId="09121F7C"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Two overapping value ranges defined with non-critical extension</w:t>
            </w:r>
          </w:p>
        </w:tc>
        <w:tc>
          <w:tcPr>
            <w:tcW w:w="682" w:type="dxa"/>
          </w:tcPr>
          <w:p w14:paraId="174E83CF"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14:paraId="3A2352AC" w14:textId="77777777" w:rsidR="003352F6" w:rsidRPr="00790695" w:rsidRDefault="003352F6" w:rsidP="003352F6">
            <w:pPr>
              <w:pBdr>
                <w:bottom w:val="single" w:sz="6" w:space="1" w:color="auto"/>
              </w:pBdr>
              <w:spacing w:after="60"/>
              <w:rPr>
                <w:rFonts w:ascii="Arial" w:hAnsi="Arial" w:cs="Arial"/>
                <w:noProof/>
                <w:sz w:val="16"/>
                <w:szCs w:val="16"/>
              </w:rPr>
            </w:pPr>
            <w:r w:rsidRPr="00790695">
              <w:rPr>
                <w:rFonts w:ascii="Arial" w:hAnsi="Arial" w:cs="Arial"/>
                <w:noProof/>
                <w:sz w:val="16"/>
                <w:szCs w:val="16"/>
              </w:rPr>
              <w:t>Why are these fields related? Wouldn't it be better to have separate names, e.g.</w:t>
            </w:r>
          </w:p>
          <w:p w14:paraId="78276C58" w14:textId="3C5C305D" w:rsidR="00C04768" w:rsidRPr="00790695"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1B746056" w14:textId="55615581" w:rsidR="003352F6" w:rsidRPr="00790695"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5DC1862E" w14:textId="77777777" w:rsidTr="002B0BBF">
        <w:tc>
          <w:tcPr>
            <w:tcW w:w="833" w:type="dxa"/>
          </w:tcPr>
          <w:p w14:paraId="2D87C97C" w14:textId="77777777" w:rsidR="003352F6" w:rsidRPr="00675903" w:rsidRDefault="003352F6" w:rsidP="003352F6">
            <w:pPr>
              <w:spacing w:after="60"/>
              <w:rPr>
                <w:rFonts w:ascii="Arial" w:eastAsia="SimSun" w:hAnsi="Arial" w:cs="Arial"/>
                <w:noProof/>
                <w:sz w:val="16"/>
                <w:szCs w:val="16"/>
                <w:lang w:eastAsia="zh-CN"/>
              </w:rPr>
            </w:pPr>
            <w:r w:rsidRPr="00BC3253">
              <w:rPr>
                <w:rFonts w:ascii="Arial" w:hAnsi="Arial" w:cs="Arial"/>
                <w:sz w:val="18"/>
                <w:szCs w:val="18"/>
              </w:rPr>
              <w:t>C.0</w:t>
            </w:r>
            <w:r>
              <w:rPr>
                <w:rFonts w:ascii="Arial" w:eastAsia="SimSun" w:hAnsi="Arial" w:cs="Arial" w:hint="eastAsia"/>
                <w:sz w:val="18"/>
                <w:szCs w:val="18"/>
                <w:lang w:eastAsia="zh-CN"/>
              </w:rPr>
              <w:t>18</w:t>
            </w:r>
          </w:p>
        </w:tc>
        <w:tc>
          <w:tcPr>
            <w:tcW w:w="3033" w:type="dxa"/>
          </w:tcPr>
          <w:p w14:paraId="4D4971F0" w14:textId="77777777" w:rsidR="003352F6" w:rsidRPr="003B606E" w:rsidRDefault="003352F6" w:rsidP="003352F6">
            <w:pPr>
              <w:spacing w:after="60"/>
              <w:rPr>
                <w:rFonts w:ascii="Arial" w:hAnsi="Arial" w:cs="Arial"/>
                <w:noProof/>
                <w:sz w:val="16"/>
                <w:szCs w:val="16"/>
              </w:rPr>
            </w:pPr>
            <w:r>
              <w:rPr>
                <w:rFonts w:ascii="Arial" w:hAnsi="Arial" w:cs="Arial"/>
                <w:sz w:val="16"/>
                <w:szCs w:val="16"/>
              </w:rPr>
              <w:t xml:space="preserve">6.3.8 </w:t>
            </w:r>
            <w:r w:rsidRPr="003B606E">
              <w:rPr>
                <w:rFonts w:ascii="Arial" w:hAnsi="Arial" w:cs="Arial"/>
                <w:sz w:val="16"/>
                <w:szCs w:val="16"/>
              </w:rPr>
              <w:t>SL-RestrictResourceReservationPeriod</w:t>
            </w:r>
          </w:p>
        </w:tc>
        <w:tc>
          <w:tcPr>
            <w:tcW w:w="4961" w:type="dxa"/>
          </w:tcPr>
          <w:p w14:paraId="15A4E081" w14:textId="77777777" w:rsidR="003352F6" w:rsidRPr="003B606E" w:rsidRDefault="003352F6" w:rsidP="003352F6">
            <w:pPr>
              <w:spacing w:after="60"/>
              <w:rPr>
                <w:rFonts w:ascii="Arial" w:hAnsi="Arial" w:cs="Arial"/>
                <w:noProof/>
                <w:sz w:val="16"/>
                <w:szCs w:val="16"/>
              </w:rPr>
            </w:pPr>
            <w:r w:rsidRPr="003B606E">
              <w:rPr>
                <w:rFonts w:ascii="Arial" w:eastAsia="SimSun" w:hAnsi="Arial" w:cs="Arial"/>
                <w:noProof/>
                <w:sz w:val="16"/>
                <w:szCs w:val="16"/>
                <w:lang w:eastAsia="zh-CN"/>
              </w:rPr>
              <w:t>The title “</w:t>
            </w:r>
            <w:r w:rsidRPr="003B606E">
              <w:rPr>
                <w:rFonts w:ascii="Arial" w:hAnsi="Arial" w:cs="Arial"/>
                <w:i/>
                <w:noProof/>
                <w:sz w:val="16"/>
                <w:szCs w:val="16"/>
              </w:rPr>
              <w:t>SL-CommResourcePool</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 should be “</w:t>
            </w:r>
            <w:r w:rsidRPr="003B606E">
              <w:rPr>
                <w:rFonts w:ascii="Arial" w:hAnsi="Arial" w:cs="Arial"/>
                <w:i/>
                <w:noProof/>
                <w:sz w:val="16"/>
                <w:szCs w:val="16"/>
              </w:rPr>
              <w:t>SL-RestrictResourceReservationPeriod</w:t>
            </w:r>
            <w:r w:rsidRPr="003B606E">
              <w:rPr>
                <w:rFonts w:ascii="Arial" w:hAnsi="Arial" w:cs="Arial"/>
                <w:noProof/>
                <w:sz w:val="16"/>
                <w:szCs w:val="16"/>
              </w:rPr>
              <w:t xml:space="preserve">  field descriptions</w:t>
            </w:r>
            <w:r w:rsidRPr="003B606E">
              <w:rPr>
                <w:rFonts w:ascii="Arial" w:eastAsia="SimSun" w:hAnsi="Arial" w:cs="Arial"/>
                <w:noProof/>
                <w:sz w:val="16"/>
                <w:szCs w:val="16"/>
                <w:lang w:eastAsia="zh-CN"/>
              </w:rPr>
              <w:t>”</w:t>
            </w:r>
          </w:p>
        </w:tc>
        <w:tc>
          <w:tcPr>
            <w:tcW w:w="682" w:type="dxa"/>
          </w:tcPr>
          <w:p w14:paraId="71455FF2" w14:textId="77777777" w:rsidR="003352F6" w:rsidRPr="004C4C4D" w:rsidRDefault="003352F6" w:rsidP="003352F6">
            <w:pPr>
              <w:spacing w:after="60"/>
              <w:rPr>
                <w:rFonts w:ascii="Arial" w:hAnsi="Arial" w:cs="Arial"/>
                <w:noProof/>
                <w:sz w:val="16"/>
                <w:szCs w:val="16"/>
                <w:lang w:eastAsia="zh-CN"/>
              </w:rPr>
            </w:pPr>
            <w:r w:rsidRPr="004C4C4D">
              <w:rPr>
                <w:rFonts w:ascii="Arial" w:hAnsi="Arial" w:cs="Arial"/>
                <w:noProof/>
                <w:sz w:val="16"/>
                <w:szCs w:val="16"/>
                <w:lang w:eastAsia="zh-CN"/>
              </w:rPr>
              <w:t>1</w:t>
            </w:r>
          </w:p>
        </w:tc>
        <w:tc>
          <w:tcPr>
            <w:tcW w:w="4542" w:type="dxa"/>
          </w:tcPr>
          <w:p w14:paraId="0D7EB1C4" w14:textId="77777777" w:rsidR="003352F6" w:rsidRPr="004C4C4D" w:rsidRDefault="003352F6" w:rsidP="003352F6">
            <w:pPr>
              <w:spacing w:after="60"/>
              <w:rPr>
                <w:rFonts w:ascii="Arial" w:hAnsi="Arial" w:cs="Arial"/>
                <w:b/>
                <w:sz w:val="16"/>
                <w:szCs w:val="16"/>
              </w:rPr>
            </w:pPr>
            <w:r w:rsidRPr="004C4C4D">
              <w:rPr>
                <w:rFonts w:ascii="Arial" w:hAnsi="Arial" w:cs="Arial"/>
                <w:b/>
                <w:i/>
                <w:color w:val="FF0000"/>
                <w:sz w:val="16"/>
                <w:szCs w:val="16"/>
                <w:u w:val="single"/>
              </w:rPr>
              <w:t>SL-RestrictResourceReservationPeriod</w:t>
            </w:r>
            <w:r w:rsidRPr="004C4C4D">
              <w:rPr>
                <w:rFonts w:ascii="Arial" w:hAnsi="Arial" w:cs="Arial"/>
                <w:b/>
                <w:i/>
                <w:strike/>
                <w:color w:val="FF0000"/>
                <w:sz w:val="16"/>
                <w:szCs w:val="16"/>
              </w:rPr>
              <w:t>SL-CommResourcePool</w:t>
            </w:r>
            <w:r w:rsidRPr="004C4C4D">
              <w:rPr>
                <w:rFonts w:ascii="Arial" w:hAnsi="Arial" w:cs="Arial"/>
                <w:b/>
                <w:sz w:val="16"/>
                <w:szCs w:val="16"/>
              </w:rPr>
              <w:t xml:space="preserve"> field descriptions</w:t>
            </w:r>
          </w:p>
          <w:p w14:paraId="50766094" w14:textId="77777777" w:rsidR="003352F6" w:rsidRPr="004C4C4D" w:rsidRDefault="003352F6" w:rsidP="003352F6">
            <w:pPr>
              <w:spacing w:after="60"/>
              <w:rPr>
                <w:rFonts w:ascii="Arial" w:hAnsi="Arial" w:cs="Arial"/>
                <w:b/>
                <w:i/>
                <w:sz w:val="16"/>
                <w:szCs w:val="16"/>
              </w:rPr>
            </w:pPr>
            <w:r w:rsidRPr="004C4C4D">
              <w:rPr>
                <w:rFonts w:ascii="Arial" w:hAnsi="Arial" w:cs="Arial"/>
                <w:b/>
                <w:i/>
                <w:sz w:val="16"/>
                <w:szCs w:val="16"/>
              </w:rPr>
              <w:t>SL-RestrictResourceReservationPeriod</w:t>
            </w:r>
          </w:p>
          <w:p w14:paraId="6863E654" w14:textId="77777777" w:rsidR="003352F6" w:rsidRPr="004C4C4D" w:rsidRDefault="003352F6" w:rsidP="003352F6">
            <w:pPr>
              <w:pBdr>
                <w:bottom w:val="single" w:sz="6" w:space="1" w:color="auto"/>
              </w:pBdr>
              <w:spacing w:after="60"/>
              <w:rPr>
                <w:rFonts w:ascii="Arial" w:hAnsi="Arial" w:cs="Arial"/>
                <w:sz w:val="16"/>
                <w:szCs w:val="16"/>
              </w:rPr>
            </w:pPr>
            <w:r w:rsidRPr="004C4C4D">
              <w:rPr>
                <w:rFonts w:ascii="Arial" w:hAnsi="Arial" w:cs="Arial"/>
                <w:sz w:val="16"/>
                <w:szCs w:val="16"/>
              </w:rPr>
              <w:t>Indicates the allowed value for the signalling of the resource reservation period in PSCCH for V2X sidelink communication. Value v0dot2 means SL-RestrictResourceReservationPeriod is set to 0.2, value v0dot5 means SL-RestrictResourceReservationPeriod is set to 0.5, value v1 means SL-RestrictResourceReservationPeriod is set to 1, and so on. Value v0dot2 and value v0dot5 are configured in a pool-specific manner only.</w:t>
            </w:r>
          </w:p>
          <w:p w14:paraId="5B88192D" w14:textId="1553AFD9" w:rsidR="00C04768" w:rsidRPr="004C4C4D" w:rsidRDefault="00C04768" w:rsidP="003352F6">
            <w:pPr>
              <w:spacing w:after="60"/>
              <w:rPr>
                <w:rFonts w:ascii="Arial" w:hAnsi="Arial" w:cs="Arial"/>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0F3ACC6F" w14:textId="4BEED9C2" w:rsidR="003352F6" w:rsidRPr="00056802"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1923C83D" w14:textId="77777777" w:rsidTr="002B0BBF">
        <w:tc>
          <w:tcPr>
            <w:tcW w:w="833" w:type="dxa"/>
          </w:tcPr>
          <w:p w14:paraId="4D3CDF16"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N.165</w:t>
            </w:r>
          </w:p>
        </w:tc>
        <w:tc>
          <w:tcPr>
            <w:tcW w:w="3033" w:type="dxa"/>
          </w:tcPr>
          <w:p w14:paraId="33472097" w14:textId="77777777" w:rsidR="003352F6" w:rsidRPr="009230BB" w:rsidRDefault="003352F6" w:rsidP="003352F6">
            <w:pPr>
              <w:spacing w:after="60"/>
              <w:rPr>
                <w:rFonts w:ascii="Arial" w:hAnsi="Arial" w:cs="Arial"/>
                <w:noProof/>
                <w:sz w:val="16"/>
                <w:szCs w:val="16"/>
              </w:rPr>
            </w:pPr>
            <w:r w:rsidRPr="009230BB">
              <w:rPr>
                <w:rFonts w:ascii="Arial" w:hAnsi="Arial" w:cs="Arial"/>
                <w:sz w:val="16"/>
                <w:szCs w:val="16"/>
                <w:lang w:eastAsia="zh-CN"/>
              </w:rPr>
              <w:t>6.3.8 SL-SyncAllowed</w:t>
            </w:r>
          </w:p>
        </w:tc>
        <w:tc>
          <w:tcPr>
            <w:tcW w:w="4961" w:type="dxa"/>
          </w:tcPr>
          <w:p w14:paraId="4ABA1347" w14:textId="77777777" w:rsidR="003352F6" w:rsidRPr="009230BB" w:rsidRDefault="003352F6" w:rsidP="003352F6">
            <w:pPr>
              <w:spacing w:after="60"/>
              <w:rPr>
                <w:rFonts w:ascii="Arial" w:hAnsi="Arial" w:cs="Arial"/>
                <w:b/>
                <w:i/>
                <w:sz w:val="16"/>
                <w:szCs w:val="16"/>
                <w:lang w:eastAsia="zh-CN"/>
              </w:rPr>
            </w:pPr>
            <w:r w:rsidRPr="009230BB">
              <w:rPr>
                <w:rFonts w:ascii="Arial" w:hAnsi="Arial" w:cs="Arial"/>
                <w:b/>
                <w:i/>
                <w:sz w:val="16"/>
                <w:szCs w:val="16"/>
                <w:lang w:eastAsia="zh-CN"/>
              </w:rPr>
              <w:t>enb-Sync</w:t>
            </w:r>
          </w:p>
          <w:p w14:paraId="5F825D23" w14:textId="77777777" w:rsidR="003352F6" w:rsidRPr="009230BB" w:rsidRDefault="003352F6" w:rsidP="003352F6">
            <w:pPr>
              <w:spacing w:after="60"/>
              <w:rPr>
                <w:rFonts w:ascii="Arial" w:hAnsi="Arial" w:cs="Arial"/>
                <w:noProof/>
                <w:sz w:val="16"/>
                <w:szCs w:val="16"/>
              </w:rPr>
            </w:pPr>
            <w:r w:rsidRPr="009230BB">
              <w:rPr>
                <w:rFonts w:ascii="Arial" w:hAnsi="Arial" w:cs="Arial"/>
                <w:bCs/>
                <w:kern w:val="2"/>
                <w:sz w:val="16"/>
                <w:szCs w:val="16"/>
                <w:lang w:eastAsia="zh-CN"/>
              </w:rPr>
              <w:t>If configured, the (pre-) configured resources can be used if the UE is directly or indirectly synchronized to eNB (i.e., synchronized to a reference UE which is directly synchronized to eNB)</w:t>
            </w:r>
            <w:r w:rsidRPr="009230BB">
              <w:rPr>
                <w:rFonts w:ascii="Arial" w:hAnsi="Arial" w:cs="Arial"/>
                <w:sz w:val="16"/>
                <w:szCs w:val="16"/>
                <w:lang w:eastAsia="zh-CN"/>
              </w:rPr>
              <w:t>.</w:t>
            </w:r>
          </w:p>
        </w:tc>
        <w:tc>
          <w:tcPr>
            <w:tcW w:w="682" w:type="dxa"/>
          </w:tcPr>
          <w:p w14:paraId="273BF975"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2</w:t>
            </w:r>
          </w:p>
        </w:tc>
        <w:tc>
          <w:tcPr>
            <w:tcW w:w="4542" w:type="dxa"/>
          </w:tcPr>
          <w:p w14:paraId="42DDCD01" w14:textId="77777777" w:rsidR="003352F6" w:rsidRPr="009230BB" w:rsidRDefault="003352F6" w:rsidP="003352F6">
            <w:pPr>
              <w:spacing w:after="60"/>
              <w:rPr>
                <w:rFonts w:ascii="Arial" w:hAnsi="Arial" w:cs="Arial"/>
                <w:noProof/>
                <w:sz w:val="16"/>
                <w:szCs w:val="16"/>
              </w:rPr>
            </w:pPr>
            <w:r w:rsidRPr="009230BB">
              <w:rPr>
                <w:rFonts w:ascii="Arial" w:hAnsi="Arial" w:cs="Arial"/>
                <w:noProof/>
                <w:sz w:val="16"/>
                <w:szCs w:val="16"/>
              </w:rPr>
              <w:t>Change description to</w:t>
            </w:r>
          </w:p>
          <w:p w14:paraId="520E6E7D" w14:textId="77777777" w:rsidR="003352F6" w:rsidRPr="009230BB" w:rsidRDefault="003352F6" w:rsidP="003352F6">
            <w:pPr>
              <w:spacing w:after="60"/>
              <w:rPr>
                <w:rFonts w:ascii="Arial" w:hAnsi="Arial" w:cs="Arial"/>
                <w:b/>
                <w:i/>
                <w:sz w:val="16"/>
                <w:szCs w:val="16"/>
                <w:lang w:eastAsia="zh-CN"/>
              </w:rPr>
            </w:pPr>
            <w:r w:rsidRPr="009230BB">
              <w:rPr>
                <w:rFonts w:ascii="Arial" w:hAnsi="Arial" w:cs="Arial"/>
                <w:b/>
                <w:i/>
                <w:sz w:val="16"/>
                <w:szCs w:val="16"/>
                <w:lang w:eastAsia="zh-CN"/>
              </w:rPr>
              <w:t>enb-Sync</w:t>
            </w:r>
          </w:p>
          <w:p w14:paraId="0EB1840F" w14:textId="77777777" w:rsidR="003352F6" w:rsidRPr="009230BB" w:rsidRDefault="003352F6" w:rsidP="003352F6">
            <w:pPr>
              <w:spacing w:after="60"/>
              <w:rPr>
                <w:rFonts w:ascii="Arial" w:hAnsi="Arial" w:cs="Arial"/>
                <w:bCs/>
                <w:kern w:val="2"/>
                <w:sz w:val="16"/>
                <w:szCs w:val="16"/>
                <w:lang w:eastAsia="zh-CN"/>
              </w:rPr>
            </w:pPr>
            <w:r w:rsidRPr="009230BB">
              <w:rPr>
                <w:rFonts w:ascii="Arial" w:hAnsi="Arial" w:cs="Arial"/>
                <w:bCs/>
                <w:kern w:val="2"/>
                <w:sz w:val="16"/>
                <w:szCs w:val="16"/>
                <w:lang w:eastAsia="zh-CN"/>
              </w:rPr>
              <w:t xml:space="preserve">If configured, the (pre-) configured resources can be used if the UE is directly or indirectly </w:t>
            </w:r>
            <w:r w:rsidRPr="00790695">
              <w:rPr>
                <w:rFonts w:ascii="Arial" w:hAnsi="Arial" w:cs="Arial"/>
                <w:bCs/>
                <w:strike/>
                <w:color w:val="FF0000"/>
                <w:kern w:val="2"/>
                <w:sz w:val="16"/>
                <w:szCs w:val="16"/>
                <w:lang w:eastAsia="zh-CN"/>
              </w:rPr>
              <w:t>synchronized to eNB</w:t>
            </w:r>
            <w:r w:rsidRPr="009230BB">
              <w:rPr>
                <w:rFonts w:ascii="Arial" w:hAnsi="Arial" w:cs="Arial"/>
                <w:bCs/>
                <w:kern w:val="2"/>
                <w:sz w:val="16"/>
                <w:szCs w:val="16"/>
                <w:lang w:eastAsia="zh-CN"/>
              </w:rPr>
              <w:t xml:space="preserve"> (i.e.</w:t>
            </w:r>
            <w:r w:rsidRPr="00790695">
              <w:rPr>
                <w:rFonts w:ascii="Arial" w:hAnsi="Arial" w:cs="Arial"/>
                <w:bCs/>
                <w:strike/>
                <w:color w:val="FF0000"/>
                <w:kern w:val="2"/>
                <w:sz w:val="16"/>
                <w:szCs w:val="16"/>
                <w:highlight w:val="yellow"/>
                <w:lang w:eastAsia="zh-CN"/>
              </w:rPr>
              <w:t>,</w:t>
            </w:r>
            <w:r>
              <w:rPr>
                <w:rFonts w:ascii="Arial" w:hAnsi="Arial" w:cs="Arial"/>
                <w:bCs/>
                <w:kern w:val="2"/>
                <w:sz w:val="16"/>
                <w:szCs w:val="16"/>
                <w:lang w:eastAsia="zh-CN"/>
              </w:rPr>
              <w:t xml:space="preserve"> </w:t>
            </w:r>
            <w:r w:rsidRPr="009230BB">
              <w:rPr>
                <w:rFonts w:ascii="Arial" w:hAnsi="Arial" w:cs="Arial"/>
                <w:bCs/>
                <w:kern w:val="2"/>
                <w:sz w:val="16"/>
                <w:szCs w:val="16"/>
                <w:lang w:eastAsia="zh-CN"/>
              </w:rPr>
              <w:t xml:space="preserve">synchronized to a reference UE which is directly </w:t>
            </w:r>
            <w:r w:rsidRPr="009230BB">
              <w:rPr>
                <w:rFonts w:ascii="Arial" w:hAnsi="Arial" w:cs="Arial"/>
                <w:bCs/>
                <w:kern w:val="2"/>
                <w:sz w:val="16"/>
                <w:szCs w:val="16"/>
                <w:lang w:eastAsia="zh-CN"/>
              </w:rPr>
              <w:lastRenderedPageBreak/>
              <w:t xml:space="preserve">synchronized to eNB) </w:t>
            </w:r>
            <w:r w:rsidRPr="00790695">
              <w:rPr>
                <w:rFonts w:ascii="Arial" w:hAnsi="Arial" w:cs="Arial"/>
                <w:bCs/>
                <w:color w:val="FF0000"/>
                <w:kern w:val="2"/>
                <w:sz w:val="16"/>
                <w:szCs w:val="16"/>
                <w:u w:val="single"/>
                <w:lang w:eastAsia="zh-CN"/>
              </w:rPr>
              <w:t>synchronized to eNB</w:t>
            </w:r>
            <w:r w:rsidRPr="009230BB">
              <w:rPr>
                <w:rFonts w:ascii="Arial" w:hAnsi="Arial" w:cs="Arial"/>
                <w:bCs/>
                <w:kern w:val="2"/>
                <w:sz w:val="16"/>
                <w:szCs w:val="16"/>
                <w:lang w:eastAsia="zh-CN"/>
              </w:rPr>
              <w:t>.</w:t>
            </w:r>
          </w:p>
          <w:p w14:paraId="4B23F456" w14:textId="77777777" w:rsidR="003352F6" w:rsidRPr="009230BB" w:rsidRDefault="003352F6" w:rsidP="003352F6">
            <w:pPr>
              <w:spacing w:after="60"/>
              <w:rPr>
                <w:rFonts w:ascii="Arial" w:hAnsi="Arial" w:cs="Arial"/>
                <w:bCs/>
                <w:kern w:val="2"/>
                <w:sz w:val="16"/>
                <w:szCs w:val="16"/>
                <w:lang w:eastAsia="zh-CN"/>
              </w:rPr>
            </w:pPr>
          </w:p>
          <w:p w14:paraId="3D616C9F" w14:textId="77777777" w:rsidR="003352F6" w:rsidRDefault="003352F6" w:rsidP="003352F6">
            <w:pPr>
              <w:pBdr>
                <w:bottom w:val="single" w:sz="6" w:space="1" w:color="auto"/>
              </w:pBdr>
              <w:spacing w:after="60"/>
              <w:rPr>
                <w:rFonts w:ascii="Arial" w:hAnsi="Arial" w:cs="Arial"/>
                <w:bCs/>
                <w:kern w:val="2"/>
                <w:sz w:val="16"/>
                <w:szCs w:val="16"/>
                <w:lang w:eastAsia="zh-CN"/>
              </w:rPr>
            </w:pPr>
            <w:r w:rsidRPr="009230BB">
              <w:rPr>
                <w:rFonts w:ascii="Arial" w:hAnsi="Arial" w:cs="Arial"/>
                <w:bCs/>
                <w:kern w:val="2"/>
                <w:sz w:val="16"/>
                <w:szCs w:val="16"/>
                <w:lang w:eastAsia="zh-CN"/>
              </w:rPr>
              <w:t>Bracket was move right after “indirectly” which it refers to. Comma after “i.e.” is removed. Same should be applied to gnss-Sync field description for this IE.</w:t>
            </w:r>
          </w:p>
          <w:p w14:paraId="5D90E062" w14:textId="1B545D5A" w:rsidR="00C04768" w:rsidRPr="009230B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19FCFA87" w14:textId="62E816AB" w:rsidR="003352F6" w:rsidRPr="009230BB"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C04768">
              <w:rPr>
                <w:rFonts w:ascii="Arial" w:hAnsi="Arial" w:cs="Arial"/>
                <w:noProof/>
                <w:sz w:val="16"/>
                <w:szCs w:val="16"/>
              </w:rPr>
              <w:t xml:space="preserve"> WI</w:t>
            </w:r>
          </w:p>
        </w:tc>
      </w:tr>
      <w:tr w:rsidR="003352F6" w:rsidRPr="00BD494B" w14:paraId="35C0A902" w14:textId="77777777" w:rsidTr="002B0BBF">
        <w:tc>
          <w:tcPr>
            <w:tcW w:w="833" w:type="dxa"/>
          </w:tcPr>
          <w:p w14:paraId="0B9EC3A2" w14:textId="77777777" w:rsidR="003352F6" w:rsidRDefault="003352F6" w:rsidP="003352F6">
            <w:pPr>
              <w:spacing w:after="60"/>
              <w:rPr>
                <w:rFonts w:ascii="Arial" w:hAnsi="Arial" w:cs="Arial"/>
                <w:noProof/>
                <w:sz w:val="16"/>
                <w:szCs w:val="16"/>
              </w:rPr>
            </w:pPr>
            <w:r>
              <w:rPr>
                <w:rFonts w:ascii="Arial" w:hAnsi="Arial" w:cs="Arial"/>
                <w:noProof/>
                <w:sz w:val="16"/>
                <w:szCs w:val="16"/>
              </w:rPr>
              <w:t>N.171</w:t>
            </w:r>
          </w:p>
        </w:tc>
        <w:tc>
          <w:tcPr>
            <w:tcW w:w="3033" w:type="dxa"/>
          </w:tcPr>
          <w:p w14:paraId="64C3D61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D3548C">
              <w:rPr>
                <w:rFonts w:ascii="Arial" w:hAnsi="Arial" w:cs="Arial"/>
                <w:noProof/>
                <w:sz w:val="16"/>
                <w:szCs w:val="16"/>
              </w:rPr>
              <w:t>SL-ThresPSSCH-RSRP</w:t>
            </w:r>
          </w:p>
        </w:tc>
        <w:tc>
          <w:tcPr>
            <w:tcW w:w="4961" w:type="dxa"/>
          </w:tcPr>
          <w:p w14:paraId="47F994F1"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The field description should be algined with other measurement quantieis. Also, shouldn’t this mapping be handled in RAN4 specification instead of the field description here?</w:t>
            </w:r>
          </w:p>
        </w:tc>
        <w:tc>
          <w:tcPr>
            <w:tcW w:w="682" w:type="dxa"/>
          </w:tcPr>
          <w:p w14:paraId="4CD3CA60"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7407A322" w14:textId="77777777" w:rsidR="003352F6" w:rsidRDefault="003352F6" w:rsidP="003352F6">
            <w:pPr>
              <w:spacing w:after="60"/>
              <w:rPr>
                <w:rFonts w:ascii="Arial" w:hAnsi="Arial" w:cs="Arial"/>
                <w:noProof/>
                <w:sz w:val="16"/>
                <w:szCs w:val="16"/>
              </w:rPr>
            </w:pPr>
            <w:r>
              <w:rPr>
                <w:rFonts w:ascii="Arial" w:hAnsi="Arial" w:cs="Arial"/>
                <w:noProof/>
                <w:sz w:val="16"/>
                <w:szCs w:val="16"/>
              </w:rPr>
              <w:t>Clarify if the mapping should be rather have a reference to RAN4 specifications. If not, the following would be more in line with other parts of RRC:</w:t>
            </w:r>
          </w:p>
          <w:p w14:paraId="68CE9BCC" w14:textId="77777777" w:rsidR="003352F6" w:rsidRDefault="003352F6" w:rsidP="003352F6">
            <w:pPr>
              <w:pBdr>
                <w:bottom w:val="single" w:sz="6" w:space="1" w:color="auto"/>
              </w:pBdr>
              <w:spacing w:after="60"/>
              <w:rPr>
                <w:rFonts w:ascii="Arial" w:hAnsi="Arial" w:cs="Arial"/>
                <w:color w:val="FF0000"/>
                <w:sz w:val="16"/>
                <w:szCs w:val="16"/>
                <w:u w:val="single"/>
                <w:lang w:eastAsia="ko-KR"/>
              </w:rPr>
            </w:pPr>
            <w:r w:rsidRPr="00790695">
              <w:rPr>
                <w:rFonts w:ascii="Arial" w:hAnsi="Arial" w:cs="Arial"/>
                <w:color w:val="FF0000"/>
                <w:sz w:val="16"/>
                <w:szCs w:val="16"/>
                <w:u w:val="single"/>
                <w:lang w:eastAsia="ko-KR"/>
              </w:rPr>
              <w:t xml:space="preserve">The actual value is </w:t>
            </w:r>
            <w:r w:rsidRPr="00790695">
              <w:rPr>
                <w:rFonts w:ascii="Arial" w:hAnsi="Arial" w:cs="Arial"/>
                <w:bCs/>
                <w:noProof/>
                <w:color w:val="FF0000"/>
                <w:sz w:val="16"/>
                <w:szCs w:val="16"/>
                <w:u w:val="single"/>
                <w:lang w:eastAsia="en-GB"/>
              </w:rPr>
              <w:t>(-1</w:t>
            </w:r>
            <w:r w:rsidRPr="00790695">
              <w:rPr>
                <w:rFonts w:ascii="Arial" w:hAnsi="Arial" w:cs="Arial"/>
                <w:bCs/>
                <w:noProof/>
                <w:color w:val="FF0000"/>
                <w:sz w:val="16"/>
                <w:szCs w:val="16"/>
                <w:u w:val="single"/>
                <w:lang w:eastAsia="zh-CN"/>
              </w:rPr>
              <w:t>28</w:t>
            </w:r>
            <w:r w:rsidRPr="00790695">
              <w:rPr>
                <w:rFonts w:ascii="Arial" w:hAnsi="Arial" w:cs="Arial"/>
                <w:bCs/>
                <w:noProof/>
                <w:color w:val="FF0000"/>
                <w:sz w:val="16"/>
                <w:szCs w:val="16"/>
                <w:u w:val="single"/>
                <w:lang w:eastAsia="en-GB"/>
              </w:rPr>
              <w:t xml:space="preserve"> + (</w:t>
            </w:r>
            <w:r w:rsidRPr="00790695">
              <w:rPr>
                <w:rFonts w:ascii="Arial" w:hAnsi="Arial" w:cs="Arial"/>
                <w:bCs/>
                <w:noProof/>
                <w:color w:val="FF0000"/>
                <w:sz w:val="16"/>
                <w:szCs w:val="16"/>
                <w:u w:val="single"/>
                <w:lang w:eastAsia="zh-CN"/>
              </w:rPr>
              <w:t>field value -1)</w:t>
            </w:r>
            <w:r w:rsidRPr="00790695">
              <w:rPr>
                <w:rFonts w:ascii="Arial" w:hAnsi="Arial" w:cs="Arial"/>
                <w:bCs/>
                <w:noProof/>
                <w:color w:val="FF0000"/>
                <w:sz w:val="16"/>
                <w:szCs w:val="16"/>
                <w:u w:val="single"/>
                <w:lang w:eastAsia="en-GB"/>
              </w:rPr>
              <w:t>*2)</w:t>
            </w:r>
            <w:r w:rsidRPr="00790695">
              <w:rPr>
                <w:rFonts w:ascii="Arial" w:hAnsi="Arial" w:cs="Arial"/>
                <w:bCs/>
                <w:color w:val="FF0000"/>
                <w:kern w:val="2"/>
                <w:sz w:val="16"/>
                <w:szCs w:val="16"/>
                <w:u w:val="single"/>
                <w:lang w:eastAsia="zh-CN"/>
              </w:rPr>
              <w:t xml:space="preserve"> dBm</w:t>
            </w:r>
            <w:r w:rsidRPr="00790695">
              <w:rPr>
                <w:rFonts w:ascii="Arial" w:hAnsi="Arial" w:cs="Arial"/>
                <w:color w:val="FF0000"/>
                <w:sz w:val="16"/>
                <w:szCs w:val="16"/>
                <w:u w:val="single"/>
                <w:lang w:eastAsia="ko-KR"/>
              </w:rPr>
              <w:t>.</w:t>
            </w:r>
          </w:p>
          <w:p w14:paraId="640A3C85" w14:textId="5FAC9307" w:rsidR="00C04768" w:rsidRPr="00C04768" w:rsidRDefault="00C04768" w:rsidP="003352F6">
            <w:pPr>
              <w:spacing w:after="60"/>
              <w:rPr>
                <w:rFonts w:ascii="Arial" w:hAnsi="Arial" w:cs="Arial"/>
                <w:noProof/>
                <w:color w:val="1F3864" w:themeColor="accent5" w:themeShade="80"/>
                <w:sz w:val="16"/>
                <w:szCs w:val="16"/>
                <w:u w:val="single"/>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77C0AD2E" w14:textId="63D3A273" w:rsidR="003352F6" w:rsidRDefault="003352F6" w:rsidP="003352F6">
            <w:pPr>
              <w:spacing w:after="60"/>
              <w:rPr>
                <w:rFonts w:ascii="Arial" w:hAnsi="Arial" w:cs="Arial"/>
                <w:noProof/>
                <w:sz w:val="16"/>
                <w:szCs w:val="16"/>
              </w:rPr>
            </w:pPr>
            <w:r>
              <w:rPr>
                <w:rFonts w:ascii="Arial" w:hAnsi="Arial" w:cs="Arial"/>
                <w:noProof/>
                <w:sz w:val="16"/>
                <w:szCs w:val="16"/>
              </w:rPr>
              <w:t>CR</w:t>
            </w:r>
            <w:r w:rsidR="00C04768">
              <w:rPr>
                <w:rFonts w:ascii="Arial" w:hAnsi="Arial" w:cs="Arial"/>
                <w:noProof/>
                <w:sz w:val="16"/>
                <w:szCs w:val="16"/>
              </w:rPr>
              <w:t xml:space="preserve"> WI</w:t>
            </w:r>
          </w:p>
        </w:tc>
      </w:tr>
      <w:tr w:rsidR="003352F6" w:rsidRPr="00BD494B" w14:paraId="6191D242" w14:textId="77777777" w:rsidTr="002B0BBF">
        <w:tc>
          <w:tcPr>
            <w:tcW w:w="833" w:type="dxa"/>
          </w:tcPr>
          <w:p w14:paraId="3B208FC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E.052</w:t>
            </w:r>
          </w:p>
        </w:tc>
        <w:tc>
          <w:tcPr>
            <w:tcW w:w="3033" w:type="dxa"/>
          </w:tcPr>
          <w:p w14:paraId="6B38041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SL-ThresPSSCH-RSRP-List-r14</w:t>
            </w:r>
          </w:p>
        </w:tc>
        <w:tc>
          <w:tcPr>
            <w:tcW w:w="4961" w:type="dxa"/>
          </w:tcPr>
          <w:p w14:paraId="5F02589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The information element is referenced only once and it is not imported to any other module. Why is this new data type needed?</w:t>
            </w:r>
          </w:p>
        </w:tc>
        <w:tc>
          <w:tcPr>
            <w:tcW w:w="682" w:type="dxa"/>
          </w:tcPr>
          <w:p w14:paraId="780DC8DC"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1EA79A2D"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AD2A81">
              <w:rPr>
                <w:rFonts w:ascii="Arial" w:hAnsi="Arial" w:cs="Arial"/>
                <w:i/>
                <w:noProof/>
                <w:sz w:val="16"/>
                <w:szCs w:val="16"/>
              </w:rPr>
              <w:t>SL-ThresPSSCH-RSRP-List-r14</w:t>
            </w:r>
            <w:r>
              <w:rPr>
                <w:rFonts w:ascii="Arial" w:hAnsi="Arial" w:cs="Arial"/>
                <w:noProof/>
                <w:sz w:val="16"/>
                <w:szCs w:val="16"/>
              </w:rPr>
              <w:t xml:space="preserve"> is now referenced.</w:t>
            </w:r>
          </w:p>
          <w:p w14:paraId="43DF939C" w14:textId="2166C526" w:rsidR="00C04768" w:rsidRPr="00BD494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732EB2E4" w14:textId="5FC4DC51" w:rsidR="003352F6" w:rsidRPr="00BD494B"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448C8116" w14:textId="77777777" w:rsidTr="002B0BBF">
        <w:tc>
          <w:tcPr>
            <w:tcW w:w="833" w:type="dxa"/>
          </w:tcPr>
          <w:p w14:paraId="323C0A84"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E.053</w:t>
            </w:r>
          </w:p>
        </w:tc>
        <w:tc>
          <w:tcPr>
            <w:tcW w:w="3033" w:type="dxa"/>
          </w:tcPr>
          <w:p w14:paraId="446C29F1"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SL-TxPower</w:t>
            </w:r>
          </w:p>
        </w:tc>
        <w:tc>
          <w:tcPr>
            <w:tcW w:w="4961" w:type="dxa"/>
          </w:tcPr>
          <w:p w14:paraId="0491E10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The information element is referenced only once and it is not imported to any other module. Why is this new data type needed?</w:t>
            </w:r>
          </w:p>
        </w:tc>
        <w:tc>
          <w:tcPr>
            <w:tcW w:w="682" w:type="dxa"/>
          </w:tcPr>
          <w:p w14:paraId="6B72F1FB"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61A5AD39"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AD2A81">
              <w:rPr>
                <w:rFonts w:ascii="Arial" w:hAnsi="Arial" w:cs="Arial"/>
                <w:i/>
                <w:noProof/>
                <w:sz w:val="16"/>
                <w:szCs w:val="16"/>
              </w:rPr>
              <w:t>SL-TxPower</w:t>
            </w:r>
            <w:r>
              <w:rPr>
                <w:rFonts w:ascii="Arial" w:hAnsi="Arial" w:cs="Arial"/>
                <w:noProof/>
                <w:sz w:val="16"/>
                <w:szCs w:val="16"/>
              </w:rPr>
              <w:t xml:space="preserve"> is now referenced.</w:t>
            </w:r>
          </w:p>
          <w:p w14:paraId="33BA109D" w14:textId="3DF9160A" w:rsidR="00C04768" w:rsidRPr="00BD494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w:t>
            </w:r>
            <w:r w:rsidR="005A6F87">
              <w:rPr>
                <w:rFonts w:ascii="Arial" w:hAnsi="Arial" w:cs="Arial"/>
                <w:noProof/>
                <w:color w:val="1F3864" w:themeColor="accent5" w:themeShade="80"/>
                <w:sz w:val="16"/>
                <w:szCs w:val="16"/>
              </w:rPr>
              <w:t>Can be closed. No change is needed.</w:t>
            </w:r>
          </w:p>
        </w:tc>
        <w:tc>
          <w:tcPr>
            <w:tcW w:w="1580" w:type="dxa"/>
          </w:tcPr>
          <w:p w14:paraId="041C1634" w14:textId="5EFE5885" w:rsidR="003352F6" w:rsidRPr="00BD494B" w:rsidRDefault="005A6F87" w:rsidP="003352F6">
            <w:pPr>
              <w:spacing w:after="60"/>
              <w:rPr>
                <w:rFonts w:ascii="Arial" w:hAnsi="Arial" w:cs="Arial"/>
                <w:noProof/>
                <w:sz w:val="16"/>
                <w:szCs w:val="16"/>
              </w:rPr>
            </w:pPr>
            <w:r>
              <w:rPr>
                <w:rFonts w:ascii="Arial" w:hAnsi="Arial" w:cs="Arial"/>
                <w:noProof/>
                <w:sz w:val="16"/>
                <w:szCs w:val="16"/>
              </w:rPr>
              <w:t>Closed</w:t>
            </w:r>
          </w:p>
        </w:tc>
      </w:tr>
      <w:tr w:rsidR="003352F6" w:rsidRPr="00BD494B" w14:paraId="7FF74215" w14:textId="77777777" w:rsidTr="002B0BBF">
        <w:tc>
          <w:tcPr>
            <w:tcW w:w="833" w:type="dxa"/>
          </w:tcPr>
          <w:p w14:paraId="03A73A88" w14:textId="77777777" w:rsidR="003352F6" w:rsidRDefault="003352F6" w:rsidP="003352F6">
            <w:pPr>
              <w:spacing w:after="60"/>
              <w:rPr>
                <w:rFonts w:ascii="Arial" w:hAnsi="Arial" w:cs="Arial"/>
                <w:noProof/>
                <w:sz w:val="16"/>
                <w:szCs w:val="16"/>
              </w:rPr>
            </w:pPr>
            <w:r>
              <w:rPr>
                <w:rFonts w:ascii="Arial" w:hAnsi="Arial" w:cs="Arial"/>
                <w:noProof/>
                <w:sz w:val="16"/>
                <w:szCs w:val="16"/>
              </w:rPr>
              <w:t>N.173</w:t>
            </w:r>
          </w:p>
        </w:tc>
        <w:tc>
          <w:tcPr>
            <w:tcW w:w="3033" w:type="dxa"/>
          </w:tcPr>
          <w:p w14:paraId="417D19F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p>
        </w:tc>
        <w:tc>
          <w:tcPr>
            <w:tcW w:w="4961" w:type="dxa"/>
          </w:tcPr>
          <w:p w14:paraId="775B1404"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Lot of unnamed SEQUENCES, making the structure harder to read</w:t>
            </w:r>
          </w:p>
        </w:tc>
        <w:tc>
          <w:tcPr>
            <w:tcW w:w="682" w:type="dxa"/>
          </w:tcPr>
          <w:p w14:paraId="7C1BC91F"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29649AB0"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Consider using IE definitions for SEQUENCES used in </w:t>
            </w:r>
            <w:r w:rsidRPr="00784B81">
              <w:rPr>
                <w:rFonts w:ascii="Arial" w:hAnsi="Arial" w:cs="Arial"/>
                <w:noProof/>
                <w:sz w:val="16"/>
                <w:szCs w:val="16"/>
              </w:rPr>
              <w:t>scheduled-r14</w:t>
            </w:r>
            <w:r w:rsidR="00C04768">
              <w:rPr>
                <w:rFonts w:ascii="Arial" w:hAnsi="Arial" w:cs="Arial"/>
                <w:noProof/>
                <w:sz w:val="16"/>
                <w:szCs w:val="16"/>
              </w:rPr>
              <w:t>, ue-Selected-r14,</w:t>
            </w:r>
          </w:p>
          <w:p w14:paraId="50FFAB36" w14:textId="5F47B157" w:rsidR="00C04768" w:rsidRPr="00BD494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7B5827AE" w14:textId="55B156FF" w:rsidR="003352F6"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7AE15E3D" w14:textId="77777777" w:rsidTr="002B0BBF">
        <w:tc>
          <w:tcPr>
            <w:tcW w:w="833" w:type="dxa"/>
          </w:tcPr>
          <w:p w14:paraId="4BAF13D8" w14:textId="77777777" w:rsidR="003352F6" w:rsidRDefault="003352F6" w:rsidP="003352F6">
            <w:pPr>
              <w:spacing w:after="60"/>
              <w:rPr>
                <w:rFonts w:ascii="Arial" w:hAnsi="Arial" w:cs="Arial"/>
                <w:noProof/>
                <w:sz w:val="16"/>
                <w:szCs w:val="16"/>
              </w:rPr>
            </w:pPr>
            <w:r>
              <w:rPr>
                <w:rFonts w:ascii="Arial" w:hAnsi="Arial" w:cs="Arial"/>
                <w:noProof/>
                <w:sz w:val="16"/>
                <w:szCs w:val="16"/>
              </w:rPr>
              <w:t>N.175</w:t>
            </w:r>
          </w:p>
        </w:tc>
        <w:tc>
          <w:tcPr>
            <w:tcW w:w="3033" w:type="dxa"/>
          </w:tcPr>
          <w:p w14:paraId="169914D2"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mac-MainConfig-r14</w:t>
            </w:r>
            <w:r>
              <w:rPr>
                <w:rFonts w:ascii="Arial" w:hAnsi="Arial" w:cs="Arial"/>
                <w:noProof/>
                <w:sz w:val="16"/>
                <w:szCs w:val="16"/>
              </w:rPr>
              <w:t>,</w:t>
            </w:r>
            <w:r w:rsidRPr="00784B81">
              <w:rPr>
                <w:rFonts w:ascii="Arial" w:hAnsi="Arial" w:cs="Arial"/>
                <w:noProof/>
                <w:sz w:val="16"/>
                <w:szCs w:val="16"/>
              </w:rPr>
              <w:t xml:space="preserve"> </w:t>
            </w:r>
            <w:r>
              <w:rPr>
                <w:rFonts w:ascii="Arial" w:hAnsi="Arial" w:cs="Arial"/>
                <w:noProof/>
                <w:sz w:val="16"/>
                <w:szCs w:val="16"/>
              </w:rPr>
              <w:t>v2x-SchedulingPool-r14, mcs-r14</w:t>
            </w:r>
          </w:p>
        </w:tc>
        <w:tc>
          <w:tcPr>
            <w:tcW w:w="4961" w:type="dxa"/>
          </w:tcPr>
          <w:p w14:paraId="09C07D7B"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Need OP used but no field descriptions – is there a reason for OP, or should these be OR?</w:t>
            </w:r>
          </w:p>
        </w:tc>
        <w:tc>
          <w:tcPr>
            <w:tcW w:w="682" w:type="dxa"/>
          </w:tcPr>
          <w:p w14:paraId="389A8C36"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6BAB7510"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Discuss if these fields should be releasable</w:t>
            </w:r>
          </w:p>
          <w:p w14:paraId="1C01B3C2" w14:textId="369F0566" w:rsidR="00C04768" w:rsidRPr="00BD494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0859DF8A" w14:textId="78E37DA8" w:rsidR="003352F6"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10F1D48A" w14:textId="77777777" w:rsidTr="002B0BBF">
        <w:tc>
          <w:tcPr>
            <w:tcW w:w="833" w:type="dxa"/>
          </w:tcPr>
          <w:p w14:paraId="32E93156" w14:textId="77777777" w:rsidR="003352F6" w:rsidRDefault="003352F6" w:rsidP="003352F6">
            <w:pPr>
              <w:spacing w:after="60"/>
              <w:rPr>
                <w:rFonts w:ascii="Arial" w:hAnsi="Arial" w:cs="Arial"/>
                <w:noProof/>
                <w:sz w:val="16"/>
                <w:szCs w:val="16"/>
              </w:rPr>
            </w:pPr>
            <w:r>
              <w:rPr>
                <w:rFonts w:ascii="Arial" w:hAnsi="Arial" w:cs="Arial"/>
                <w:noProof/>
                <w:sz w:val="16"/>
                <w:szCs w:val="16"/>
              </w:rPr>
              <w:t>N.174</w:t>
            </w:r>
          </w:p>
        </w:tc>
        <w:tc>
          <w:tcPr>
            <w:tcW w:w="3033" w:type="dxa"/>
          </w:tcPr>
          <w:p w14:paraId="37168EB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SL-V2X-ConfigDedicated-r14</w:t>
            </w:r>
            <w:r>
              <w:rPr>
                <w:rFonts w:ascii="Arial" w:hAnsi="Arial" w:cs="Arial"/>
                <w:noProof/>
                <w:sz w:val="16"/>
                <w:szCs w:val="16"/>
              </w:rPr>
              <w:t>::</w:t>
            </w:r>
            <w:r w:rsidRPr="00784B81">
              <w:rPr>
                <w:rFonts w:ascii="Arial" w:hAnsi="Arial" w:cs="Arial"/>
                <w:noProof/>
                <w:sz w:val="16"/>
                <w:szCs w:val="16"/>
              </w:rPr>
              <w:t>v2x-CommTxPoolNormalDedicated-r14</w:t>
            </w:r>
          </w:p>
        </w:tc>
        <w:tc>
          <w:tcPr>
            <w:tcW w:w="4961" w:type="dxa"/>
          </w:tcPr>
          <w:p w14:paraId="776E5148"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Is this SEQUENCE needed?</w:t>
            </w:r>
          </w:p>
        </w:tc>
        <w:tc>
          <w:tcPr>
            <w:tcW w:w="682" w:type="dxa"/>
          </w:tcPr>
          <w:p w14:paraId="5E311D95"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tcPr>
          <w:p w14:paraId="69018B55"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This looks like an unnecessary wrapper SEQUENCE, could be easier to just remove it. Alternatively, define it as named IE.</w:t>
            </w:r>
          </w:p>
          <w:p w14:paraId="1D48C2A9" w14:textId="0E1722F2" w:rsidR="00C04768" w:rsidRPr="00BD494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0B608598" w14:textId="66859098" w:rsidR="003352F6" w:rsidRDefault="00C04768"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61F0910B" w14:textId="77777777" w:rsidTr="002B0BBF">
        <w:tc>
          <w:tcPr>
            <w:tcW w:w="833" w:type="dxa"/>
          </w:tcPr>
          <w:p w14:paraId="37FA3E19" w14:textId="77777777" w:rsidR="003352F6" w:rsidRPr="00A11D4E" w:rsidRDefault="003352F6" w:rsidP="003352F6">
            <w:pPr>
              <w:spacing w:after="60"/>
              <w:rPr>
                <w:rFonts w:ascii="Arial" w:hAnsi="Arial" w:cs="Arial"/>
                <w:sz w:val="16"/>
                <w:szCs w:val="16"/>
                <w:lang w:val="en-US" w:eastAsia="zh-CN"/>
              </w:rPr>
            </w:pPr>
            <w:r w:rsidRPr="00A11D4E">
              <w:rPr>
                <w:rFonts w:ascii="Arial" w:hAnsi="Arial" w:cs="Arial"/>
                <w:sz w:val="16"/>
                <w:szCs w:val="16"/>
                <w:lang w:val="en-US" w:eastAsia="zh-CN"/>
              </w:rPr>
              <w:t>Z.020</w:t>
            </w:r>
          </w:p>
        </w:tc>
        <w:tc>
          <w:tcPr>
            <w:tcW w:w="3033" w:type="dxa"/>
          </w:tcPr>
          <w:p w14:paraId="162D1748" w14:textId="77777777" w:rsidR="003352F6" w:rsidRPr="00A11D4E" w:rsidRDefault="003352F6" w:rsidP="003352F6">
            <w:pPr>
              <w:spacing w:after="60"/>
              <w:rPr>
                <w:rFonts w:ascii="Arial" w:hAnsi="Arial" w:cs="Arial"/>
                <w:sz w:val="16"/>
                <w:szCs w:val="16"/>
                <w:lang w:eastAsia="zh-CN"/>
              </w:rPr>
            </w:pPr>
            <w:r>
              <w:rPr>
                <w:rFonts w:ascii="Arial" w:hAnsi="Arial" w:cs="Arial"/>
                <w:noProof/>
                <w:sz w:val="16"/>
                <w:szCs w:val="16"/>
              </w:rPr>
              <w:t xml:space="preserve">6.3.8 </w:t>
            </w:r>
            <w:r w:rsidRPr="00A11D4E">
              <w:rPr>
                <w:rFonts w:ascii="Arial" w:hAnsi="Arial" w:cs="Arial"/>
                <w:sz w:val="16"/>
                <w:szCs w:val="16"/>
                <w:lang w:eastAsia="zh-CN"/>
              </w:rPr>
              <w:t>SL-ZoneConfig</w:t>
            </w:r>
          </w:p>
          <w:p w14:paraId="5AE2E299" w14:textId="77777777" w:rsidR="003352F6" w:rsidRPr="00A11D4E" w:rsidRDefault="003352F6" w:rsidP="003352F6">
            <w:pPr>
              <w:spacing w:after="60"/>
              <w:rPr>
                <w:rFonts w:ascii="Arial" w:hAnsi="Arial" w:cs="Arial"/>
                <w:sz w:val="16"/>
                <w:szCs w:val="16"/>
              </w:rPr>
            </w:pPr>
          </w:p>
        </w:tc>
        <w:tc>
          <w:tcPr>
            <w:tcW w:w="4961" w:type="dxa"/>
          </w:tcPr>
          <w:p w14:paraId="4D1BDF53" w14:textId="77777777"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 xml:space="preserve">If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is included in SystemInformationBlockType21 or in SL-V2X-Preconfiguration,</w:t>
            </w:r>
            <w:r w:rsidRPr="00A11D4E">
              <w:rPr>
                <w:rFonts w:ascii="Arial" w:hAnsi="Arial" w:cs="Arial"/>
                <w:sz w:val="16"/>
                <w:szCs w:val="16"/>
              </w:rPr>
              <w:t xml:space="preserve"> </w:t>
            </w:r>
            <w:r w:rsidRPr="00A11D4E">
              <w:rPr>
                <w:rFonts w:ascii="Arial" w:hAnsi="Arial" w:cs="Arial"/>
                <w:sz w:val="16"/>
                <w:szCs w:val="16"/>
                <w:lang w:eastAsia="zh-CN"/>
              </w:rPr>
              <w:t>the UE shall determine an identity of the zone (i.e. Zone_id) in which it is located using the following formulae:</w:t>
            </w:r>
          </w:p>
          <w:p w14:paraId="41534187" w14:textId="77777777" w:rsidR="003352F6" w:rsidRPr="00A11D4E" w:rsidRDefault="003352F6" w:rsidP="003352F6">
            <w:pPr>
              <w:spacing w:after="60"/>
              <w:rPr>
                <w:rFonts w:ascii="Arial" w:hAnsi="Arial" w:cs="Arial"/>
                <w:sz w:val="16"/>
                <w:szCs w:val="16"/>
              </w:rPr>
            </w:pP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x</w:t>
            </w:r>
            <w:r w:rsidRPr="00A11D4E">
              <w:rPr>
                <w:rFonts w:ascii="Arial" w:hAnsi="Arial" w:cs="Arial"/>
                <w:sz w:val="16"/>
                <w:szCs w:val="16"/>
              </w:rPr>
              <w:t xml:space="preserve"> / </w:t>
            </w:r>
            <w:r w:rsidRPr="00A11D4E">
              <w:rPr>
                <w:rFonts w:ascii="Arial" w:hAnsi="Arial" w:cs="Arial"/>
                <w:i/>
                <w:sz w:val="16"/>
                <w:szCs w:val="16"/>
              </w:rPr>
              <w:t>L</w:t>
            </w:r>
            <w:r w:rsidRPr="00A11D4E">
              <w:rPr>
                <w:rFonts w:ascii="Arial" w:hAnsi="Arial" w:cs="Arial"/>
                <w:sz w:val="16"/>
                <w:szCs w:val="16"/>
              </w:rPr>
              <w:t xml:space="preserve">) Mod </w:t>
            </w:r>
            <w:r w:rsidRPr="00A11D4E">
              <w:rPr>
                <w:rFonts w:ascii="Arial" w:hAnsi="Arial" w:cs="Arial"/>
                <w:i/>
                <w:sz w:val="16"/>
                <w:szCs w:val="16"/>
              </w:rPr>
              <w:t>Nx</w:t>
            </w:r>
            <w:r w:rsidRPr="00A11D4E">
              <w:rPr>
                <w:rFonts w:ascii="Arial" w:hAnsi="Arial" w:cs="Arial"/>
                <w:sz w:val="16"/>
                <w:szCs w:val="16"/>
              </w:rPr>
              <w:t>;</w:t>
            </w:r>
          </w:p>
          <w:p w14:paraId="3205B1BC" w14:textId="77777777" w:rsidR="003352F6" w:rsidRPr="00A11D4E" w:rsidRDefault="003352F6" w:rsidP="003352F6">
            <w:pPr>
              <w:spacing w:after="60"/>
              <w:rPr>
                <w:rFonts w:ascii="Arial" w:hAnsi="Arial" w:cs="Arial"/>
                <w:sz w:val="16"/>
                <w:szCs w:val="16"/>
              </w:rPr>
            </w:pP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Floor (</w:t>
            </w:r>
            <w:r w:rsidRPr="00A11D4E">
              <w:rPr>
                <w:rFonts w:ascii="Arial" w:hAnsi="Arial" w:cs="Arial"/>
                <w:i/>
                <w:sz w:val="16"/>
                <w:szCs w:val="16"/>
              </w:rPr>
              <w:t>y</w:t>
            </w:r>
            <w:r w:rsidRPr="00A11D4E">
              <w:rPr>
                <w:rFonts w:ascii="Arial" w:hAnsi="Arial" w:cs="Arial"/>
                <w:sz w:val="16"/>
                <w:szCs w:val="16"/>
              </w:rPr>
              <w:t xml:space="preserve"> / </w:t>
            </w:r>
            <w:r w:rsidRPr="00A11D4E">
              <w:rPr>
                <w:rFonts w:ascii="Arial" w:hAnsi="Arial" w:cs="Arial"/>
                <w:i/>
                <w:sz w:val="16"/>
                <w:szCs w:val="16"/>
              </w:rPr>
              <w:t>W</w:t>
            </w:r>
            <w:r w:rsidRPr="00A11D4E">
              <w:rPr>
                <w:rFonts w:ascii="Arial" w:hAnsi="Arial" w:cs="Arial"/>
                <w:sz w:val="16"/>
                <w:szCs w:val="16"/>
              </w:rPr>
              <w:t xml:space="preserve">) Mod </w:t>
            </w:r>
            <w:r w:rsidRPr="00A11D4E">
              <w:rPr>
                <w:rFonts w:ascii="Arial" w:hAnsi="Arial" w:cs="Arial"/>
                <w:i/>
                <w:sz w:val="16"/>
                <w:szCs w:val="16"/>
              </w:rPr>
              <w:t>Ny</w:t>
            </w:r>
            <w:r w:rsidRPr="00A11D4E">
              <w:rPr>
                <w:rFonts w:ascii="Arial" w:hAnsi="Arial" w:cs="Arial"/>
                <w:sz w:val="16"/>
                <w:szCs w:val="16"/>
              </w:rPr>
              <w:t>;</w:t>
            </w:r>
          </w:p>
          <w:p w14:paraId="1F803D09" w14:textId="77777777"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rPr>
              <w:t>Zone_id</w:t>
            </w:r>
            <w:r w:rsidRPr="00A11D4E">
              <w:rPr>
                <w:rFonts w:ascii="Arial" w:hAnsi="Arial" w:cs="Arial"/>
                <w:sz w:val="16"/>
                <w:szCs w:val="16"/>
                <w:lang w:eastAsia="zh-CN"/>
              </w:rPr>
              <w:t xml:space="preserve"> </w:t>
            </w:r>
            <w:r w:rsidRPr="00A11D4E">
              <w:rPr>
                <w:rFonts w:ascii="Arial" w:hAnsi="Arial" w:cs="Arial"/>
                <w:sz w:val="16"/>
                <w:szCs w:val="16"/>
              </w:rPr>
              <w:t xml:space="preserve">= </w:t>
            </w:r>
            <w:r w:rsidRPr="00A11D4E">
              <w:rPr>
                <w:rFonts w:ascii="Arial" w:hAnsi="Arial" w:cs="Arial"/>
                <w:i/>
                <w:sz w:val="16"/>
                <w:szCs w:val="16"/>
              </w:rPr>
              <w:t>y</w:t>
            </w:r>
            <w:r w:rsidRPr="00A11D4E">
              <w:rPr>
                <w:rFonts w:ascii="Arial" w:hAnsi="Arial" w:cs="Arial"/>
                <w:sz w:val="16"/>
                <w:szCs w:val="16"/>
                <w:vertAlign w:val="subscript"/>
                <w:lang w:eastAsia="zh-CN"/>
              </w:rPr>
              <w:t>1</w:t>
            </w:r>
            <w:r w:rsidRPr="00A11D4E">
              <w:rPr>
                <w:rFonts w:ascii="Arial" w:hAnsi="Arial" w:cs="Arial"/>
                <w:sz w:val="16"/>
                <w:szCs w:val="16"/>
              </w:rPr>
              <w:t xml:space="preserve"> * </w:t>
            </w:r>
            <w:r w:rsidRPr="00A11D4E">
              <w:rPr>
                <w:rFonts w:ascii="Arial" w:hAnsi="Arial" w:cs="Arial"/>
                <w:i/>
                <w:sz w:val="16"/>
                <w:szCs w:val="16"/>
              </w:rPr>
              <w:t>Nx</w:t>
            </w:r>
            <w:r w:rsidRPr="00A11D4E">
              <w:rPr>
                <w:rFonts w:ascii="Arial" w:hAnsi="Arial" w:cs="Arial"/>
                <w:sz w:val="16"/>
                <w:szCs w:val="16"/>
              </w:rPr>
              <w:t xml:space="preserve"> + </w:t>
            </w:r>
            <w:r w:rsidRPr="00A11D4E">
              <w:rPr>
                <w:rFonts w:ascii="Arial" w:hAnsi="Arial" w:cs="Arial"/>
                <w:i/>
                <w:sz w:val="16"/>
                <w:szCs w:val="16"/>
              </w:rPr>
              <w:t>x</w:t>
            </w:r>
            <w:r w:rsidRPr="00A11D4E">
              <w:rPr>
                <w:rFonts w:ascii="Arial" w:hAnsi="Arial" w:cs="Arial"/>
                <w:sz w:val="16"/>
                <w:szCs w:val="16"/>
                <w:vertAlign w:val="subscript"/>
                <w:lang w:eastAsia="zh-CN"/>
              </w:rPr>
              <w:t>1</w:t>
            </w:r>
            <w:r w:rsidRPr="00A11D4E">
              <w:rPr>
                <w:rFonts w:ascii="Arial" w:hAnsi="Arial" w:cs="Arial"/>
                <w:sz w:val="16"/>
                <w:szCs w:val="16"/>
                <w:lang w:eastAsia="zh-CN"/>
              </w:rPr>
              <w:t>.</w:t>
            </w:r>
          </w:p>
          <w:p w14:paraId="15B23D8A" w14:textId="77777777" w:rsidR="003352F6" w:rsidRDefault="003352F6" w:rsidP="003352F6">
            <w:pPr>
              <w:spacing w:after="60"/>
              <w:rPr>
                <w:rFonts w:ascii="Arial" w:hAnsi="Arial" w:cs="Arial"/>
                <w:sz w:val="16"/>
                <w:szCs w:val="16"/>
                <w:lang w:eastAsia="zh-CN"/>
              </w:rPr>
            </w:pPr>
            <w:r w:rsidRPr="00A11D4E">
              <w:rPr>
                <w:rFonts w:ascii="Arial" w:hAnsi="Arial" w:cs="Arial"/>
                <w:sz w:val="16"/>
                <w:szCs w:val="16"/>
                <w:lang w:eastAsia="zh-CN"/>
              </w:rPr>
              <w:t xml:space="preserve">Which means all the parametes of zoneLength, zoneWidth, zoneIdLingiMod and zoneIdLatiMod in the </w:t>
            </w:r>
            <w:r w:rsidRPr="00A11D4E">
              <w:rPr>
                <w:rFonts w:ascii="Arial" w:hAnsi="Arial" w:cs="Arial"/>
                <w:sz w:val="16"/>
                <w:szCs w:val="16"/>
              </w:rPr>
              <w:t xml:space="preserve">IE </w:t>
            </w:r>
            <w:r w:rsidRPr="00A11D4E">
              <w:rPr>
                <w:rFonts w:ascii="Arial" w:hAnsi="Arial" w:cs="Arial"/>
                <w:i/>
                <w:sz w:val="16"/>
                <w:szCs w:val="16"/>
              </w:rPr>
              <w:t>SL-ZoneConfig</w:t>
            </w:r>
            <w:r w:rsidRPr="00A11D4E">
              <w:rPr>
                <w:rFonts w:ascii="Arial" w:hAnsi="Arial" w:cs="Arial"/>
                <w:i/>
                <w:sz w:val="16"/>
                <w:szCs w:val="16"/>
                <w:lang w:eastAsia="zh-CN"/>
              </w:rPr>
              <w:t xml:space="preserve"> </w:t>
            </w:r>
            <w:r w:rsidRPr="00A11D4E">
              <w:rPr>
                <w:rFonts w:ascii="Arial" w:hAnsi="Arial" w:cs="Arial"/>
                <w:sz w:val="16"/>
                <w:szCs w:val="16"/>
                <w:lang w:eastAsia="zh-CN"/>
              </w:rPr>
              <w:t xml:space="preserve"> are necessary, not optional.</w:t>
            </w:r>
          </w:p>
          <w:p w14:paraId="71EFA49B" w14:textId="77777777" w:rsidR="003352F6" w:rsidRPr="00A11D4E" w:rsidRDefault="003352F6" w:rsidP="003352F6">
            <w:pPr>
              <w:spacing w:after="60"/>
              <w:rPr>
                <w:rFonts w:ascii="Arial" w:hAnsi="Arial" w:cs="Arial"/>
                <w:sz w:val="16"/>
                <w:szCs w:val="16"/>
                <w:lang w:eastAsia="zh-CN"/>
              </w:rPr>
            </w:pPr>
          </w:p>
          <w:p w14:paraId="118AC779"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14:paraId="1413157F"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t>OPTIONAL, -- Need OR</w:t>
            </w:r>
          </w:p>
          <w:p w14:paraId="3B2C66E1"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zoneWidth-r14</w:t>
            </w:r>
            <w:r w:rsidRPr="00A11D4E">
              <w:rPr>
                <w:rFonts w:ascii="Courier New" w:hAnsi="Courier New" w:cs="Courier New"/>
                <w:sz w:val="16"/>
                <w:szCs w:val="16"/>
              </w:rPr>
              <w:tab/>
              <w:t xml:space="preserve">ENUMERATED { m5, m10, m20, m50, </w:t>
            </w:r>
            <w:r w:rsidRPr="00A11D4E">
              <w:rPr>
                <w:rFonts w:ascii="Courier New" w:hAnsi="Courier New" w:cs="Courier New"/>
                <w:sz w:val="16"/>
                <w:szCs w:val="16"/>
              </w:rPr>
              <w:lastRenderedPageBreak/>
              <w:t>m100, m200, m500, spare1}</w:t>
            </w:r>
            <w:r w:rsidRPr="00A11D4E">
              <w:rPr>
                <w:rFonts w:ascii="Courier New" w:hAnsi="Courier New" w:cs="Courier New"/>
                <w:sz w:val="16"/>
                <w:szCs w:val="16"/>
              </w:rPr>
              <w:tab/>
              <w:t>OPTIONAL, -- Need OR</w:t>
            </w:r>
          </w:p>
          <w:p w14:paraId="317392FE"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zoneIdLongiMod-r14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14:paraId="39DAD82A"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zoneIdLatiMod-r14</w:t>
            </w:r>
            <w:r w:rsidRPr="00A11D4E">
              <w:rPr>
                <w:rFonts w:ascii="Courier New" w:hAnsi="Courier New" w:cs="Courier New"/>
                <w:sz w:val="16"/>
                <w:szCs w:val="16"/>
              </w:rPr>
              <w:tab/>
              <w:t>INTEGER (1..4)</w:t>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r>
            <w:r w:rsidRPr="00A11D4E">
              <w:rPr>
                <w:rFonts w:ascii="Courier New" w:hAnsi="Courier New" w:cs="Courier New"/>
                <w:sz w:val="16"/>
                <w:szCs w:val="16"/>
              </w:rPr>
              <w:tab/>
              <w:t>OPTIONAL</w:t>
            </w:r>
            <w:r w:rsidRPr="00A11D4E">
              <w:rPr>
                <w:rFonts w:ascii="Courier New" w:hAnsi="Courier New" w:cs="Courier New"/>
                <w:sz w:val="16"/>
                <w:szCs w:val="16"/>
              </w:rPr>
              <w:tab/>
              <w:t>-- Need OR</w:t>
            </w:r>
          </w:p>
          <w:p w14:paraId="1BA39E73" w14:textId="77777777" w:rsidR="003352F6" w:rsidRPr="00A11D4E" w:rsidRDefault="003352F6" w:rsidP="003352F6">
            <w:pPr>
              <w:spacing w:after="60"/>
              <w:rPr>
                <w:rFonts w:ascii="Arial" w:hAnsi="Arial" w:cs="Arial"/>
                <w:sz w:val="16"/>
                <w:szCs w:val="16"/>
              </w:rPr>
            </w:pPr>
            <w:r w:rsidRPr="00A11D4E">
              <w:rPr>
                <w:rFonts w:ascii="Courier New" w:hAnsi="Courier New" w:cs="Courier New"/>
                <w:sz w:val="16"/>
                <w:szCs w:val="16"/>
              </w:rPr>
              <w:t>}</w:t>
            </w:r>
          </w:p>
        </w:tc>
        <w:tc>
          <w:tcPr>
            <w:tcW w:w="682" w:type="dxa"/>
          </w:tcPr>
          <w:p w14:paraId="6F02576C" w14:textId="77777777"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lastRenderedPageBreak/>
              <w:t>2</w:t>
            </w:r>
          </w:p>
        </w:tc>
        <w:tc>
          <w:tcPr>
            <w:tcW w:w="4542" w:type="dxa"/>
          </w:tcPr>
          <w:p w14:paraId="47E0CC89" w14:textId="77777777" w:rsidR="003352F6" w:rsidRPr="00A11D4E" w:rsidRDefault="003352F6" w:rsidP="003352F6">
            <w:pPr>
              <w:spacing w:after="60"/>
              <w:rPr>
                <w:rFonts w:ascii="Arial" w:hAnsi="Arial" w:cs="Arial"/>
                <w:sz w:val="16"/>
                <w:szCs w:val="16"/>
                <w:lang w:eastAsia="zh-CN"/>
              </w:rPr>
            </w:pPr>
            <w:r w:rsidRPr="00A11D4E">
              <w:rPr>
                <w:rFonts w:ascii="Arial" w:hAnsi="Arial" w:cs="Arial"/>
                <w:sz w:val="16"/>
                <w:szCs w:val="16"/>
                <w:lang w:eastAsia="zh-CN"/>
              </w:rPr>
              <w:t>Delete the description of ‘OPTIONAL, -- Need OR’ for zoneLength</w:t>
            </w:r>
            <w:r w:rsidRPr="00A11D4E">
              <w:rPr>
                <w:rFonts w:ascii="Arial" w:hAnsi="Arial" w:cs="Arial"/>
                <w:sz w:val="16"/>
                <w:szCs w:val="16"/>
              </w:rPr>
              <w:t>-r14</w:t>
            </w:r>
            <w:r w:rsidRPr="00A11D4E">
              <w:rPr>
                <w:rFonts w:ascii="Arial" w:hAnsi="Arial" w:cs="Arial"/>
                <w:sz w:val="16"/>
                <w:szCs w:val="16"/>
                <w:lang w:eastAsia="zh-CN"/>
              </w:rPr>
              <w:t>, zoneWidth</w:t>
            </w:r>
            <w:r w:rsidRPr="00A11D4E">
              <w:rPr>
                <w:rFonts w:ascii="Arial" w:hAnsi="Arial" w:cs="Arial"/>
                <w:sz w:val="16"/>
                <w:szCs w:val="16"/>
              </w:rPr>
              <w:t>-r14</w:t>
            </w:r>
            <w:r w:rsidRPr="00A11D4E">
              <w:rPr>
                <w:rFonts w:ascii="Arial" w:hAnsi="Arial" w:cs="Arial"/>
                <w:sz w:val="16"/>
                <w:szCs w:val="16"/>
                <w:lang w:eastAsia="zh-CN"/>
              </w:rPr>
              <w:t>, zoneIdLingiMod</w:t>
            </w:r>
            <w:r w:rsidRPr="00A11D4E">
              <w:rPr>
                <w:rFonts w:ascii="Arial" w:hAnsi="Arial" w:cs="Arial"/>
                <w:sz w:val="16"/>
                <w:szCs w:val="16"/>
              </w:rPr>
              <w:t>-r14</w:t>
            </w:r>
            <w:r w:rsidRPr="00A11D4E">
              <w:rPr>
                <w:rFonts w:ascii="Arial" w:hAnsi="Arial" w:cs="Arial"/>
                <w:sz w:val="16"/>
                <w:szCs w:val="16"/>
                <w:lang w:eastAsia="zh-CN"/>
              </w:rPr>
              <w:t xml:space="preserve"> and zoneIdLatiMod </w:t>
            </w:r>
            <w:r w:rsidRPr="00A11D4E">
              <w:rPr>
                <w:rFonts w:ascii="Arial" w:hAnsi="Arial" w:cs="Arial"/>
                <w:sz w:val="16"/>
                <w:szCs w:val="16"/>
              </w:rPr>
              <w:t>-r14</w:t>
            </w:r>
            <w:r w:rsidRPr="00A11D4E">
              <w:rPr>
                <w:rFonts w:ascii="Arial" w:hAnsi="Arial" w:cs="Arial"/>
                <w:sz w:val="16"/>
                <w:szCs w:val="16"/>
                <w:lang w:eastAsia="zh-CN"/>
              </w:rPr>
              <w:t xml:space="preserve"> in the IE SL-ZoneConfig.</w:t>
            </w:r>
          </w:p>
          <w:p w14:paraId="161378D1" w14:textId="77777777" w:rsidR="003352F6" w:rsidRPr="00A11D4E" w:rsidRDefault="003352F6" w:rsidP="003352F6">
            <w:pPr>
              <w:spacing w:after="60"/>
              <w:rPr>
                <w:rFonts w:ascii="Arial" w:hAnsi="Arial" w:cs="Arial"/>
                <w:sz w:val="16"/>
                <w:szCs w:val="16"/>
                <w:lang w:eastAsia="zh-CN"/>
              </w:rPr>
            </w:pPr>
          </w:p>
          <w:p w14:paraId="040EA3A0"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 xml:space="preserve">SL-ZoneConfig-r14 ::= </w:t>
            </w:r>
            <w:r w:rsidRPr="00A11D4E">
              <w:rPr>
                <w:rFonts w:ascii="Courier New" w:hAnsi="Courier New" w:cs="Courier New"/>
                <w:sz w:val="16"/>
                <w:szCs w:val="16"/>
              </w:rPr>
              <w:tab/>
            </w:r>
            <w:r w:rsidRPr="00A11D4E">
              <w:rPr>
                <w:rFonts w:ascii="Courier New" w:hAnsi="Courier New" w:cs="Courier New"/>
                <w:sz w:val="16"/>
                <w:szCs w:val="16"/>
              </w:rPr>
              <w:tab/>
              <w:t>SEQUENCE {</w:t>
            </w:r>
          </w:p>
          <w:p w14:paraId="40A7DF5B"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zoneLength-r14</w:t>
            </w:r>
            <w:r w:rsidRPr="00A11D4E">
              <w:rPr>
                <w:rFonts w:ascii="Courier New" w:hAnsi="Courier New" w:cs="Courier New"/>
                <w:sz w:val="16"/>
                <w:szCs w:val="16"/>
              </w:rPr>
              <w:tab/>
              <w:t>ENUMERATED { m5, m10, m20, m50, m100, m200, m500, spare1}</w:t>
            </w:r>
            <w:r w:rsidRPr="00A11D4E">
              <w:rPr>
                <w:rFonts w:ascii="Courier New" w:hAnsi="Courier New" w:cs="Courier New"/>
                <w:sz w:val="16"/>
                <w:szCs w:val="16"/>
              </w:rPr>
              <w:tab/>
            </w:r>
            <w:r w:rsidRPr="00A11D4E">
              <w:rPr>
                <w:rFonts w:ascii="Courier New" w:hAnsi="Courier New" w:cs="Courier New"/>
                <w:strike/>
                <w:color w:val="FF0000"/>
                <w:sz w:val="16"/>
                <w:szCs w:val="16"/>
              </w:rPr>
              <w:t>OPTIONAL, -- Need OR</w:t>
            </w:r>
          </w:p>
          <w:p w14:paraId="033082AD" w14:textId="77777777" w:rsidR="003352F6" w:rsidRPr="00A11D4E" w:rsidRDefault="003352F6" w:rsidP="003352F6">
            <w:pPr>
              <w:spacing w:after="60"/>
              <w:rPr>
                <w:rFonts w:ascii="Courier New" w:hAnsi="Courier New" w:cs="Courier New"/>
                <w:sz w:val="16"/>
                <w:szCs w:val="16"/>
              </w:rPr>
            </w:pPr>
            <w:r w:rsidRPr="00A11D4E">
              <w:rPr>
                <w:rFonts w:ascii="Courier New" w:hAnsi="Courier New" w:cs="Courier New"/>
                <w:sz w:val="16"/>
                <w:szCs w:val="16"/>
              </w:rPr>
              <w:tab/>
              <w:t>zoneWidth-r14</w:t>
            </w:r>
            <w:r w:rsidRPr="00A11D4E">
              <w:rPr>
                <w:rFonts w:ascii="Courier New" w:hAnsi="Courier New" w:cs="Courier New"/>
                <w:sz w:val="16"/>
                <w:szCs w:val="16"/>
              </w:rPr>
              <w:tab/>
              <w:t>ENUMERATED { m5, m10, m20, m50, m100, m200, m500, spare1}</w:t>
            </w:r>
            <w:r w:rsidRPr="00A11D4E">
              <w:rPr>
                <w:rFonts w:ascii="Courier New" w:hAnsi="Courier New" w:cs="Courier New"/>
                <w:strike/>
                <w:color w:val="FF0000"/>
                <w:sz w:val="16"/>
                <w:szCs w:val="16"/>
              </w:rPr>
              <w:tab/>
              <w:t>OPTIONAL, -- Need OR</w:t>
            </w:r>
          </w:p>
          <w:p w14:paraId="7711C770" w14:textId="77777777" w:rsidR="003352F6" w:rsidRPr="00A11D4E" w:rsidRDefault="003352F6" w:rsidP="003352F6">
            <w:pPr>
              <w:spacing w:after="60"/>
              <w:rPr>
                <w:rFonts w:ascii="Courier New" w:hAnsi="Courier New" w:cs="Courier New"/>
                <w:sz w:val="16"/>
                <w:szCs w:val="16"/>
                <w:lang w:val="en-US"/>
              </w:rPr>
            </w:pPr>
            <w:r w:rsidRPr="00A11D4E">
              <w:rPr>
                <w:rFonts w:ascii="Courier New" w:hAnsi="Courier New" w:cs="Courier New"/>
                <w:sz w:val="16"/>
                <w:szCs w:val="16"/>
              </w:rPr>
              <w:tab/>
            </w:r>
            <w:r w:rsidRPr="00A11D4E">
              <w:rPr>
                <w:rFonts w:ascii="Courier New" w:hAnsi="Courier New" w:cs="Courier New"/>
                <w:sz w:val="16"/>
                <w:szCs w:val="16"/>
                <w:lang w:val="en-US"/>
              </w:rPr>
              <w:t>zoneIdLongiMod-r14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ab/>
              <w:t>OPTIONAL, -- Need OR</w:t>
            </w:r>
          </w:p>
          <w:p w14:paraId="001D146C" w14:textId="77777777" w:rsidR="003352F6" w:rsidRPr="00A11D4E" w:rsidRDefault="003352F6" w:rsidP="003352F6">
            <w:pPr>
              <w:spacing w:after="60"/>
              <w:rPr>
                <w:rFonts w:ascii="Courier New" w:hAnsi="Courier New" w:cs="Courier New"/>
                <w:sz w:val="16"/>
                <w:szCs w:val="16"/>
                <w:lang w:val="en-US"/>
              </w:rPr>
            </w:pPr>
            <w:r w:rsidRPr="00A11D4E">
              <w:rPr>
                <w:rFonts w:ascii="Courier New" w:hAnsi="Courier New" w:cs="Courier New"/>
                <w:sz w:val="16"/>
                <w:szCs w:val="16"/>
                <w:lang w:val="en-US"/>
              </w:rPr>
              <w:tab/>
              <w:t>zoneIdLatiMod-r14</w:t>
            </w:r>
            <w:r w:rsidRPr="00A11D4E">
              <w:rPr>
                <w:rFonts w:ascii="Courier New" w:hAnsi="Courier New" w:cs="Courier New"/>
                <w:sz w:val="16"/>
                <w:szCs w:val="16"/>
                <w:lang w:val="en-US"/>
              </w:rPr>
              <w:tab/>
              <w:t>INTEGER (1..4)</w:t>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z w:val="16"/>
                <w:szCs w:val="16"/>
                <w:lang w:val="en-US"/>
              </w:rPr>
              <w:tab/>
            </w:r>
            <w:r w:rsidRPr="00A11D4E">
              <w:rPr>
                <w:rFonts w:ascii="Courier New" w:hAnsi="Courier New" w:cs="Courier New"/>
                <w:strike/>
                <w:color w:val="FF0000"/>
                <w:sz w:val="16"/>
                <w:szCs w:val="16"/>
              </w:rPr>
              <w:t>OPTIONAL, -- Need OR</w:t>
            </w:r>
          </w:p>
          <w:p w14:paraId="76A519AB" w14:textId="77777777" w:rsidR="003352F6" w:rsidRPr="00A11D4E" w:rsidRDefault="003352F6" w:rsidP="003352F6">
            <w:pPr>
              <w:pBdr>
                <w:bottom w:val="single" w:sz="6" w:space="1" w:color="auto"/>
              </w:pBdr>
              <w:spacing w:after="60"/>
              <w:rPr>
                <w:rFonts w:ascii="Courier New" w:hAnsi="Courier New" w:cs="Courier New"/>
                <w:sz w:val="16"/>
                <w:szCs w:val="16"/>
              </w:rPr>
            </w:pPr>
            <w:r w:rsidRPr="00A11D4E">
              <w:rPr>
                <w:rFonts w:ascii="Courier New" w:hAnsi="Courier New" w:cs="Courier New"/>
                <w:sz w:val="16"/>
                <w:szCs w:val="16"/>
              </w:rPr>
              <w:lastRenderedPageBreak/>
              <w:t>}</w:t>
            </w:r>
          </w:p>
          <w:p w14:paraId="36D6BC4B" w14:textId="2AC7FE11" w:rsidR="00C04768" w:rsidRPr="00A11D4E" w:rsidRDefault="00C04768" w:rsidP="003352F6">
            <w:pPr>
              <w:spacing w:after="60"/>
              <w:rPr>
                <w:rFonts w:ascii="Arial" w:hAnsi="Arial" w:cs="Arial"/>
                <w:sz w:val="16"/>
                <w:szCs w:val="16"/>
                <w:lang w:eastAsia="zh-CN"/>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6702652E" w14:textId="5F70BEDF" w:rsidR="003352F6" w:rsidRPr="00A11D4E" w:rsidRDefault="003352F6" w:rsidP="003352F6">
            <w:pPr>
              <w:spacing w:after="60"/>
              <w:rPr>
                <w:rFonts w:ascii="Arial" w:hAnsi="Arial" w:cs="Arial"/>
                <w:sz w:val="16"/>
                <w:szCs w:val="16"/>
              </w:rPr>
            </w:pPr>
            <w:r>
              <w:rPr>
                <w:rFonts w:ascii="Arial" w:hAnsi="Arial" w:cs="Arial"/>
                <w:sz w:val="16"/>
                <w:szCs w:val="16"/>
              </w:rPr>
              <w:lastRenderedPageBreak/>
              <w:t>CR</w:t>
            </w:r>
            <w:r w:rsidR="00C04768">
              <w:rPr>
                <w:rFonts w:ascii="Arial" w:hAnsi="Arial" w:cs="Arial"/>
                <w:sz w:val="16"/>
                <w:szCs w:val="16"/>
              </w:rPr>
              <w:t xml:space="preserve"> WI</w:t>
            </w:r>
          </w:p>
        </w:tc>
      </w:tr>
      <w:tr w:rsidR="003352F6" w:rsidRPr="00BD494B" w14:paraId="05EE473D" w14:textId="77777777" w:rsidTr="002B0BBF">
        <w:tc>
          <w:tcPr>
            <w:tcW w:w="833" w:type="dxa"/>
          </w:tcPr>
          <w:p w14:paraId="3E41AD47" w14:textId="77777777" w:rsidR="003352F6" w:rsidRDefault="003352F6" w:rsidP="003352F6">
            <w:pPr>
              <w:spacing w:after="60"/>
              <w:rPr>
                <w:rFonts w:ascii="Arial" w:hAnsi="Arial" w:cs="Arial"/>
                <w:noProof/>
                <w:sz w:val="16"/>
                <w:szCs w:val="16"/>
              </w:rPr>
            </w:pPr>
            <w:r>
              <w:rPr>
                <w:rFonts w:ascii="Arial" w:hAnsi="Arial" w:cs="Arial"/>
                <w:noProof/>
                <w:sz w:val="16"/>
                <w:szCs w:val="16"/>
              </w:rPr>
              <w:t>N.168</w:t>
            </w:r>
          </w:p>
        </w:tc>
        <w:tc>
          <w:tcPr>
            <w:tcW w:w="3033" w:type="dxa"/>
          </w:tcPr>
          <w:p w14:paraId="78A14E8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6.3.8 </w:t>
            </w:r>
            <w:r w:rsidRPr="00FB0381">
              <w:rPr>
                <w:rFonts w:ascii="Arial" w:hAnsi="Arial" w:cs="Arial"/>
                <w:noProof/>
                <w:sz w:val="16"/>
                <w:szCs w:val="16"/>
              </w:rPr>
              <w:t>tx-Parameters-ListPPPP-r14</w:t>
            </w:r>
          </w:p>
        </w:tc>
        <w:tc>
          <w:tcPr>
            <w:tcW w:w="4961" w:type="dxa"/>
          </w:tcPr>
          <w:p w14:paraId="5F4EE47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Add dash between List and PPPP</w:t>
            </w:r>
          </w:p>
        </w:tc>
        <w:tc>
          <w:tcPr>
            <w:tcW w:w="682" w:type="dxa"/>
          </w:tcPr>
          <w:p w14:paraId="70A08006"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tcPr>
          <w:p w14:paraId="465FE204" w14:textId="77777777" w:rsidR="003352F6" w:rsidRDefault="003352F6" w:rsidP="003352F6">
            <w:pPr>
              <w:pBdr>
                <w:bottom w:val="single" w:sz="6" w:space="1" w:color="auto"/>
              </w:pBdr>
              <w:spacing w:after="60"/>
              <w:rPr>
                <w:rFonts w:ascii="Arial" w:hAnsi="Arial" w:cs="Arial"/>
                <w:noProof/>
                <w:sz w:val="16"/>
                <w:szCs w:val="16"/>
              </w:rPr>
            </w:pPr>
            <w:r>
              <w:rPr>
                <w:rFonts w:ascii="Arial" w:hAnsi="Arial" w:cs="Arial"/>
                <w:noProof/>
                <w:sz w:val="16"/>
                <w:szCs w:val="16"/>
              </w:rPr>
              <w:t xml:space="preserve">Use </w:t>
            </w:r>
            <w:r w:rsidRPr="00FB0381">
              <w:rPr>
                <w:rFonts w:ascii="Arial" w:hAnsi="Arial" w:cs="Arial"/>
                <w:noProof/>
                <w:sz w:val="16"/>
                <w:szCs w:val="16"/>
              </w:rPr>
              <w:t>tx-Parameters-List</w:t>
            </w:r>
            <w:r>
              <w:rPr>
                <w:rFonts w:ascii="Arial" w:hAnsi="Arial" w:cs="Arial"/>
                <w:noProof/>
                <w:sz w:val="16"/>
                <w:szCs w:val="16"/>
              </w:rPr>
              <w:t>-</w:t>
            </w:r>
            <w:r w:rsidRPr="00FB0381">
              <w:rPr>
                <w:rFonts w:ascii="Arial" w:hAnsi="Arial" w:cs="Arial"/>
                <w:noProof/>
                <w:sz w:val="16"/>
                <w:szCs w:val="16"/>
              </w:rPr>
              <w:t>PPPP-r14</w:t>
            </w:r>
          </w:p>
          <w:p w14:paraId="585C669B" w14:textId="45A95F2D" w:rsidR="00C04768" w:rsidRPr="00BD494B"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6BD92F08" w14:textId="668E70EC" w:rsidR="003352F6" w:rsidRDefault="003352F6" w:rsidP="003352F6">
            <w:pPr>
              <w:spacing w:after="60"/>
              <w:rPr>
                <w:rFonts w:ascii="Arial" w:hAnsi="Arial" w:cs="Arial"/>
                <w:noProof/>
                <w:sz w:val="16"/>
                <w:szCs w:val="16"/>
              </w:rPr>
            </w:pPr>
            <w:r>
              <w:rPr>
                <w:rFonts w:ascii="Arial" w:hAnsi="Arial" w:cs="Arial"/>
                <w:noProof/>
                <w:sz w:val="16"/>
                <w:szCs w:val="16"/>
              </w:rPr>
              <w:t>CR</w:t>
            </w:r>
            <w:r w:rsidR="00C04768">
              <w:rPr>
                <w:rFonts w:ascii="Arial" w:hAnsi="Arial" w:cs="Arial"/>
                <w:noProof/>
                <w:sz w:val="16"/>
                <w:szCs w:val="16"/>
              </w:rPr>
              <w:t xml:space="preserve"> WI</w:t>
            </w:r>
          </w:p>
        </w:tc>
      </w:tr>
      <w:tr w:rsidR="003352F6" w:rsidRPr="00BD494B" w14:paraId="443333DC" w14:textId="77777777" w:rsidTr="002B0BBF">
        <w:tc>
          <w:tcPr>
            <w:tcW w:w="833" w:type="dxa"/>
          </w:tcPr>
          <w:p w14:paraId="212F900E" w14:textId="77777777" w:rsidR="003352F6" w:rsidRPr="008F283B" w:rsidRDefault="003352F6" w:rsidP="003352F6">
            <w:pPr>
              <w:spacing w:after="60"/>
              <w:rPr>
                <w:rFonts w:ascii="Arial" w:hAnsi="Arial" w:cs="Arial"/>
                <w:sz w:val="16"/>
                <w:szCs w:val="16"/>
              </w:rPr>
            </w:pPr>
          </w:p>
        </w:tc>
        <w:tc>
          <w:tcPr>
            <w:tcW w:w="3033" w:type="dxa"/>
          </w:tcPr>
          <w:p w14:paraId="38B638F6" w14:textId="77777777" w:rsidR="003352F6" w:rsidRPr="008F283B" w:rsidRDefault="003352F6" w:rsidP="003352F6">
            <w:pPr>
              <w:spacing w:after="60"/>
              <w:rPr>
                <w:rFonts w:ascii="Arial" w:hAnsi="Arial" w:cs="Arial"/>
                <w:sz w:val="16"/>
                <w:szCs w:val="16"/>
              </w:rPr>
            </w:pPr>
          </w:p>
        </w:tc>
        <w:tc>
          <w:tcPr>
            <w:tcW w:w="4961" w:type="dxa"/>
          </w:tcPr>
          <w:p w14:paraId="41B400F8" w14:textId="77777777" w:rsidR="003352F6" w:rsidRPr="008F283B" w:rsidRDefault="003352F6" w:rsidP="003352F6">
            <w:pPr>
              <w:spacing w:after="60"/>
              <w:rPr>
                <w:rFonts w:ascii="Arial" w:eastAsia="SimSun" w:hAnsi="Arial" w:cs="Arial"/>
                <w:noProof/>
                <w:sz w:val="16"/>
                <w:szCs w:val="16"/>
                <w:lang w:eastAsia="zh-CN"/>
              </w:rPr>
            </w:pPr>
          </w:p>
        </w:tc>
        <w:tc>
          <w:tcPr>
            <w:tcW w:w="682" w:type="dxa"/>
          </w:tcPr>
          <w:p w14:paraId="31960E80" w14:textId="77777777" w:rsidR="003352F6" w:rsidRPr="008F283B" w:rsidRDefault="003352F6" w:rsidP="003352F6">
            <w:pPr>
              <w:spacing w:after="60"/>
              <w:rPr>
                <w:rFonts w:ascii="Arial" w:eastAsia="SimSun" w:hAnsi="Arial" w:cs="Arial"/>
                <w:noProof/>
                <w:sz w:val="16"/>
                <w:szCs w:val="16"/>
                <w:lang w:eastAsia="zh-CN"/>
              </w:rPr>
            </w:pPr>
          </w:p>
        </w:tc>
        <w:tc>
          <w:tcPr>
            <w:tcW w:w="4542" w:type="dxa"/>
          </w:tcPr>
          <w:p w14:paraId="64B70742" w14:textId="77777777" w:rsidR="003352F6" w:rsidRPr="008F283B" w:rsidRDefault="003352F6" w:rsidP="003352F6">
            <w:pPr>
              <w:spacing w:after="60"/>
              <w:rPr>
                <w:rFonts w:ascii="Arial" w:hAnsi="Arial" w:cs="Arial"/>
                <w:sz w:val="16"/>
                <w:szCs w:val="16"/>
              </w:rPr>
            </w:pPr>
          </w:p>
        </w:tc>
        <w:tc>
          <w:tcPr>
            <w:tcW w:w="1580" w:type="dxa"/>
          </w:tcPr>
          <w:p w14:paraId="5C9E691C" w14:textId="77777777" w:rsidR="003352F6" w:rsidRPr="008F283B" w:rsidRDefault="003352F6" w:rsidP="003352F6">
            <w:pPr>
              <w:spacing w:after="60"/>
              <w:rPr>
                <w:rFonts w:ascii="Arial" w:hAnsi="Arial" w:cs="Arial"/>
                <w:noProof/>
                <w:sz w:val="16"/>
                <w:szCs w:val="16"/>
              </w:rPr>
            </w:pPr>
          </w:p>
        </w:tc>
      </w:tr>
      <w:tr w:rsidR="003352F6" w:rsidRPr="00BD494B" w14:paraId="2BE5F713" w14:textId="77777777" w:rsidTr="00DB3AF6">
        <w:tc>
          <w:tcPr>
            <w:tcW w:w="15631" w:type="dxa"/>
            <w:gridSpan w:val="6"/>
            <w:shd w:val="clear" w:color="auto" w:fill="FFE599"/>
          </w:tcPr>
          <w:p w14:paraId="7B594CD8"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p>
        </w:tc>
      </w:tr>
      <w:tr w:rsidR="003352F6" w:rsidRPr="00BD494B" w14:paraId="3F437B90" w14:textId="77777777" w:rsidTr="002B0BBF">
        <w:tc>
          <w:tcPr>
            <w:tcW w:w="833" w:type="dxa"/>
          </w:tcPr>
          <w:p w14:paraId="30447071"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N.177</w:t>
            </w:r>
          </w:p>
        </w:tc>
        <w:tc>
          <w:tcPr>
            <w:tcW w:w="3033" w:type="dxa"/>
          </w:tcPr>
          <w:p w14:paraId="4C9A5F0A" w14:textId="77777777" w:rsidR="003352F6" w:rsidRPr="00790695" w:rsidRDefault="003352F6" w:rsidP="003352F6">
            <w:pPr>
              <w:spacing w:after="60"/>
              <w:rPr>
                <w:rFonts w:ascii="Arial" w:hAnsi="Arial" w:cs="Arial"/>
                <w:noProof/>
                <w:sz w:val="16"/>
                <w:szCs w:val="16"/>
              </w:rPr>
            </w:pPr>
            <w:r>
              <w:rPr>
                <w:rFonts w:ascii="Arial" w:hAnsi="Arial" w:cs="Arial"/>
                <w:noProof/>
                <w:sz w:val="16"/>
                <w:szCs w:val="16"/>
              </w:rPr>
              <w:t xml:space="preserve">6.4 </w:t>
            </w:r>
            <w:r w:rsidRPr="00790695">
              <w:rPr>
                <w:rFonts w:ascii="Arial" w:hAnsi="Arial" w:cs="Arial"/>
                <w:noProof/>
                <w:sz w:val="16"/>
                <w:szCs w:val="16"/>
              </w:rPr>
              <w:t>maxCBR-Report-r14</w:t>
            </w:r>
          </w:p>
        </w:tc>
        <w:tc>
          <w:tcPr>
            <w:tcW w:w="4961" w:type="dxa"/>
          </w:tcPr>
          <w:p w14:paraId="593CE11E" w14:textId="77777777" w:rsidR="003352F6" w:rsidRDefault="003352F6" w:rsidP="003352F6">
            <w:pPr>
              <w:spacing w:after="60"/>
              <w:rPr>
                <w:rFonts w:ascii="Arial" w:hAnsi="Arial" w:cs="Arial"/>
                <w:noProof/>
                <w:sz w:val="16"/>
                <w:szCs w:val="16"/>
              </w:rPr>
            </w:pPr>
            <w:r w:rsidRPr="00790695">
              <w:rPr>
                <w:rFonts w:ascii="Arial" w:hAnsi="Arial" w:cs="Arial"/>
                <w:noProof/>
                <w:sz w:val="16"/>
                <w:szCs w:val="16"/>
              </w:rPr>
              <w:t>Slightly long comment, could be simplified</w:t>
            </w:r>
          </w:p>
          <w:p w14:paraId="0F95179D" w14:textId="77777777" w:rsidR="003352F6" w:rsidRPr="00790695" w:rsidRDefault="003352F6" w:rsidP="003352F6">
            <w:pPr>
              <w:spacing w:after="60"/>
              <w:rPr>
                <w:rFonts w:ascii="Courier New" w:hAnsi="Courier New" w:cs="Courier New"/>
                <w:noProof/>
                <w:sz w:val="16"/>
                <w:szCs w:val="16"/>
              </w:rPr>
            </w:pPr>
            <w:r w:rsidRPr="00790695">
              <w:rPr>
                <w:rFonts w:ascii="Courier New" w:hAnsi="Courier New" w:cs="Courier New"/>
                <w:noProof/>
                <w:sz w:val="16"/>
                <w:szCs w:val="16"/>
              </w:rPr>
              <w:t>maxCBR-Report-r14</w:t>
            </w:r>
            <w:r w:rsidRPr="00790695">
              <w:rPr>
                <w:rFonts w:ascii="Courier New" w:hAnsi="Courier New" w:cs="Courier New"/>
                <w:noProof/>
                <w:sz w:val="16"/>
                <w:szCs w:val="16"/>
              </w:rPr>
              <w:tab/>
            </w:r>
            <w:r w:rsidRPr="00790695">
              <w:rPr>
                <w:rFonts w:ascii="Courier New" w:hAnsi="Courier New" w:cs="Courier New"/>
                <w:noProof/>
                <w:sz w:val="16"/>
                <w:szCs w:val="16"/>
              </w:rPr>
              <w:tab/>
            </w:r>
            <w:r w:rsidRPr="00790695">
              <w:rPr>
                <w:rFonts w:ascii="Courier New" w:hAnsi="Courier New" w:cs="Courier New"/>
                <w:noProof/>
                <w:sz w:val="16"/>
                <w:szCs w:val="16"/>
              </w:rPr>
              <w:tab/>
              <w:t>INTEGER ::= 72</w:t>
            </w:r>
            <w:r w:rsidRPr="00790695">
              <w:rPr>
                <w:rFonts w:ascii="Courier New" w:hAnsi="Courier New" w:cs="Courier New"/>
                <w:noProof/>
                <w:sz w:val="16"/>
                <w:szCs w:val="16"/>
              </w:rPr>
              <w:tab/>
              <w:t>-- Maximum number of CBR results reported in a report</w:t>
            </w:r>
          </w:p>
        </w:tc>
        <w:tc>
          <w:tcPr>
            <w:tcW w:w="682" w:type="dxa"/>
          </w:tcPr>
          <w:p w14:paraId="65B7A219" w14:textId="77777777" w:rsidR="003352F6" w:rsidRPr="00790695" w:rsidRDefault="003352F6" w:rsidP="003352F6">
            <w:pPr>
              <w:spacing w:after="60"/>
              <w:rPr>
                <w:rFonts w:ascii="Arial" w:hAnsi="Arial" w:cs="Arial"/>
                <w:noProof/>
                <w:sz w:val="16"/>
                <w:szCs w:val="16"/>
              </w:rPr>
            </w:pPr>
            <w:r w:rsidRPr="00790695">
              <w:rPr>
                <w:rFonts w:ascii="Arial" w:hAnsi="Arial" w:cs="Arial"/>
                <w:noProof/>
                <w:sz w:val="16"/>
                <w:szCs w:val="16"/>
              </w:rPr>
              <w:t>2</w:t>
            </w:r>
          </w:p>
        </w:tc>
        <w:tc>
          <w:tcPr>
            <w:tcW w:w="4542" w:type="dxa"/>
          </w:tcPr>
          <w:p w14:paraId="50D27E89" w14:textId="77777777" w:rsidR="003352F6" w:rsidRDefault="003352F6" w:rsidP="003352F6">
            <w:pPr>
              <w:spacing w:after="60"/>
              <w:rPr>
                <w:rFonts w:ascii="Arial" w:hAnsi="Arial" w:cs="Arial"/>
                <w:sz w:val="16"/>
                <w:szCs w:val="16"/>
                <w:lang w:eastAsia="zh-CN"/>
              </w:rPr>
            </w:pPr>
            <w:r w:rsidRPr="00790695">
              <w:rPr>
                <w:rFonts w:ascii="Arial" w:hAnsi="Arial" w:cs="Arial"/>
                <w:noProof/>
                <w:sz w:val="16"/>
                <w:szCs w:val="16"/>
              </w:rPr>
              <w:t xml:space="preserve">Proposal for the comment: </w:t>
            </w:r>
          </w:p>
          <w:p w14:paraId="364D255D" w14:textId="77777777" w:rsidR="003352F6" w:rsidRPr="00B358E3" w:rsidRDefault="003352F6" w:rsidP="003352F6">
            <w:pPr>
              <w:pBdr>
                <w:bottom w:val="single" w:sz="6" w:space="1" w:color="auto"/>
              </w:pBdr>
              <w:spacing w:after="60"/>
              <w:rPr>
                <w:rFonts w:ascii="Courier New" w:hAnsi="Courier New" w:cs="Courier New"/>
                <w:noProof/>
                <w:sz w:val="16"/>
                <w:szCs w:val="16"/>
              </w:rPr>
            </w:pPr>
            <w:r w:rsidRPr="00B358E3">
              <w:rPr>
                <w:rFonts w:ascii="Courier New" w:hAnsi="Courier New" w:cs="Courier New"/>
                <w:noProof/>
                <w:sz w:val="16"/>
                <w:szCs w:val="16"/>
              </w:rPr>
              <w:t>maxCBR-Report-r14</w:t>
            </w:r>
            <w:r w:rsidRPr="00B358E3">
              <w:rPr>
                <w:rFonts w:ascii="Courier New" w:hAnsi="Courier New" w:cs="Courier New"/>
                <w:noProof/>
                <w:sz w:val="16"/>
                <w:szCs w:val="16"/>
              </w:rPr>
              <w:tab/>
            </w:r>
            <w:r w:rsidRPr="00B358E3">
              <w:rPr>
                <w:rFonts w:ascii="Courier New" w:hAnsi="Courier New" w:cs="Courier New"/>
                <w:noProof/>
                <w:sz w:val="16"/>
                <w:szCs w:val="16"/>
              </w:rPr>
              <w:tab/>
            </w:r>
            <w:r w:rsidRPr="00B358E3">
              <w:rPr>
                <w:rFonts w:ascii="Courier New" w:hAnsi="Courier New" w:cs="Courier New"/>
                <w:noProof/>
                <w:sz w:val="16"/>
                <w:szCs w:val="16"/>
              </w:rPr>
              <w:tab/>
              <w:t>INTEGER ::= 72</w:t>
            </w:r>
            <w:r w:rsidRPr="00B358E3">
              <w:rPr>
                <w:rFonts w:ascii="Courier New" w:hAnsi="Courier New" w:cs="Courier New"/>
                <w:noProof/>
                <w:sz w:val="16"/>
                <w:szCs w:val="16"/>
              </w:rPr>
              <w:tab/>
              <w:t xml:space="preserve">-- Maximum number of CBR results </w:t>
            </w:r>
            <w:r w:rsidRPr="00B358E3">
              <w:rPr>
                <w:rFonts w:ascii="Courier New" w:hAnsi="Courier New" w:cs="Courier New"/>
                <w:strike/>
                <w:noProof/>
                <w:color w:val="FF0000"/>
                <w:sz w:val="16"/>
                <w:szCs w:val="16"/>
              </w:rPr>
              <w:t xml:space="preserve">reported </w:t>
            </w:r>
            <w:r w:rsidRPr="00B358E3">
              <w:rPr>
                <w:rFonts w:ascii="Courier New" w:hAnsi="Courier New" w:cs="Courier New"/>
                <w:noProof/>
                <w:sz w:val="16"/>
                <w:szCs w:val="16"/>
              </w:rPr>
              <w:t>in a report</w:t>
            </w:r>
          </w:p>
          <w:p w14:paraId="489F2139" w14:textId="1AC43EAA" w:rsidR="00C04768" w:rsidRPr="00790695" w:rsidRDefault="00C04768" w:rsidP="003352F6">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1BCA69A4" w14:textId="34A7C8BF" w:rsidR="003352F6" w:rsidRPr="00790695" w:rsidRDefault="003352F6" w:rsidP="003352F6">
            <w:pPr>
              <w:spacing w:after="60"/>
              <w:rPr>
                <w:rFonts w:ascii="Arial" w:hAnsi="Arial" w:cs="Arial"/>
                <w:noProof/>
                <w:sz w:val="16"/>
                <w:szCs w:val="16"/>
              </w:rPr>
            </w:pPr>
            <w:r>
              <w:rPr>
                <w:rFonts w:ascii="Arial" w:hAnsi="Arial" w:cs="Arial"/>
                <w:noProof/>
                <w:sz w:val="16"/>
                <w:szCs w:val="16"/>
              </w:rPr>
              <w:t>CR</w:t>
            </w:r>
            <w:r w:rsidR="00C04768">
              <w:rPr>
                <w:rFonts w:ascii="Arial" w:hAnsi="Arial" w:cs="Arial"/>
                <w:noProof/>
                <w:sz w:val="16"/>
                <w:szCs w:val="16"/>
              </w:rPr>
              <w:t xml:space="preserve"> WI</w:t>
            </w:r>
          </w:p>
        </w:tc>
      </w:tr>
      <w:tr w:rsidR="003352F6" w:rsidRPr="00BD494B" w14:paraId="4F7D2FA3" w14:textId="77777777" w:rsidTr="002B0BBF">
        <w:tc>
          <w:tcPr>
            <w:tcW w:w="833" w:type="dxa"/>
          </w:tcPr>
          <w:p w14:paraId="1AE82BFD" w14:textId="77777777" w:rsidR="003352F6" w:rsidRPr="00BD494B" w:rsidRDefault="003352F6" w:rsidP="003352F6">
            <w:pPr>
              <w:spacing w:after="60"/>
              <w:rPr>
                <w:rFonts w:ascii="Arial" w:hAnsi="Arial" w:cs="Arial"/>
                <w:noProof/>
                <w:sz w:val="16"/>
                <w:szCs w:val="16"/>
              </w:rPr>
            </w:pPr>
          </w:p>
        </w:tc>
        <w:tc>
          <w:tcPr>
            <w:tcW w:w="3033" w:type="dxa"/>
          </w:tcPr>
          <w:p w14:paraId="57EC593B" w14:textId="77777777" w:rsidR="003352F6" w:rsidRPr="00BD494B" w:rsidRDefault="003352F6" w:rsidP="003352F6">
            <w:pPr>
              <w:spacing w:after="60"/>
              <w:rPr>
                <w:rFonts w:ascii="Arial" w:hAnsi="Arial" w:cs="Arial"/>
                <w:noProof/>
                <w:sz w:val="16"/>
                <w:szCs w:val="16"/>
              </w:rPr>
            </w:pPr>
          </w:p>
        </w:tc>
        <w:tc>
          <w:tcPr>
            <w:tcW w:w="4961" w:type="dxa"/>
          </w:tcPr>
          <w:p w14:paraId="212821D9" w14:textId="77777777" w:rsidR="003352F6" w:rsidRPr="00BD494B" w:rsidRDefault="003352F6" w:rsidP="003352F6">
            <w:pPr>
              <w:spacing w:after="60"/>
              <w:rPr>
                <w:rFonts w:ascii="Arial" w:hAnsi="Arial" w:cs="Arial"/>
                <w:noProof/>
                <w:sz w:val="16"/>
                <w:szCs w:val="16"/>
              </w:rPr>
            </w:pPr>
          </w:p>
        </w:tc>
        <w:tc>
          <w:tcPr>
            <w:tcW w:w="682" w:type="dxa"/>
          </w:tcPr>
          <w:p w14:paraId="1BA74D83" w14:textId="77777777" w:rsidR="003352F6" w:rsidRPr="00BD494B" w:rsidRDefault="003352F6" w:rsidP="003352F6">
            <w:pPr>
              <w:spacing w:after="60"/>
              <w:rPr>
                <w:rFonts w:ascii="Arial" w:hAnsi="Arial" w:cs="Arial"/>
                <w:noProof/>
                <w:sz w:val="16"/>
                <w:szCs w:val="16"/>
              </w:rPr>
            </w:pPr>
          </w:p>
        </w:tc>
        <w:tc>
          <w:tcPr>
            <w:tcW w:w="4542" w:type="dxa"/>
          </w:tcPr>
          <w:p w14:paraId="7C555F98" w14:textId="77777777" w:rsidR="003352F6" w:rsidRPr="00BD494B" w:rsidRDefault="003352F6" w:rsidP="003352F6">
            <w:pPr>
              <w:spacing w:after="60"/>
              <w:rPr>
                <w:rFonts w:ascii="Arial" w:hAnsi="Arial" w:cs="Arial"/>
                <w:noProof/>
                <w:sz w:val="16"/>
                <w:szCs w:val="16"/>
              </w:rPr>
            </w:pPr>
          </w:p>
        </w:tc>
        <w:tc>
          <w:tcPr>
            <w:tcW w:w="1580" w:type="dxa"/>
          </w:tcPr>
          <w:p w14:paraId="72415595" w14:textId="77777777" w:rsidR="003352F6" w:rsidRPr="00BD494B" w:rsidRDefault="003352F6" w:rsidP="003352F6">
            <w:pPr>
              <w:spacing w:after="60"/>
              <w:rPr>
                <w:rFonts w:ascii="Arial" w:hAnsi="Arial" w:cs="Arial"/>
                <w:noProof/>
                <w:sz w:val="16"/>
                <w:szCs w:val="16"/>
              </w:rPr>
            </w:pPr>
          </w:p>
        </w:tc>
      </w:tr>
      <w:tr w:rsidR="003352F6" w:rsidRPr="00BD494B" w14:paraId="66099DCA" w14:textId="77777777" w:rsidTr="00DB3AF6">
        <w:tc>
          <w:tcPr>
            <w:tcW w:w="15631" w:type="dxa"/>
            <w:gridSpan w:val="6"/>
            <w:shd w:val="clear" w:color="auto" w:fill="FFE599"/>
          </w:tcPr>
          <w:p w14:paraId="10995975" w14:textId="77777777" w:rsidR="003352F6" w:rsidRPr="00BD494B" w:rsidRDefault="003352F6" w:rsidP="003352F6">
            <w:pPr>
              <w:spacing w:after="60"/>
              <w:jc w:val="center"/>
              <w:rPr>
                <w:rFonts w:ascii="Arial" w:hAnsi="Arial" w:cs="Arial"/>
                <w:b/>
                <w:noProof/>
                <w:sz w:val="16"/>
                <w:szCs w:val="16"/>
              </w:rPr>
            </w:pPr>
            <w:r>
              <w:rPr>
                <w:rFonts w:ascii="Arial" w:hAnsi="Arial" w:cs="Arial"/>
                <w:b/>
                <w:noProof/>
                <w:sz w:val="16"/>
                <w:szCs w:val="16"/>
              </w:rPr>
              <w:t>6.5  PC5 RRC messages</w:t>
            </w:r>
          </w:p>
        </w:tc>
      </w:tr>
      <w:tr w:rsidR="003352F6" w:rsidRPr="00BD494B" w14:paraId="006F08DA" w14:textId="77777777" w:rsidTr="002B0BBF">
        <w:tc>
          <w:tcPr>
            <w:tcW w:w="833" w:type="dxa"/>
          </w:tcPr>
          <w:p w14:paraId="19F748BE" w14:textId="77777777" w:rsidR="003352F6" w:rsidRPr="00F848D9" w:rsidRDefault="003352F6" w:rsidP="003352F6">
            <w:pPr>
              <w:spacing w:after="60"/>
              <w:rPr>
                <w:rFonts w:ascii="Arial" w:eastAsia="SimSun" w:hAnsi="Arial" w:cs="Arial"/>
                <w:noProof/>
                <w:sz w:val="16"/>
                <w:szCs w:val="16"/>
                <w:lang w:eastAsia="zh-CN"/>
              </w:rPr>
            </w:pPr>
          </w:p>
        </w:tc>
        <w:tc>
          <w:tcPr>
            <w:tcW w:w="3033" w:type="dxa"/>
          </w:tcPr>
          <w:p w14:paraId="3EAE6C40" w14:textId="77777777" w:rsidR="003352F6" w:rsidRPr="00F848D9" w:rsidRDefault="003352F6" w:rsidP="003352F6">
            <w:pPr>
              <w:spacing w:after="60"/>
              <w:rPr>
                <w:rFonts w:ascii="Arial" w:eastAsia="SimSun" w:hAnsi="Arial" w:cs="Arial"/>
                <w:noProof/>
                <w:sz w:val="16"/>
                <w:szCs w:val="16"/>
                <w:lang w:eastAsia="zh-CN"/>
              </w:rPr>
            </w:pPr>
          </w:p>
        </w:tc>
        <w:tc>
          <w:tcPr>
            <w:tcW w:w="4961" w:type="dxa"/>
          </w:tcPr>
          <w:p w14:paraId="447BBB2D" w14:textId="77777777" w:rsidR="003352F6" w:rsidRPr="00DF21CE" w:rsidRDefault="003352F6" w:rsidP="003352F6">
            <w:pPr>
              <w:spacing w:after="60"/>
              <w:rPr>
                <w:rFonts w:ascii="Arial" w:eastAsia="SimSun" w:hAnsi="Arial" w:cs="Arial"/>
                <w:noProof/>
                <w:sz w:val="16"/>
                <w:szCs w:val="16"/>
                <w:lang w:eastAsia="zh-CN"/>
              </w:rPr>
            </w:pPr>
          </w:p>
        </w:tc>
        <w:tc>
          <w:tcPr>
            <w:tcW w:w="682" w:type="dxa"/>
          </w:tcPr>
          <w:p w14:paraId="59C884B6" w14:textId="77777777" w:rsidR="003352F6" w:rsidRPr="00DF21CE" w:rsidRDefault="003352F6" w:rsidP="003352F6">
            <w:pPr>
              <w:spacing w:after="60"/>
              <w:rPr>
                <w:rFonts w:ascii="Arial" w:eastAsia="SimSun" w:hAnsi="Arial" w:cs="Arial"/>
                <w:noProof/>
                <w:sz w:val="16"/>
                <w:szCs w:val="16"/>
                <w:lang w:eastAsia="zh-CN"/>
              </w:rPr>
            </w:pPr>
          </w:p>
        </w:tc>
        <w:tc>
          <w:tcPr>
            <w:tcW w:w="4542" w:type="dxa"/>
          </w:tcPr>
          <w:p w14:paraId="7C983260" w14:textId="77777777" w:rsidR="003352F6" w:rsidRPr="00A240E5" w:rsidRDefault="003352F6" w:rsidP="003352F6">
            <w:pPr>
              <w:pStyle w:val="TAL"/>
              <w:ind w:left="284"/>
              <w:rPr>
                <w:rFonts w:eastAsia="SimSun"/>
                <w:sz w:val="16"/>
                <w:szCs w:val="16"/>
                <w:lang w:eastAsia="zh-CN"/>
              </w:rPr>
            </w:pPr>
          </w:p>
        </w:tc>
        <w:tc>
          <w:tcPr>
            <w:tcW w:w="1580" w:type="dxa"/>
          </w:tcPr>
          <w:p w14:paraId="75D17B2B" w14:textId="77777777" w:rsidR="003352F6" w:rsidRPr="00BD494B" w:rsidRDefault="003352F6" w:rsidP="003352F6">
            <w:pPr>
              <w:spacing w:after="60"/>
              <w:rPr>
                <w:rFonts w:ascii="Arial" w:hAnsi="Arial" w:cs="Arial"/>
                <w:noProof/>
                <w:sz w:val="16"/>
                <w:szCs w:val="16"/>
              </w:rPr>
            </w:pPr>
          </w:p>
        </w:tc>
      </w:tr>
      <w:tr w:rsidR="003352F6" w:rsidRPr="00BD494B" w14:paraId="752B563A" w14:textId="77777777" w:rsidTr="002B0BBF">
        <w:tc>
          <w:tcPr>
            <w:tcW w:w="833" w:type="dxa"/>
          </w:tcPr>
          <w:p w14:paraId="3EB339C9" w14:textId="77777777" w:rsidR="003352F6" w:rsidRPr="00BD494B" w:rsidRDefault="003352F6" w:rsidP="003352F6">
            <w:pPr>
              <w:spacing w:after="60"/>
              <w:rPr>
                <w:rFonts w:ascii="Arial" w:hAnsi="Arial" w:cs="Arial"/>
                <w:noProof/>
                <w:sz w:val="16"/>
                <w:szCs w:val="16"/>
              </w:rPr>
            </w:pPr>
          </w:p>
        </w:tc>
        <w:tc>
          <w:tcPr>
            <w:tcW w:w="3033" w:type="dxa"/>
          </w:tcPr>
          <w:p w14:paraId="7CBC9C66" w14:textId="77777777" w:rsidR="003352F6" w:rsidRPr="00BD494B" w:rsidRDefault="003352F6" w:rsidP="003352F6">
            <w:pPr>
              <w:spacing w:after="60"/>
              <w:rPr>
                <w:rFonts w:ascii="Arial" w:hAnsi="Arial" w:cs="Arial"/>
                <w:noProof/>
                <w:sz w:val="16"/>
                <w:szCs w:val="16"/>
              </w:rPr>
            </w:pPr>
          </w:p>
        </w:tc>
        <w:tc>
          <w:tcPr>
            <w:tcW w:w="4961" w:type="dxa"/>
          </w:tcPr>
          <w:p w14:paraId="6AC8EC30" w14:textId="77777777" w:rsidR="003352F6" w:rsidRPr="00BD494B" w:rsidRDefault="003352F6" w:rsidP="003352F6">
            <w:pPr>
              <w:spacing w:after="60"/>
              <w:rPr>
                <w:rFonts w:ascii="Arial" w:hAnsi="Arial" w:cs="Arial"/>
                <w:noProof/>
                <w:sz w:val="16"/>
                <w:szCs w:val="16"/>
              </w:rPr>
            </w:pPr>
          </w:p>
        </w:tc>
        <w:tc>
          <w:tcPr>
            <w:tcW w:w="682" w:type="dxa"/>
          </w:tcPr>
          <w:p w14:paraId="3919E673" w14:textId="77777777" w:rsidR="003352F6" w:rsidRPr="00BD494B" w:rsidRDefault="003352F6" w:rsidP="003352F6">
            <w:pPr>
              <w:spacing w:after="60"/>
              <w:rPr>
                <w:rFonts w:ascii="Arial" w:hAnsi="Arial" w:cs="Arial"/>
                <w:noProof/>
                <w:sz w:val="16"/>
                <w:szCs w:val="16"/>
              </w:rPr>
            </w:pPr>
          </w:p>
        </w:tc>
        <w:tc>
          <w:tcPr>
            <w:tcW w:w="4542" w:type="dxa"/>
          </w:tcPr>
          <w:p w14:paraId="31AA8ABE" w14:textId="77777777" w:rsidR="003352F6" w:rsidRPr="00BD494B" w:rsidRDefault="003352F6" w:rsidP="003352F6">
            <w:pPr>
              <w:spacing w:after="60"/>
              <w:rPr>
                <w:rFonts w:ascii="Arial" w:hAnsi="Arial" w:cs="Arial"/>
                <w:noProof/>
                <w:sz w:val="16"/>
                <w:szCs w:val="16"/>
              </w:rPr>
            </w:pPr>
          </w:p>
        </w:tc>
        <w:tc>
          <w:tcPr>
            <w:tcW w:w="1580" w:type="dxa"/>
          </w:tcPr>
          <w:p w14:paraId="76996101" w14:textId="77777777" w:rsidR="003352F6" w:rsidRPr="00BD494B" w:rsidRDefault="003352F6" w:rsidP="003352F6">
            <w:pPr>
              <w:spacing w:after="60"/>
              <w:rPr>
                <w:rFonts w:ascii="Arial" w:hAnsi="Arial" w:cs="Arial"/>
                <w:noProof/>
                <w:sz w:val="16"/>
                <w:szCs w:val="16"/>
              </w:rPr>
            </w:pPr>
          </w:p>
        </w:tc>
      </w:tr>
      <w:tr w:rsidR="003352F6" w:rsidRPr="00BD494B" w14:paraId="4EA40621" w14:textId="77777777" w:rsidTr="00DB3AF6">
        <w:tc>
          <w:tcPr>
            <w:tcW w:w="15631" w:type="dxa"/>
            <w:gridSpan w:val="6"/>
            <w:shd w:val="clear" w:color="auto" w:fill="FFE599"/>
          </w:tcPr>
          <w:p w14:paraId="1A97DA72" w14:textId="77777777"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6.6  Direct Indication Information</w:t>
            </w:r>
          </w:p>
        </w:tc>
      </w:tr>
      <w:tr w:rsidR="003352F6" w:rsidRPr="00BD494B" w14:paraId="58FF70A6" w14:textId="77777777" w:rsidTr="002B0BBF">
        <w:tc>
          <w:tcPr>
            <w:tcW w:w="833" w:type="dxa"/>
          </w:tcPr>
          <w:p w14:paraId="058BFB1B" w14:textId="77777777" w:rsidR="003352F6" w:rsidRPr="00BD494B" w:rsidRDefault="003352F6" w:rsidP="003352F6">
            <w:pPr>
              <w:spacing w:after="60"/>
              <w:rPr>
                <w:rFonts w:ascii="Arial" w:hAnsi="Arial" w:cs="Arial"/>
                <w:noProof/>
                <w:sz w:val="16"/>
                <w:szCs w:val="16"/>
              </w:rPr>
            </w:pPr>
          </w:p>
        </w:tc>
        <w:tc>
          <w:tcPr>
            <w:tcW w:w="3033" w:type="dxa"/>
          </w:tcPr>
          <w:p w14:paraId="662CE97D" w14:textId="77777777" w:rsidR="003352F6" w:rsidRPr="00BD494B" w:rsidRDefault="003352F6" w:rsidP="003352F6">
            <w:pPr>
              <w:spacing w:after="60"/>
              <w:rPr>
                <w:rFonts w:ascii="Arial" w:hAnsi="Arial" w:cs="Arial"/>
                <w:noProof/>
                <w:sz w:val="16"/>
                <w:szCs w:val="16"/>
              </w:rPr>
            </w:pPr>
          </w:p>
        </w:tc>
        <w:tc>
          <w:tcPr>
            <w:tcW w:w="4961" w:type="dxa"/>
          </w:tcPr>
          <w:p w14:paraId="64064077" w14:textId="77777777" w:rsidR="003352F6" w:rsidRPr="00BD494B" w:rsidRDefault="003352F6" w:rsidP="003352F6">
            <w:pPr>
              <w:spacing w:after="60"/>
              <w:rPr>
                <w:rFonts w:ascii="Arial" w:hAnsi="Arial" w:cs="Arial"/>
                <w:noProof/>
                <w:sz w:val="16"/>
                <w:szCs w:val="16"/>
              </w:rPr>
            </w:pPr>
          </w:p>
        </w:tc>
        <w:tc>
          <w:tcPr>
            <w:tcW w:w="682" w:type="dxa"/>
          </w:tcPr>
          <w:p w14:paraId="5EE41030" w14:textId="77777777" w:rsidR="003352F6" w:rsidRPr="00BD494B" w:rsidRDefault="003352F6" w:rsidP="003352F6">
            <w:pPr>
              <w:spacing w:after="60"/>
              <w:rPr>
                <w:rFonts w:ascii="Arial" w:hAnsi="Arial" w:cs="Arial"/>
                <w:noProof/>
                <w:sz w:val="16"/>
                <w:szCs w:val="16"/>
              </w:rPr>
            </w:pPr>
          </w:p>
        </w:tc>
        <w:tc>
          <w:tcPr>
            <w:tcW w:w="4542" w:type="dxa"/>
          </w:tcPr>
          <w:p w14:paraId="6E4DDE0C" w14:textId="77777777" w:rsidR="003352F6" w:rsidRPr="00BD494B" w:rsidRDefault="003352F6" w:rsidP="003352F6">
            <w:pPr>
              <w:spacing w:after="60"/>
              <w:rPr>
                <w:rFonts w:ascii="Arial" w:hAnsi="Arial" w:cs="Arial"/>
                <w:noProof/>
                <w:sz w:val="16"/>
                <w:szCs w:val="16"/>
              </w:rPr>
            </w:pPr>
          </w:p>
        </w:tc>
        <w:tc>
          <w:tcPr>
            <w:tcW w:w="1580" w:type="dxa"/>
          </w:tcPr>
          <w:p w14:paraId="3C4C5FAE" w14:textId="77777777" w:rsidR="003352F6" w:rsidRPr="00BD494B" w:rsidRDefault="003352F6" w:rsidP="003352F6">
            <w:pPr>
              <w:spacing w:after="60"/>
              <w:rPr>
                <w:rFonts w:ascii="Arial" w:hAnsi="Arial" w:cs="Arial"/>
                <w:noProof/>
                <w:sz w:val="16"/>
                <w:szCs w:val="16"/>
              </w:rPr>
            </w:pPr>
          </w:p>
        </w:tc>
      </w:tr>
      <w:tr w:rsidR="003352F6" w:rsidRPr="00BD494B" w14:paraId="6E75C8DB" w14:textId="77777777" w:rsidTr="002B0BBF">
        <w:tc>
          <w:tcPr>
            <w:tcW w:w="833" w:type="dxa"/>
          </w:tcPr>
          <w:p w14:paraId="5A91735C" w14:textId="77777777" w:rsidR="003352F6" w:rsidRPr="00BD494B" w:rsidRDefault="003352F6" w:rsidP="003352F6">
            <w:pPr>
              <w:spacing w:after="60"/>
              <w:rPr>
                <w:rFonts w:ascii="Arial" w:hAnsi="Arial" w:cs="Arial"/>
                <w:noProof/>
                <w:sz w:val="16"/>
                <w:szCs w:val="16"/>
              </w:rPr>
            </w:pPr>
          </w:p>
        </w:tc>
        <w:tc>
          <w:tcPr>
            <w:tcW w:w="3033" w:type="dxa"/>
          </w:tcPr>
          <w:p w14:paraId="19036F35" w14:textId="77777777" w:rsidR="003352F6" w:rsidRPr="00BD494B" w:rsidRDefault="003352F6" w:rsidP="003352F6">
            <w:pPr>
              <w:spacing w:after="60"/>
              <w:rPr>
                <w:rFonts w:ascii="Arial" w:hAnsi="Arial" w:cs="Arial"/>
                <w:noProof/>
                <w:sz w:val="16"/>
                <w:szCs w:val="16"/>
              </w:rPr>
            </w:pPr>
          </w:p>
        </w:tc>
        <w:tc>
          <w:tcPr>
            <w:tcW w:w="4961" w:type="dxa"/>
          </w:tcPr>
          <w:p w14:paraId="33CE157A" w14:textId="77777777" w:rsidR="003352F6" w:rsidRPr="00BD494B" w:rsidRDefault="003352F6" w:rsidP="003352F6">
            <w:pPr>
              <w:spacing w:after="60"/>
              <w:rPr>
                <w:rFonts w:ascii="Arial" w:hAnsi="Arial" w:cs="Arial"/>
                <w:noProof/>
                <w:sz w:val="16"/>
                <w:szCs w:val="16"/>
              </w:rPr>
            </w:pPr>
          </w:p>
        </w:tc>
        <w:tc>
          <w:tcPr>
            <w:tcW w:w="682" w:type="dxa"/>
          </w:tcPr>
          <w:p w14:paraId="041ABF44" w14:textId="77777777" w:rsidR="003352F6" w:rsidRPr="00BD494B" w:rsidRDefault="003352F6" w:rsidP="003352F6">
            <w:pPr>
              <w:spacing w:after="60"/>
              <w:rPr>
                <w:rFonts w:ascii="Arial" w:hAnsi="Arial" w:cs="Arial"/>
                <w:noProof/>
                <w:sz w:val="16"/>
                <w:szCs w:val="16"/>
              </w:rPr>
            </w:pPr>
          </w:p>
        </w:tc>
        <w:tc>
          <w:tcPr>
            <w:tcW w:w="4542" w:type="dxa"/>
          </w:tcPr>
          <w:p w14:paraId="1128544B" w14:textId="77777777" w:rsidR="003352F6" w:rsidRPr="00BD494B" w:rsidRDefault="003352F6" w:rsidP="003352F6">
            <w:pPr>
              <w:spacing w:after="60"/>
              <w:rPr>
                <w:rFonts w:ascii="Arial" w:hAnsi="Arial" w:cs="Arial"/>
                <w:noProof/>
                <w:sz w:val="16"/>
                <w:szCs w:val="16"/>
              </w:rPr>
            </w:pPr>
          </w:p>
        </w:tc>
        <w:tc>
          <w:tcPr>
            <w:tcW w:w="1580" w:type="dxa"/>
          </w:tcPr>
          <w:p w14:paraId="53368AC0" w14:textId="77777777" w:rsidR="003352F6" w:rsidRPr="00BD494B" w:rsidRDefault="003352F6" w:rsidP="003352F6">
            <w:pPr>
              <w:spacing w:after="60"/>
              <w:rPr>
                <w:rFonts w:ascii="Arial" w:hAnsi="Arial" w:cs="Arial"/>
                <w:noProof/>
                <w:sz w:val="16"/>
                <w:szCs w:val="16"/>
              </w:rPr>
            </w:pPr>
          </w:p>
        </w:tc>
      </w:tr>
      <w:tr w:rsidR="003352F6" w:rsidRPr="00BD494B" w14:paraId="2B8D26E7" w14:textId="77777777" w:rsidTr="00DB3AF6">
        <w:tc>
          <w:tcPr>
            <w:tcW w:w="15631" w:type="dxa"/>
            <w:gridSpan w:val="6"/>
            <w:shd w:val="clear" w:color="auto" w:fill="FFE599"/>
          </w:tcPr>
          <w:p w14:paraId="37A762FC" w14:textId="77777777" w:rsidR="003352F6" w:rsidRPr="000F0B23" w:rsidRDefault="003352F6" w:rsidP="003352F6">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p>
        </w:tc>
      </w:tr>
      <w:tr w:rsidR="003352F6" w:rsidRPr="00BD494B" w14:paraId="79EB147B" w14:textId="77777777" w:rsidTr="002B0BBF">
        <w:tc>
          <w:tcPr>
            <w:tcW w:w="833" w:type="dxa"/>
          </w:tcPr>
          <w:p w14:paraId="611A3F16" w14:textId="77777777" w:rsidR="003352F6" w:rsidRPr="00BD494B" w:rsidRDefault="003352F6" w:rsidP="003352F6">
            <w:pPr>
              <w:spacing w:after="60"/>
              <w:rPr>
                <w:rFonts w:ascii="Arial" w:hAnsi="Arial" w:cs="Arial"/>
                <w:noProof/>
                <w:sz w:val="16"/>
                <w:szCs w:val="16"/>
              </w:rPr>
            </w:pPr>
          </w:p>
        </w:tc>
        <w:tc>
          <w:tcPr>
            <w:tcW w:w="3033" w:type="dxa"/>
          </w:tcPr>
          <w:p w14:paraId="46F320A9" w14:textId="77777777" w:rsidR="003352F6" w:rsidRPr="00BD494B" w:rsidRDefault="003352F6" w:rsidP="003352F6">
            <w:pPr>
              <w:spacing w:after="60"/>
              <w:rPr>
                <w:rFonts w:ascii="Arial" w:hAnsi="Arial" w:cs="Arial"/>
                <w:noProof/>
                <w:sz w:val="16"/>
                <w:szCs w:val="16"/>
              </w:rPr>
            </w:pPr>
          </w:p>
        </w:tc>
        <w:tc>
          <w:tcPr>
            <w:tcW w:w="4961" w:type="dxa"/>
          </w:tcPr>
          <w:p w14:paraId="7838BBEC" w14:textId="77777777" w:rsidR="003352F6" w:rsidRPr="00BD494B" w:rsidRDefault="003352F6" w:rsidP="003352F6">
            <w:pPr>
              <w:spacing w:after="60"/>
              <w:rPr>
                <w:rFonts w:ascii="Arial" w:hAnsi="Arial" w:cs="Arial"/>
                <w:noProof/>
                <w:sz w:val="16"/>
                <w:szCs w:val="16"/>
              </w:rPr>
            </w:pPr>
          </w:p>
        </w:tc>
        <w:tc>
          <w:tcPr>
            <w:tcW w:w="682" w:type="dxa"/>
          </w:tcPr>
          <w:p w14:paraId="338E4658" w14:textId="77777777" w:rsidR="003352F6" w:rsidRPr="00BD494B" w:rsidRDefault="003352F6" w:rsidP="003352F6">
            <w:pPr>
              <w:spacing w:after="60"/>
              <w:rPr>
                <w:rFonts w:ascii="Arial" w:hAnsi="Arial" w:cs="Arial"/>
                <w:noProof/>
                <w:sz w:val="16"/>
                <w:szCs w:val="16"/>
              </w:rPr>
            </w:pPr>
          </w:p>
        </w:tc>
        <w:tc>
          <w:tcPr>
            <w:tcW w:w="4542" w:type="dxa"/>
          </w:tcPr>
          <w:p w14:paraId="742D7050" w14:textId="77777777" w:rsidR="003352F6" w:rsidRPr="00BD494B" w:rsidRDefault="003352F6" w:rsidP="003352F6">
            <w:pPr>
              <w:spacing w:after="60"/>
              <w:rPr>
                <w:rFonts w:ascii="Arial" w:hAnsi="Arial" w:cs="Arial"/>
                <w:noProof/>
                <w:sz w:val="16"/>
                <w:szCs w:val="16"/>
              </w:rPr>
            </w:pPr>
          </w:p>
        </w:tc>
        <w:tc>
          <w:tcPr>
            <w:tcW w:w="1580" w:type="dxa"/>
          </w:tcPr>
          <w:p w14:paraId="0E3A9ECF" w14:textId="77777777" w:rsidR="003352F6" w:rsidRPr="00BD494B" w:rsidRDefault="003352F6" w:rsidP="003352F6">
            <w:pPr>
              <w:spacing w:after="60"/>
              <w:rPr>
                <w:rFonts w:ascii="Arial" w:hAnsi="Arial" w:cs="Arial"/>
                <w:noProof/>
                <w:sz w:val="16"/>
                <w:szCs w:val="16"/>
              </w:rPr>
            </w:pPr>
          </w:p>
        </w:tc>
      </w:tr>
      <w:tr w:rsidR="0080593B" w:rsidRPr="00BD494B" w14:paraId="1B7B6ACB" w14:textId="77777777" w:rsidTr="002B0BBF">
        <w:tc>
          <w:tcPr>
            <w:tcW w:w="833" w:type="dxa"/>
          </w:tcPr>
          <w:p w14:paraId="095CFF85" w14:textId="77777777" w:rsidR="0080593B" w:rsidRPr="00BD494B" w:rsidRDefault="0080593B" w:rsidP="003352F6">
            <w:pPr>
              <w:spacing w:after="60"/>
              <w:rPr>
                <w:rFonts w:ascii="Arial" w:hAnsi="Arial" w:cs="Arial"/>
                <w:noProof/>
                <w:sz w:val="16"/>
                <w:szCs w:val="16"/>
              </w:rPr>
            </w:pPr>
          </w:p>
        </w:tc>
        <w:tc>
          <w:tcPr>
            <w:tcW w:w="3033" w:type="dxa"/>
          </w:tcPr>
          <w:p w14:paraId="4FC33DD3" w14:textId="77777777" w:rsidR="0080593B" w:rsidRPr="00BD494B" w:rsidRDefault="0080593B" w:rsidP="003352F6">
            <w:pPr>
              <w:spacing w:after="60"/>
              <w:rPr>
                <w:rFonts w:ascii="Arial" w:hAnsi="Arial" w:cs="Arial"/>
                <w:noProof/>
                <w:sz w:val="16"/>
                <w:szCs w:val="16"/>
              </w:rPr>
            </w:pPr>
          </w:p>
        </w:tc>
        <w:tc>
          <w:tcPr>
            <w:tcW w:w="4961" w:type="dxa"/>
          </w:tcPr>
          <w:p w14:paraId="10279D73" w14:textId="77777777" w:rsidR="0080593B" w:rsidRPr="00BD494B" w:rsidRDefault="0080593B" w:rsidP="003352F6">
            <w:pPr>
              <w:spacing w:after="60"/>
              <w:rPr>
                <w:rFonts w:ascii="Arial" w:hAnsi="Arial" w:cs="Arial"/>
                <w:noProof/>
                <w:sz w:val="16"/>
                <w:szCs w:val="16"/>
              </w:rPr>
            </w:pPr>
          </w:p>
        </w:tc>
        <w:tc>
          <w:tcPr>
            <w:tcW w:w="682" w:type="dxa"/>
          </w:tcPr>
          <w:p w14:paraId="5ACFF76D" w14:textId="77777777" w:rsidR="0080593B" w:rsidRPr="00BD494B" w:rsidRDefault="0080593B" w:rsidP="003352F6">
            <w:pPr>
              <w:spacing w:after="60"/>
              <w:rPr>
                <w:rFonts w:ascii="Arial" w:hAnsi="Arial" w:cs="Arial"/>
                <w:noProof/>
                <w:sz w:val="16"/>
                <w:szCs w:val="16"/>
              </w:rPr>
            </w:pPr>
          </w:p>
        </w:tc>
        <w:tc>
          <w:tcPr>
            <w:tcW w:w="4542" w:type="dxa"/>
          </w:tcPr>
          <w:p w14:paraId="775408B4" w14:textId="77777777" w:rsidR="0080593B" w:rsidRPr="00BD494B" w:rsidRDefault="0080593B" w:rsidP="003352F6">
            <w:pPr>
              <w:spacing w:after="60"/>
              <w:rPr>
                <w:rFonts w:ascii="Arial" w:hAnsi="Arial" w:cs="Arial"/>
                <w:noProof/>
                <w:sz w:val="16"/>
                <w:szCs w:val="16"/>
              </w:rPr>
            </w:pPr>
          </w:p>
        </w:tc>
        <w:tc>
          <w:tcPr>
            <w:tcW w:w="1580" w:type="dxa"/>
          </w:tcPr>
          <w:p w14:paraId="6DDEE81C" w14:textId="77777777" w:rsidR="0080593B" w:rsidRPr="00BD494B" w:rsidRDefault="0080593B" w:rsidP="003352F6">
            <w:pPr>
              <w:spacing w:after="60"/>
              <w:rPr>
                <w:rFonts w:ascii="Arial" w:hAnsi="Arial" w:cs="Arial"/>
                <w:noProof/>
                <w:sz w:val="16"/>
                <w:szCs w:val="16"/>
              </w:rPr>
            </w:pPr>
          </w:p>
        </w:tc>
      </w:tr>
      <w:tr w:rsidR="003352F6" w:rsidRPr="00BD494B" w14:paraId="53C01ABA" w14:textId="77777777" w:rsidTr="00DB3AF6">
        <w:tc>
          <w:tcPr>
            <w:tcW w:w="15631" w:type="dxa"/>
            <w:gridSpan w:val="6"/>
            <w:shd w:val="clear" w:color="auto" w:fill="FFE599"/>
          </w:tcPr>
          <w:p w14:paraId="4A7DB61C" w14:textId="77777777"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6.7.2  NB-IoT Message definitions</w:t>
            </w:r>
          </w:p>
        </w:tc>
      </w:tr>
      <w:tr w:rsidR="00C35E2A" w:rsidRPr="003179ED" w14:paraId="58F4660D" w14:textId="77777777" w:rsidTr="002B0BBF">
        <w:tc>
          <w:tcPr>
            <w:tcW w:w="833" w:type="dxa"/>
          </w:tcPr>
          <w:p w14:paraId="0F118B1A" w14:textId="7C89F6AD" w:rsidR="00C35E2A" w:rsidRDefault="00C35E2A" w:rsidP="00C35E2A">
            <w:pPr>
              <w:spacing w:after="60"/>
              <w:rPr>
                <w:rFonts w:ascii="Arial" w:hAnsi="Arial" w:cs="Arial"/>
                <w:noProof/>
                <w:sz w:val="16"/>
                <w:szCs w:val="16"/>
              </w:rPr>
            </w:pPr>
          </w:p>
        </w:tc>
        <w:tc>
          <w:tcPr>
            <w:tcW w:w="3033" w:type="dxa"/>
          </w:tcPr>
          <w:p w14:paraId="2F1229D5" w14:textId="599D2464" w:rsidR="00C35E2A" w:rsidRPr="00BD494B" w:rsidRDefault="00C35E2A" w:rsidP="00C35E2A">
            <w:pPr>
              <w:spacing w:after="60"/>
              <w:rPr>
                <w:rFonts w:ascii="Arial" w:hAnsi="Arial" w:cs="Arial"/>
                <w:noProof/>
                <w:sz w:val="16"/>
                <w:szCs w:val="16"/>
              </w:rPr>
            </w:pPr>
          </w:p>
        </w:tc>
        <w:tc>
          <w:tcPr>
            <w:tcW w:w="4961" w:type="dxa"/>
          </w:tcPr>
          <w:p w14:paraId="1962DB90" w14:textId="1697D398" w:rsidR="00C35E2A" w:rsidRPr="00BD494B" w:rsidRDefault="00C35E2A" w:rsidP="00C35E2A">
            <w:pPr>
              <w:spacing w:after="60"/>
              <w:rPr>
                <w:rFonts w:ascii="Arial" w:hAnsi="Arial" w:cs="Arial"/>
                <w:noProof/>
                <w:sz w:val="16"/>
                <w:szCs w:val="16"/>
              </w:rPr>
            </w:pPr>
          </w:p>
        </w:tc>
        <w:tc>
          <w:tcPr>
            <w:tcW w:w="682" w:type="dxa"/>
          </w:tcPr>
          <w:p w14:paraId="008DE122" w14:textId="621D3C1B" w:rsidR="00C35E2A" w:rsidRPr="00BD494B" w:rsidRDefault="00C35E2A" w:rsidP="00C35E2A">
            <w:pPr>
              <w:spacing w:after="60"/>
              <w:rPr>
                <w:rFonts w:ascii="Arial" w:hAnsi="Arial" w:cs="Arial"/>
                <w:noProof/>
                <w:sz w:val="16"/>
                <w:szCs w:val="16"/>
              </w:rPr>
            </w:pPr>
          </w:p>
        </w:tc>
        <w:tc>
          <w:tcPr>
            <w:tcW w:w="4542" w:type="dxa"/>
          </w:tcPr>
          <w:p w14:paraId="6837D4BF" w14:textId="4359ABB6" w:rsidR="00186345" w:rsidRPr="00186345" w:rsidRDefault="00186345" w:rsidP="00186345">
            <w:pPr>
              <w:spacing w:after="60"/>
              <w:rPr>
                <w:rFonts w:ascii="Arial" w:hAnsi="Arial" w:cs="Arial"/>
                <w:noProof/>
                <w:color w:val="1F3864" w:themeColor="accent5" w:themeShade="80"/>
                <w:sz w:val="16"/>
                <w:szCs w:val="16"/>
              </w:rPr>
            </w:pPr>
          </w:p>
        </w:tc>
        <w:tc>
          <w:tcPr>
            <w:tcW w:w="1580" w:type="dxa"/>
          </w:tcPr>
          <w:p w14:paraId="40E98086" w14:textId="65532FB2" w:rsidR="00186345" w:rsidRDefault="00186345" w:rsidP="00C35E2A">
            <w:pPr>
              <w:spacing w:after="60"/>
              <w:rPr>
                <w:rFonts w:ascii="Arial" w:hAnsi="Arial" w:cs="Arial"/>
                <w:noProof/>
                <w:sz w:val="16"/>
                <w:szCs w:val="16"/>
              </w:rPr>
            </w:pPr>
          </w:p>
        </w:tc>
      </w:tr>
      <w:tr w:rsidR="00C35E2A" w:rsidRPr="003179ED" w14:paraId="03FC271D" w14:textId="77777777" w:rsidTr="002B0BBF">
        <w:tc>
          <w:tcPr>
            <w:tcW w:w="833" w:type="dxa"/>
          </w:tcPr>
          <w:p w14:paraId="32FBE49A" w14:textId="433D4864" w:rsidR="00C35E2A" w:rsidRPr="00B358E3" w:rsidRDefault="00C35E2A" w:rsidP="00C35E2A">
            <w:pPr>
              <w:spacing w:after="60"/>
              <w:rPr>
                <w:rFonts w:ascii="Arial" w:hAnsi="Arial" w:cs="Arial"/>
                <w:noProof/>
                <w:sz w:val="16"/>
                <w:szCs w:val="16"/>
              </w:rPr>
            </w:pPr>
          </w:p>
        </w:tc>
        <w:tc>
          <w:tcPr>
            <w:tcW w:w="3033" w:type="dxa"/>
          </w:tcPr>
          <w:p w14:paraId="683AE548" w14:textId="6E36B150" w:rsidR="00C35E2A" w:rsidRPr="00B358E3" w:rsidRDefault="00C35E2A" w:rsidP="00C35E2A">
            <w:pPr>
              <w:spacing w:after="60"/>
              <w:rPr>
                <w:rFonts w:ascii="Arial" w:hAnsi="Arial" w:cs="Arial"/>
                <w:noProof/>
                <w:sz w:val="16"/>
                <w:szCs w:val="16"/>
              </w:rPr>
            </w:pPr>
          </w:p>
        </w:tc>
        <w:tc>
          <w:tcPr>
            <w:tcW w:w="4961" w:type="dxa"/>
          </w:tcPr>
          <w:p w14:paraId="271269B5" w14:textId="77777777" w:rsidR="00C35E2A" w:rsidRPr="00B358E3" w:rsidRDefault="00C35E2A" w:rsidP="00C35E2A">
            <w:pPr>
              <w:spacing w:after="60"/>
              <w:rPr>
                <w:rFonts w:ascii="Arial" w:hAnsi="Arial" w:cs="Arial"/>
                <w:noProof/>
                <w:sz w:val="16"/>
                <w:szCs w:val="16"/>
              </w:rPr>
            </w:pPr>
          </w:p>
        </w:tc>
        <w:tc>
          <w:tcPr>
            <w:tcW w:w="682" w:type="dxa"/>
          </w:tcPr>
          <w:p w14:paraId="086E11C9" w14:textId="300C982D" w:rsidR="00C35E2A" w:rsidRPr="00B358E3" w:rsidRDefault="00C35E2A" w:rsidP="00C35E2A">
            <w:pPr>
              <w:spacing w:after="60"/>
              <w:rPr>
                <w:rFonts w:ascii="Arial" w:hAnsi="Arial" w:cs="Arial"/>
                <w:noProof/>
                <w:sz w:val="16"/>
                <w:szCs w:val="16"/>
              </w:rPr>
            </w:pPr>
          </w:p>
        </w:tc>
        <w:tc>
          <w:tcPr>
            <w:tcW w:w="4542" w:type="dxa"/>
          </w:tcPr>
          <w:p w14:paraId="421AABB2" w14:textId="6D033B73" w:rsidR="00186345" w:rsidRPr="00186345" w:rsidRDefault="00186345" w:rsidP="00C35E2A">
            <w:pPr>
              <w:spacing w:after="60"/>
              <w:rPr>
                <w:rFonts w:ascii="Arial" w:hAnsi="Arial" w:cs="Arial"/>
                <w:strike/>
                <w:noProof/>
                <w:color w:val="1F3864" w:themeColor="accent5" w:themeShade="80"/>
                <w:sz w:val="16"/>
                <w:szCs w:val="16"/>
              </w:rPr>
            </w:pPr>
          </w:p>
        </w:tc>
        <w:tc>
          <w:tcPr>
            <w:tcW w:w="1580" w:type="dxa"/>
          </w:tcPr>
          <w:p w14:paraId="1439AF06" w14:textId="53C94FB2" w:rsidR="00C35E2A" w:rsidRPr="003179ED" w:rsidRDefault="00C35E2A" w:rsidP="0053046E">
            <w:pPr>
              <w:spacing w:after="60"/>
              <w:rPr>
                <w:rFonts w:ascii="Arial" w:hAnsi="Arial" w:cs="Arial"/>
                <w:noProof/>
                <w:sz w:val="16"/>
                <w:szCs w:val="16"/>
                <w:lang w:val="en-US"/>
              </w:rPr>
            </w:pPr>
          </w:p>
        </w:tc>
      </w:tr>
      <w:tr w:rsidR="00A52C91" w:rsidRPr="003179ED" w14:paraId="498A678D" w14:textId="77777777" w:rsidTr="00A52C91">
        <w:tc>
          <w:tcPr>
            <w:tcW w:w="15631" w:type="dxa"/>
            <w:gridSpan w:val="6"/>
            <w:shd w:val="clear" w:color="auto" w:fill="FFE599" w:themeFill="accent4" w:themeFillTint="66"/>
          </w:tcPr>
          <w:p w14:paraId="51447006" w14:textId="77777777" w:rsidR="00A52C91" w:rsidRPr="000F0B23" w:rsidRDefault="00A52C91" w:rsidP="00A52C91">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p>
        </w:tc>
      </w:tr>
      <w:tr w:rsidR="00A52C91" w:rsidRPr="00EE677D" w14:paraId="47E07428" w14:textId="77777777" w:rsidTr="00A52C91">
        <w:tc>
          <w:tcPr>
            <w:tcW w:w="15631" w:type="dxa"/>
            <w:gridSpan w:val="6"/>
            <w:shd w:val="clear" w:color="auto" w:fill="FFE599" w:themeFill="accent4" w:themeFillTint="66"/>
          </w:tcPr>
          <w:p w14:paraId="5DB3701A" w14:textId="77777777" w:rsidR="00A52C91" w:rsidRPr="000A3264" w:rsidRDefault="00A52C91" w:rsidP="00A52C91">
            <w:pPr>
              <w:tabs>
                <w:tab w:val="center" w:pos="7707"/>
              </w:tabs>
              <w:spacing w:after="60"/>
              <w:jc w:val="center"/>
              <w:rPr>
                <w:rFonts w:ascii="Arial" w:hAnsi="Arial" w:cs="Arial"/>
                <w:b/>
                <w:noProof/>
                <w:sz w:val="16"/>
                <w:szCs w:val="16"/>
                <w:lang w:val="sv-SE"/>
              </w:rPr>
            </w:pPr>
            <w:r w:rsidRPr="000A3264">
              <w:rPr>
                <w:rFonts w:ascii="Arial" w:hAnsi="Arial" w:cs="Arial"/>
                <w:b/>
                <w:noProof/>
                <w:sz w:val="16"/>
                <w:szCs w:val="16"/>
                <w:lang w:val="sv-SE"/>
              </w:rPr>
              <w:t>6.7.3.1 NB-IoT System information blocks</w:t>
            </w:r>
          </w:p>
        </w:tc>
      </w:tr>
      <w:tr w:rsidR="001D5279" w:rsidRPr="003179ED" w14:paraId="57485ED8" w14:textId="77777777" w:rsidTr="002B0BBF">
        <w:tc>
          <w:tcPr>
            <w:tcW w:w="833" w:type="dxa"/>
          </w:tcPr>
          <w:p w14:paraId="367971BF" w14:textId="77777777" w:rsidR="001D5279" w:rsidRPr="00BD494B" w:rsidRDefault="001D5279" w:rsidP="001D5279">
            <w:pPr>
              <w:spacing w:after="60"/>
              <w:rPr>
                <w:rFonts w:ascii="Arial" w:hAnsi="Arial" w:cs="Arial"/>
                <w:noProof/>
                <w:sz w:val="16"/>
                <w:szCs w:val="16"/>
              </w:rPr>
            </w:pPr>
            <w:r>
              <w:rPr>
                <w:rFonts w:ascii="Arial" w:eastAsia="PMingLiU" w:hAnsi="Arial" w:cs="Arial" w:hint="eastAsia"/>
                <w:noProof/>
                <w:sz w:val="16"/>
                <w:szCs w:val="16"/>
                <w:lang w:eastAsia="zh-TW"/>
              </w:rPr>
              <w:t>M.028</w:t>
            </w:r>
          </w:p>
        </w:tc>
        <w:tc>
          <w:tcPr>
            <w:tcW w:w="3033" w:type="dxa"/>
          </w:tcPr>
          <w:p w14:paraId="6C0D6C4C" w14:textId="77777777" w:rsidR="001D5279" w:rsidRPr="00BD494B" w:rsidRDefault="001D5279" w:rsidP="001D5279">
            <w:pPr>
              <w:spacing w:after="60"/>
              <w:rPr>
                <w:rFonts w:ascii="Arial" w:hAnsi="Arial" w:cs="Arial"/>
                <w:noProof/>
                <w:sz w:val="16"/>
                <w:szCs w:val="16"/>
              </w:rPr>
            </w:pPr>
            <w:r w:rsidRPr="008F1FFF">
              <w:rPr>
                <w:rFonts w:ascii="Arial" w:eastAsia="PMingLiU" w:hAnsi="Arial" w:cs="Arial" w:hint="eastAsia"/>
                <w:noProof/>
                <w:sz w:val="16"/>
                <w:szCs w:val="16"/>
                <w:lang w:eastAsia="zh-TW"/>
              </w:rPr>
              <w:t>6.7.3</w:t>
            </w:r>
            <w:r>
              <w:rPr>
                <w:rFonts w:ascii="Arial" w:eastAsia="PMingLiU" w:hAnsi="Arial" w:cs="Arial"/>
                <w:noProof/>
                <w:sz w:val="16"/>
                <w:szCs w:val="16"/>
                <w:lang w:eastAsia="zh-TW"/>
              </w:rPr>
              <w:t>.1</w:t>
            </w:r>
            <w:r w:rsidRPr="008F1FFF">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p>
        </w:tc>
        <w:tc>
          <w:tcPr>
            <w:tcW w:w="4961" w:type="dxa"/>
          </w:tcPr>
          <w:p w14:paraId="5A009D7D" w14:textId="77777777" w:rsidR="001D5279" w:rsidRPr="00BD494B" w:rsidRDefault="001D5279" w:rsidP="001D5279">
            <w:pPr>
              <w:spacing w:after="60"/>
              <w:rPr>
                <w:rFonts w:ascii="Arial" w:hAnsi="Arial" w:cs="Arial"/>
                <w:noProof/>
                <w:sz w:val="16"/>
                <w:szCs w:val="16"/>
              </w:rPr>
            </w:pPr>
            <w:r>
              <w:rPr>
                <w:rFonts w:ascii="Arial" w:eastAsia="PMingLiU" w:hAnsi="Arial" w:cs="Arial"/>
                <w:noProof/>
                <w:sz w:val="16"/>
                <w:szCs w:val="16"/>
                <w:lang w:eastAsia="zh-TW"/>
              </w:rPr>
              <w:t xml:space="preserve">For PagingWeight-NB-r14, </w:t>
            </w:r>
            <w:r>
              <w:rPr>
                <w:rFonts w:ascii="Arial" w:hAnsi="Arial" w:cs="Arial"/>
                <w:noProof/>
                <w:sz w:val="16"/>
                <w:szCs w:val="16"/>
              </w:rPr>
              <w:t>d</w:t>
            </w:r>
            <w:r w:rsidRPr="0085252E">
              <w:rPr>
                <w:rFonts w:ascii="Arial" w:hAnsi="Arial" w:cs="Arial"/>
                <w:noProof/>
                <w:sz w:val="16"/>
                <w:szCs w:val="16"/>
              </w:rPr>
              <w:t>o we need that many choices of weight</w:t>
            </w:r>
            <w:r>
              <w:rPr>
                <w:rFonts w:ascii="Arial" w:hAnsi="Arial" w:cs="Arial"/>
                <w:noProof/>
                <w:sz w:val="16"/>
                <w:szCs w:val="16"/>
              </w:rPr>
              <w:t xml:space="preserve"> (w1~w16)</w:t>
            </w:r>
            <w:r w:rsidRPr="0085252E">
              <w:rPr>
                <w:rFonts w:ascii="Arial" w:hAnsi="Arial" w:cs="Arial"/>
                <w:noProof/>
                <w:sz w:val="16"/>
                <w:szCs w:val="16"/>
              </w:rPr>
              <w:t>? Consider a scheme with 3 carriers with weight = w1~w4, we already have 55 different weight combinations.</w:t>
            </w:r>
          </w:p>
        </w:tc>
        <w:tc>
          <w:tcPr>
            <w:tcW w:w="682" w:type="dxa"/>
          </w:tcPr>
          <w:p w14:paraId="64A6A43E" w14:textId="77777777" w:rsidR="001D5279" w:rsidRPr="00BD494B" w:rsidRDefault="001D5279" w:rsidP="001D5279">
            <w:pPr>
              <w:spacing w:after="60"/>
              <w:rPr>
                <w:rFonts w:ascii="Arial" w:hAnsi="Arial" w:cs="Arial"/>
                <w:noProof/>
                <w:sz w:val="16"/>
                <w:szCs w:val="16"/>
              </w:rPr>
            </w:pPr>
            <w:r w:rsidRPr="008F1FFF">
              <w:rPr>
                <w:rFonts w:ascii="Arial" w:eastAsia="PMingLiU" w:hAnsi="Arial" w:cs="Arial" w:hint="eastAsia"/>
                <w:noProof/>
                <w:sz w:val="16"/>
                <w:szCs w:val="16"/>
                <w:lang w:eastAsia="zh-TW"/>
              </w:rPr>
              <w:t>3</w:t>
            </w:r>
            <w:r>
              <w:rPr>
                <w:rFonts w:ascii="Arial" w:eastAsia="PMingLiU" w:hAnsi="Arial" w:cs="Arial"/>
                <w:noProof/>
                <w:sz w:val="16"/>
                <w:szCs w:val="16"/>
                <w:lang w:eastAsia="zh-TW"/>
              </w:rPr>
              <w:t>A</w:t>
            </w:r>
          </w:p>
        </w:tc>
        <w:tc>
          <w:tcPr>
            <w:tcW w:w="4542" w:type="dxa"/>
          </w:tcPr>
          <w:p w14:paraId="67F7C493" w14:textId="77777777" w:rsidR="001D5279" w:rsidRPr="008F1FFF" w:rsidRDefault="001D5279" w:rsidP="001D5279">
            <w:pPr>
              <w:pBdr>
                <w:bottom w:val="single" w:sz="4"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Gi</w:t>
            </w:r>
            <w:r w:rsidRPr="008F1FFF">
              <w:rPr>
                <w:rFonts w:ascii="Arial" w:eastAsia="PMingLiU" w:hAnsi="Arial" w:cs="Arial"/>
                <w:noProof/>
                <w:sz w:val="16"/>
                <w:szCs w:val="16"/>
                <w:lang w:eastAsia="zh-TW"/>
              </w:rPr>
              <w:t>ve</w:t>
            </w:r>
            <w:r w:rsidRPr="008F1FFF">
              <w:rPr>
                <w:rFonts w:ascii="Arial" w:eastAsia="PMingLiU" w:hAnsi="Arial" w:cs="Arial" w:hint="eastAsia"/>
                <w:noProof/>
                <w:sz w:val="16"/>
                <w:szCs w:val="16"/>
                <w:lang w:eastAsia="zh-TW"/>
              </w:rPr>
              <w:t xml:space="preserve"> fewer choices of relative weight, e.g.,</w:t>
            </w:r>
            <w:r w:rsidRPr="008F1FFF">
              <w:rPr>
                <w:rFonts w:ascii="Arial" w:eastAsia="PMingLiU" w:hAnsi="Arial" w:cs="Arial"/>
                <w:noProof/>
                <w:sz w:val="16"/>
                <w:szCs w:val="16"/>
                <w:lang w:eastAsia="zh-TW"/>
              </w:rPr>
              <w:t xml:space="preserve"> </w:t>
            </w:r>
          </w:p>
          <w:p w14:paraId="273D2461" w14:textId="77777777" w:rsidR="001D5279" w:rsidRPr="003179ED" w:rsidRDefault="001D5279" w:rsidP="001D5279">
            <w:pPr>
              <w:pBdr>
                <w:bottom w:val="single" w:sz="4" w:space="1" w:color="auto"/>
              </w:pBdr>
              <w:spacing w:after="60"/>
              <w:rPr>
                <w:rFonts w:ascii="Courier New" w:eastAsia="PMingLiU" w:hAnsi="Courier New" w:cs="Courier New"/>
                <w:noProof/>
                <w:sz w:val="16"/>
                <w:szCs w:val="16"/>
                <w:lang w:eastAsia="zh-TW"/>
              </w:rPr>
            </w:pPr>
            <w:r w:rsidRPr="003179ED">
              <w:rPr>
                <w:rFonts w:ascii="Courier New" w:eastAsia="PMingLiU" w:hAnsi="Courier New" w:cs="Courier New"/>
                <w:noProof/>
                <w:sz w:val="16"/>
                <w:szCs w:val="16"/>
                <w:lang w:eastAsia="zh-TW"/>
              </w:rPr>
              <w:t>PagingWeight-NB-r14 ::= ENUMERATED {w1, w2, w3, w4}</w:t>
            </w:r>
          </w:p>
          <w:p w14:paraId="6FA96312" w14:textId="61F3394C" w:rsidR="001D5279" w:rsidRPr="00BD494B" w:rsidRDefault="001D5279" w:rsidP="001D5279">
            <w:pPr>
              <w:spacing w:after="60"/>
              <w:rPr>
                <w:rFonts w:ascii="Arial" w:hAnsi="Arial" w:cs="Arial"/>
                <w:noProof/>
                <w:sz w:val="16"/>
                <w:szCs w:val="16"/>
              </w:rPr>
            </w:pPr>
            <w:r w:rsidRPr="001D5279">
              <w:rPr>
                <w:rFonts w:ascii="Arial" w:hAnsi="Arial" w:cs="Arial"/>
                <w:noProof/>
                <w:color w:val="1F3864" w:themeColor="accent5" w:themeShade="80"/>
                <w:sz w:val="16"/>
                <w:szCs w:val="16"/>
              </w:rPr>
              <w:t>HW: need discussion in WI session</w:t>
            </w:r>
            <w:r w:rsidR="00966BC8">
              <w:rPr>
                <w:rFonts w:ascii="Arial" w:hAnsi="Arial" w:cs="Arial"/>
                <w:noProof/>
                <w:color w:val="1F3864" w:themeColor="accent5" w:themeShade="80"/>
                <w:sz w:val="16"/>
                <w:szCs w:val="16"/>
              </w:rPr>
              <w:t xml:space="preserve"> Should be based on contribution. </w:t>
            </w:r>
          </w:p>
        </w:tc>
        <w:tc>
          <w:tcPr>
            <w:tcW w:w="1580" w:type="dxa"/>
          </w:tcPr>
          <w:p w14:paraId="504A8E78" w14:textId="1F39B83D" w:rsidR="001D5279" w:rsidRPr="00BD494B" w:rsidRDefault="00966BC8" w:rsidP="001D5279">
            <w:pPr>
              <w:spacing w:after="60"/>
              <w:rPr>
                <w:rFonts w:ascii="Arial" w:hAnsi="Arial" w:cs="Arial"/>
                <w:noProof/>
                <w:sz w:val="16"/>
                <w:szCs w:val="16"/>
              </w:rPr>
            </w:pPr>
            <w:r>
              <w:rPr>
                <w:rFonts w:ascii="Arial" w:hAnsi="Arial" w:cs="Arial"/>
                <w:noProof/>
                <w:sz w:val="16"/>
                <w:szCs w:val="16"/>
              </w:rPr>
              <w:t>CR/</w:t>
            </w:r>
            <w:r w:rsidR="001D5279">
              <w:rPr>
                <w:rFonts w:ascii="Arial" w:hAnsi="Arial" w:cs="Arial"/>
                <w:noProof/>
                <w:sz w:val="16"/>
                <w:szCs w:val="16"/>
              </w:rPr>
              <w:t>Tdoc WI</w:t>
            </w:r>
          </w:p>
        </w:tc>
      </w:tr>
      <w:tr w:rsidR="001D5279" w:rsidRPr="003179ED" w14:paraId="60462D00" w14:textId="77777777" w:rsidTr="002B0BBF">
        <w:tc>
          <w:tcPr>
            <w:tcW w:w="833" w:type="dxa"/>
          </w:tcPr>
          <w:p w14:paraId="05E9E7CC" w14:textId="77777777" w:rsidR="001D5279" w:rsidRDefault="001D5279" w:rsidP="003352F6">
            <w:pPr>
              <w:spacing w:after="60"/>
              <w:rPr>
                <w:rFonts w:ascii="Arial" w:eastAsia="SimSun" w:hAnsi="Arial" w:cs="Arial"/>
                <w:noProof/>
                <w:sz w:val="16"/>
                <w:szCs w:val="16"/>
                <w:lang w:eastAsia="zh-CN"/>
              </w:rPr>
            </w:pPr>
          </w:p>
        </w:tc>
        <w:tc>
          <w:tcPr>
            <w:tcW w:w="3033" w:type="dxa"/>
          </w:tcPr>
          <w:p w14:paraId="796E2664" w14:textId="77777777" w:rsidR="001D5279" w:rsidRPr="00632BCF" w:rsidRDefault="001D5279" w:rsidP="003352F6">
            <w:pPr>
              <w:spacing w:after="60"/>
              <w:rPr>
                <w:rFonts w:ascii="Arial" w:hAnsi="Arial" w:cs="Arial"/>
                <w:noProof/>
                <w:sz w:val="16"/>
                <w:szCs w:val="16"/>
              </w:rPr>
            </w:pPr>
          </w:p>
        </w:tc>
        <w:tc>
          <w:tcPr>
            <w:tcW w:w="4961" w:type="dxa"/>
          </w:tcPr>
          <w:p w14:paraId="11C3CDC1" w14:textId="77777777" w:rsidR="001D5279" w:rsidRPr="00640D3E" w:rsidRDefault="001D5279" w:rsidP="003352F6">
            <w:pPr>
              <w:spacing w:after="60"/>
              <w:rPr>
                <w:rFonts w:ascii="Arial" w:hAnsi="Arial" w:cs="Arial"/>
                <w:noProof/>
                <w:sz w:val="16"/>
                <w:szCs w:val="16"/>
              </w:rPr>
            </w:pPr>
          </w:p>
        </w:tc>
        <w:tc>
          <w:tcPr>
            <w:tcW w:w="682" w:type="dxa"/>
          </w:tcPr>
          <w:p w14:paraId="1FB92FAB" w14:textId="77777777" w:rsidR="001D5279" w:rsidRDefault="001D5279" w:rsidP="003352F6">
            <w:pPr>
              <w:spacing w:after="60"/>
              <w:rPr>
                <w:rFonts w:ascii="Arial" w:hAnsi="Arial" w:cs="Arial"/>
                <w:noProof/>
                <w:sz w:val="16"/>
                <w:szCs w:val="16"/>
              </w:rPr>
            </w:pPr>
          </w:p>
        </w:tc>
        <w:tc>
          <w:tcPr>
            <w:tcW w:w="4542" w:type="dxa"/>
          </w:tcPr>
          <w:p w14:paraId="1E6682B3" w14:textId="77777777" w:rsidR="001D5279" w:rsidRPr="00100765" w:rsidRDefault="001D5279" w:rsidP="003352F6">
            <w:pPr>
              <w:pStyle w:val="TAL"/>
              <w:rPr>
                <w:sz w:val="16"/>
                <w:szCs w:val="16"/>
              </w:rPr>
            </w:pPr>
          </w:p>
        </w:tc>
        <w:tc>
          <w:tcPr>
            <w:tcW w:w="1580" w:type="dxa"/>
          </w:tcPr>
          <w:p w14:paraId="5DB0BCC1" w14:textId="77777777" w:rsidR="001D5279" w:rsidRDefault="001D5279" w:rsidP="003352F6">
            <w:pPr>
              <w:spacing w:after="60"/>
              <w:rPr>
                <w:rFonts w:ascii="Arial" w:hAnsi="Arial" w:cs="Arial"/>
                <w:noProof/>
                <w:sz w:val="16"/>
                <w:szCs w:val="16"/>
              </w:rPr>
            </w:pPr>
          </w:p>
        </w:tc>
      </w:tr>
      <w:tr w:rsidR="001D5279" w:rsidRPr="003179ED" w14:paraId="52711BFB" w14:textId="77777777" w:rsidTr="001D5279">
        <w:tc>
          <w:tcPr>
            <w:tcW w:w="15631" w:type="dxa"/>
            <w:gridSpan w:val="6"/>
            <w:shd w:val="clear" w:color="auto" w:fill="FFE599" w:themeFill="accent4" w:themeFillTint="66"/>
          </w:tcPr>
          <w:p w14:paraId="7F39409F" w14:textId="77777777" w:rsidR="001D5279" w:rsidRDefault="001D5279" w:rsidP="001D5279">
            <w:pPr>
              <w:spacing w:after="60"/>
              <w:jc w:val="center"/>
              <w:rPr>
                <w:rFonts w:ascii="Arial" w:hAnsi="Arial" w:cs="Arial"/>
                <w:noProof/>
                <w:sz w:val="16"/>
                <w:szCs w:val="16"/>
              </w:rPr>
            </w:pPr>
            <w:r w:rsidRPr="007566CE">
              <w:rPr>
                <w:rFonts w:ascii="Arial" w:hAnsi="Arial" w:cs="Arial"/>
                <w:b/>
                <w:noProof/>
                <w:sz w:val="16"/>
                <w:szCs w:val="16"/>
              </w:rPr>
              <w:t xml:space="preserve">6.7.3.2 </w:t>
            </w:r>
            <w:r w:rsidRPr="007566CE">
              <w:rPr>
                <w:rFonts w:ascii="Arial" w:hAnsi="Arial" w:cs="Arial"/>
                <w:b/>
                <w:noProof/>
                <w:sz w:val="16"/>
                <w:szCs w:val="16"/>
                <w:lang w:val="en-US"/>
              </w:rPr>
              <w:t xml:space="preserve">NB-IoT </w:t>
            </w:r>
            <w:r w:rsidRPr="007566CE">
              <w:rPr>
                <w:rFonts w:ascii="Arial" w:hAnsi="Arial" w:cs="Arial"/>
                <w:b/>
                <w:noProof/>
                <w:sz w:val="16"/>
                <w:szCs w:val="16"/>
              </w:rPr>
              <w:t>Radio resource control information elements</w:t>
            </w:r>
          </w:p>
        </w:tc>
      </w:tr>
      <w:tr w:rsidR="001D5279" w:rsidRPr="003179ED" w14:paraId="7848CEA1" w14:textId="77777777" w:rsidTr="002B0BBF">
        <w:tc>
          <w:tcPr>
            <w:tcW w:w="833" w:type="dxa"/>
          </w:tcPr>
          <w:p w14:paraId="6F0C56FD" w14:textId="77777777" w:rsidR="001D5279" w:rsidRPr="00BD494B" w:rsidRDefault="001D5279" w:rsidP="001D5279">
            <w:pPr>
              <w:spacing w:after="60"/>
              <w:rPr>
                <w:rFonts w:ascii="Arial" w:hAnsi="Arial" w:cs="Arial"/>
                <w:noProof/>
                <w:sz w:val="16"/>
                <w:szCs w:val="16"/>
              </w:rPr>
            </w:pPr>
            <w:r>
              <w:rPr>
                <w:rFonts w:ascii="Arial" w:eastAsia="PMingLiU" w:hAnsi="Arial" w:cs="Arial" w:hint="eastAsia"/>
                <w:noProof/>
                <w:sz w:val="16"/>
                <w:szCs w:val="16"/>
                <w:lang w:eastAsia="zh-TW"/>
              </w:rPr>
              <w:t>M.031</w:t>
            </w:r>
          </w:p>
        </w:tc>
        <w:tc>
          <w:tcPr>
            <w:tcW w:w="3033" w:type="dxa"/>
          </w:tcPr>
          <w:p w14:paraId="47721DFF" w14:textId="77777777" w:rsidR="001D5279" w:rsidRPr="00BD494B" w:rsidRDefault="001D5279" w:rsidP="001D5279">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CD7E00">
              <w:rPr>
                <w:rFonts w:ascii="Arial" w:eastAsia="PMingLiU" w:hAnsi="Arial" w:cs="Arial"/>
                <w:noProof/>
                <w:sz w:val="16"/>
                <w:szCs w:val="16"/>
                <w:lang w:eastAsia="zh-TW"/>
              </w:rPr>
              <w:t>NPRACH-ConfigSIB-NB</w:t>
            </w:r>
          </w:p>
        </w:tc>
        <w:tc>
          <w:tcPr>
            <w:tcW w:w="4961" w:type="dxa"/>
          </w:tcPr>
          <w:p w14:paraId="7FF5A3AA" w14:textId="77777777" w:rsidR="001D5279" w:rsidRPr="00BD494B" w:rsidRDefault="001D5279" w:rsidP="001D5279">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0E3B9D">
              <w:rPr>
                <w:rFonts w:ascii="Arial" w:eastAsia="PMingLiU" w:hAnsi="Arial" w:cs="Arial"/>
                <w:noProof/>
                <w:sz w:val="16"/>
                <w:szCs w:val="16"/>
                <w:lang w:eastAsia="zh-TW"/>
              </w:rPr>
              <w:t>rsrp-ThresholdsPrachInfoList</w:t>
            </w:r>
            <w:r>
              <w:rPr>
                <w:rFonts w:ascii="Arial" w:eastAsia="PMingLiU" w:hAnsi="Arial" w:cs="Arial"/>
                <w:noProof/>
                <w:sz w:val="16"/>
                <w:szCs w:val="16"/>
                <w:lang w:eastAsia="zh-TW"/>
              </w:rPr>
              <w:t>, the p-Max in the equation should be “p-max” (lower case).</w:t>
            </w:r>
          </w:p>
        </w:tc>
        <w:tc>
          <w:tcPr>
            <w:tcW w:w="682" w:type="dxa"/>
          </w:tcPr>
          <w:p w14:paraId="0D949D68" w14:textId="77777777" w:rsidR="001D5279" w:rsidRPr="00BD494B" w:rsidRDefault="001D5279" w:rsidP="001D5279">
            <w:pPr>
              <w:spacing w:after="60"/>
              <w:rPr>
                <w:rFonts w:ascii="Arial" w:hAnsi="Arial" w:cs="Arial"/>
                <w:noProof/>
                <w:sz w:val="16"/>
                <w:szCs w:val="16"/>
              </w:rPr>
            </w:pPr>
            <w:r w:rsidRPr="008F1FFF">
              <w:rPr>
                <w:rFonts w:ascii="Arial" w:eastAsia="PMingLiU" w:hAnsi="Arial" w:cs="Arial"/>
                <w:noProof/>
                <w:sz w:val="16"/>
                <w:szCs w:val="16"/>
                <w:lang w:eastAsia="zh-TW"/>
              </w:rPr>
              <w:t>1</w:t>
            </w:r>
          </w:p>
        </w:tc>
        <w:tc>
          <w:tcPr>
            <w:tcW w:w="4542" w:type="dxa"/>
          </w:tcPr>
          <w:p w14:paraId="196760F2" w14:textId="77777777" w:rsidR="001D5279" w:rsidRDefault="001D5279" w:rsidP="001D5279">
            <w:pPr>
              <w:pBdr>
                <w:bottom w:val="single" w:sz="4"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modify the </w:t>
            </w:r>
            <w:r w:rsidRPr="008F1FFF">
              <w:rPr>
                <w:rFonts w:ascii="Arial" w:eastAsia="PMingLiU" w:hAnsi="Arial" w:cs="Arial"/>
                <w:noProof/>
                <w:sz w:val="16"/>
                <w:szCs w:val="16"/>
                <w:lang w:eastAsia="zh-TW"/>
              </w:rPr>
              <w:t>“p-Max” in the equation as “p-max”</w:t>
            </w:r>
          </w:p>
          <w:p w14:paraId="6B90F0CF" w14:textId="4A1FC372" w:rsidR="001D5279" w:rsidRDefault="001D5279" w:rsidP="001D5279">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HW: Need to agree on the n</w:t>
            </w:r>
            <w:r w:rsidR="00867B89">
              <w:rPr>
                <w:rFonts w:ascii="Arial" w:hAnsi="Arial" w:cs="Arial"/>
                <w:noProof/>
                <w:color w:val="1F3864" w:themeColor="accent5" w:themeShade="80"/>
                <w:sz w:val="16"/>
                <w:szCs w:val="16"/>
              </w:rPr>
              <w:t>otation, p-max or P-Max – See E.</w:t>
            </w:r>
            <w:r w:rsidRPr="001D5279">
              <w:rPr>
                <w:rFonts w:ascii="Arial" w:hAnsi="Arial" w:cs="Arial"/>
                <w:noProof/>
                <w:color w:val="1F3864" w:themeColor="accent5" w:themeShade="80"/>
                <w:sz w:val="16"/>
                <w:szCs w:val="16"/>
              </w:rPr>
              <w:t>064</w:t>
            </w:r>
          </w:p>
          <w:p w14:paraId="2DFEE64D" w14:textId="2873B4D0" w:rsidR="00867B89" w:rsidRPr="00BD494B" w:rsidRDefault="00867B89" w:rsidP="001D5279">
            <w:pPr>
              <w:spacing w:after="60"/>
              <w:rPr>
                <w:rFonts w:ascii="Arial" w:hAnsi="Arial" w:cs="Arial"/>
                <w:noProof/>
                <w:sz w:val="16"/>
                <w:szCs w:val="16"/>
              </w:rPr>
            </w:pPr>
            <w:r>
              <w:rPr>
                <w:rFonts w:ascii="Arial" w:hAnsi="Arial" w:cs="Arial"/>
                <w:noProof/>
                <w:color w:val="1F3864" w:themeColor="accent5" w:themeShade="80"/>
                <w:sz w:val="16"/>
                <w:szCs w:val="16"/>
              </w:rPr>
              <w:t>Ericsson: Can be corrected later. Not urgent.</w:t>
            </w:r>
          </w:p>
        </w:tc>
        <w:tc>
          <w:tcPr>
            <w:tcW w:w="1580" w:type="dxa"/>
          </w:tcPr>
          <w:p w14:paraId="26D5EF44" w14:textId="6B17F24E" w:rsidR="001D5279" w:rsidRPr="00BD494B" w:rsidRDefault="00867B89" w:rsidP="001D5279">
            <w:pPr>
              <w:spacing w:after="60"/>
              <w:rPr>
                <w:rFonts w:ascii="Arial" w:hAnsi="Arial" w:cs="Arial"/>
                <w:noProof/>
                <w:sz w:val="16"/>
                <w:szCs w:val="16"/>
              </w:rPr>
            </w:pPr>
            <w:r>
              <w:rPr>
                <w:rFonts w:ascii="Arial" w:hAnsi="Arial" w:cs="Arial"/>
                <w:noProof/>
                <w:sz w:val="16"/>
                <w:szCs w:val="16"/>
              </w:rPr>
              <w:t>CR</w:t>
            </w:r>
          </w:p>
        </w:tc>
      </w:tr>
      <w:tr w:rsidR="001D5279" w:rsidRPr="003179ED" w14:paraId="73FC7F3A" w14:textId="77777777" w:rsidTr="002B0BBF">
        <w:tc>
          <w:tcPr>
            <w:tcW w:w="833" w:type="dxa"/>
          </w:tcPr>
          <w:p w14:paraId="1C2BE8E8" w14:textId="77777777" w:rsidR="001D5279" w:rsidRPr="00BD494B" w:rsidRDefault="001D5279" w:rsidP="001D5279">
            <w:pPr>
              <w:spacing w:after="60"/>
              <w:rPr>
                <w:rFonts w:ascii="Arial" w:hAnsi="Arial" w:cs="Arial"/>
                <w:noProof/>
                <w:sz w:val="16"/>
                <w:szCs w:val="16"/>
              </w:rPr>
            </w:pPr>
            <w:r>
              <w:rPr>
                <w:rFonts w:ascii="Arial" w:hAnsi="Arial" w:cs="Arial"/>
                <w:noProof/>
                <w:sz w:val="16"/>
                <w:szCs w:val="16"/>
              </w:rPr>
              <w:t>E.064</w:t>
            </w:r>
          </w:p>
        </w:tc>
        <w:tc>
          <w:tcPr>
            <w:tcW w:w="3033" w:type="dxa"/>
          </w:tcPr>
          <w:p w14:paraId="5B92CDD8" w14:textId="77777777" w:rsidR="001D5279" w:rsidRPr="00BD494B" w:rsidRDefault="001D5279" w:rsidP="001D5279">
            <w:pPr>
              <w:spacing w:after="60"/>
              <w:rPr>
                <w:rFonts w:ascii="Arial" w:hAnsi="Arial" w:cs="Arial"/>
                <w:noProof/>
                <w:sz w:val="16"/>
                <w:szCs w:val="16"/>
              </w:rPr>
            </w:pPr>
            <w:r>
              <w:rPr>
                <w:rFonts w:ascii="Arial" w:hAnsi="Arial" w:cs="Arial"/>
                <w:noProof/>
                <w:sz w:val="16"/>
                <w:szCs w:val="16"/>
              </w:rPr>
              <w:t xml:space="preserve">6.7.3.2 </w:t>
            </w:r>
            <w:r w:rsidRPr="00B408DD">
              <w:rPr>
                <w:rFonts w:ascii="Arial" w:hAnsi="Arial" w:cs="Arial"/>
                <w:noProof/>
                <w:sz w:val="16"/>
                <w:szCs w:val="16"/>
              </w:rPr>
              <w:t>NPRACH-ConfigSIB-NB</w:t>
            </w:r>
          </w:p>
        </w:tc>
        <w:tc>
          <w:tcPr>
            <w:tcW w:w="4961" w:type="dxa"/>
          </w:tcPr>
          <w:p w14:paraId="29EFAED6" w14:textId="77777777" w:rsidR="001D5279" w:rsidRPr="002D3C55" w:rsidRDefault="001D5279" w:rsidP="001D5279">
            <w:pPr>
              <w:spacing w:after="60"/>
              <w:rPr>
                <w:rFonts w:ascii="Arial" w:hAnsi="Arial" w:cs="Arial"/>
                <w:noProof/>
                <w:sz w:val="16"/>
                <w:szCs w:val="16"/>
                <w:lang w:val="en-US"/>
              </w:rPr>
            </w:pPr>
            <w:r>
              <w:rPr>
                <w:rFonts w:ascii="Arial" w:hAnsi="Arial" w:cs="Arial"/>
                <w:noProof/>
                <w:sz w:val="16"/>
                <w:szCs w:val="16"/>
              </w:rPr>
              <w:t xml:space="preserve">Incorrect reference to P-Max in </w:t>
            </w:r>
            <w:r w:rsidRPr="004E4824">
              <w:rPr>
                <w:rFonts w:ascii="Arial" w:hAnsi="Arial" w:cs="Arial"/>
                <w:noProof/>
                <w:sz w:val="16"/>
                <w:szCs w:val="16"/>
              </w:rPr>
              <w:t>rsrp-ThresholdsPrachInfoList</w:t>
            </w:r>
            <w:r>
              <w:rPr>
                <w:rFonts w:ascii="Arial" w:hAnsi="Arial" w:cs="Arial"/>
                <w:noProof/>
                <w:sz w:val="16"/>
                <w:szCs w:val="16"/>
              </w:rPr>
              <w:t>.</w:t>
            </w:r>
          </w:p>
        </w:tc>
        <w:tc>
          <w:tcPr>
            <w:tcW w:w="682" w:type="dxa"/>
          </w:tcPr>
          <w:p w14:paraId="6B1319A3" w14:textId="77777777" w:rsidR="001D5279" w:rsidRPr="00BD494B" w:rsidRDefault="001D5279" w:rsidP="001D5279">
            <w:pPr>
              <w:spacing w:after="60"/>
              <w:rPr>
                <w:rFonts w:ascii="Arial" w:hAnsi="Arial" w:cs="Arial"/>
                <w:noProof/>
                <w:sz w:val="16"/>
                <w:szCs w:val="16"/>
              </w:rPr>
            </w:pPr>
            <w:r>
              <w:rPr>
                <w:rFonts w:ascii="Arial" w:hAnsi="Arial" w:cs="Arial"/>
                <w:noProof/>
                <w:sz w:val="16"/>
                <w:szCs w:val="16"/>
              </w:rPr>
              <w:t>1</w:t>
            </w:r>
          </w:p>
        </w:tc>
        <w:tc>
          <w:tcPr>
            <w:tcW w:w="4542" w:type="dxa"/>
          </w:tcPr>
          <w:p w14:paraId="56CB7082" w14:textId="77777777" w:rsidR="001D5279" w:rsidRDefault="001D5279" w:rsidP="001D5279">
            <w:pPr>
              <w:pBdr>
                <w:bottom w:val="single" w:sz="4" w:space="1" w:color="auto"/>
              </w:pBdr>
              <w:spacing w:after="60"/>
              <w:rPr>
                <w:rFonts w:ascii="Arial" w:hAnsi="Arial" w:cs="Arial"/>
                <w:i/>
                <w:sz w:val="16"/>
                <w:szCs w:val="16"/>
                <w:lang w:eastAsia="ja-JP"/>
              </w:rPr>
            </w:pPr>
            <w:r w:rsidRPr="00BA2153">
              <w:rPr>
                <w:rFonts w:ascii="Arial" w:hAnsi="Arial" w:cs="Arial"/>
                <w:sz w:val="16"/>
                <w:szCs w:val="16"/>
                <w:lang w:eastAsia="ja-JP"/>
              </w:rPr>
              <w:t>RSRP threshold = Signalled RSRP threshold - min{0, (14-</w:t>
            </w:r>
            <w:r w:rsidRPr="00BA2153">
              <w:rPr>
                <w:rFonts w:ascii="Arial" w:hAnsi="Arial" w:cs="Arial"/>
                <w:sz w:val="16"/>
                <w:szCs w:val="16"/>
                <w:lang w:eastAsia="ja-JP"/>
              </w:rPr>
              <w:lastRenderedPageBreak/>
              <w:t xml:space="preserve">min(23, </w:t>
            </w:r>
            <w:r w:rsidRPr="00BA2153">
              <w:rPr>
                <w:rFonts w:ascii="Arial" w:hAnsi="Arial" w:cs="Arial"/>
                <w:i/>
                <w:strike/>
                <w:color w:val="FF0000"/>
                <w:sz w:val="16"/>
                <w:szCs w:val="16"/>
                <w:lang w:eastAsia="ja-JP"/>
              </w:rPr>
              <w:t>p-Max</w:t>
            </w:r>
            <w:r w:rsidRPr="00BA2153">
              <w:rPr>
                <w:rFonts w:ascii="Arial" w:hAnsi="Arial" w:cs="Arial"/>
                <w:i/>
                <w:color w:val="FF0000"/>
                <w:sz w:val="16"/>
                <w:szCs w:val="16"/>
                <w:u w:val="single"/>
                <w:lang w:eastAsia="ja-JP"/>
              </w:rPr>
              <w:t>P-Max</w:t>
            </w:r>
            <w:r w:rsidRPr="00BA2153">
              <w:rPr>
                <w:rFonts w:ascii="Arial" w:hAnsi="Arial" w:cs="Arial"/>
                <w:sz w:val="16"/>
                <w:szCs w:val="16"/>
                <w:lang w:eastAsia="ja-JP"/>
              </w:rPr>
              <w:t>)) where </w:t>
            </w:r>
            <w:r w:rsidRPr="00BA2153">
              <w:rPr>
                <w:rFonts w:ascii="Arial" w:hAnsi="Arial" w:cs="Arial"/>
                <w:i/>
                <w:strike/>
                <w:color w:val="FF0000"/>
                <w:sz w:val="16"/>
                <w:szCs w:val="16"/>
                <w:lang w:eastAsia="ja-JP"/>
              </w:rPr>
              <w:t>p-</w:t>
            </w:r>
            <w:r>
              <w:rPr>
                <w:rFonts w:ascii="Arial" w:hAnsi="Arial" w:cs="Arial"/>
                <w:i/>
                <w:strike/>
                <w:color w:val="FF0000"/>
                <w:sz w:val="16"/>
                <w:szCs w:val="16"/>
                <w:lang w:eastAsia="ja-JP"/>
              </w:rPr>
              <w:t>m</w:t>
            </w:r>
            <w:r w:rsidRPr="00BA2153">
              <w:rPr>
                <w:rFonts w:ascii="Arial" w:hAnsi="Arial" w:cs="Arial"/>
                <w:i/>
                <w:strike/>
                <w:color w:val="FF0000"/>
                <w:sz w:val="16"/>
                <w:szCs w:val="16"/>
                <w:lang w:eastAsia="ja-JP"/>
              </w:rPr>
              <w:t>ax</w:t>
            </w:r>
            <w:r w:rsidRPr="00BA2153">
              <w:rPr>
                <w:rFonts w:ascii="Arial" w:hAnsi="Arial" w:cs="Arial"/>
                <w:i/>
                <w:color w:val="FF0000"/>
                <w:sz w:val="16"/>
                <w:szCs w:val="16"/>
                <w:u w:val="single"/>
                <w:lang w:eastAsia="ja-JP"/>
              </w:rPr>
              <w:t>P-Max</w:t>
            </w:r>
            <w:r w:rsidRPr="00BA2153">
              <w:rPr>
                <w:rFonts w:ascii="Arial" w:hAnsi="Arial" w:cs="Arial"/>
                <w:i/>
                <w:sz w:val="16"/>
                <w:szCs w:val="16"/>
                <w:vertAlign w:val="subscript"/>
                <w:lang w:eastAsia="ja-JP"/>
              </w:rPr>
              <w:t>:</w:t>
            </w:r>
            <w:r w:rsidRPr="00BA2153">
              <w:rPr>
                <w:rFonts w:ascii="Arial" w:hAnsi="Arial" w:cs="Arial"/>
                <w:sz w:val="16"/>
                <w:szCs w:val="16"/>
                <w:vertAlign w:val="subscript"/>
                <w:lang w:eastAsia="ja-JP"/>
              </w:rPr>
              <w:t xml:space="preserve">  </w:t>
            </w:r>
            <w:r w:rsidRPr="00BA2153">
              <w:rPr>
                <w:rFonts w:ascii="Arial" w:hAnsi="Arial" w:cs="Arial"/>
                <w:sz w:val="16"/>
                <w:szCs w:val="16"/>
                <w:lang w:eastAsia="ja-JP"/>
              </w:rPr>
              <w:t xml:space="preserve">is the value of </w:t>
            </w:r>
            <w:r w:rsidRPr="00BA2153">
              <w:rPr>
                <w:rFonts w:ascii="Arial" w:hAnsi="Arial" w:cs="Arial"/>
                <w:i/>
                <w:iCs/>
                <w:sz w:val="16"/>
                <w:szCs w:val="16"/>
                <w:lang w:eastAsia="ja-JP"/>
              </w:rPr>
              <w:t xml:space="preserve">p-Max </w:t>
            </w:r>
            <w:r w:rsidRPr="00BA2153">
              <w:rPr>
                <w:rFonts w:ascii="Arial" w:hAnsi="Arial" w:cs="Arial"/>
                <w:sz w:val="16"/>
                <w:szCs w:val="16"/>
                <w:lang w:eastAsia="ja-JP"/>
              </w:rPr>
              <w:t xml:space="preserve">field in </w:t>
            </w:r>
            <w:r w:rsidRPr="00BA2153">
              <w:rPr>
                <w:rFonts w:ascii="Arial" w:hAnsi="Arial" w:cs="Arial"/>
                <w:i/>
                <w:sz w:val="16"/>
                <w:szCs w:val="16"/>
                <w:lang w:eastAsia="ja-JP"/>
              </w:rPr>
              <w:t>SystemInformationBlockType1-NB.</w:t>
            </w:r>
          </w:p>
          <w:p w14:paraId="7598FD4A" w14:textId="77777777" w:rsidR="001D5279" w:rsidRDefault="001D5279" w:rsidP="001D5279">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HW: see M.031</w:t>
            </w:r>
          </w:p>
          <w:p w14:paraId="55A81373" w14:textId="5B0CBDF3" w:rsidR="00867B89" w:rsidRPr="00BA2153" w:rsidRDefault="00867B89" w:rsidP="001D5279">
            <w:pPr>
              <w:spacing w:after="60"/>
              <w:rPr>
                <w:rFonts w:ascii="Arial" w:hAnsi="Arial" w:cs="Arial"/>
                <w:noProof/>
                <w:sz w:val="16"/>
                <w:szCs w:val="16"/>
              </w:rPr>
            </w:pPr>
            <w:r>
              <w:rPr>
                <w:rFonts w:ascii="Arial" w:hAnsi="Arial" w:cs="Arial"/>
                <w:noProof/>
                <w:color w:val="1F3864" w:themeColor="accent5" w:themeShade="80"/>
                <w:sz w:val="16"/>
                <w:szCs w:val="16"/>
              </w:rPr>
              <w:t>Ericsson: Can be corrected later. Not urgent</w:t>
            </w:r>
          </w:p>
        </w:tc>
        <w:tc>
          <w:tcPr>
            <w:tcW w:w="1580" w:type="dxa"/>
          </w:tcPr>
          <w:p w14:paraId="2BFF1605" w14:textId="77777777" w:rsidR="001D5279" w:rsidRPr="00BD494B" w:rsidRDefault="001D5279" w:rsidP="001D5279">
            <w:pPr>
              <w:spacing w:after="60"/>
              <w:rPr>
                <w:rFonts w:ascii="Arial" w:hAnsi="Arial" w:cs="Arial"/>
                <w:noProof/>
                <w:sz w:val="16"/>
                <w:szCs w:val="16"/>
              </w:rPr>
            </w:pPr>
            <w:r>
              <w:rPr>
                <w:rFonts w:ascii="Arial" w:hAnsi="Arial" w:cs="Arial"/>
                <w:noProof/>
                <w:sz w:val="16"/>
                <w:szCs w:val="16"/>
              </w:rPr>
              <w:lastRenderedPageBreak/>
              <w:t>CR</w:t>
            </w:r>
          </w:p>
        </w:tc>
      </w:tr>
      <w:tr w:rsidR="00530431" w:rsidRPr="003179ED" w14:paraId="1ABB703E" w14:textId="77777777" w:rsidTr="002B0BBF">
        <w:tc>
          <w:tcPr>
            <w:tcW w:w="833" w:type="dxa"/>
          </w:tcPr>
          <w:p w14:paraId="0C4CFE04" w14:textId="77777777" w:rsidR="00530431" w:rsidRDefault="00530431" w:rsidP="00530431">
            <w:pPr>
              <w:spacing w:after="60"/>
              <w:rPr>
                <w:rFonts w:ascii="Arial" w:hAnsi="Arial" w:cs="Arial"/>
                <w:noProof/>
                <w:sz w:val="16"/>
                <w:szCs w:val="16"/>
              </w:rPr>
            </w:pPr>
          </w:p>
        </w:tc>
        <w:tc>
          <w:tcPr>
            <w:tcW w:w="3033" w:type="dxa"/>
          </w:tcPr>
          <w:p w14:paraId="00B99BD9" w14:textId="77777777" w:rsidR="00530431" w:rsidRDefault="00530431" w:rsidP="00530431">
            <w:pPr>
              <w:spacing w:after="60"/>
              <w:rPr>
                <w:rFonts w:ascii="Arial" w:eastAsia="PMingLiU" w:hAnsi="Arial" w:cs="Arial"/>
                <w:noProof/>
                <w:sz w:val="16"/>
                <w:szCs w:val="16"/>
                <w:lang w:eastAsia="zh-TW"/>
              </w:rPr>
            </w:pPr>
          </w:p>
        </w:tc>
        <w:tc>
          <w:tcPr>
            <w:tcW w:w="4961" w:type="dxa"/>
          </w:tcPr>
          <w:p w14:paraId="6B9C96BE" w14:textId="77777777" w:rsidR="00530431" w:rsidRPr="002E117C" w:rsidRDefault="00530431" w:rsidP="00530431">
            <w:pPr>
              <w:spacing w:after="60"/>
              <w:rPr>
                <w:rFonts w:ascii="Arial" w:hAnsi="Arial" w:cs="Arial"/>
                <w:noProof/>
                <w:sz w:val="16"/>
                <w:szCs w:val="16"/>
              </w:rPr>
            </w:pPr>
          </w:p>
        </w:tc>
        <w:tc>
          <w:tcPr>
            <w:tcW w:w="682" w:type="dxa"/>
          </w:tcPr>
          <w:p w14:paraId="714FD8BA" w14:textId="77777777" w:rsidR="00530431" w:rsidRPr="002E117C" w:rsidRDefault="00530431" w:rsidP="00530431">
            <w:pPr>
              <w:spacing w:after="60"/>
              <w:rPr>
                <w:rFonts w:ascii="Arial" w:hAnsi="Arial" w:cs="Arial"/>
                <w:noProof/>
                <w:sz w:val="16"/>
                <w:szCs w:val="16"/>
              </w:rPr>
            </w:pPr>
          </w:p>
        </w:tc>
        <w:tc>
          <w:tcPr>
            <w:tcW w:w="4542" w:type="dxa"/>
          </w:tcPr>
          <w:p w14:paraId="1F3A5DEB" w14:textId="77777777" w:rsidR="00530431" w:rsidRPr="002E117C" w:rsidRDefault="00530431" w:rsidP="00530431">
            <w:pPr>
              <w:spacing w:after="60"/>
              <w:rPr>
                <w:rFonts w:ascii="Arial" w:hAnsi="Arial" w:cs="Arial"/>
                <w:noProof/>
                <w:sz w:val="16"/>
                <w:szCs w:val="16"/>
              </w:rPr>
            </w:pPr>
          </w:p>
        </w:tc>
        <w:tc>
          <w:tcPr>
            <w:tcW w:w="1580" w:type="dxa"/>
          </w:tcPr>
          <w:p w14:paraId="1D31CE13" w14:textId="77777777" w:rsidR="00530431" w:rsidRPr="002E117C" w:rsidRDefault="00530431" w:rsidP="00530431">
            <w:pPr>
              <w:spacing w:after="60"/>
              <w:rPr>
                <w:rFonts w:ascii="Arial" w:hAnsi="Arial" w:cs="Arial"/>
                <w:noProof/>
                <w:sz w:val="16"/>
                <w:szCs w:val="16"/>
              </w:rPr>
            </w:pPr>
          </w:p>
        </w:tc>
      </w:tr>
      <w:tr w:rsidR="00530431" w:rsidRPr="003179ED" w14:paraId="26D7EDCF" w14:textId="77777777" w:rsidTr="00530431">
        <w:tc>
          <w:tcPr>
            <w:tcW w:w="15631" w:type="dxa"/>
            <w:gridSpan w:val="6"/>
            <w:shd w:val="clear" w:color="auto" w:fill="FFE599" w:themeFill="accent4" w:themeFillTint="66"/>
          </w:tcPr>
          <w:p w14:paraId="23CDBCFD" w14:textId="77777777" w:rsidR="00530431" w:rsidRPr="002E117C" w:rsidRDefault="00530431" w:rsidP="00530431">
            <w:pPr>
              <w:spacing w:after="60"/>
              <w:jc w:val="center"/>
              <w:rPr>
                <w:rFonts w:ascii="Arial" w:hAnsi="Arial" w:cs="Arial"/>
                <w:noProof/>
                <w:sz w:val="16"/>
                <w:szCs w:val="16"/>
              </w:rPr>
            </w:pPr>
            <w:r w:rsidRPr="000E3090">
              <w:rPr>
                <w:rFonts w:ascii="Arial" w:hAnsi="Arial" w:cs="Arial"/>
                <w:b/>
                <w:noProof/>
                <w:sz w:val="16"/>
                <w:szCs w:val="16"/>
              </w:rPr>
              <w:t xml:space="preserve">6.7.3.6 </w:t>
            </w:r>
            <w:r w:rsidRPr="000E3090">
              <w:rPr>
                <w:rFonts w:ascii="Arial" w:hAnsi="Arial" w:cs="Arial"/>
                <w:b/>
                <w:noProof/>
                <w:sz w:val="16"/>
                <w:szCs w:val="16"/>
                <w:lang w:val="fi-FI"/>
              </w:rPr>
              <w:t xml:space="preserve">NB-IoT </w:t>
            </w:r>
            <w:r w:rsidRPr="000E3090">
              <w:rPr>
                <w:rFonts w:ascii="Arial" w:hAnsi="Arial" w:cs="Arial"/>
                <w:b/>
                <w:noProof/>
                <w:sz w:val="16"/>
                <w:szCs w:val="16"/>
              </w:rPr>
              <w:t>Other information elements</w:t>
            </w:r>
          </w:p>
        </w:tc>
      </w:tr>
      <w:tr w:rsidR="00530431" w:rsidRPr="003179ED" w14:paraId="16D63778" w14:textId="77777777" w:rsidTr="002B0BBF">
        <w:tc>
          <w:tcPr>
            <w:tcW w:w="833" w:type="dxa"/>
          </w:tcPr>
          <w:p w14:paraId="258C311F" w14:textId="08F7C6B9" w:rsidR="00530431" w:rsidRPr="00BD494B" w:rsidRDefault="00530431" w:rsidP="00530431">
            <w:pPr>
              <w:spacing w:after="60"/>
              <w:rPr>
                <w:rFonts w:ascii="Arial" w:hAnsi="Arial" w:cs="Arial"/>
                <w:noProof/>
                <w:sz w:val="16"/>
                <w:szCs w:val="16"/>
              </w:rPr>
            </w:pPr>
          </w:p>
        </w:tc>
        <w:tc>
          <w:tcPr>
            <w:tcW w:w="3033" w:type="dxa"/>
          </w:tcPr>
          <w:p w14:paraId="0E4529C9" w14:textId="686BC1D4" w:rsidR="00530431" w:rsidRPr="00BD494B" w:rsidRDefault="00530431" w:rsidP="00530431">
            <w:pPr>
              <w:spacing w:after="60"/>
              <w:rPr>
                <w:rFonts w:ascii="Arial" w:hAnsi="Arial" w:cs="Arial"/>
                <w:noProof/>
                <w:sz w:val="16"/>
                <w:szCs w:val="16"/>
              </w:rPr>
            </w:pPr>
          </w:p>
        </w:tc>
        <w:tc>
          <w:tcPr>
            <w:tcW w:w="4961" w:type="dxa"/>
          </w:tcPr>
          <w:p w14:paraId="1725A637" w14:textId="4A137B3D" w:rsidR="00530431" w:rsidRPr="00207257" w:rsidRDefault="00530431" w:rsidP="00530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p>
        </w:tc>
        <w:tc>
          <w:tcPr>
            <w:tcW w:w="682" w:type="dxa"/>
          </w:tcPr>
          <w:p w14:paraId="1A663FFC" w14:textId="4FBABDE3" w:rsidR="00530431" w:rsidRPr="00BD494B" w:rsidRDefault="00530431" w:rsidP="00530431">
            <w:pPr>
              <w:spacing w:after="60"/>
              <w:rPr>
                <w:rFonts w:ascii="Arial" w:hAnsi="Arial" w:cs="Arial"/>
                <w:noProof/>
                <w:sz w:val="16"/>
                <w:szCs w:val="16"/>
              </w:rPr>
            </w:pPr>
          </w:p>
        </w:tc>
        <w:tc>
          <w:tcPr>
            <w:tcW w:w="4542" w:type="dxa"/>
          </w:tcPr>
          <w:p w14:paraId="35F074AB" w14:textId="3650AAF1" w:rsidR="00530431" w:rsidRPr="00BD494B" w:rsidRDefault="00530431" w:rsidP="00530431">
            <w:pPr>
              <w:spacing w:after="60"/>
              <w:rPr>
                <w:rFonts w:ascii="Arial" w:hAnsi="Arial" w:cs="Arial"/>
                <w:noProof/>
                <w:sz w:val="16"/>
                <w:szCs w:val="16"/>
              </w:rPr>
            </w:pPr>
          </w:p>
        </w:tc>
        <w:tc>
          <w:tcPr>
            <w:tcW w:w="1580" w:type="dxa"/>
          </w:tcPr>
          <w:p w14:paraId="64B88BC0" w14:textId="6CCAACB6" w:rsidR="00530431" w:rsidRPr="00BD494B" w:rsidRDefault="00530431" w:rsidP="00530431">
            <w:pPr>
              <w:spacing w:after="60"/>
              <w:rPr>
                <w:rFonts w:ascii="Arial" w:hAnsi="Arial" w:cs="Arial"/>
                <w:noProof/>
                <w:sz w:val="16"/>
                <w:szCs w:val="16"/>
              </w:rPr>
            </w:pPr>
          </w:p>
        </w:tc>
      </w:tr>
      <w:tr w:rsidR="00530431" w:rsidRPr="003179ED" w14:paraId="08121FA6" w14:textId="77777777" w:rsidTr="002B0BBF">
        <w:tc>
          <w:tcPr>
            <w:tcW w:w="833" w:type="dxa"/>
          </w:tcPr>
          <w:p w14:paraId="331AAD98" w14:textId="5123C5FF" w:rsidR="00530431" w:rsidRPr="00100765" w:rsidRDefault="00530431" w:rsidP="00530431">
            <w:pPr>
              <w:spacing w:after="60"/>
              <w:rPr>
                <w:rFonts w:ascii="Arial" w:hAnsi="Arial" w:cs="Arial"/>
                <w:noProof/>
                <w:sz w:val="16"/>
                <w:szCs w:val="16"/>
              </w:rPr>
            </w:pPr>
          </w:p>
        </w:tc>
        <w:tc>
          <w:tcPr>
            <w:tcW w:w="3033" w:type="dxa"/>
          </w:tcPr>
          <w:p w14:paraId="21AECFDF" w14:textId="77777777" w:rsidR="00530431" w:rsidRPr="00632BCF" w:rsidRDefault="00530431" w:rsidP="00530431">
            <w:pPr>
              <w:spacing w:after="60"/>
              <w:rPr>
                <w:rFonts w:ascii="Arial" w:hAnsi="Arial" w:cs="Arial"/>
                <w:bCs/>
                <w:iCs/>
                <w:noProof/>
                <w:sz w:val="16"/>
                <w:szCs w:val="16"/>
              </w:rPr>
            </w:pPr>
          </w:p>
        </w:tc>
        <w:tc>
          <w:tcPr>
            <w:tcW w:w="4961" w:type="dxa"/>
          </w:tcPr>
          <w:p w14:paraId="464DEFBC" w14:textId="77777777" w:rsidR="00530431" w:rsidRPr="00A707EB" w:rsidRDefault="00530431" w:rsidP="00530431">
            <w:pPr>
              <w:spacing w:after="0"/>
              <w:rPr>
                <w:rFonts w:ascii="Arial" w:hAnsi="Arial" w:cs="Arial"/>
                <w:sz w:val="16"/>
                <w:szCs w:val="16"/>
              </w:rPr>
            </w:pPr>
          </w:p>
        </w:tc>
        <w:tc>
          <w:tcPr>
            <w:tcW w:w="682" w:type="dxa"/>
          </w:tcPr>
          <w:p w14:paraId="36F2E846" w14:textId="05816C48" w:rsidR="00530431" w:rsidRDefault="00530431" w:rsidP="00530431">
            <w:pPr>
              <w:spacing w:after="60"/>
              <w:rPr>
                <w:rFonts w:ascii="Arial" w:hAnsi="Arial" w:cs="Arial"/>
                <w:noProof/>
                <w:sz w:val="16"/>
                <w:szCs w:val="16"/>
              </w:rPr>
            </w:pPr>
          </w:p>
        </w:tc>
        <w:tc>
          <w:tcPr>
            <w:tcW w:w="4542" w:type="dxa"/>
          </w:tcPr>
          <w:p w14:paraId="6ABE99F5" w14:textId="2B4EB4F9" w:rsidR="001E0D51" w:rsidRPr="001E0D51" w:rsidRDefault="001E0D51" w:rsidP="001E0D51">
            <w:pPr>
              <w:pStyle w:val="TAL"/>
              <w:spacing w:after="60"/>
              <w:rPr>
                <w:color w:val="1F3864" w:themeColor="accent5" w:themeShade="80"/>
                <w:sz w:val="16"/>
                <w:szCs w:val="16"/>
              </w:rPr>
            </w:pPr>
          </w:p>
        </w:tc>
        <w:tc>
          <w:tcPr>
            <w:tcW w:w="1580" w:type="dxa"/>
          </w:tcPr>
          <w:p w14:paraId="2D253940" w14:textId="248F5F7B" w:rsidR="00530431" w:rsidRPr="00100765" w:rsidRDefault="00530431" w:rsidP="001E0D51">
            <w:pPr>
              <w:spacing w:after="60"/>
              <w:rPr>
                <w:rFonts w:ascii="Arial" w:hAnsi="Arial" w:cs="Arial"/>
                <w:noProof/>
                <w:sz w:val="16"/>
                <w:szCs w:val="16"/>
              </w:rPr>
            </w:pPr>
          </w:p>
        </w:tc>
      </w:tr>
      <w:tr w:rsidR="00530431" w:rsidRPr="003179ED" w14:paraId="36446A93" w14:textId="77777777" w:rsidTr="00530431">
        <w:tc>
          <w:tcPr>
            <w:tcW w:w="15631" w:type="dxa"/>
            <w:gridSpan w:val="6"/>
            <w:shd w:val="clear" w:color="auto" w:fill="FFE599" w:themeFill="accent4" w:themeFillTint="66"/>
          </w:tcPr>
          <w:p w14:paraId="01E12B3D" w14:textId="77777777" w:rsidR="00530431" w:rsidRPr="00530431" w:rsidRDefault="00530431" w:rsidP="00530431">
            <w:pPr>
              <w:spacing w:after="60"/>
              <w:jc w:val="center"/>
              <w:rPr>
                <w:rFonts w:ascii="Arial" w:hAnsi="Arial" w:cs="Arial"/>
                <w:noProof/>
                <w:sz w:val="16"/>
                <w:szCs w:val="16"/>
              </w:rPr>
            </w:pPr>
            <w:r w:rsidRPr="00732085">
              <w:rPr>
                <w:rFonts w:ascii="Arial" w:hAnsi="Arial" w:cs="Arial"/>
                <w:b/>
                <w:noProof/>
                <w:sz w:val="16"/>
                <w:szCs w:val="16"/>
              </w:rPr>
              <w:t>6.7.3.7a  SC-PTM information elements (new section)</w:t>
            </w:r>
          </w:p>
        </w:tc>
      </w:tr>
      <w:tr w:rsidR="00530431" w:rsidRPr="003179ED" w14:paraId="4D007FB3" w14:textId="77777777" w:rsidTr="002B0BBF">
        <w:tc>
          <w:tcPr>
            <w:tcW w:w="833" w:type="dxa"/>
          </w:tcPr>
          <w:p w14:paraId="79B951B5" w14:textId="77777777" w:rsidR="00530431" w:rsidRPr="00401787" w:rsidRDefault="00530431" w:rsidP="00530431">
            <w:pPr>
              <w:spacing w:after="60"/>
              <w:rPr>
                <w:rFonts w:ascii="Arial" w:hAnsi="Arial" w:cs="Arial"/>
                <w:noProof/>
                <w:sz w:val="16"/>
                <w:szCs w:val="16"/>
              </w:rPr>
            </w:pPr>
            <w:r>
              <w:rPr>
                <w:rFonts w:ascii="Arial" w:hAnsi="Arial" w:cs="Arial"/>
                <w:noProof/>
                <w:sz w:val="16"/>
                <w:szCs w:val="16"/>
              </w:rPr>
              <w:t>Q.027</w:t>
            </w:r>
          </w:p>
        </w:tc>
        <w:tc>
          <w:tcPr>
            <w:tcW w:w="3033" w:type="dxa"/>
          </w:tcPr>
          <w:p w14:paraId="55808876" w14:textId="77777777" w:rsidR="00530431" w:rsidRDefault="00530431" w:rsidP="00530431">
            <w:pPr>
              <w:spacing w:after="60"/>
              <w:rPr>
                <w:rFonts w:ascii="Arial" w:hAnsi="Arial" w:cs="Arial"/>
                <w:noProof/>
                <w:sz w:val="16"/>
                <w:szCs w:val="16"/>
              </w:rPr>
            </w:pPr>
            <w:r>
              <w:rPr>
                <w:rFonts w:ascii="Arial" w:hAnsi="Arial" w:cs="Arial"/>
                <w:noProof/>
                <w:sz w:val="16"/>
                <w:szCs w:val="16"/>
              </w:rPr>
              <w:t>6.7.3.7 MBMS information element</w:t>
            </w:r>
          </w:p>
        </w:tc>
        <w:tc>
          <w:tcPr>
            <w:tcW w:w="4961" w:type="dxa"/>
          </w:tcPr>
          <w:p w14:paraId="3EFFEC83" w14:textId="77777777" w:rsidR="00530431" w:rsidRDefault="00530431" w:rsidP="00530431">
            <w:pPr>
              <w:spacing w:after="60"/>
              <w:rPr>
                <w:rFonts w:ascii="Arial" w:hAnsi="Arial" w:cs="Arial"/>
                <w:noProof/>
                <w:sz w:val="16"/>
                <w:szCs w:val="16"/>
              </w:rPr>
            </w:pPr>
            <w:r>
              <w:rPr>
                <w:rFonts w:ascii="Arial" w:hAnsi="Arial" w:cs="Arial"/>
                <w:noProof/>
                <w:sz w:val="16"/>
                <w:szCs w:val="16"/>
              </w:rPr>
              <w:t>Has same title as section 6.3.7 and this could be confusing.</w:t>
            </w:r>
          </w:p>
        </w:tc>
        <w:tc>
          <w:tcPr>
            <w:tcW w:w="682" w:type="dxa"/>
          </w:tcPr>
          <w:p w14:paraId="7B2128AA" w14:textId="77777777" w:rsidR="00530431" w:rsidRDefault="00530431" w:rsidP="00530431">
            <w:pPr>
              <w:spacing w:after="60"/>
              <w:rPr>
                <w:rFonts w:ascii="Arial" w:hAnsi="Arial" w:cs="Arial"/>
                <w:noProof/>
                <w:sz w:val="16"/>
                <w:szCs w:val="16"/>
              </w:rPr>
            </w:pPr>
            <w:r>
              <w:rPr>
                <w:rFonts w:ascii="Arial" w:hAnsi="Arial" w:cs="Arial"/>
                <w:noProof/>
                <w:sz w:val="16"/>
                <w:szCs w:val="16"/>
              </w:rPr>
              <w:t>2</w:t>
            </w:r>
          </w:p>
        </w:tc>
        <w:tc>
          <w:tcPr>
            <w:tcW w:w="4542" w:type="dxa"/>
          </w:tcPr>
          <w:p w14:paraId="4222021C" w14:textId="77777777" w:rsidR="00530431" w:rsidRDefault="00530431" w:rsidP="00530431">
            <w:pPr>
              <w:pBdr>
                <w:bottom w:val="single" w:sz="4" w:space="1" w:color="auto"/>
              </w:pBdr>
              <w:spacing w:after="60"/>
              <w:rPr>
                <w:rFonts w:ascii="Arial" w:hAnsi="Arial" w:cs="Arial"/>
                <w:noProof/>
                <w:sz w:val="16"/>
                <w:szCs w:val="16"/>
              </w:rPr>
            </w:pPr>
            <w:r>
              <w:rPr>
                <w:rFonts w:ascii="Arial" w:hAnsi="Arial" w:cs="Arial"/>
                <w:noProof/>
                <w:sz w:val="16"/>
                <w:szCs w:val="16"/>
              </w:rPr>
              <w:t xml:space="preserve">Propose to change title to ‘NB-IoT MBMS information elements’ to be consistend with naming convention in section 6.7.3. </w:t>
            </w:r>
          </w:p>
          <w:p w14:paraId="193F3499" w14:textId="77777777" w:rsidR="00530431" w:rsidRDefault="00530431" w:rsidP="00530431">
            <w:pPr>
              <w:spacing w:after="60"/>
              <w:rPr>
                <w:rFonts w:ascii="Arial" w:hAnsi="Arial" w:cs="Arial"/>
                <w:noProof/>
                <w:color w:val="1F3864" w:themeColor="accent5" w:themeShade="80"/>
                <w:sz w:val="16"/>
                <w:szCs w:val="16"/>
              </w:rPr>
            </w:pPr>
            <w:r w:rsidRPr="00F6513D">
              <w:rPr>
                <w:rFonts w:ascii="Arial" w:hAnsi="Arial" w:cs="Arial"/>
                <w:noProof/>
                <w:color w:val="1F3864" w:themeColor="accent5" w:themeShade="80"/>
                <w:sz w:val="16"/>
                <w:szCs w:val="16"/>
              </w:rPr>
              <w:t>HW: sounds good but not sure we are allowed to change the name of a section after publication</w:t>
            </w:r>
          </w:p>
          <w:p w14:paraId="2DB7CBDB" w14:textId="77287DFE" w:rsidR="00F6513D" w:rsidRDefault="00F6513D" w:rsidP="00530431">
            <w:pPr>
              <w:spacing w:after="60"/>
              <w:rPr>
                <w:rFonts w:ascii="Arial" w:hAnsi="Arial" w:cs="Arial"/>
                <w:noProof/>
                <w:sz w:val="16"/>
                <w:szCs w:val="16"/>
              </w:rPr>
            </w:pPr>
            <w:r>
              <w:rPr>
                <w:rFonts w:ascii="Arial" w:hAnsi="Arial" w:cs="Arial"/>
                <w:noProof/>
                <w:color w:val="1F3864" w:themeColor="accent5" w:themeShade="80"/>
                <w:sz w:val="16"/>
                <w:szCs w:val="16"/>
              </w:rPr>
              <w:t>Ericsson: This needs to be checked with MCC.</w:t>
            </w:r>
          </w:p>
        </w:tc>
        <w:tc>
          <w:tcPr>
            <w:tcW w:w="1580" w:type="dxa"/>
          </w:tcPr>
          <w:p w14:paraId="7F1468AC" w14:textId="2D074527" w:rsidR="00530431" w:rsidRPr="00BD494B" w:rsidRDefault="00F6513D" w:rsidP="00530431">
            <w:pPr>
              <w:spacing w:after="60"/>
              <w:rPr>
                <w:rFonts w:ascii="Arial" w:hAnsi="Arial" w:cs="Arial"/>
                <w:noProof/>
                <w:sz w:val="16"/>
                <w:szCs w:val="16"/>
              </w:rPr>
            </w:pPr>
            <w:r>
              <w:rPr>
                <w:rFonts w:ascii="Arial" w:hAnsi="Arial" w:cs="Arial"/>
                <w:noProof/>
                <w:sz w:val="16"/>
                <w:szCs w:val="16"/>
              </w:rPr>
              <w:t>Check with MCC</w:t>
            </w:r>
          </w:p>
        </w:tc>
      </w:tr>
      <w:tr w:rsidR="00530431" w:rsidRPr="003179ED" w14:paraId="5558C19A" w14:textId="77777777" w:rsidTr="002B0BBF">
        <w:tc>
          <w:tcPr>
            <w:tcW w:w="833" w:type="dxa"/>
          </w:tcPr>
          <w:p w14:paraId="272FE18D" w14:textId="77777777" w:rsidR="00530431" w:rsidRDefault="00530431" w:rsidP="00530431">
            <w:pPr>
              <w:spacing w:after="60"/>
              <w:rPr>
                <w:rFonts w:ascii="Arial" w:hAnsi="Arial" w:cs="Arial"/>
                <w:noProof/>
                <w:sz w:val="16"/>
                <w:szCs w:val="16"/>
              </w:rPr>
            </w:pPr>
            <w:r>
              <w:rPr>
                <w:rFonts w:ascii="Arial" w:hAnsi="Arial" w:cs="Arial"/>
                <w:noProof/>
                <w:sz w:val="16"/>
                <w:szCs w:val="16"/>
              </w:rPr>
              <w:t>Q.028</w:t>
            </w:r>
          </w:p>
          <w:p w14:paraId="72ECAACC" w14:textId="77777777" w:rsidR="00530431" w:rsidRPr="00401787" w:rsidRDefault="00530431" w:rsidP="00530431">
            <w:pPr>
              <w:spacing w:after="60"/>
              <w:rPr>
                <w:rFonts w:ascii="Arial" w:hAnsi="Arial" w:cs="Arial"/>
                <w:noProof/>
                <w:sz w:val="16"/>
                <w:szCs w:val="16"/>
              </w:rPr>
            </w:pPr>
          </w:p>
        </w:tc>
        <w:tc>
          <w:tcPr>
            <w:tcW w:w="3033" w:type="dxa"/>
          </w:tcPr>
          <w:p w14:paraId="7C61465F" w14:textId="77777777" w:rsidR="00530431" w:rsidRDefault="00530431" w:rsidP="00530431">
            <w:pPr>
              <w:spacing w:after="60"/>
              <w:rPr>
                <w:rFonts w:ascii="Arial" w:hAnsi="Arial" w:cs="Arial"/>
                <w:noProof/>
                <w:sz w:val="16"/>
                <w:szCs w:val="16"/>
              </w:rPr>
            </w:pPr>
            <w:r>
              <w:rPr>
                <w:rFonts w:ascii="Arial" w:hAnsi="Arial" w:cs="Arial"/>
                <w:noProof/>
                <w:sz w:val="16"/>
                <w:szCs w:val="16"/>
              </w:rPr>
              <w:t>6.7.3.7a SC-MTCH-Info-List-NB IE</w:t>
            </w:r>
          </w:p>
        </w:tc>
        <w:tc>
          <w:tcPr>
            <w:tcW w:w="4961" w:type="dxa"/>
          </w:tcPr>
          <w:p w14:paraId="3AD5AADD" w14:textId="77777777" w:rsidR="00530431" w:rsidRDefault="00530431" w:rsidP="00530431">
            <w:pPr>
              <w:spacing w:after="60"/>
              <w:rPr>
                <w:rFonts w:ascii="Arial" w:hAnsi="Arial" w:cs="Arial"/>
                <w:noProof/>
                <w:sz w:val="16"/>
                <w:szCs w:val="16"/>
              </w:rPr>
            </w:pPr>
            <w:r>
              <w:rPr>
                <w:rFonts w:ascii="Arial" w:hAnsi="Arial" w:cs="Arial"/>
                <w:noProof/>
                <w:sz w:val="16"/>
                <w:szCs w:val="16"/>
              </w:rPr>
              <w:t>The number of cells in SCPTM-NeighbourCellList-NB can be less than than size of sc-mtch-NeighbourCell-r14 and for this case UE behaviour is not defined.</w:t>
            </w:r>
          </w:p>
        </w:tc>
        <w:tc>
          <w:tcPr>
            <w:tcW w:w="682" w:type="dxa"/>
          </w:tcPr>
          <w:p w14:paraId="3208BFF8" w14:textId="77777777" w:rsidR="00530431" w:rsidRDefault="00530431" w:rsidP="00530431">
            <w:pPr>
              <w:spacing w:after="60"/>
              <w:rPr>
                <w:rFonts w:ascii="Arial" w:hAnsi="Arial" w:cs="Arial"/>
                <w:noProof/>
                <w:sz w:val="16"/>
                <w:szCs w:val="16"/>
              </w:rPr>
            </w:pPr>
            <w:r>
              <w:rPr>
                <w:rFonts w:ascii="Arial" w:hAnsi="Arial" w:cs="Arial"/>
                <w:noProof/>
                <w:sz w:val="16"/>
                <w:szCs w:val="16"/>
              </w:rPr>
              <w:t>2</w:t>
            </w:r>
          </w:p>
        </w:tc>
        <w:tc>
          <w:tcPr>
            <w:tcW w:w="4542" w:type="dxa"/>
          </w:tcPr>
          <w:p w14:paraId="14B96536" w14:textId="77777777" w:rsidR="00530431" w:rsidRDefault="00530431" w:rsidP="00530431">
            <w:pPr>
              <w:pBdr>
                <w:bottom w:val="single" w:sz="4" w:space="1" w:color="auto"/>
              </w:pBdr>
              <w:spacing w:after="60"/>
              <w:rPr>
                <w:rFonts w:ascii="Arial" w:hAnsi="Arial" w:cs="Arial"/>
                <w:noProof/>
                <w:sz w:val="16"/>
                <w:szCs w:val="16"/>
              </w:rPr>
            </w:pPr>
            <w:r>
              <w:rPr>
                <w:rFonts w:ascii="Arial" w:hAnsi="Arial" w:cs="Arial"/>
                <w:noProof/>
                <w:sz w:val="16"/>
                <w:szCs w:val="16"/>
              </w:rPr>
              <w:t xml:space="preserve">DefineUE behaviour something like ‘Only the first n bits in sc-mtch-NeighbourCell bitmap shall be considered, where n is the number of cells in scptmNeighbourCellList.  </w:t>
            </w:r>
          </w:p>
          <w:p w14:paraId="276C9379" w14:textId="77777777" w:rsidR="00530431" w:rsidRDefault="00530431" w:rsidP="00530431">
            <w:pPr>
              <w:spacing w:after="60"/>
              <w:rPr>
                <w:rFonts w:ascii="Arial" w:hAnsi="Arial" w:cs="Arial"/>
                <w:noProof/>
                <w:sz w:val="16"/>
                <w:szCs w:val="16"/>
              </w:rPr>
            </w:pPr>
            <w:r w:rsidRPr="00F6513D">
              <w:rPr>
                <w:rFonts w:ascii="Arial" w:hAnsi="Arial" w:cs="Arial"/>
                <w:noProof/>
                <w:color w:val="1F3864" w:themeColor="accent5" w:themeShade="80"/>
                <w:sz w:val="16"/>
                <w:szCs w:val="16"/>
              </w:rPr>
              <w:t>HW: we normally do not specify wrong network configuration</w:t>
            </w:r>
          </w:p>
        </w:tc>
        <w:tc>
          <w:tcPr>
            <w:tcW w:w="1580" w:type="dxa"/>
          </w:tcPr>
          <w:p w14:paraId="0B624E0B" w14:textId="4DA52DE0" w:rsidR="00530431" w:rsidRPr="00BD494B" w:rsidRDefault="00F6513D" w:rsidP="00530431">
            <w:pPr>
              <w:spacing w:after="60"/>
              <w:rPr>
                <w:rFonts w:ascii="Arial" w:hAnsi="Arial" w:cs="Arial"/>
                <w:noProof/>
                <w:sz w:val="16"/>
                <w:szCs w:val="16"/>
              </w:rPr>
            </w:pPr>
            <w:r>
              <w:rPr>
                <w:rFonts w:ascii="Arial" w:hAnsi="Arial" w:cs="Arial"/>
                <w:noProof/>
                <w:sz w:val="16"/>
                <w:szCs w:val="16"/>
              </w:rPr>
              <w:t>Closed</w:t>
            </w:r>
          </w:p>
        </w:tc>
      </w:tr>
      <w:tr w:rsidR="00530431" w:rsidRPr="003179ED" w14:paraId="166140C6" w14:textId="77777777" w:rsidTr="002B0BBF">
        <w:tc>
          <w:tcPr>
            <w:tcW w:w="833" w:type="dxa"/>
          </w:tcPr>
          <w:p w14:paraId="49082755" w14:textId="77777777" w:rsidR="00530431" w:rsidRPr="00100765" w:rsidRDefault="00530431" w:rsidP="00530431">
            <w:pPr>
              <w:spacing w:after="60"/>
              <w:rPr>
                <w:rFonts w:ascii="Arial" w:hAnsi="Arial" w:cs="Arial"/>
                <w:noProof/>
                <w:sz w:val="16"/>
                <w:szCs w:val="16"/>
              </w:rPr>
            </w:pPr>
            <w:r>
              <w:rPr>
                <w:rFonts w:ascii="Arial" w:eastAsia="SimSun" w:hAnsi="Arial" w:cs="Arial" w:hint="eastAsia"/>
                <w:noProof/>
                <w:sz w:val="16"/>
                <w:szCs w:val="16"/>
                <w:lang w:eastAsia="zh-CN"/>
              </w:rPr>
              <w:t>H.088</w:t>
            </w:r>
          </w:p>
        </w:tc>
        <w:tc>
          <w:tcPr>
            <w:tcW w:w="3033" w:type="dxa"/>
          </w:tcPr>
          <w:p w14:paraId="58D9C16B" w14:textId="77777777" w:rsidR="00530431" w:rsidRPr="00632BCF" w:rsidRDefault="00530431" w:rsidP="00530431">
            <w:pPr>
              <w:spacing w:after="60"/>
              <w:rPr>
                <w:rFonts w:ascii="Arial" w:hAnsi="Arial" w:cs="Arial"/>
                <w:bCs/>
                <w:iCs/>
                <w:noProof/>
                <w:sz w:val="16"/>
                <w:szCs w:val="16"/>
              </w:rPr>
            </w:pPr>
            <w:r w:rsidRPr="00632BCF">
              <w:rPr>
                <w:rFonts w:ascii="Arial" w:hAnsi="Arial" w:cs="Arial"/>
                <w:noProof/>
                <w:sz w:val="16"/>
                <w:szCs w:val="16"/>
              </w:rPr>
              <w:t>6.7.</w:t>
            </w:r>
            <w:r>
              <w:rPr>
                <w:rFonts w:ascii="Arial" w:hAnsi="Arial" w:cs="Arial"/>
                <w:noProof/>
                <w:sz w:val="16"/>
                <w:szCs w:val="16"/>
              </w:rPr>
              <w:t>3.7a</w:t>
            </w:r>
            <w:r w:rsidRPr="00632BCF">
              <w:rPr>
                <w:rFonts w:ascii="Arial" w:hAnsi="Arial" w:cs="Arial"/>
                <w:noProof/>
                <w:sz w:val="16"/>
                <w:szCs w:val="16"/>
              </w:rPr>
              <w:t xml:space="preserve"> </w:t>
            </w:r>
            <w:r w:rsidRPr="00632BCF">
              <w:rPr>
                <w:rFonts w:ascii="Arial" w:hAnsi="Arial" w:cs="Arial"/>
                <w:bCs/>
                <w:iCs/>
                <w:noProof/>
                <w:sz w:val="16"/>
                <w:szCs w:val="16"/>
              </w:rPr>
              <w:t>SC-MTCH-InfoList</w:t>
            </w:r>
          </w:p>
          <w:p w14:paraId="34DE0209" w14:textId="77777777" w:rsidR="00530431" w:rsidRPr="00632BCF" w:rsidRDefault="00530431" w:rsidP="00530431">
            <w:pPr>
              <w:spacing w:after="60"/>
              <w:rPr>
                <w:rFonts w:ascii="Arial" w:hAnsi="Arial" w:cs="Arial"/>
                <w:bCs/>
                <w:iCs/>
                <w:noProof/>
                <w:sz w:val="16"/>
                <w:szCs w:val="16"/>
              </w:rPr>
            </w:pPr>
          </w:p>
        </w:tc>
        <w:tc>
          <w:tcPr>
            <w:tcW w:w="4961" w:type="dxa"/>
          </w:tcPr>
          <w:p w14:paraId="4400D6C8" w14:textId="77777777" w:rsidR="00530431" w:rsidRDefault="00530431" w:rsidP="00530431">
            <w:pPr>
              <w:spacing w:after="60"/>
              <w:rPr>
                <w:rFonts w:ascii="Arial" w:hAnsi="Arial" w:cs="Arial"/>
                <w:noProof/>
                <w:sz w:val="16"/>
                <w:szCs w:val="16"/>
              </w:rPr>
            </w:pPr>
            <w:r w:rsidRPr="00C24777">
              <w:rPr>
                <w:rFonts w:ascii="Arial" w:hAnsi="Arial" w:cs="Arial"/>
                <w:noProof/>
                <w:sz w:val="16"/>
                <w:szCs w:val="16"/>
              </w:rPr>
              <w:t xml:space="preserve">Parameter </w:t>
            </w:r>
            <w:r>
              <w:rPr>
                <w:rFonts w:ascii="Arial" w:hAnsi="Arial" w:cs="Arial"/>
                <w:i/>
                <w:noProof/>
                <w:sz w:val="16"/>
                <w:szCs w:val="16"/>
              </w:rPr>
              <w:t>sc-mt</w:t>
            </w:r>
            <w:r w:rsidRPr="00C24777">
              <w:rPr>
                <w:rFonts w:ascii="Arial" w:hAnsi="Arial" w:cs="Arial"/>
                <w:i/>
                <w:noProof/>
                <w:sz w:val="16"/>
                <w:szCs w:val="16"/>
              </w:rPr>
              <w:t>ch-CarrierConfig-r14</w:t>
            </w:r>
            <w:r w:rsidRPr="00C24777">
              <w:rPr>
                <w:rFonts w:ascii="Arial" w:hAnsi="Arial" w:cs="Arial"/>
                <w:noProof/>
                <w:sz w:val="16"/>
                <w:szCs w:val="16"/>
              </w:rPr>
              <w:t xml:space="preserve"> is defined as mand</w:t>
            </w:r>
            <w:r>
              <w:rPr>
                <w:rFonts w:ascii="Arial" w:hAnsi="Arial" w:cs="Arial"/>
                <w:noProof/>
                <w:sz w:val="16"/>
                <w:szCs w:val="16"/>
              </w:rPr>
              <w:t>at</w:t>
            </w:r>
            <w:r w:rsidRPr="00C24777">
              <w:rPr>
                <w:rFonts w:ascii="Arial" w:hAnsi="Arial" w:cs="Arial"/>
                <w:noProof/>
                <w:sz w:val="16"/>
                <w:szCs w:val="16"/>
              </w:rPr>
              <w:t xml:space="preserve">ory present. However, it </w:t>
            </w:r>
            <w:r>
              <w:rPr>
                <w:rFonts w:ascii="Arial" w:hAnsi="Arial" w:cs="Arial"/>
                <w:noProof/>
                <w:sz w:val="16"/>
                <w:szCs w:val="16"/>
              </w:rPr>
              <w:t>could</w:t>
            </w:r>
            <w:r w:rsidRPr="00C24777">
              <w:rPr>
                <w:rFonts w:ascii="Arial" w:hAnsi="Arial" w:cs="Arial"/>
                <w:noProof/>
                <w:sz w:val="16"/>
                <w:szCs w:val="16"/>
              </w:rPr>
              <w:t xml:space="preserve"> be define</w:t>
            </w:r>
            <w:r>
              <w:rPr>
                <w:rFonts w:ascii="Arial" w:hAnsi="Arial" w:cs="Arial"/>
                <w:noProof/>
                <w:sz w:val="16"/>
                <w:szCs w:val="16"/>
              </w:rPr>
              <w:t xml:space="preserve">d </w:t>
            </w:r>
            <w:r w:rsidRPr="00C24777">
              <w:rPr>
                <w:rFonts w:ascii="Arial" w:hAnsi="Arial" w:cs="Arial"/>
                <w:noProof/>
                <w:sz w:val="16"/>
                <w:szCs w:val="16"/>
              </w:rPr>
              <w:t>as OPTIONAL need OP, with absence meaning that the anchor carrier is used.</w:t>
            </w:r>
          </w:p>
          <w:p w14:paraId="6F3C8361" w14:textId="77777777" w:rsidR="00530431" w:rsidRDefault="00530431" w:rsidP="00530431">
            <w:pPr>
              <w:spacing w:after="60"/>
              <w:rPr>
                <w:rFonts w:ascii="Arial" w:hAnsi="Arial" w:cs="Arial"/>
                <w:noProof/>
                <w:sz w:val="16"/>
                <w:szCs w:val="16"/>
              </w:rPr>
            </w:pPr>
            <w:r>
              <w:rPr>
                <w:rFonts w:ascii="Arial" w:hAnsi="Arial" w:cs="Arial"/>
                <w:noProof/>
                <w:sz w:val="16"/>
                <w:szCs w:val="16"/>
              </w:rPr>
              <w:t>Also the field description is not correct</w:t>
            </w:r>
          </w:p>
        </w:tc>
        <w:tc>
          <w:tcPr>
            <w:tcW w:w="682" w:type="dxa"/>
          </w:tcPr>
          <w:p w14:paraId="7F892070" w14:textId="77777777" w:rsidR="00530431" w:rsidRDefault="00530431" w:rsidP="00530431">
            <w:pPr>
              <w:spacing w:after="60"/>
              <w:rPr>
                <w:rFonts w:ascii="Arial" w:hAnsi="Arial" w:cs="Arial"/>
                <w:noProof/>
                <w:sz w:val="16"/>
                <w:szCs w:val="16"/>
              </w:rPr>
            </w:pPr>
            <w:r>
              <w:rPr>
                <w:rFonts w:ascii="Arial" w:hAnsi="Arial" w:cs="Arial"/>
                <w:noProof/>
                <w:sz w:val="16"/>
                <w:szCs w:val="16"/>
              </w:rPr>
              <w:t>2/3</w:t>
            </w:r>
          </w:p>
        </w:tc>
        <w:tc>
          <w:tcPr>
            <w:tcW w:w="4542" w:type="dxa"/>
          </w:tcPr>
          <w:p w14:paraId="4AAE60CC" w14:textId="77777777" w:rsidR="00530431" w:rsidRPr="00100765" w:rsidRDefault="00530431" w:rsidP="00530431">
            <w:pPr>
              <w:pStyle w:val="TAL"/>
              <w:pBdr>
                <w:bottom w:val="single" w:sz="4" w:space="1" w:color="auto"/>
              </w:pBdr>
              <w:rPr>
                <w:sz w:val="16"/>
                <w:szCs w:val="16"/>
              </w:rPr>
            </w:pPr>
            <w:r w:rsidRPr="00100765">
              <w:rPr>
                <w:sz w:val="16"/>
                <w:szCs w:val="16"/>
              </w:rPr>
              <w:t>Change as follows:</w:t>
            </w:r>
          </w:p>
          <w:p w14:paraId="1EC4528B" w14:textId="77777777" w:rsidR="00530431" w:rsidRPr="00632BCF" w:rsidRDefault="00530431" w:rsidP="00530431">
            <w:pPr>
              <w:pStyle w:val="PL"/>
              <w:pBdr>
                <w:bottom w:val="single" w:sz="4" w:space="1" w:color="auto"/>
              </w:pBdr>
            </w:pPr>
            <w:r w:rsidRPr="00100765">
              <w:t>sc-mtch-CarrierConfig-r14</w:t>
            </w:r>
            <w:r w:rsidRPr="00100765">
              <w:tab/>
            </w:r>
            <w:r w:rsidRPr="00100765">
              <w:tab/>
            </w:r>
            <w:r w:rsidRPr="00100765">
              <w:tab/>
            </w:r>
            <w:r w:rsidRPr="00100765">
              <w:tab/>
              <w:t>DL-CarrierConfigCommon-NB-r14</w:t>
            </w:r>
            <w:r>
              <w:t xml:space="preserve"> </w:t>
            </w:r>
            <w:r>
              <w:tab/>
            </w:r>
            <w:r w:rsidRPr="00C24777">
              <w:rPr>
                <w:color w:val="FF0000"/>
                <w:u w:val="single"/>
              </w:rPr>
              <w:t>OPTIONAL</w:t>
            </w:r>
            <w:r w:rsidRPr="002A445E">
              <w:t>,</w:t>
            </w:r>
            <w:r w:rsidRPr="00C24777">
              <w:rPr>
                <w:rFonts w:eastAsia="Times New Roman"/>
                <w:color w:val="FF0000"/>
                <w:u w:val="single"/>
                <w:lang w:eastAsia="en-GB"/>
              </w:rPr>
              <w:t xml:space="preserve"> </w:t>
            </w:r>
            <w:r w:rsidRPr="00C24777">
              <w:rPr>
                <w:color w:val="FF0000"/>
                <w:u w:val="single"/>
              </w:rPr>
              <w:t>-- Need OP</w:t>
            </w:r>
          </w:p>
          <w:p w14:paraId="6C9F6F91" w14:textId="77777777" w:rsidR="00530431" w:rsidRPr="00100765" w:rsidRDefault="00530431" w:rsidP="00530431">
            <w:pPr>
              <w:pStyle w:val="TAL"/>
              <w:pBdr>
                <w:bottom w:val="single" w:sz="4" w:space="1" w:color="auto"/>
              </w:pBdr>
              <w:rPr>
                <w:b/>
                <w:i/>
                <w:sz w:val="16"/>
                <w:szCs w:val="16"/>
              </w:rPr>
            </w:pPr>
            <w:r w:rsidRPr="00100765">
              <w:rPr>
                <w:b/>
                <w:i/>
                <w:sz w:val="16"/>
                <w:szCs w:val="16"/>
              </w:rPr>
              <w:t>sc-mtch-CarrierConfig</w:t>
            </w:r>
          </w:p>
          <w:p w14:paraId="3B87FC0C" w14:textId="77777777" w:rsidR="00530431" w:rsidRPr="00C24777" w:rsidRDefault="00530431" w:rsidP="00530431">
            <w:pPr>
              <w:pStyle w:val="TAL"/>
              <w:pBdr>
                <w:bottom w:val="single" w:sz="4" w:space="1" w:color="auto"/>
              </w:pBdr>
              <w:rPr>
                <w:sz w:val="16"/>
                <w:szCs w:val="16"/>
                <w:u w:val="single"/>
              </w:rPr>
            </w:pPr>
            <w:r w:rsidRPr="00100765">
              <w:rPr>
                <w:sz w:val="16"/>
                <w:szCs w:val="16"/>
              </w:rPr>
              <w:t>Downlink carrier</w:t>
            </w:r>
            <w:r w:rsidRPr="00C24777">
              <w:rPr>
                <w:strike/>
                <w:color w:val="FF0000"/>
                <w:sz w:val="16"/>
                <w:szCs w:val="16"/>
              </w:rPr>
              <w:t>s</w:t>
            </w:r>
            <w:r w:rsidRPr="00100765">
              <w:rPr>
                <w:sz w:val="16"/>
                <w:szCs w:val="16"/>
              </w:rPr>
              <w:t xml:space="preserve"> that</w:t>
            </w:r>
            <w:r w:rsidRPr="00C24777">
              <w:rPr>
                <w:sz w:val="16"/>
                <w:szCs w:val="16"/>
              </w:rPr>
              <w:t xml:space="preserve"> </w:t>
            </w:r>
            <w:r w:rsidRPr="00C24777">
              <w:rPr>
                <w:color w:val="FF0000"/>
                <w:sz w:val="16"/>
                <w:szCs w:val="16"/>
                <w:u w:val="single"/>
              </w:rPr>
              <w:t>is</w:t>
            </w:r>
            <w:r w:rsidRPr="00C24777">
              <w:rPr>
                <w:sz w:val="16"/>
                <w:szCs w:val="16"/>
              </w:rPr>
              <w:t xml:space="preserve"> </w:t>
            </w:r>
            <w:r w:rsidRPr="00C24777">
              <w:rPr>
                <w:strike/>
                <w:color w:val="FF0000"/>
                <w:sz w:val="16"/>
                <w:szCs w:val="16"/>
              </w:rPr>
              <w:t>be</w:t>
            </w:r>
            <w:r w:rsidRPr="00C24777">
              <w:rPr>
                <w:sz w:val="16"/>
                <w:szCs w:val="16"/>
              </w:rPr>
              <w:t xml:space="preserve"> </w:t>
            </w:r>
            <w:r w:rsidRPr="00100765">
              <w:rPr>
                <w:sz w:val="16"/>
                <w:szCs w:val="16"/>
              </w:rPr>
              <w:t>used for SC-MTCH.</w:t>
            </w:r>
            <w:r w:rsidRPr="00100765">
              <w:rPr>
                <w:sz w:val="16"/>
                <w:szCs w:val="16"/>
                <w:u w:val="single"/>
              </w:rPr>
              <w:t xml:space="preserve"> </w:t>
            </w:r>
          </w:p>
          <w:p w14:paraId="6ADD2143" w14:textId="77777777" w:rsidR="00530431" w:rsidRDefault="00530431" w:rsidP="00530431">
            <w:pPr>
              <w:pStyle w:val="TAL"/>
              <w:pBdr>
                <w:bottom w:val="single" w:sz="4" w:space="1" w:color="auto"/>
              </w:pBdr>
              <w:spacing w:after="120"/>
              <w:rPr>
                <w:color w:val="FF0000"/>
                <w:sz w:val="16"/>
                <w:szCs w:val="16"/>
                <w:u w:val="single"/>
              </w:rPr>
            </w:pPr>
            <w:r w:rsidRPr="00C24777">
              <w:rPr>
                <w:color w:val="FF0000"/>
                <w:sz w:val="16"/>
                <w:szCs w:val="16"/>
                <w:u w:val="single"/>
              </w:rPr>
              <w:t xml:space="preserve">If the field is absent, the anchor carrier is used </w:t>
            </w:r>
            <w:r>
              <w:rPr>
                <w:color w:val="FF0000"/>
                <w:sz w:val="16"/>
                <w:szCs w:val="16"/>
                <w:u w:val="single"/>
              </w:rPr>
              <w:t>for SC-MT</w:t>
            </w:r>
            <w:r w:rsidRPr="00C24777">
              <w:rPr>
                <w:color w:val="FF0000"/>
                <w:sz w:val="16"/>
                <w:szCs w:val="16"/>
                <w:u w:val="single"/>
              </w:rPr>
              <w:t>CH.</w:t>
            </w:r>
          </w:p>
          <w:p w14:paraId="4051FD6D" w14:textId="77777777" w:rsidR="00530431" w:rsidRPr="00F6513D" w:rsidRDefault="00530431" w:rsidP="00F6513D">
            <w:pPr>
              <w:pStyle w:val="TAL"/>
              <w:spacing w:after="60"/>
              <w:rPr>
                <w:color w:val="1F3864" w:themeColor="accent5" w:themeShade="80"/>
                <w:sz w:val="16"/>
                <w:szCs w:val="16"/>
              </w:rPr>
            </w:pPr>
            <w:r w:rsidRPr="00F6513D">
              <w:rPr>
                <w:rFonts w:cs="Arial"/>
                <w:noProof/>
                <w:color w:val="1F3864" w:themeColor="accent5" w:themeShade="80"/>
                <w:sz w:val="16"/>
                <w:szCs w:val="16"/>
              </w:rPr>
              <w:t xml:space="preserve">HW: No longer applicable as RAN2 agreed to have a choice ‘explicit/ index’ (R2-1703173) </w:t>
            </w:r>
          </w:p>
        </w:tc>
        <w:tc>
          <w:tcPr>
            <w:tcW w:w="1580" w:type="dxa"/>
          </w:tcPr>
          <w:p w14:paraId="247422A1" w14:textId="72BD9444" w:rsidR="00530431" w:rsidRPr="00100765" w:rsidRDefault="00F6513D" w:rsidP="00530431">
            <w:pPr>
              <w:spacing w:after="60"/>
              <w:rPr>
                <w:rFonts w:ascii="Arial" w:hAnsi="Arial" w:cs="Arial"/>
                <w:noProof/>
                <w:sz w:val="16"/>
                <w:szCs w:val="16"/>
              </w:rPr>
            </w:pPr>
            <w:r>
              <w:rPr>
                <w:rFonts w:ascii="Arial" w:hAnsi="Arial" w:cs="Arial"/>
                <w:noProof/>
                <w:sz w:val="16"/>
                <w:szCs w:val="16"/>
              </w:rPr>
              <w:t>Closed</w:t>
            </w:r>
          </w:p>
        </w:tc>
      </w:tr>
      <w:tr w:rsidR="00530431" w:rsidRPr="003179ED" w14:paraId="1420DEB1" w14:textId="77777777" w:rsidTr="002B0BBF">
        <w:tc>
          <w:tcPr>
            <w:tcW w:w="833" w:type="dxa"/>
          </w:tcPr>
          <w:p w14:paraId="2BFEADF1" w14:textId="01E504B6" w:rsidR="00530431" w:rsidRPr="00100765" w:rsidRDefault="00530431" w:rsidP="00530431">
            <w:pPr>
              <w:spacing w:after="60"/>
              <w:rPr>
                <w:rFonts w:ascii="Arial" w:hAnsi="Arial" w:cs="Arial"/>
                <w:noProof/>
                <w:sz w:val="16"/>
                <w:szCs w:val="16"/>
              </w:rPr>
            </w:pPr>
          </w:p>
        </w:tc>
        <w:tc>
          <w:tcPr>
            <w:tcW w:w="3033" w:type="dxa"/>
          </w:tcPr>
          <w:p w14:paraId="6463BC51" w14:textId="77777777" w:rsidR="00530431" w:rsidRPr="00632BCF" w:rsidRDefault="00530431" w:rsidP="00530431">
            <w:pPr>
              <w:spacing w:after="60"/>
              <w:rPr>
                <w:rFonts w:ascii="Arial" w:hAnsi="Arial" w:cs="Arial"/>
                <w:bCs/>
                <w:iCs/>
                <w:noProof/>
                <w:sz w:val="16"/>
                <w:szCs w:val="16"/>
              </w:rPr>
            </w:pPr>
          </w:p>
        </w:tc>
        <w:tc>
          <w:tcPr>
            <w:tcW w:w="4961" w:type="dxa"/>
          </w:tcPr>
          <w:p w14:paraId="613C5FF7" w14:textId="05114086" w:rsidR="00530431" w:rsidRDefault="00530431" w:rsidP="00530431">
            <w:pPr>
              <w:spacing w:after="60"/>
              <w:rPr>
                <w:rFonts w:ascii="Arial" w:hAnsi="Arial" w:cs="Arial"/>
                <w:noProof/>
                <w:sz w:val="16"/>
                <w:szCs w:val="16"/>
              </w:rPr>
            </w:pPr>
          </w:p>
        </w:tc>
        <w:tc>
          <w:tcPr>
            <w:tcW w:w="682" w:type="dxa"/>
          </w:tcPr>
          <w:p w14:paraId="643A8030" w14:textId="6FF0D466" w:rsidR="00530431" w:rsidRDefault="00530431" w:rsidP="00530431">
            <w:pPr>
              <w:spacing w:after="60"/>
              <w:rPr>
                <w:rFonts w:ascii="Arial" w:hAnsi="Arial" w:cs="Arial"/>
                <w:noProof/>
                <w:sz w:val="16"/>
                <w:szCs w:val="16"/>
              </w:rPr>
            </w:pPr>
          </w:p>
        </w:tc>
        <w:tc>
          <w:tcPr>
            <w:tcW w:w="4542" w:type="dxa"/>
          </w:tcPr>
          <w:p w14:paraId="46E56405" w14:textId="71E4C1EF" w:rsidR="001E0D51" w:rsidRPr="001E0D51" w:rsidRDefault="001E0D51" w:rsidP="001E0D51">
            <w:pPr>
              <w:keepNext/>
              <w:keepLines/>
              <w:spacing w:after="60"/>
              <w:rPr>
                <w:rFonts w:ascii="Arial" w:hAnsi="Arial"/>
                <w:bCs/>
                <w:noProof/>
                <w:color w:val="1F3864" w:themeColor="accent5" w:themeShade="80"/>
                <w:sz w:val="16"/>
              </w:rPr>
            </w:pPr>
          </w:p>
        </w:tc>
        <w:tc>
          <w:tcPr>
            <w:tcW w:w="1580" w:type="dxa"/>
          </w:tcPr>
          <w:p w14:paraId="693AE99B" w14:textId="17CB6B6C" w:rsidR="00530431" w:rsidRPr="00100765" w:rsidRDefault="00530431" w:rsidP="001E0D51">
            <w:pPr>
              <w:spacing w:after="60"/>
              <w:rPr>
                <w:rFonts w:ascii="Arial" w:hAnsi="Arial" w:cs="Arial"/>
                <w:noProof/>
                <w:sz w:val="16"/>
                <w:szCs w:val="16"/>
              </w:rPr>
            </w:pPr>
          </w:p>
        </w:tc>
      </w:tr>
      <w:tr w:rsidR="003352F6" w:rsidRPr="00BD494B" w14:paraId="52819EBE" w14:textId="77777777" w:rsidTr="002B0BBF">
        <w:tc>
          <w:tcPr>
            <w:tcW w:w="833" w:type="dxa"/>
          </w:tcPr>
          <w:p w14:paraId="455844E9" w14:textId="77777777" w:rsidR="003352F6" w:rsidRPr="00BD494B" w:rsidRDefault="003352F6" w:rsidP="003352F6">
            <w:pPr>
              <w:spacing w:after="60"/>
              <w:rPr>
                <w:rFonts w:ascii="Arial" w:hAnsi="Arial" w:cs="Arial"/>
                <w:noProof/>
                <w:sz w:val="16"/>
                <w:szCs w:val="16"/>
              </w:rPr>
            </w:pPr>
          </w:p>
        </w:tc>
        <w:tc>
          <w:tcPr>
            <w:tcW w:w="3033" w:type="dxa"/>
          </w:tcPr>
          <w:p w14:paraId="66586D51" w14:textId="77777777" w:rsidR="003352F6" w:rsidRPr="00BD494B" w:rsidRDefault="003352F6" w:rsidP="003352F6">
            <w:pPr>
              <w:spacing w:after="60"/>
              <w:rPr>
                <w:rFonts w:ascii="Arial" w:hAnsi="Arial" w:cs="Arial"/>
                <w:noProof/>
                <w:sz w:val="16"/>
                <w:szCs w:val="16"/>
              </w:rPr>
            </w:pPr>
          </w:p>
        </w:tc>
        <w:tc>
          <w:tcPr>
            <w:tcW w:w="4961" w:type="dxa"/>
          </w:tcPr>
          <w:p w14:paraId="6966B1FC" w14:textId="77777777" w:rsidR="003352F6" w:rsidRPr="00BD494B" w:rsidRDefault="003352F6" w:rsidP="003352F6">
            <w:pPr>
              <w:spacing w:after="60"/>
              <w:rPr>
                <w:rFonts w:ascii="Arial" w:hAnsi="Arial" w:cs="Arial"/>
                <w:noProof/>
                <w:sz w:val="16"/>
                <w:szCs w:val="16"/>
              </w:rPr>
            </w:pPr>
          </w:p>
        </w:tc>
        <w:tc>
          <w:tcPr>
            <w:tcW w:w="682" w:type="dxa"/>
          </w:tcPr>
          <w:p w14:paraId="23C71087" w14:textId="77777777" w:rsidR="003352F6" w:rsidRPr="00BD494B" w:rsidRDefault="003352F6" w:rsidP="003352F6">
            <w:pPr>
              <w:spacing w:after="60"/>
              <w:rPr>
                <w:rFonts w:ascii="Arial" w:hAnsi="Arial" w:cs="Arial"/>
                <w:noProof/>
                <w:sz w:val="16"/>
                <w:szCs w:val="16"/>
              </w:rPr>
            </w:pPr>
          </w:p>
        </w:tc>
        <w:tc>
          <w:tcPr>
            <w:tcW w:w="4542" w:type="dxa"/>
          </w:tcPr>
          <w:p w14:paraId="26D1C7D0" w14:textId="77777777" w:rsidR="003352F6" w:rsidRPr="00BD494B" w:rsidRDefault="003352F6" w:rsidP="003352F6">
            <w:pPr>
              <w:spacing w:after="60"/>
              <w:rPr>
                <w:rFonts w:ascii="Arial" w:hAnsi="Arial" w:cs="Arial"/>
                <w:noProof/>
                <w:sz w:val="16"/>
                <w:szCs w:val="16"/>
              </w:rPr>
            </w:pPr>
          </w:p>
        </w:tc>
        <w:tc>
          <w:tcPr>
            <w:tcW w:w="1580" w:type="dxa"/>
          </w:tcPr>
          <w:p w14:paraId="58EB35F3" w14:textId="77777777" w:rsidR="003352F6" w:rsidRPr="00BD494B" w:rsidRDefault="003352F6" w:rsidP="003352F6">
            <w:pPr>
              <w:spacing w:after="60"/>
              <w:rPr>
                <w:rFonts w:ascii="Arial" w:hAnsi="Arial" w:cs="Arial"/>
                <w:noProof/>
                <w:sz w:val="16"/>
                <w:szCs w:val="16"/>
              </w:rPr>
            </w:pPr>
          </w:p>
        </w:tc>
      </w:tr>
      <w:tr w:rsidR="003352F6" w:rsidRPr="00BD494B" w14:paraId="7640AE08" w14:textId="77777777" w:rsidTr="00DB3AF6">
        <w:tc>
          <w:tcPr>
            <w:tcW w:w="15631" w:type="dxa"/>
            <w:gridSpan w:val="6"/>
            <w:shd w:val="clear" w:color="auto" w:fill="FFE599"/>
          </w:tcPr>
          <w:p w14:paraId="51B3B557" w14:textId="77777777" w:rsidR="003352F6" w:rsidRPr="000F0B23" w:rsidRDefault="003352F6" w:rsidP="003352F6">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p>
        </w:tc>
      </w:tr>
      <w:tr w:rsidR="003352F6" w:rsidRPr="00BD494B" w14:paraId="1A387523" w14:textId="77777777" w:rsidTr="002B0BBF">
        <w:tc>
          <w:tcPr>
            <w:tcW w:w="833" w:type="dxa"/>
          </w:tcPr>
          <w:p w14:paraId="2A616A89" w14:textId="77777777" w:rsidR="003352F6" w:rsidRPr="00BD494B" w:rsidRDefault="003352F6" w:rsidP="003352F6">
            <w:pPr>
              <w:spacing w:after="60"/>
              <w:rPr>
                <w:rFonts w:ascii="Arial" w:hAnsi="Arial" w:cs="Arial"/>
                <w:noProof/>
                <w:sz w:val="16"/>
                <w:szCs w:val="16"/>
              </w:rPr>
            </w:pPr>
          </w:p>
        </w:tc>
        <w:tc>
          <w:tcPr>
            <w:tcW w:w="3033" w:type="dxa"/>
          </w:tcPr>
          <w:p w14:paraId="7640C689" w14:textId="77777777" w:rsidR="003352F6" w:rsidRPr="00BD494B" w:rsidRDefault="003352F6" w:rsidP="003352F6">
            <w:pPr>
              <w:spacing w:after="60"/>
              <w:rPr>
                <w:rFonts w:ascii="Arial" w:hAnsi="Arial" w:cs="Arial"/>
                <w:noProof/>
                <w:sz w:val="16"/>
                <w:szCs w:val="16"/>
              </w:rPr>
            </w:pPr>
          </w:p>
        </w:tc>
        <w:tc>
          <w:tcPr>
            <w:tcW w:w="4961" w:type="dxa"/>
          </w:tcPr>
          <w:p w14:paraId="2E0D5B86" w14:textId="77777777" w:rsidR="003352F6" w:rsidRPr="00BD494B" w:rsidRDefault="003352F6" w:rsidP="003352F6">
            <w:pPr>
              <w:spacing w:after="60"/>
              <w:rPr>
                <w:rFonts w:ascii="Arial" w:hAnsi="Arial" w:cs="Arial"/>
                <w:noProof/>
                <w:sz w:val="16"/>
                <w:szCs w:val="16"/>
              </w:rPr>
            </w:pPr>
          </w:p>
        </w:tc>
        <w:tc>
          <w:tcPr>
            <w:tcW w:w="682" w:type="dxa"/>
          </w:tcPr>
          <w:p w14:paraId="517CF0EE" w14:textId="77777777" w:rsidR="003352F6" w:rsidRPr="00BD494B" w:rsidRDefault="003352F6" w:rsidP="003352F6">
            <w:pPr>
              <w:spacing w:after="60"/>
              <w:rPr>
                <w:rFonts w:ascii="Arial" w:hAnsi="Arial" w:cs="Arial"/>
                <w:noProof/>
                <w:sz w:val="16"/>
                <w:szCs w:val="16"/>
              </w:rPr>
            </w:pPr>
          </w:p>
        </w:tc>
        <w:tc>
          <w:tcPr>
            <w:tcW w:w="4542" w:type="dxa"/>
          </w:tcPr>
          <w:p w14:paraId="4133BEB7" w14:textId="77777777" w:rsidR="003352F6" w:rsidRPr="00BD494B" w:rsidRDefault="003352F6" w:rsidP="003352F6">
            <w:pPr>
              <w:spacing w:after="60"/>
              <w:rPr>
                <w:rFonts w:ascii="Arial" w:hAnsi="Arial" w:cs="Arial"/>
                <w:noProof/>
                <w:sz w:val="16"/>
                <w:szCs w:val="16"/>
              </w:rPr>
            </w:pPr>
          </w:p>
        </w:tc>
        <w:tc>
          <w:tcPr>
            <w:tcW w:w="1580" w:type="dxa"/>
          </w:tcPr>
          <w:p w14:paraId="79284DAA" w14:textId="77777777" w:rsidR="003352F6" w:rsidRPr="00BD494B" w:rsidRDefault="003352F6" w:rsidP="003352F6">
            <w:pPr>
              <w:spacing w:after="60"/>
              <w:rPr>
                <w:rFonts w:ascii="Arial" w:hAnsi="Arial" w:cs="Arial"/>
                <w:noProof/>
                <w:sz w:val="16"/>
                <w:szCs w:val="16"/>
              </w:rPr>
            </w:pPr>
          </w:p>
        </w:tc>
      </w:tr>
      <w:tr w:rsidR="003352F6" w:rsidRPr="00BD494B" w14:paraId="42564A9B" w14:textId="77777777" w:rsidTr="002B0BBF">
        <w:tc>
          <w:tcPr>
            <w:tcW w:w="833" w:type="dxa"/>
          </w:tcPr>
          <w:p w14:paraId="02F2754B" w14:textId="77777777" w:rsidR="003352F6" w:rsidRPr="00BD494B" w:rsidRDefault="003352F6" w:rsidP="003352F6">
            <w:pPr>
              <w:spacing w:after="60"/>
              <w:rPr>
                <w:rFonts w:ascii="Arial" w:hAnsi="Arial" w:cs="Arial"/>
                <w:noProof/>
                <w:sz w:val="16"/>
                <w:szCs w:val="16"/>
              </w:rPr>
            </w:pPr>
          </w:p>
        </w:tc>
        <w:tc>
          <w:tcPr>
            <w:tcW w:w="3033" w:type="dxa"/>
          </w:tcPr>
          <w:p w14:paraId="2A8A6CDA" w14:textId="77777777" w:rsidR="003352F6" w:rsidRPr="00BD494B" w:rsidRDefault="003352F6" w:rsidP="003352F6">
            <w:pPr>
              <w:spacing w:after="60"/>
              <w:rPr>
                <w:rFonts w:ascii="Arial" w:hAnsi="Arial" w:cs="Arial"/>
                <w:noProof/>
                <w:sz w:val="16"/>
                <w:szCs w:val="16"/>
              </w:rPr>
            </w:pPr>
          </w:p>
        </w:tc>
        <w:tc>
          <w:tcPr>
            <w:tcW w:w="4961" w:type="dxa"/>
          </w:tcPr>
          <w:p w14:paraId="1B7EC04A" w14:textId="77777777" w:rsidR="003352F6" w:rsidRPr="00BD494B" w:rsidRDefault="003352F6" w:rsidP="003352F6">
            <w:pPr>
              <w:spacing w:after="60"/>
              <w:rPr>
                <w:rFonts w:ascii="Arial" w:hAnsi="Arial" w:cs="Arial"/>
                <w:noProof/>
                <w:sz w:val="16"/>
                <w:szCs w:val="16"/>
              </w:rPr>
            </w:pPr>
          </w:p>
        </w:tc>
        <w:tc>
          <w:tcPr>
            <w:tcW w:w="682" w:type="dxa"/>
          </w:tcPr>
          <w:p w14:paraId="68A3A03C" w14:textId="77777777" w:rsidR="003352F6" w:rsidRPr="00BD494B" w:rsidRDefault="003352F6" w:rsidP="003352F6">
            <w:pPr>
              <w:spacing w:after="60"/>
              <w:rPr>
                <w:rFonts w:ascii="Arial" w:hAnsi="Arial" w:cs="Arial"/>
                <w:noProof/>
                <w:sz w:val="16"/>
                <w:szCs w:val="16"/>
              </w:rPr>
            </w:pPr>
          </w:p>
        </w:tc>
        <w:tc>
          <w:tcPr>
            <w:tcW w:w="4542" w:type="dxa"/>
          </w:tcPr>
          <w:p w14:paraId="68471754" w14:textId="77777777" w:rsidR="003352F6" w:rsidRPr="00BD494B" w:rsidRDefault="003352F6" w:rsidP="003352F6">
            <w:pPr>
              <w:spacing w:after="60"/>
              <w:rPr>
                <w:rFonts w:ascii="Arial" w:hAnsi="Arial" w:cs="Arial"/>
                <w:noProof/>
                <w:sz w:val="16"/>
                <w:szCs w:val="16"/>
              </w:rPr>
            </w:pPr>
          </w:p>
        </w:tc>
        <w:tc>
          <w:tcPr>
            <w:tcW w:w="1580" w:type="dxa"/>
          </w:tcPr>
          <w:p w14:paraId="0A56E32F" w14:textId="77777777" w:rsidR="003352F6" w:rsidRPr="00BD494B" w:rsidRDefault="003352F6" w:rsidP="003352F6">
            <w:pPr>
              <w:spacing w:after="60"/>
              <w:rPr>
                <w:rFonts w:ascii="Arial" w:hAnsi="Arial" w:cs="Arial"/>
                <w:noProof/>
                <w:sz w:val="16"/>
                <w:szCs w:val="16"/>
              </w:rPr>
            </w:pPr>
          </w:p>
        </w:tc>
      </w:tr>
      <w:tr w:rsidR="003352F6" w:rsidRPr="00BD494B" w14:paraId="518AECDB" w14:textId="77777777" w:rsidTr="00DB3AF6">
        <w:tc>
          <w:tcPr>
            <w:tcW w:w="15631" w:type="dxa"/>
            <w:gridSpan w:val="6"/>
            <w:shd w:val="clear" w:color="auto" w:fill="FFE599"/>
          </w:tcPr>
          <w:p w14:paraId="0378EF8F" w14:textId="77777777"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p>
        </w:tc>
      </w:tr>
      <w:tr w:rsidR="003352F6" w:rsidRPr="00BD494B" w14:paraId="7D66B40E" w14:textId="77777777" w:rsidTr="002B0BBF">
        <w:tc>
          <w:tcPr>
            <w:tcW w:w="833" w:type="dxa"/>
          </w:tcPr>
          <w:p w14:paraId="59AD7855" w14:textId="77777777" w:rsidR="003352F6" w:rsidRPr="00BD494B" w:rsidRDefault="003352F6" w:rsidP="003352F6">
            <w:pPr>
              <w:spacing w:after="60"/>
              <w:rPr>
                <w:rFonts w:ascii="Arial" w:hAnsi="Arial" w:cs="Arial"/>
                <w:noProof/>
                <w:sz w:val="16"/>
                <w:szCs w:val="16"/>
              </w:rPr>
            </w:pPr>
          </w:p>
        </w:tc>
        <w:tc>
          <w:tcPr>
            <w:tcW w:w="3033" w:type="dxa"/>
          </w:tcPr>
          <w:p w14:paraId="6EEE287F" w14:textId="77777777" w:rsidR="003352F6" w:rsidRPr="00BD494B" w:rsidRDefault="003352F6" w:rsidP="003352F6">
            <w:pPr>
              <w:spacing w:after="60"/>
              <w:rPr>
                <w:rFonts w:ascii="Arial" w:hAnsi="Arial" w:cs="Arial"/>
                <w:noProof/>
                <w:sz w:val="16"/>
                <w:szCs w:val="16"/>
              </w:rPr>
            </w:pPr>
          </w:p>
        </w:tc>
        <w:tc>
          <w:tcPr>
            <w:tcW w:w="4961" w:type="dxa"/>
          </w:tcPr>
          <w:p w14:paraId="41948540" w14:textId="77777777" w:rsidR="003352F6" w:rsidRPr="00BD494B" w:rsidRDefault="003352F6" w:rsidP="003352F6">
            <w:pPr>
              <w:spacing w:after="60"/>
              <w:rPr>
                <w:rFonts w:ascii="Arial" w:hAnsi="Arial" w:cs="Arial"/>
                <w:noProof/>
                <w:sz w:val="16"/>
                <w:szCs w:val="16"/>
              </w:rPr>
            </w:pPr>
          </w:p>
        </w:tc>
        <w:tc>
          <w:tcPr>
            <w:tcW w:w="682" w:type="dxa"/>
          </w:tcPr>
          <w:p w14:paraId="79C8BE7D" w14:textId="77777777" w:rsidR="003352F6" w:rsidRPr="00BD494B" w:rsidRDefault="003352F6" w:rsidP="003352F6">
            <w:pPr>
              <w:spacing w:after="60"/>
              <w:rPr>
                <w:rFonts w:ascii="Arial" w:hAnsi="Arial" w:cs="Arial"/>
                <w:noProof/>
                <w:sz w:val="16"/>
                <w:szCs w:val="16"/>
              </w:rPr>
            </w:pPr>
          </w:p>
        </w:tc>
        <w:tc>
          <w:tcPr>
            <w:tcW w:w="4542" w:type="dxa"/>
          </w:tcPr>
          <w:p w14:paraId="2540C43D" w14:textId="77777777" w:rsidR="003352F6" w:rsidRPr="00BD494B" w:rsidRDefault="003352F6" w:rsidP="003352F6">
            <w:pPr>
              <w:spacing w:after="60"/>
              <w:rPr>
                <w:rFonts w:ascii="Arial" w:hAnsi="Arial" w:cs="Arial"/>
                <w:noProof/>
                <w:sz w:val="16"/>
                <w:szCs w:val="16"/>
              </w:rPr>
            </w:pPr>
          </w:p>
        </w:tc>
        <w:tc>
          <w:tcPr>
            <w:tcW w:w="1580" w:type="dxa"/>
          </w:tcPr>
          <w:p w14:paraId="40B51155" w14:textId="77777777" w:rsidR="003352F6" w:rsidRPr="00BD494B" w:rsidRDefault="003352F6" w:rsidP="003352F6">
            <w:pPr>
              <w:spacing w:after="60"/>
              <w:rPr>
                <w:rFonts w:ascii="Arial" w:hAnsi="Arial" w:cs="Arial"/>
                <w:noProof/>
                <w:sz w:val="16"/>
                <w:szCs w:val="16"/>
              </w:rPr>
            </w:pPr>
          </w:p>
        </w:tc>
      </w:tr>
      <w:tr w:rsidR="003352F6" w:rsidRPr="00BD494B" w14:paraId="2E63D938" w14:textId="77777777" w:rsidTr="002B0BBF">
        <w:tc>
          <w:tcPr>
            <w:tcW w:w="833" w:type="dxa"/>
          </w:tcPr>
          <w:p w14:paraId="6816768B" w14:textId="77777777" w:rsidR="003352F6" w:rsidRPr="00BD494B" w:rsidRDefault="003352F6" w:rsidP="003352F6">
            <w:pPr>
              <w:spacing w:after="60"/>
              <w:rPr>
                <w:rFonts w:ascii="Arial" w:hAnsi="Arial" w:cs="Arial"/>
                <w:noProof/>
                <w:sz w:val="16"/>
                <w:szCs w:val="16"/>
              </w:rPr>
            </w:pPr>
          </w:p>
        </w:tc>
        <w:tc>
          <w:tcPr>
            <w:tcW w:w="3033" w:type="dxa"/>
          </w:tcPr>
          <w:p w14:paraId="40CE9D45" w14:textId="77777777" w:rsidR="003352F6" w:rsidRPr="00BD494B" w:rsidRDefault="003352F6" w:rsidP="003352F6">
            <w:pPr>
              <w:spacing w:after="60"/>
              <w:rPr>
                <w:rFonts w:ascii="Arial" w:hAnsi="Arial" w:cs="Arial"/>
                <w:noProof/>
                <w:sz w:val="16"/>
                <w:szCs w:val="16"/>
              </w:rPr>
            </w:pPr>
          </w:p>
        </w:tc>
        <w:tc>
          <w:tcPr>
            <w:tcW w:w="4961" w:type="dxa"/>
          </w:tcPr>
          <w:p w14:paraId="517433B0" w14:textId="77777777" w:rsidR="003352F6" w:rsidRPr="00BD494B" w:rsidRDefault="003352F6" w:rsidP="003352F6">
            <w:pPr>
              <w:spacing w:after="60"/>
              <w:rPr>
                <w:rFonts w:ascii="Arial" w:hAnsi="Arial" w:cs="Arial"/>
                <w:noProof/>
                <w:sz w:val="16"/>
                <w:szCs w:val="16"/>
              </w:rPr>
            </w:pPr>
          </w:p>
        </w:tc>
        <w:tc>
          <w:tcPr>
            <w:tcW w:w="682" w:type="dxa"/>
          </w:tcPr>
          <w:p w14:paraId="71EFB5AF" w14:textId="77777777" w:rsidR="003352F6" w:rsidRPr="00BD494B" w:rsidRDefault="003352F6" w:rsidP="003352F6">
            <w:pPr>
              <w:spacing w:after="60"/>
              <w:rPr>
                <w:rFonts w:ascii="Arial" w:hAnsi="Arial" w:cs="Arial"/>
                <w:noProof/>
                <w:sz w:val="16"/>
                <w:szCs w:val="16"/>
              </w:rPr>
            </w:pPr>
          </w:p>
        </w:tc>
        <w:tc>
          <w:tcPr>
            <w:tcW w:w="4542" w:type="dxa"/>
          </w:tcPr>
          <w:p w14:paraId="1419F71C" w14:textId="77777777" w:rsidR="003352F6" w:rsidRPr="00BD494B" w:rsidRDefault="003352F6" w:rsidP="003352F6">
            <w:pPr>
              <w:spacing w:after="60"/>
              <w:rPr>
                <w:rFonts w:ascii="Arial" w:hAnsi="Arial" w:cs="Arial"/>
                <w:noProof/>
                <w:sz w:val="16"/>
                <w:szCs w:val="16"/>
              </w:rPr>
            </w:pPr>
          </w:p>
        </w:tc>
        <w:tc>
          <w:tcPr>
            <w:tcW w:w="1580" w:type="dxa"/>
          </w:tcPr>
          <w:p w14:paraId="43299C74" w14:textId="77777777" w:rsidR="003352F6" w:rsidRPr="00BD494B" w:rsidRDefault="003352F6" w:rsidP="003352F6">
            <w:pPr>
              <w:spacing w:after="60"/>
              <w:rPr>
                <w:rFonts w:ascii="Arial" w:hAnsi="Arial" w:cs="Arial"/>
                <w:noProof/>
                <w:sz w:val="16"/>
                <w:szCs w:val="16"/>
              </w:rPr>
            </w:pPr>
          </w:p>
        </w:tc>
      </w:tr>
      <w:tr w:rsidR="003352F6" w:rsidRPr="00BD494B" w14:paraId="239F837D" w14:textId="77777777" w:rsidTr="00DB3AF6">
        <w:tc>
          <w:tcPr>
            <w:tcW w:w="15631" w:type="dxa"/>
            <w:gridSpan w:val="6"/>
            <w:shd w:val="clear" w:color="auto" w:fill="FFE599"/>
          </w:tcPr>
          <w:p w14:paraId="47911355" w14:textId="77777777" w:rsidR="003352F6" w:rsidRPr="000F0B23" w:rsidRDefault="003352F6" w:rsidP="003352F6">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p>
        </w:tc>
      </w:tr>
      <w:tr w:rsidR="003352F6" w:rsidRPr="00BD494B" w14:paraId="65884894" w14:textId="77777777" w:rsidTr="002B0BBF">
        <w:tc>
          <w:tcPr>
            <w:tcW w:w="833" w:type="dxa"/>
          </w:tcPr>
          <w:p w14:paraId="3984238F" w14:textId="77777777" w:rsidR="003352F6" w:rsidRPr="00BD494B" w:rsidRDefault="003352F6" w:rsidP="003352F6">
            <w:pPr>
              <w:spacing w:after="60"/>
              <w:rPr>
                <w:rFonts w:ascii="Arial" w:hAnsi="Arial" w:cs="Arial"/>
                <w:noProof/>
                <w:sz w:val="16"/>
                <w:szCs w:val="16"/>
              </w:rPr>
            </w:pPr>
          </w:p>
        </w:tc>
        <w:tc>
          <w:tcPr>
            <w:tcW w:w="3033" w:type="dxa"/>
          </w:tcPr>
          <w:p w14:paraId="1D54F3ED" w14:textId="77777777" w:rsidR="003352F6" w:rsidRPr="00BD494B" w:rsidRDefault="003352F6" w:rsidP="003352F6">
            <w:pPr>
              <w:spacing w:after="60"/>
              <w:rPr>
                <w:rFonts w:ascii="Arial" w:hAnsi="Arial" w:cs="Arial"/>
                <w:noProof/>
                <w:sz w:val="16"/>
                <w:szCs w:val="16"/>
              </w:rPr>
            </w:pPr>
          </w:p>
        </w:tc>
        <w:tc>
          <w:tcPr>
            <w:tcW w:w="4961" w:type="dxa"/>
          </w:tcPr>
          <w:p w14:paraId="5F1E8FCE" w14:textId="77777777" w:rsidR="003352F6" w:rsidRPr="00BD494B" w:rsidRDefault="003352F6" w:rsidP="003352F6">
            <w:pPr>
              <w:spacing w:after="60"/>
              <w:rPr>
                <w:rFonts w:ascii="Arial" w:hAnsi="Arial" w:cs="Arial"/>
                <w:noProof/>
                <w:sz w:val="16"/>
                <w:szCs w:val="16"/>
              </w:rPr>
            </w:pPr>
          </w:p>
        </w:tc>
        <w:tc>
          <w:tcPr>
            <w:tcW w:w="682" w:type="dxa"/>
          </w:tcPr>
          <w:p w14:paraId="327FC155" w14:textId="77777777" w:rsidR="003352F6" w:rsidRPr="00BD494B" w:rsidRDefault="003352F6" w:rsidP="003352F6">
            <w:pPr>
              <w:spacing w:after="60"/>
              <w:rPr>
                <w:rFonts w:ascii="Arial" w:hAnsi="Arial" w:cs="Arial"/>
                <w:noProof/>
                <w:sz w:val="16"/>
                <w:szCs w:val="16"/>
              </w:rPr>
            </w:pPr>
          </w:p>
        </w:tc>
        <w:tc>
          <w:tcPr>
            <w:tcW w:w="4542" w:type="dxa"/>
          </w:tcPr>
          <w:p w14:paraId="6A289824" w14:textId="77777777" w:rsidR="003352F6" w:rsidRPr="00BD494B" w:rsidRDefault="003352F6" w:rsidP="003352F6">
            <w:pPr>
              <w:spacing w:after="60"/>
              <w:rPr>
                <w:rFonts w:ascii="Arial" w:hAnsi="Arial" w:cs="Arial"/>
                <w:noProof/>
                <w:sz w:val="16"/>
                <w:szCs w:val="16"/>
              </w:rPr>
            </w:pPr>
          </w:p>
        </w:tc>
        <w:tc>
          <w:tcPr>
            <w:tcW w:w="1580" w:type="dxa"/>
          </w:tcPr>
          <w:p w14:paraId="32619B1C" w14:textId="77777777" w:rsidR="003352F6" w:rsidRPr="00BD494B" w:rsidRDefault="003352F6" w:rsidP="003352F6">
            <w:pPr>
              <w:spacing w:after="60"/>
              <w:rPr>
                <w:rFonts w:ascii="Arial" w:hAnsi="Arial" w:cs="Arial"/>
                <w:noProof/>
                <w:sz w:val="16"/>
                <w:szCs w:val="16"/>
              </w:rPr>
            </w:pPr>
          </w:p>
        </w:tc>
      </w:tr>
      <w:tr w:rsidR="003F3FCF" w:rsidRPr="00BD494B" w14:paraId="158B689E" w14:textId="77777777" w:rsidTr="002B0BBF">
        <w:tc>
          <w:tcPr>
            <w:tcW w:w="833" w:type="dxa"/>
          </w:tcPr>
          <w:p w14:paraId="185B3F6D" w14:textId="77777777" w:rsidR="003F3FCF" w:rsidRPr="00BD494B" w:rsidRDefault="003F3FCF" w:rsidP="003352F6">
            <w:pPr>
              <w:spacing w:after="60"/>
              <w:rPr>
                <w:rFonts w:ascii="Arial" w:hAnsi="Arial" w:cs="Arial"/>
                <w:noProof/>
                <w:sz w:val="16"/>
                <w:szCs w:val="16"/>
              </w:rPr>
            </w:pPr>
          </w:p>
        </w:tc>
        <w:tc>
          <w:tcPr>
            <w:tcW w:w="3033" w:type="dxa"/>
          </w:tcPr>
          <w:p w14:paraId="7F9CE793" w14:textId="77777777" w:rsidR="003F3FCF" w:rsidRPr="00BD494B" w:rsidRDefault="003F3FCF" w:rsidP="003352F6">
            <w:pPr>
              <w:spacing w:after="60"/>
              <w:rPr>
                <w:rFonts w:ascii="Arial" w:hAnsi="Arial" w:cs="Arial"/>
                <w:noProof/>
                <w:sz w:val="16"/>
                <w:szCs w:val="16"/>
              </w:rPr>
            </w:pPr>
          </w:p>
        </w:tc>
        <w:tc>
          <w:tcPr>
            <w:tcW w:w="4961" w:type="dxa"/>
          </w:tcPr>
          <w:p w14:paraId="416CEE56" w14:textId="77777777" w:rsidR="003F3FCF" w:rsidRPr="00BD494B" w:rsidRDefault="003F3FCF" w:rsidP="003352F6">
            <w:pPr>
              <w:spacing w:after="60"/>
              <w:rPr>
                <w:rFonts w:ascii="Arial" w:hAnsi="Arial" w:cs="Arial"/>
                <w:noProof/>
                <w:sz w:val="16"/>
                <w:szCs w:val="16"/>
              </w:rPr>
            </w:pPr>
          </w:p>
        </w:tc>
        <w:tc>
          <w:tcPr>
            <w:tcW w:w="682" w:type="dxa"/>
          </w:tcPr>
          <w:p w14:paraId="0B001D81" w14:textId="77777777" w:rsidR="003F3FCF" w:rsidRPr="00BD494B" w:rsidRDefault="003F3FCF" w:rsidP="003352F6">
            <w:pPr>
              <w:spacing w:after="60"/>
              <w:rPr>
                <w:rFonts w:ascii="Arial" w:hAnsi="Arial" w:cs="Arial"/>
                <w:noProof/>
                <w:sz w:val="16"/>
                <w:szCs w:val="16"/>
              </w:rPr>
            </w:pPr>
          </w:p>
        </w:tc>
        <w:tc>
          <w:tcPr>
            <w:tcW w:w="4542" w:type="dxa"/>
          </w:tcPr>
          <w:p w14:paraId="1E78A38D" w14:textId="77777777" w:rsidR="003F3FCF" w:rsidRPr="00BD494B" w:rsidRDefault="003F3FCF" w:rsidP="003352F6">
            <w:pPr>
              <w:spacing w:after="60"/>
              <w:rPr>
                <w:rFonts w:ascii="Arial" w:hAnsi="Arial" w:cs="Arial"/>
                <w:noProof/>
                <w:sz w:val="16"/>
                <w:szCs w:val="16"/>
              </w:rPr>
            </w:pPr>
          </w:p>
        </w:tc>
        <w:tc>
          <w:tcPr>
            <w:tcW w:w="1580" w:type="dxa"/>
          </w:tcPr>
          <w:p w14:paraId="152708DB" w14:textId="77777777" w:rsidR="003F3FCF" w:rsidRPr="00BD494B" w:rsidRDefault="003F3FCF" w:rsidP="003352F6">
            <w:pPr>
              <w:spacing w:after="60"/>
              <w:rPr>
                <w:rFonts w:ascii="Arial" w:hAnsi="Arial" w:cs="Arial"/>
                <w:noProof/>
                <w:sz w:val="16"/>
                <w:szCs w:val="16"/>
              </w:rPr>
            </w:pPr>
          </w:p>
        </w:tc>
      </w:tr>
      <w:tr w:rsidR="003352F6" w:rsidRPr="00BD494B" w14:paraId="37A87821" w14:textId="77777777" w:rsidTr="00DB3AF6">
        <w:tc>
          <w:tcPr>
            <w:tcW w:w="15631" w:type="dxa"/>
            <w:gridSpan w:val="6"/>
            <w:shd w:val="clear" w:color="auto" w:fill="FFE599"/>
          </w:tcPr>
          <w:p w14:paraId="38553394" w14:textId="77777777"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7.1a  NB-IoT UE variables</w:t>
            </w:r>
          </w:p>
        </w:tc>
      </w:tr>
      <w:tr w:rsidR="003352F6" w:rsidRPr="00BD494B" w14:paraId="18E71031" w14:textId="77777777" w:rsidTr="002B0BBF">
        <w:tc>
          <w:tcPr>
            <w:tcW w:w="833" w:type="dxa"/>
          </w:tcPr>
          <w:p w14:paraId="551548C7" w14:textId="77777777" w:rsidR="003352F6" w:rsidRPr="00BD494B" w:rsidRDefault="003352F6" w:rsidP="003352F6">
            <w:pPr>
              <w:spacing w:after="60"/>
              <w:rPr>
                <w:rFonts w:ascii="Arial" w:hAnsi="Arial" w:cs="Arial"/>
                <w:noProof/>
                <w:sz w:val="16"/>
                <w:szCs w:val="16"/>
              </w:rPr>
            </w:pPr>
          </w:p>
        </w:tc>
        <w:tc>
          <w:tcPr>
            <w:tcW w:w="3033" w:type="dxa"/>
          </w:tcPr>
          <w:p w14:paraId="2C95DC60" w14:textId="77777777" w:rsidR="003352F6" w:rsidRPr="00BD494B" w:rsidRDefault="003352F6" w:rsidP="003352F6">
            <w:pPr>
              <w:spacing w:after="60"/>
              <w:rPr>
                <w:rFonts w:ascii="Arial" w:hAnsi="Arial" w:cs="Arial"/>
                <w:noProof/>
                <w:sz w:val="16"/>
                <w:szCs w:val="16"/>
              </w:rPr>
            </w:pPr>
          </w:p>
        </w:tc>
        <w:tc>
          <w:tcPr>
            <w:tcW w:w="4961" w:type="dxa"/>
          </w:tcPr>
          <w:p w14:paraId="0C341FCD" w14:textId="77777777" w:rsidR="003352F6" w:rsidRPr="00BD494B" w:rsidRDefault="003352F6" w:rsidP="003352F6">
            <w:pPr>
              <w:spacing w:after="60"/>
              <w:rPr>
                <w:rFonts w:ascii="Arial" w:hAnsi="Arial" w:cs="Arial"/>
                <w:noProof/>
                <w:sz w:val="16"/>
                <w:szCs w:val="16"/>
              </w:rPr>
            </w:pPr>
          </w:p>
        </w:tc>
        <w:tc>
          <w:tcPr>
            <w:tcW w:w="682" w:type="dxa"/>
          </w:tcPr>
          <w:p w14:paraId="46B4B58B" w14:textId="77777777" w:rsidR="003352F6" w:rsidRPr="00BD494B" w:rsidRDefault="003352F6" w:rsidP="003352F6">
            <w:pPr>
              <w:spacing w:after="60"/>
              <w:rPr>
                <w:rFonts w:ascii="Arial" w:hAnsi="Arial" w:cs="Arial"/>
                <w:noProof/>
                <w:sz w:val="16"/>
                <w:szCs w:val="16"/>
              </w:rPr>
            </w:pPr>
          </w:p>
        </w:tc>
        <w:tc>
          <w:tcPr>
            <w:tcW w:w="4542" w:type="dxa"/>
          </w:tcPr>
          <w:p w14:paraId="1DA56692" w14:textId="77777777" w:rsidR="003352F6" w:rsidRPr="00BD494B" w:rsidRDefault="003352F6" w:rsidP="003352F6">
            <w:pPr>
              <w:spacing w:after="60"/>
              <w:rPr>
                <w:rFonts w:ascii="Arial" w:hAnsi="Arial" w:cs="Arial"/>
                <w:noProof/>
                <w:sz w:val="16"/>
                <w:szCs w:val="16"/>
              </w:rPr>
            </w:pPr>
          </w:p>
        </w:tc>
        <w:tc>
          <w:tcPr>
            <w:tcW w:w="1580" w:type="dxa"/>
          </w:tcPr>
          <w:p w14:paraId="6D5CB70B" w14:textId="77777777" w:rsidR="003352F6" w:rsidRPr="00BD494B" w:rsidRDefault="003352F6" w:rsidP="003352F6">
            <w:pPr>
              <w:spacing w:after="60"/>
              <w:rPr>
                <w:rFonts w:ascii="Arial" w:hAnsi="Arial" w:cs="Arial"/>
                <w:noProof/>
                <w:sz w:val="16"/>
                <w:szCs w:val="16"/>
              </w:rPr>
            </w:pPr>
          </w:p>
        </w:tc>
      </w:tr>
      <w:tr w:rsidR="003352F6" w:rsidRPr="00BD494B" w14:paraId="3970F938" w14:textId="77777777" w:rsidTr="002B0BBF">
        <w:tc>
          <w:tcPr>
            <w:tcW w:w="833" w:type="dxa"/>
          </w:tcPr>
          <w:p w14:paraId="7364F08E" w14:textId="77777777" w:rsidR="003352F6" w:rsidRPr="00BD494B" w:rsidRDefault="003352F6" w:rsidP="003352F6">
            <w:pPr>
              <w:spacing w:after="60"/>
              <w:rPr>
                <w:rFonts w:ascii="Arial" w:hAnsi="Arial" w:cs="Arial"/>
                <w:noProof/>
                <w:sz w:val="16"/>
                <w:szCs w:val="16"/>
              </w:rPr>
            </w:pPr>
          </w:p>
        </w:tc>
        <w:tc>
          <w:tcPr>
            <w:tcW w:w="3033" w:type="dxa"/>
          </w:tcPr>
          <w:p w14:paraId="026D5FBE" w14:textId="77777777" w:rsidR="003352F6" w:rsidRPr="00BD494B" w:rsidRDefault="003352F6" w:rsidP="003352F6">
            <w:pPr>
              <w:spacing w:after="60"/>
              <w:rPr>
                <w:rFonts w:ascii="Arial" w:hAnsi="Arial" w:cs="Arial"/>
                <w:noProof/>
                <w:sz w:val="16"/>
                <w:szCs w:val="16"/>
              </w:rPr>
            </w:pPr>
          </w:p>
        </w:tc>
        <w:tc>
          <w:tcPr>
            <w:tcW w:w="4961" w:type="dxa"/>
          </w:tcPr>
          <w:p w14:paraId="38FE9BB8" w14:textId="77777777" w:rsidR="003352F6" w:rsidRPr="00BD494B" w:rsidRDefault="003352F6" w:rsidP="003352F6">
            <w:pPr>
              <w:spacing w:after="60"/>
              <w:rPr>
                <w:rFonts w:ascii="Arial" w:hAnsi="Arial" w:cs="Arial"/>
                <w:noProof/>
                <w:sz w:val="16"/>
                <w:szCs w:val="16"/>
              </w:rPr>
            </w:pPr>
          </w:p>
        </w:tc>
        <w:tc>
          <w:tcPr>
            <w:tcW w:w="682" w:type="dxa"/>
          </w:tcPr>
          <w:p w14:paraId="1AA8B552" w14:textId="77777777" w:rsidR="003352F6" w:rsidRPr="00BD494B" w:rsidRDefault="003352F6" w:rsidP="003352F6">
            <w:pPr>
              <w:spacing w:after="60"/>
              <w:rPr>
                <w:rFonts w:ascii="Arial" w:hAnsi="Arial" w:cs="Arial"/>
                <w:noProof/>
                <w:sz w:val="16"/>
                <w:szCs w:val="16"/>
              </w:rPr>
            </w:pPr>
          </w:p>
        </w:tc>
        <w:tc>
          <w:tcPr>
            <w:tcW w:w="4542" w:type="dxa"/>
          </w:tcPr>
          <w:p w14:paraId="5540BC3E" w14:textId="77777777" w:rsidR="003352F6" w:rsidRPr="00BD494B" w:rsidRDefault="003352F6" w:rsidP="003352F6">
            <w:pPr>
              <w:spacing w:after="60"/>
              <w:rPr>
                <w:rFonts w:ascii="Arial" w:hAnsi="Arial" w:cs="Arial"/>
                <w:noProof/>
                <w:sz w:val="16"/>
                <w:szCs w:val="16"/>
              </w:rPr>
            </w:pPr>
          </w:p>
        </w:tc>
        <w:tc>
          <w:tcPr>
            <w:tcW w:w="1580" w:type="dxa"/>
          </w:tcPr>
          <w:p w14:paraId="2F826BDE" w14:textId="77777777" w:rsidR="003352F6" w:rsidRPr="00BD494B" w:rsidRDefault="003352F6" w:rsidP="003352F6">
            <w:pPr>
              <w:spacing w:after="60"/>
              <w:rPr>
                <w:rFonts w:ascii="Arial" w:hAnsi="Arial" w:cs="Arial"/>
                <w:noProof/>
                <w:sz w:val="16"/>
                <w:szCs w:val="16"/>
              </w:rPr>
            </w:pPr>
          </w:p>
        </w:tc>
      </w:tr>
      <w:tr w:rsidR="003352F6" w:rsidRPr="00BD494B" w14:paraId="5E464940" w14:textId="77777777" w:rsidTr="00DB3AF6">
        <w:tc>
          <w:tcPr>
            <w:tcW w:w="15631" w:type="dxa"/>
            <w:gridSpan w:val="6"/>
            <w:shd w:val="clear" w:color="auto" w:fill="FFE599"/>
          </w:tcPr>
          <w:p w14:paraId="3E159D74" w14:textId="77777777"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lastRenderedPageBreak/>
              <w:t>7.2</w:t>
            </w:r>
            <w:r w:rsidRPr="00B95354">
              <w:rPr>
                <w:rFonts w:ascii="Arial" w:hAnsi="Arial" w:cs="Arial"/>
                <w:b/>
                <w:noProof/>
                <w:sz w:val="16"/>
                <w:szCs w:val="16"/>
              </w:rPr>
              <w:tab/>
              <w:t>Counters</w:t>
            </w:r>
          </w:p>
        </w:tc>
      </w:tr>
      <w:tr w:rsidR="003352F6" w:rsidRPr="00BD494B" w14:paraId="2BFDAB8F" w14:textId="77777777" w:rsidTr="002B0BBF">
        <w:tc>
          <w:tcPr>
            <w:tcW w:w="833" w:type="dxa"/>
          </w:tcPr>
          <w:p w14:paraId="4974FB7C" w14:textId="77777777" w:rsidR="003352F6" w:rsidRPr="00BD494B" w:rsidRDefault="003352F6" w:rsidP="003352F6">
            <w:pPr>
              <w:spacing w:after="60"/>
              <w:rPr>
                <w:rFonts w:ascii="Arial" w:hAnsi="Arial" w:cs="Arial"/>
                <w:noProof/>
                <w:sz w:val="16"/>
                <w:szCs w:val="16"/>
              </w:rPr>
            </w:pPr>
          </w:p>
        </w:tc>
        <w:tc>
          <w:tcPr>
            <w:tcW w:w="3033" w:type="dxa"/>
          </w:tcPr>
          <w:p w14:paraId="27E098B8" w14:textId="77777777" w:rsidR="003352F6" w:rsidRPr="00BD494B" w:rsidRDefault="003352F6" w:rsidP="003352F6">
            <w:pPr>
              <w:spacing w:after="60"/>
              <w:rPr>
                <w:rFonts w:ascii="Arial" w:hAnsi="Arial" w:cs="Arial"/>
                <w:noProof/>
                <w:sz w:val="16"/>
                <w:szCs w:val="16"/>
              </w:rPr>
            </w:pPr>
          </w:p>
        </w:tc>
        <w:tc>
          <w:tcPr>
            <w:tcW w:w="4961" w:type="dxa"/>
          </w:tcPr>
          <w:p w14:paraId="6E4F880F" w14:textId="77777777" w:rsidR="003352F6" w:rsidRPr="00BD494B" w:rsidRDefault="003352F6" w:rsidP="003352F6">
            <w:pPr>
              <w:spacing w:after="60"/>
              <w:rPr>
                <w:rFonts w:ascii="Arial" w:hAnsi="Arial" w:cs="Arial"/>
                <w:noProof/>
                <w:sz w:val="16"/>
                <w:szCs w:val="16"/>
              </w:rPr>
            </w:pPr>
          </w:p>
        </w:tc>
        <w:tc>
          <w:tcPr>
            <w:tcW w:w="682" w:type="dxa"/>
          </w:tcPr>
          <w:p w14:paraId="7C2390A5" w14:textId="77777777" w:rsidR="003352F6" w:rsidRPr="00BD494B" w:rsidRDefault="003352F6" w:rsidP="003352F6">
            <w:pPr>
              <w:spacing w:after="60"/>
              <w:rPr>
                <w:rFonts w:ascii="Arial" w:hAnsi="Arial" w:cs="Arial"/>
                <w:noProof/>
                <w:sz w:val="16"/>
                <w:szCs w:val="16"/>
              </w:rPr>
            </w:pPr>
          </w:p>
        </w:tc>
        <w:tc>
          <w:tcPr>
            <w:tcW w:w="4542" w:type="dxa"/>
          </w:tcPr>
          <w:p w14:paraId="7B710B0A" w14:textId="77777777" w:rsidR="003352F6" w:rsidRPr="00BD494B" w:rsidRDefault="003352F6" w:rsidP="003352F6">
            <w:pPr>
              <w:spacing w:after="60"/>
              <w:rPr>
                <w:rFonts w:ascii="Arial" w:hAnsi="Arial" w:cs="Arial"/>
                <w:noProof/>
                <w:sz w:val="16"/>
                <w:szCs w:val="16"/>
              </w:rPr>
            </w:pPr>
          </w:p>
        </w:tc>
        <w:tc>
          <w:tcPr>
            <w:tcW w:w="1580" w:type="dxa"/>
          </w:tcPr>
          <w:p w14:paraId="3AC17DA3" w14:textId="77777777" w:rsidR="003352F6" w:rsidRPr="00BD494B" w:rsidRDefault="003352F6" w:rsidP="003352F6">
            <w:pPr>
              <w:spacing w:after="60"/>
              <w:rPr>
                <w:rFonts w:ascii="Arial" w:hAnsi="Arial" w:cs="Arial"/>
                <w:noProof/>
                <w:sz w:val="16"/>
                <w:szCs w:val="16"/>
              </w:rPr>
            </w:pPr>
          </w:p>
        </w:tc>
      </w:tr>
      <w:tr w:rsidR="003352F6" w:rsidRPr="00BD494B" w14:paraId="6C67692A" w14:textId="77777777" w:rsidTr="002B0BBF">
        <w:tc>
          <w:tcPr>
            <w:tcW w:w="833" w:type="dxa"/>
          </w:tcPr>
          <w:p w14:paraId="3DAB6285" w14:textId="77777777" w:rsidR="003352F6" w:rsidRPr="00BD494B" w:rsidRDefault="003352F6" w:rsidP="003352F6">
            <w:pPr>
              <w:spacing w:after="60"/>
              <w:rPr>
                <w:rFonts w:ascii="Arial" w:hAnsi="Arial" w:cs="Arial"/>
                <w:noProof/>
                <w:sz w:val="16"/>
                <w:szCs w:val="16"/>
              </w:rPr>
            </w:pPr>
          </w:p>
        </w:tc>
        <w:tc>
          <w:tcPr>
            <w:tcW w:w="3033" w:type="dxa"/>
          </w:tcPr>
          <w:p w14:paraId="72EF4C6C" w14:textId="77777777" w:rsidR="003352F6" w:rsidRPr="00BD494B" w:rsidRDefault="003352F6" w:rsidP="003352F6">
            <w:pPr>
              <w:spacing w:after="60"/>
              <w:rPr>
                <w:rFonts w:ascii="Arial" w:hAnsi="Arial" w:cs="Arial"/>
                <w:noProof/>
                <w:sz w:val="16"/>
                <w:szCs w:val="16"/>
              </w:rPr>
            </w:pPr>
          </w:p>
        </w:tc>
        <w:tc>
          <w:tcPr>
            <w:tcW w:w="4961" w:type="dxa"/>
          </w:tcPr>
          <w:p w14:paraId="6153CFB5" w14:textId="77777777" w:rsidR="003352F6" w:rsidRPr="00BD494B" w:rsidRDefault="003352F6" w:rsidP="003352F6">
            <w:pPr>
              <w:spacing w:after="60"/>
              <w:rPr>
                <w:rFonts w:ascii="Arial" w:hAnsi="Arial" w:cs="Arial"/>
                <w:noProof/>
                <w:sz w:val="16"/>
                <w:szCs w:val="16"/>
              </w:rPr>
            </w:pPr>
          </w:p>
        </w:tc>
        <w:tc>
          <w:tcPr>
            <w:tcW w:w="682" w:type="dxa"/>
          </w:tcPr>
          <w:p w14:paraId="675431FC" w14:textId="77777777" w:rsidR="003352F6" w:rsidRPr="00BD494B" w:rsidRDefault="003352F6" w:rsidP="003352F6">
            <w:pPr>
              <w:spacing w:after="60"/>
              <w:rPr>
                <w:rFonts w:ascii="Arial" w:hAnsi="Arial" w:cs="Arial"/>
                <w:noProof/>
                <w:sz w:val="16"/>
                <w:szCs w:val="16"/>
              </w:rPr>
            </w:pPr>
          </w:p>
        </w:tc>
        <w:tc>
          <w:tcPr>
            <w:tcW w:w="4542" w:type="dxa"/>
          </w:tcPr>
          <w:p w14:paraId="240E8B95" w14:textId="77777777" w:rsidR="003352F6" w:rsidRPr="00BD494B" w:rsidRDefault="003352F6" w:rsidP="003352F6">
            <w:pPr>
              <w:spacing w:after="60"/>
              <w:rPr>
                <w:rFonts w:ascii="Arial" w:hAnsi="Arial" w:cs="Arial"/>
                <w:noProof/>
                <w:sz w:val="16"/>
                <w:szCs w:val="16"/>
              </w:rPr>
            </w:pPr>
          </w:p>
        </w:tc>
        <w:tc>
          <w:tcPr>
            <w:tcW w:w="1580" w:type="dxa"/>
          </w:tcPr>
          <w:p w14:paraId="5D0D9058" w14:textId="77777777" w:rsidR="003352F6" w:rsidRPr="00BD494B" w:rsidRDefault="003352F6" w:rsidP="003352F6">
            <w:pPr>
              <w:spacing w:after="60"/>
              <w:rPr>
                <w:rFonts w:ascii="Arial" w:hAnsi="Arial" w:cs="Arial"/>
                <w:noProof/>
                <w:sz w:val="16"/>
                <w:szCs w:val="16"/>
              </w:rPr>
            </w:pPr>
          </w:p>
        </w:tc>
      </w:tr>
      <w:tr w:rsidR="003352F6" w:rsidRPr="00BD494B" w14:paraId="1B1BAF11" w14:textId="77777777" w:rsidTr="00DB3AF6">
        <w:tc>
          <w:tcPr>
            <w:tcW w:w="15631" w:type="dxa"/>
            <w:gridSpan w:val="6"/>
            <w:shd w:val="clear" w:color="auto" w:fill="FFE599"/>
          </w:tcPr>
          <w:p w14:paraId="563A715C" w14:textId="77777777"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7.3</w:t>
            </w:r>
            <w:r w:rsidRPr="00B95354">
              <w:rPr>
                <w:rFonts w:ascii="Arial" w:hAnsi="Arial" w:cs="Arial"/>
                <w:b/>
                <w:noProof/>
                <w:sz w:val="16"/>
                <w:szCs w:val="16"/>
              </w:rPr>
              <w:tab/>
              <w:t>Timers</w:t>
            </w:r>
          </w:p>
        </w:tc>
      </w:tr>
      <w:tr w:rsidR="003352F6" w:rsidRPr="00BD494B" w14:paraId="3FE61C96" w14:textId="77777777" w:rsidTr="002B0BBF">
        <w:tc>
          <w:tcPr>
            <w:tcW w:w="833" w:type="dxa"/>
          </w:tcPr>
          <w:p w14:paraId="5C71464A" w14:textId="29FC3484" w:rsidR="003352F6" w:rsidRPr="00BA4AF9" w:rsidRDefault="003352F6" w:rsidP="003352F6">
            <w:pPr>
              <w:spacing w:after="60"/>
              <w:rPr>
                <w:rFonts w:ascii="Arial" w:hAnsi="Arial" w:cs="Arial"/>
                <w:noProof/>
                <w:sz w:val="16"/>
                <w:szCs w:val="16"/>
              </w:rPr>
            </w:pPr>
          </w:p>
        </w:tc>
        <w:tc>
          <w:tcPr>
            <w:tcW w:w="3033" w:type="dxa"/>
          </w:tcPr>
          <w:p w14:paraId="707D4C5A" w14:textId="723D052B" w:rsidR="003352F6" w:rsidRPr="00BA4AF9" w:rsidRDefault="003352F6" w:rsidP="003352F6">
            <w:pPr>
              <w:spacing w:after="60"/>
              <w:rPr>
                <w:rFonts w:ascii="Arial" w:hAnsi="Arial" w:cs="Arial"/>
                <w:noProof/>
                <w:sz w:val="16"/>
                <w:szCs w:val="16"/>
              </w:rPr>
            </w:pPr>
          </w:p>
        </w:tc>
        <w:tc>
          <w:tcPr>
            <w:tcW w:w="4961" w:type="dxa"/>
          </w:tcPr>
          <w:p w14:paraId="11E6FB4E" w14:textId="67C7ACCC" w:rsidR="003352F6" w:rsidRPr="00BA4AF9" w:rsidRDefault="003352F6" w:rsidP="003352F6">
            <w:pPr>
              <w:spacing w:after="60"/>
              <w:rPr>
                <w:rFonts w:ascii="Arial" w:hAnsi="Arial" w:cs="Arial"/>
                <w:noProof/>
                <w:sz w:val="16"/>
                <w:szCs w:val="16"/>
              </w:rPr>
            </w:pPr>
          </w:p>
        </w:tc>
        <w:tc>
          <w:tcPr>
            <w:tcW w:w="682" w:type="dxa"/>
          </w:tcPr>
          <w:p w14:paraId="65439FD9" w14:textId="19FF074C" w:rsidR="003352F6" w:rsidRPr="00BA4AF9" w:rsidRDefault="003352F6" w:rsidP="003352F6">
            <w:pPr>
              <w:spacing w:after="60"/>
              <w:rPr>
                <w:rFonts w:ascii="Arial" w:hAnsi="Arial" w:cs="Arial"/>
                <w:noProof/>
                <w:sz w:val="16"/>
                <w:szCs w:val="16"/>
              </w:rPr>
            </w:pPr>
          </w:p>
        </w:tc>
        <w:tc>
          <w:tcPr>
            <w:tcW w:w="4542" w:type="dxa"/>
          </w:tcPr>
          <w:p w14:paraId="48525B29" w14:textId="3B3FCF43" w:rsidR="00F33BF9" w:rsidRPr="00BA4AF9" w:rsidRDefault="00F33BF9" w:rsidP="00F33BF9">
            <w:pPr>
              <w:spacing w:after="60"/>
              <w:rPr>
                <w:rFonts w:ascii="Arial" w:hAnsi="Arial" w:cs="Arial"/>
                <w:noProof/>
                <w:sz w:val="16"/>
                <w:szCs w:val="16"/>
              </w:rPr>
            </w:pPr>
          </w:p>
        </w:tc>
        <w:tc>
          <w:tcPr>
            <w:tcW w:w="1580" w:type="dxa"/>
          </w:tcPr>
          <w:p w14:paraId="1A801D06" w14:textId="60AF2C35" w:rsidR="003352F6" w:rsidRPr="00BD494B" w:rsidRDefault="003352F6" w:rsidP="003352F6">
            <w:pPr>
              <w:spacing w:after="60"/>
              <w:rPr>
                <w:rFonts w:ascii="Arial" w:hAnsi="Arial" w:cs="Arial"/>
                <w:noProof/>
                <w:sz w:val="16"/>
                <w:szCs w:val="16"/>
              </w:rPr>
            </w:pPr>
          </w:p>
        </w:tc>
      </w:tr>
      <w:tr w:rsidR="003352F6" w:rsidRPr="00BD494B" w14:paraId="188D266B" w14:textId="77777777" w:rsidTr="002B0BBF">
        <w:tc>
          <w:tcPr>
            <w:tcW w:w="833" w:type="dxa"/>
          </w:tcPr>
          <w:p w14:paraId="79E3832D" w14:textId="77777777" w:rsidR="003352F6" w:rsidRPr="00BD494B" w:rsidRDefault="003352F6" w:rsidP="003352F6">
            <w:pPr>
              <w:spacing w:after="60"/>
              <w:rPr>
                <w:rFonts w:ascii="Arial" w:hAnsi="Arial" w:cs="Arial"/>
                <w:noProof/>
                <w:sz w:val="16"/>
                <w:szCs w:val="16"/>
              </w:rPr>
            </w:pPr>
          </w:p>
        </w:tc>
        <w:tc>
          <w:tcPr>
            <w:tcW w:w="3033" w:type="dxa"/>
          </w:tcPr>
          <w:p w14:paraId="282C49A3" w14:textId="77777777" w:rsidR="003352F6" w:rsidRPr="00BD494B" w:rsidRDefault="003352F6" w:rsidP="003352F6">
            <w:pPr>
              <w:spacing w:after="60"/>
              <w:rPr>
                <w:rFonts w:ascii="Arial" w:hAnsi="Arial" w:cs="Arial"/>
                <w:noProof/>
                <w:sz w:val="16"/>
                <w:szCs w:val="16"/>
              </w:rPr>
            </w:pPr>
          </w:p>
        </w:tc>
        <w:tc>
          <w:tcPr>
            <w:tcW w:w="4961" w:type="dxa"/>
          </w:tcPr>
          <w:p w14:paraId="4611C875" w14:textId="77777777" w:rsidR="003352F6" w:rsidRPr="00BD494B" w:rsidRDefault="003352F6" w:rsidP="003352F6">
            <w:pPr>
              <w:spacing w:after="60"/>
              <w:rPr>
                <w:rFonts w:ascii="Arial" w:hAnsi="Arial" w:cs="Arial"/>
                <w:noProof/>
                <w:sz w:val="16"/>
                <w:szCs w:val="16"/>
              </w:rPr>
            </w:pPr>
          </w:p>
        </w:tc>
        <w:tc>
          <w:tcPr>
            <w:tcW w:w="682" w:type="dxa"/>
          </w:tcPr>
          <w:p w14:paraId="33440CF7" w14:textId="77777777" w:rsidR="003352F6" w:rsidRPr="00BD494B" w:rsidRDefault="003352F6" w:rsidP="003352F6">
            <w:pPr>
              <w:spacing w:after="60"/>
              <w:rPr>
                <w:rFonts w:ascii="Arial" w:hAnsi="Arial" w:cs="Arial"/>
                <w:noProof/>
                <w:sz w:val="16"/>
                <w:szCs w:val="16"/>
              </w:rPr>
            </w:pPr>
          </w:p>
        </w:tc>
        <w:tc>
          <w:tcPr>
            <w:tcW w:w="4542" w:type="dxa"/>
          </w:tcPr>
          <w:p w14:paraId="54B23F1D" w14:textId="77777777" w:rsidR="003352F6" w:rsidRPr="00BD494B" w:rsidRDefault="003352F6" w:rsidP="003352F6">
            <w:pPr>
              <w:spacing w:after="60"/>
              <w:rPr>
                <w:rFonts w:ascii="Arial" w:hAnsi="Arial" w:cs="Arial"/>
                <w:noProof/>
                <w:sz w:val="16"/>
                <w:szCs w:val="16"/>
              </w:rPr>
            </w:pPr>
          </w:p>
        </w:tc>
        <w:tc>
          <w:tcPr>
            <w:tcW w:w="1580" w:type="dxa"/>
          </w:tcPr>
          <w:p w14:paraId="552C1E24" w14:textId="77777777" w:rsidR="003352F6" w:rsidRPr="00BD494B" w:rsidRDefault="003352F6" w:rsidP="003352F6">
            <w:pPr>
              <w:spacing w:after="60"/>
              <w:rPr>
                <w:rFonts w:ascii="Arial" w:hAnsi="Arial" w:cs="Arial"/>
                <w:noProof/>
                <w:sz w:val="16"/>
                <w:szCs w:val="16"/>
              </w:rPr>
            </w:pPr>
          </w:p>
        </w:tc>
      </w:tr>
      <w:tr w:rsidR="003352F6" w:rsidRPr="00BD494B" w14:paraId="10BD4E34" w14:textId="77777777" w:rsidTr="00DB3AF6">
        <w:tc>
          <w:tcPr>
            <w:tcW w:w="15631" w:type="dxa"/>
            <w:gridSpan w:val="6"/>
            <w:shd w:val="clear" w:color="auto" w:fill="FFE599"/>
          </w:tcPr>
          <w:p w14:paraId="7A079A74" w14:textId="77777777"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p>
        </w:tc>
      </w:tr>
      <w:tr w:rsidR="003352F6" w:rsidRPr="00BD494B" w14:paraId="5A8E9D15" w14:textId="77777777" w:rsidTr="002B0BBF">
        <w:tc>
          <w:tcPr>
            <w:tcW w:w="833" w:type="dxa"/>
          </w:tcPr>
          <w:p w14:paraId="496DD052" w14:textId="77777777" w:rsidR="003352F6" w:rsidRPr="00BD494B" w:rsidRDefault="003352F6" w:rsidP="003352F6">
            <w:pPr>
              <w:spacing w:after="60"/>
              <w:rPr>
                <w:rFonts w:ascii="Arial" w:hAnsi="Arial" w:cs="Arial"/>
                <w:noProof/>
                <w:sz w:val="16"/>
                <w:szCs w:val="16"/>
              </w:rPr>
            </w:pPr>
          </w:p>
        </w:tc>
        <w:tc>
          <w:tcPr>
            <w:tcW w:w="3033" w:type="dxa"/>
          </w:tcPr>
          <w:p w14:paraId="14DDB2CF" w14:textId="77777777" w:rsidR="003352F6" w:rsidRPr="00BD494B" w:rsidRDefault="003352F6" w:rsidP="003352F6">
            <w:pPr>
              <w:spacing w:after="60"/>
              <w:rPr>
                <w:rFonts w:ascii="Arial" w:hAnsi="Arial" w:cs="Arial"/>
                <w:noProof/>
                <w:sz w:val="16"/>
                <w:szCs w:val="16"/>
              </w:rPr>
            </w:pPr>
          </w:p>
        </w:tc>
        <w:tc>
          <w:tcPr>
            <w:tcW w:w="4961" w:type="dxa"/>
          </w:tcPr>
          <w:p w14:paraId="18215A96" w14:textId="77777777" w:rsidR="003352F6" w:rsidRPr="00BD494B" w:rsidRDefault="003352F6" w:rsidP="003352F6">
            <w:pPr>
              <w:spacing w:after="60"/>
              <w:rPr>
                <w:rFonts w:ascii="Arial" w:hAnsi="Arial" w:cs="Arial"/>
                <w:noProof/>
                <w:sz w:val="16"/>
                <w:szCs w:val="16"/>
              </w:rPr>
            </w:pPr>
          </w:p>
        </w:tc>
        <w:tc>
          <w:tcPr>
            <w:tcW w:w="682" w:type="dxa"/>
          </w:tcPr>
          <w:p w14:paraId="529CE67C" w14:textId="77777777" w:rsidR="003352F6" w:rsidRPr="00BD494B" w:rsidRDefault="003352F6" w:rsidP="003352F6">
            <w:pPr>
              <w:spacing w:after="60"/>
              <w:rPr>
                <w:rFonts w:ascii="Arial" w:hAnsi="Arial" w:cs="Arial"/>
                <w:noProof/>
                <w:sz w:val="16"/>
                <w:szCs w:val="16"/>
              </w:rPr>
            </w:pPr>
          </w:p>
        </w:tc>
        <w:tc>
          <w:tcPr>
            <w:tcW w:w="4542" w:type="dxa"/>
          </w:tcPr>
          <w:p w14:paraId="68431383" w14:textId="77777777" w:rsidR="003352F6" w:rsidRPr="00BD494B" w:rsidRDefault="003352F6" w:rsidP="003352F6">
            <w:pPr>
              <w:spacing w:after="60"/>
              <w:rPr>
                <w:rFonts w:ascii="Arial" w:hAnsi="Arial" w:cs="Arial"/>
                <w:noProof/>
                <w:sz w:val="16"/>
                <w:szCs w:val="16"/>
              </w:rPr>
            </w:pPr>
          </w:p>
        </w:tc>
        <w:tc>
          <w:tcPr>
            <w:tcW w:w="1580" w:type="dxa"/>
          </w:tcPr>
          <w:p w14:paraId="70507B14" w14:textId="77777777" w:rsidR="003352F6" w:rsidRPr="00BD494B" w:rsidRDefault="003352F6" w:rsidP="003352F6">
            <w:pPr>
              <w:spacing w:after="60"/>
              <w:rPr>
                <w:rFonts w:ascii="Arial" w:hAnsi="Arial" w:cs="Arial"/>
                <w:noProof/>
                <w:sz w:val="16"/>
                <w:szCs w:val="16"/>
              </w:rPr>
            </w:pPr>
          </w:p>
        </w:tc>
      </w:tr>
      <w:tr w:rsidR="003352F6" w:rsidRPr="00BD494B" w14:paraId="385B8F65" w14:textId="77777777" w:rsidTr="002B0BBF">
        <w:tc>
          <w:tcPr>
            <w:tcW w:w="833" w:type="dxa"/>
          </w:tcPr>
          <w:p w14:paraId="2C2D2158" w14:textId="77777777" w:rsidR="003352F6" w:rsidRPr="00BD494B" w:rsidRDefault="003352F6" w:rsidP="003352F6">
            <w:pPr>
              <w:spacing w:after="60"/>
              <w:rPr>
                <w:rFonts w:ascii="Arial" w:hAnsi="Arial" w:cs="Arial"/>
                <w:noProof/>
                <w:sz w:val="16"/>
                <w:szCs w:val="16"/>
              </w:rPr>
            </w:pPr>
          </w:p>
        </w:tc>
        <w:tc>
          <w:tcPr>
            <w:tcW w:w="3033" w:type="dxa"/>
          </w:tcPr>
          <w:p w14:paraId="5A650A54" w14:textId="77777777" w:rsidR="003352F6" w:rsidRPr="00BD494B" w:rsidRDefault="003352F6" w:rsidP="003352F6">
            <w:pPr>
              <w:spacing w:after="60"/>
              <w:rPr>
                <w:rFonts w:ascii="Arial" w:hAnsi="Arial" w:cs="Arial"/>
                <w:noProof/>
                <w:sz w:val="16"/>
                <w:szCs w:val="16"/>
              </w:rPr>
            </w:pPr>
          </w:p>
        </w:tc>
        <w:tc>
          <w:tcPr>
            <w:tcW w:w="4961" w:type="dxa"/>
          </w:tcPr>
          <w:p w14:paraId="714A1ECA" w14:textId="77777777" w:rsidR="003352F6" w:rsidRPr="00BD494B" w:rsidRDefault="003352F6" w:rsidP="003352F6">
            <w:pPr>
              <w:spacing w:after="60"/>
              <w:rPr>
                <w:rFonts w:ascii="Arial" w:hAnsi="Arial" w:cs="Arial"/>
                <w:noProof/>
                <w:sz w:val="16"/>
                <w:szCs w:val="16"/>
              </w:rPr>
            </w:pPr>
          </w:p>
        </w:tc>
        <w:tc>
          <w:tcPr>
            <w:tcW w:w="682" w:type="dxa"/>
          </w:tcPr>
          <w:p w14:paraId="438C2943" w14:textId="77777777" w:rsidR="003352F6" w:rsidRPr="00BD494B" w:rsidRDefault="003352F6" w:rsidP="003352F6">
            <w:pPr>
              <w:spacing w:after="60"/>
              <w:rPr>
                <w:rFonts w:ascii="Arial" w:hAnsi="Arial" w:cs="Arial"/>
                <w:noProof/>
                <w:sz w:val="16"/>
                <w:szCs w:val="16"/>
              </w:rPr>
            </w:pPr>
          </w:p>
        </w:tc>
        <w:tc>
          <w:tcPr>
            <w:tcW w:w="4542" w:type="dxa"/>
          </w:tcPr>
          <w:p w14:paraId="7317CF2C" w14:textId="77777777" w:rsidR="003352F6" w:rsidRPr="00BD494B" w:rsidRDefault="003352F6" w:rsidP="003352F6">
            <w:pPr>
              <w:spacing w:after="60"/>
              <w:rPr>
                <w:rFonts w:ascii="Arial" w:hAnsi="Arial" w:cs="Arial"/>
                <w:noProof/>
                <w:sz w:val="16"/>
                <w:szCs w:val="16"/>
              </w:rPr>
            </w:pPr>
          </w:p>
        </w:tc>
        <w:tc>
          <w:tcPr>
            <w:tcW w:w="1580" w:type="dxa"/>
          </w:tcPr>
          <w:p w14:paraId="7373B109" w14:textId="77777777" w:rsidR="003352F6" w:rsidRPr="00BD494B" w:rsidRDefault="003352F6" w:rsidP="003352F6">
            <w:pPr>
              <w:spacing w:after="60"/>
              <w:rPr>
                <w:rFonts w:ascii="Arial" w:hAnsi="Arial" w:cs="Arial"/>
                <w:noProof/>
                <w:sz w:val="16"/>
                <w:szCs w:val="16"/>
              </w:rPr>
            </w:pPr>
          </w:p>
        </w:tc>
      </w:tr>
      <w:tr w:rsidR="003352F6" w:rsidRPr="00BD494B" w14:paraId="2444106D" w14:textId="77777777" w:rsidTr="00DB3AF6">
        <w:tc>
          <w:tcPr>
            <w:tcW w:w="15631" w:type="dxa"/>
            <w:gridSpan w:val="6"/>
            <w:shd w:val="clear" w:color="auto" w:fill="FFE599"/>
          </w:tcPr>
          <w:p w14:paraId="2B98E98A" w14:textId="77777777" w:rsidR="003352F6" w:rsidRPr="00B95354" w:rsidRDefault="003352F6" w:rsidP="003352F6">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p>
        </w:tc>
      </w:tr>
      <w:tr w:rsidR="003352F6" w:rsidRPr="00BD494B" w14:paraId="07E0A956" w14:textId="77777777" w:rsidTr="002B0BBF">
        <w:tc>
          <w:tcPr>
            <w:tcW w:w="833" w:type="dxa"/>
          </w:tcPr>
          <w:p w14:paraId="6236EF66" w14:textId="77777777" w:rsidR="003352F6" w:rsidRPr="00BD494B" w:rsidRDefault="003352F6" w:rsidP="003352F6">
            <w:pPr>
              <w:spacing w:after="60"/>
              <w:rPr>
                <w:rFonts w:ascii="Arial" w:hAnsi="Arial" w:cs="Arial"/>
                <w:noProof/>
                <w:sz w:val="16"/>
                <w:szCs w:val="16"/>
              </w:rPr>
            </w:pPr>
          </w:p>
        </w:tc>
        <w:tc>
          <w:tcPr>
            <w:tcW w:w="3033" w:type="dxa"/>
          </w:tcPr>
          <w:p w14:paraId="708B1908" w14:textId="77777777" w:rsidR="003352F6" w:rsidRPr="00BD494B" w:rsidRDefault="003352F6" w:rsidP="003352F6">
            <w:pPr>
              <w:spacing w:after="60"/>
              <w:rPr>
                <w:rFonts w:ascii="Arial" w:hAnsi="Arial" w:cs="Arial"/>
                <w:noProof/>
                <w:sz w:val="16"/>
                <w:szCs w:val="16"/>
              </w:rPr>
            </w:pPr>
          </w:p>
        </w:tc>
        <w:tc>
          <w:tcPr>
            <w:tcW w:w="4961" w:type="dxa"/>
          </w:tcPr>
          <w:p w14:paraId="234C4736" w14:textId="77777777" w:rsidR="003352F6" w:rsidRPr="00BD494B" w:rsidRDefault="003352F6" w:rsidP="003352F6">
            <w:pPr>
              <w:spacing w:after="60"/>
              <w:rPr>
                <w:rFonts w:ascii="Arial" w:hAnsi="Arial" w:cs="Arial"/>
                <w:noProof/>
                <w:sz w:val="16"/>
                <w:szCs w:val="16"/>
              </w:rPr>
            </w:pPr>
          </w:p>
        </w:tc>
        <w:tc>
          <w:tcPr>
            <w:tcW w:w="682" w:type="dxa"/>
          </w:tcPr>
          <w:p w14:paraId="4054AD79" w14:textId="77777777" w:rsidR="003352F6" w:rsidRPr="00BD494B" w:rsidRDefault="003352F6" w:rsidP="003352F6">
            <w:pPr>
              <w:spacing w:after="60"/>
              <w:rPr>
                <w:rFonts w:ascii="Arial" w:hAnsi="Arial" w:cs="Arial"/>
                <w:noProof/>
                <w:sz w:val="16"/>
                <w:szCs w:val="16"/>
              </w:rPr>
            </w:pPr>
          </w:p>
        </w:tc>
        <w:tc>
          <w:tcPr>
            <w:tcW w:w="4542" w:type="dxa"/>
          </w:tcPr>
          <w:p w14:paraId="0B8FC00B" w14:textId="77777777" w:rsidR="003352F6" w:rsidRPr="00BD494B" w:rsidRDefault="003352F6" w:rsidP="003352F6">
            <w:pPr>
              <w:spacing w:after="60"/>
              <w:rPr>
                <w:rFonts w:ascii="Arial" w:hAnsi="Arial" w:cs="Arial"/>
                <w:noProof/>
                <w:sz w:val="16"/>
                <w:szCs w:val="16"/>
              </w:rPr>
            </w:pPr>
          </w:p>
        </w:tc>
        <w:tc>
          <w:tcPr>
            <w:tcW w:w="1580" w:type="dxa"/>
          </w:tcPr>
          <w:p w14:paraId="24C72B9B" w14:textId="77777777" w:rsidR="003352F6" w:rsidRPr="00BD494B" w:rsidRDefault="003352F6" w:rsidP="003352F6">
            <w:pPr>
              <w:spacing w:after="60"/>
              <w:rPr>
                <w:rFonts w:ascii="Arial" w:hAnsi="Arial" w:cs="Arial"/>
                <w:noProof/>
                <w:sz w:val="16"/>
                <w:szCs w:val="16"/>
              </w:rPr>
            </w:pPr>
          </w:p>
        </w:tc>
      </w:tr>
      <w:tr w:rsidR="003352F6" w:rsidRPr="00BD494B" w14:paraId="16A21C99" w14:textId="77777777" w:rsidTr="002B0BBF">
        <w:tc>
          <w:tcPr>
            <w:tcW w:w="833" w:type="dxa"/>
          </w:tcPr>
          <w:p w14:paraId="50CCFB6B" w14:textId="77777777" w:rsidR="003352F6" w:rsidRPr="00BD494B" w:rsidRDefault="003352F6" w:rsidP="003352F6">
            <w:pPr>
              <w:spacing w:after="60"/>
              <w:rPr>
                <w:rFonts w:ascii="Arial" w:hAnsi="Arial" w:cs="Arial"/>
                <w:noProof/>
                <w:sz w:val="16"/>
                <w:szCs w:val="16"/>
              </w:rPr>
            </w:pPr>
          </w:p>
        </w:tc>
        <w:tc>
          <w:tcPr>
            <w:tcW w:w="3033" w:type="dxa"/>
          </w:tcPr>
          <w:p w14:paraId="62D61408" w14:textId="77777777" w:rsidR="003352F6" w:rsidRPr="00BD494B" w:rsidRDefault="003352F6" w:rsidP="003352F6">
            <w:pPr>
              <w:spacing w:after="60"/>
              <w:rPr>
                <w:rFonts w:ascii="Arial" w:hAnsi="Arial" w:cs="Arial"/>
                <w:noProof/>
                <w:sz w:val="16"/>
                <w:szCs w:val="16"/>
              </w:rPr>
            </w:pPr>
          </w:p>
        </w:tc>
        <w:tc>
          <w:tcPr>
            <w:tcW w:w="4961" w:type="dxa"/>
          </w:tcPr>
          <w:p w14:paraId="49CB60C8" w14:textId="77777777" w:rsidR="003352F6" w:rsidRPr="00BD494B" w:rsidRDefault="003352F6" w:rsidP="003352F6">
            <w:pPr>
              <w:spacing w:after="60"/>
              <w:rPr>
                <w:rFonts w:ascii="Arial" w:hAnsi="Arial" w:cs="Arial"/>
                <w:noProof/>
                <w:sz w:val="16"/>
                <w:szCs w:val="16"/>
              </w:rPr>
            </w:pPr>
          </w:p>
        </w:tc>
        <w:tc>
          <w:tcPr>
            <w:tcW w:w="682" w:type="dxa"/>
          </w:tcPr>
          <w:p w14:paraId="1A4CA563" w14:textId="77777777" w:rsidR="003352F6" w:rsidRPr="00BD494B" w:rsidRDefault="003352F6" w:rsidP="003352F6">
            <w:pPr>
              <w:spacing w:after="60"/>
              <w:rPr>
                <w:rFonts w:ascii="Arial" w:hAnsi="Arial" w:cs="Arial"/>
                <w:noProof/>
                <w:sz w:val="16"/>
                <w:szCs w:val="16"/>
              </w:rPr>
            </w:pPr>
          </w:p>
        </w:tc>
        <w:tc>
          <w:tcPr>
            <w:tcW w:w="4542" w:type="dxa"/>
          </w:tcPr>
          <w:p w14:paraId="09717A72" w14:textId="77777777" w:rsidR="003352F6" w:rsidRPr="00BD494B" w:rsidRDefault="003352F6" w:rsidP="003352F6">
            <w:pPr>
              <w:spacing w:after="60"/>
              <w:rPr>
                <w:rFonts w:ascii="Arial" w:hAnsi="Arial" w:cs="Arial"/>
                <w:noProof/>
                <w:sz w:val="16"/>
                <w:szCs w:val="16"/>
              </w:rPr>
            </w:pPr>
          </w:p>
        </w:tc>
        <w:tc>
          <w:tcPr>
            <w:tcW w:w="1580" w:type="dxa"/>
          </w:tcPr>
          <w:p w14:paraId="617312B9" w14:textId="77777777" w:rsidR="003352F6" w:rsidRPr="00BD494B" w:rsidRDefault="003352F6" w:rsidP="003352F6">
            <w:pPr>
              <w:spacing w:after="60"/>
              <w:rPr>
                <w:rFonts w:ascii="Arial" w:hAnsi="Arial" w:cs="Arial"/>
                <w:noProof/>
                <w:sz w:val="16"/>
                <w:szCs w:val="16"/>
              </w:rPr>
            </w:pPr>
          </w:p>
        </w:tc>
      </w:tr>
      <w:tr w:rsidR="003352F6" w:rsidRPr="00BD494B" w14:paraId="1CDCBBF4" w14:textId="77777777" w:rsidTr="00DB3AF6">
        <w:tc>
          <w:tcPr>
            <w:tcW w:w="15631" w:type="dxa"/>
            <w:gridSpan w:val="6"/>
            <w:shd w:val="clear" w:color="auto" w:fill="FFE599"/>
          </w:tcPr>
          <w:p w14:paraId="642FE7CE"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p>
        </w:tc>
      </w:tr>
      <w:tr w:rsidR="003352F6" w:rsidRPr="00BD494B" w14:paraId="482942B9" w14:textId="77777777" w:rsidTr="002B0BBF">
        <w:tc>
          <w:tcPr>
            <w:tcW w:w="833" w:type="dxa"/>
          </w:tcPr>
          <w:p w14:paraId="5B234B9E" w14:textId="77777777" w:rsidR="003352F6" w:rsidRPr="00BD494B" w:rsidRDefault="003352F6" w:rsidP="003352F6">
            <w:pPr>
              <w:spacing w:after="60"/>
              <w:rPr>
                <w:rFonts w:ascii="Arial" w:hAnsi="Arial" w:cs="Arial"/>
                <w:noProof/>
                <w:sz w:val="16"/>
                <w:szCs w:val="16"/>
              </w:rPr>
            </w:pPr>
          </w:p>
        </w:tc>
        <w:tc>
          <w:tcPr>
            <w:tcW w:w="3033" w:type="dxa"/>
          </w:tcPr>
          <w:p w14:paraId="7418CD47" w14:textId="77777777" w:rsidR="003352F6" w:rsidRPr="00BD494B" w:rsidRDefault="003352F6" w:rsidP="003352F6">
            <w:pPr>
              <w:spacing w:after="60"/>
              <w:rPr>
                <w:rFonts w:ascii="Arial" w:hAnsi="Arial" w:cs="Arial"/>
                <w:noProof/>
                <w:sz w:val="16"/>
                <w:szCs w:val="16"/>
              </w:rPr>
            </w:pPr>
          </w:p>
        </w:tc>
        <w:tc>
          <w:tcPr>
            <w:tcW w:w="4961" w:type="dxa"/>
          </w:tcPr>
          <w:p w14:paraId="768817AC" w14:textId="77777777" w:rsidR="003352F6" w:rsidRPr="00BD494B" w:rsidRDefault="003352F6" w:rsidP="003352F6">
            <w:pPr>
              <w:spacing w:after="60"/>
              <w:rPr>
                <w:rFonts w:ascii="Arial" w:hAnsi="Arial" w:cs="Arial"/>
                <w:noProof/>
                <w:sz w:val="16"/>
                <w:szCs w:val="16"/>
              </w:rPr>
            </w:pPr>
          </w:p>
        </w:tc>
        <w:tc>
          <w:tcPr>
            <w:tcW w:w="682" w:type="dxa"/>
          </w:tcPr>
          <w:p w14:paraId="5E011D7D" w14:textId="77777777" w:rsidR="003352F6" w:rsidRPr="00BD494B" w:rsidRDefault="003352F6" w:rsidP="003352F6">
            <w:pPr>
              <w:spacing w:after="60"/>
              <w:rPr>
                <w:rFonts w:ascii="Arial" w:hAnsi="Arial" w:cs="Arial"/>
                <w:noProof/>
                <w:sz w:val="16"/>
                <w:szCs w:val="16"/>
              </w:rPr>
            </w:pPr>
          </w:p>
        </w:tc>
        <w:tc>
          <w:tcPr>
            <w:tcW w:w="4542" w:type="dxa"/>
          </w:tcPr>
          <w:p w14:paraId="6BD535ED" w14:textId="77777777" w:rsidR="003352F6" w:rsidRPr="00BD494B" w:rsidRDefault="003352F6" w:rsidP="003352F6">
            <w:pPr>
              <w:spacing w:after="60"/>
              <w:rPr>
                <w:rFonts w:ascii="Arial" w:hAnsi="Arial" w:cs="Arial"/>
                <w:noProof/>
                <w:sz w:val="16"/>
                <w:szCs w:val="16"/>
              </w:rPr>
            </w:pPr>
          </w:p>
        </w:tc>
        <w:tc>
          <w:tcPr>
            <w:tcW w:w="1580" w:type="dxa"/>
          </w:tcPr>
          <w:p w14:paraId="6D82A60D" w14:textId="77777777" w:rsidR="003352F6" w:rsidRPr="00BD494B" w:rsidRDefault="003352F6" w:rsidP="003352F6">
            <w:pPr>
              <w:spacing w:after="60"/>
              <w:rPr>
                <w:rFonts w:ascii="Arial" w:hAnsi="Arial" w:cs="Arial"/>
                <w:noProof/>
                <w:sz w:val="16"/>
                <w:szCs w:val="16"/>
              </w:rPr>
            </w:pPr>
          </w:p>
        </w:tc>
      </w:tr>
      <w:tr w:rsidR="003352F6" w:rsidRPr="00BD494B" w14:paraId="7DAA48E4" w14:textId="77777777" w:rsidTr="002B0BBF">
        <w:tc>
          <w:tcPr>
            <w:tcW w:w="833" w:type="dxa"/>
          </w:tcPr>
          <w:p w14:paraId="71F192BD" w14:textId="77777777" w:rsidR="003352F6" w:rsidRPr="00BD494B" w:rsidRDefault="003352F6" w:rsidP="003352F6">
            <w:pPr>
              <w:spacing w:after="60"/>
              <w:rPr>
                <w:rFonts w:ascii="Arial" w:hAnsi="Arial" w:cs="Arial"/>
                <w:noProof/>
                <w:sz w:val="16"/>
                <w:szCs w:val="16"/>
              </w:rPr>
            </w:pPr>
          </w:p>
        </w:tc>
        <w:tc>
          <w:tcPr>
            <w:tcW w:w="3033" w:type="dxa"/>
          </w:tcPr>
          <w:p w14:paraId="5B974D33" w14:textId="77777777" w:rsidR="003352F6" w:rsidRPr="00BD494B" w:rsidRDefault="003352F6" w:rsidP="003352F6">
            <w:pPr>
              <w:spacing w:after="60"/>
              <w:rPr>
                <w:rFonts w:ascii="Arial" w:hAnsi="Arial" w:cs="Arial"/>
                <w:noProof/>
                <w:sz w:val="16"/>
                <w:szCs w:val="16"/>
              </w:rPr>
            </w:pPr>
          </w:p>
        </w:tc>
        <w:tc>
          <w:tcPr>
            <w:tcW w:w="4961" w:type="dxa"/>
          </w:tcPr>
          <w:p w14:paraId="56799723" w14:textId="77777777" w:rsidR="003352F6" w:rsidRPr="00BD494B" w:rsidRDefault="003352F6" w:rsidP="003352F6">
            <w:pPr>
              <w:spacing w:after="60"/>
              <w:rPr>
                <w:rFonts w:ascii="Arial" w:hAnsi="Arial" w:cs="Arial"/>
                <w:noProof/>
                <w:sz w:val="16"/>
                <w:szCs w:val="16"/>
              </w:rPr>
            </w:pPr>
          </w:p>
        </w:tc>
        <w:tc>
          <w:tcPr>
            <w:tcW w:w="682" w:type="dxa"/>
          </w:tcPr>
          <w:p w14:paraId="11A7EBFD" w14:textId="77777777" w:rsidR="003352F6" w:rsidRPr="00BD494B" w:rsidRDefault="003352F6" w:rsidP="003352F6">
            <w:pPr>
              <w:spacing w:after="60"/>
              <w:rPr>
                <w:rFonts w:ascii="Arial" w:hAnsi="Arial" w:cs="Arial"/>
                <w:noProof/>
                <w:sz w:val="16"/>
                <w:szCs w:val="16"/>
              </w:rPr>
            </w:pPr>
          </w:p>
        </w:tc>
        <w:tc>
          <w:tcPr>
            <w:tcW w:w="4542" w:type="dxa"/>
          </w:tcPr>
          <w:p w14:paraId="72150D51" w14:textId="77777777" w:rsidR="003352F6" w:rsidRPr="00BD494B" w:rsidRDefault="003352F6" w:rsidP="003352F6">
            <w:pPr>
              <w:spacing w:after="60"/>
              <w:rPr>
                <w:rFonts w:ascii="Arial" w:hAnsi="Arial" w:cs="Arial"/>
                <w:noProof/>
                <w:sz w:val="16"/>
                <w:szCs w:val="16"/>
              </w:rPr>
            </w:pPr>
          </w:p>
        </w:tc>
        <w:tc>
          <w:tcPr>
            <w:tcW w:w="1580" w:type="dxa"/>
          </w:tcPr>
          <w:p w14:paraId="2CACD669" w14:textId="77777777" w:rsidR="003352F6" w:rsidRPr="00BD494B" w:rsidRDefault="003352F6" w:rsidP="003352F6">
            <w:pPr>
              <w:spacing w:after="60"/>
              <w:rPr>
                <w:rFonts w:ascii="Arial" w:hAnsi="Arial" w:cs="Arial"/>
                <w:noProof/>
                <w:sz w:val="16"/>
                <w:szCs w:val="16"/>
              </w:rPr>
            </w:pPr>
          </w:p>
        </w:tc>
      </w:tr>
      <w:tr w:rsidR="003352F6" w:rsidRPr="00BD494B" w14:paraId="14E05211" w14:textId="77777777" w:rsidTr="00DB3AF6">
        <w:tc>
          <w:tcPr>
            <w:tcW w:w="15631" w:type="dxa"/>
            <w:gridSpan w:val="6"/>
            <w:shd w:val="clear" w:color="auto" w:fill="FFE599"/>
          </w:tcPr>
          <w:p w14:paraId="08BB4F5D"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p>
        </w:tc>
      </w:tr>
      <w:tr w:rsidR="003352F6" w:rsidRPr="00BD494B" w14:paraId="42A8F194" w14:textId="77777777" w:rsidTr="002B0BBF">
        <w:tc>
          <w:tcPr>
            <w:tcW w:w="833" w:type="dxa"/>
          </w:tcPr>
          <w:p w14:paraId="7CB92140" w14:textId="77777777" w:rsidR="003352F6" w:rsidRPr="00BD494B" w:rsidRDefault="003352F6" w:rsidP="003352F6">
            <w:pPr>
              <w:spacing w:after="60"/>
              <w:rPr>
                <w:rFonts w:ascii="Arial" w:hAnsi="Arial" w:cs="Arial"/>
                <w:noProof/>
                <w:sz w:val="16"/>
                <w:szCs w:val="16"/>
              </w:rPr>
            </w:pPr>
          </w:p>
        </w:tc>
        <w:tc>
          <w:tcPr>
            <w:tcW w:w="3033" w:type="dxa"/>
          </w:tcPr>
          <w:p w14:paraId="653D949A" w14:textId="77777777" w:rsidR="003352F6" w:rsidRPr="00BD494B" w:rsidRDefault="003352F6" w:rsidP="003352F6">
            <w:pPr>
              <w:spacing w:after="60"/>
              <w:rPr>
                <w:rFonts w:ascii="Arial" w:hAnsi="Arial" w:cs="Arial"/>
                <w:noProof/>
                <w:sz w:val="16"/>
                <w:szCs w:val="16"/>
              </w:rPr>
            </w:pPr>
          </w:p>
        </w:tc>
        <w:tc>
          <w:tcPr>
            <w:tcW w:w="4961" w:type="dxa"/>
          </w:tcPr>
          <w:p w14:paraId="067AB7A2" w14:textId="77777777" w:rsidR="003352F6" w:rsidRPr="00BD494B" w:rsidRDefault="003352F6" w:rsidP="003352F6">
            <w:pPr>
              <w:spacing w:after="60"/>
              <w:rPr>
                <w:rFonts w:ascii="Arial" w:hAnsi="Arial" w:cs="Arial"/>
                <w:noProof/>
                <w:sz w:val="16"/>
                <w:szCs w:val="16"/>
              </w:rPr>
            </w:pPr>
          </w:p>
        </w:tc>
        <w:tc>
          <w:tcPr>
            <w:tcW w:w="682" w:type="dxa"/>
          </w:tcPr>
          <w:p w14:paraId="2CE3739B" w14:textId="77777777" w:rsidR="003352F6" w:rsidRPr="00BD494B" w:rsidRDefault="003352F6" w:rsidP="003352F6">
            <w:pPr>
              <w:spacing w:after="60"/>
              <w:rPr>
                <w:rFonts w:ascii="Arial" w:hAnsi="Arial" w:cs="Arial"/>
                <w:noProof/>
                <w:sz w:val="16"/>
                <w:szCs w:val="16"/>
              </w:rPr>
            </w:pPr>
          </w:p>
        </w:tc>
        <w:tc>
          <w:tcPr>
            <w:tcW w:w="4542" w:type="dxa"/>
          </w:tcPr>
          <w:p w14:paraId="2CD6CC2A" w14:textId="77777777" w:rsidR="003352F6" w:rsidRPr="00BD494B" w:rsidRDefault="003352F6" w:rsidP="003352F6">
            <w:pPr>
              <w:spacing w:after="60"/>
              <w:rPr>
                <w:rFonts w:ascii="Arial" w:hAnsi="Arial" w:cs="Arial"/>
                <w:noProof/>
                <w:sz w:val="16"/>
                <w:szCs w:val="16"/>
              </w:rPr>
            </w:pPr>
          </w:p>
        </w:tc>
        <w:tc>
          <w:tcPr>
            <w:tcW w:w="1580" w:type="dxa"/>
          </w:tcPr>
          <w:p w14:paraId="47632C57" w14:textId="77777777" w:rsidR="003352F6" w:rsidRPr="00BD494B" w:rsidRDefault="003352F6" w:rsidP="003352F6">
            <w:pPr>
              <w:spacing w:after="60"/>
              <w:rPr>
                <w:rFonts w:ascii="Arial" w:hAnsi="Arial" w:cs="Arial"/>
                <w:noProof/>
                <w:sz w:val="16"/>
                <w:szCs w:val="16"/>
              </w:rPr>
            </w:pPr>
          </w:p>
        </w:tc>
      </w:tr>
      <w:tr w:rsidR="003352F6" w:rsidRPr="00BD494B" w14:paraId="5E902726" w14:textId="77777777" w:rsidTr="002B0BBF">
        <w:tc>
          <w:tcPr>
            <w:tcW w:w="833" w:type="dxa"/>
          </w:tcPr>
          <w:p w14:paraId="66488AC9" w14:textId="77777777" w:rsidR="003352F6" w:rsidRPr="00BD494B" w:rsidRDefault="003352F6" w:rsidP="003352F6">
            <w:pPr>
              <w:spacing w:after="60"/>
              <w:rPr>
                <w:rFonts w:ascii="Arial" w:hAnsi="Arial" w:cs="Arial"/>
                <w:noProof/>
                <w:sz w:val="16"/>
                <w:szCs w:val="16"/>
              </w:rPr>
            </w:pPr>
          </w:p>
        </w:tc>
        <w:tc>
          <w:tcPr>
            <w:tcW w:w="3033" w:type="dxa"/>
          </w:tcPr>
          <w:p w14:paraId="080140ED" w14:textId="77777777" w:rsidR="003352F6" w:rsidRPr="00BD494B" w:rsidRDefault="003352F6" w:rsidP="003352F6">
            <w:pPr>
              <w:spacing w:after="60"/>
              <w:rPr>
                <w:rFonts w:ascii="Arial" w:hAnsi="Arial" w:cs="Arial"/>
                <w:noProof/>
                <w:sz w:val="16"/>
                <w:szCs w:val="16"/>
              </w:rPr>
            </w:pPr>
          </w:p>
        </w:tc>
        <w:tc>
          <w:tcPr>
            <w:tcW w:w="4961" w:type="dxa"/>
          </w:tcPr>
          <w:p w14:paraId="332479E6" w14:textId="77777777" w:rsidR="003352F6" w:rsidRPr="00BD494B" w:rsidRDefault="003352F6" w:rsidP="003352F6">
            <w:pPr>
              <w:spacing w:after="60"/>
              <w:rPr>
                <w:rFonts w:ascii="Arial" w:hAnsi="Arial" w:cs="Arial"/>
                <w:noProof/>
                <w:sz w:val="16"/>
                <w:szCs w:val="16"/>
              </w:rPr>
            </w:pPr>
          </w:p>
        </w:tc>
        <w:tc>
          <w:tcPr>
            <w:tcW w:w="682" w:type="dxa"/>
          </w:tcPr>
          <w:p w14:paraId="19653011" w14:textId="77777777" w:rsidR="003352F6" w:rsidRPr="00BD494B" w:rsidRDefault="003352F6" w:rsidP="003352F6">
            <w:pPr>
              <w:spacing w:after="60"/>
              <w:rPr>
                <w:rFonts w:ascii="Arial" w:hAnsi="Arial" w:cs="Arial"/>
                <w:noProof/>
                <w:sz w:val="16"/>
                <w:szCs w:val="16"/>
              </w:rPr>
            </w:pPr>
          </w:p>
        </w:tc>
        <w:tc>
          <w:tcPr>
            <w:tcW w:w="4542" w:type="dxa"/>
          </w:tcPr>
          <w:p w14:paraId="59F1C8E7" w14:textId="77777777" w:rsidR="003352F6" w:rsidRPr="00BD494B" w:rsidRDefault="003352F6" w:rsidP="003352F6">
            <w:pPr>
              <w:spacing w:after="60"/>
              <w:rPr>
                <w:rFonts w:ascii="Arial" w:hAnsi="Arial" w:cs="Arial"/>
                <w:noProof/>
                <w:sz w:val="16"/>
                <w:szCs w:val="16"/>
              </w:rPr>
            </w:pPr>
          </w:p>
        </w:tc>
        <w:tc>
          <w:tcPr>
            <w:tcW w:w="1580" w:type="dxa"/>
          </w:tcPr>
          <w:p w14:paraId="2BB51FC2" w14:textId="77777777" w:rsidR="003352F6" w:rsidRPr="00BD494B" w:rsidRDefault="003352F6" w:rsidP="003352F6">
            <w:pPr>
              <w:spacing w:after="60"/>
              <w:rPr>
                <w:rFonts w:ascii="Arial" w:hAnsi="Arial" w:cs="Arial"/>
                <w:noProof/>
                <w:sz w:val="16"/>
                <w:szCs w:val="16"/>
              </w:rPr>
            </w:pPr>
          </w:p>
        </w:tc>
      </w:tr>
      <w:tr w:rsidR="003352F6" w:rsidRPr="00BD494B" w14:paraId="766C6A63" w14:textId="77777777" w:rsidTr="00DB3AF6">
        <w:tc>
          <w:tcPr>
            <w:tcW w:w="15631" w:type="dxa"/>
            <w:gridSpan w:val="6"/>
            <w:shd w:val="clear" w:color="auto" w:fill="FFE599"/>
          </w:tcPr>
          <w:p w14:paraId="5B3AB631"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p>
        </w:tc>
      </w:tr>
      <w:tr w:rsidR="003352F6" w:rsidRPr="00BD494B" w14:paraId="7AB132C9" w14:textId="77777777" w:rsidTr="002B0BBF">
        <w:tc>
          <w:tcPr>
            <w:tcW w:w="833" w:type="dxa"/>
          </w:tcPr>
          <w:p w14:paraId="1E3D05B9" w14:textId="003193F9" w:rsidR="003352F6" w:rsidRPr="005C1016" w:rsidRDefault="003352F6" w:rsidP="003352F6">
            <w:pPr>
              <w:spacing w:after="60"/>
              <w:rPr>
                <w:rFonts w:ascii="Arial" w:hAnsi="Arial" w:cs="Arial"/>
                <w:noProof/>
                <w:sz w:val="16"/>
                <w:szCs w:val="16"/>
              </w:rPr>
            </w:pPr>
          </w:p>
        </w:tc>
        <w:tc>
          <w:tcPr>
            <w:tcW w:w="3033" w:type="dxa"/>
          </w:tcPr>
          <w:p w14:paraId="26115549" w14:textId="2E8A06BF" w:rsidR="003352F6" w:rsidRPr="005C1016" w:rsidRDefault="003352F6" w:rsidP="003352F6">
            <w:pPr>
              <w:spacing w:after="60"/>
              <w:rPr>
                <w:rFonts w:ascii="Arial" w:hAnsi="Arial" w:cs="Arial"/>
                <w:noProof/>
                <w:sz w:val="16"/>
                <w:szCs w:val="16"/>
                <w:lang w:eastAsia="ko-KR"/>
              </w:rPr>
            </w:pPr>
          </w:p>
        </w:tc>
        <w:tc>
          <w:tcPr>
            <w:tcW w:w="4961" w:type="dxa"/>
          </w:tcPr>
          <w:p w14:paraId="0201AB83" w14:textId="1238F7E0" w:rsidR="003352F6" w:rsidRPr="005C1016" w:rsidRDefault="003352F6" w:rsidP="003352F6">
            <w:pPr>
              <w:spacing w:after="60"/>
              <w:rPr>
                <w:rFonts w:ascii="Arial" w:hAnsi="Arial" w:cs="Arial"/>
                <w:noProof/>
                <w:sz w:val="16"/>
                <w:szCs w:val="16"/>
                <w:lang w:eastAsia="ko-KR"/>
              </w:rPr>
            </w:pPr>
          </w:p>
        </w:tc>
        <w:tc>
          <w:tcPr>
            <w:tcW w:w="682" w:type="dxa"/>
          </w:tcPr>
          <w:p w14:paraId="151D79D7" w14:textId="75C7EF6C" w:rsidR="003352F6" w:rsidRPr="005C1016" w:rsidRDefault="003352F6" w:rsidP="003352F6">
            <w:pPr>
              <w:spacing w:after="60"/>
              <w:rPr>
                <w:rFonts w:ascii="Arial" w:hAnsi="Arial" w:cs="Arial"/>
                <w:noProof/>
                <w:sz w:val="16"/>
                <w:szCs w:val="16"/>
                <w:lang w:eastAsia="ko-KR"/>
              </w:rPr>
            </w:pPr>
          </w:p>
        </w:tc>
        <w:tc>
          <w:tcPr>
            <w:tcW w:w="4542" w:type="dxa"/>
          </w:tcPr>
          <w:p w14:paraId="39D75FD8" w14:textId="0C4608B0" w:rsidR="003A74F5" w:rsidRPr="003A74F5" w:rsidRDefault="003A74F5" w:rsidP="003352F6">
            <w:pPr>
              <w:spacing w:after="60"/>
              <w:rPr>
                <w:rFonts w:ascii="Arial" w:eastAsia="Malgun Gothic" w:hAnsi="Arial" w:cs="Arial"/>
                <w:color w:val="1F3864" w:themeColor="accent5" w:themeShade="80"/>
                <w:sz w:val="16"/>
                <w:szCs w:val="16"/>
                <w:lang w:eastAsia="ko-KR"/>
              </w:rPr>
            </w:pPr>
          </w:p>
        </w:tc>
        <w:tc>
          <w:tcPr>
            <w:tcW w:w="1580" w:type="dxa"/>
          </w:tcPr>
          <w:p w14:paraId="1684AB6D" w14:textId="6BA74D1B" w:rsidR="003352F6" w:rsidRPr="005C1016" w:rsidRDefault="003352F6" w:rsidP="001A1EB2">
            <w:pPr>
              <w:spacing w:after="60"/>
              <w:rPr>
                <w:rFonts w:ascii="Arial" w:hAnsi="Arial" w:cs="Arial"/>
                <w:noProof/>
                <w:sz w:val="16"/>
                <w:szCs w:val="16"/>
              </w:rPr>
            </w:pPr>
          </w:p>
        </w:tc>
      </w:tr>
      <w:tr w:rsidR="003352F6" w:rsidRPr="00BD494B" w14:paraId="671F0664" w14:textId="77777777" w:rsidTr="002B0BBF">
        <w:tc>
          <w:tcPr>
            <w:tcW w:w="833" w:type="dxa"/>
          </w:tcPr>
          <w:p w14:paraId="7AF64014" w14:textId="77777777" w:rsidR="003352F6" w:rsidRPr="00BD494B" w:rsidRDefault="003352F6" w:rsidP="003352F6">
            <w:pPr>
              <w:spacing w:after="60"/>
              <w:rPr>
                <w:rFonts w:ascii="Arial" w:hAnsi="Arial" w:cs="Arial"/>
                <w:noProof/>
                <w:sz w:val="16"/>
                <w:szCs w:val="16"/>
              </w:rPr>
            </w:pPr>
          </w:p>
        </w:tc>
        <w:tc>
          <w:tcPr>
            <w:tcW w:w="3033" w:type="dxa"/>
          </w:tcPr>
          <w:p w14:paraId="5405313B" w14:textId="77777777" w:rsidR="003352F6" w:rsidRPr="00BD494B" w:rsidRDefault="003352F6" w:rsidP="003352F6">
            <w:pPr>
              <w:spacing w:after="60"/>
              <w:rPr>
                <w:rFonts w:ascii="Arial" w:hAnsi="Arial" w:cs="Arial"/>
                <w:noProof/>
                <w:sz w:val="16"/>
                <w:szCs w:val="16"/>
              </w:rPr>
            </w:pPr>
          </w:p>
        </w:tc>
        <w:tc>
          <w:tcPr>
            <w:tcW w:w="4961" w:type="dxa"/>
          </w:tcPr>
          <w:p w14:paraId="663E88E9" w14:textId="77777777" w:rsidR="003352F6" w:rsidRPr="00BD494B" w:rsidRDefault="003352F6" w:rsidP="003352F6">
            <w:pPr>
              <w:spacing w:after="60"/>
              <w:rPr>
                <w:rFonts w:ascii="Arial" w:hAnsi="Arial" w:cs="Arial"/>
                <w:noProof/>
                <w:sz w:val="16"/>
                <w:szCs w:val="16"/>
              </w:rPr>
            </w:pPr>
          </w:p>
        </w:tc>
        <w:tc>
          <w:tcPr>
            <w:tcW w:w="682" w:type="dxa"/>
          </w:tcPr>
          <w:p w14:paraId="081742BE" w14:textId="77777777" w:rsidR="003352F6" w:rsidRPr="00BD494B" w:rsidRDefault="003352F6" w:rsidP="003352F6">
            <w:pPr>
              <w:spacing w:after="60"/>
              <w:rPr>
                <w:rFonts w:ascii="Arial" w:hAnsi="Arial" w:cs="Arial"/>
                <w:noProof/>
                <w:sz w:val="16"/>
                <w:szCs w:val="16"/>
              </w:rPr>
            </w:pPr>
          </w:p>
        </w:tc>
        <w:tc>
          <w:tcPr>
            <w:tcW w:w="4542" w:type="dxa"/>
          </w:tcPr>
          <w:p w14:paraId="7F681C4E" w14:textId="77777777" w:rsidR="003352F6" w:rsidRPr="00BD494B" w:rsidRDefault="003352F6" w:rsidP="003352F6">
            <w:pPr>
              <w:spacing w:after="60"/>
              <w:rPr>
                <w:rFonts w:ascii="Arial" w:hAnsi="Arial" w:cs="Arial"/>
                <w:noProof/>
                <w:sz w:val="16"/>
                <w:szCs w:val="16"/>
              </w:rPr>
            </w:pPr>
          </w:p>
        </w:tc>
        <w:tc>
          <w:tcPr>
            <w:tcW w:w="1580" w:type="dxa"/>
          </w:tcPr>
          <w:p w14:paraId="5812DFC2" w14:textId="77777777" w:rsidR="003352F6" w:rsidRPr="00BD494B" w:rsidRDefault="003352F6" w:rsidP="003352F6">
            <w:pPr>
              <w:spacing w:after="60"/>
              <w:rPr>
                <w:rFonts w:ascii="Arial" w:hAnsi="Arial" w:cs="Arial"/>
                <w:noProof/>
                <w:sz w:val="16"/>
                <w:szCs w:val="16"/>
              </w:rPr>
            </w:pPr>
          </w:p>
        </w:tc>
      </w:tr>
      <w:tr w:rsidR="003352F6" w:rsidRPr="00BD494B" w14:paraId="72F3A6CB" w14:textId="77777777" w:rsidTr="00DB3AF6">
        <w:tc>
          <w:tcPr>
            <w:tcW w:w="15631" w:type="dxa"/>
            <w:gridSpan w:val="6"/>
            <w:shd w:val="clear" w:color="auto" w:fill="FFE599"/>
          </w:tcPr>
          <w:p w14:paraId="2C452044"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10.1 General</w:t>
            </w:r>
          </w:p>
        </w:tc>
      </w:tr>
      <w:tr w:rsidR="003352F6" w:rsidRPr="00BD494B" w14:paraId="58FE49A7" w14:textId="77777777" w:rsidTr="002B0BBF">
        <w:tc>
          <w:tcPr>
            <w:tcW w:w="833" w:type="dxa"/>
          </w:tcPr>
          <w:p w14:paraId="0852AEA3" w14:textId="77777777" w:rsidR="003352F6" w:rsidRPr="00BD494B" w:rsidRDefault="003352F6" w:rsidP="003352F6">
            <w:pPr>
              <w:spacing w:after="60"/>
              <w:rPr>
                <w:rFonts w:ascii="Arial" w:hAnsi="Arial" w:cs="Arial"/>
                <w:noProof/>
                <w:sz w:val="16"/>
                <w:szCs w:val="16"/>
              </w:rPr>
            </w:pPr>
          </w:p>
        </w:tc>
        <w:tc>
          <w:tcPr>
            <w:tcW w:w="3033" w:type="dxa"/>
          </w:tcPr>
          <w:p w14:paraId="6702647A" w14:textId="77777777" w:rsidR="003352F6" w:rsidRPr="00BD494B" w:rsidRDefault="003352F6" w:rsidP="003352F6">
            <w:pPr>
              <w:spacing w:after="60"/>
              <w:rPr>
                <w:rFonts w:ascii="Arial" w:hAnsi="Arial" w:cs="Arial"/>
                <w:noProof/>
                <w:sz w:val="16"/>
                <w:szCs w:val="16"/>
              </w:rPr>
            </w:pPr>
          </w:p>
        </w:tc>
        <w:tc>
          <w:tcPr>
            <w:tcW w:w="4961" w:type="dxa"/>
          </w:tcPr>
          <w:p w14:paraId="61D57E2D" w14:textId="77777777" w:rsidR="003352F6" w:rsidRPr="00BD494B" w:rsidRDefault="003352F6" w:rsidP="003352F6">
            <w:pPr>
              <w:spacing w:after="60"/>
              <w:rPr>
                <w:rFonts w:ascii="Arial" w:hAnsi="Arial" w:cs="Arial"/>
                <w:noProof/>
                <w:sz w:val="16"/>
                <w:szCs w:val="16"/>
              </w:rPr>
            </w:pPr>
          </w:p>
        </w:tc>
        <w:tc>
          <w:tcPr>
            <w:tcW w:w="682" w:type="dxa"/>
          </w:tcPr>
          <w:p w14:paraId="565666BA" w14:textId="77777777" w:rsidR="003352F6" w:rsidRPr="00BD494B" w:rsidRDefault="003352F6" w:rsidP="003352F6">
            <w:pPr>
              <w:spacing w:after="60"/>
              <w:rPr>
                <w:rFonts w:ascii="Arial" w:hAnsi="Arial" w:cs="Arial"/>
                <w:noProof/>
                <w:sz w:val="16"/>
                <w:szCs w:val="16"/>
              </w:rPr>
            </w:pPr>
          </w:p>
        </w:tc>
        <w:tc>
          <w:tcPr>
            <w:tcW w:w="4542" w:type="dxa"/>
          </w:tcPr>
          <w:p w14:paraId="4BAFDA5E" w14:textId="77777777" w:rsidR="003352F6" w:rsidRPr="00BD494B" w:rsidRDefault="003352F6" w:rsidP="003352F6">
            <w:pPr>
              <w:spacing w:after="60"/>
              <w:rPr>
                <w:rFonts w:ascii="Arial" w:hAnsi="Arial" w:cs="Arial"/>
                <w:noProof/>
                <w:sz w:val="16"/>
                <w:szCs w:val="16"/>
              </w:rPr>
            </w:pPr>
          </w:p>
        </w:tc>
        <w:tc>
          <w:tcPr>
            <w:tcW w:w="1580" w:type="dxa"/>
          </w:tcPr>
          <w:p w14:paraId="34591819" w14:textId="77777777" w:rsidR="003352F6" w:rsidRPr="00BD494B" w:rsidRDefault="003352F6" w:rsidP="003352F6">
            <w:pPr>
              <w:spacing w:after="60"/>
              <w:rPr>
                <w:rFonts w:ascii="Arial" w:hAnsi="Arial" w:cs="Arial"/>
                <w:noProof/>
                <w:sz w:val="16"/>
                <w:szCs w:val="16"/>
              </w:rPr>
            </w:pPr>
          </w:p>
        </w:tc>
      </w:tr>
      <w:tr w:rsidR="003352F6" w:rsidRPr="00BD494B" w14:paraId="72D51F39" w14:textId="77777777" w:rsidTr="002B0BBF">
        <w:tc>
          <w:tcPr>
            <w:tcW w:w="833" w:type="dxa"/>
          </w:tcPr>
          <w:p w14:paraId="2E5C6BF4" w14:textId="77777777" w:rsidR="003352F6" w:rsidRPr="00BD494B" w:rsidRDefault="003352F6" w:rsidP="003352F6">
            <w:pPr>
              <w:spacing w:after="60"/>
              <w:rPr>
                <w:rFonts w:ascii="Arial" w:hAnsi="Arial" w:cs="Arial"/>
                <w:noProof/>
                <w:sz w:val="16"/>
                <w:szCs w:val="16"/>
              </w:rPr>
            </w:pPr>
          </w:p>
        </w:tc>
        <w:tc>
          <w:tcPr>
            <w:tcW w:w="3033" w:type="dxa"/>
          </w:tcPr>
          <w:p w14:paraId="2AA632C7" w14:textId="77777777" w:rsidR="003352F6" w:rsidRPr="00BD494B" w:rsidRDefault="003352F6" w:rsidP="003352F6">
            <w:pPr>
              <w:spacing w:after="60"/>
              <w:rPr>
                <w:rFonts w:ascii="Arial" w:hAnsi="Arial" w:cs="Arial"/>
                <w:noProof/>
                <w:sz w:val="16"/>
                <w:szCs w:val="16"/>
              </w:rPr>
            </w:pPr>
          </w:p>
        </w:tc>
        <w:tc>
          <w:tcPr>
            <w:tcW w:w="4961" w:type="dxa"/>
          </w:tcPr>
          <w:p w14:paraId="44F6CC8B" w14:textId="77777777" w:rsidR="003352F6" w:rsidRPr="00BD494B" w:rsidRDefault="003352F6" w:rsidP="003352F6">
            <w:pPr>
              <w:spacing w:after="60"/>
              <w:rPr>
                <w:rFonts w:ascii="Arial" w:hAnsi="Arial" w:cs="Arial"/>
                <w:noProof/>
                <w:sz w:val="16"/>
                <w:szCs w:val="16"/>
              </w:rPr>
            </w:pPr>
          </w:p>
        </w:tc>
        <w:tc>
          <w:tcPr>
            <w:tcW w:w="682" w:type="dxa"/>
          </w:tcPr>
          <w:p w14:paraId="4B11B894" w14:textId="77777777" w:rsidR="003352F6" w:rsidRPr="00BD494B" w:rsidRDefault="003352F6" w:rsidP="003352F6">
            <w:pPr>
              <w:spacing w:after="60"/>
              <w:rPr>
                <w:rFonts w:ascii="Arial" w:hAnsi="Arial" w:cs="Arial"/>
                <w:noProof/>
                <w:sz w:val="16"/>
                <w:szCs w:val="16"/>
              </w:rPr>
            </w:pPr>
          </w:p>
        </w:tc>
        <w:tc>
          <w:tcPr>
            <w:tcW w:w="4542" w:type="dxa"/>
          </w:tcPr>
          <w:p w14:paraId="01E2D592" w14:textId="77777777" w:rsidR="003352F6" w:rsidRPr="00BD494B" w:rsidRDefault="003352F6" w:rsidP="003352F6">
            <w:pPr>
              <w:spacing w:after="60"/>
              <w:rPr>
                <w:rFonts w:ascii="Arial" w:hAnsi="Arial" w:cs="Arial"/>
                <w:noProof/>
                <w:sz w:val="16"/>
                <w:szCs w:val="16"/>
              </w:rPr>
            </w:pPr>
          </w:p>
        </w:tc>
        <w:tc>
          <w:tcPr>
            <w:tcW w:w="1580" w:type="dxa"/>
          </w:tcPr>
          <w:p w14:paraId="7627E04F" w14:textId="77777777" w:rsidR="003352F6" w:rsidRPr="00BD494B" w:rsidRDefault="003352F6" w:rsidP="003352F6">
            <w:pPr>
              <w:spacing w:after="60"/>
              <w:rPr>
                <w:rFonts w:ascii="Arial" w:hAnsi="Arial" w:cs="Arial"/>
                <w:noProof/>
                <w:sz w:val="16"/>
                <w:szCs w:val="16"/>
              </w:rPr>
            </w:pPr>
          </w:p>
        </w:tc>
      </w:tr>
      <w:tr w:rsidR="003352F6" w:rsidRPr="00BD494B" w14:paraId="46A5F62B" w14:textId="77777777" w:rsidTr="00DB3AF6">
        <w:tc>
          <w:tcPr>
            <w:tcW w:w="15631" w:type="dxa"/>
            <w:gridSpan w:val="6"/>
            <w:shd w:val="clear" w:color="auto" w:fill="FFE599"/>
          </w:tcPr>
          <w:p w14:paraId="751BCD75"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p>
        </w:tc>
      </w:tr>
      <w:tr w:rsidR="003352F6" w:rsidRPr="00BD494B" w14:paraId="655B862D" w14:textId="77777777" w:rsidTr="002B0BBF">
        <w:tc>
          <w:tcPr>
            <w:tcW w:w="833" w:type="dxa"/>
          </w:tcPr>
          <w:p w14:paraId="67E1A26A"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E.913</w:t>
            </w:r>
          </w:p>
        </w:tc>
        <w:tc>
          <w:tcPr>
            <w:tcW w:w="3033" w:type="dxa"/>
          </w:tcPr>
          <w:p w14:paraId="5620B1B2"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 xml:space="preserve">10.2.2 </w:t>
            </w:r>
            <w:r w:rsidRPr="005C313F">
              <w:rPr>
                <w:rFonts w:ascii="Arial" w:hAnsi="Arial" w:cs="Arial"/>
                <w:noProof/>
                <w:sz w:val="16"/>
                <w:szCs w:val="16"/>
              </w:rPr>
              <w:t>SCG-ConfigInfo</w:t>
            </w:r>
          </w:p>
        </w:tc>
        <w:tc>
          <w:tcPr>
            <w:tcW w:w="4961" w:type="dxa"/>
          </w:tcPr>
          <w:p w14:paraId="3F4DD6C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measGapConfig-r14 is missing</w:t>
            </w:r>
          </w:p>
        </w:tc>
        <w:tc>
          <w:tcPr>
            <w:tcW w:w="682" w:type="dxa"/>
          </w:tcPr>
          <w:p w14:paraId="283647D9"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2</w:t>
            </w:r>
          </w:p>
        </w:tc>
        <w:tc>
          <w:tcPr>
            <w:tcW w:w="4542" w:type="dxa"/>
            <w:shd w:val="clear" w:color="auto" w:fill="FFFFFF"/>
          </w:tcPr>
          <w:p w14:paraId="456F0D59" w14:textId="77777777" w:rsidR="003352F6" w:rsidRDefault="003352F6" w:rsidP="003352F6">
            <w:pPr>
              <w:spacing w:after="60"/>
              <w:rPr>
                <w:rFonts w:ascii="Arial" w:hAnsi="Arial" w:cs="Arial"/>
                <w:noProof/>
                <w:sz w:val="16"/>
                <w:szCs w:val="16"/>
              </w:rPr>
            </w:pPr>
            <w:r>
              <w:rPr>
                <w:rFonts w:ascii="Arial" w:hAnsi="Arial" w:cs="Arial"/>
                <w:noProof/>
                <w:sz w:val="16"/>
                <w:szCs w:val="16"/>
              </w:rPr>
              <w:t>Include measGapConfig-r14</w:t>
            </w:r>
          </w:p>
          <w:p w14:paraId="505FEE0A" w14:textId="77777777" w:rsidR="003352F6" w:rsidRPr="006B71A1" w:rsidRDefault="003352F6" w:rsidP="003352F6">
            <w:pPr>
              <w:pStyle w:val="PL"/>
              <w:shd w:val="clear" w:color="auto" w:fill="FFFFFF"/>
            </w:pPr>
            <w:r w:rsidRPr="006B71A1">
              <w:t>SCG-ConfigInfo-v14xy-IEs ::=</w:t>
            </w:r>
            <w:r w:rsidRPr="006B71A1">
              <w:tab/>
            </w:r>
            <w:r w:rsidRPr="006B71A1">
              <w:tab/>
              <w:t>SEQUENCE {</w:t>
            </w:r>
          </w:p>
          <w:p w14:paraId="0B3BE641" w14:textId="77777777" w:rsidR="003352F6" w:rsidRPr="006B71A1" w:rsidRDefault="003352F6" w:rsidP="003352F6">
            <w:pPr>
              <w:pStyle w:val="PL"/>
              <w:shd w:val="clear" w:color="auto" w:fill="FFFFFF"/>
            </w:pPr>
            <w:r w:rsidRPr="006B71A1">
              <w:tab/>
              <w:t>makeBeforeBreakSCG-Req</w:t>
            </w:r>
            <w:r>
              <w:t>-r14</w:t>
            </w:r>
            <w:r>
              <w:tab/>
            </w:r>
            <w:r>
              <w:tab/>
              <w:t>ENUMERATED {true}</w:t>
            </w:r>
            <w:r>
              <w:tab/>
            </w:r>
            <w:r>
              <w:tab/>
            </w:r>
            <w:r>
              <w:tab/>
            </w:r>
            <w:r>
              <w:tab/>
            </w:r>
            <w:r>
              <w:tab/>
              <w:t>OPTIONAL,</w:t>
            </w:r>
          </w:p>
          <w:p w14:paraId="13FCFF51" w14:textId="77777777" w:rsidR="003352F6" w:rsidRPr="00E67337" w:rsidRDefault="003352F6" w:rsidP="003352F6">
            <w:pPr>
              <w:pStyle w:val="PL"/>
              <w:shd w:val="clear" w:color="auto" w:fill="FFFFFF"/>
              <w:rPr>
                <w:color w:val="FF0000"/>
                <w:u w:val="single"/>
              </w:rPr>
            </w:pPr>
            <w:r w:rsidRPr="00E67337">
              <w:rPr>
                <w:color w:val="FF0000"/>
                <w:u w:val="single"/>
              </w:rPr>
              <w:tab/>
              <w:t>measGapConfig-r1</w:t>
            </w:r>
            <w:r>
              <w:rPr>
                <w:color w:val="FF0000"/>
                <w:u w:val="single"/>
              </w:rPr>
              <w:t>4</w:t>
            </w:r>
            <w:r>
              <w:rPr>
                <w:color w:val="FF0000"/>
                <w:u w:val="single"/>
              </w:rPr>
              <w:tab/>
            </w:r>
            <w:r>
              <w:rPr>
                <w:color w:val="FF0000"/>
                <w:u w:val="single"/>
              </w:rPr>
              <w:tab/>
            </w:r>
            <w:r>
              <w:rPr>
                <w:color w:val="FF0000"/>
                <w:u w:val="single"/>
              </w:rPr>
              <w:tab/>
            </w:r>
            <w:r>
              <w:rPr>
                <w:color w:val="FF0000"/>
                <w:u w:val="single"/>
              </w:rPr>
              <w:tab/>
              <w:t>MeasGapConfig-r14</w:t>
            </w:r>
            <w:r>
              <w:rPr>
                <w:color w:val="FF0000"/>
                <w:u w:val="single"/>
              </w:rPr>
              <w:tab/>
              <w:t>OPTIONAL</w:t>
            </w:r>
            <w:r w:rsidRPr="00E67337">
              <w:rPr>
                <w:color w:val="FF0000"/>
                <w:u w:val="single"/>
              </w:rPr>
              <w:t>,</w:t>
            </w:r>
          </w:p>
          <w:p w14:paraId="6BDB86A3" w14:textId="77777777" w:rsidR="003352F6" w:rsidRPr="00D05729" w:rsidRDefault="003352F6" w:rsidP="003352F6">
            <w:pPr>
              <w:pStyle w:val="PL"/>
              <w:shd w:val="clear" w:color="auto" w:fill="FFFFFF"/>
            </w:pPr>
            <w:r>
              <w:tab/>
              <w:t>nonCriticalExtension</w:t>
            </w:r>
            <w:r>
              <w:tab/>
            </w:r>
            <w:r>
              <w:tab/>
            </w:r>
            <w:r>
              <w:tab/>
              <w:t>SEQUENCE {}</w:t>
            </w:r>
            <w:r w:rsidRPr="00D05729">
              <w:tab/>
            </w:r>
            <w:r>
              <w:tab/>
            </w:r>
            <w:r>
              <w:tab/>
            </w:r>
            <w:r>
              <w:tab/>
            </w:r>
            <w:r>
              <w:tab/>
            </w:r>
            <w:r>
              <w:tab/>
            </w:r>
            <w:r>
              <w:tab/>
            </w:r>
            <w:r w:rsidRPr="00D05729">
              <w:t>OPTIONAL</w:t>
            </w:r>
          </w:p>
          <w:p w14:paraId="5FC90E9A" w14:textId="77777777" w:rsidR="003352F6" w:rsidRPr="000417B3" w:rsidRDefault="003352F6" w:rsidP="003352F6">
            <w:pPr>
              <w:pStyle w:val="PL"/>
              <w:shd w:val="clear" w:color="auto" w:fill="FFFFFF"/>
            </w:pPr>
            <w:r>
              <w:t>}</w:t>
            </w:r>
          </w:p>
          <w:p w14:paraId="3F421FA8" w14:textId="77777777" w:rsidR="003352F6" w:rsidRDefault="003352F6" w:rsidP="003352F6">
            <w:pPr>
              <w:spacing w:after="60"/>
              <w:rPr>
                <w:rFonts w:ascii="Arial" w:hAnsi="Arial" w:cs="Arial"/>
                <w:noProof/>
                <w:sz w:val="16"/>
                <w:szCs w:val="16"/>
              </w:rPr>
            </w:pPr>
          </w:p>
          <w:p w14:paraId="66C55795" w14:textId="77777777" w:rsidR="003352F6" w:rsidRPr="00D4404D" w:rsidRDefault="003352F6" w:rsidP="003352F6">
            <w:pPr>
              <w:spacing w:after="60"/>
              <w:rPr>
                <w:rFonts w:ascii="Arial" w:hAnsi="Arial" w:cs="Arial"/>
                <w:noProof/>
                <w:sz w:val="16"/>
                <w:szCs w:val="16"/>
              </w:rPr>
            </w:pPr>
            <w:r>
              <w:rPr>
                <w:rFonts w:ascii="Arial" w:hAnsi="Arial" w:cs="Arial"/>
                <w:noProof/>
                <w:sz w:val="16"/>
                <w:szCs w:val="16"/>
              </w:rPr>
              <w:t>And in section 10.2.1:</w:t>
            </w:r>
          </w:p>
          <w:p w14:paraId="3BBDCA04" w14:textId="77777777" w:rsidR="003352F6" w:rsidRPr="00D05729" w:rsidRDefault="003352F6" w:rsidP="003352F6">
            <w:pPr>
              <w:pStyle w:val="PL"/>
              <w:shd w:val="clear" w:color="auto" w:fill="FFFFFF"/>
            </w:pPr>
          </w:p>
          <w:p w14:paraId="7AFBE1F4" w14:textId="77777777" w:rsidR="003352F6" w:rsidRPr="00D05729" w:rsidRDefault="003352F6" w:rsidP="003352F6">
            <w:pPr>
              <w:pStyle w:val="PL"/>
              <w:shd w:val="clear" w:color="auto" w:fill="FFFFFF"/>
            </w:pPr>
            <w:r w:rsidRPr="00D05729">
              <w:t>EUTRA-InterNodeDefinitions DEFINITIONS AUTOMATIC TAGS ::=</w:t>
            </w:r>
          </w:p>
          <w:p w14:paraId="2C183A10" w14:textId="77777777" w:rsidR="003352F6" w:rsidRPr="00D05729" w:rsidRDefault="003352F6" w:rsidP="003352F6">
            <w:pPr>
              <w:pStyle w:val="PL"/>
              <w:shd w:val="clear" w:color="auto" w:fill="FFFFFF"/>
            </w:pPr>
          </w:p>
          <w:p w14:paraId="38784B5C" w14:textId="77777777" w:rsidR="003352F6" w:rsidRPr="00D05729" w:rsidRDefault="003352F6" w:rsidP="003352F6">
            <w:pPr>
              <w:pStyle w:val="PL"/>
              <w:shd w:val="clear" w:color="auto" w:fill="FFFFFF"/>
            </w:pPr>
            <w:r w:rsidRPr="00D05729">
              <w:t>BEGIN</w:t>
            </w:r>
          </w:p>
          <w:p w14:paraId="79EFD033" w14:textId="77777777" w:rsidR="003352F6" w:rsidRPr="00D05729" w:rsidRDefault="003352F6" w:rsidP="003352F6">
            <w:pPr>
              <w:pStyle w:val="PL"/>
              <w:shd w:val="clear" w:color="auto" w:fill="FFFFFF"/>
            </w:pPr>
          </w:p>
          <w:p w14:paraId="0013352F" w14:textId="77777777" w:rsidR="003352F6" w:rsidRPr="00D05729" w:rsidRDefault="003352F6" w:rsidP="003352F6">
            <w:pPr>
              <w:pStyle w:val="PL"/>
              <w:shd w:val="clear" w:color="auto" w:fill="FFFFFF"/>
            </w:pPr>
            <w:r w:rsidRPr="00D05729">
              <w:t>IMPO</w:t>
            </w:r>
            <w:smartTag w:uri="urn:schemas-microsoft-com:office:smarttags" w:element="PersonName">
              <w:r w:rsidRPr="00D05729">
                <w:t>RT</w:t>
              </w:r>
            </w:smartTag>
            <w:r w:rsidRPr="00D05729">
              <w:t>S</w:t>
            </w:r>
          </w:p>
          <w:p w14:paraId="7BEBFAE7" w14:textId="77777777" w:rsidR="003352F6" w:rsidRPr="00D05729" w:rsidRDefault="003352F6" w:rsidP="003352F6">
            <w:pPr>
              <w:pStyle w:val="PL"/>
              <w:shd w:val="clear" w:color="auto" w:fill="FFFFFF"/>
            </w:pPr>
            <w:r w:rsidRPr="00D05729">
              <w:lastRenderedPageBreak/>
              <w:tab/>
              <w:t>AntennaInfoCommon,</w:t>
            </w:r>
          </w:p>
          <w:p w14:paraId="27055DEA" w14:textId="77777777" w:rsidR="003352F6" w:rsidRPr="00F24F32" w:rsidRDefault="003352F6" w:rsidP="003352F6">
            <w:pPr>
              <w:pStyle w:val="PL"/>
              <w:shd w:val="clear" w:color="auto" w:fill="FFFFFF"/>
            </w:pPr>
            <w:r>
              <w:tab/>
              <w:t>AntennaInfo</w:t>
            </w:r>
            <w:r w:rsidRPr="0075155F">
              <w:t>Dedicated-v10</w:t>
            </w:r>
            <w:r>
              <w:t>i0,</w:t>
            </w:r>
          </w:p>
          <w:p w14:paraId="13F0B426" w14:textId="77777777" w:rsidR="003352F6" w:rsidRPr="00C854A3" w:rsidRDefault="003352F6" w:rsidP="003352F6">
            <w:pPr>
              <w:pStyle w:val="PL"/>
              <w:shd w:val="clear" w:color="auto" w:fill="FFFFFF"/>
              <w:rPr>
                <w:lang w:val="en-US"/>
              </w:rPr>
            </w:pPr>
            <w:r w:rsidRPr="00D05729">
              <w:tab/>
            </w:r>
            <w:r w:rsidRPr="00C854A3">
              <w:rPr>
                <w:lang w:val="en-US"/>
              </w:rPr>
              <w:t>ARFCN-ValueEUTRA,</w:t>
            </w:r>
          </w:p>
          <w:p w14:paraId="143BDCFD" w14:textId="77777777" w:rsidR="003352F6" w:rsidRPr="00C854A3" w:rsidRDefault="003352F6" w:rsidP="003352F6">
            <w:pPr>
              <w:pStyle w:val="PL"/>
              <w:shd w:val="clear" w:color="auto" w:fill="FFFFFF"/>
              <w:rPr>
                <w:lang w:val="en-US"/>
              </w:rPr>
            </w:pPr>
            <w:r w:rsidRPr="00C854A3">
              <w:rPr>
                <w:lang w:val="en-US"/>
              </w:rPr>
              <w:tab/>
              <w:t>ARFCN-ValueEUTRA-v9e0,</w:t>
            </w:r>
          </w:p>
          <w:p w14:paraId="57999ED0" w14:textId="77777777" w:rsidR="003352F6" w:rsidRDefault="003352F6" w:rsidP="003352F6">
            <w:pPr>
              <w:pStyle w:val="PL"/>
              <w:shd w:val="clear" w:color="auto" w:fill="FFFFFF"/>
            </w:pPr>
            <w:r w:rsidRPr="00C854A3">
              <w:rPr>
                <w:lang w:val="en-US"/>
              </w:rPr>
              <w:tab/>
            </w:r>
            <w:r w:rsidRPr="001B1364">
              <w:t>ARFCN-ValueEUTRA-r9,</w:t>
            </w:r>
          </w:p>
          <w:p w14:paraId="3B6E87A6" w14:textId="77777777" w:rsidR="003352F6" w:rsidRPr="00D05729" w:rsidRDefault="003352F6" w:rsidP="003352F6">
            <w:pPr>
              <w:pStyle w:val="PL"/>
              <w:shd w:val="clear" w:color="auto" w:fill="FFFFFF"/>
            </w:pPr>
            <w:r w:rsidRPr="00D05729">
              <w:tab/>
              <w:t>CellIdentity,</w:t>
            </w:r>
          </w:p>
          <w:p w14:paraId="1A56CF56" w14:textId="77777777" w:rsidR="003352F6" w:rsidRPr="00D05729" w:rsidRDefault="003352F6" w:rsidP="003352F6">
            <w:pPr>
              <w:pStyle w:val="PL"/>
              <w:shd w:val="clear" w:color="auto" w:fill="FFFFFF"/>
            </w:pPr>
            <w:r w:rsidRPr="00D05729">
              <w:tab/>
              <w:t>C-RNTI,</w:t>
            </w:r>
          </w:p>
          <w:p w14:paraId="0F5CDC87" w14:textId="77777777" w:rsidR="003352F6" w:rsidRPr="00D05729" w:rsidRDefault="003352F6" w:rsidP="003352F6">
            <w:pPr>
              <w:pStyle w:val="PL"/>
              <w:shd w:val="clear" w:color="auto" w:fill="FFFFFF"/>
            </w:pPr>
            <w:r w:rsidRPr="00D05729">
              <w:tab/>
              <w:t>DL-DCCH-Message,</w:t>
            </w:r>
          </w:p>
          <w:p w14:paraId="7884E90D" w14:textId="77777777" w:rsidR="003352F6" w:rsidRPr="00564EF1" w:rsidRDefault="003352F6" w:rsidP="003352F6">
            <w:pPr>
              <w:pStyle w:val="PL"/>
              <w:shd w:val="clear" w:color="auto" w:fill="FFFFFF"/>
            </w:pPr>
            <w:r>
              <w:tab/>
            </w:r>
            <w:r w:rsidRPr="00564EF1">
              <w:t>DRB-Identity,</w:t>
            </w:r>
          </w:p>
          <w:p w14:paraId="1DED98E7" w14:textId="77777777" w:rsidR="003352F6" w:rsidRDefault="003352F6" w:rsidP="003352F6">
            <w:pPr>
              <w:pStyle w:val="PL"/>
              <w:shd w:val="clear" w:color="auto" w:fill="FFFFFF"/>
            </w:pPr>
            <w:r w:rsidRPr="00564EF1">
              <w:tab/>
              <w:t>DRB-ToReleaseList,</w:t>
            </w:r>
          </w:p>
          <w:p w14:paraId="3F0F8F17" w14:textId="77777777" w:rsidR="003352F6" w:rsidRDefault="003352F6" w:rsidP="003352F6">
            <w:pPr>
              <w:pStyle w:val="PL"/>
              <w:shd w:val="clear" w:color="auto" w:fill="FFFFFF"/>
            </w:pPr>
            <w:r>
              <w:tab/>
              <w:t>FreqBandIndicator-r11,</w:t>
            </w:r>
          </w:p>
          <w:p w14:paraId="52F12F89" w14:textId="77777777" w:rsidR="003352F6" w:rsidRPr="00D05729" w:rsidRDefault="003352F6" w:rsidP="003352F6">
            <w:pPr>
              <w:pStyle w:val="PL"/>
              <w:shd w:val="clear" w:color="auto" w:fill="FFFFFF"/>
            </w:pPr>
            <w:r w:rsidRPr="00D05729">
              <w:tab/>
              <w:t>InDeviceCoexIndication-r11,</w:t>
            </w:r>
          </w:p>
          <w:p w14:paraId="09B96DDE" w14:textId="77777777" w:rsidR="003352F6" w:rsidRPr="007410B4" w:rsidRDefault="003352F6" w:rsidP="003352F6">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LWA-Config-r13</w:t>
            </w:r>
            <w:r>
              <w:rPr>
                <w:rFonts w:ascii="Courier New" w:hAnsi="Courier New"/>
                <w:noProof/>
                <w:sz w:val="16"/>
                <w:lang w:eastAsia="de-DE"/>
              </w:rPr>
              <w:t>,</w:t>
            </w:r>
          </w:p>
          <w:p w14:paraId="29B8A1FC" w14:textId="77777777" w:rsidR="003352F6" w:rsidRDefault="003352F6" w:rsidP="003352F6">
            <w:pPr>
              <w:pStyle w:val="PL"/>
              <w:shd w:val="clear" w:color="auto" w:fill="FFFFFF"/>
              <w:rPr>
                <w:lang w:eastAsia="zh-CN"/>
              </w:rPr>
            </w:pPr>
            <w:r w:rsidRPr="00D05729">
              <w:tab/>
              <w:t>MasterInformationBlock,</w:t>
            </w:r>
          </w:p>
          <w:p w14:paraId="2B2B0D33" w14:textId="77777777" w:rsidR="003352F6" w:rsidRPr="00D05729" w:rsidRDefault="003352F6" w:rsidP="003352F6">
            <w:pPr>
              <w:pStyle w:val="PL"/>
              <w:shd w:val="clear" w:color="auto" w:fill="FFFFFF"/>
            </w:pPr>
            <w:r>
              <w:rPr>
                <w:rFonts w:hint="eastAsia"/>
                <w:lang w:eastAsia="zh-CN"/>
              </w:rPr>
              <w:tab/>
              <w:t>maxBands,</w:t>
            </w:r>
          </w:p>
          <w:p w14:paraId="2DA63066" w14:textId="77777777" w:rsidR="003352F6" w:rsidRPr="00D05729" w:rsidRDefault="003352F6" w:rsidP="003352F6">
            <w:pPr>
              <w:pStyle w:val="PL"/>
              <w:shd w:val="clear" w:color="auto" w:fill="FFFFFF"/>
            </w:pPr>
            <w:r w:rsidRPr="00D05729">
              <w:tab/>
              <w:t>maxFreq,</w:t>
            </w:r>
          </w:p>
          <w:p w14:paraId="5B9B8ED9" w14:textId="77777777" w:rsidR="003352F6" w:rsidRPr="00564EF1" w:rsidRDefault="003352F6" w:rsidP="003352F6">
            <w:pPr>
              <w:pStyle w:val="PL"/>
              <w:shd w:val="clear" w:color="auto" w:fill="FFFFFF"/>
            </w:pPr>
            <w:r>
              <w:tab/>
            </w:r>
            <w:r w:rsidRPr="00564EF1">
              <w:t>maxDRB,</w:t>
            </w:r>
          </w:p>
          <w:p w14:paraId="79C3F3D8" w14:textId="77777777" w:rsidR="003352F6" w:rsidRPr="00564EF1" w:rsidRDefault="003352F6" w:rsidP="003352F6">
            <w:pPr>
              <w:pStyle w:val="PL"/>
              <w:shd w:val="clear" w:color="auto" w:fill="FFFFFF"/>
            </w:pPr>
            <w:r w:rsidRPr="00564EF1">
              <w:tab/>
              <w:t>maxSCell-r10,</w:t>
            </w:r>
          </w:p>
          <w:p w14:paraId="6D6E9D94" w14:textId="77777777" w:rsidR="003352F6" w:rsidRDefault="003352F6" w:rsidP="003352F6">
            <w:pPr>
              <w:pStyle w:val="PL"/>
              <w:shd w:val="clear" w:color="auto" w:fill="FFFFFF"/>
            </w:pPr>
            <w:r>
              <w:tab/>
            </w:r>
            <w:r w:rsidRPr="00FC6ACD">
              <w:t>maxSCell-r13</w:t>
            </w:r>
            <w:r>
              <w:t>,</w:t>
            </w:r>
          </w:p>
          <w:p w14:paraId="47A01733" w14:textId="77777777" w:rsidR="003352F6" w:rsidRDefault="003352F6" w:rsidP="003352F6">
            <w:pPr>
              <w:pStyle w:val="PL"/>
              <w:shd w:val="clear" w:color="auto" w:fill="FFFFFF"/>
            </w:pPr>
            <w:r w:rsidRPr="00564EF1">
              <w:tab/>
              <w:t>maxServCell-r10,</w:t>
            </w:r>
          </w:p>
          <w:p w14:paraId="63A6D0AC" w14:textId="77777777" w:rsidR="003352F6" w:rsidRDefault="003352F6" w:rsidP="003352F6">
            <w:pPr>
              <w:pStyle w:val="PL"/>
              <w:shd w:val="clear" w:color="auto" w:fill="FFFFFF"/>
            </w:pPr>
            <w:r>
              <w:tab/>
            </w:r>
            <w:r w:rsidRPr="00FC6ACD">
              <w:t>maxServCell-r13</w:t>
            </w:r>
            <w:r>
              <w:t>,</w:t>
            </w:r>
          </w:p>
          <w:p w14:paraId="11A04BD3" w14:textId="77777777" w:rsidR="003352F6" w:rsidRPr="00D05729" w:rsidRDefault="003352F6" w:rsidP="003352F6">
            <w:pPr>
              <w:pStyle w:val="PL"/>
              <w:shd w:val="clear" w:color="auto" w:fill="FFFFFF"/>
            </w:pPr>
            <w:r w:rsidRPr="00D05729">
              <w:tab/>
              <w:t>MBMSInterestIndication-r11,</w:t>
            </w:r>
          </w:p>
          <w:p w14:paraId="4D89A25C" w14:textId="77777777" w:rsidR="003352F6" w:rsidRPr="00D05729" w:rsidRDefault="003352F6" w:rsidP="003352F6">
            <w:pPr>
              <w:pStyle w:val="PL"/>
              <w:shd w:val="clear" w:color="auto" w:fill="FFFFFF"/>
            </w:pPr>
            <w:r w:rsidRPr="00D05729">
              <w:tab/>
              <w:t>MeasConfig,</w:t>
            </w:r>
          </w:p>
          <w:p w14:paraId="342692EB" w14:textId="77777777" w:rsidR="003352F6" w:rsidRDefault="003352F6" w:rsidP="003352F6">
            <w:pPr>
              <w:pStyle w:val="PL"/>
              <w:shd w:val="clear" w:color="auto" w:fill="FFFFFF"/>
            </w:pPr>
            <w:r>
              <w:tab/>
            </w:r>
            <w:r w:rsidRPr="00A64C3D">
              <w:t>MeasGapConfig,</w:t>
            </w:r>
          </w:p>
          <w:p w14:paraId="46DEFFA3" w14:textId="77777777" w:rsidR="003352F6" w:rsidRPr="00E67337" w:rsidRDefault="003352F6" w:rsidP="003352F6">
            <w:pPr>
              <w:pStyle w:val="PL"/>
              <w:shd w:val="clear" w:color="auto" w:fill="FFFFFF"/>
              <w:rPr>
                <w:color w:val="FF0000"/>
                <w:u w:val="single"/>
              </w:rPr>
            </w:pPr>
            <w:r w:rsidRPr="00E67337">
              <w:rPr>
                <w:color w:val="FF0000"/>
                <w:u w:val="single"/>
              </w:rPr>
              <w:tab/>
              <w:t>MeasGapConfig-r14,</w:t>
            </w:r>
          </w:p>
          <w:p w14:paraId="7401E7E1" w14:textId="77777777" w:rsidR="003352F6" w:rsidRDefault="003352F6" w:rsidP="003352F6">
            <w:pPr>
              <w:pStyle w:val="PL"/>
              <w:shd w:val="clear" w:color="auto" w:fill="FFFFFF"/>
            </w:pPr>
            <w:r>
              <w:tab/>
              <w:t>MeasResultForRSSI-r13,</w:t>
            </w:r>
          </w:p>
          <w:p w14:paraId="08299083" w14:textId="77777777" w:rsidR="003352F6" w:rsidRPr="007410B4" w:rsidRDefault="003352F6" w:rsidP="003352F6">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de-DE"/>
              </w:rPr>
            </w:pPr>
            <w:r>
              <w:rPr>
                <w:rFonts w:ascii="Courier New" w:hAnsi="Courier New"/>
                <w:noProof/>
                <w:sz w:val="16"/>
                <w:lang w:eastAsia="de-DE"/>
              </w:rPr>
              <w:tab/>
            </w:r>
            <w:r w:rsidRPr="007410B4">
              <w:rPr>
                <w:rFonts w:ascii="Courier New" w:hAnsi="Courier New"/>
                <w:noProof/>
                <w:sz w:val="16"/>
                <w:lang w:eastAsia="de-DE"/>
              </w:rPr>
              <w:t>MeasResultListWLAN-r13</w:t>
            </w:r>
            <w:r>
              <w:rPr>
                <w:rFonts w:ascii="Courier New" w:hAnsi="Courier New"/>
                <w:noProof/>
                <w:sz w:val="16"/>
                <w:lang w:eastAsia="de-DE"/>
              </w:rPr>
              <w:t>,</w:t>
            </w:r>
          </w:p>
          <w:p w14:paraId="3D99A91D" w14:textId="77777777" w:rsidR="003352F6" w:rsidRPr="00D05729" w:rsidRDefault="003352F6" w:rsidP="003352F6">
            <w:pPr>
              <w:pStyle w:val="PL"/>
              <w:shd w:val="clear" w:color="auto" w:fill="FFFFFF"/>
            </w:pPr>
            <w:r w:rsidRPr="00D05729">
              <w:tab/>
              <w:t>OtherConfig-r9,</w:t>
            </w:r>
          </w:p>
          <w:p w14:paraId="4AF987DD" w14:textId="77777777" w:rsidR="003352F6" w:rsidRDefault="003352F6" w:rsidP="003352F6">
            <w:pPr>
              <w:pStyle w:val="PL"/>
              <w:shd w:val="clear" w:color="auto" w:fill="FFFFFF"/>
            </w:pPr>
            <w:r w:rsidRPr="00D05729">
              <w:tab/>
              <w:t>PhysCellId,</w:t>
            </w:r>
          </w:p>
          <w:p w14:paraId="61DE0A51" w14:textId="77777777" w:rsidR="003352F6" w:rsidRPr="00D05729" w:rsidRDefault="003352F6" w:rsidP="003352F6">
            <w:pPr>
              <w:pStyle w:val="PL"/>
              <w:shd w:val="clear" w:color="auto" w:fill="FFFFFF"/>
            </w:pPr>
            <w:r>
              <w:tab/>
              <w:t>P-Max,</w:t>
            </w:r>
          </w:p>
          <w:p w14:paraId="1E3EA7E2" w14:textId="77777777" w:rsidR="003352F6" w:rsidRDefault="003352F6" w:rsidP="003352F6">
            <w:pPr>
              <w:pStyle w:val="PL"/>
              <w:shd w:val="clear" w:color="auto" w:fill="FFFFFF"/>
            </w:pPr>
            <w:r>
              <w:tab/>
            </w:r>
            <w:r w:rsidRPr="00F70DDC">
              <w:t>PowerCoordinationInfo-r12</w:t>
            </w:r>
            <w:r>
              <w:t>,</w:t>
            </w:r>
          </w:p>
          <w:p w14:paraId="64BB5680" w14:textId="77777777" w:rsidR="003352F6" w:rsidRDefault="003352F6" w:rsidP="003352F6">
            <w:pPr>
              <w:pStyle w:val="PL"/>
              <w:shd w:val="clear" w:color="auto" w:fill="FFFFFF"/>
            </w:pPr>
            <w:r>
              <w:tab/>
              <w:t>SidelinkUEInformation-r12,</w:t>
            </w:r>
          </w:p>
          <w:p w14:paraId="01F25EB2" w14:textId="77777777" w:rsidR="003352F6" w:rsidRDefault="003352F6" w:rsidP="003352F6">
            <w:pPr>
              <w:pStyle w:val="PL"/>
              <w:shd w:val="clear" w:color="auto" w:fill="FFFFFF"/>
            </w:pPr>
            <w:r>
              <w:tab/>
              <w:t>SL-CommConfig-r12,</w:t>
            </w:r>
          </w:p>
          <w:p w14:paraId="4A277F3F" w14:textId="77777777" w:rsidR="003352F6" w:rsidRDefault="003352F6" w:rsidP="003352F6">
            <w:pPr>
              <w:pStyle w:val="PL"/>
              <w:shd w:val="clear" w:color="auto" w:fill="FFFFFF"/>
            </w:pPr>
            <w:r>
              <w:tab/>
              <w:t>SL-DiscConfig-r12,</w:t>
            </w:r>
          </w:p>
          <w:p w14:paraId="684970A6" w14:textId="77777777" w:rsidR="003352F6" w:rsidRDefault="003352F6" w:rsidP="003352F6">
            <w:pPr>
              <w:pStyle w:val="PL"/>
              <w:shd w:val="clear" w:color="auto" w:fill="FFFFFF"/>
              <w:rPr>
                <w:lang w:eastAsia="zh-TW"/>
              </w:rPr>
            </w:pPr>
            <w:r w:rsidRPr="00D05729">
              <w:tab/>
              <w:t>RadioResourceConfigDedicated,</w:t>
            </w:r>
          </w:p>
          <w:p w14:paraId="64737C33" w14:textId="77777777" w:rsidR="003352F6" w:rsidRPr="00D05729" w:rsidRDefault="003352F6" w:rsidP="003352F6">
            <w:pPr>
              <w:pStyle w:val="PL"/>
              <w:shd w:val="clear" w:color="auto" w:fill="FFFFFF"/>
            </w:pPr>
            <w:r>
              <w:rPr>
                <w:rFonts w:hint="eastAsia"/>
                <w:lang w:eastAsia="zh-TW"/>
              </w:rPr>
              <w:tab/>
            </w:r>
            <w:r w:rsidRPr="00FA0FDB">
              <w:rPr>
                <w:lang w:eastAsia="zh-TW"/>
              </w:rPr>
              <w:t>RCLWI-Configuration</w:t>
            </w:r>
            <w:r>
              <w:rPr>
                <w:rFonts w:hint="eastAsia"/>
                <w:lang w:eastAsia="zh-TW"/>
              </w:rPr>
              <w:t>-r13,</w:t>
            </w:r>
          </w:p>
          <w:p w14:paraId="3D709FF2" w14:textId="77777777" w:rsidR="003352F6" w:rsidRPr="00D05729" w:rsidRDefault="003352F6" w:rsidP="003352F6">
            <w:pPr>
              <w:pStyle w:val="PL"/>
              <w:shd w:val="clear" w:color="auto" w:fill="FFFFFF"/>
            </w:pPr>
            <w:r w:rsidRPr="00D05729">
              <w:tab/>
              <w:t>RSRP-Range,</w:t>
            </w:r>
          </w:p>
          <w:p w14:paraId="24B4E494" w14:textId="77777777" w:rsidR="003352F6" w:rsidRDefault="003352F6" w:rsidP="003352F6">
            <w:pPr>
              <w:pStyle w:val="PL"/>
              <w:shd w:val="clear" w:color="auto" w:fill="FFFFFF"/>
            </w:pPr>
            <w:r w:rsidRPr="00D05729">
              <w:tab/>
              <w:t>RSRQ-Range,</w:t>
            </w:r>
          </w:p>
          <w:p w14:paraId="4AB1B730" w14:textId="77777777" w:rsidR="003352F6" w:rsidRDefault="003352F6" w:rsidP="003352F6">
            <w:pPr>
              <w:pStyle w:val="PL"/>
              <w:shd w:val="clear" w:color="auto" w:fill="FFFFFF"/>
              <w:rPr>
                <w:lang w:eastAsia="ja-JP"/>
              </w:rPr>
            </w:pPr>
            <w:r w:rsidRPr="00A13D05">
              <w:tab/>
              <w:t>RSRQ-Range-</w:t>
            </w:r>
            <w:r>
              <w:t>v1250</w:t>
            </w:r>
            <w:r w:rsidRPr="00A13D05">
              <w:t>,</w:t>
            </w:r>
          </w:p>
          <w:p w14:paraId="1ECD99D6" w14:textId="77777777" w:rsidR="003352F6" w:rsidRPr="00D05729" w:rsidRDefault="003352F6" w:rsidP="003352F6">
            <w:pPr>
              <w:pStyle w:val="PL"/>
              <w:shd w:val="clear" w:color="auto" w:fill="FFFFFF"/>
            </w:pPr>
            <w:r>
              <w:rPr>
                <w:rFonts w:hint="eastAsia"/>
                <w:lang w:eastAsia="ja-JP"/>
              </w:rPr>
              <w:tab/>
              <w:t>RS-SINR-Range-r13</w:t>
            </w:r>
            <w:r w:rsidRPr="00454F54">
              <w:rPr>
                <w:lang w:eastAsia="ja-JP"/>
              </w:rPr>
              <w:t>,</w:t>
            </w:r>
          </w:p>
          <w:p w14:paraId="509361B6" w14:textId="77777777" w:rsidR="003352F6" w:rsidRPr="00D05729" w:rsidRDefault="003352F6" w:rsidP="003352F6">
            <w:pPr>
              <w:pStyle w:val="PL"/>
              <w:shd w:val="clear" w:color="auto" w:fill="FFFFFF"/>
            </w:pPr>
            <w:r w:rsidRPr="00D05729">
              <w:tab/>
              <w:t>SCell</w:t>
            </w:r>
            <w:r w:rsidRPr="00D05729">
              <w:rPr>
                <w:snapToGrid w:val="0"/>
              </w:rPr>
              <w:t>ToAddMod</w:t>
            </w:r>
            <w:r w:rsidRPr="00D05729">
              <w:t>List-r10,</w:t>
            </w:r>
          </w:p>
          <w:p w14:paraId="41185B15" w14:textId="77777777" w:rsidR="003352F6" w:rsidRPr="00D05729" w:rsidRDefault="003352F6" w:rsidP="003352F6">
            <w:pPr>
              <w:pStyle w:val="PL"/>
              <w:shd w:val="clear" w:color="auto" w:fill="FFFFFF"/>
            </w:pPr>
            <w:r>
              <w:tab/>
            </w:r>
            <w:r w:rsidRPr="00FC6ACD">
              <w:t>SCellToAddModListExt-r13</w:t>
            </w:r>
            <w:r>
              <w:t>,</w:t>
            </w:r>
          </w:p>
          <w:p w14:paraId="5E6B17E8" w14:textId="77777777" w:rsidR="003352F6" w:rsidRDefault="003352F6" w:rsidP="003352F6">
            <w:pPr>
              <w:pStyle w:val="PL"/>
              <w:shd w:val="clear" w:color="auto" w:fill="FFFFFF"/>
            </w:pPr>
            <w:r>
              <w:tab/>
            </w:r>
            <w:r w:rsidRPr="0064530D">
              <w:t>SCG-Config</w:t>
            </w:r>
            <w:r>
              <w:t>PartSCG</w:t>
            </w:r>
            <w:r w:rsidRPr="0064530D">
              <w:t>-r12</w:t>
            </w:r>
            <w:r>
              <w:t>,</w:t>
            </w:r>
          </w:p>
          <w:p w14:paraId="4D8112F8" w14:textId="77777777" w:rsidR="003352F6" w:rsidRPr="00D05729" w:rsidRDefault="003352F6" w:rsidP="003352F6">
            <w:pPr>
              <w:pStyle w:val="PL"/>
              <w:shd w:val="clear" w:color="auto" w:fill="FFFFFF"/>
            </w:pPr>
            <w:r w:rsidRPr="00D05729">
              <w:tab/>
              <w:t>SecurityAlgorithmConfig,</w:t>
            </w:r>
          </w:p>
          <w:p w14:paraId="6BC19F50" w14:textId="77777777" w:rsidR="003352F6" w:rsidRPr="00564EF1" w:rsidRDefault="003352F6" w:rsidP="003352F6">
            <w:pPr>
              <w:pStyle w:val="PL"/>
              <w:shd w:val="clear" w:color="auto" w:fill="FFFFFF"/>
            </w:pPr>
            <w:r>
              <w:tab/>
            </w:r>
            <w:r w:rsidRPr="00564EF1">
              <w:t>SCellIndex-r10,</w:t>
            </w:r>
          </w:p>
          <w:p w14:paraId="7E09BD7D" w14:textId="77777777" w:rsidR="003352F6" w:rsidRPr="00564EF1" w:rsidRDefault="003352F6" w:rsidP="003352F6">
            <w:pPr>
              <w:pStyle w:val="PL"/>
              <w:shd w:val="clear" w:color="auto" w:fill="FFFFFF"/>
            </w:pPr>
            <w:r>
              <w:tab/>
            </w:r>
            <w:r w:rsidRPr="00FC6ACD">
              <w:t>SCellIndex-r13</w:t>
            </w:r>
            <w:r>
              <w:t>,</w:t>
            </w:r>
          </w:p>
          <w:p w14:paraId="56B7674F" w14:textId="77777777" w:rsidR="003352F6" w:rsidRPr="00564EF1" w:rsidRDefault="003352F6" w:rsidP="003352F6">
            <w:pPr>
              <w:pStyle w:val="PL"/>
              <w:shd w:val="clear" w:color="auto" w:fill="FFFFFF"/>
            </w:pPr>
            <w:r w:rsidRPr="00564EF1">
              <w:tab/>
              <w:t>SCell</w:t>
            </w:r>
            <w:r w:rsidRPr="00564EF1">
              <w:rPr>
                <w:snapToGrid w:val="0"/>
              </w:rPr>
              <w:t>ToRelease</w:t>
            </w:r>
            <w:r w:rsidRPr="00564EF1">
              <w:t>List-r10,</w:t>
            </w:r>
          </w:p>
          <w:p w14:paraId="55032820" w14:textId="77777777" w:rsidR="003352F6" w:rsidRPr="00564EF1" w:rsidRDefault="003352F6" w:rsidP="003352F6">
            <w:pPr>
              <w:pStyle w:val="PL"/>
              <w:shd w:val="clear" w:color="auto" w:fill="FFFFFF"/>
            </w:pPr>
            <w:r>
              <w:tab/>
            </w:r>
            <w:r w:rsidRPr="00FC6ACD">
              <w:t>SCellToReleaseListExt-r13</w:t>
            </w:r>
            <w:r>
              <w:t>,</w:t>
            </w:r>
          </w:p>
          <w:p w14:paraId="75273913" w14:textId="77777777" w:rsidR="003352F6" w:rsidRDefault="003352F6" w:rsidP="003352F6">
            <w:pPr>
              <w:pStyle w:val="PL"/>
              <w:shd w:val="clear" w:color="auto" w:fill="FFFFFF"/>
            </w:pPr>
            <w:r w:rsidRPr="00564EF1">
              <w:tab/>
              <w:t>ServCellIndex-r10,</w:t>
            </w:r>
          </w:p>
          <w:p w14:paraId="7CC58BDA" w14:textId="77777777" w:rsidR="003352F6" w:rsidRDefault="003352F6" w:rsidP="003352F6">
            <w:pPr>
              <w:pStyle w:val="PL"/>
              <w:shd w:val="clear" w:color="auto" w:fill="FFFFFF"/>
            </w:pPr>
            <w:r>
              <w:tab/>
              <w:t>ServCellIndex-r13,</w:t>
            </w:r>
          </w:p>
          <w:p w14:paraId="4193376F" w14:textId="77777777" w:rsidR="003352F6" w:rsidRDefault="003352F6" w:rsidP="003352F6">
            <w:pPr>
              <w:pStyle w:val="PL"/>
              <w:shd w:val="clear" w:color="auto" w:fill="FFFFFF"/>
              <w:rPr>
                <w:lang w:eastAsia="ja-JP"/>
              </w:rPr>
            </w:pPr>
            <w:r w:rsidRPr="00D05729">
              <w:tab/>
              <w:t>ShortMAC-I,</w:t>
            </w:r>
          </w:p>
          <w:p w14:paraId="47C2864C" w14:textId="77777777" w:rsidR="003352F6" w:rsidRPr="00D05729" w:rsidRDefault="003352F6" w:rsidP="003352F6">
            <w:pPr>
              <w:pStyle w:val="PL"/>
              <w:shd w:val="clear" w:color="auto" w:fill="FFFFFF"/>
            </w:pPr>
            <w:r>
              <w:rPr>
                <w:rFonts w:hint="eastAsia"/>
                <w:lang w:eastAsia="ja-JP"/>
              </w:rPr>
              <w:tab/>
            </w:r>
            <w:r w:rsidRPr="0009041F">
              <w:rPr>
                <w:rFonts w:hint="eastAsia"/>
                <w:lang w:eastAsia="ja-JP"/>
              </w:rPr>
              <w:t>MeasResultSSTD</w:t>
            </w:r>
            <w:r>
              <w:rPr>
                <w:rFonts w:hint="eastAsia"/>
                <w:lang w:eastAsia="ja-JP"/>
              </w:rPr>
              <w:t>-r13,</w:t>
            </w:r>
          </w:p>
          <w:p w14:paraId="0CA6FDCF" w14:textId="77777777" w:rsidR="003352F6" w:rsidRDefault="003352F6" w:rsidP="003352F6">
            <w:pPr>
              <w:pStyle w:val="PL"/>
              <w:shd w:val="clear" w:color="auto" w:fill="FFFFFF"/>
              <w:rPr>
                <w:lang w:eastAsia="zh-TW"/>
              </w:rPr>
            </w:pPr>
            <w:r w:rsidRPr="00383B92">
              <w:rPr>
                <w:rFonts w:hint="eastAsia"/>
              </w:rPr>
              <w:tab/>
              <w:t>SL-V2X-ConfigDedicated</w:t>
            </w:r>
            <w:r w:rsidRPr="00383B92">
              <w:t>-r1</w:t>
            </w:r>
            <w:r w:rsidRPr="00383B92">
              <w:rPr>
                <w:rFonts w:hint="eastAsia"/>
              </w:rPr>
              <w:t>4,</w:t>
            </w:r>
          </w:p>
          <w:p w14:paraId="7D63ACC3" w14:textId="77777777" w:rsidR="003352F6" w:rsidRPr="00480E56" w:rsidRDefault="003352F6" w:rsidP="003352F6">
            <w:pPr>
              <w:pStyle w:val="PL"/>
              <w:shd w:val="clear" w:color="auto" w:fill="FFFFFF"/>
              <w:rPr>
                <w:lang w:val="de-DE"/>
              </w:rPr>
            </w:pPr>
            <w:r w:rsidRPr="00D05729">
              <w:tab/>
            </w:r>
            <w:r w:rsidRPr="00480E56">
              <w:rPr>
                <w:lang w:val="de-DE"/>
              </w:rPr>
              <w:t>SystemInformationBlockType1,</w:t>
            </w:r>
          </w:p>
          <w:p w14:paraId="73E7A860" w14:textId="77777777" w:rsidR="003352F6" w:rsidRPr="00480E56" w:rsidRDefault="003352F6" w:rsidP="003352F6">
            <w:pPr>
              <w:pStyle w:val="PL"/>
              <w:shd w:val="clear" w:color="auto" w:fill="FFFFFF"/>
              <w:rPr>
                <w:lang w:val="de-DE"/>
              </w:rPr>
            </w:pPr>
            <w:r w:rsidRPr="00480E56">
              <w:rPr>
                <w:lang w:val="de-DE"/>
              </w:rPr>
              <w:tab/>
              <w:t>SystemInformationBlockType1-v890-IEs,</w:t>
            </w:r>
          </w:p>
          <w:p w14:paraId="19336EAD" w14:textId="77777777" w:rsidR="003352F6" w:rsidRPr="00480E56" w:rsidRDefault="003352F6" w:rsidP="003352F6">
            <w:pPr>
              <w:pStyle w:val="PL"/>
              <w:shd w:val="clear" w:color="auto" w:fill="FFFFFF"/>
              <w:rPr>
                <w:lang w:val="de-DE"/>
              </w:rPr>
            </w:pPr>
            <w:r w:rsidRPr="00480E56">
              <w:rPr>
                <w:lang w:val="de-DE"/>
              </w:rPr>
              <w:tab/>
              <w:t>SystemInformationBlockType2,</w:t>
            </w:r>
          </w:p>
          <w:p w14:paraId="6529A9CE" w14:textId="77777777" w:rsidR="003352F6" w:rsidRPr="00D05729" w:rsidRDefault="003352F6" w:rsidP="003352F6">
            <w:pPr>
              <w:pStyle w:val="PL"/>
              <w:shd w:val="clear" w:color="auto" w:fill="FFFFFF"/>
            </w:pPr>
            <w:r w:rsidRPr="00480E56">
              <w:rPr>
                <w:lang w:val="de-DE"/>
              </w:rPr>
              <w:lastRenderedPageBreak/>
              <w:tab/>
            </w:r>
            <w:r w:rsidRPr="00D05729">
              <w:t>UEAssistanceInformation-r11,</w:t>
            </w:r>
          </w:p>
          <w:p w14:paraId="0A641E34" w14:textId="77777777" w:rsidR="003352F6" w:rsidRPr="00D05729" w:rsidRDefault="003352F6" w:rsidP="003352F6">
            <w:pPr>
              <w:pStyle w:val="PL"/>
              <w:shd w:val="clear" w:color="auto" w:fill="FFFFFF"/>
            </w:pPr>
            <w:r w:rsidRPr="00D05729">
              <w:tab/>
              <w:t>UECapabilityInformation,</w:t>
            </w:r>
          </w:p>
          <w:p w14:paraId="3DE7669D" w14:textId="77777777" w:rsidR="003352F6" w:rsidRDefault="003352F6" w:rsidP="003352F6">
            <w:pPr>
              <w:pStyle w:val="PL"/>
              <w:shd w:val="clear" w:color="auto" w:fill="FFFFFF"/>
            </w:pPr>
            <w:r w:rsidRPr="00D05729">
              <w:tab/>
              <w:t>UE-CapabilityRAT-ContainerList</w:t>
            </w:r>
            <w:r>
              <w:t>,</w:t>
            </w:r>
          </w:p>
          <w:p w14:paraId="715877F0" w14:textId="77777777" w:rsidR="003352F6" w:rsidRPr="00383B92" w:rsidRDefault="003352F6" w:rsidP="003352F6">
            <w:pPr>
              <w:pStyle w:val="PL"/>
              <w:shd w:val="clear" w:color="auto" w:fill="FFFFFF"/>
            </w:pPr>
            <w:r>
              <w:tab/>
              <w:t>UE-RadioPagingInfo-r12,</w:t>
            </w:r>
          </w:p>
          <w:p w14:paraId="69FE2965" w14:textId="77777777" w:rsidR="003352F6" w:rsidRPr="00D05729" w:rsidRDefault="003352F6" w:rsidP="003352F6">
            <w:pPr>
              <w:pStyle w:val="PL"/>
              <w:shd w:val="clear" w:color="auto" w:fill="FFFFFF"/>
            </w:pPr>
            <w:r>
              <w:rPr>
                <w:rFonts w:hint="eastAsia"/>
                <w:lang w:eastAsia="zh-TW"/>
              </w:rPr>
              <w:tab/>
              <w:t>WLAN</w:t>
            </w:r>
            <w:r w:rsidRPr="0045087C">
              <w:t>ConnectionStatusReport</w:t>
            </w:r>
            <w:r>
              <w:t>-r1</w:t>
            </w:r>
            <w:r>
              <w:rPr>
                <w:rFonts w:hint="eastAsia"/>
                <w:lang w:eastAsia="zh-TW"/>
              </w:rPr>
              <w:t>3,</w:t>
            </w:r>
          </w:p>
          <w:p w14:paraId="56870798" w14:textId="77777777" w:rsidR="003352F6" w:rsidRDefault="003352F6" w:rsidP="003352F6">
            <w:pPr>
              <w:pStyle w:val="PL"/>
              <w:shd w:val="clear" w:color="auto" w:fill="FFFFFF"/>
            </w:pPr>
            <w:r>
              <w:tab/>
            </w:r>
            <w:r w:rsidRPr="00B22ECA">
              <w:t>WLAN-OffloadConfig-r12</w:t>
            </w:r>
          </w:p>
          <w:p w14:paraId="153B2E62" w14:textId="77777777" w:rsidR="003352F6" w:rsidRDefault="003352F6" w:rsidP="003352F6">
            <w:pPr>
              <w:pStyle w:val="PL"/>
              <w:pBdr>
                <w:bottom w:val="single" w:sz="6" w:space="1" w:color="auto"/>
              </w:pBdr>
              <w:shd w:val="clear" w:color="auto" w:fill="FFFFFF"/>
            </w:pPr>
            <w:r w:rsidRPr="00D05729">
              <w:t>FROM EUTRA-RRC-Definitions;</w:t>
            </w:r>
          </w:p>
          <w:p w14:paraId="1A6F291D" w14:textId="77C5DF3A" w:rsidR="00F42F6D" w:rsidRPr="00F42F6D" w:rsidRDefault="00F42F6D" w:rsidP="003352F6">
            <w:pPr>
              <w:pStyle w:val="PL"/>
              <w:shd w:val="clear" w:color="auto" w:fill="FFFFFF"/>
              <w:rPr>
                <w:rFonts w:ascii="Arial" w:hAnsi="Arial" w:cs="Arial"/>
                <w:color w:val="1F3864" w:themeColor="accent5" w:themeShade="80"/>
              </w:rPr>
            </w:pPr>
            <w:r>
              <w:rPr>
                <w:rFonts w:ascii="Arial" w:hAnsi="Arial" w:cs="Arial"/>
                <w:color w:val="1F3864" w:themeColor="accent5" w:themeShade="80"/>
              </w:rPr>
              <w:t>Ericsson: Should be captured in WI CR</w:t>
            </w:r>
          </w:p>
        </w:tc>
        <w:tc>
          <w:tcPr>
            <w:tcW w:w="1580" w:type="dxa"/>
          </w:tcPr>
          <w:p w14:paraId="3672A29B" w14:textId="77777777" w:rsidR="003352F6" w:rsidRDefault="003352F6" w:rsidP="003352F6">
            <w:pPr>
              <w:spacing w:after="60"/>
              <w:rPr>
                <w:rFonts w:ascii="Arial" w:hAnsi="Arial" w:cs="Arial"/>
                <w:noProof/>
                <w:sz w:val="16"/>
                <w:szCs w:val="16"/>
              </w:rPr>
            </w:pPr>
            <w:r>
              <w:rPr>
                <w:rFonts w:ascii="Arial" w:hAnsi="Arial" w:cs="Arial"/>
                <w:noProof/>
                <w:sz w:val="16"/>
                <w:szCs w:val="16"/>
              </w:rPr>
              <w:lastRenderedPageBreak/>
              <w:t>CR</w:t>
            </w:r>
            <w:r w:rsidR="00F42F6D">
              <w:rPr>
                <w:rFonts w:ascii="Arial" w:hAnsi="Arial" w:cs="Arial"/>
                <w:noProof/>
                <w:sz w:val="16"/>
                <w:szCs w:val="16"/>
              </w:rPr>
              <w:t xml:space="preserve"> WI</w:t>
            </w:r>
          </w:p>
          <w:p w14:paraId="35890A43" w14:textId="78C06FCA" w:rsidR="00EE677D" w:rsidRPr="00BD494B" w:rsidRDefault="00EE677D" w:rsidP="003352F6">
            <w:pPr>
              <w:spacing w:after="60"/>
              <w:rPr>
                <w:rFonts w:ascii="Arial" w:hAnsi="Arial" w:cs="Arial"/>
                <w:noProof/>
                <w:sz w:val="16"/>
                <w:szCs w:val="16"/>
              </w:rPr>
            </w:pPr>
            <w:r w:rsidRPr="00EE677D">
              <w:rPr>
                <w:rFonts w:ascii="Arial" w:hAnsi="Arial" w:cs="Arial"/>
                <w:noProof/>
                <w:sz w:val="16"/>
                <w:szCs w:val="16"/>
              </w:rPr>
              <w:t>LTE_meas_gap_enh</w:t>
            </w:r>
          </w:p>
        </w:tc>
      </w:tr>
      <w:tr w:rsidR="003352F6" w:rsidRPr="00BD494B" w14:paraId="0AEA3643" w14:textId="77777777" w:rsidTr="002B0BBF">
        <w:tc>
          <w:tcPr>
            <w:tcW w:w="833" w:type="dxa"/>
          </w:tcPr>
          <w:p w14:paraId="03376463"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lastRenderedPageBreak/>
              <w:t>N.193</w:t>
            </w:r>
          </w:p>
        </w:tc>
        <w:tc>
          <w:tcPr>
            <w:tcW w:w="3033" w:type="dxa"/>
          </w:tcPr>
          <w:p w14:paraId="7F12DCFD"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10.2.2 Inter node definitions</w:t>
            </w:r>
          </w:p>
        </w:tc>
        <w:tc>
          <w:tcPr>
            <w:tcW w:w="4961" w:type="dxa"/>
          </w:tcPr>
          <w:p w14:paraId="11B4CA81"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Should we add measGapConfig-r14 to inter node definitions?</w:t>
            </w:r>
          </w:p>
        </w:tc>
        <w:tc>
          <w:tcPr>
            <w:tcW w:w="682" w:type="dxa"/>
          </w:tcPr>
          <w:p w14:paraId="5FC97354" w14:textId="77777777" w:rsidR="003352F6" w:rsidRPr="00BD494B" w:rsidRDefault="003352F6" w:rsidP="003352F6">
            <w:pPr>
              <w:spacing w:after="60"/>
              <w:rPr>
                <w:rFonts w:ascii="Arial" w:hAnsi="Arial" w:cs="Arial"/>
                <w:noProof/>
                <w:sz w:val="16"/>
                <w:szCs w:val="16"/>
              </w:rPr>
            </w:pPr>
            <w:r>
              <w:rPr>
                <w:rFonts w:ascii="Arial" w:hAnsi="Arial" w:cs="Arial"/>
                <w:noProof/>
                <w:sz w:val="16"/>
                <w:szCs w:val="16"/>
              </w:rPr>
              <w:t>3</w:t>
            </w:r>
          </w:p>
        </w:tc>
        <w:tc>
          <w:tcPr>
            <w:tcW w:w="4542" w:type="dxa"/>
            <w:shd w:val="clear" w:color="auto" w:fill="FFFFFF"/>
          </w:tcPr>
          <w:p w14:paraId="4E5A4DC2" w14:textId="77777777" w:rsidR="003352F6" w:rsidRDefault="003352F6" w:rsidP="003352F6">
            <w:pPr>
              <w:spacing w:after="60"/>
              <w:rPr>
                <w:rFonts w:ascii="Arial" w:hAnsi="Arial" w:cs="Arial"/>
                <w:noProof/>
                <w:sz w:val="16"/>
                <w:szCs w:val="16"/>
              </w:rPr>
            </w:pPr>
            <w:r>
              <w:rPr>
                <w:rFonts w:ascii="Arial" w:hAnsi="Arial" w:cs="Arial"/>
                <w:noProof/>
                <w:sz w:val="16"/>
                <w:szCs w:val="16"/>
              </w:rPr>
              <w:t>Needs discussion</w:t>
            </w:r>
          </w:p>
          <w:p w14:paraId="7965E90F" w14:textId="77777777" w:rsidR="003352F6" w:rsidRDefault="003352F6" w:rsidP="003352F6">
            <w:pPr>
              <w:spacing w:after="60"/>
              <w:rPr>
                <w:rFonts w:ascii="Arial" w:hAnsi="Arial" w:cs="Arial"/>
                <w:noProof/>
                <w:sz w:val="16"/>
                <w:szCs w:val="16"/>
              </w:rPr>
            </w:pPr>
            <w:r w:rsidRPr="00497134">
              <w:rPr>
                <w:rFonts w:ascii="Arial" w:hAnsi="Arial" w:cs="Arial"/>
                <w:noProof/>
                <w:sz w:val="16"/>
                <w:szCs w:val="16"/>
              </w:rPr>
              <w:t>When dual connectivity was introduced measGapConfig was also added into SCG-ConfigInfo. But now we are missing release 14 additions. Thus we</w:t>
            </w:r>
            <w:r>
              <w:rPr>
                <w:rFonts w:ascii="Arial" w:hAnsi="Arial" w:cs="Arial"/>
                <w:noProof/>
                <w:sz w:val="16"/>
                <w:szCs w:val="16"/>
              </w:rPr>
              <w:t xml:space="preserve"> propose to i</w:t>
            </w:r>
            <w:r w:rsidRPr="00497134">
              <w:rPr>
                <w:rFonts w:ascii="Arial" w:hAnsi="Arial" w:cs="Arial"/>
                <w:noProof/>
                <w:sz w:val="16"/>
                <w:szCs w:val="16"/>
              </w:rPr>
              <w:t>nclude measGapConfig-r14 into SCG-ConfigInfo (IMPORTS also needed)</w:t>
            </w:r>
          </w:p>
          <w:p w14:paraId="55AADFA1" w14:textId="77777777"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SCG-ConfigInfo-v14xy-IEs ::=</w:t>
            </w:r>
            <w:r w:rsidRPr="00497134">
              <w:rPr>
                <w:rFonts w:ascii="Courier New" w:hAnsi="Courier New" w:cs="Courier New"/>
                <w:noProof/>
                <w:sz w:val="16"/>
                <w:szCs w:val="16"/>
              </w:rPr>
              <w:tab/>
            </w:r>
            <w:r w:rsidRPr="00497134">
              <w:rPr>
                <w:rFonts w:ascii="Courier New" w:hAnsi="Courier New" w:cs="Courier New"/>
                <w:noProof/>
                <w:sz w:val="16"/>
                <w:szCs w:val="16"/>
              </w:rPr>
              <w:tab/>
              <w:t>SEQUENCE {</w:t>
            </w:r>
          </w:p>
          <w:p w14:paraId="17521502" w14:textId="77777777"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makeBeforeBreakSCG-Req-r14</w:t>
            </w:r>
            <w:r w:rsidRPr="00497134">
              <w:rPr>
                <w:rFonts w:ascii="Courier New" w:hAnsi="Courier New" w:cs="Courier New"/>
                <w:noProof/>
                <w:sz w:val="16"/>
                <w:szCs w:val="16"/>
              </w:rPr>
              <w:tab/>
            </w:r>
            <w:r w:rsidRPr="00497134">
              <w:rPr>
                <w:rFonts w:ascii="Courier New" w:hAnsi="Courier New" w:cs="Courier New"/>
                <w:noProof/>
                <w:sz w:val="16"/>
                <w:szCs w:val="16"/>
              </w:rPr>
              <w:tab/>
              <w:t>ENUMERATED {true}</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OPTIONAL,</w:t>
            </w:r>
          </w:p>
          <w:p w14:paraId="42FCA852" w14:textId="77777777" w:rsidR="003352F6" w:rsidRPr="00497134" w:rsidRDefault="003352F6" w:rsidP="003352F6">
            <w:pPr>
              <w:spacing w:after="60"/>
              <w:rPr>
                <w:rFonts w:ascii="Courier New" w:hAnsi="Courier New" w:cs="Courier New"/>
                <w:noProof/>
                <w:color w:val="FF0000"/>
                <w:sz w:val="16"/>
                <w:szCs w:val="16"/>
                <w:u w:val="single"/>
              </w:rPr>
            </w:pPr>
            <w:r w:rsidRPr="00497134">
              <w:rPr>
                <w:rFonts w:ascii="Courier New" w:hAnsi="Courier New" w:cs="Courier New"/>
                <w:noProof/>
                <w:color w:val="FF0000"/>
                <w:sz w:val="16"/>
                <w:szCs w:val="16"/>
                <w:u w:val="single"/>
              </w:rPr>
              <w:tab/>
              <w:t>measGapConfig-r14</w:t>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t>MeasGapConfig-r14</w:t>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r>
            <w:r w:rsidRPr="00497134">
              <w:rPr>
                <w:rFonts w:ascii="Courier New" w:hAnsi="Courier New" w:cs="Courier New"/>
                <w:noProof/>
                <w:color w:val="FF0000"/>
                <w:sz w:val="16"/>
                <w:szCs w:val="16"/>
                <w:u w:val="single"/>
              </w:rPr>
              <w:tab/>
              <w:t>OPTIONAL,</w:t>
            </w:r>
          </w:p>
          <w:p w14:paraId="71D22D46" w14:textId="77777777" w:rsidR="003352F6" w:rsidRPr="00497134" w:rsidRDefault="003352F6" w:rsidP="003352F6">
            <w:pPr>
              <w:spacing w:after="60"/>
              <w:rPr>
                <w:rFonts w:ascii="Courier New" w:hAnsi="Courier New" w:cs="Courier New"/>
                <w:noProof/>
                <w:sz w:val="16"/>
                <w:szCs w:val="16"/>
              </w:rPr>
            </w:pPr>
            <w:r w:rsidRPr="00497134">
              <w:rPr>
                <w:rFonts w:ascii="Courier New" w:hAnsi="Courier New" w:cs="Courier New"/>
                <w:noProof/>
                <w:sz w:val="16"/>
                <w:szCs w:val="16"/>
              </w:rPr>
              <w:tab/>
              <w:t>nonCriticalExtension</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SEQUENCE {}</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OPTIONAL</w:t>
            </w:r>
          </w:p>
          <w:p w14:paraId="271FCE51" w14:textId="77777777" w:rsidR="003352F6" w:rsidRDefault="003352F6" w:rsidP="003352F6">
            <w:pPr>
              <w:pBdr>
                <w:bottom w:val="single" w:sz="6" w:space="1" w:color="auto"/>
              </w:pBdr>
              <w:spacing w:after="60"/>
              <w:rPr>
                <w:rFonts w:ascii="Courier New" w:hAnsi="Courier New" w:cs="Courier New"/>
                <w:noProof/>
                <w:sz w:val="16"/>
                <w:szCs w:val="16"/>
              </w:rPr>
            </w:pPr>
            <w:r w:rsidRPr="00497134">
              <w:rPr>
                <w:rFonts w:ascii="Courier New" w:hAnsi="Courier New" w:cs="Courier New"/>
                <w:noProof/>
                <w:sz w:val="16"/>
                <w:szCs w:val="16"/>
              </w:rPr>
              <w:t>}</w:t>
            </w:r>
          </w:p>
          <w:p w14:paraId="0A3AC4E2" w14:textId="49579000" w:rsidR="00F42F6D" w:rsidRPr="00F42F6D" w:rsidRDefault="00F42F6D"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Should be captured in WI CR.</w:t>
            </w:r>
          </w:p>
        </w:tc>
        <w:tc>
          <w:tcPr>
            <w:tcW w:w="1580" w:type="dxa"/>
          </w:tcPr>
          <w:p w14:paraId="71ABB437" w14:textId="28BE9C6E" w:rsidR="00EE677D" w:rsidRPr="00EE677D" w:rsidRDefault="00EE677D" w:rsidP="003352F6">
            <w:pPr>
              <w:spacing w:after="60"/>
              <w:rPr>
                <w:rFonts w:ascii="Arial" w:hAnsi="Arial" w:cs="Arial"/>
                <w:sz w:val="16"/>
                <w:szCs w:val="16"/>
              </w:rPr>
            </w:pPr>
            <w:r w:rsidRPr="00EE677D">
              <w:rPr>
                <w:rFonts w:ascii="Arial" w:hAnsi="Arial" w:cs="Arial"/>
                <w:sz w:val="16"/>
                <w:szCs w:val="16"/>
              </w:rPr>
              <w:t>CR WI</w:t>
            </w:r>
          </w:p>
          <w:p w14:paraId="3383F477" w14:textId="0FE1FE06" w:rsidR="00EE677D" w:rsidRPr="00EE677D" w:rsidRDefault="00EE677D" w:rsidP="003352F6">
            <w:pPr>
              <w:spacing w:after="60"/>
              <w:rPr>
                <w:rFonts w:ascii="Arial" w:hAnsi="Arial" w:cs="Arial"/>
                <w:sz w:val="16"/>
                <w:szCs w:val="16"/>
              </w:rPr>
            </w:pPr>
            <w:r w:rsidRPr="00EE677D">
              <w:rPr>
                <w:rFonts w:ascii="Arial" w:hAnsi="Arial" w:cs="Arial"/>
                <w:sz w:val="16"/>
                <w:szCs w:val="16"/>
              </w:rPr>
              <w:t>LTE_meas_gap_enh</w:t>
            </w:r>
          </w:p>
          <w:p w14:paraId="0B9FC236" w14:textId="2D27F9ED" w:rsidR="003352F6" w:rsidRPr="00BD494B" w:rsidRDefault="00F80450" w:rsidP="003352F6">
            <w:pPr>
              <w:spacing w:after="60"/>
              <w:rPr>
                <w:rFonts w:ascii="Arial" w:hAnsi="Arial" w:cs="Arial"/>
                <w:noProof/>
                <w:sz w:val="16"/>
                <w:szCs w:val="16"/>
              </w:rPr>
            </w:pPr>
            <w:hyperlink r:id="rId50" w:history="1">
              <w:r w:rsidR="002A3746" w:rsidRPr="00EE677D">
                <w:rPr>
                  <w:rStyle w:val="Hyperlink"/>
                  <w:rFonts w:eastAsia="Batang"/>
                  <w:noProof/>
                  <w:kern w:val="0"/>
                  <w:sz w:val="16"/>
                  <w:szCs w:val="16"/>
                  <w:lang w:val="en-GB" w:eastAsia="en-US"/>
                </w:rPr>
                <w:t>R2-1703305</w:t>
              </w:r>
            </w:hyperlink>
          </w:p>
        </w:tc>
      </w:tr>
      <w:tr w:rsidR="003352F6" w:rsidRPr="00BD494B" w14:paraId="132696AB" w14:textId="77777777" w:rsidTr="002B0BBF">
        <w:tc>
          <w:tcPr>
            <w:tcW w:w="833" w:type="dxa"/>
          </w:tcPr>
          <w:p w14:paraId="01902B44" w14:textId="77777777" w:rsidR="003352F6" w:rsidRPr="00BD494B" w:rsidRDefault="003352F6" w:rsidP="003352F6">
            <w:pPr>
              <w:spacing w:after="60"/>
              <w:rPr>
                <w:rFonts w:ascii="Arial" w:hAnsi="Arial" w:cs="Arial"/>
                <w:noProof/>
                <w:sz w:val="16"/>
                <w:szCs w:val="16"/>
              </w:rPr>
            </w:pPr>
          </w:p>
        </w:tc>
        <w:tc>
          <w:tcPr>
            <w:tcW w:w="3033" w:type="dxa"/>
          </w:tcPr>
          <w:p w14:paraId="12D89278" w14:textId="77777777" w:rsidR="003352F6" w:rsidRDefault="003352F6" w:rsidP="003352F6">
            <w:pPr>
              <w:spacing w:after="60"/>
              <w:rPr>
                <w:rFonts w:ascii="Arial" w:hAnsi="Arial" w:cs="Arial"/>
                <w:noProof/>
                <w:sz w:val="16"/>
                <w:szCs w:val="16"/>
              </w:rPr>
            </w:pPr>
          </w:p>
        </w:tc>
        <w:tc>
          <w:tcPr>
            <w:tcW w:w="4961" w:type="dxa"/>
          </w:tcPr>
          <w:p w14:paraId="1977B301" w14:textId="77777777" w:rsidR="003352F6" w:rsidRPr="00B94C6F" w:rsidRDefault="003352F6" w:rsidP="003352F6">
            <w:pPr>
              <w:spacing w:after="60"/>
              <w:rPr>
                <w:rFonts w:ascii="Arial" w:hAnsi="Arial" w:cs="Arial"/>
                <w:noProof/>
                <w:sz w:val="16"/>
                <w:szCs w:val="16"/>
              </w:rPr>
            </w:pPr>
          </w:p>
        </w:tc>
        <w:tc>
          <w:tcPr>
            <w:tcW w:w="682" w:type="dxa"/>
          </w:tcPr>
          <w:p w14:paraId="201AEF31" w14:textId="77777777" w:rsidR="003352F6" w:rsidRPr="00BD494B" w:rsidRDefault="003352F6" w:rsidP="003352F6">
            <w:pPr>
              <w:spacing w:after="60"/>
              <w:rPr>
                <w:rFonts w:ascii="Arial" w:hAnsi="Arial" w:cs="Arial"/>
                <w:noProof/>
                <w:sz w:val="16"/>
                <w:szCs w:val="16"/>
              </w:rPr>
            </w:pPr>
          </w:p>
        </w:tc>
        <w:tc>
          <w:tcPr>
            <w:tcW w:w="4542" w:type="dxa"/>
          </w:tcPr>
          <w:p w14:paraId="4456E103" w14:textId="77777777" w:rsidR="003352F6" w:rsidRPr="00BD494B" w:rsidRDefault="003352F6" w:rsidP="003352F6">
            <w:pPr>
              <w:spacing w:after="60"/>
              <w:rPr>
                <w:rFonts w:ascii="Arial" w:hAnsi="Arial" w:cs="Arial"/>
                <w:noProof/>
                <w:sz w:val="16"/>
                <w:szCs w:val="16"/>
              </w:rPr>
            </w:pPr>
          </w:p>
        </w:tc>
        <w:tc>
          <w:tcPr>
            <w:tcW w:w="1580" w:type="dxa"/>
          </w:tcPr>
          <w:p w14:paraId="540306BE" w14:textId="77777777" w:rsidR="003352F6" w:rsidRPr="00BD494B" w:rsidRDefault="003352F6" w:rsidP="003352F6">
            <w:pPr>
              <w:spacing w:after="60"/>
              <w:rPr>
                <w:rFonts w:ascii="Arial" w:hAnsi="Arial" w:cs="Arial"/>
                <w:noProof/>
                <w:sz w:val="16"/>
                <w:szCs w:val="16"/>
              </w:rPr>
            </w:pPr>
          </w:p>
        </w:tc>
      </w:tr>
      <w:tr w:rsidR="003352F6" w:rsidRPr="00BD494B" w14:paraId="1C204194" w14:textId="77777777" w:rsidTr="00DB3AF6">
        <w:tc>
          <w:tcPr>
            <w:tcW w:w="15631" w:type="dxa"/>
            <w:gridSpan w:val="6"/>
            <w:shd w:val="clear" w:color="auto" w:fill="FFE599"/>
          </w:tcPr>
          <w:p w14:paraId="4A6EEA53"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p>
        </w:tc>
      </w:tr>
      <w:tr w:rsidR="003352F6" w:rsidRPr="00BD494B" w14:paraId="515BD902" w14:textId="77777777" w:rsidTr="002B0BBF">
        <w:tc>
          <w:tcPr>
            <w:tcW w:w="833" w:type="dxa"/>
          </w:tcPr>
          <w:p w14:paraId="1C8092ED" w14:textId="77777777"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N.194</w:t>
            </w:r>
          </w:p>
        </w:tc>
        <w:tc>
          <w:tcPr>
            <w:tcW w:w="3033" w:type="dxa"/>
          </w:tcPr>
          <w:p w14:paraId="0B913E81" w14:textId="77777777" w:rsidR="003352F6" w:rsidRPr="00BA4AF9" w:rsidRDefault="003352F6" w:rsidP="003352F6">
            <w:pPr>
              <w:spacing w:after="60"/>
              <w:rPr>
                <w:rFonts w:ascii="Arial" w:hAnsi="Arial" w:cs="Arial"/>
                <w:noProof/>
                <w:sz w:val="16"/>
                <w:szCs w:val="16"/>
              </w:rPr>
            </w:pPr>
            <w:r>
              <w:rPr>
                <w:rFonts w:ascii="Arial" w:hAnsi="Arial" w:cs="Arial"/>
                <w:noProof/>
                <w:sz w:val="16"/>
                <w:szCs w:val="16"/>
              </w:rPr>
              <w:t xml:space="preserve">10.3 </w:t>
            </w:r>
            <w:r w:rsidRPr="00BA4AF9">
              <w:rPr>
                <w:rFonts w:ascii="Arial" w:hAnsi="Arial" w:cs="Arial"/>
                <w:noProof/>
                <w:sz w:val="16"/>
                <w:szCs w:val="16"/>
              </w:rPr>
              <w:t>sourceSL-V2X-CommConfig-r14</w:t>
            </w:r>
            <w:r w:rsidRPr="00BA4AF9">
              <w:rPr>
                <w:rFonts w:ascii="Arial" w:hAnsi="Arial" w:cs="Arial"/>
                <w:noProof/>
                <w:sz w:val="16"/>
                <w:szCs w:val="16"/>
              </w:rPr>
              <w:tab/>
            </w:r>
          </w:p>
        </w:tc>
        <w:tc>
          <w:tcPr>
            <w:tcW w:w="4961" w:type="dxa"/>
          </w:tcPr>
          <w:p w14:paraId="5E179B60" w14:textId="77777777" w:rsidR="003352F6" w:rsidRPr="00BA4AF9" w:rsidRDefault="003352F6" w:rsidP="003352F6">
            <w:pPr>
              <w:spacing w:after="60"/>
              <w:rPr>
                <w:rFonts w:ascii="Arial" w:eastAsia="Arial" w:hAnsi="Arial" w:cs="Arial"/>
                <w:noProof/>
                <w:sz w:val="16"/>
                <w:szCs w:val="16"/>
              </w:rPr>
            </w:pPr>
            <w:r w:rsidRPr="00BA4AF9">
              <w:rPr>
                <w:rFonts w:ascii="Arial" w:hAnsi="Arial" w:cs="Arial"/>
                <w:sz w:val="16"/>
                <w:szCs w:val="16"/>
              </w:rPr>
              <w:t>The message RRCConnectionReconfiguration contains both sl-V2X-ConfigDedicated-r14 and sl-P2X-ConfigDed</w:t>
            </w:r>
            <w:r>
              <w:rPr>
                <w:rFonts w:ascii="Arial" w:hAnsi="Arial" w:cs="Arial"/>
                <w:sz w:val="16"/>
                <w:szCs w:val="16"/>
              </w:rPr>
              <w:t>icated-r14. But only the first</w:t>
            </w:r>
            <w:r w:rsidRPr="00BA4AF9">
              <w:rPr>
                <w:rFonts w:ascii="Arial" w:hAnsi="Arial" w:cs="Arial"/>
                <w:sz w:val="16"/>
                <w:szCs w:val="16"/>
              </w:rPr>
              <w:t xml:space="preserve"> IE is provided in AS-Config.</w:t>
            </w:r>
          </w:p>
        </w:tc>
        <w:tc>
          <w:tcPr>
            <w:tcW w:w="682" w:type="dxa"/>
          </w:tcPr>
          <w:p w14:paraId="4AB09AC6" w14:textId="77777777" w:rsidR="003352F6" w:rsidRPr="00BA4AF9" w:rsidRDefault="003352F6" w:rsidP="003352F6">
            <w:pPr>
              <w:spacing w:after="60"/>
              <w:rPr>
                <w:rFonts w:ascii="Arial" w:hAnsi="Arial" w:cs="Arial"/>
                <w:noProof/>
                <w:sz w:val="16"/>
                <w:szCs w:val="16"/>
              </w:rPr>
            </w:pPr>
            <w:r w:rsidRPr="00BA4AF9">
              <w:rPr>
                <w:rFonts w:ascii="Arial" w:hAnsi="Arial" w:cs="Arial"/>
                <w:noProof/>
                <w:sz w:val="16"/>
                <w:szCs w:val="16"/>
              </w:rPr>
              <w:t>3</w:t>
            </w:r>
          </w:p>
        </w:tc>
        <w:tc>
          <w:tcPr>
            <w:tcW w:w="4542" w:type="dxa"/>
          </w:tcPr>
          <w:p w14:paraId="742E8328" w14:textId="77777777" w:rsidR="003352F6" w:rsidRDefault="003352F6" w:rsidP="003352F6">
            <w:pPr>
              <w:pBdr>
                <w:bottom w:val="single" w:sz="6" w:space="1" w:color="auto"/>
              </w:pBdr>
              <w:spacing w:after="60"/>
              <w:rPr>
                <w:rFonts w:ascii="Arial" w:hAnsi="Arial" w:cs="Arial"/>
                <w:noProof/>
                <w:sz w:val="16"/>
                <w:szCs w:val="16"/>
              </w:rPr>
            </w:pPr>
            <w:r w:rsidRPr="00BA4AF9">
              <w:rPr>
                <w:rFonts w:ascii="Arial" w:hAnsi="Arial" w:cs="Arial"/>
                <w:noProof/>
                <w:sz w:val="16"/>
                <w:szCs w:val="16"/>
              </w:rPr>
              <w:t xml:space="preserve">Discuss if both are needed in AS-Config (depends also on resolution to </w:t>
            </w:r>
            <w:hyperlink w:anchor="N014" w:history="1">
              <w:r w:rsidRPr="0013450B">
                <w:rPr>
                  <w:rStyle w:val="Hyperlink"/>
                  <w:rFonts w:eastAsia="Batang"/>
                  <w:noProof/>
                  <w:kern w:val="0"/>
                  <w:sz w:val="16"/>
                  <w:szCs w:val="16"/>
                  <w:lang w:val="en-GB" w:eastAsia="en-US"/>
                </w:rPr>
                <w:t>N.014</w:t>
              </w:r>
            </w:hyperlink>
            <w:r w:rsidRPr="00BA4AF9">
              <w:rPr>
                <w:rFonts w:ascii="Arial" w:hAnsi="Arial" w:cs="Arial"/>
                <w:noProof/>
                <w:sz w:val="16"/>
                <w:szCs w:val="16"/>
              </w:rPr>
              <w:t xml:space="preserve">, </w:t>
            </w:r>
            <w:hyperlink w:anchor="N054" w:history="1">
              <w:r w:rsidRPr="0013450B">
                <w:rPr>
                  <w:rStyle w:val="Hyperlink"/>
                  <w:rFonts w:eastAsia="Batang"/>
                  <w:noProof/>
                  <w:kern w:val="0"/>
                  <w:sz w:val="16"/>
                  <w:szCs w:val="16"/>
                  <w:lang w:val="en-GB" w:eastAsia="en-US"/>
                </w:rPr>
                <w:t>N.054</w:t>
              </w:r>
            </w:hyperlink>
            <w:r w:rsidRPr="00BA4AF9">
              <w:rPr>
                <w:rFonts w:ascii="Arial" w:hAnsi="Arial" w:cs="Arial"/>
                <w:noProof/>
                <w:sz w:val="16"/>
                <w:szCs w:val="16"/>
              </w:rPr>
              <w:t xml:space="preserve"> )</w:t>
            </w:r>
          </w:p>
          <w:p w14:paraId="376A7E95" w14:textId="54B303CA" w:rsidR="00934D26" w:rsidRPr="00934D26" w:rsidRDefault="00934D26" w:rsidP="003352F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Should be captured in WI CR</w:t>
            </w:r>
          </w:p>
        </w:tc>
        <w:tc>
          <w:tcPr>
            <w:tcW w:w="1580" w:type="dxa"/>
          </w:tcPr>
          <w:p w14:paraId="236E9CC8" w14:textId="77777777" w:rsidR="003352F6" w:rsidRDefault="00934D26" w:rsidP="003352F6">
            <w:pPr>
              <w:spacing w:after="60"/>
              <w:rPr>
                <w:rFonts w:ascii="Arial" w:hAnsi="Arial" w:cs="Arial"/>
                <w:noProof/>
                <w:sz w:val="16"/>
                <w:szCs w:val="16"/>
              </w:rPr>
            </w:pPr>
            <w:r>
              <w:rPr>
                <w:rFonts w:ascii="Arial" w:hAnsi="Arial" w:cs="Arial"/>
                <w:noProof/>
                <w:sz w:val="16"/>
                <w:szCs w:val="16"/>
              </w:rPr>
              <w:t>Closed</w:t>
            </w:r>
          </w:p>
          <w:p w14:paraId="0B86E715" w14:textId="5AF6F492" w:rsidR="00934D26" w:rsidRPr="00BD494B" w:rsidRDefault="00934D26" w:rsidP="003352F6">
            <w:pPr>
              <w:spacing w:after="60"/>
              <w:rPr>
                <w:rFonts w:ascii="Arial" w:hAnsi="Arial" w:cs="Arial"/>
                <w:noProof/>
                <w:sz w:val="16"/>
                <w:szCs w:val="16"/>
              </w:rPr>
            </w:pPr>
            <w:r>
              <w:rPr>
                <w:rFonts w:ascii="Arial" w:hAnsi="Arial" w:cs="Arial"/>
                <w:noProof/>
                <w:sz w:val="16"/>
                <w:szCs w:val="16"/>
              </w:rPr>
              <w:t>CR WI</w:t>
            </w:r>
          </w:p>
        </w:tc>
      </w:tr>
      <w:tr w:rsidR="003352F6" w:rsidRPr="00BD494B" w14:paraId="09DD5E5F" w14:textId="77777777" w:rsidTr="002B0BBF">
        <w:tc>
          <w:tcPr>
            <w:tcW w:w="833" w:type="dxa"/>
          </w:tcPr>
          <w:p w14:paraId="4BA10D66" w14:textId="77777777" w:rsidR="003352F6" w:rsidRPr="00BD494B" w:rsidRDefault="003352F6" w:rsidP="003352F6">
            <w:pPr>
              <w:spacing w:after="60"/>
              <w:rPr>
                <w:rFonts w:ascii="Arial" w:hAnsi="Arial" w:cs="Arial"/>
                <w:noProof/>
                <w:sz w:val="16"/>
                <w:szCs w:val="16"/>
              </w:rPr>
            </w:pPr>
          </w:p>
        </w:tc>
        <w:tc>
          <w:tcPr>
            <w:tcW w:w="3033" w:type="dxa"/>
          </w:tcPr>
          <w:p w14:paraId="7C8BDC91" w14:textId="77777777" w:rsidR="003352F6" w:rsidRPr="00BD494B" w:rsidRDefault="003352F6" w:rsidP="003352F6">
            <w:pPr>
              <w:spacing w:after="60"/>
              <w:rPr>
                <w:rFonts w:ascii="Arial" w:hAnsi="Arial" w:cs="Arial"/>
                <w:noProof/>
                <w:sz w:val="16"/>
                <w:szCs w:val="16"/>
              </w:rPr>
            </w:pPr>
          </w:p>
        </w:tc>
        <w:tc>
          <w:tcPr>
            <w:tcW w:w="4961" w:type="dxa"/>
          </w:tcPr>
          <w:p w14:paraId="1C9990B4" w14:textId="77777777" w:rsidR="003352F6" w:rsidRPr="00BD494B" w:rsidRDefault="003352F6" w:rsidP="003352F6">
            <w:pPr>
              <w:spacing w:after="60"/>
              <w:rPr>
                <w:rFonts w:ascii="Arial" w:hAnsi="Arial" w:cs="Arial"/>
                <w:noProof/>
                <w:sz w:val="16"/>
                <w:szCs w:val="16"/>
              </w:rPr>
            </w:pPr>
          </w:p>
        </w:tc>
        <w:tc>
          <w:tcPr>
            <w:tcW w:w="682" w:type="dxa"/>
          </w:tcPr>
          <w:p w14:paraId="4A50FDC4" w14:textId="77777777" w:rsidR="003352F6" w:rsidRPr="00BD494B" w:rsidRDefault="003352F6" w:rsidP="003352F6">
            <w:pPr>
              <w:spacing w:after="60"/>
              <w:rPr>
                <w:rFonts w:ascii="Arial" w:hAnsi="Arial" w:cs="Arial"/>
                <w:noProof/>
                <w:sz w:val="16"/>
                <w:szCs w:val="16"/>
              </w:rPr>
            </w:pPr>
          </w:p>
        </w:tc>
        <w:tc>
          <w:tcPr>
            <w:tcW w:w="4542" w:type="dxa"/>
          </w:tcPr>
          <w:p w14:paraId="202420C5" w14:textId="77777777" w:rsidR="003352F6" w:rsidRPr="00BD494B" w:rsidRDefault="003352F6" w:rsidP="003352F6">
            <w:pPr>
              <w:spacing w:after="60"/>
              <w:rPr>
                <w:rFonts w:ascii="Arial" w:hAnsi="Arial" w:cs="Arial"/>
                <w:noProof/>
                <w:sz w:val="16"/>
                <w:szCs w:val="16"/>
              </w:rPr>
            </w:pPr>
          </w:p>
        </w:tc>
        <w:tc>
          <w:tcPr>
            <w:tcW w:w="1580" w:type="dxa"/>
          </w:tcPr>
          <w:p w14:paraId="2509F3DE" w14:textId="77777777" w:rsidR="003352F6" w:rsidRPr="00BD494B" w:rsidRDefault="003352F6" w:rsidP="003352F6">
            <w:pPr>
              <w:spacing w:after="60"/>
              <w:rPr>
                <w:rFonts w:ascii="Arial" w:hAnsi="Arial" w:cs="Arial"/>
                <w:noProof/>
                <w:sz w:val="16"/>
                <w:szCs w:val="16"/>
              </w:rPr>
            </w:pPr>
          </w:p>
        </w:tc>
      </w:tr>
      <w:tr w:rsidR="003352F6" w14:paraId="45B83968" w14:textId="77777777" w:rsidTr="00DB3AF6">
        <w:tc>
          <w:tcPr>
            <w:tcW w:w="15631" w:type="dxa"/>
            <w:gridSpan w:val="6"/>
            <w:shd w:val="clear" w:color="auto" w:fill="FFE599"/>
          </w:tcPr>
          <w:p w14:paraId="0C7A2A5F"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p>
        </w:tc>
      </w:tr>
      <w:tr w:rsidR="003352F6" w:rsidRPr="00BD494B" w14:paraId="659BF3A3" w14:textId="77777777" w:rsidTr="002B0BBF">
        <w:tc>
          <w:tcPr>
            <w:tcW w:w="833" w:type="dxa"/>
          </w:tcPr>
          <w:p w14:paraId="477F1BC7" w14:textId="77777777" w:rsidR="003352F6" w:rsidRPr="00BD494B" w:rsidRDefault="003352F6" w:rsidP="003352F6">
            <w:pPr>
              <w:spacing w:after="60"/>
              <w:rPr>
                <w:rFonts w:ascii="Arial" w:hAnsi="Arial" w:cs="Arial"/>
                <w:noProof/>
                <w:sz w:val="16"/>
                <w:szCs w:val="16"/>
              </w:rPr>
            </w:pPr>
          </w:p>
        </w:tc>
        <w:tc>
          <w:tcPr>
            <w:tcW w:w="3033" w:type="dxa"/>
          </w:tcPr>
          <w:p w14:paraId="725988B1" w14:textId="77777777" w:rsidR="003352F6" w:rsidRPr="00BD494B" w:rsidRDefault="003352F6" w:rsidP="003352F6">
            <w:pPr>
              <w:spacing w:after="60"/>
              <w:rPr>
                <w:rFonts w:ascii="Arial" w:hAnsi="Arial" w:cs="Arial"/>
                <w:noProof/>
                <w:sz w:val="16"/>
                <w:szCs w:val="16"/>
              </w:rPr>
            </w:pPr>
          </w:p>
        </w:tc>
        <w:tc>
          <w:tcPr>
            <w:tcW w:w="4961" w:type="dxa"/>
          </w:tcPr>
          <w:p w14:paraId="6FDDE19D" w14:textId="77777777" w:rsidR="003352F6" w:rsidRPr="00BD494B" w:rsidRDefault="003352F6" w:rsidP="003352F6">
            <w:pPr>
              <w:spacing w:after="60"/>
              <w:rPr>
                <w:rFonts w:ascii="Arial" w:hAnsi="Arial" w:cs="Arial"/>
                <w:noProof/>
                <w:sz w:val="16"/>
                <w:szCs w:val="16"/>
              </w:rPr>
            </w:pPr>
          </w:p>
        </w:tc>
        <w:tc>
          <w:tcPr>
            <w:tcW w:w="682" w:type="dxa"/>
          </w:tcPr>
          <w:p w14:paraId="2E2532DB" w14:textId="77777777" w:rsidR="003352F6" w:rsidRPr="00BD494B" w:rsidRDefault="003352F6" w:rsidP="003352F6">
            <w:pPr>
              <w:spacing w:after="60"/>
              <w:rPr>
                <w:rFonts w:ascii="Arial" w:hAnsi="Arial" w:cs="Arial"/>
                <w:noProof/>
                <w:sz w:val="16"/>
                <w:szCs w:val="16"/>
              </w:rPr>
            </w:pPr>
          </w:p>
        </w:tc>
        <w:tc>
          <w:tcPr>
            <w:tcW w:w="4542" w:type="dxa"/>
          </w:tcPr>
          <w:p w14:paraId="641CC7E9" w14:textId="77777777" w:rsidR="003352F6" w:rsidRPr="00BD494B" w:rsidRDefault="003352F6" w:rsidP="003352F6">
            <w:pPr>
              <w:spacing w:after="60"/>
              <w:rPr>
                <w:rFonts w:ascii="Arial" w:hAnsi="Arial" w:cs="Arial"/>
                <w:noProof/>
                <w:sz w:val="16"/>
                <w:szCs w:val="16"/>
              </w:rPr>
            </w:pPr>
          </w:p>
        </w:tc>
        <w:tc>
          <w:tcPr>
            <w:tcW w:w="1580" w:type="dxa"/>
          </w:tcPr>
          <w:p w14:paraId="3F2E1301" w14:textId="77777777" w:rsidR="003352F6" w:rsidRPr="00BD494B" w:rsidRDefault="003352F6" w:rsidP="003352F6">
            <w:pPr>
              <w:spacing w:after="60"/>
              <w:rPr>
                <w:rFonts w:ascii="Arial" w:hAnsi="Arial" w:cs="Arial"/>
                <w:noProof/>
                <w:sz w:val="16"/>
                <w:szCs w:val="16"/>
              </w:rPr>
            </w:pPr>
          </w:p>
        </w:tc>
      </w:tr>
      <w:tr w:rsidR="003352F6" w:rsidRPr="00BD494B" w14:paraId="663D51E8" w14:textId="77777777" w:rsidTr="002B0BBF">
        <w:tc>
          <w:tcPr>
            <w:tcW w:w="833" w:type="dxa"/>
          </w:tcPr>
          <w:p w14:paraId="2ADEB219" w14:textId="77777777" w:rsidR="003352F6" w:rsidRPr="00BD494B" w:rsidRDefault="003352F6" w:rsidP="003352F6">
            <w:pPr>
              <w:spacing w:after="60"/>
              <w:rPr>
                <w:rFonts w:ascii="Arial" w:hAnsi="Arial" w:cs="Arial"/>
                <w:noProof/>
                <w:sz w:val="16"/>
                <w:szCs w:val="16"/>
              </w:rPr>
            </w:pPr>
          </w:p>
        </w:tc>
        <w:tc>
          <w:tcPr>
            <w:tcW w:w="3033" w:type="dxa"/>
          </w:tcPr>
          <w:p w14:paraId="3C63228D" w14:textId="77777777" w:rsidR="003352F6" w:rsidRPr="00BD494B" w:rsidRDefault="003352F6" w:rsidP="003352F6">
            <w:pPr>
              <w:spacing w:after="60"/>
              <w:rPr>
                <w:rFonts w:ascii="Arial" w:hAnsi="Arial" w:cs="Arial"/>
                <w:noProof/>
                <w:sz w:val="16"/>
                <w:szCs w:val="16"/>
              </w:rPr>
            </w:pPr>
          </w:p>
        </w:tc>
        <w:tc>
          <w:tcPr>
            <w:tcW w:w="4961" w:type="dxa"/>
          </w:tcPr>
          <w:p w14:paraId="42316146" w14:textId="77777777" w:rsidR="003352F6" w:rsidRPr="00BD494B" w:rsidRDefault="003352F6" w:rsidP="003352F6">
            <w:pPr>
              <w:spacing w:after="60"/>
              <w:rPr>
                <w:rFonts w:ascii="Arial" w:hAnsi="Arial" w:cs="Arial"/>
                <w:noProof/>
                <w:sz w:val="16"/>
                <w:szCs w:val="16"/>
              </w:rPr>
            </w:pPr>
          </w:p>
        </w:tc>
        <w:tc>
          <w:tcPr>
            <w:tcW w:w="682" w:type="dxa"/>
          </w:tcPr>
          <w:p w14:paraId="7B6DA367" w14:textId="77777777" w:rsidR="003352F6" w:rsidRPr="00BD494B" w:rsidRDefault="003352F6" w:rsidP="003352F6">
            <w:pPr>
              <w:spacing w:after="60"/>
              <w:rPr>
                <w:rFonts w:ascii="Arial" w:hAnsi="Arial" w:cs="Arial"/>
                <w:noProof/>
                <w:sz w:val="16"/>
                <w:szCs w:val="16"/>
              </w:rPr>
            </w:pPr>
          </w:p>
        </w:tc>
        <w:tc>
          <w:tcPr>
            <w:tcW w:w="4542" w:type="dxa"/>
          </w:tcPr>
          <w:p w14:paraId="3822929D" w14:textId="77777777" w:rsidR="003352F6" w:rsidRPr="00BD494B" w:rsidRDefault="003352F6" w:rsidP="003352F6">
            <w:pPr>
              <w:spacing w:after="60"/>
              <w:rPr>
                <w:rFonts w:ascii="Arial" w:hAnsi="Arial" w:cs="Arial"/>
                <w:noProof/>
                <w:sz w:val="16"/>
                <w:szCs w:val="16"/>
              </w:rPr>
            </w:pPr>
          </w:p>
        </w:tc>
        <w:tc>
          <w:tcPr>
            <w:tcW w:w="1580" w:type="dxa"/>
          </w:tcPr>
          <w:p w14:paraId="215F75F7" w14:textId="77777777" w:rsidR="003352F6" w:rsidRPr="00BD494B" w:rsidRDefault="003352F6" w:rsidP="003352F6">
            <w:pPr>
              <w:spacing w:after="60"/>
              <w:rPr>
                <w:rFonts w:ascii="Arial" w:hAnsi="Arial" w:cs="Arial"/>
                <w:noProof/>
                <w:sz w:val="16"/>
                <w:szCs w:val="16"/>
              </w:rPr>
            </w:pPr>
          </w:p>
        </w:tc>
      </w:tr>
      <w:tr w:rsidR="003352F6" w:rsidRPr="00BD494B" w14:paraId="0747AFFD" w14:textId="77777777" w:rsidTr="00DB3AF6">
        <w:tc>
          <w:tcPr>
            <w:tcW w:w="15631" w:type="dxa"/>
            <w:gridSpan w:val="6"/>
            <w:shd w:val="clear" w:color="auto" w:fill="FFE599"/>
          </w:tcPr>
          <w:p w14:paraId="597C0E91" w14:textId="77777777" w:rsidR="003352F6" w:rsidRPr="00BD494B" w:rsidRDefault="003352F6" w:rsidP="003352F6">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p>
        </w:tc>
      </w:tr>
      <w:tr w:rsidR="003352F6" w:rsidRPr="00BD494B" w14:paraId="5DE8359E" w14:textId="77777777" w:rsidTr="002B0BBF">
        <w:tc>
          <w:tcPr>
            <w:tcW w:w="833" w:type="dxa"/>
          </w:tcPr>
          <w:p w14:paraId="6437322F" w14:textId="77777777" w:rsidR="003352F6" w:rsidRPr="00BD494B" w:rsidRDefault="003352F6" w:rsidP="003352F6">
            <w:pPr>
              <w:spacing w:after="60"/>
              <w:rPr>
                <w:rFonts w:ascii="Arial" w:hAnsi="Arial" w:cs="Arial"/>
                <w:noProof/>
                <w:sz w:val="16"/>
                <w:szCs w:val="16"/>
              </w:rPr>
            </w:pPr>
          </w:p>
        </w:tc>
        <w:tc>
          <w:tcPr>
            <w:tcW w:w="3033" w:type="dxa"/>
          </w:tcPr>
          <w:p w14:paraId="348D1489" w14:textId="77777777" w:rsidR="003352F6" w:rsidRPr="00BD494B" w:rsidRDefault="003352F6" w:rsidP="003352F6">
            <w:pPr>
              <w:spacing w:after="60"/>
              <w:rPr>
                <w:rFonts w:ascii="Arial" w:hAnsi="Arial" w:cs="Arial"/>
                <w:noProof/>
                <w:sz w:val="16"/>
                <w:szCs w:val="16"/>
              </w:rPr>
            </w:pPr>
          </w:p>
        </w:tc>
        <w:tc>
          <w:tcPr>
            <w:tcW w:w="4961" w:type="dxa"/>
          </w:tcPr>
          <w:p w14:paraId="23598EFB" w14:textId="77777777" w:rsidR="003352F6" w:rsidRPr="00BD494B" w:rsidRDefault="003352F6" w:rsidP="003352F6">
            <w:pPr>
              <w:spacing w:after="60"/>
              <w:rPr>
                <w:rFonts w:ascii="Arial" w:hAnsi="Arial" w:cs="Arial"/>
                <w:noProof/>
                <w:sz w:val="16"/>
                <w:szCs w:val="16"/>
              </w:rPr>
            </w:pPr>
          </w:p>
        </w:tc>
        <w:tc>
          <w:tcPr>
            <w:tcW w:w="682" w:type="dxa"/>
          </w:tcPr>
          <w:p w14:paraId="3DCF0A67" w14:textId="77777777" w:rsidR="003352F6" w:rsidRPr="00BD494B" w:rsidRDefault="003352F6" w:rsidP="003352F6">
            <w:pPr>
              <w:spacing w:after="60"/>
              <w:rPr>
                <w:rFonts w:ascii="Arial" w:hAnsi="Arial" w:cs="Arial"/>
                <w:noProof/>
                <w:sz w:val="16"/>
                <w:szCs w:val="16"/>
              </w:rPr>
            </w:pPr>
          </w:p>
        </w:tc>
        <w:tc>
          <w:tcPr>
            <w:tcW w:w="4542" w:type="dxa"/>
          </w:tcPr>
          <w:p w14:paraId="4ACED561" w14:textId="77777777" w:rsidR="003352F6" w:rsidRPr="00BD494B" w:rsidRDefault="003352F6" w:rsidP="003352F6">
            <w:pPr>
              <w:spacing w:after="60"/>
              <w:rPr>
                <w:rFonts w:ascii="Arial" w:hAnsi="Arial" w:cs="Arial"/>
                <w:noProof/>
                <w:sz w:val="16"/>
                <w:szCs w:val="16"/>
              </w:rPr>
            </w:pPr>
          </w:p>
        </w:tc>
        <w:tc>
          <w:tcPr>
            <w:tcW w:w="1580" w:type="dxa"/>
          </w:tcPr>
          <w:p w14:paraId="7BDCBA69" w14:textId="77777777" w:rsidR="003352F6" w:rsidRPr="00BD494B" w:rsidRDefault="003352F6" w:rsidP="003352F6">
            <w:pPr>
              <w:spacing w:after="60"/>
              <w:rPr>
                <w:rFonts w:ascii="Arial" w:hAnsi="Arial" w:cs="Arial"/>
                <w:noProof/>
                <w:sz w:val="16"/>
                <w:szCs w:val="16"/>
              </w:rPr>
            </w:pPr>
          </w:p>
        </w:tc>
      </w:tr>
      <w:tr w:rsidR="003352F6" w:rsidRPr="00BD494B" w14:paraId="648BE93C" w14:textId="77777777" w:rsidTr="002B0BBF">
        <w:tc>
          <w:tcPr>
            <w:tcW w:w="833" w:type="dxa"/>
          </w:tcPr>
          <w:p w14:paraId="305DE8C2" w14:textId="77777777" w:rsidR="003352F6" w:rsidRPr="00BD494B" w:rsidRDefault="003352F6" w:rsidP="003352F6">
            <w:pPr>
              <w:spacing w:after="60"/>
              <w:rPr>
                <w:rFonts w:ascii="Arial" w:hAnsi="Arial" w:cs="Arial"/>
                <w:noProof/>
                <w:sz w:val="16"/>
                <w:szCs w:val="16"/>
              </w:rPr>
            </w:pPr>
          </w:p>
        </w:tc>
        <w:tc>
          <w:tcPr>
            <w:tcW w:w="3033" w:type="dxa"/>
          </w:tcPr>
          <w:p w14:paraId="1DB725B5" w14:textId="77777777" w:rsidR="003352F6" w:rsidRPr="00BD494B" w:rsidRDefault="003352F6" w:rsidP="003352F6">
            <w:pPr>
              <w:spacing w:after="60"/>
              <w:rPr>
                <w:rFonts w:ascii="Arial" w:hAnsi="Arial" w:cs="Arial"/>
                <w:noProof/>
                <w:sz w:val="16"/>
                <w:szCs w:val="16"/>
              </w:rPr>
            </w:pPr>
          </w:p>
        </w:tc>
        <w:tc>
          <w:tcPr>
            <w:tcW w:w="4961" w:type="dxa"/>
          </w:tcPr>
          <w:p w14:paraId="162E5252" w14:textId="77777777" w:rsidR="003352F6" w:rsidRPr="00BD494B" w:rsidRDefault="003352F6" w:rsidP="003352F6">
            <w:pPr>
              <w:spacing w:after="60"/>
              <w:rPr>
                <w:rFonts w:ascii="Arial" w:hAnsi="Arial" w:cs="Arial"/>
                <w:noProof/>
                <w:sz w:val="16"/>
                <w:szCs w:val="16"/>
              </w:rPr>
            </w:pPr>
          </w:p>
        </w:tc>
        <w:tc>
          <w:tcPr>
            <w:tcW w:w="682" w:type="dxa"/>
          </w:tcPr>
          <w:p w14:paraId="0A18C4CC" w14:textId="77777777" w:rsidR="003352F6" w:rsidRPr="00BD494B" w:rsidRDefault="003352F6" w:rsidP="003352F6">
            <w:pPr>
              <w:spacing w:after="60"/>
              <w:rPr>
                <w:rFonts w:ascii="Arial" w:hAnsi="Arial" w:cs="Arial"/>
                <w:noProof/>
                <w:sz w:val="16"/>
                <w:szCs w:val="16"/>
              </w:rPr>
            </w:pPr>
          </w:p>
        </w:tc>
        <w:tc>
          <w:tcPr>
            <w:tcW w:w="4542" w:type="dxa"/>
          </w:tcPr>
          <w:p w14:paraId="734271A4" w14:textId="77777777" w:rsidR="003352F6" w:rsidRPr="00BD494B" w:rsidRDefault="003352F6" w:rsidP="003352F6">
            <w:pPr>
              <w:spacing w:after="60"/>
              <w:rPr>
                <w:rFonts w:ascii="Arial" w:hAnsi="Arial" w:cs="Arial"/>
                <w:noProof/>
                <w:sz w:val="16"/>
                <w:szCs w:val="16"/>
              </w:rPr>
            </w:pPr>
          </w:p>
        </w:tc>
        <w:tc>
          <w:tcPr>
            <w:tcW w:w="1580" w:type="dxa"/>
          </w:tcPr>
          <w:p w14:paraId="570E8EDF" w14:textId="77777777" w:rsidR="003352F6" w:rsidRPr="00BD494B" w:rsidRDefault="003352F6" w:rsidP="003352F6">
            <w:pPr>
              <w:spacing w:after="60"/>
              <w:rPr>
                <w:rFonts w:ascii="Arial" w:hAnsi="Arial" w:cs="Arial"/>
                <w:noProof/>
                <w:sz w:val="16"/>
                <w:szCs w:val="16"/>
              </w:rPr>
            </w:pPr>
          </w:p>
        </w:tc>
      </w:tr>
      <w:tr w:rsidR="003352F6" w:rsidRPr="00BD494B" w14:paraId="47ABBF0C" w14:textId="77777777" w:rsidTr="00DB3AF6">
        <w:tc>
          <w:tcPr>
            <w:tcW w:w="15631" w:type="dxa"/>
            <w:gridSpan w:val="6"/>
            <w:shd w:val="clear" w:color="auto" w:fill="FFE599"/>
          </w:tcPr>
          <w:p w14:paraId="667F9609" w14:textId="77777777"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p>
        </w:tc>
      </w:tr>
      <w:tr w:rsidR="003352F6" w:rsidRPr="00BD494B" w14:paraId="4A10FC66" w14:textId="77777777" w:rsidTr="002B0BBF">
        <w:tc>
          <w:tcPr>
            <w:tcW w:w="833" w:type="dxa"/>
          </w:tcPr>
          <w:p w14:paraId="22CCF8CB" w14:textId="77777777" w:rsidR="003352F6" w:rsidRPr="00BD494B" w:rsidRDefault="003352F6" w:rsidP="003352F6">
            <w:pPr>
              <w:spacing w:after="60"/>
              <w:rPr>
                <w:rFonts w:ascii="Arial" w:hAnsi="Arial" w:cs="Arial"/>
                <w:noProof/>
                <w:sz w:val="16"/>
                <w:szCs w:val="16"/>
              </w:rPr>
            </w:pPr>
          </w:p>
        </w:tc>
        <w:tc>
          <w:tcPr>
            <w:tcW w:w="3033" w:type="dxa"/>
          </w:tcPr>
          <w:p w14:paraId="2C713786" w14:textId="77777777" w:rsidR="003352F6" w:rsidRPr="00BD494B" w:rsidRDefault="003352F6" w:rsidP="003352F6">
            <w:pPr>
              <w:spacing w:after="60"/>
              <w:rPr>
                <w:rFonts w:ascii="Arial" w:hAnsi="Arial" w:cs="Arial"/>
                <w:noProof/>
                <w:sz w:val="16"/>
                <w:szCs w:val="16"/>
              </w:rPr>
            </w:pPr>
          </w:p>
        </w:tc>
        <w:tc>
          <w:tcPr>
            <w:tcW w:w="4961" w:type="dxa"/>
          </w:tcPr>
          <w:p w14:paraId="0E6BD6DD" w14:textId="77777777" w:rsidR="003352F6" w:rsidRPr="00BD494B" w:rsidRDefault="003352F6" w:rsidP="003352F6">
            <w:pPr>
              <w:spacing w:after="60"/>
              <w:rPr>
                <w:rFonts w:ascii="Arial" w:hAnsi="Arial" w:cs="Arial"/>
                <w:noProof/>
                <w:sz w:val="16"/>
                <w:szCs w:val="16"/>
              </w:rPr>
            </w:pPr>
          </w:p>
        </w:tc>
        <w:tc>
          <w:tcPr>
            <w:tcW w:w="682" w:type="dxa"/>
          </w:tcPr>
          <w:p w14:paraId="5A1EA530" w14:textId="77777777" w:rsidR="003352F6" w:rsidRPr="00BD494B" w:rsidRDefault="003352F6" w:rsidP="003352F6">
            <w:pPr>
              <w:spacing w:after="60"/>
              <w:rPr>
                <w:rFonts w:ascii="Arial" w:hAnsi="Arial" w:cs="Arial"/>
                <w:noProof/>
                <w:sz w:val="16"/>
                <w:szCs w:val="16"/>
              </w:rPr>
            </w:pPr>
          </w:p>
        </w:tc>
        <w:tc>
          <w:tcPr>
            <w:tcW w:w="4542" w:type="dxa"/>
          </w:tcPr>
          <w:p w14:paraId="64B41886" w14:textId="77777777" w:rsidR="003352F6" w:rsidRPr="00BD494B" w:rsidRDefault="003352F6" w:rsidP="003352F6">
            <w:pPr>
              <w:spacing w:after="60"/>
              <w:rPr>
                <w:rFonts w:ascii="Arial" w:hAnsi="Arial" w:cs="Arial"/>
                <w:noProof/>
                <w:sz w:val="16"/>
                <w:szCs w:val="16"/>
              </w:rPr>
            </w:pPr>
          </w:p>
        </w:tc>
        <w:tc>
          <w:tcPr>
            <w:tcW w:w="1580" w:type="dxa"/>
          </w:tcPr>
          <w:p w14:paraId="6C1DB0B5" w14:textId="77777777" w:rsidR="003352F6" w:rsidRPr="00BD494B" w:rsidRDefault="003352F6" w:rsidP="003352F6">
            <w:pPr>
              <w:spacing w:after="60"/>
              <w:rPr>
                <w:rFonts w:ascii="Arial" w:hAnsi="Arial" w:cs="Arial"/>
                <w:noProof/>
                <w:sz w:val="16"/>
                <w:szCs w:val="16"/>
              </w:rPr>
            </w:pPr>
          </w:p>
        </w:tc>
      </w:tr>
      <w:tr w:rsidR="003352F6" w:rsidRPr="00BD494B" w14:paraId="57F14AE2" w14:textId="77777777" w:rsidTr="002B0BBF">
        <w:tc>
          <w:tcPr>
            <w:tcW w:w="833" w:type="dxa"/>
          </w:tcPr>
          <w:p w14:paraId="08AFBD95" w14:textId="77777777" w:rsidR="003352F6" w:rsidRPr="00BD494B" w:rsidRDefault="003352F6" w:rsidP="003352F6">
            <w:pPr>
              <w:spacing w:after="60"/>
              <w:rPr>
                <w:rFonts w:ascii="Arial" w:hAnsi="Arial" w:cs="Arial"/>
                <w:noProof/>
                <w:sz w:val="16"/>
                <w:szCs w:val="16"/>
              </w:rPr>
            </w:pPr>
          </w:p>
        </w:tc>
        <w:tc>
          <w:tcPr>
            <w:tcW w:w="3033" w:type="dxa"/>
          </w:tcPr>
          <w:p w14:paraId="5908BF84" w14:textId="77777777" w:rsidR="003352F6" w:rsidRPr="00BD494B" w:rsidRDefault="003352F6" w:rsidP="003352F6">
            <w:pPr>
              <w:spacing w:after="60"/>
              <w:rPr>
                <w:rFonts w:ascii="Arial" w:hAnsi="Arial" w:cs="Arial"/>
                <w:noProof/>
                <w:sz w:val="16"/>
                <w:szCs w:val="16"/>
              </w:rPr>
            </w:pPr>
          </w:p>
        </w:tc>
        <w:tc>
          <w:tcPr>
            <w:tcW w:w="4961" w:type="dxa"/>
          </w:tcPr>
          <w:p w14:paraId="3FA8023F" w14:textId="77777777" w:rsidR="003352F6" w:rsidRPr="00BD494B" w:rsidRDefault="003352F6" w:rsidP="003352F6">
            <w:pPr>
              <w:spacing w:after="60"/>
              <w:rPr>
                <w:rFonts w:ascii="Arial" w:hAnsi="Arial" w:cs="Arial"/>
                <w:noProof/>
                <w:sz w:val="16"/>
                <w:szCs w:val="16"/>
              </w:rPr>
            </w:pPr>
          </w:p>
        </w:tc>
        <w:tc>
          <w:tcPr>
            <w:tcW w:w="682" w:type="dxa"/>
          </w:tcPr>
          <w:p w14:paraId="2B6AF5D1" w14:textId="77777777" w:rsidR="003352F6" w:rsidRPr="00BD494B" w:rsidRDefault="003352F6" w:rsidP="003352F6">
            <w:pPr>
              <w:spacing w:after="60"/>
              <w:rPr>
                <w:rFonts w:ascii="Arial" w:hAnsi="Arial" w:cs="Arial"/>
                <w:noProof/>
                <w:sz w:val="16"/>
                <w:szCs w:val="16"/>
              </w:rPr>
            </w:pPr>
          </w:p>
        </w:tc>
        <w:tc>
          <w:tcPr>
            <w:tcW w:w="4542" w:type="dxa"/>
          </w:tcPr>
          <w:p w14:paraId="41651EFA" w14:textId="77777777" w:rsidR="003352F6" w:rsidRPr="00BD494B" w:rsidRDefault="003352F6" w:rsidP="003352F6">
            <w:pPr>
              <w:spacing w:after="60"/>
              <w:rPr>
                <w:rFonts w:ascii="Arial" w:hAnsi="Arial" w:cs="Arial"/>
                <w:noProof/>
                <w:sz w:val="16"/>
                <w:szCs w:val="16"/>
              </w:rPr>
            </w:pPr>
          </w:p>
        </w:tc>
        <w:tc>
          <w:tcPr>
            <w:tcW w:w="1580" w:type="dxa"/>
          </w:tcPr>
          <w:p w14:paraId="5F6244AB" w14:textId="77777777" w:rsidR="003352F6" w:rsidRPr="00BD494B" w:rsidRDefault="003352F6" w:rsidP="003352F6">
            <w:pPr>
              <w:spacing w:after="60"/>
              <w:rPr>
                <w:rFonts w:ascii="Arial" w:hAnsi="Arial" w:cs="Arial"/>
                <w:noProof/>
                <w:sz w:val="16"/>
                <w:szCs w:val="16"/>
              </w:rPr>
            </w:pPr>
          </w:p>
        </w:tc>
      </w:tr>
      <w:tr w:rsidR="003352F6" w:rsidRPr="00BD494B" w14:paraId="4FD5EAD1" w14:textId="77777777" w:rsidTr="00DB3AF6">
        <w:tc>
          <w:tcPr>
            <w:tcW w:w="15631" w:type="dxa"/>
            <w:gridSpan w:val="6"/>
            <w:shd w:val="clear" w:color="auto" w:fill="FFE599"/>
          </w:tcPr>
          <w:p w14:paraId="5ED2961E" w14:textId="77777777"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p>
        </w:tc>
      </w:tr>
      <w:tr w:rsidR="003352F6" w:rsidRPr="00BD494B" w14:paraId="1BA8254E" w14:textId="77777777" w:rsidTr="002B0BBF">
        <w:tc>
          <w:tcPr>
            <w:tcW w:w="833" w:type="dxa"/>
          </w:tcPr>
          <w:p w14:paraId="5C9E3FAC" w14:textId="77777777" w:rsidR="003352F6" w:rsidRPr="00BD494B" w:rsidRDefault="003352F6" w:rsidP="003352F6">
            <w:pPr>
              <w:spacing w:after="60"/>
              <w:rPr>
                <w:rFonts w:ascii="Arial" w:hAnsi="Arial" w:cs="Arial"/>
                <w:noProof/>
                <w:sz w:val="16"/>
                <w:szCs w:val="16"/>
              </w:rPr>
            </w:pPr>
          </w:p>
        </w:tc>
        <w:tc>
          <w:tcPr>
            <w:tcW w:w="3033" w:type="dxa"/>
          </w:tcPr>
          <w:p w14:paraId="3DFD8AF7" w14:textId="77777777" w:rsidR="003352F6" w:rsidRPr="00BD494B" w:rsidRDefault="003352F6" w:rsidP="003352F6">
            <w:pPr>
              <w:spacing w:after="60"/>
              <w:rPr>
                <w:rFonts w:ascii="Arial" w:hAnsi="Arial" w:cs="Arial"/>
                <w:noProof/>
                <w:sz w:val="16"/>
                <w:szCs w:val="16"/>
              </w:rPr>
            </w:pPr>
          </w:p>
        </w:tc>
        <w:tc>
          <w:tcPr>
            <w:tcW w:w="4961" w:type="dxa"/>
          </w:tcPr>
          <w:p w14:paraId="42C90BA2" w14:textId="77777777" w:rsidR="003352F6" w:rsidRPr="00BD494B" w:rsidRDefault="003352F6" w:rsidP="003352F6">
            <w:pPr>
              <w:spacing w:after="60"/>
              <w:rPr>
                <w:rFonts w:ascii="Arial" w:hAnsi="Arial" w:cs="Arial"/>
                <w:noProof/>
                <w:sz w:val="16"/>
                <w:szCs w:val="16"/>
              </w:rPr>
            </w:pPr>
          </w:p>
        </w:tc>
        <w:tc>
          <w:tcPr>
            <w:tcW w:w="682" w:type="dxa"/>
          </w:tcPr>
          <w:p w14:paraId="35D020E4" w14:textId="77777777" w:rsidR="003352F6" w:rsidRPr="00BD494B" w:rsidRDefault="003352F6" w:rsidP="003352F6">
            <w:pPr>
              <w:spacing w:after="60"/>
              <w:rPr>
                <w:rFonts w:ascii="Arial" w:hAnsi="Arial" w:cs="Arial"/>
                <w:noProof/>
                <w:sz w:val="16"/>
                <w:szCs w:val="16"/>
              </w:rPr>
            </w:pPr>
          </w:p>
        </w:tc>
        <w:tc>
          <w:tcPr>
            <w:tcW w:w="4542" w:type="dxa"/>
          </w:tcPr>
          <w:p w14:paraId="0C8A98E8" w14:textId="77777777" w:rsidR="003352F6" w:rsidRPr="00BD494B" w:rsidRDefault="003352F6" w:rsidP="003352F6">
            <w:pPr>
              <w:spacing w:after="60"/>
              <w:rPr>
                <w:rFonts w:ascii="Arial" w:hAnsi="Arial" w:cs="Arial"/>
                <w:noProof/>
                <w:sz w:val="16"/>
                <w:szCs w:val="16"/>
              </w:rPr>
            </w:pPr>
          </w:p>
        </w:tc>
        <w:tc>
          <w:tcPr>
            <w:tcW w:w="1580" w:type="dxa"/>
          </w:tcPr>
          <w:p w14:paraId="3C18BA19" w14:textId="77777777" w:rsidR="003352F6" w:rsidRPr="00BD494B" w:rsidRDefault="003352F6" w:rsidP="003352F6">
            <w:pPr>
              <w:spacing w:after="60"/>
              <w:rPr>
                <w:rFonts w:ascii="Arial" w:hAnsi="Arial" w:cs="Arial"/>
                <w:noProof/>
                <w:sz w:val="16"/>
                <w:szCs w:val="16"/>
              </w:rPr>
            </w:pPr>
          </w:p>
        </w:tc>
      </w:tr>
      <w:tr w:rsidR="003352F6" w:rsidRPr="00BD494B" w14:paraId="4862DD88" w14:textId="77777777" w:rsidTr="002B0BBF">
        <w:tc>
          <w:tcPr>
            <w:tcW w:w="833" w:type="dxa"/>
          </w:tcPr>
          <w:p w14:paraId="1CABDB1C" w14:textId="77777777" w:rsidR="003352F6" w:rsidRPr="00BD494B" w:rsidRDefault="003352F6" w:rsidP="003352F6">
            <w:pPr>
              <w:spacing w:after="60"/>
              <w:rPr>
                <w:rFonts w:ascii="Arial" w:hAnsi="Arial" w:cs="Arial"/>
                <w:noProof/>
                <w:sz w:val="16"/>
                <w:szCs w:val="16"/>
              </w:rPr>
            </w:pPr>
          </w:p>
        </w:tc>
        <w:tc>
          <w:tcPr>
            <w:tcW w:w="3033" w:type="dxa"/>
          </w:tcPr>
          <w:p w14:paraId="08017660" w14:textId="77777777" w:rsidR="003352F6" w:rsidRPr="00BD494B" w:rsidRDefault="003352F6" w:rsidP="003352F6">
            <w:pPr>
              <w:spacing w:after="60"/>
              <w:rPr>
                <w:rFonts w:ascii="Arial" w:hAnsi="Arial" w:cs="Arial"/>
                <w:noProof/>
                <w:sz w:val="16"/>
                <w:szCs w:val="16"/>
              </w:rPr>
            </w:pPr>
          </w:p>
        </w:tc>
        <w:tc>
          <w:tcPr>
            <w:tcW w:w="4961" w:type="dxa"/>
          </w:tcPr>
          <w:p w14:paraId="3B26F301" w14:textId="77777777" w:rsidR="003352F6" w:rsidRPr="00BD494B" w:rsidRDefault="003352F6" w:rsidP="003352F6">
            <w:pPr>
              <w:spacing w:after="60"/>
              <w:rPr>
                <w:rFonts w:ascii="Arial" w:hAnsi="Arial" w:cs="Arial"/>
                <w:noProof/>
                <w:sz w:val="16"/>
                <w:szCs w:val="16"/>
              </w:rPr>
            </w:pPr>
          </w:p>
        </w:tc>
        <w:tc>
          <w:tcPr>
            <w:tcW w:w="682" w:type="dxa"/>
          </w:tcPr>
          <w:p w14:paraId="604534B2" w14:textId="77777777" w:rsidR="003352F6" w:rsidRPr="00BD494B" w:rsidRDefault="003352F6" w:rsidP="003352F6">
            <w:pPr>
              <w:spacing w:after="60"/>
              <w:rPr>
                <w:rFonts w:ascii="Arial" w:hAnsi="Arial" w:cs="Arial"/>
                <w:noProof/>
                <w:sz w:val="16"/>
                <w:szCs w:val="16"/>
              </w:rPr>
            </w:pPr>
          </w:p>
        </w:tc>
        <w:tc>
          <w:tcPr>
            <w:tcW w:w="4542" w:type="dxa"/>
          </w:tcPr>
          <w:p w14:paraId="5A036781" w14:textId="77777777" w:rsidR="003352F6" w:rsidRPr="00BD494B" w:rsidRDefault="003352F6" w:rsidP="003352F6">
            <w:pPr>
              <w:spacing w:after="60"/>
              <w:rPr>
                <w:rFonts w:ascii="Arial" w:hAnsi="Arial" w:cs="Arial"/>
                <w:noProof/>
                <w:sz w:val="16"/>
                <w:szCs w:val="16"/>
              </w:rPr>
            </w:pPr>
          </w:p>
        </w:tc>
        <w:tc>
          <w:tcPr>
            <w:tcW w:w="1580" w:type="dxa"/>
          </w:tcPr>
          <w:p w14:paraId="4FA6ADB5" w14:textId="77777777" w:rsidR="003352F6" w:rsidRPr="00BD494B" w:rsidRDefault="003352F6" w:rsidP="003352F6">
            <w:pPr>
              <w:spacing w:after="60"/>
              <w:rPr>
                <w:rFonts w:ascii="Arial" w:hAnsi="Arial" w:cs="Arial"/>
                <w:noProof/>
                <w:sz w:val="16"/>
                <w:szCs w:val="16"/>
              </w:rPr>
            </w:pPr>
          </w:p>
        </w:tc>
      </w:tr>
      <w:tr w:rsidR="003352F6" w:rsidRPr="00BD494B" w14:paraId="1C768242" w14:textId="77777777" w:rsidTr="00DB3AF6">
        <w:tc>
          <w:tcPr>
            <w:tcW w:w="15631" w:type="dxa"/>
            <w:gridSpan w:val="6"/>
            <w:shd w:val="clear" w:color="auto" w:fill="FFE599"/>
          </w:tcPr>
          <w:p w14:paraId="13D99003" w14:textId="77777777"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p>
        </w:tc>
      </w:tr>
      <w:tr w:rsidR="003352F6" w:rsidRPr="00BD494B" w14:paraId="6B927031" w14:textId="77777777" w:rsidTr="002B0BBF">
        <w:tc>
          <w:tcPr>
            <w:tcW w:w="833" w:type="dxa"/>
          </w:tcPr>
          <w:p w14:paraId="096FD62D" w14:textId="77777777" w:rsidR="003352F6" w:rsidRPr="00BD494B" w:rsidRDefault="003352F6" w:rsidP="003352F6">
            <w:pPr>
              <w:spacing w:after="60"/>
              <w:rPr>
                <w:rFonts w:ascii="Arial" w:hAnsi="Arial" w:cs="Arial"/>
                <w:noProof/>
                <w:sz w:val="16"/>
                <w:szCs w:val="16"/>
              </w:rPr>
            </w:pPr>
          </w:p>
        </w:tc>
        <w:tc>
          <w:tcPr>
            <w:tcW w:w="3033" w:type="dxa"/>
          </w:tcPr>
          <w:p w14:paraId="227838AB" w14:textId="77777777" w:rsidR="003352F6" w:rsidRPr="00BD494B" w:rsidRDefault="003352F6" w:rsidP="003352F6">
            <w:pPr>
              <w:spacing w:after="60"/>
              <w:rPr>
                <w:rFonts w:ascii="Arial" w:hAnsi="Arial" w:cs="Arial"/>
                <w:noProof/>
                <w:sz w:val="16"/>
                <w:szCs w:val="16"/>
              </w:rPr>
            </w:pPr>
          </w:p>
        </w:tc>
        <w:tc>
          <w:tcPr>
            <w:tcW w:w="4961" w:type="dxa"/>
          </w:tcPr>
          <w:p w14:paraId="7922B410" w14:textId="77777777" w:rsidR="003352F6" w:rsidRPr="00BD494B" w:rsidRDefault="003352F6" w:rsidP="003352F6">
            <w:pPr>
              <w:spacing w:after="60"/>
              <w:rPr>
                <w:rFonts w:ascii="Arial" w:hAnsi="Arial" w:cs="Arial"/>
                <w:noProof/>
                <w:sz w:val="16"/>
                <w:szCs w:val="16"/>
              </w:rPr>
            </w:pPr>
          </w:p>
        </w:tc>
        <w:tc>
          <w:tcPr>
            <w:tcW w:w="682" w:type="dxa"/>
          </w:tcPr>
          <w:p w14:paraId="4362AFA4" w14:textId="77777777" w:rsidR="003352F6" w:rsidRPr="00BD494B" w:rsidRDefault="003352F6" w:rsidP="003352F6">
            <w:pPr>
              <w:spacing w:after="60"/>
              <w:rPr>
                <w:rFonts w:ascii="Arial" w:hAnsi="Arial" w:cs="Arial"/>
                <w:noProof/>
                <w:sz w:val="16"/>
                <w:szCs w:val="16"/>
              </w:rPr>
            </w:pPr>
          </w:p>
        </w:tc>
        <w:tc>
          <w:tcPr>
            <w:tcW w:w="4542" w:type="dxa"/>
          </w:tcPr>
          <w:p w14:paraId="3BF8FAB9" w14:textId="77777777" w:rsidR="003352F6" w:rsidRPr="00BD494B" w:rsidRDefault="003352F6" w:rsidP="003352F6">
            <w:pPr>
              <w:spacing w:after="60"/>
              <w:rPr>
                <w:rFonts w:ascii="Arial" w:hAnsi="Arial" w:cs="Arial"/>
                <w:noProof/>
                <w:sz w:val="16"/>
                <w:szCs w:val="16"/>
              </w:rPr>
            </w:pPr>
          </w:p>
        </w:tc>
        <w:tc>
          <w:tcPr>
            <w:tcW w:w="1580" w:type="dxa"/>
          </w:tcPr>
          <w:p w14:paraId="59B7645F" w14:textId="77777777" w:rsidR="003352F6" w:rsidRPr="00BD494B" w:rsidRDefault="003352F6" w:rsidP="003352F6">
            <w:pPr>
              <w:spacing w:after="60"/>
              <w:rPr>
                <w:rFonts w:ascii="Arial" w:hAnsi="Arial" w:cs="Arial"/>
                <w:noProof/>
                <w:sz w:val="16"/>
                <w:szCs w:val="16"/>
              </w:rPr>
            </w:pPr>
          </w:p>
        </w:tc>
      </w:tr>
      <w:tr w:rsidR="003352F6" w:rsidRPr="00BD494B" w14:paraId="582C3429" w14:textId="77777777" w:rsidTr="002B0BBF">
        <w:tc>
          <w:tcPr>
            <w:tcW w:w="833" w:type="dxa"/>
          </w:tcPr>
          <w:p w14:paraId="6BE70647" w14:textId="77777777" w:rsidR="003352F6" w:rsidRPr="00BD494B" w:rsidRDefault="003352F6" w:rsidP="003352F6">
            <w:pPr>
              <w:spacing w:after="60"/>
              <w:rPr>
                <w:rFonts w:ascii="Arial" w:hAnsi="Arial" w:cs="Arial"/>
                <w:noProof/>
                <w:sz w:val="16"/>
                <w:szCs w:val="16"/>
              </w:rPr>
            </w:pPr>
          </w:p>
        </w:tc>
        <w:tc>
          <w:tcPr>
            <w:tcW w:w="3033" w:type="dxa"/>
          </w:tcPr>
          <w:p w14:paraId="18E8C303" w14:textId="77777777" w:rsidR="003352F6" w:rsidRPr="00BD494B" w:rsidRDefault="003352F6" w:rsidP="003352F6">
            <w:pPr>
              <w:spacing w:after="60"/>
              <w:rPr>
                <w:rFonts w:ascii="Arial" w:hAnsi="Arial" w:cs="Arial"/>
                <w:noProof/>
                <w:sz w:val="16"/>
                <w:szCs w:val="16"/>
              </w:rPr>
            </w:pPr>
          </w:p>
        </w:tc>
        <w:tc>
          <w:tcPr>
            <w:tcW w:w="4961" w:type="dxa"/>
          </w:tcPr>
          <w:p w14:paraId="348E0F40" w14:textId="77777777" w:rsidR="003352F6" w:rsidRPr="00BD494B" w:rsidRDefault="003352F6" w:rsidP="003352F6">
            <w:pPr>
              <w:spacing w:after="60"/>
              <w:rPr>
                <w:rFonts w:ascii="Arial" w:hAnsi="Arial" w:cs="Arial"/>
                <w:noProof/>
                <w:sz w:val="16"/>
                <w:szCs w:val="16"/>
              </w:rPr>
            </w:pPr>
          </w:p>
        </w:tc>
        <w:tc>
          <w:tcPr>
            <w:tcW w:w="682" w:type="dxa"/>
          </w:tcPr>
          <w:p w14:paraId="48EBD6D4" w14:textId="77777777" w:rsidR="003352F6" w:rsidRPr="00BD494B" w:rsidRDefault="003352F6" w:rsidP="003352F6">
            <w:pPr>
              <w:spacing w:after="60"/>
              <w:rPr>
                <w:rFonts w:ascii="Arial" w:hAnsi="Arial" w:cs="Arial"/>
                <w:noProof/>
                <w:sz w:val="16"/>
                <w:szCs w:val="16"/>
              </w:rPr>
            </w:pPr>
          </w:p>
        </w:tc>
        <w:tc>
          <w:tcPr>
            <w:tcW w:w="4542" w:type="dxa"/>
          </w:tcPr>
          <w:p w14:paraId="1A9D4EEC" w14:textId="77777777" w:rsidR="003352F6" w:rsidRPr="00BD494B" w:rsidRDefault="003352F6" w:rsidP="003352F6">
            <w:pPr>
              <w:spacing w:after="60"/>
              <w:rPr>
                <w:rFonts w:ascii="Arial" w:hAnsi="Arial" w:cs="Arial"/>
                <w:noProof/>
                <w:sz w:val="16"/>
                <w:szCs w:val="16"/>
              </w:rPr>
            </w:pPr>
          </w:p>
        </w:tc>
        <w:tc>
          <w:tcPr>
            <w:tcW w:w="1580" w:type="dxa"/>
          </w:tcPr>
          <w:p w14:paraId="1FE9674A" w14:textId="77777777" w:rsidR="003352F6" w:rsidRPr="00BD494B" w:rsidRDefault="003352F6" w:rsidP="003352F6">
            <w:pPr>
              <w:spacing w:after="60"/>
              <w:rPr>
                <w:rFonts w:ascii="Arial" w:hAnsi="Arial" w:cs="Arial"/>
                <w:noProof/>
                <w:sz w:val="16"/>
                <w:szCs w:val="16"/>
              </w:rPr>
            </w:pPr>
          </w:p>
        </w:tc>
      </w:tr>
      <w:tr w:rsidR="003352F6" w:rsidRPr="00BD494B" w14:paraId="6B2CBFDB" w14:textId="77777777" w:rsidTr="00DB3AF6">
        <w:tc>
          <w:tcPr>
            <w:tcW w:w="15631" w:type="dxa"/>
            <w:gridSpan w:val="6"/>
            <w:shd w:val="clear" w:color="auto" w:fill="FFE599"/>
          </w:tcPr>
          <w:p w14:paraId="32D9DE2A" w14:textId="77777777"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lastRenderedPageBreak/>
              <w:t>11</w:t>
            </w:r>
            <w:r w:rsidRPr="00E277E7">
              <w:rPr>
                <w:rFonts w:ascii="Arial" w:hAnsi="Arial" w:cs="Arial"/>
                <w:b/>
                <w:noProof/>
                <w:sz w:val="16"/>
                <w:szCs w:val="16"/>
              </w:rPr>
              <w:tab/>
              <w:t>UE capability related constraints and performance requirements</w:t>
            </w:r>
          </w:p>
        </w:tc>
      </w:tr>
      <w:tr w:rsidR="003352F6" w:rsidRPr="00BD494B" w14:paraId="1032DB7A" w14:textId="77777777" w:rsidTr="002B0BBF">
        <w:tc>
          <w:tcPr>
            <w:tcW w:w="833" w:type="dxa"/>
          </w:tcPr>
          <w:p w14:paraId="2EC92327" w14:textId="77777777" w:rsidR="003352F6" w:rsidRPr="00BD494B" w:rsidRDefault="003352F6" w:rsidP="003352F6">
            <w:pPr>
              <w:spacing w:after="60"/>
              <w:rPr>
                <w:rFonts w:ascii="Arial" w:hAnsi="Arial" w:cs="Arial"/>
                <w:noProof/>
                <w:sz w:val="16"/>
                <w:szCs w:val="16"/>
              </w:rPr>
            </w:pPr>
          </w:p>
        </w:tc>
        <w:tc>
          <w:tcPr>
            <w:tcW w:w="3033" w:type="dxa"/>
          </w:tcPr>
          <w:p w14:paraId="75566CE6" w14:textId="77777777" w:rsidR="003352F6" w:rsidRPr="00BD494B" w:rsidRDefault="003352F6" w:rsidP="003352F6">
            <w:pPr>
              <w:spacing w:after="60"/>
              <w:rPr>
                <w:rFonts w:ascii="Arial" w:hAnsi="Arial" w:cs="Arial"/>
                <w:noProof/>
                <w:sz w:val="16"/>
                <w:szCs w:val="16"/>
              </w:rPr>
            </w:pPr>
          </w:p>
        </w:tc>
        <w:tc>
          <w:tcPr>
            <w:tcW w:w="4961" w:type="dxa"/>
          </w:tcPr>
          <w:p w14:paraId="0F9CBCAD" w14:textId="77777777" w:rsidR="003352F6" w:rsidRPr="00BD494B" w:rsidRDefault="003352F6" w:rsidP="003352F6">
            <w:pPr>
              <w:spacing w:after="60"/>
              <w:rPr>
                <w:rFonts w:ascii="Arial" w:hAnsi="Arial" w:cs="Arial"/>
                <w:noProof/>
                <w:sz w:val="16"/>
                <w:szCs w:val="16"/>
              </w:rPr>
            </w:pPr>
          </w:p>
        </w:tc>
        <w:tc>
          <w:tcPr>
            <w:tcW w:w="682" w:type="dxa"/>
          </w:tcPr>
          <w:p w14:paraId="0AFEFBE9" w14:textId="77777777" w:rsidR="003352F6" w:rsidRPr="00BD494B" w:rsidRDefault="003352F6" w:rsidP="003352F6">
            <w:pPr>
              <w:spacing w:after="60"/>
              <w:rPr>
                <w:rFonts w:ascii="Arial" w:hAnsi="Arial" w:cs="Arial"/>
                <w:noProof/>
                <w:sz w:val="16"/>
                <w:szCs w:val="16"/>
              </w:rPr>
            </w:pPr>
          </w:p>
        </w:tc>
        <w:tc>
          <w:tcPr>
            <w:tcW w:w="4542" w:type="dxa"/>
          </w:tcPr>
          <w:p w14:paraId="7312E2EC" w14:textId="77777777" w:rsidR="003352F6" w:rsidRPr="00BD494B" w:rsidRDefault="003352F6" w:rsidP="003352F6">
            <w:pPr>
              <w:spacing w:after="60"/>
              <w:rPr>
                <w:rFonts w:ascii="Arial" w:hAnsi="Arial" w:cs="Arial"/>
                <w:noProof/>
                <w:sz w:val="16"/>
                <w:szCs w:val="16"/>
              </w:rPr>
            </w:pPr>
          </w:p>
        </w:tc>
        <w:tc>
          <w:tcPr>
            <w:tcW w:w="1580" w:type="dxa"/>
          </w:tcPr>
          <w:p w14:paraId="36986A4D" w14:textId="77777777" w:rsidR="003352F6" w:rsidRPr="00BD494B" w:rsidRDefault="003352F6" w:rsidP="003352F6">
            <w:pPr>
              <w:spacing w:after="60"/>
              <w:rPr>
                <w:rFonts w:ascii="Arial" w:hAnsi="Arial" w:cs="Arial"/>
                <w:noProof/>
                <w:sz w:val="16"/>
                <w:szCs w:val="16"/>
              </w:rPr>
            </w:pPr>
          </w:p>
        </w:tc>
      </w:tr>
      <w:tr w:rsidR="003352F6" w:rsidRPr="00BD494B" w14:paraId="24950015" w14:textId="77777777" w:rsidTr="002B0BBF">
        <w:tc>
          <w:tcPr>
            <w:tcW w:w="833" w:type="dxa"/>
          </w:tcPr>
          <w:p w14:paraId="0A1A8016" w14:textId="77777777" w:rsidR="003352F6" w:rsidRPr="00BD494B" w:rsidRDefault="003352F6" w:rsidP="003352F6">
            <w:pPr>
              <w:spacing w:after="60"/>
              <w:rPr>
                <w:rFonts w:ascii="Arial" w:hAnsi="Arial" w:cs="Arial"/>
                <w:noProof/>
                <w:sz w:val="16"/>
                <w:szCs w:val="16"/>
              </w:rPr>
            </w:pPr>
          </w:p>
        </w:tc>
        <w:tc>
          <w:tcPr>
            <w:tcW w:w="3033" w:type="dxa"/>
          </w:tcPr>
          <w:p w14:paraId="35B07847" w14:textId="77777777" w:rsidR="003352F6" w:rsidRPr="00BD494B" w:rsidRDefault="003352F6" w:rsidP="003352F6">
            <w:pPr>
              <w:spacing w:after="60"/>
              <w:rPr>
                <w:rFonts w:ascii="Arial" w:hAnsi="Arial" w:cs="Arial"/>
                <w:noProof/>
                <w:sz w:val="16"/>
                <w:szCs w:val="16"/>
              </w:rPr>
            </w:pPr>
          </w:p>
        </w:tc>
        <w:tc>
          <w:tcPr>
            <w:tcW w:w="4961" w:type="dxa"/>
          </w:tcPr>
          <w:p w14:paraId="4E02FCAE" w14:textId="77777777" w:rsidR="003352F6" w:rsidRPr="00BD494B" w:rsidRDefault="003352F6" w:rsidP="003352F6">
            <w:pPr>
              <w:spacing w:after="60"/>
              <w:rPr>
                <w:rFonts w:ascii="Arial" w:hAnsi="Arial" w:cs="Arial"/>
                <w:noProof/>
                <w:sz w:val="16"/>
                <w:szCs w:val="16"/>
              </w:rPr>
            </w:pPr>
          </w:p>
        </w:tc>
        <w:tc>
          <w:tcPr>
            <w:tcW w:w="682" w:type="dxa"/>
          </w:tcPr>
          <w:p w14:paraId="63A48496" w14:textId="77777777" w:rsidR="003352F6" w:rsidRPr="00BD494B" w:rsidRDefault="003352F6" w:rsidP="003352F6">
            <w:pPr>
              <w:spacing w:after="60"/>
              <w:rPr>
                <w:rFonts w:ascii="Arial" w:hAnsi="Arial" w:cs="Arial"/>
                <w:noProof/>
                <w:sz w:val="16"/>
                <w:szCs w:val="16"/>
              </w:rPr>
            </w:pPr>
          </w:p>
        </w:tc>
        <w:tc>
          <w:tcPr>
            <w:tcW w:w="4542" w:type="dxa"/>
          </w:tcPr>
          <w:p w14:paraId="397F657B" w14:textId="77777777" w:rsidR="003352F6" w:rsidRPr="00BD494B" w:rsidRDefault="003352F6" w:rsidP="003352F6">
            <w:pPr>
              <w:spacing w:after="60"/>
              <w:rPr>
                <w:rFonts w:ascii="Arial" w:hAnsi="Arial" w:cs="Arial"/>
                <w:noProof/>
                <w:sz w:val="16"/>
                <w:szCs w:val="16"/>
              </w:rPr>
            </w:pPr>
          </w:p>
        </w:tc>
        <w:tc>
          <w:tcPr>
            <w:tcW w:w="1580" w:type="dxa"/>
          </w:tcPr>
          <w:p w14:paraId="6764E43E" w14:textId="77777777" w:rsidR="003352F6" w:rsidRPr="00BD494B" w:rsidRDefault="003352F6" w:rsidP="003352F6">
            <w:pPr>
              <w:spacing w:after="60"/>
              <w:rPr>
                <w:rFonts w:ascii="Arial" w:hAnsi="Arial" w:cs="Arial"/>
                <w:noProof/>
                <w:sz w:val="16"/>
                <w:szCs w:val="16"/>
              </w:rPr>
            </w:pPr>
          </w:p>
        </w:tc>
      </w:tr>
      <w:tr w:rsidR="003352F6" w:rsidRPr="00BD494B" w14:paraId="06DFD1A3" w14:textId="77777777" w:rsidTr="00DB3AF6">
        <w:tc>
          <w:tcPr>
            <w:tcW w:w="15631" w:type="dxa"/>
            <w:gridSpan w:val="6"/>
            <w:shd w:val="clear" w:color="auto" w:fill="FFE599"/>
          </w:tcPr>
          <w:p w14:paraId="0330EC24" w14:textId="77777777" w:rsidR="003352F6" w:rsidRPr="00E277E7" w:rsidRDefault="003352F6" w:rsidP="003352F6">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p>
        </w:tc>
      </w:tr>
      <w:tr w:rsidR="003352F6" w:rsidRPr="00BD494B" w14:paraId="4815D1EC" w14:textId="77777777" w:rsidTr="002B0BBF">
        <w:tc>
          <w:tcPr>
            <w:tcW w:w="833" w:type="dxa"/>
          </w:tcPr>
          <w:p w14:paraId="537A024E" w14:textId="3C98A135" w:rsidR="003352F6" w:rsidRPr="00BD494B" w:rsidRDefault="003352F6" w:rsidP="003352F6">
            <w:pPr>
              <w:spacing w:after="60"/>
              <w:rPr>
                <w:rFonts w:ascii="Arial" w:hAnsi="Arial" w:cs="Arial"/>
                <w:noProof/>
                <w:sz w:val="16"/>
                <w:szCs w:val="16"/>
              </w:rPr>
            </w:pPr>
          </w:p>
        </w:tc>
        <w:tc>
          <w:tcPr>
            <w:tcW w:w="3033" w:type="dxa"/>
          </w:tcPr>
          <w:p w14:paraId="0AB73BA1" w14:textId="62FDC5C2" w:rsidR="003352F6" w:rsidRPr="00BD494B" w:rsidRDefault="003352F6" w:rsidP="003352F6">
            <w:pPr>
              <w:spacing w:after="60"/>
              <w:rPr>
                <w:rFonts w:ascii="Arial" w:hAnsi="Arial" w:cs="Arial"/>
                <w:noProof/>
                <w:sz w:val="16"/>
                <w:szCs w:val="16"/>
              </w:rPr>
            </w:pPr>
          </w:p>
        </w:tc>
        <w:tc>
          <w:tcPr>
            <w:tcW w:w="4961" w:type="dxa"/>
          </w:tcPr>
          <w:p w14:paraId="227C447C" w14:textId="77777777" w:rsidR="003352F6" w:rsidRPr="00BD494B" w:rsidRDefault="003352F6" w:rsidP="003352F6">
            <w:pPr>
              <w:spacing w:after="60"/>
              <w:rPr>
                <w:rFonts w:ascii="Arial" w:hAnsi="Arial" w:cs="Arial"/>
                <w:noProof/>
                <w:sz w:val="16"/>
                <w:szCs w:val="16"/>
              </w:rPr>
            </w:pPr>
          </w:p>
        </w:tc>
        <w:tc>
          <w:tcPr>
            <w:tcW w:w="682" w:type="dxa"/>
          </w:tcPr>
          <w:p w14:paraId="145C0FA2" w14:textId="241C0BCF" w:rsidR="003352F6" w:rsidRPr="00BD494B" w:rsidRDefault="003352F6" w:rsidP="003352F6">
            <w:pPr>
              <w:spacing w:after="60"/>
              <w:rPr>
                <w:rFonts w:ascii="Arial" w:hAnsi="Arial" w:cs="Arial"/>
                <w:noProof/>
                <w:sz w:val="16"/>
                <w:szCs w:val="16"/>
              </w:rPr>
            </w:pPr>
          </w:p>
        </w:tc>
        <w:tc>
          <w:tcPr>
            <w:tcW w:w="4542" w:type="dxa"/>
          </w:tcPr>
          <w:p w14:paraId="770E6E4D" w14:textId="146C91A4" w:rsidR="00F42F6D" w:rsidRPr="00F42F6D" w:rsidRDefault="00F42F6D" w:rsidP="003352F6">
            <w:pPr>
              <w:spacing w:after="60"/>
              <w:rPr>
                <w:rFonts w:ascii="Arial" w:hAnsi="Arial" w:cs="Arial"/>
                <w:noProof/>
                <w:color w:val="1F3864" w:themeColor="accent5" w:themeShade="80"/>
                <w:sz w:val="16"/>
                <w:szCs w:val="16"/>
              </w:rPr>
            </w:pPr>
          </w:p>
        </w:tc>
        <w:tc>
          <w:tcPr>
            <w:tcW w:w="1580" w:type="dxa"/>
          </w:tcPr>
          <w:p w14:paraId="7FAA6C9D" w14:textId="51110152" w:rsidR="003352F6" w:rsidRPr="00BD494B" w:rsidRDefault="003352F6" w:rsidP="00254F03">
            <w:pPr>
              <w:spacing w:after="60"/>
              <w:rPr>
                <w:rFonts w:ascii="Arial" w:hAnsi="Arial" w:cs="Arial"/>
                <w:noProof/>
                <w:sz w:val="16"/>
                <w:szCs w:val="16"/>
              </w:rPr>
            </w:pPr>
          </w:p>
        </w:tc>
      </w:tr>
      <w:tr w:rsidR="003352F6" w:rsidRPr="00BD494B" w14:paraId="29ED346C" w14:textId="77777777" w:rsidTr="002B0BBF">
        <w:tc>
          <w:tcPr>
            <w:tcW w:w="833" w:type="dxa"/>
          </w:tcPr>
          <w:p w14:paraId="08233390" w14:textId="6F719F23" w:rsidR="003352F6" w:rsidRPr="00BD494B" w:rsidRDefault="003352F6" w:rsidP="003352F6">
            <w:pPr>
              <w:spacing w:after="60"/>
              <w:rPr>
                <w:rFonts w:ascii="Arial" w:hAnsi="Arial" w:cs="Arial"/>
                <w:noProof/>
                <w:sz w:val="16"/>
                <w:szCs w:val="16"/>
              </w:rPr>
            </w:pPr>
          </w:p>
        </w:tc>
        <w:tc>
          <w:tcPr>
            <w:tcW w:w="3033" w:type="dxa"/>
          </w:tcPr>
          <w:p w14:paraId="497DD335" w14:textId="27F4A52E" w:rsidR="003352F6" w:rsidRPr="00BD494B" w:rsidRDefault="003352F6" w:rsidP="003352F6">
            <w:pPr>
              <w:spacing w:after="60"/>
              <w:rPr>
                <w:rFonts w:ascii="Arial" w:hAnsi="Arial" w:cs="Arial"/>
                <w:noProof/>
                <w:sz w:val="16"/>
                <w:szCs w:val="16"/>
              </w:rPr>
            </w:pPr>
          </w:p>
        </w:tc>
        <w:tc>
          <w:tcPr>
            <w:tcW w:w="4961" w:type="dxa"/>
          </w:tcPr>
          <w:p w14:paraId="7B1C856C" w14:textId="44D12E93" w:rsidR="003352F6" w:rsidRPr="00BD494B" w:rsidRDefault="003352F6" w:rsidP="003352F6">
            <w:pPr>
              <w:spacing w:after="60"/>
              <w:rPr>
                <w:rFonts w:ascii="Arial" w:hAnsi="Arial" w:cs="Arial"/>
                <w:noProof/>
                <w:sz w:val="16"/>
                <w:szCs w:val="16"/>
              </w:rPr>
            </w:pPr>
          </w:p>
        </w:tc>
        <w:tc>
          <w:tcPr>
            <w:tcW w:w="682" w:type="dxa"/>
          </w:tcPr>
          <w:p w14:paraId="10377307" w14:textId="689C074E" w:rsidR="003352F6" w:rsidRPr="00BD494B" w:rsidRDefault="003352F6" w:rsidP="003352F6">
            <w:pPr>
              <w:spacing w:after="60"/>
              <w:rPr>
                <w:rFonts w:ascii="Arial" w:hAnsi="Arial" w:cs="Arial"/>
                <w:noProof/>
                <w:sz w:val="16"/>
                <w:szCs w:val="16"/>
              </w:rPr>
            </w:pPr>
          </w:p>
        </w:tc>
        <w:tc>
          <w:tcPr>
            <w:tcW w:w="4542" w:type="dxa"/>
          </w:tcPr>
          <w:p w14:paraId="328DA16D" w14:textId="6842E019" w:rsidR="00F42F6D" w:rsidRPr="00BD494B" w:rsidRDefault="00F42F6D" w:rsidP="003352F6">
            <w:pPr>
              <w:spacing w:after="60"/>
              <w:rPr>
                <w:rFonts w:ascii="Arial" w:hAnsi="Arial" w:cs="Arial"/>
                <w:noProof/>
                <w:sz w:val="16"/>
                <w:szCs w:val="16"/>
              </w:rPr>
            </w:pPr>
          </w:p>
        </w:tc>
        <w:tc>
          <w:tcPr>
            <w:tcW w:w="1580" w:type="dxa"/>
          </w:tcPr>
          <w:p w14:paraId="7E76AD8F" w14:textId="466D4027" w:rsidR="003352F6" w:rsidRPr="00BD494B" w:rsidRDefault="003352F6" w:rsidP="00254F03">
            <w:pPr>
              <w:spacing w:after="60"/>
              <w:rPr>
                <w:rFonts w:ascii="Arial" w:hAnsi="Arial" w:cs="Arial"/>
                <w:noProof/>
                <w:sz w:val="16"/>
                <w:szCs w:val="16"/>
              </w:rPr>
            </w:pPr>
          </w:p>
        </w:tc>
      </w:tr>
      <w:tr w:rsidR="003352F6" w:rsidRPr="00BD494B" w14:paraId="3B29C1DE" w14:textId="77777777" w:rsidTr="00C85F9B">
        <w:tc>
          <w:tcPr>
            <w:tcW w:w="15631" w:type="dxa"/>
            <w:gridSpan w:val="6"/>
            <w:shd w:val="clear" w:color="auto" w:fill="FFE599"/>
          </w:tcPr>
          <w:p w14:paraId="647A194E" w14:textId="77777777" w:rsidR="003352F6" w:rsidRPr="00BD494B" w:rsidRDefault="003352F6" w:rsidP="003352F6">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p>
        </w:tc>
      </w:tr>
      <w:tr w:rsidR="003352F6" w:rsidRPr="00BD494B" w14:paraId="056CB622" w14:textId="77777777" w:rsidTr="002B0BBF">
        <w:tc>
          <w:tcPr>
            <w:tcW w:w="833" w:type="dxa"/>
          </w:tcPr>
          <w:p w14:paraId="4BFF3724" w14:textId="1FB1F08D" w:rsidR="003352F6" w:rsidRPr="001A4525" w:rsidRDefault="003352F6" w:rsidP="003352F6">
            <w:pPr>
              <w:spacing w:after="60"/>
              <w:rPr>
                <w:rFonts w:ascii="Arial" w:eastAsia="MS Mincho" w:hAnsi="Arial" w:cs="Arial"/>
                <w:noProof/>
                <w:sz w:val="16"/>
                <w:szCs w:val="16"/>
                <w:lang w:eastAsia="ja-JP"/>
              </w:rPr>
            </w:pPr>
          </w:p>
        </w:tc>
        <w:tc>
          <w:tcPr>
            <w:tcW w:w="3033" w:type="dxa"/>
          </w:tcPr>
          <w:p w14:paraId="18F34396" w14:textId="75FA5593" w:rsidR="003352F6" w:rsidRPr="000D60E4" w:rsidRDefault="003352F6" w:rsidP="003352F6">
            <w:pPr>
              <w:spacing w:after="60"/>
              <w:rPr>
                <w:rFonts w:ascii="Arial" w:eastAsia="MS Mincho" w:hAnsi="Arial" w:cs="Arial"/>
                <w:noProof/>
                <w:sz w:val="16"/>
                <w:szCs w:val="16"/>
                <w:lang w:eastAsia="ja-JP"/>
              </w:rPr>
            </w:pPr>
          </w:p>
        </w:tc>
        <w:tc>
          <w:tcPr>
            <w:tcW w:w="4961" w:type="dxa"/>
          </w:tcPr>
          <w:p w14:paraId="1B2E7432" w14:textId="196FED96" w:rsidR="003352F6" w:rsidRPr="001A4525" w:rsidRDefault="003352F6" w:rsidP="003352F6">
            <w:pPr>
              <w:spacing w:after="60"/>
              <w:rPr>
                <w:rFonts w:ascii="Arial" w:hAnsi="Arial" w:cs="Arial"/>
                <w:noProof/>
                <w:sz w:val="16"/>
                <w:szCs w:val="16"/>
              </w:rPr>
            </w:pPr>
          </w:p>
        </w:tc>
        <w:tc>
          <w:tcPr>
            <w:tcW w:w="682" w:type="dxa"/>
          </w:tcPr>
          <w:p w14:paraId="602C75A2" w14:textId="32A906A0" w:rsidR="003352F6" w:rsidRPr="000D60E4" w:rsidRDefault="003352F6" w:rsidP="003352F6">
            <w:pPr>
              <w:spacing w:after="60"/>
              <w:rPr>
                <w:rFonts w:ascii="Arial" w:eastAsia="MS Mincho" w:hAnsi="Arial" w:cs="Arial"/>
                <w:noProof/>
                <w:sz w:val="16"/>
                <w:szCs w:val="16"/>
                <w:lang w:eastAsia="ja-JP"/>
              </w:rPr>
            </w:pPr>
          </w:p>
        </w:tc>
        <w:tc>
          <w:tcPr>
            <w:tcW w:w="4542" w:type="dxa"/>
          </w:tcPr>
          <w:p w14:paraId="0F8D274B" w14:textId="0F14F934" w:rsidR="00F42F6D" w:rsidRPr="000D60E4" w:rsidRDefault="00F42F6D" w:rsidP="003352F6">
            <w:pPr>
              <w:spacing w:after="60"/>
              <w:rPr>
                <w:rFonts w:ascii="Arial" w:eastAsia="MS Mincho" w:hAnsi="Arial" w:cs="Arial"/>
                <w:noProof/>
                <w:sz w:val="16"/>
                <w:szCs w:val="16"/>
                <w:lang w:eastAsia="ja-JP"/>
              </w:rPr>
            </w:pPr>
          </w:p>
        </w:tc>
        <w:tc>
          <w:tcPr>
            <w:tcW w:w="1580" w:type="dxa"/>
          </w:tcPr>
          <w:p w14:paraId="35291DE5" w14:textId="38AAE4B6" w:rsidR="003352F6" w:rsidRPr="000D60E4" w:rsidRDefault="003352F6" w:rsidP="00254F03">
            <w:pPr>
              <w:spacing w:after="60"/>
              <w:rPr>
                <w:rFonts w:ascii="Arial" w:eastAsia="MS Mincho" w:hAnsi="Arial" w:cs="Arial"/>
                <w:noProof/>
                <w:sz w:val="16"/>
                <w:szCs w:val="16"/>
                <w:lang w:eastAsia="ja-JP"/>
              </w:rPr>
            </w:pPr>
          </w:p>
        </w:tc>
      </w:tr>
      <w:tr w:rsidR="003F3FCF" w:rsidRPr="00BD494B" w14:paraId="499A277F" w14:textId="77777777" w:rsidTr="002B0BBF">
        <w:tc>
          <w:tcPr>
            <w:tcW w:w="833" w:type="dxa"/>
          </w:tcPr>
          <w:p w14:paraId="63778287" w14:textId="77777777" w:rsidR="003F3FCF" w:rsidRPr="001A4525" w:rsidRDefault="003F3FCF" w:rsidP="003352F6">
            <w:pPr>
              <w:spacing w:after="60"/>
              <w:rPr>
                <w:rFonts w:ascii="Arial" w:eastAsia="MS Mincho" w:hAnsi="Arial" w:cs="Arial"/>
                <w:noProof/>
                <w:sz w:val="16"/>
                <w:szCs w:val="16"/>
                <w:lang w:eastAsia="ja-JP"/>
              </w:rPr>
            </w:pPr>
          </w:p>
        </w:tc>
        <w:tc>
          <w:tcPr>
            <w:tcW w:w="3033" w:type="dxa"/>
          </w:tcPr>
          <w:p w14:paraId="7AD76DE6" w14:textId="77777777" w:rsidR="003F3FCF" w:rsidRPr="000D60E4" w:rsidRDefault="003F3FCF" w:rsidP="003352F6">
            <w:pPr>
              <w:spacing w:after="60"/>
              <w:rPr>
                <w:rFonts w:ascii="Arial" w:eastAsia="MS Mincho" w:hAnsi="Arial" w:cs="Arial"/>
                <w:noProof/>
                <w:sz w:val="16"/>
                <w:szCs w:val="16"/>
                <w:lang w:eastAsia="ja-JP"/>
              </w:rPr>
            </w:pPr>
          </w:p>
        </w:tc>
        <w:tc>
          <w:tcPr>
            <w:tcW w:w="4961" w:type="dxa"/>
          </w:tcPr>
          <w:p w14:paraId="35A0103C" w14:textId="77777777" w:rsidR="003F3FCF" w:rsidRPr="001A4525" w:rsidRDefault="003F3FCF" w:rsidP="003352F6">
            <w:pPr>
              <w:spacing w:after="60"/>
              <w:rPr>
                <w:rFonts w:ascii="Arial" w:hAnsi="Arial" w:cs="Arial"/>
                <w:noProof/>
                <w:sz w:val="16"/>
                <w:szCs w:val="16"/>
              </w:rPr>
            </w:pPr>
          </w:p>
        </w:tc>
        <w:tc>
          <w:tcPr>
            <w:tcW w:w="682" w:type="dxa"/>
          </w:tcPr>
          <w:p w14:paraId="589B950D" w14:textId="77777777" w:rsidR="003F3FCF" w:rsidRPr="000D60E4" w:rsidRDefault="003F3FCF" w:rsidP="003352F6">
            <w:pPr>
              <w:spacing w:after="60"/>
              <w:rPr>
                <w:rFonts w:ascii="Arial" w:eastAsia="MS Mincho" w:hAnsi="Arial" w:cs="Arial"/>
                <w:noProof/>
                <w:sz w:val="16"/>
                <w:szCs w:val="16"/>
                <w:lang w:eastAsia="ja-JP"/>
              </w:rPr>
            </w:pPr>
          </w:p>
        </w:tc>
        <w:tc>
          <w:tcPr>
            <w:tcW w:w="4542" w:type="dxa"/>
          </w:tcPr>
          <w:p w14:paraId="63B209F5" w14:textId="77777777" w:rsidR="003F3FCF" w:rsidRPr="000D60E4" w:rsidRDefault="003F3FCF" w:rsidP="003352F6">
            <w:pPr>
              <w:spacing w:after="60"/>
              <w:rPr>
                <w:rFonts w:ascii="Arial" w:eastAsia="MS Mincho" w:hAnsi="Arial" w:cs="Arial"/>
                <w:noProof/>
                <w:sz w:val="16"/>
                <w:szCs w:val="16"/>
                <w:lang w:eastAsia="ja-JP"/>
              </w:rPr>
            </w:pPr>
          </w:p>
        </w:tc>
        <w:tc>
          <w:tcPr>
            <w:tcW w:w="1580" w:type="dxa"/>
          </w:tcPr>
          <w:p w14:paraId="4034EDF8" w14:textId="77777777" w:rsidR="003F3FCF" w:rsidRPr="000D60E4" w:rsidRDefault="003F3FCF" w:rsidP="00254F03">
            <w:pPr>
              <w:spacing w:after="60"/>
              <w:rPr>
                <w:rFonts w:ascii="Arial" w:eastAsia="MS Mincho" w:hAnsi="Arial" w:cs="Arial"/>
                <w:noProof/>
                <w:sz w:val="16"/>
                <w:szCs w:val="16"/>
                <w:lang w:eastAsia="ja-JP"/>
              </w:rPr>
            </w:pPr>
          </w:p>
        </w:tc>
      </w:tr>
    </w:tbl>
    <w:p w14:paraId="3693E4F5" w14:textId="77777777" w:rsidR="00645F59" w:rsidRPr="0071100E" w:rsidRDefault="00645F59" w:rsidP="007F5FE6">
      <w:pPr>
        <w:ind w:left="852" w:hanging="852"/>
        <w:rPr>
          <w:rFonts w:ascii="Arial" w:hAnsi="Arial" w:cs="Arial"/>
          <w:noProof/>
        </w:rPr>
      </w:pPr>
    </w:p>
    <w:p w14:paraId="62C36418" w14:textId="77777777" w:rsidR="00374BCA" w:rsidRPr="00024C34" w:rsidRDefault="004C46AF" w:rsidP="00024C34">
      <w:pPr>
        <w:pStyle w:val="Heading1"/>
        <w:rPr>
          <w:lang w:val="en-US" w:eastAsia="ko-KR"/>
        </w:rPr>
      </w:pPr>
      <w:r>
        <w:rPr>
          <w:rFonts w:cs="Arial"/>
          <w:noProof/>
        </w:rPr>
        <w:br w:type="page"/>
      </w:r>
      <w:r w:rsidR="00024C34" w:rsidRPr="00024C34">
        <w:rPr>
          <w:lang w:val="en-US" w:eastAsia="ko-KR"/>
        </w:rPr>
        <w:lastRenderedPageBreak/>
        <w:t>Sections not part of the review</w:t>
      </w:r>
      <w:r w:rsidR="00024C34">
        <w:rPr>
          <w:lang w:val="en-US" w:eastAsia="ko-KR"/>
        </w:rPr>
        <w:t xml:space="preserve"> (for information)</w:t>
      </w:r>
    </w:p>
    <w:p w14:paraId="7CE3C56E" w14:textId="77777777" w:rsidR="004C46AF" w:rsidRDefault="004C46AF" w:rsidP="00935064">
      <w:pPr>
        <w:rPr>
          <w:rFonts w:ascii="Arial" w:hAnsi="Arial" w:cs="Arial"/>
          <w:noProof/>
        </w:rPr>
      </w:pPr>
    </w:p>
    <w:tbl>
      <w:tblPr>
        <w:tblW w:w="162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3177"/>
        <w:gridCol w:w="4121"/>
        <w:gridCol w:w="746"/>
        <w:gridCol w:w="5015"/>
        <w:gridCol w:w="2479"/>
      </w:tblGrid>
      <w:tr w:rsidR="00A87B3E" w:rsidRPr="00BD494B" w14:paraId="73E0B931" w14:textId="77777777" w:rsidTr="00BD494B">
        <w:tc>
          <w:tcPr>
            <w:tcW w:w="752" w:type="dxa"/>
          </w:tcPr>
          <w:p w14:paraId="491A0F90" w14:textId="77777777"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No</w:t>
            </w:r>
          </w:p>
        </w:tc>
        <w:tc>
          <w:tcPr>
            <w:tcW w:w="3177" w:type="dxa"/>
          </w:tcPr>
          <w:p w14:paraId="07D3D1DF" w14:textId="77777777"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Clause(s)</w:t>
            </w:r>
          </w:p>
        </w:tc>
        <w:tc>
          <w:tcPr>
            <w:tcW w:w="4121" w:type="dxa"/>
          </w:tcPr>
          <w:p w14:paraId="64270138" w14:textId="77777777"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Description</w:t>
            </w:r>
          </w:p>
        </w:tc>
        <w:tc>
          <w:tcPr>
            <w:tcW w:w="746" w:type="dxa"/>
          </w:tcPr>
          <w:p w14:paraId="4766BDCD" w14:textId="77777777"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Class</w:t>
            </w:r>
          </w:p>
        </w:tc>
        <w:tc>
          <w:tcPr>
            <w:tcW w:w="5015" w:type="dxa"/>
          </w:tcPr>
          <w:p w14:paraId="4B8C2FFF" w14:textId="77777777"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Details (proposed solution/ discussion)</w:t>
            </w:r>
          </w:p>
        </w:tc>
        <w:tc>
          <w:tcPr>
            <w:tcW w:w="2479" w:type="dxa"/>
          </w:tcPr>
          <w:p w14:paraId="5C1A3143" w14:textId="77777777" w:rsidR="00A87B3E" w:rsidRPr="00BD494B" w:rsidRDefault="00A87B3E" w:rsidP="009974F4">
            <w:pPr>
              <w:rPr>
                <w:rFonts w:ascii="Arial" w:hAnsi="Arial" w:cs="Arial"/>
                <w:b/>
                <w:i/>
                <w:noProof/>
                <w:sz w:val="16"/>
                <w:szCs w:val="16"/>
              </w:rPr>
            </w:pPr>
            <w:r w:rsidRPr="00BD494B">
              <w:rPr>
                <w:rFonts w:ascii="Arial" w:hAnsi="Arial" w:cs="Arial"/>
                <w:b/>
                <w:i/>
                <w:noProof/>
                <w:sz w:val="16"/>
                <w:szCs w:val="16"/>
              </w:rPr>
              <w:t>Status/ ref</w:t>
            </w:r>
          </w:p>
        </w:tc>
      </w:tr>
      <w:tr w:rsidR="00071139" w:rsidRPr="00BD494B" w14:paraId="62CEE25D" w14:textId="77777777" w:rsidTr="00434BE5">
        <w:tc>
          <w:tcPr>
            <w:tcW w:w="16290" w:type="dxa"/>
            <w:gridSpan w:val="6"/>
            <w:shd w:val="clear" w:color="auto" w:fill="FFE599"/>
          </w:tcPr>
          <w:p w14:paraId="0F2D958C" w14:textId="77777777"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5.7</w:t>
            </w:r>
            <w:r w:rsidRPr="00BD494B">
              <w:rPr>
                <w:rFonts w:ascii="Arial" w:hAnsi="Arial" w:cs="Arial"/>
                <w:b/>
                <w:noProof/>
                <w:sz w:val="16"/>
                <w:szCs w:val="16"/>
              </w:rPr>
              <w:tab/>
              <w:t xml:space="preserve"> Generic error handling</w:t>
            </w:r>
          </w:p>
        </w:tc>
      </w:tr>
      <w:tr w:rsidR="00071139" w:rsidRPr="00BD494B" w14:paraId="31704BEE" w14:textId="77777777" w:rsidTr="00BD494B">
        <w:tc>
          <w:tcPr>
            <w:tcW w:w="752" w:type="dxa"/>
          </w:tcPr>
          <w:p w14:paraId="35CF0711" w14:textId="77777777" w:rsidR="00071139" w:rsidRPr="00BD494B" w:rsidRDefault="00071139" w:rsidP="00173426">
            <w:pPr>
              <w:spacing w:after="60"/>
              <w:rPr>
                <w:rFonts w:ascii="Arial" w:hAnsi="Arial" w:cs="Arial"/>
                <w:noProof/>
                <w:sz w:val="16"/>
                <w:szCs w:val="16"/>
              </w:rPr>
            </w:pPr>
          </w:p>
        </w:tc>
        <w:tc>
          <w:tcPr>
            <w:tcW w:w="3177" w:type="dxa"/>
          </w:tcPr>
          <w:p w14:paraId="624EE5A0" w14:textId="77777777" w:rsidR="00071139" w:rsidRPr="00BD494B" w:rsidRDefault="00071139" w:rsidP="00173426">
            <w:pPr>
              <w:spacing w:after="60"/>
              <w:rPr>
                <w:rFonts w:ascii="Arial" w:hAnsi="Arial" w:cs="Arial"/>
                <w:noProof/>
                <w:sz w:val="16"/>
                <w:szCs w:val="16"/>
              </w:rPr>
            </w:pPr>
          </w:p>
        </w:tc>
        <w:tc>
          <w:tcPr>
            <w:tcW w:w="4121" w:type="dxa"/>
          </w:tcPr>
          <w:p w14:paraId="07CC0BC9" w14:textId="77777777" w:rsidR="00071139" w:rsidRPr="00BD494B" w:rsidRDefault="00071139" w:rsidP="00173426">
            <w:pPr>
              <w:spacing w:after="60"/>
              <w:rPr>
                <w:rFonts w:ascii="Arial" w:hAnsi="Arial" w:cs="Arial"/>
                <w:noProof/>
                <w:sz w:val="16"/>
                <w:szCs w:val="16"/>
              </w:rPr>
            </w:pPr>
          </w:p>
        </w:tc>
        <w:tc>
          <w:tcPr>
            <w:tcW w:w="746" w:type="dxa"/>
          </w:tcPr>
          <w:p w14:paraId="39ECDDA2" w14:textId="77777777" w:rsidR="00071139" w:rsidRPr="00BD494B" w:rsidRDefault="00071139" w:rsidP="00173426">
            <w:pPr>
              <w:spacing w:after="60"/>
              <w:rPr>
                <w:rFonts w:ascii="Arial" w:hAnsi="Arial" w:cs="Arial"/>
                <w:noProof/>
                <w:sz w:val="16"/>
                <w:szCs w:val="16"/>
              </w:rPr>
            </w:pPr>
          </w:p>
        </w:tc>
        <w:tc>
          <w:tcPr>
            <w:tcW w:w="5015" w:type="dxa"/>
          </w:tcPr>
          <w:p w14:paraId="4EFF71DB" w14:textId="77777777" w:rsidR="00071139" w:rsidRPr="00BD494B" w:rsidRDefault="00071139" w:rsidP="00173426">
            <w:pPr>
              <w:spacing w:after="60"/>
              <w:rPr>
                <w:rFonts w:ascii="Arial" w:hAnsi="Arial" w:cs="Arial"/>
                <w:noProof/>
                <w:sz w:val="16"/>
                <w:szCs w:val="16"/>
              </w:rPr>
            </w:pPr>
          </w:p>
        </w:tc>
        <w:tc>
          <w:tcPr>
            <w:tcW w:w="2479" w:type="dxa"/>
          </w:tcPr>
          <w:p w14:paraId="38BFCEE0" w14:textId="77777777" w:rsidR="00071139" w:rsidRPr="00BD494B" w:rsidRDefault="00071139" w:rsidP="00173426">
            <w:pPr>
              <w:spacing w:after="60"/>
              <w:rPr>
                <w:rFonts w:ascii="Arial" w:hAnsi="Arial" w:cs="Arial"/>
                <w:noProof/>
                <w:sz w:val="16"/>
                <w:szCs w:val="16"/>
              </w:rPr>
            </w:pPr>
          </w:p>
        </w:tc>
      </w:tr>
      <w:tr w:rsidR="00071139" w:rsidRPr="00BD494B" w14:paraId="5B7B826C" w14:textId="77777777" w:rsidTr="00434BE5">
        <w:tc>
          <w:tcPr>
            <w:tcW w:w="16290" w:type="dxa"/>
            <w:gridSpan w:val="6"/>
            <w:shd w:val="clear" w:color="auto" w:fill="FFE599"/>
          </w:tcPr>
          <w:p w14:paraId="3C1DBA29" w14:textId="77777777"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6.1 General</w:t>
            </w:r>
          </w:p>
        </w:tc>
      </w:tr>
      <w:tr w:rsidR="00071139" w:rsidRPr="00BD494B" w14:paraId="760B0C83" w14:textId="77777777" w:rsidTr="00BD494B">
        <w:tc>
          <w:tcPr>
            <w:tcW w:w="752" w:type="dxa"/>
          </w:tcPr>
          <w:p w14:paraId="2C4746AC" w14:textId="77777777" w:rsidR="00071139" w:rsidRPr="00BD494B" w:rsidRDefault="00071139" w:rsidP="00173426">
            <w:pPr>
              <w:spacing w:after="60"/>
              <w:rPr>
                <w:rFonts w:ascii="Arial" w:hAnsi="Arial" w:cs="Arial"/>
                <w:noProof/>
                <w:sz w:val="16"/>
                <w:szCs w:val="16"/>
              </w:rPr>
            </w:pPr>
          </w:p>
        </w:tc>
        <w:tc>
          <w:tcPr>
            <w:tcW w:w="3177" w:type="dxa"/>
          </w:tcPr>
          <w:p w14:paraId="456EFB5E" w14:textId="77777777" w:rsidR="00071139" w:rsidRPr="00BD494B" w:rsidRDefault="00071139" w:rsidP="00173426">
            <w:pPr>
              <w:spacing w:after="60"/>
              <w:rPr>
                <w:rFonts w:ascii="Arial" w:hAnsi="Arial" w:cs="Arial"/>
                <w:noProof/>
                <w:sz w:val="16"/>
                <w:szCs w:val="16"/>
              </w:rPr>
            </w:pPr>
          </w:p>
        </w:tc>
        <w:tc>
          <w:tcPr>
            <w:tcW w:w="4121" w:type="dxa"/>
          </w:tcPr>
          <w:p w14:paraId="4DAE188B" w14:textId="77777777" w:rsidR="00071139" w:rsidRPr="00BD494B" w:rsidRDefault="00071139" w:rsidP="00173426">
            <w:pPr>
              <w:spacing w:after="60"/>
              <w:rPr>
                <w:rFonts w:ascii="Arial" w:hAnsi="Arial" w:cs="Arial"/>
                <w:noProof/>
                <w:sz w:val="16"/>
                <w:szCs w:val="16"/>
              </w:rPr>
            </w:pPr>
          </w:p>
        </w:tc>
        <w:tc>
          <w:tcPr>
            <w:tcW w:w="746" w:type="dxa"/>
          </w:tcPr>
          <w:p w14:paraId="2AF06CB5" w14:textId="77777777" w:rsidR="00071139" w:rsidRPr="00BD494B" w:rsidRDefault="00071139" w:rsidP="00173426">
            <w:pPr>
              <w:spacing w:after="60"/>
              <w:rPr>
                <w:rFonts w:ascii="Arial" w:hAnsi="Arial" w:cs="Arial"/>
                <w:noProof/>
                <w:sz w:val="16"/>
                <w:szCs w:val="16"/>
              </w:rPr>
            </w:pPr>
          </w:p>
        </w:tc>
        <w:tc>
          <w:tcPr>
            <w:tcW w:w="5015" w:type="dxa"/>
          </w:tcPr>
          <w:p w14:paraId="648717EB" w14:textId="77777777" w:rsidR="00071139" w:rsidRPr="00BD494B" w:rsidRDefault="00071139" w:rsidP="00173426">
            <w:pPr>
              <w:spacing w:after="60"/>
              <w:rPr>
                <w:rFonts w:ascii="Arial" w:hAnsi="Arial" w:cs="Arial"/>
                <w:noProof/>
                <w:sz w:val="16"/>
                <w:szCs w:val="16"/>
              </w:rPr>
            </w:pPr>
          </w:p>
        </w:tc>
        <w:tc>
          <w:tcPr>
            <w:tcW w:w="2479" w:type="dxa"/>
          </w:tcPr>
          <w:p w14:paraId="2DAD8D1B" w14:textId="77777777" w:rsidR="00071139" w:rsidRPr="00BD494B" w:rsidRDefault="00071139" w:rsidP="00173426">
            <w:pPr>
              <w:spacing w:after="60"/>
              <w:rPr>
                <w:rFonts w:ascii="Arial" w:hAnsi="Arial" w:cs="Arial"/>
                <w:noProof/>
                <w:sz w:val="16"/>
                <w:szCs w:val="16"/>
              </w:rPr>
            </w:pPr>
          </w:p>
        </w:tc>
      </w:tr>
      <w:tr w:rsidR="00071139" w:rsidRPr="00BD494B" w14:paraId="177A11AC" w14:textId="77777777" w:rsidTr="00434BE5">
        <w:tc>
          <w:tcPr>
            <w:tcW w:w="16290" w:type="dxa"/>
            <w:gridSpan w:val="6"/>
            <w:shd w:val="clear" w:color="auto" w:fill="FFE599"/>
          </w:tcPr>
          <w:p w14:paraId="20EBF747" w14:textId="77777777"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8.1</w:t>
            </w:r>
            <w:r w:rsidRPr="00BD494B">
              <w:rPr>
                <w:rFonts w:ascii="Arial" w:hAnsi="Arial" w:cs="Arial"/>
                <w:b/>
                <w:noProof/>
                <w:sz w:val="16"/>
                <w:szCs w:val="16"/>
              </w:rPr>
              <w:tab/>
              <w:t>Genera</w:t>
            </w:r>
            <w:r w:rsidR="00290C0E">
              <w:rPr>
                <w:rFonts w:ascii="Arial" w:hAnsi="Arial" w:cs="Arial"/>
                <w:b/>
                <w:noProof/>
                <w:sz w:val="16"/>
                <w:szCs w:val="16"/>
              </w:rPr>
              <w:t>l</w:t>
            </w:r>
          </w:p>
        </w:tc>
      </w:tr>
      <w:tr w:rsidR="00071139" w:rsidRPr="00BD494B" w14:paraId="499990C1" w14:textId="77777777" w:rsidTr="00BD494B">
        <w:tc>
          <w:tcPr>
            <w:tcW w:w="752" w:type="dxa"/>
          </w:tcPr>
          <w:p w14:paraId="4104B3C6" w14:textId="77777777" w:rsidR="00071139" w:rsidRPr="00BD494B" w:rsidRDefault="00071139" w:rsidP="00173426">
            <w:pPr>
              <w:spacing w:after="60"/>
              <w:rPr>
                <w:rFonts w:ascii="Arial" w:hAnsi="Arial" w:cs="Arial"/>
                <w:noProof/>
                <w:sz w:val="16"/>
                <w:szCs w:val="16"/>
              </w:rPr>
            </w:pPr>
          </w:p>
        </w:tc>
        <w:tc>
          <w:tcPr>
            <w:tcW w:w="3177" w:type="dxa"/>
          </w:tcPr>
          <w:p w14:paraId="6C7186EC" w14:textId="77777777" w:rsidR="00071139" w:rsidRPr="00BD494B" w:rsidRDefault="00071139" w:rsidP="00173426">
            <w:pPr>
              <w:spacing w:after="60"/>
              <w:rPr>
                <w:rFonts w:ascii="Arial" w:hAnsi="Arial" w:cs="Arial"/>
                <w:noProof/>
                <w:sz w:val="16"/>
                <w:szCs w:val="16"/>
              </w:rPr>
            </w:pPr>
          </w:p>
        </w:tc>
        <w:tc>
          <w:tcPr>
            <w:tcW w:w="4121" w:type="dxa"/>
          </w:tcPr>
          <w:p w14:paraId="5A51FD53" w14:textId="77777777" w:rsidR="00071139" w:rsidRPr="00BD494B" w:rsidRDefault="00071139" w:rsidP="00173426">
            <w:pPr>
              <w:spacing w:after="60"/>
              <w:rPr>
                <w:rFonts w:ascii="Arial" w:hAnsi="Arial" w:cs="Arial"/>
                <w:noProof/>
                <w:sz w:val="16"/>
                <w:szCs w:val="16"/>
              </w:rPr>
            </w:pPr>
          </w:p>
        </w:tc>
        <w:tc>
          <w:tcPr>
            <w:tcW w:w="746" w:type="dxa"/>
          </w:tcPr>
          <w:p w14:paraId="16704115" w14:textId="77777777" w:rsidR="00071139" w:rsidRPr="00BD494B" w:rsidRDefault="00071139" w:rsidP="00173426">
            <w:pPr>
              <w:spacing w:after="60"/>
              <w:rPr>
                <w:rFonts w:ascii="Arial" w:hAnsi="Arial" w:cs="Arial"/>
                <w:noProof/>
                <w:sz w:val="16"/>
                <w:szCs w:val="16"/>
              </w:rPr>
            </w:pPr>
          </w:p>
        </w:tc>
        <w:tc>
          <w:tcPr>
            <w:tcW w:w="5015" w:type="dxa"/>
          </w:tcPr>
          <w:p w14:paraId="6B7D73A1" w14:textId="77777777" w:rsidR="00071139" w:rsidRPr="00BD494B" w:rsidRDefault="00071139" w:rsidP="00173426">
            <w:pPr>
              <w:spacing w:after="60"/>
              <w:rPr>
                <w:rFonts w:ascii="Arial" w:hAnsi="Arial" w:cs="Arial"/>
                <w:noProof/>
                <w:sz w:val="16"/>
                <w:szCs w:val="16"/>
              </w:rPr>
            </w:pPr>
          </w:p>
        </w:tc>
        <w:tc>
          <w:tcPr>
            <w:tcW w:w="2479" w:type="dxa"/>
          </w:tcPr>
          <w:p w14:paraId="46C9DFC0" w14:textId="77777777" w:rsidR="00071139" w:rsidRPr="00BD494B" w:rsidRDefault="00071139" w:rsidP="00173426">
            <w:pPr>
              <w:spacing w:after="60"/>
              <w:rPr>
                <w:rFonts w:ascii="Arial" w:hAnsi="Arial" w:cs="Arial"/>
                <w:noProof/>
                <w:sz w:val="16"/>
                <w:szCs w:val="16"/>
              </w:rPr>
            </w:pPr>
          </w:p>
        </w:tc>
      </w:tr>
      <w:tr w:rsidR="00071139" w:rsidRPr="00BD494B" w14:paraId="48B13E74" w14:textId="77777777" w:rsidTr="00434BE5">
        <w:tc>
          <w:tcPr>
            <w:tcW w:w="16290" w:type="dxa"/>
            <w:gridSpan w:val="6"/>
            <w:shd w:val="clear" w:color="auto" w:fill="FFE599"/>
          </w:tcPr>
          <w:p w14:paraId="23532B4F" w14:textId="77777777" w:rsidR="00071139" w:rsidRPr="00BD494B" w:rsidRDefault="00071139" w:rsidP="00BD494B">
            <w:pPr>
              <w:spacing w:after="60"/>
              <w:jc w:val="center"/>
              <w:rPr>
                <w:rFonts w:ascii="Arial" w:hAnsi="Arial" w:cs="Arial"/>
                <w:b/>
                <w:noProof/>
                <w:sz w:val="16"/>
                <w:szCs w:val="16"/>
              </w:rPr>
            </w:pPr>
            <w:r w:rsidRPr="00BD494B">
              <w:rPr>
                <w:rFonts w:ascii="Arial" w:hAnsi="Arial" w:cs="Arial"/>
                <w:b/>
                <w:noProof/>
                <w:sz w:val="16"/>
                <w:szCs w:val="16"/>
              </w:rPr>
              <w:t>8.2</w:t>
            </w:r>
            <w:r w:rsidRPr="00BD494B">
              <w:rPr>
                <w:rFonts w:ascii="Arial" w:hAnsi="Arial" w:cs="Arial"/>
                <w:b/>
                <w:noProof/>
                <w:sz w:val="16"/>
                <w:szCs w:val="16"/>
              </w:rPr>
              <w:tab/>
              <w:t>Structure of encoded RRC messages</w:t>
            </w:r>
          </w:p>
        </w:tc>
      </w:tr>
      <w:tr w:rsidR="00071139" w:rsidRPr="00BD494B" w14:paraId="0D114756" w14:textId="77777777" w:rsidTr="00BD494B">
        <w:tc>
          <w:tcPr>
            <w:tcW w:w="752" w:type="dxa"/>
          </w:tcPr>
          <w:p w14:paraId="52B5D04A" w14:textId="77777777" w:rsidR="00071139" w:rsidRPr="00BD494B" w:rsidRDefault="00071139" w:rsidP="00173426">
            <w:pPr>
              <w:spacing w:after="60"/>
              <w:rPr>
                <w:rFonts w:ascii="Arial" w:hAnsi="Arial" w:cs="Arial"/>
                <w:noProof/>
                <w:sz w:val="16"/>
                <w:szCs w:val="16"/>
              </w:rPr>
            </w:pPr>
          </w:p>
        </w:tc>
        <w:tc>
          <w:tcPr>
            <w:tcW w:w="3177" w:type="dxa"/>
          </w:tcPr>
          <w:p w14:paraId="24049328" w14:textId="77777777" w:rsidR="00071139" w:rsidRPr="00BD494B" w:rsidRDefault="00071139" w:rsidP="00173426">
            <w:pPr>
              <w:spacing w:after="60"/>
              <w:rPr>
                <w:rFonts w:ascii="Arial" w:hAnsi="Arial" w:cs="Arial"/>
                <w:noProof/>
                <w:sz w:val="16"/>
                <w:szCs w:val="16"/>
              </w:rPr>
            </w:pPr>
          </w:p>
        </w:tc>
        <w:tc>
          <w:tcPr>
            <w:tcW w:w="4121" w:type="dxa"/>
          </w:tcPr>
          <w:p w14:paraId="5E8E2B10" w14:textId="77777777" w:rsidR="00071139" w:rsidRPr="00BD494B" w:rsidRDefault="00071139" w:rsidP="00173426">
            <w:pPr>
              <w:spacing w:after="60"/>
              <w:rPr>
                <w:rFonts w:ascii="Arial" w:hAnsi="Arial" w:cs="Arial"/>
                <w:noProof/>
                <w:sz w:val="16"/>
                <w:szCs w:val="16"/>
              </w:rPr>
            </w:pPr>
          </w:p>
        </w:tc>
        <w:tc>
          <w:tcPr>
            <w:tcW w:w="746" w:type="dxa"/>
          </w:tcPr>
          <w:p w14:paraId="0F16F43C" w14:textId="77777777" w:rsidR="00071139" w:rsidRPr="00BD494B" w:rsidRDefault="00071139" w:rsidP="00173426">
            <w:pPr>
              <w:spacing w:after="60"/>
              <w:rPr>
                <w:rFonts w:ascii="Arial" w:hAnsi="Arial" w:cs="Arial"/>
                <w:noProof/>
                <w:sz w:val="16"/>
                <w:szCs w:val="16"/>
              </w:rPr>
            </w:pPr>
          </w:p>
        </w:tc>
        <w:tc>
          <w:tcPr>
            <w:tcW w:w="5015" w:type="dxa"/>
          </w:tcPr>
          <w:p w14:paraId="7EA45917" w14:textId="77777777" w:rsidR="00071139" w:rsidRPr="00BD494B" w:rsidRDefault="00071139" w:rsidP="00173426">
            <w:pPr>
              <w:spacing w:after="60"/>
              <w:rPr>
                <w:rFonts w:ascii="Arial" w:hAnsi="Arial" w:cs="Arial"/>
                <w:noProof/>
                <w:sz w:val="16"/>
                <w:szCs w:val="16"/>
              </w:rPr>
            </w:pPr>
          </w:p>
        </w:tc>
        <w:tc>
          <w:tcPr>
            <w:tcW w:w="2479" w:type="dxa"/>
          </w:tcPr>
          <w:p w14:paraId="01FAC983" w14:textId="77777777" w:rsidR="00071139" w:rsidRPr="00BD494B" w:rsidRDefault="00071139" w:rsidP="00173426">
            <w:pPr>
              <w:spacing w:after="60"/>
              <w:rPr>
                <w:rFonts w:ascii="Arial" w:hAnsi="Arial" w:cs="Arial"/>
                <w:noProof/>
                <w:sz w:val="16"/>
                <w:szCs w:val="16"/>
              </w:rPr>
            </w:pPr>
          </w:p>
        </w:tc>
      </w:tr>
      <w:tr w:rsidR="00071139" w:rsidRPr="00BD494B" w14:paraId="3EDE7F8D" w14:textId="77777777" w:rsidTr="00434BE5">
        <w:tc>
          <w:tcPr>
            <w:tcW w:w="16290" w:type="dxa"/>
            <w:gridSpan w:val="6"/>
            <w:shd w:val="clear" w:color="auto" w:fill="FFE599"/>
          </w:tcPr>
          <w:p w14:paraId="6AEA702E" w14:textId="77777777" w:rsidR="00071139"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8.3</w:t>
            </w:r>
            <w:r w:rsidRPr="00BD494B">
              <w:rPr>
                <w:rFonts w:ascii="Arial" w:hAnsi="Arial" w:cs="Arial"/>
                <w:b/>
                <w:noProof/>
                <w:sz w:val="16"/>
                <w:szCs w:val="16"/>
              </w:rPr>
              <w:tab/>
              <w:t>Basic production</w:t>
            </w:r>
          </w:p>
        </w:tc>
      </w:tr>
      <w:tr w:rsidR="00071139" w:rsidRPr="00BD494B" w14:paraId="2C9488E4" w14:textId="77777777" w:rsidTr="00BD494B">
        <w:tc>
          <w:tcPr>
            <w:tcW w:w="752" w:type="dxa"/>
          </w:tcPr>
          <w:p w14:paraId="78D00FAC" w14:textId="77777777" w:rsidR="00071139" w:rsidRPr="00BD494B" w:rsidRDefault="00071139" w:rsidP="00173426">
            <w:pPr>
              <w:spacing w:after="60"/>
              <w:rPr>
                <w:rFonts w:ascii="Arial" w:hAnsi="Arial" w:cs="Arial"/>
                <w:noProof/>
                <w:sz w:val="16"/>
                <w:szCs w:val="16"/>
              </w:rPr>
            </w:pPr>
          </w:p>
        </w:tc>
        <w:tc>
          <w:tcPr>
            <w:tcW w:w="3177" w:type="dxa"/>
          </w:tcPr>
          <w:p w14:paraId="60F63650" w14:textId="77777777" w:rsidR="00071139" w:rsidRPr="00BD494B" w:rsidRDefault="00071139" w:rsidP="00173426">
            <w:pPr>
              <w:spacing w:after="60"/>
              <w:rPr>
                <w:rFonts w:ascii="Arial" w:hAnsi="Arial" w:cs="Arial"/>
                <w:noProof/>
                <w:sz w:val="16"/>
                <w:szCs w:val="16"/>
              </w:rPr>
            </w:pPr>
          </w:p>
        </w:tc>
        <w:tc>
          <w:tcPr>
            <w:tcW w:w="4121" w:type="dxa"/>
          </w:tcPr>
          <w:p w14:paraId="608E8C94" w14:textId="77777777" w:rsidR="00071139" w:rsidRPr="00BD494B" w:rsidRDefault="00071139" w:rsidP="00173426">
            <w:pPr>
              <w:spacing w:after="60"/>
              <w:rPr>
                <w:rFonts w:ascii="Arial" w:hAnsi="Arial" w:cs="Arial"/>
                <w:noProof/>
                <w:sz w:val="16"/>
                <w:szCs w:val="16"/>
              </w:rPr>
            </w:pPr>
          </w:p>
        </w:tc>
        <w:tc>
          <w:tcPr>
            <w:tcW w:w="746" w:type="dxa"/>
          </w:tcPr>
          <w:p w14:paraId="57B3EAB9" w14:textId="77777777" w:rsidR="00071139" w:rsidRPr="00BD494B" w:rsidRDefault="00071139" w:rsidP="00173426">
            <w:pPr>
              <w:spacing w:after="60"/>
              <w:rPr>
                <w:rFonts w:ascii="Arial" w:hAnsi="Arial" w:cs="Arial"/>
                <w:noProof/>
                <w:sz w:val="16"/>
                <w:szCs w:val="16"/>
              </w:rPr>
            </w:pPr>
          </w:p>
        </w:tc>
        <w:tc>
          <w:tcPr>
            <w:tcW w:w="5015" w:type="dxa"/>
          </w:tcPr>
          <w:p w14:paraId="2C4096B2" w14:textId="77777777" w:rsidR="00071139" w:rsidRPr="00BD494B" w:rsidRDefault="00071139" w:rsidP="00173426">
            <w:pPr>
              <w:spacing w:after="60"/>
              <w:rPr>
                <w:rFonts w:ascii="Arial" w:hAnsi="Arial" w:cs="Arial"/>
                <w:noProof/>
                <w:sz w:val="16"/>
                <w:szCs w:val="16"/>
              </w:rPr>
            </w:pPr>
          </w:p>
        </w:tc>
        <w:tc>
          <w:tcPr>
            <w:tcW w:w="2479" w:type="dxa"/>
          </w:tcPr>
          <w:p w14:paraId="44E1FC30" w14:textId="77777777" w:rsidR="00071139" w:rsidRPr="00BD494B" w:rsidRDefault="00071139" w:rsidP="00173426">
            <w:pPr>
              <w:spacing w:after="60"/>
              <w:rPr>
                <w:rFonts w:ascii="Arial" w:hAnsi="Arial" w:cs="Arial"/>
                <w:noProof/>
                <w:sz w:val="16"/>
                <w:szCs w:val="16"/>
              </w:rPr>
            </w:pPr>
          </w:p>
        </w:tc>
      </w:tr>
      <w:tr w:rsidR="005E698A" w:rsidRPr="00BD494B" w14:paraId="1658539E" w14:textId="77777777" w:rsidTr="00434BE5">
        <w:tc>
          <w:tcPr>
            <w:tcW w:w="16290" w:type="dxa"/>
            <w:gridSpan w:val="6"/>
            <w:shd w:val="clear" w:color="auto" w:fill="FFE599"/>
          </w:tcPr>
          <w:p w14:paraId="5954694B" w14:textId="77777777"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8.4</w:t>
            </w:r>
            <w:r w:rsidRPr="00BD494B">
              <w:rPr>
                <w:rFonts w:ascii="Arial" w:hAnsi="Arial" w:cs="Arial"/>
                <w:b/>
                <w:noProof/>
                <w:sz w:val="16"/>
                <w:szCs w:val="16"/>
              </w:rPr>
              <w:tab/>
              <w:t>Extension</w:t>
            </w:r>
          </w:p>
        </w:tc>
      </w:tr>
      <w:tr w:rsidR="005E698A" w:rsidRPr="00BD494B" w14:paraId="0BF1FF12" w14:textId="77777777" w:rsidTr="00BD494B">
        <w:tc>
          <w:tcPr>
            <w:tcW w:w="752" w:type="dxa"/>
          </w:tcPr>
          <w:p w14:paraId="558C810E" w14:textId="77777777" w:rsidR="005E698A" w:rsidRPr="00BD494B" w:rsidRDefault="005E698A" w:rsidP="00173426">
            <w:pPr>
              <w:spacing w:after="60"/>
              <w:rPr>
                <w:rFonts w:ascii="Arial" w:hAnsi="Arial" w:cs="Arial"/>
                <w:noProof/>
                <w:sz w:val="16"/>
                <w:szCs w:val="16"/>
              </w:rPr>
            </w:pPr>
          </w:p>
        </w:tc>
        <w:tc>
          <w:tcPr>
            <w:tcW w:w="3177" w:type="dxa"/>
          </w:tcPr>
          <w:p w14:paraId="0A3FD9D2" w14:textId="77777777" w:rsidR="005E698A" w:rsidRPr="00BD494B" w:rsidRDefault="005E698A" w:rsidP="00173426">
            <w:pPr>
              <w:spacing w:after="60"/>
              <w:rPr>
                <w:rFonts w:ascii="Arial" w:hAnsi="Arial" w:cs="Arial"/>
                <w:noProof/>
                <w:sz w:val="16"/>
                <w:szCs w:val="16"/>
              </w:rPr>
            </w:pPr>
          </w:p>
        </w:tc>
        <w:tc>
          <w:tcPr>
            <w:tcW w:w="4121" w:type="dxa"/>
          </w:tcPr>
          <w:p w14:paraId="4E93F7B3" w14:textId="77777777" w:rsidR="005E698A" w:rsidRPr="00BD494B" w:rsidRDefault="005E698A" w:rsidP="00173426">
            <w:pPr>
              <w:spacing w:after="60"/>
              <w:rPr>
                <w:rFonts w:ascii="Arial" w:hAnsi="Arial" w:cs="Arial"/>
                <w:noProof/>
                <w:sz w:val="16"/>
                <w:szCs w:val="16"/>
              </w:rPr>
            </w:pPr>
          </w:p>
        </w:tc>
        <w:tc>
          <w:tcPr>
            <w:tcW w:w="746" w:type="dxa"/>
          </w:tcPr>
          <w:p w14:paraId="1D926087" w14:textId="77777777" w:rsidR="005E698A" w:rsidRPr="00BD494B" w:rsidRDefault="005E698A" w:rsidP="00173426">
            <w:pPr>
              <w:spacing w:after="60"/>
              <w:rPr>
                <w:rFonts w:ascii="Arial" w:hAnsi="Arial" w:cs="Arial"/>
                <w:noProof/>
                <w:sz w:val="16"/>
                <w:szCs w:val="16"/>
              </w:rPr>
            </w:pPr>
          </w:p>
        </w:tc>
        <w:tc>
          <w:tcPr>
            <w:tcW w:w="5015" w:type="dxa"/>
          </w:tcPr>
          <w:p w14:paraId="138DCDFF" w14:textId="77777777" w:rsidR="005E698A" w:rsidRPr="00BD494B" w:rsidRDefault="005E698A" w:rsidP="00173426">
            <w:pPr>
              <w:spacing w:after="60"/>
              <w:rPr>
                <w:rFonts w:ascii="Arial" w:hAnsi="Arial" w:cs="Arial"/>
                <w:noProof/>
                <w:sz w:val="16"/>
                <w:szCs w:val="16"/>
              </w:rPr>
            </w:pPr>
          </w:p>
        </w:tc>
        <w:tc>
          <w:tcPr>
            <w:tcW w:w="2479" w:type="dxa"/>
          </w:tcPr>
          <w:p w14:paraId="422476E5" w14:textId="77777777" w:rsidR="005E698A" w:rsidRPr="00BD494B" w:rsidRDefault="005E698A" w:rsidP="00173426">
            <w:pPr>
              <w:spacing w:after="60"/>
              <w:rPr>
                <w:rFonts w:ascii="Arial" w:hAnsi="Arial" w:cs="Arial"/>
                <w:noProof/>
                <w:sz w:val="16"/>
                <w:szCs w:val="16"/>
              </w:rPr>
            </w:pPr>
          </w:p>
        </w:tc>
      </w:tr>
      <w:tr w:rsidR="005E698A" w:rsidRPr="00BD494B" w14:paraId="01EB88B3" w14:textId="77777777" w:rsidTr="00434BE5">
        <w:tc>
          <w:tcPr>
            <w:tcW w:w="16290" w:type="dxa"/>
            <w:gridSpan w:val="6"/>
            <w:shd w:val="clear" w:color="auto" w:fill="FFE599"/>
          </w:tcPr>
          <w:p w14:paraId="5DD2FAC7" w14:textId="77777777"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11.1 UE capability related constraints</w:t>
            </w:r>
          </w:p>
        </w:tc>
      </w:tr>
      <w:tr w:rsidR="005E698A" w:rsidRPr="00BD494B" w14:paraId="7BB288A1" w14:textId="77777777" w:rsidTr="00BD494B">
        <w:tc>
          <w:tcPr>
            <w:tcW w:w="752" w:type="dxa"/>
          </w:tcPr>
          <w:p w14:paraId="43E7FDCA" w14:textId="77777777" w:rsidR="005E698A" w:rsidRPr="00BD494B" w:rsidRDefault="005E698A" w:rsidP="00173426">
            <w:pPr>
              <w:spacing w:after="60"/>
              <w:rPr>
                <w:rFonts w:ascii="Arial" w:hAnsi="Arial" w:cs="Arial"/>
                <w:noProof/>
                <w:sz w:val="16"/>
                <w:szCs w:val="16"/>
              </w:rPr>
            </w:pPr>
          </w:p>
        </w:tc>
        <w:tc>
          <w:tcPr>
            <w:tcW w:w="3177" w:type="dxa"/>
          </w:tcPr>
          <w:p w14:paraId="36000228" w14:textId="77777777" w:rsidR="005E698A" w:rsidRPr="00BD494B" w:rsidRDefault="005E698A" w:rsidP="00173426">
            <w:pPr>
              <w:spacing w:after="60"/>
              <w:rPr>
                <w:rFonts w:ascii="Arial" w:hAnsi="Arial" w:cs="Arial"/>
                <w:noProof/>
                <w:sz w:val="16"/>
                <w:szCs w:val="16"/>
              </w:rPr>
            </w:pPr>
          </w:p>
        </w:tc>
        <w:tc>
          <w:tcPr>
            <w:tcW w:w="4121" w:type="dxa"/>
          </w:tcPr>
          <w:p w14:paraId="395F85DC" w14:textId="77777777" w:rsidR="005E698A" w:rsidRPr="00BD494B" w:rsidRDefault="005E698A" w:rsidP="00173426">
            <w:pPr>
              <w:spacing w:after="60"/>
              <w:rPr>
                <w:rFonts w:ascii="Arial" w:hAnsi="Arial" w:cs="Arial"/>
                <w:noProof/>
                <w:sz w:val="16"/>
                <w:szCs w:val="16"/>
              </w:rPr>
            </w:pPr>
          </w:p>
        </w:tc>
        <w:tc>
          <w:tcPr>
            <w:tcW w:w="746" w:type="dxa"/>
          </w:tcPr>
          <w:p w14:paraId="209F0DC9" w14:textId="77777777" w:rsidR="005E698A" w:rsidRPr="00BD494B" w:rsidRDefault="005E698A" w:rsidP="00173426">
            <w:pPr>
              <w:spacing w:after="60"/>
              <w:rPr>
                <w:rFonts w:ascii="Arial" w:hAnsi="Arial" w:cs="Arial"/>
                <w:noProof/>
                <w:sz w:val="16"/>
                <w:szCs w:val="16"/>
              </w:rPr>
            </w:pPr>
          </w:p>
        </w:tc>
        <w:tc>
          <w:tcPr>
            <w:tcW w:w="5015" w:type="dxa"/>
          </w:tcPr>
          <w:p w14:paraId="10E088BA" w14:textId="77777777" w:rsidR="005E698A" w:rsidRPr="00BD494B" w:rsidRDefault="005E698A" w:rsidP="00173426">
            <w:pPr>
              <w:spacing w:after="60"/>
              <w:rPr>
                <w:rFonts w:ascii="Arial" w:hAnsi="Arial" w:cs="Arial"/>
                <w:noProof/>
                <w:sz w:val="16"/>
                <w:szCs w:val="16"/>
              </w:rPr>
            </w:pPr>
          </w:p>
        </w:tc>
        <w:tc>
          <w:tcPr>
            <w:tcW w:w="2479" w:type="dxa"/>
          </w:tcPr>
          <w:p w14:paraId="10E9FD99" w14:textId="77777777" w:rsidR="005E698A" w:rsidRPr="00BD494B" w:rsidRDefault="005E698A" w:rsidP="00173426">
            <w:pPr>
              <w:spacing w:after="60"/>
              <w:rPr>
                <w:rFonts w:ascii="Arial" w:hAnsi="Arial" w:cs="Arial"/>
                <w:noProof/>
                <w:sz w:val="16"/>
                <w:szCs w:val="16"/>
              </w:rPr>
            </w:pPr>
          </w:p>
        </w:tc>
      </w:tr>
      <w:tr w:rsidR="005E698A" w:rsidRPr="00BD494B" w14:paraId="61E729CD" w14:textId="77777777" w:rsidTr="00434BE5">
        <w:tc>
          <w:tcPr>
            <w:tcW w:w="16290" w:type="dxa"/>
            <w:gridSpan w:val="6"/>
            <w:shd w:val="clear" w:color="auto" w:fill="FFE599"/>
          </w:tcPr>
          <w:p w14:paraId="0B309595" w14:textId="77777777" w:rsidR="005E698A" w:rsidRPr="00BD494B" w:rsidRDefault="005E698A" w:rsidP="00BD494B">
            <w:pPr>
              <w:spacing w:after="60"/>
              <w:jc w:val="center"/>
              <w:rPr>
                <w:rFonts w:ascii="Arial" w:hAnsi="Arial" w:cs="Arial"/>
                <w:b/>
                <w:noProof/>
                <w:sz w:val="16"/>
                <w:szCs w:val="16"/>
              </w:rPr>
            </w:pPr>
            <w:r w:rsidRPr="00BD494B">
              <w:rPr>
                <w:rFonts w:ascii="Arial" w:hAnsi="Arial" w:cs="Arial"/>
                <w:b/>
                <w:noProof/>
                <w:sz w:val="16"/>
                <w:szCs w:val="16"/>
              </w:rPr>
              <w:t>11.2 Processing delay requirements for RRC procedures</w:t>
            </w:r>
          </w:p>
        </w:tc>
      </w:tr>
      <w:tr w:rsidR="005E698A" w:rsidRPr="00BD494B" w14:paraId="0F89FD43" w14:textId="77777777" w:rsidTr="00BD494B">
        <w:tc>
          <w:tcPr>
            <w:tcW w:w="752" w:type="dxa"/>
          </w:tcPr>
          <w:p w14:paraId="7C3B91E8" w14:textId="77777777" w:rsidR="005E698A" w:rsidRPr="00BD494B" w:rsidRDefault="005E698A" w:rsidP="00173426">
            <w:pPr>
              <w:spacing w:after="60"/>
              <w:rPr>
                <w:rFonts w:ascii="Arial" w:hAnsi="Arial" w:cs="Arial"/>
                <w:noProof/>
                <w:sz w:val="16"/>
                <w:szCs w:val="16"/>
              </w:rPr>
            </w:pPr>
          </w:p>
        </w:tc>
        <w:tc>
          <w:tcPr>
            <w:tcW w:w="3177" w:type="dxa"/>
          </w:tcPr>
          <w:p w14:paraId="14597BD4" w14:textId="77777777" w:rsidR="005E698A" w:rsidRPr="00BD494B" w:rsidRDefault="005E698A" w:rsidP="00173426">
            <w:pPr>
              <w:spacing w:after="60"/>
              <w:rPr>
                <w:rFonts w:ascii="Arial" w:hAnsi="Arial" w:cs="Arial"/>
                <w:noProof/>
                <w:sz w:val="16"/>
                <w:szCs w:val="16"/>
              </w:rPr>
            </w:pPr>
          </w:p>
        </w:tc>
        <w:tc>
          <w:tcPr>
            <w:tcW w:w="4121" w:type="dxa"/>
          </w:tcPr>
          <w:p w14:paraId="47F021F2" w14:textId="77777777" w:rsidR="005E698A" w:rsidRPr="00BD494B" w:rsidRDefault="005E698A" w:rsidP="00173426">
            <w:pPr>
              <w:spacing w:after="60"/>
              <w:rPr>
                <w:rFonts w:ascii="Arial" w:hAnsi="Arial" w:cs="Arial"/>
                <w:noProof/>
                <w:sz w:val="16"/>
                <w:szCs w:val="16"/>
              </w:rPr>
            </w:pPr>
          </w:p>
        </w:tc>
        <w:tc>
          <w:tcPr>
            <w:tcW w:w="746" w:type="dxa"/>
          </w:tcPr>
          <w:p w14:paraId="62532803" w14:textId="77777777" w:rsidR="005E698A" w:rsidRPr="00BD494B" w:rsidRDefault="005E698A" w:rsidP="00173426">
            <w:pPr>
              <w:spacing w:after="60"/>
              <w:rPr>
                <w:rFonts w:ascii="Arial" w:hAnsi="Arial" w:cs="Arial"/>
                <w:noProof/>
                <w:sz w:val="16"/>
                <w:szCs w:val="16"/>
              </w:rPr>
            </w:pPr>
          </w:p>
        </w:tc>
        <w:tc>
          <w:tcPr>
            <w:tcW w:w="5015" w:type="dxa"/>
          </w:tcPr>
          <w:p w14:paraId="2B32F8E5" w14:textId="77777777" w:rsidR="005E698A" w:rsidRPr="00BD494B" w:rsidRDefault="005E698A" w:rsidP="00173426">
            <w:pPr>
              <w:spacing w:after="60"/>
              <w:rPr>
                <w:rFonts w:ascii="Arial" w:hAnsi="Arial" w:cs="Arial"/>
                <w:noProof/>
                <w:sz w:val="16"/>
                <w:szCs w:val="16"/>
              </w:rPr>
            </w:pPr>
          </w:p>
        </w:tc>
        <w:tc>
          <w:tcPr>
            <w:tcW w:w="2479" w:type="dxa"/>
          </w:tcPr>
          <w:p w14:paraId="5D83420E" w14:textId="77777777" w:rsidR="005E698A" w:rsidRPr="00BD494B" w:rsidRDefault="005E698A" w:rsidP="00173426">
            <w:pPr>
              <w:spacing w:after="60"/>
              <w:rPr>
                <w:rFonts w:ascii="Arial" w:hAnsi="Arial" w:cs="Arial"/>
                <w:noProof/>
                <w:sz w:val="16"/>
                <w:szCs w:val="16"/>
              </w:rPr>
            </w:pPr>
          </w:p>
        </w:tc>
      </w:tr>
    </w:tbl>
    <w:p w14:paraId="3BC5B594" w14:textId="77777777" w:rsidR="00A87B3E" w:rsidRDefault="00A87B3E" w:rsidP="00935064">
      <w:pPr>
        <w:rPr>
          <w:rFonts w:ascii="Arial" w:hAnsi="Arial" w:cs="Arial"/>
          <w:noProof/>
        </w:rPr>
      </w:pPr>
    </w:p>
    <w:p w14:paraId="2AD3B81F" w14:textId="77777777" w:rsidR="004F7E77" w:rsidRPr="008E5768" w:rsidRDefault="004F7E77" w:rsidP="004F7E77">
      <w:pPr>
        <w:pStyle w:val="Heading1"/>
        <w:rPr>
          <w:lang w:val="en-US" w:eastAsia="ko-KR"/>
        </w:rPr>
      </w:pPr>
      <w:r>
        <w:rPr>
          <w:lang w:val="en-US" w:eastAsia="ko-KR"/>
        </w:rPr>
        <w:t>Next issue list</w:t>
      </w:r>
      <w:r w:rsidR="00282BC9">
        <w:rPr>
          <w:lang w:val="en-US" w:eastAsia="ko-KR"/>
        </w:rPr>
        <w:t xml:space="preserve"> (Annex)</w:t>
      </w:r>
    </w:p>
    <w:p w14:paraId="174B506F" w14:textId="77777777" w:rsidR="00794A1A" w:rsidRDefault="00794A1A" w:rsidP="006C1C53">
      <w:pPr>
        <w:rPr>
          <w:rFonts w:ascii="Arial" w:hAnsi="Arial" w:cs="Arial"/>
          <w:noProof/>
        </w:rPr>
      </w:pPr>
    </w:p>
    <w:tbl>
      <w:tblPr>
        <w:tblW w:w="6239" w:type="dxa"/>
        <w:shd w:val="clear" w:color="auto" w:fill="CCFF99"/>
        <w:tblCellMar>
          <w:left w:w="0" w:type="dxa"/>
          <w:right w:w="0" w:type="dxa"/>
        </w:tblCellMar>
        <w:tblLook w:val="04A0" w:firstRow="1" w:lastRow="0" w:firstColumn="1" w:lastColumn="0" w:noHBand="0" w:noVBand="1"/>
      </w:tblPr>
      <w:tblGrid>
        <w:gridCol w:w="3320"/>
        <w:gridCol w:w="2919"/>
      </w:tblGrid>
      <w:tr w:rsidR="00BC3253" w14:paraId="03985D11" w14:textId="77777777" w:rsidTr="00BC3253">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F597DA1" w14:textId="77777777"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67355204" w14:textId="77777777" w:rsidR="00BC3253" w:rsidRPr="00BC3253" w:rsidRDefault="00BC3253" w:rsidP="00434BE5">
            <w:pPr>
              <w:overflowPunct w:val="0"/>
              <w:autoSpaceDE w:val="0"/>
              <w:autoSpaceDN w:val="0"/>
              <w:spacing w:after="0"/>
              <w:rPr>
                <w:rFonts w:ascii="Arial" w:eastAsia="SimSun" w:hAnsi="Arial" w:cs="Arial"/>
                <w:b/>
                <w:bCs/>
                <w:color w:val="000000"/>
                <w:sz w:val="18"/>
                <w:szCs w:val="18"/>
              </w:rPr>
            </w:pPr>
            <w:r w:rsidRPr="00BC3253">
              <w:rPr>
                <w:rFonts w:ascii="Arial" w:hAnsi="Arial" w:cs="Arial"/>
                <w:b/>
                <w:bCs/>
                <w:sz w:val="18"/>
                <w:szCs w:val="18"/>
              </w:rPr>
              <w:t>Next issue</w:t>
            </w:r>
          </w:p>
        </w:tc>
      </w:tr>
      <w:tr w:rsidR="00BC3253" w14:paraId="573EDC09"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07370116" w14:textId="77777777" w:rsidR="00BC3253" w:rsidRPr="00BC3253" w:rsidRDefault="00BC3253" w:rsidP="00BC3253">
            <w:pPr>
              <w:rPr>
                <w:rFonts w:ascii="Arial" w:hAnsi="Arial" w:cs="Arial"/>
                <w:sz w:val="18"/>
                <w:szCs w:val="18"/>
              </w:rPr>
            </w:pPr>
            <w:r w:rsidRPr="00BC3253">
              <w:rPr>
                <w:rFonts w:ascii="Arial" w:hAnsi="Arial" w:cs="Arial"/>
                <w:sz w:val="18"/>
                <w:szCs w:val="18"/>
              </w:rPr>
              <w:t>CATT</w:t>
            </w:r>
          </w:p>
        </w:tc>
        <w:tc>
          <w:tcPr>
            <w:tcW w:w="2919" w:type="dxa"/>
            <w:tcBorders>
              <w:top w:val="nil"/>
              <w:left w:val="nil"/>
              <w:bottom w:val="single" w:sz="8" w:space="0" w:color="auto"/>
              <w:right w:val="single" w:sz="8" w:space="0" w:color="auto"/>
            </w:tcBorders>
            <w:shd w:val="clear" w:color="auto" w:fill="auto"/>
          </w:tcPr>
          <w:p w14:paraId="64316D66" w14:textId="77777777" w:rsidR="00BC3253" w:rsidRPr="00BC3253" w:rsidRDefault="00BC3253" w:rsidP="00BC3253">
            <w:pPr>
              <w:overflowPunct w:val="0"/>
              <w:autoSpaceDE w:val="0"/>
              <w:autoSpaceDN w:val="0"/>
              <w:spacing w:after="0"/>
              <w:rPr>
                <w:rFonts w:ascii="Arial" w:hAnsi="Arial" w:cs="Arial"/>
                <w:sz w:val="18"/>
                <w:szCs w:val="18"/>
              </w:rPr>
            </w:pPr>
            <w:r w:rsidRPr="00BC3253">
              <w:rPr>
                <w:rFonts w:ascii="Arial" w:hAnsi="Arial" w:cs="Arial"/>
                <w:sz w:val="18"/>
                <w:szCs w:val="18"/>
              </w:rPr>
              <w:t>C.0</w:t>
            </w:r>
            <w:r w:rsidR="00D4404D">
              <w:rPr>
                <w:rFonts w:ascii="Arial" w:hAnsi="Arial" w:cs="Arial"/>
                <w:sz w:val="18"/>
                <w:szCs w:val="18"/>
              </w:rPr>
              <w:t>19</w:t>
            </w:r>
          </w:p>
        </w:tc>
      </w:tr>
      <w:tr w:rsidR="00D4404D" w14:paraId="2DD33610"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218C3A62" w14:textId="77777777" w:rsidR="00D4404D" w:rsidRPr="00BC3253" w:rsidRDefault="00D4404D" w:rsidP="00D4404D">
            <w:pPr>
              <w:rPr>
                <w:rFonts w:ascii="Arial" w:hAnsi="Arial" w:cs="Arial"/>
                <w:sz w:val="18"/>
                <w:szCs w:val="18"/>
              </w:rPr>
            </w:pPr>
            <w:r w:rsidRPr="00BC3253">
              <w:rPr>
                <w:rFonts w:ascii="Arial" w:hAnsi="Arial" w:cs="Arial"/>
                <w:sz w:val="18"/>
                <w:szCs w:val="18"/>
              </w:rPr>
              <w:t>Ericsson</w:t>
            </w:r>
          </w:p>
        </w:tc>
        <w:tc>
          <w:tcPr>
            <w:tcW w:w="2919" w:type="dxa"/>
            <w:tcBorders>
              <w:top w:val="nil"/>
              <w:left w:val="nil"/>
              <w:bottom w:val="single" w:sz="8" w:space="0" w:color="auto"/>
              <w:right w:val="single" w:sz="8" w:space="0" w:color="auto"/>
            </w:tcBorders>
            <w:shd w:val="clear" w:color="auto" w:fill="auto"/>
          </w:tcPr>
          <w:p w14:paraId="1BA897C6" w14:textId="59A7325A" w:rsidR="00D4404D" w:rsidRPr="00BC3253" w:rsidRDefault="00D4404D" w:rsidP="004975B2">
            <w:pPr>
              <w:overflowPunct w:val="0"/>
              <w:autoSpaceDE w:val="0"/>
              <w:autoSpaceDN w:val="0"/>
              <w:spacing w:after="0"/>
              <w:rPr>
                <w:rFonts w:ascii="Arial" w:hAnsi="Arial" w:cs="Arial"/>
                <w:sz w:val="18"/>
                <w:szCs w:val="18"/>
              </w:rPr>
            </w:pPr>
            <w:r>
              <w:rPr>
                <w:rFonts w:ascii="Arial" w:hAnsi="Arial" w:cs="Arial"/>
                <w:sz w:val="18"/>
                <w:szCs w:val="18"/>
              </w:rPr>
              <w:t>E.0</w:t>
            </w:r>
            <w:r w:rsidR="00C0153C">
              <w:rPr>
                <w:rFonts w:ascii="Arial" w:hAnsi="Arial" w:cs="Arial"/>
                <w:sz w:val="18"/>
                <w:szCs w:val="18"/>
              </w:rPr>
              <w:t>70</w:t>
            </w:r>
            <w:r>
              <w:rPr>
                <w:rFonts w:ascii="Arial" w:hAnsi="Arial" w:cs="Arial"/>
                <w:sz w:val="18"/>
                <w:szCs w:val="18"/>
              </w:rPr>
              <w:t>, E.1</w:t>
            </w:r>
            <w:r w:rsidR="004975B2">
              <w:rPr>
                <w:rFonts w:ascii="Arial" w:hAnsi="Arial" w:cs="Arial"/>
                <w:sz w:val="18"/>
                <w:szCs w:val="18"/>
              </w:rPr>
              <w:t>44</w:t>
            </w:r>
            <w:r>
              <w:rPr>
                <w:rFonts w:ascii="Arial" w:hAnsi="Arial" w:cs="Arial"/>
                <w:sz w:val="18"/>
                <w:szCs w:val="18"/>
              </w:rPr>
              <w:t>, E.934</w:t>
            </w:r>
          </w:p>
        </w:tc>
      </w:tr>
      <w:tr w:rsidR="00D4404D" w14:paraId="055C73E0"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1ACDC0F5" w14:textId="77777777" w:rsidR="00D4404D" w:rsidRPr="00BC3253" w:rsidRDefault="00D4404D" w:rsidP="00D4404D">
            <w:pPr>
              <w:rPr>
                <w:rFonts w:ascii="Arial" w:hAnsi="Arial" w:cs="Arial"/>
                <w:sz w:val="18"/>
                <w:szCs w:val="18"/>
              </w:rPr>
            </w:pPr>
            <w:r w:rsidRPr="00BC3253">
              <w:rPr>
                <w:rFonts w:ascii="Arial" w:hAnsi="Arial" w:cs="Arial"/>
                <w:sz w:val="18"/>
                <w:szCs w:val="18"/>
              </w:rPr>
              <w:t>HTC</w:t>
            </w:r>
          </w:p>
        </w:tc>
        <w:tc>
          <w:tcPr>
            <w:tcW w:w="2919" w:type="dxa"/>
            <w:tcBorders>
              <w:top w:val="nil"/>
              <w:left w:val="nil"/>
              <w:bottom w:val="single" w:sz="8" w:space="0" w:color="auto"/>
              <w:right w:val="single" w:sz="8" w:space="0" w:color="auto"/>
            </w:tcBorders>
            <w:shd w:val="clear" w:color="auto" w:fill="auto"/>
          </w:tcPr>
          <w:p w14:paraId="627032DF" w14:textId="77777777"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T.00</w:t>
            </w:r>
            <w:r w:rsidR="00A8440E">
              <w:rPr>
                <w:rFonts w:ascii="Arial" w:hAnsi="Arial" w:cs="Arial"/>
                <w:sz w:val="18"/>
                <w:szCs w:val="18"/>
              </w:rPr>
              <w:t>6</w:t>
            </w:r>
          </w:p>
        </w:tc>
      </w:tr>
      <w:tr w:rsidR="00D4404D" w14:paraId="1A3CB372"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6D60A34" w14:textId="77777777" w:rsidR="00D4404D" w:rsidRPr="00BC3253" w:rsidRDefault="00D4404D" w:rsidP="00D4404D">
            <w:pPr>
              <w:rPr>
                <w:rFonts w:ascii="Arial" w:hAnsi="Arial" w:cs="Arial"/>
                <w:sz w:val="18"/>
                <w:szCs w:val="18"/>
              </w:rPr>
            </w:pPr>
            <w:r w:rsidRPr="00BC3253">
              <w:rPr>
                <w:rFonts w:ascii="Arial" w:hAnsi="Arial" w:cs="Arial"/>
                <w:sz w:val="18"/>
                <w:szCs w:val="18"/>
              </w:rPr>
              <w:t>Huawei</w:t>
            </w:r>
          </w:p>
        </w:tc>
        <w:tc>
          <w:tcPr>
            <w:tcW w:w="2919" w:type="dxa"/>
            <w:tcBorders>
              <w:top w:val="nil"/>
              <w:left w:val="nil"/>
              <w:bottom w:val="single" w:sz="8" w:space="0" w:color="auto"/>
              <w:right w:val="single" w:sz="8" w:space="0" w:color="auto"/>
            </w:tcBorders>
            <w:shd w:val="clear" w:color="auto" w:fill="auto"/>
          </w:tcPr>
          <w:p w14:paraId="1C523EB7" w14:textId="77777777"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H.0</w:t>
            </w:r>
            <w:r w:rsidR="0015370F">
              <w:rPr>
                <w:rFonts w:ascii="Arial" w:hAnsi="Arial" w:cs="Arial"/>
                <w:sz w:val="18"/>
                <w:szCs w:val="18"/>
              </w:rPr>
              <w:t>9</w:t>
            </w:r>
            <w:r w:rsidR="00E00AF7">
              <w:rPr>
                <w:rFonts w:ascii="Arial" w:hAnsi="Arial" w:cs="Arial"/>
                <w:sz w:val="18"/>
                <w:szCs w:val="18"/>
              </w:rPr>
              <w:t>8</w:t>
            </w:r>
          </w:p>
        </w:tc>
      </w:tr>
      <w:tr w:rsidR="00D4404D" w14:paraId="519B45E2"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25BCE266" w14:textId="77777777" w:rsidR="00D4404D" w:rsidRPr="00BC3253" w:rsidRDefault="00D4404D" w:rsidP="00D4404D">
            <w:pPr>
              <w:rPr>
                <w:rFonts w:ascii="Arial" w:hAnsi="Arial" w:cs="Arial"/>
                <w:sz w:val="18"/>
                <w:szCs w:val="18"/>
              </w:rPr>
            </w:pPr>
            <w:r w:rsidRPr="00BC3253">
              <w:rPr>
                <w:rFonts w:ascii="Arial" w:hAnsi="Arial" w:cs="Arial"/>
                <w:sz w:val="18"/>
                <w:szCs w:val="18"/>
              </w:rPr>
              <w:t>Intel</w:t>
            </w:r>
          </w:p>
        </w:tc>
        <w:tc>
          <w:tcPr>
            <w:tcW w:w="2919" w:type="dxa"/>
            <w:tcBorders>
              <w:top w:val="nil"/>
              <w:left w:val="nil"/>
              <w:bottom w:val="single" w:sz="8" w:space="0" w:color="auto"/>
              <w:right w:val="single" w:sz="8" w:space="0" w:color="auto"/>
            </w:tcBorders>
            <w:shd w:val="clear" w:color="auto" w:fill="auto"/>
          </w:tcPr>
          <w:p w14:paraId="5A462F8E" w14:textId="77777777"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I.0</w:t>
            </w:r>
            <w:r w:rsidR="00EB6F33">
              <w:rPr>
                <w:rFonts w:ascii="Arial" w:hAnsi="Arial" w:cs="Arial"/>
                <w:sz w:val="18"/>
                <w:szCs w:val="18"/>
              </w:rPr>
              <w:t>58</w:t>
            </w:r>
          </w:p>
        </w:tc>
      </w:tr>
      <w:tr w:rsidR="00D4404D" w14:paraId="017668FA"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4CD4CD23" w14:textId="77777777" w:rsidR="00D4404D" w:rsidRPr="00BC3253" w:rsidRDefault="00D4404D" w:rsidP="00D4404D">
            <w:pPr>
              <w:rPr>
                <w:rFonts w:ascii="Arial" w:hAnsi="Arial" w:cs="Arial"/>
                <w:sz w:val="18"/>
                <w:szCs w:val="18"/>
              </w:rPr>
            </w:pPr>
            <w:r w:rsidRPr="00BC3253">
              <w:rPr>
                <w:rFonts w:ascii="Arial" w:hAnsi="Arial" w:cs="Arial"/>
                <w:sz w:val="18"/>
                <w:szCs w:val="18"/>
              </w:rPr>
              <w:t>LG Electronics Inc</w:t>
            </w:r>
          </w:p>
        </w:tc>
        <w:tc>
          <w:tcPr>
            <w:tcW w:w="2919" w:type="dxa"/>
            <w:tcBorders>
              <w:top w:val="nil"/>
              <w:left w:val="nil"/>
              <w:bottom w:val="single" w:sz="8" w:space="0" w:color="auto"/>
              <w:right w:val="single" w:sz="8" w:space="0" w:color="auto"/>
            </w:tcBorders>
            <w:shd w:val="clear" w:color="auto" w:fill="auto"/>
          </w:tcPr>
          <w:p w14:paraId="1ACE8FFC" w14:textId="77777777"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L.0</w:t>
            </w:r>
            <w:r w:rsidR="005C1016">
              <w:rPr>
                <w:rFonts w:ascii="Arial" w:hAnsi="Arial" w:cs="Arial"/>
                <w:sz w:val="18"/>
                <w:szCs w:val="18"/>
              </w:rPr>
              <w:t>61</w:t>
            </w:r>
          </w:p>
        </w:tc>
      </w:tr>
      <w:tr w:rsidR="00D4404D" w14:paraId="5D17A657"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36A5FBAA" w14:textId="77777777" w:rsidR="00D4404D" w:rsidRPr="00BC3253" w:rsidRDefault="00D4404D" w:rsidP="00D4404D">
            <w:pPr>
              <w:rPr>
                <w:rFonts w:ascii="Arial" w:hAnsi="Arial" w:cs="Arial"/>
                <w:sz w:val="18"/>
                <w:szCs w:val="18"/>
              </w:rPr>
            </w:pPr>
            <w:r w:rsidRPr="00BC3253">
              <w:rPr>
                <w:rFonts w:ascii="Arial" w:hAnsi="Arial" w:cs="Arial"/>
                <w:sz w:val="18"/>
                <w:szCs w:val="18"/>
              </w:rPr>
              <w:lastRenderedPageBreak/>
              <w:t>MediaTek</w:t>
            </w:r>
          </w:p>
        </w:tc>
        <w:tc>
          <w:tcPr>
            <w:tcW w:w="2919" w:type="dxa"/>
            <w:tcBorders>
              <w:top w:val="nil"/>
              <w:left w:val="nil"/>
              <w:bottom w:val="single" w:sz="8" w:space="0" w:color="auto"/>
              <w:right w:val="single" w:sz="8" w:space="0" w:color="auto"/>
            </w:tcBorders>
            <w:shd w:val="clear" w:color="auto" w:fill="auto"/>
          </w:tcPr>
          <w:p w14:paraId="18B46F1F" w14:textId="77777777"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M.0</w:t>
            </w:r>
            <w:r w:rsidR="003179ED">
              <w:rPr>
                <w:rFonts w:ascii="Arial" w:hAnsi="Arial" w:cs="Arial"/>
                <w:sz w:val="18"/>
                <w:szCs w:val="18"/>
              </w:rPr>
              <w:t>33</w:t>
            </w:r>
          </w:p>
        </w:tc>
      </w:tr>
      <w:tr w:rsidR="00D4404D" w14:paraId="211FAFC5" w14:textId="77777777" w:rsidTr="00BC3253">
        <w:tc>
          <w:tcPr>
            <w:tcW w:w="3320" w:type="dxa"/>
            <w:tcBorders>
              <w:top w:val="nil"/>
              <w:left w:val="single" w:sz="8" w:space="0" w:color="auto"/>
              <w:bottom w:val="single" w:sz="8" w:space="0" w:color="auto"/>
              <w:right w:val="single" w:sz="8" w:space="0" w:color="auto"/>
            </w:tcBorders>
            <w:shd w:val="clear" w:color="auto" w:fill="auto"/>
          </w:tcPr>
          <w:p w14:paraId="6F554CA4" w14:textId="77777777" w:rsidR="00D4404D" w:rsidRPr="00BC3253" w:rsidRDefault="00D4404D" w:rsidP="00D4404D">
            <w:pPr>
              <w:rPr>
                <w:rFonts w:ascii="Arial" w:hAnsi="Arial" w:cs="Arial"/>
                <w:sz w:val="18"/>
                <w:szCs w:val="18"/>
              </w:rPr>
            </w:pPr>
            <w:r w:rsidRPr="00BC3253">
              <w:rPr>
                <w:rFonts w:ascii="Arial" w:hAnsi="Arial" w:cs="Arial"/>
                <w:sz w:val="18"/>
                <w:szCs w:val="18"/>
              </w:rPr>
              <w:t>Nokia</w:t>
            </w:r>
          </w:p>
        </w:tc>
        <w:tc>
          <w:tcPr>
            <w:tcW w:w="2919" w:type="dxa"/>
            <w:tcBorders>
              <w:top w:val="nil"/>
              <w:left w:val="nil"/>
              <w:bottom w:val="single" w:sz="8" w:space="0" w:color="auto"/>
              <w:right w:val="single" w:sz="8" w:space="0" w:color="auto"/>
            </w:tcBorders>
            <w:shd w:val="clear" w:color="auto" w:fill="auto"/>
          </w:tcPr>
          <w:p w14:paraId="366A2524" w14:textId="77777777" w:rsidR="00D4404D" w:rsidRPr="00BC3253" w:rsidRDefault="00BA4AF9" w:rsidP="00D4404D">
            <w:pPr>
              <w:overflowPunct w:val="0"/>
              <w:autoSpaceDE w:val="0"/>
              <w:autoSpaceDN w:val="0"/>
              <w:spacing w:after="0"/>
              <w:rPr>
                <w:rFonts w:ascii="Arial" w:hAnsi="Arial" w:cs="Arial"/>
                <w:sz w:val="18"/>
                <w:szCs w:val="18"/>
              </w:rPr>
            </w:pPr>
            <w:r>
              <w:rPr>
                <w:rFonts w:ascii="Arial" w:hAnsi="Arial" w:cs="Arial"/>
                <w:sz w:val="18"/>
                <w:szCs w:val="18"/>
              </w:rPr>
              <w:t>N.196</w:t>
            </w:r>
          </w:p>
        </w:tc>
      </w:tr>
      <w:tr w:rsidR="00D4404D" w14:paraId="3953A2C9"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57A6DC4D" w14:textId="77777777" w:rsidR="00D4404D" w:rsidRPr="00BC3253" w:rsidRDefault="00D4404D" w:rsidP="00D4404D">
            <w:pPr>
              <w:rPr>
                <w:rFonts w:ascii="Arial" w:hAnsi="Arial" w:cs="Arial"/>
                <w:sz w:val="18"/>
                <w:szCs w:val="18"/>
              </w:rPr>
            </w:pPr>
            <w:r w:rsidRPr="00BC3253">
              <w:rPr>
                <w:rFonts w:ascii="Arial" w:hAnsi="Arial" w:cs="Arial"/>
                <w:sz w:val="18"/>
                <w:szCs w:val="18"/>
              </w:rPr>
              <w:t>NTT DOCOMO</w:t>
            </w:r>
          </w:p>
        </w:tc>
        <w:tc>
          <w:tcPr>
            <w:tcW w:w="2919" w:type="dxa"/>
            <w:tcBorders>
              <w:top w:val="nil"/>
              <w:left w:val="nil"/>
              <w:bottom w:val="single" w:sz="8" w:space="0" w:color="auto"/>
              <w:right w:val="single" w:sz="8" w:space="0" w:color="auto"/>
            </w:tcBorders>
            <w:shd w:val="clear" w:color="auto" w:fill="auto"/>
            <w:hideMark/>
          </w:tcPr>
          <w:p w14:paraId="375E579B" w14:textId="77777777"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D.00</w:t>
            </w:r>
            <w:r w:rsidR="000D60E4">
              <w:rPr>
                <w:rFonts w:ascii="Arial" w:hAnsi="Arial" w:cs="Arial"/>
                <w:sz w:val="18"/>
                <w:szCs w:val="18"/>
              </w:rPr>
              <w:t>4</w:t>
            </w:r>
          </w:p>
        </w:tc>
      </w:tr>
      <w:tr w:rsidR="00D4404D" w14:paraId="59C7A5E2"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5898CBD0" w14:textId="77777777" w:rsidR="00D4404D" w:rsidRPr="00BC3253" w:rsidRDefault="00D4404D" w:rsidP="00D4404D">
            <w:pPr>
              <w:rPr>
                <w:rFonts w:ascii="Arial" w:hAnsi="Arial" w:cs="Arial"/>
                <w:sz w:val="18"/>
                <w:szCs w:val="18"/>
              </w:rPr>
            </w:pPr>
            <w:r w:rsidRPr="00BC3253">
              <w:rPr>
                <w:rFonts w:ascii="Arial" w:hAnsi="Arial" w:cs="Arial"/>
                <w:sz w:val="18"/>
                <w:szCs w:val="18"/>
              </w:rPr>
              <w:t>Qualcomm</w:t>
            </w:r>
          </w:p>
        </w:tc>
        <w:tc>
          <w:tcPr>
            <w:tcW w:w="2919" w:type="dxa"/>
            <w:tcBorders>
              <w:top w:val="nil"/>
              <w:left w:val="nil"/>
              <w:bottom w:val="single" w:sz="8" w:space="0" w:color="auto"/>
              <w:right w:val="single" w:sz="8" w:space="0" w:color="auto"/>
            </w:tcBorders>
            <w:shd w:val="clear" w:color="auto" w:fill="auto"/>
            <w:hideMark/>
          </w:tcPr>
          <w:p w14:paraId="78CFDFBF" w14:textId="77777777" w:rsidR="00D4404D" w:rsidRPr="00BC3253" w:rsidRDefault="00D53CCE"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Q.029</w:t>
            </w:r>
          </w:p>
        </w:tc>
      </w:tr>
      <w:tr w:rsidR="00D4404D" w14:paraId="23F2935D"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5B33C6E9" w14:textId="77777777" w:rsidR="00D4404D" w:rsidRPr="00BC3253" w:rsidRDefault="00D4404D" w:rsidP="00D4404D">
            <w:pPr>
              <w:rPr>
                <w:rFonts w:ascii="Arial" w:hAnsi="Arial" w:cs="Arial"/>
                <w:sz w:val="18"/>
                <w:szCs w:val="18"/>
              </w:rPr>
            </w:pPr>
            <w:r w:rsidRPr="00BC3253">
              <w:rPr>
                <w:rFonts w:ascii="Arial" w:hAnsi="Arial" w:cs="Arial"/>
                <w:sz w:val="18"/>
                <w:szCs w:val="18"/>
              </w:rPr>
              <w:t>Rohde &amp; Schwarz</w:t>
            </w:r>
          </w:p>
        </w:tc>
        <w:tc>
          <w:tcPr>
            <w:tcW w:w="2919" w:type="dxa"/>
            <w:tcBorders>
              <w:top w:val="nil"/>
              <w:left w:val="nil"/>
              <w:bottom w:val="single" w:sz="8" w:space="0" w:color="auto"/>
              <w:right w:val="single" w:sz="8" w:space="0" w:color="auto"/>
            </w:tcBorders>
            <w:shd w:val="clear" w:color="auto" w:fill="auto"/>
            <w:hideMark/>
          </w:tcPr>
          <w:p w14:paraId="6C62C37D" w14:textId="77777777"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R.001</w:t>
            </w:r>
          </w:p>
        </w:tc>
      </w:tr>
      <w:tr w:rsidR="00D4404D" w14:paraId="4F1D4C96"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2C0C217D" w14:textId="77777777" w:rsidR="00D4404D" w:rsidRPr="00BC3253" w:rsidRDefault="00D4404D" w:rsidP="00D4404D">
            <w:pPr>
              <w:rPr>
                <w:rFonts w:ascii="Arial" w:hAnsi="Arial" w:cs="Arial"/>
                <w:sz w:val="18"/>
                <w:szCs w:val="18"/>
              </w:rPr>
            </w:pPr>
            <w:r w:rsidRPr="00BC3253">
              <w:rPr>
                <w:rFonts w:ascii="Arial" w:hAnsi="Arial" w:cs="Arial"/>
                <w:sz w:val="18"/>
                <w:szCs w:val="18"/>
              </w:rPr>
              <w:t>Samsung</w:t>
            </w:r>
          </w:p>
        </w:tc>
        <w:tc>
          <w:tcPr>
            <w:tcW w:w="2919" w:type="dxa"/>
            <w:tcBorders>
              <w:top w:val="nil"/>
              <w:left w:val="nil"/>
              <w:bottom w:val="single" w:sz="8" w:space="0" w:color="auto"/>
              <w:right w:val="single" w:sz="8" w:space="0" w:color="auto"/>
            </w:tcBorders>
            <w:shd w:val="clear" w:color="auto" w:fill="auto"/>
            <w:hideMark/>
          </w:tcPr>
          <w:p w14:paraId="686D95EB" w14:textId="77777777"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S.065</w:t>
            </w:r>
          </w:p>
        </w:tc>
      </w:tr>
      <w:tr w:rsidR="00D4404D" w14:paraId="2469AE08"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320FE5C4" w14:textId="77777777" w:rsidR="00D4404D" w:rsidRPr="00BC3253" w:rsidRDefault="00D4404D" w:rsidP="00D4404D">
            <w:pPr>
              <w:rPr>
                <w:rFonts w:ascii="Arial" w:hAnsi="Arial" w:cs="Arial"/>
                <w:sz w:val="18"/>
                <w:szCs w:val="18"/>
              </w:rPr>
            </w:pPr>
            <w:r w:rsidRPr="00BC3253">
              <w:rPr>
                <w:rFonts w:ascii="Arial" w:hAnsi="Arial" w:cs="Arial"/>
                <w:sz w:val="18"/>
                <w:szCs w:val="18"/>
              </w:rPr>
              <w:t>Sequans</w:t>
            </w:r>
          </w:p>
        </w:tc>
        <w:tc>
          <w:tcPr>
            <w:tcW w:w="2919" w:type="dxa"/>
            <w:tcBorders>
              <w:top w:val="nil"/>
              <w:left w:val="nil"/>
              <w:bottom w:val="single" w:sz="8" w:space="0" w:color="auto"/>
              <w:right w:val="single" w:sz="8" w:space="0" w:color="auto"/>
            </w:tcBorders>
            <w:shd w:val="clear" w:color="auto" w:fill="auto"/>
            <w:hideMark/>
          </w:tcPr>
          <w:p w14:paraId="26EE70CA" w14:textId="77777777" w:rsidR="00D4404D" w:rsidRPr="00BC3253" w:rsidRDefault="00D4404D" w:rsidP="00D4404D">
            <w:pPr>
              <w:overflowPunct w:val="0"/>
              <w:autoSpaceDE w:val="0"/>
              <w:autoSpaceDN w:val="0"/>
              <w:spacing w:after="0"/>
              <w:rPr>
                <w:rFonts w:ascii="Arial" w:hAnsi="Arial" w:cs="Arial"/>
                <w:sz w:val="18"/>
                <w:szCs w:val="18"/>
              </w:rPr>
            </w:pPr>
            <w:r>
              <w:rPr>
                <w:rFonts w:ascii="Arial" w:hAnsi="Arial" w:cs="Arial"/>
                <w:sz w:val="18"/>
                <w:szCs w:val="18"/>
              </w:rPr>
              <w:t>U.001</w:t>
            </w:r>
          </w:p>
        </w:tc>
      </w:tr>
      <w:tr w:rsidR="00D4404D" w14:paraId="790F05E2"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054628AD" w14:textId="77777777" w:rsidR="00D4404D" w:rsidRPr="00BC3253" w:rsidRDefault="00D4404D" w:rsidP="00D4404D">
            <w:pPr>
              <w:rPr>
                <w:rFonts w:ascii="Arial" w:hAnsi="Arial" w:cs="Arial"/>
                <w:sz w:val="18"/>
                <w:szCs w:val="18"/>
              </w:rPr>
            </w:pPr>
            <w:r w:rsidRPr="00BC3253">
              <w:rPr>
                <w:rFonts w:ascii="Arial" w:hAnsi="Arial" w:cs="Arial"/>
                <w:sz w:val="18"/>
                <w:szCs w:val="18"/>
              </w:rPr>
              <w:t>Sierra Wireless</w:t>
            </w:r>
          </w:p>
        </w:tc>
        <w:tc>
          <w:tcPr>
            <w:tcW w:w="2919" w:type="dxa"/>
            <w:tcBorders>
              <w:top w:val="nil"/>
              <w:left w:val="nil"/>
              <w:bottom w:val="single" w:sz="8" w:space="0" w:color="auto"/>
              <w:right w:val="single" w:sz="8" w:space="0" w:color="auto"/>
            </w:tcBorders>
            <w:shd w:val="clear" w:color="auto" w:fill="auto"/>
            <w:hideMark/>
          </w:tcPr>
          <w:p w14:paraId="6F931810" w14:textId="77777777"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W.001</w:t>
            </w:r>
          </w:p>
        </w:tc>
      </w:tr>
      <w:tr w:rsidR="00D4404D" w14:paraId="38845A26"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5061BAD8" w14:textId="77777777" w:rsidR="00D4404D" w:rsidRPr="00BC3253" w:rsidRDefault="00D4404D" w:rsidP="00D4404D">
            <w:pPr>
              <w:rPr>
                <w:rFonts w:ascii="Arial" w:hAnsi="Arial" w:cs="Arial"/>
                <w:sz w:val="18"/>
                <w:szCs w:val="18"/>
              </w:rPr>
            </w:pPr>
            <w:r w:rsidRPr="00BC3253">
              <w:rPr>
                <w:rFonts w:ascii="Arial" w:hAnsi="Arial" w:cs="Arial"/>
                <w:sz w:val="18"/>
                <w:szCs w:val="18"/>
              </w:rPr>
              <w:t>Sony</w:t>
            </w:r>
          </w:p>
        </w:tc>
        <w:tc>
          <w:tcPr>
            <w:tcW w:w="2919" w:type="dxa"/>
            <w:tcBorders>
              <w:top w:val="nil"/>
              <w:left w:val="nil"/>
              <w:bottom w:val="single" w:sz="8" w:space="0" w:color="auto"/>
              <w:right w:val="single" w:sz="8" w:space="0" w:color="auto"/>
            </w:tcBorders>
            <w:shd w:val="clear" w:color="auto" w:fill="auto"/>
            <w:hideMark/>
          </w:tcPr>
          <w:p w14:paraId="5049C12A" w14:textId="77777777" w:rsidR="00D4404D" w:rsidRPr="00BC3253" w:rsidRDefault="00D4404D" w:rsidP="00D4404D">
            <w:pPr>
              <w:overflowPunct w:val="0"/>
              <w:autoSpaceDE w:val="0"/>
              <w:autoSpaceDN w:val="0"/>
              <w:spacing w:after="0"/>
              <w:rPr>
                <w:rFonts w:ascii="Arial" w:eastAsia="SimSun" w:hAnsi="Arial" w:cs="Arial"/>
                <w:color w:val="000000"/>
                <w:sz w:val="18"/>
                <w:szCs w:val="18"/>
                <w:lang w:val="de-DE"/>
              </w:rPr>
            </w:pPr>
            <w:r>
              <w:rPr>
                <w:rFonts w:ascii="Arial" w:hAnsi="Arial" w:cs="Arial"/>
                <w:sz w:val="18"/>
                <w:szCs w:val="18"/>
                <w:lang w:val="de-DE"/>
              </w:rPr>
              <w:t>Y.001</w:t>
            </w:r>
          </w:p>
        </w:tc>
      </w:tr>
      <w:tr w:rsidR="00D4404D" w14:paraId="0DB19F2E" w14:textId="77777777" w:rsidTr="00BC3253">
        <w:tc>
          <w:tcPr>
            <w:tcW w:w="3320" w:type="dxa"/>
            <w:tcBorders>
              <w:top w:val="nil"/>
              <w:left w:val="single" w:sz="8" w:space="0" w:color="auto"/>
              <w:bottom w:val="single" w:sz="8" w:space="0" w:color="auto"/>
              <w:right w:val="single" w:sz="8" w:space="0" w:color="auto"/>
            </w:tcBorders>
            <w:shd w:val="clear" w:color="auto" w:fill="auto"/>
            <w:hideMark/>
          </w:tcPr>
          <w:p w14:paraId="4883413D" w14:textId="77777777" w:rsidR="00D4404D" w:rsidRPr="00BC3253" w:rsidRDefault="00D4404D" w:rsidP="00D4404D">
            <w:pPr>
              <w:rPr>
                <w:rFonts w:ascii="Arial" w:hAnsi="Arial" w:cs="Arial"/>
                <w:sz w:val="18"/>
                <w:szCs w:val="18"/>
              </w:rPr>
            </w:pPr>
            <w:r w:rsidRPr="00BC3253">
              <w:rPr>
                <w:rFonts w:ascii="Arial" w:hAnsi="Arial" w:cs="Arial"/>
                <w:sz w:val="18"/>
                <w:szCs w:val="18"/>
              </w:rPr>
              <w:t>ZTE</w:t>
            </w:r>
          </w:p>
        </w:tc>
        <w:tc>
          <w:tcPr>
            <w:tcW w:w="2919" w:type="dxa"/>
            <w:tcBorders>
              <w:top w:val="nil"/>
              <w:left w:val="nil"/>
              <w:bottom w:val="single" w:sz="8" w:space="0" w:color="auto"/>
              <w:right w:val="single" w:sz="8" w:space="0" w:color="auto"/>
            </w:tcBorders>
            <w:shd w:val="clear" w:color="auto" w:fill="auto"/>
            <w:hideMark/>
          </w:tcPr>
          <w:p w14:paraId="6E6AAE67" w14:textId="77777777" w:rsidR="00D4404D" w:rsidRPr="00BC3253" w:rsidRDefault="00D4404D" w:rsidP="00D4404D">
            <w:pPr>
              <w:overflowPunct w:val="0"/>
              <w:autoSpaceDE w:val="0"/>
              <w:autoSpaceDN w:val="0"/>
              <w:spacing w:after="0"/>
              <w:rPr>
                <w:rFonts w:ascii="Arial" w:eastAsia="SimSun" w:hAnsi="Arial" w:cs="Arial"/>
                <w:color w:val="000000"/>
                <w:sz w:val="18"/>
                <w:szCs w:val="18"/>
              </w:rPr>
            </w:pPr>
            <w:r>
              <w:rPr>
                <w:rFonts w:ascii="Arial" w:hAnsi="Arial" w:cs="Arial"/>
                <w:sz w:val="18"/>
                <w:szCs w:val="18"/>
              </w:rPr>
              <w:t>Z.0</w:t>
            </w:r>
            <w:r w:rsidR="00A11D4E">
              <w:rPr>
                <w:rFonts w:ascii="Arial" w:hAnsi="Arial" w:cs="Arial"/>
                <w:sz w:val="18"/>
                <w:szCs w:val="18"/>
              </w:rPr>
              <w:t>24</w:t>
            </w:r>
          </w:p>
        </w:tc>
      </w:tr>
    </w:tbl>
    <w:p w14:paraId="723461A1" w14:textId="77777777" w:rsidR="00BC3253" w:rsidRDefault="00BC3253" w:rsidP="006C1C53">
      <w:pPr>
        <w:rPr>
          <w:rFonts w:ascii="Arial" w:hAnsi="Arial" w:cs="Arial"/>
          <w:noProof/>
        </w:rPr>
      </w:pPr>
    </w:p>
    <w:p w14:paraId="5E9246FC" w14:textId="77777777" w:rsidR="000A250D" w:rsidRDefault="003357F4" w:rsidP="006C1C53">
      <w:pPr>
        <w:rPr>
          <w:rFonts w:ascii="Arial" w:hAnsi="Arial" w:cs="Arial"/>
          <w:noProof/>
        </w:rPr>
      </w:pPr>
      <w:r>
        <w:rPr>
          <w:rFonts w:ascii="Arial" w:hAnsi="Arial" w:cs="Arial"/>
          <w:noProof/>
        </w:rPr>
        <w:br w:type="page"/>
      </w:r>
      <w:r w:rsidR="000A250D">
        <w:rPr>
          <w:rFonts w:ascii="Arial" w:hAnsi="Arial" w:cs="Arial"/>
          <w:noProof/>
        </w:rPr>
        <w:lastRenderedPageBreak/>
        <w:t>Typical use of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4"/>
        <w:gridCol w:w="1985"/>
        <w:gridCol w:w="6577"/>
      </w:tblGrid>
      <w:tr w:rsidR="003357F4" w:rsidRPr="006C1333" w14:paraId="07C61A7A" w14:textId="77777777" w:rsidTr="006C1333">
        <w:tc>
          <w:tcPr>
            <w:tcW w:w="7054" w:type="dxa"/>
            <w:shd w:val="clear" w:color="auto" w:fill="auto"/>
          </w:tcPr>
          <w:p w14:paraId="2CBA2829" w14:textId="77777777" w:rsidR="003357F4" w:rsidRPr="006C1333" w:rsidRDefault="003357F4" w:rsidP="006C1C53">
            <w:pPr>
              <w:rPr>
                <w:rFonts w:ascii="Arial" w:hAnsi="Arial" w:cs="Arial"/>
                <w:noProof/>
              </w:rPr>
            </w:pPr>
            <w:r w:rsidRPr="006C1333">
              <w:rPr>
                <w:rFonts w:ascii="Arial" w:hAnsi="Arial" w:cs="Arial"/>
                <w:noProof/>
              </w:rPr>
              <w:t>Description</w:t>
            </w:r>
          </w:p>
        </w:tc>
        <w:tc>
          <w:tcPr>
            <w:tcW w:w="1985" w:type="dxa"/>
            <w:shd w:val="clear" w:color="auto" w:fill="auto"/>
          </w:tcPr>
          <w:p w14:paraId="7CA374F9" w14:textId="77777777" w:rsidR="003357F4" w:rsidRPr="006C1333" w:rsidRDefault="003357F4" w:rsidP="006C1C53">
            <w:pPr>
              <w:rPr>
                <w:rFonts w:ascii="Arial" w:hAnsi="Arial" w:cs="Arial"/>
                <w:noProof/>
              </w:rPr>
            </w:pPr>
            <w:r w:rsidRPr="006C1333">
              <w:rPr>
                <w:rFonts w:ascii="Arial" w:hAnsi="Arial" w:cs="Arial"/>
                <w:noProof/>
              </w:rPr>
              <w:t>Class</w:t>
            </w:r>
          </w:p>
        </w:tc>
        <w:tc>
          <w:tcPr>
            <w:tcW w:w="6577" w:type="dxa"/>
            <w:shd w:val="clear" w:color="auto" w:fill="auto"/>
          </w:tcPr>
          <w:p w14:paraId="25CB6A9F" w14:textId="77777777" w:rsidR="003357F4" w:rsidRPr="006C1333" w:rsidRDefault="003357F4" w:rsidP="006C1C53">
            <w:pPr>
              <w:rPr>
                <w:rFonts w:ascii="Arial" w:hAnsi="Arial" w:cs="Arial"/>
                <w:noProof/>
              </w:rPr>
            </w:pPr>
            <w:r w:rsidRPr="006C1333">
              <w:rPr>
                <w:rFonts w:ascii="Arial" w:hAnsi="Arial" w:cs="Arial"/>
                <w:noProof/>
              </w:rPr>
              <w:t>Remarks</w:t>
            </w:r>
          </w:p>
        </w:tc>
      </w:tr>
      <w:tr w:rsidR="003357F4" w:rsidRPr="006C1333" w14:paraId="195AE35F" w14:textId="77777777" w:rsidTr="006C1333">
        <w:tc>
          <w:tcPr>
            <w:tcW w:w="7054" w:type="dxa"/>
            <w:shd w:val="clear" w:color="auto" w:fill="auto"/>
          </w:tcPr>
          <w:p w14:paraId="55F25D16" w14:textId="77777777" w:rsidR="003357F4" w:rsidRPr="006C1333" w:rsidRDefault="003357F4" w:rsidP="006C1333">
            <w:pPr>
              <w:spacing w:after="60"/>
              <w:rPr>
                <w:rFonts w:ascii="Arial" w:hAnsi="Arial" w:cs="Arial"/>
                <w:noProof/>
              </w:rPr>
            </w:pPr>
            <w:r w:rsidRPr="006C1333">
              <w:rPr>
                <w:rFonts w:ascii="Arial" w:hAnsi="Arial" w:cs="Arial"/>
                <w:noProof/>
              </w:rPr>
              <w:t>Use of need codes/ conditions</w:t>
            </w:r>
          </w:p>
        </w:tc>
        <w:tc>
          <w:tcPr>
            <w:tcW w:w="1985" w:type="dxa"/>
            <w:shd w:val="clear" w:color="auto" w:fill="auto"/>
          </w:tcPr>
          <w:p w14:paraId="4DE9F99F" w14:textId="77777777" w:rsidR="003357F4" w:rsidRPr="006C1333" w:rsidRDefault="003357F4" w:rsidP="006C1333">
            <w:pPr>
              <w:spacing w:after="60"/>
              <w:rPr>
                <w:rFonts w:ascii="Arial" w:hAnsi="Arial" w:cs="Arial"/>
                <w:noProof/>
              </w:rPr>
            </w:pPr>
            <w:r w:rsidRPr="006C1333">
              <w:rPr>
                <w:rFonts w:ascii="Arial" w:hAnsi="Arial" w:cs="Arial"/>
                <w:noProof/>
              </w:rPr>
              <w:t>2</w:t>
            </w:r>
          </w:p>
        </w:tc>
        <w:tc>
          <w:tcPr>
            <w:tcW w:w="6577" w:type="dxa"/>
            <w:shd w:val="clear" w:color="auto" w:fill="auto"/>
          </w:tcPr>
          <w:p w14:paraId="241A206E" w14:textId="77777777" w:rsidR="003357F4" w:rsidRPr="006C1333" w:rsidRDefault="003357F4" w:rsidP="006C1333">
            <w:pPr>
              <w:spacing w:after="60"/>
              <w:rPr>
                <w:rFonts w:ascii="Arial" w:hAnsi="Arial" w:cs="Arial"/>
                <w:noProof/>
              </w:rPr>
            </w:pPr>
            <w:r w:rsidRPr="006C1333">
              <w:rPr>
                <w:rFonts w:ascii="Arial" w:hAnsi="Arial" w:cs="Arial"/>
                <w:noProof/>
              </w:rPr>
              <w:t>Class 1 may be considered for some rather trivial cases i.e. not really requireing any discussion e.g. system information</w:t>
            </w:r>
          </w:p>
        </w:tc>
      </w:tr>
      <w:tr w:rsidR="003357F4" w:rsidRPr="006C1333" w14:paraId="660D8149" w14:textId="77777777" w:rsidTr="006C1333">
        <w:tc>
          <w:tcPr>
            <w:tcW w:w="7054" w:type="dxa"/>
            <w:shd w:val="clear" w:color="auto" w:fill="auto"/>
          </w:tcPr>
          <w:p w14:paraId="4ED16AF5" w14:textId="77777777" w:rsidR="003357F4" w:rsidRPr="006C1333" w:rsidRDefault="003357F4" w:rsidP="006C1333">
            <w:pPr>
              <w:spacing w:after="60"/>
              <w:rPr>
                <w:rFonts w:ascii="Arial" w:hAnsi="Arial" w:cs="Arial"/>
                <w:noProof/>
              </w:rPr>
            </w:pPr>
          </w:p>
        </w:tc>
        <w:tc>
          <w:tcPr>
            <w:tcW w:w="1985" w:type="dxa"/>
            <w:shd w:val="clear" w:color="auto" w:fill="auto"/>
          </w:tcPr>
          <w:p w14:paraId="530122BA" w14:textId="77777777" w:rsidR="003357F4" w:rsidRPr="006C1333" w:rsidRDefault="003357F4" w:rsidP="006C1333">
            <w:pPr>
              <w:spacing w:after="60"/>
              <w:rPr>
                <w:rFonts w:ascii="Arial" w:hAnsi="Arial" w:cs="Arial"/>
                <w:noProof/>
              </w:rPr>
            </w:pPr>
          </w:p>
        </w:tc>
        <w:tc>
          <w:tcPr>
            <w:tcW w:w="6577" w:type="dxa"/>
            <w:shd w:val="clear" w:color="auto" w:fill="auto"/>
          </w:tcPr>
          <w:p w14:paraId="6D9E1EB9" w14:textId="77777777" w:rsidR="003357F4" w:rsidRPr="006C1333" w:rsidRDefault="003357F4" w:rsidP="006C1333">
            <w:pPr>
              <w:spacing w:after="60"/>
              <w:rPr>
                <w:rFonts w:ascii="Arial" w:hAnsi="Arial" w:cs="Arial"/>
                <w:noProof/>
              </w:rPr>
            </w:pPr>
          </w:p>
        </w:tc>
      </w:tr>
    </w:tbl>
    <w:p w14:paraId="2F25C4E2" w14:textId="77777777" w:rsidR="003357F4" w:rsidRDefault="003357F4" w:rsidP="006C1C53">
      <w:pPr>
        <w:rPr>
          <w:rFonts w:ascii="Arial" w:hAnsi="Arial" w:cs="Arial"/>
          <w:noProof/>
        </w:rPr>
      </w:pPr>
    </w:p>
    <w:p w14:paraId="56FED323" w14:textId="77777777" w:rsidR="00282BC9" w:rsidRDefault="00282BC9" w:rsidP="006C1C53">
      <w:pPr>
        <w:rPr>
          <w:rFonts w:ascii="Arial" w:hAnsi="Arial" w:cs="Arial"/>
          <w:noProof/>
        </w:rPr>
      </w:pPr>
    </w:p>
    <w:p w14:paraId="08F6D908" w14:textId="77777777" w:rsidR="00282BC9" w:rsidRPr="00633D55" w:rsidRDefault="00633D55" w:rsidP="00633D55">
      <w:pPr>
        <w:pStyle w:val="Heading1"/>
        <w:rPr>
          <w:lang w:val="en-US" w:eastAsia="ko-KR"/>
        </w:rPr>
      </w:pPr>
      <w:r>
        <w:rPr>
          <w:lang w:val="en-US" w:eastAsia="ko-KR"/>
        </w:rPr>
        <w:t>Closed</w:t>
      </w:r>
      <w:r w:rsidR="00282BC9">
        <w:rPr>
          <w:lang w:val="en-US" w:eastAsia="ko-KR"/>
        </w:rPr>
        <w:t xml:space="preserve"> issue</w:t>
      </w:r>
      <w:r>
        <w:rPr>
          <w:lang w:val="en-US" w:eastAsia="ko-KR"/>
        </w:rPr>
        <w:t xml:space="preserve">s </w:t>
      </w:r>
      <w:r w:rsidR="00282BC9">
        <w:rPr>
          <w:lang w:val="en-US" w:eastAsia="ko-KR"/>
        </w:rPr>
        <w:t>(Annex)</w:t>
      </w: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3"/>
        <w:gridCol w:w="3033"/>
        <w:gridCol w:w="4961"/>
        <w:gridCol w:w="682"/>
        <w:gridCol w:w="4542"/>
        <w:gridCol w:w="1580"/>
      </w:tblGrid>
      <w:tr w:rsidR="00282BC9" w:rsidRPr="00BD494B" w14:paraId="2B5E7713" w14:textId="77777777" w:rsidTr="00571106">
        <w:tc>
          <w:tcPr>
            <w:tcW w:w="833" w:type="dxa"/>
          </w:tcPr>
          <w:p w14:paraId="00F0D04B" w14:textId="77777777"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No</w:t>
            </w:r>
          </w:p>
        </w:tc>
        <w:tc>
          <w:tcPr>
            <w:tcW w:w="3033" w:type="dxa"/>
          </w:tcPr>
          <w:p w14:paraId="31736C31" w14:textId="77777777"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Clause(s)</w:t>
            </w:r>
          </w:p>
        </w:tc>
        <w:tc>
          <w:tcPr>
            <w:tcW w:w="4961" w:type="dxa"/>
          </w:tcPr>
          <w:p w14:paraId="340A6E51" w14:textId="77777777"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Description</w:t>
            </w:r>
          </w:p>
        </w:tc>
        <w:tc>
          <w:tcPr>
            <w:tcW w:w="682" w:type="dxa"/>
          </w:tcPr>
          <w:p w14:paraId="0F36E897" w14:textId="77777777"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Class</w:t>
            </w:r>
          </w:p>
        </w:tc>
        <w:tc>
          <w:tcPr>
            <w:tcW w:w="4542" w:type="dxa"/>
          </w:tcPr>
          <w:p w14:paraId="4885ABCE" w14:textId="77777777"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Details (proposed solution/ discussion)</w:t>
            </w:r>
          </w:p>
        </w:tc>
        <w:tc>
          <w:tcPr>
            <w:tcW w:w="1580" w:type="dxa"/>
          </w:tcPr>
          <w:p w14:paraId="4B1CCFD8" w14:textId="77777777" w:rsidR="00282BC9" w:rsidRPr="00BD494B" w:rsidRDefault="00282BC9" w:rsidP="00571106">
            <w:pPr>
              <w:rPr>
                <w:rFonts w:ascii="Arial" w:hAnsi="Arial" w:cs="Arial"/>
                <w:b/>
                <w:i/>
                <w:noProof/>
                <w:sz w:val="16"/>
                <w:szCs w:val="16"/>
              </w:rPr>
            </w:pPr>
            <w:r w:rsidRPr="00BD494B">
              <w:rPr>
                <w:rFonts w:ascii="Arial" w:hAnsi="Arial" w:cs="Arial"/>
                <w:b/>
                <w:i/>
                <w:noProof/>
                <w:sz w:val="16"/>
                <w:szCs w:val="16"/>
              </w:rPr>
              <w:t>Status/ ref</w:t>
            </w:r>
          </w:p>
        </w:tc>
      </w:tr>
      <w:tr w:rsidR="00282BC9" w:rsidRPr="00BD494B" w14:paraId="545011BC" w14:textId="77777777" w:rsidTr="00571106">
        <w:tc>
          <w:tcPr>
            <w:tcW w:w="15631" w:type="dxa"/>
            <w:gridSpan w:val="6"/>
            <w:shd w:val="clear" w:color="auto" w:fill="FFE599"/>
          </w:tcPr>
          <w:p w14:paraId="620AD311" w14:textId="77777777" w:rsidR="00282BC9" w:rsidRPr="00C2153F" w:rsidRDefault="00282BC9" w:rsidP="00571106">
            <w:pPr>
              <w:spacing w:after="60"/>
              <w:jc w:val="center"/>
              <w:rPr>
                <w:rFonts w:ascii="Arial" w:hAnsi="Arial" w:cs="Arial"/>
                <w:b/>
                <w:noProof/>
                <w:sz w:val="16"/>
                <w:szCs w:val="16"/>
              </w:rPr>
            </w:pPr>
            <w:r>
              <w:rPr>
                <w:rFonts w:ascii="Arial" w:hAnsi="Arial" w:cs="Arial"/>
                <w:b/>
                <w:noProof/>
                <w:sz w:val="16"/>
                <w:szCs w:val="16"/>
              </w:rPr>
              <w:t>General</w:t>
            </w:r>
            <w:r w:rsidR="00744DCA">
              <w:rPr>
                <w:rFonts w:ascii="Arial" w:hAnsi="Arial" w:cs="Arial"/>
                <w:b/>
                <w:noProof/>
                <w:sz w:val="16"/>
                <w:szCs w:val="16"/>
              </w:rPr>
              <w:t xml:space="preserve"> (closed issues)</w:t>
            </w:r>
          </w:p>
        </w:tc>
      </w:tr>
      <w:tr w:rsidR="00282BC9" w:rsidRPr="00BD494B" w14:paraId="176108E4" w14:textId="77777777" w:rsidTr="00571106">
        <w:tc>
          <w:tcPr>
            <w:tcW w:w="833" w:type="dxa"/>
          </w:tcPr>
          <w:p w14:paraId="1EC53BFB" w14:textId="77777777" w:rsidR="00282BC9" w:rsidRPr="00BD494B" w:rsidRDefault="00282BC9" w:rsidP="00571106">
            <w:pPr>
              <w:spacing w:after="60"/>
              <w:rPr>
                <w:rFonts w:ascii="Arial" w:hAnsi="Arial" w:cs="Arial"/>
                <w:noProof/>
                <w:sz w:val="16"/>
                <w:szCs w:val="16"/>
              </w:rPr>
            </w:pPr>
            <w:r>
              <w:rPr>
                <w:rFonts w:ascii="Arial" w:hAnsi="Arial" w:cs="Arial"/>
                <w:noProof/>
                <w:sz w:val="16"/>
                <w:szCs w:val="16"/>
              </w:rPr>
              <w:t>N.001</w:t>
            </w:r>
          </w:p>
        </w:tc>
        <w:tc>
          <w:tcPr>
            <w:tcW w:w="3033" w:type="dxa"/>
          </w:tcPr>
          <w:p w14:paraId="0F9AC821" w14:textId="77777777" w:rsidR="00282BC9" w:rsidRPr="00BD494B" w:rsidRDefault="00282BC9" w:rsidP="00571106">
            <w:pPr>
              <w:spacing w:after="60"/>
              <w:rPr>
                <w:rFonts w:ascii="Arial" w:hAnsi="Arial" w:cs="Arial"/>
                <w:noProof/>
                <w:sz w:val="16"/>
                <w:szCs w:val="16"/>
              </w:rPr>
            </w:pPr>
            <w:r>
              <w:rPr>
                <w:rFonts w:ascii="Arial" w:hAnsi="Arial" w:cs="Arial"/>
                <w:noProof/>
                <w:sz w:val="16"/>
                <w:szCs w:val="16"/>
              </w:rPr>
              <w:t>Void</w:t>
            </w:r>
          </w:p>
        </w:tc>
        <w:tc>
          <w:tcPr>
            <w:tcW w:w="4961" w:type="dxa"/>
          </w:tcPr>
          <w:p w14:paraId="3FFC5974" w14:textId="77777777" w:rsidR="00282BC9" w:rsidRDefault="00282BC9" w:rsidP="00571106">
            <w:pPr>
              <w:spacing w:after="60"/>
              <w:rPr>
                <w:rFonts w:ascii="Arial" w:hAnsi="Arial" w:cs="Arial"/>
                <w:noProof/>
                <w:sz w:val="16"/>
                <w:szCs w:val="16"/>
              </w:rPr>
            </w:pPr>
          </w:p>
        </w:tc>
        <w:tc>
          <w:tcPr>
            <w:tcW w:w="682" w:type="dxa"/>
          </w:tcPr>
          <w:p w14:paraId="4F008B36" w14:textId="77777777" w:rsidR="00282BC9" w:rsidRPr="00BD494B" w:rsidRDefault="00282BC9" w:rsidP="00571106">
            <w:pPr>
              <w:spacing w:after="60"/>
              <w:rPr>
                <w:rFonts w:ascii="Arial" w:hAnsi="Arial" w:cs="Arial"/>
                <w:noProof/>
                <w:sz w:val="16"/>
                <w:szCs w:val="16"/>
              </w:rPr>
            </w:pPr>
          </w:p>
        </w:tc>
        <w:tc>
          <w:tcPr>
            <w:tcW w:w="4542" w:type="dxa"/>
          </w:tcPr>
          <w:p w14:paraId="62E968D0" w14:textId="77777777" w:rsidR="00282BC9" w:rsidRDefault="00282BC9" w:rsidP="00571106">
            <w:pPr>
              <w:spacing w:after="60"/>
              <w:rPr>
                <w:rFonts w:ascii="Arial" w:hAnsi="Arial" w:cs="Arial"/>
                <w:noProof/>
                <w:sz w:val="16"/>
                <w:szCs w:val="16"/>
              </w:rPr>
            </w:pPr>
          </w:p>
        </w:tc>
        <w:tc>
          <w:tcPr>
            <w:tcW w:w="1580" w:type="dxa"/>
          </w:tcPr>
          <w:p w14:paraId="2F66D75E" w14:textId="77777777" w:rsidR="00282BC9" w:rsidRPr="00BD494B" w:rsidRDefault="00282BC9" w:rsidP="00571106">
            <w:pPr>
              <w:spacing w:after="60"/>
              <w:rPr>
                <w:rFonts w:ascii="Arial" w:hAnsi="Arial" w:cs="Arial"/>
                <w:noProof/>
                <w:sz w:val="16"/>
                <w:szCs w:val="16"/>
              </w:rPr>
            </w:pPr>
            <w:r>
              <w:rPr>
                <w:rFonts w:ascii="Arial" w:hAnsi="Arial" w:cs="Arial"/>
                <w:noProof/>
                <w:sz w:val="16"/>
                <w:szCs w:val="16"/>
              </w:rPr>
              <w:t>Closed</w:t>
            </w:r>
          </w:p>
        </w:tc>
      </w:tr>
      <w:tr w:rsidR="00A430B1" w:rsidRPr="00BD494B" w14:paraId="1BB98996" w14:textId="77777777" w:rsidTr="00571106">
        <w:tc>
          <w:tcPr>
            <w:tcW w:w="833" w:type="dxa"/>
          </w:tcPr>
          <w:p w14:paraId="009EE135" w14:textId="77777777" w:rsidR="00A430B1" w:rsidRPr="00BD494B" w:rsidRDefault="00A430B1" w:rsidP="00A430B1">
            <w:pPr>
              <w:spacing w:after="60"/>
              <w:rPr>
                <w:rFonts w:ascii="Arial" w:hAnsi="Arial" w:cs="Arial"/>
                <w:noProof/>
                <w:sz w:val="16"/>
                <w:szCs w:val="16"/>
              </w:rPr>
            </w:pPr>
            <w:r>
              <w:rPr>
                <w:rFonts w:ascii="Arial" w:hAnsi="Arial" w:cs="Arial"/>
                <w:noProof/>
                <w:sz w:val="16"/>
                <w:szCs w:val="16"/>
              </w:rPr>
              <w:t>E.006</w:t>
            </w:r>
          </w:p>
        </w:tc>
        <w:tc>
          <w:tcPr>
            <w:tcW w:w="3033" w:type="dxa"/>
          </w:tcPr>
          <w:p w14:paraId="6A326194" w14:textId="77777777" w:rsidR="00A430B1" w:rsidRDefault="00A430B1" w:rsidP="00A430B1">
            <w:pPr>
              <w:spacing w:after="60"/>
              <w:rPr>
                <w:rFonts w:ascii="Arial" w:hAnsi="Arial" w:cs="Arial"/>
                <w:noProof/>
                <w:sz w:val="16"/>
                <w:szCs w:val="16"/>
              </w:rPr>
            </w:pPr>
            <w:r w:rsidRPr="005D4887">
              <w:rPr>
                <w:rFonts w:ascii="Arial" w:hAnsi="Arial" w:cs="Arial"/>
                <w:noProof/>
                <w:sz w:val="16"/>
                <w:szCs w:val="16"/>
              </w:rPr>
              <w:t>5.3.10.3a3</w:t>
            </w:r>
            <w:r>
              <w:rPr>
                <w:rFonts w:ascii="Arial" w:hAnsi="Arial" w:cs="Arial"/>
                <w:noProof/>
                <w:sz w:val="16"/>
                <w:szCs w:val="16"/>
              </w:rPr>
              <w:t xml:space="preserve"> </w:t>
            </w:r>
            <w:r w:rsidRPr="005D4887">
              <w:rPr>
                <w:rFonts w:ascii="Arial" w:hAnsi="Arial" w:cs="Arial"/>
                <w:noProof/>
                <w:sz w:val="16"/>
                <w:szCs w:val="16"/>
              </w:rPr>
              <w:t>LWIP specific DRB addition or reconfiguration</w:t>
            </w:r>
          </w:p>
          <w:p w14:paraId="29D654DE" w14:textId="77777777" w:rsidR="00A430B1" w:rsidRPr="00BD494B" w:rsidRDefault="00A430B1" w:rsidP="00A430B1">
            <w:pPr>
              <w:spacing w:after="60"/>
              <w:rPr>
                <w:rFonts w:ascii="Arial" w:hAnsi="Arial" w:cs="Arial"/>
                <w:noProof/>
                <w:sz w:val="16"/>
                <w:szCs w:val="16"/>
              </w:rPr>
            </w:pPr>
            <w:r>
              <w:rPr>
                <w:rFonts w:ascii="Arial" w:hAnsi="Arial" w:cs="Arial"/>
                <w:noProof/>
                <w:sz w:val="16"/>
                <w:szCs w:val="16"/>
              </w:rPr>
              <w:t>Many other sub-clauses</w:t>
            </w:r>
          </w:p>
        </w:tc>
        <w:tc>
          <w:tcPr>
            <w:tcW w:w="4961" w:type="dxa"/>
          </w:tcPr>
          <w:p w14:paraId="1E828F62" w14:textId="77777777" w:rsidR="00A430B1" w:rsidRDefault="00A430B1" w:rsidP="00A430B1">
            <w:pPr>
              <w:spacing w:after="60"/>
              <w:rPr>
                <w:rFonts w:ascii="Arial" w:hAnsi="Arial" w:cs="Arial"/>
                <w:noProof/>
                <w:sz w:val="16"/>
                <w:szCs w:val="16"/>
              </w:rPr>
            </w:pPr>
            <w:r>
              <w:rPr>
                <w:rFonts w:ascii="Arial" w:hAnsi="Arial" w:cs="Arial"/>
                <w:noProof/>
                <w:sz w:val="16"/>
                <w:szCs w:val="16"/>
              </w:rPr>
              <w:t>The radio interface standard is referenced as LTE in many places but usually RAN2 uses UTRA and EUTRA which are the names that are spelled out on (most of) the 3GPP specifications cover page.</w:t>
            </w:r>
          </w:p>
        </w:tc>
        <w:tc>
          <w:tcPr>
            <w:tcW w:w="682" w:type="dxa"/>
          </w:tcPr>
          <w:p w14:paraId="11C36810" w14:textId="77777777" w:rsidR="00A430B1" w:rsidRPr="00BD494B" w:rsidRDefault="00A430B1" w:rsidP="00A430B1">
            <w:pPr>
              <w:spacing w:after="60"/>
              <w:rPr>
                <w:rFonts w:ascii="Arial" w:hAnsi="Arial" w:cs="Arial"/>
                <w:noProof/>
                <w:sz w:val="16"/>
                <w:szCs w:val="16"/>
              </w:rPr>
            </w:pPr>
            <w:r>
              <w:rPr>
                <w:rFonts w:ascii="Arial" w:hAnsi="Arial" w:cs="Arial"/>
                <w:noProof/>
                <w:sz w:val="16"/>
                <w:szCs w:val="16"/>
              </w:rPr>
              <w:t>2</w:t>
            </w:r>
          </w:p>
        </w:tc>
        <w:tc>
          <w:tcPr>
            <w:tcW w:w="4542" w:type="dxa"/>
          </w:tcPr>
          <w:p w14:paraId="107BEFE7" w14:textId="77777777" w:rsidR="00A430B1" w:rsidRDefault="00A430B1" w:rsidP="00A430B1">
            <w:pPr>
              <w:pBdr>
                <w:bottom w:val="single" w:sz="6" w:space="1" w:color="auto"/>
              </w:pBdr>
              <w:spacing w:after="60"/>
              <w:rPr>
                <w:rFonts w:ascii="Arial" w:hAnsi="Arial" w:cs="Arial"/>
                <w:noProof/>
                <w:sz w:val="16"/>
                <w:szCs w:val="16"/>
              </w:rPr>
            </w:pPr>
            <w:r>
              <w:rPr>
                <w:rFonts w:ascii="Arial" w:hAnsi="Arial" w:cs="Arial"/>
                <w:noProof/>
                <w:sz w:val="16"/>
                <w:szCs w:val="16"/>
              </w:rPr>
              <w:t>It could be discussed whether all instances of LTE should be changed to EUTRA. It can be challenging to make such a change because e.g. LWA work item has already used LTE for a long time. On the other hand, why do we need two names for the standard? Is it acceptable that some work items use LTE and others EUTRA in the same specification? Or should all EUTRA changed to LTE even though that is not the name of the standard?</w:t>
            </w:r>
          </w:p>
          <w:p w14:paraId="7DAF2C55" w14:textId="77777777" w:rsidR="00A430B1" w:rsidRPr="00A430B1" w:rsidRDefault="00A430B1" w:rsidP="00A430B1">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Can be closed.</w:t>
            </w:r>
          </w:p>
        </w:tc>
        <w:tc>
          <w:tcPr>
            <w:tcW w:w="1580" w:type="dxa"/>
          </w:tcPr>
          <w:p w14:paraId="4444BAA8" w14:textId="77777777" w:rsidR="00A430B1" w:rsidRPr="00BD494B" w:rsidRDefault="00A430B1" w:rsidP="00A430B1">
            <w:pPr>
              <w:spacing w:after="60"/>
              <w:rPr>
                <w:rFonts w:ascii="Arial" w:hAnsi="Arial" w:cs="Arial"/>
                <w:noProof/>
                <w:sz w:val="16"/>
                <w:szCs w:val="16"/>
              </w:rPr>
            </w:pPr>
            <w:r>
              <w:rPr>
                <w:rFonts w:ascii="Arial" w:hAnsi="Arial" w:cs="Arial"/>
                <w:noProof/>
                <w:sz w:val="16"/>
                <w:szCs w:val="16"/>
              </w:rPr>
              <w:t>Closed</w:t>
            </w:r>
          </w:p>
        </w:tc>
      </w:tr>
      <w:tr w:rsidR="00766420" w:rsidRPr="00BD494B" w14:paraId="3C58BC63" w14:textId="77777777" w:rsidTr="00571106">
        <w:tc>
          <w:tcPr>
            <w:tcW w:w="833" w:type="dxa"/>
          </w:tcPr>
          <w:p w14:paraId="37E00F11" w14:textId="6CF70D9A" w:rsidR="00766420" w:rsidRPr="00BD494B" w:rsidRDefault="00766420" w:rsidP="00766420">
            <w:pPr>
              <w:spacing w:after="60"/>
              <w:rPr>
                <w:rFonts w:ascii="Arial" w:hAnsi="Arial" w:cs="Arial"/>
                <w:noProof/>
                <w:sz w:val="16"/>
                <w:szCs w:val="16"/>
              </w:rPr>
            </w:pPr>
            <w:r>
              <w:rPr>
                <w:rFonts w:ascii="Arial" w:hAnsi="Arial" w:cs="Arial"/>
                <w:noProof/>
                <w:sz w:val="16"/>
                <w:szCs w:val="16"/>
              </w:rPr>
              <w:t>S.001</w:t>
            </w:r>
          </w:p>
        </w:tc>
        <w:tc>
          <w:tcPr>
            <w:tcW w:w="3033" w:type="dxa"/>
          </w:tcPr>
          <w:p w14:paraId="29AED545" w14:textId="5CD1BDA3" w:rsidR="00766420" w:rsidRPr="00BD494B" w:rsidRDefault="00766420" w:rsidP="00766420">
            <w:pPr>
              <w:spacing w:after="60"/>
              <w:rPr>
                <w:rFonts w:ascii="Arial" w:hAnsi="Arial" w:cs="Arial"/>
                <w:noProof/>
                <w:sz w:val="16"/>
                <w:szCs w:val="16"/>
              </w:rPr>
            </w:pPr>
            <w:r>
              <w:rPr>
                <w:rFonts w:ascii="Arial" w:hAnsi="Arial" w:cs="Arial"/>
                <w:noProof/>
                <w:sz w:val="16"/>
                <w:szCs w:val="16"/>
              </w:rPr>
              <w:t>IE used in lists</w:t>
            </w:r>
          </w:p>
        </w:tc>
        <w:tc>
          <w:tcPr>
            <w:tcW w:w="4961" w:type="dxa"/>
          </w:tcPr>
          <w:p w14:paraId="33388698" w14:textId="7564F73E" w:rsidR="00766420" w:rsidRDefault="00766420" w:rsidP="00766420">
            <w:pPr>
              <w:spacing w:after="60"/>
              <w:rPr>
                <w:rFonts w:ascii="Arial" w:hAnsi="Arial" w:cs="Arial"/>
                <w:noProof/>
                <w:sz w:val="16"/>
                <w:szCs w:val="16"/>
              </w:rPr>
            </w:pPr>
            <w:r>
              <w:rPr>
                <w:rFonts w:ascii="Arial" w:hAnsi="Arial" w:cs="Arial"/>
                <w:noProof/>
                <w:sz w:val="16"/>
                <w:szCs w:val="16"/>
              </w:rPr>
              <w:t>Should by default have extension marker</w:t>
            </w:r>
          </w:p>
        </w:tc>
        <w:tc>
          <w:tcPr>
            <w:tcW w:w="682" w:type="dxa"/>
          </w:tcPr>
          <w:p w14:paraId="1A90367C" w14:textId="3D6E0E58" w:rsidR="00766420" w:rsidRPr="00BD494B" w:rsidRDefault="00766420" w:rsidP="00766420">
            <w:pPr>
              <w:spacing w:after="60"/>
              <w:rPr>
                <w:rFonts w:ascii="Arial" w:hAnsi="Arial" w:cs="Arial"/>
                <w:noProof/>
                <w:sz w:val="16"/>
                <w:szCs w:val="16"/>
              </w:rPr>
            </w:pPr>
            <w:r>
              <w:rPr>
                <w:rFonts w:ascii="Arial" w:hAnsi="Arial" w:cs="Arial"/>
                <w:noProof/>
                <w:sz w:val="16"/>
                <w:szCs w:val="16"/>
              </w:rPr>
              <w:t>2</w:t>
            </w:r>
          </w:p>
        </w:tc>
        <w:tc>
          <w:tcPr>
            <w:tcW w:w="4542" w:type="dxa"/>
          </w:tcPr>
          <w:p w14:paraId="42291385" w14:textId="77777777" w:rsidR="00766420" w:rsidRDefault="00766420" w:rsidP="00766420">
            <w:pPr>
              <w:pBdr>
                <w:bottom w:val="single" w:sz="6" w:space="1" w:color="auto"/>
              </w:pBdr>
              <w:spacing w:after="60"/>
              <w:rPr>
                <w:rFonts w:ascii="Arial" w:hAnsi="Arial" w:cs="Arial"/>
                <w:noProof/>
                <w:sz w:val="16"/>
                <w:szCs w:val="16"/>
              </w:rPr>
            </w:pPr>
            <w:r>
              <w:rPr>
                <w:rFonts w:ascii="Arial" w:hAnsi="Arial" w:cs="Arial"/>
                <w:noProof/>
                <w:sz w:val="16"/>
                <w:szCs w:val="16"/>
              </w:rPr>
              <w:t>Add extension marker unless explicitly stated otherwise for individual case</w:t>
            </w:r>
          </w:p>
          <w:p w14:paraId="2986EE8B" w14:textId="3CDEAF15" w:rsidR="00766420" w:rsidRDefault="00766420" w:rsidP="00766420">
            <w:pPr>
              <w:spacing w:after="60"/>
              <w:rPr>
                <w:rFonts w:ascii="Arial" w:hAnsi="Arial" w:cs="Arial"/>
                <w:noProof/>
                <w:sz w:val="16"/>
                <w:szCs w:val="16"/>
              </w:rPr>
            </w:pPr>
            <w:r>
              <w:rPr>
                <w:rFonts w:ascii="Arial" w:hAnsi="Arial" w:cs="Arial"/>
                <w:noProof/>
                <w:color w:val="1F3864" w:themeColor="accent5" w:themeShade="80"/>
                <w:sz w:val="16"/>
                <w:szCs w:val="16"/>
              </w:rPr>
              <w:t>Ericsson: General CR</w:t>
            </w:r>
          </w:p>
        </w:tc>
        <w:tc>
          <w:tcPr>
            <w:tcW w:w="1580" w:type="dxa"/>
          </w:tcPr>
          <w:p w14:paraId="45EF8355"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108E3165"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387A0684" w14:textId="3A09972E" w:rsidR="00766420" w:rsidRPr="00BD494B" w:rsidRDefault="00766420" w:rsidP="00766420">
            <w:pPr>
              <w:spacing w:after="60"/>
              <w:rPr>
                <w:rFonts w:ascii="Arial" w:hAnsi="Arial" w:cs="Arial"/>
                <w:noProof/>
                <w:sz w:val="16"/>
                <w:szCs w:val="16"/>
              </w:rPr>
            </w:pPr>
            <w:r>
              <w:rPr>
                <w:rFonts w:ascii="Arial" w:hAnsi="Arial" w:cs="Arial"/>
                <w:noProof/>
                <w:sz w:val="16"/>
                <w:szCs w:val="16"/>
              </w:rPr>
              <w:t>TEI14</w:t>
            </w:r>
          </w:p>
        </w:tc>
      </w:tr>
      <w:tr w:rsidR="00766420" w:rsidRPr="00BD494B" w14:paraId="296B256A" w14:textId="77777777" w:rsidTr="00571106">
        <w:tc>
          <w:tcPr>
            <w:tcW w:w="833" w:type="dxa"/>
          </w:tcPr>
          <w:p w14:paraId="6784FAD2" w14:textId="59188944" w:rsidR="00766420" w:rsidRPr="00BD494B" w:rsidRDefault="00766420" w:rsidP="00766420">
            <w:pPr>
              <w:spacing w:after="60"/>
              <w:rPr>
                <w:rFonts w:ascii="Arial" w:hAnsi="Arial" w:cs="Arial"/>
                <w:noProof/>
                <w:sz w:val="16"/>
                <w:szCs w:val="16"/>
              </w:rPr>
            </w:pPr>
            <w:r>
              <w:rPr>
                <w:rFonts w:ascii="Arial" w:hAnsi="Arial" w:cs="Arial"/>
                <w:noProof/>
                <w:sz w:val="16"/>
                <w:szCs w:val="16"/>
              </w:rPr>
              <w:t>E.007</w:t>
            </w:r>
          </w:p>
        </w:tc>
        <w:tc>
          <w:tcPr>
            <w:tcW w:w="3033" w:type="dxa"/>
          </w:tcPr>
          <w:p w14:paraId="1D56EAE5" w14:textId="77777777" w:rsidR="00766420" w:rsidRDefault="00766420" w:rsidP="00766420">
            <w:pPr>
              <w:spacing w:after="60"/>
              <w:rPr>
                <w:rFonts w:ascii="Arial" w:hAnsi="Arial" w:cs="Arial"/>
                <w:noProof/>
                <w:sz w:val="16"/>
                <w:szCs w:val="16"/>
              </w:rPr>
            </w:pPr>
            <w:r>
              <w:rPr>
                <w:rFonts w:ascii="Arial" w:hAnsi="Arial" w:cs="Arial"/>
                <w:noProof/>
                <w:sz w:val="16"/>
                <w:szCs w:val="16"/>
              </w:rPr>
              <w:t xml:space="preserve">5.6.18 </w:t>
            </w:r>
            <w:r w:rsidRPr="00F25B69">
              <w:rPr>
                <w:rFonts w:ascii="Arial" w:hAnsi="Arial" w:cs="Arial"/>
                <w:noProof/>
                <w:sz w:val="16"/>
                <w:szCs w:val="16"/>
              </w:rPr>
              <w:t>Delay Budget Report</w:t>
            </w:r>
          </w:p>
          <w:p w14:paraId="2A7E09F7" w14:textId="77777777" w:rsidR="00766420" w:rsidRDefault="00766420" w:rsidP="00766420">
            <w:pPr>
              <w:spacing w:after="60"/>
              <w:rPr>
                <w:rFonts w:ascii="Arial" w:hAnsi="Arial" w:cs="Arial"/>
                <w:noProof/>
                <w:sz w:val="16"/>
                <w:szCs w:val="16"/>
              </w:rPr>
            </w:pPr>
            <w:r>
              <w:rPr>
                <w:rFonts w:ascii="Arial" w:hAnsi="Arial" w:cs="Arial"/>
                <w:noProof/>
                <w:sz w:val="16"/>
                <w:szCs w:val="16"/>
              </w:rPr>
              <w:t>6.2.2 Message definitions</w:t>
            </w:r>
          </w:p>
          <w:p w14:paraId="739745FE" w14:textId="77777777" w:rsidR="00766420" w:rsidRPr="00BD494B" w:rsidRDefault="00766420" w:rsidP="00766420">
            <w:pPr>
              <w:spacing w:after="60"/>
              <w:rPr>
                <w:rFonts w:ascii="Arial" w:hAnsi="Arial" w:cs="Arial"/>
                <w:noProof/>
                <w:sz w:val="16"/>
                <w:szCs w:val="16"/>
              </w:rPr>
            </w:pPr>
          </w:p>
        </w:tc>
        <w:tc>
          <w:tcPr>
            <w:tcW w:w="4961" w:type="dxa"/>
          </w:tcPr>
          <w:p w14:paraId="0D651D35" w14:textId="40511A1A" w:rsidR="00766420" w:rsidRDefault="00766420" w:rsidP="00766420">
            <w:pPr>
              <w:spacing w:after="60"/>
              <w:rPr>
                <w:rFonts w:ascii="Arial" w:hAnsi="Arial" w:cs="Arial"/>
                <w:noProof/>
                <w:sz w:val="16"/>
                <w:szCs w:val="16"/>
              </w:rPr>
            </w:pPr>
            <w:r>
              <w:rPr>
                <w:rFonts w:ascii="Arial" w:hAnsi="Arial" w:cs="Arial"/>
                <w:noProof/>
                <w:sz w:val="16"/>
                <w:szCs w:val="16"/>
              </w:rPr>
              <w:t>The wording “air interface” is used in some sub-clauses (probably from the same CR) but usually RAN2 specifications use the wording “radio interface”. There are no reasons to have two names for the same thing.</w:t>
            </w:r>
          </w:p>
        </w:tc>
        <w:tc>
          <w:tcPr>
            <w:tcW w:w="682" w:type="dxa"/>
          </w:tcPr>
          <w:p w14:paraId="7B1E3E83" w14:textId="02633B54" w:rsidR="00766420" w:rsidRPr="00BD494B" w:rsidRDefault="00766420" w:rsidP="00766420">
            <w:pPr>
              <w:spacing w:after="60"/>
              <w:rPr>
                <w:rFonts w:ascii="Arial" w:hAnsi="Arial" w:cs="Arial"/>
                <w:noProof/>
                <w:sz w:val="16"/>
                <w:szCs w:val="16"/>
              </w:rPr>
            </w:pPr>
            <w:r>
              <w:rPr>
                <w:rFonts w:ascii="Arial" w:hAnsi="Arial" w:cs="Arial"/>
                <w:noProof/>
                <w:sz w:val="16"/>
                <w:szCs w:val="16"/>
              </w:rPr>
              <w:t>2</w:t>
            </w:r>
          </w:p>
        </w:tc>
        <w:tc>
          <w:tcPr>
            <w:tcW w:w="4542" w:type="dxa"/>
          </w:tcPr>
          <w:p w14:paraId="33E7BDDD" w14:textId="77777777" w:rsidR="00766420" w:rsidRDefault="00766420" w:rsidP="00766420">
            <w:pPr>
              <w:spacing w:after="60"/>
              <w:rPr>
                <w:rFonts w:ascii="Arial" w:hAnsi="Arial" w:cs="Arial"/>
                <w:noProof/>
                <w:sz w:val="16"/>
                <w:szCs w:val="16"/>
              </w:rPr>
            </w:pPr>
            <w:r>
              <w:rPr>
                <w:rFonts w:ascii="Arial" w:hAnsi="Arial" w:cs="Arial"/>
                <w:noProof/>
                <w:sz w:val="16"/>
                <w:szCs w:val="16"/>
              </w:rPr>
              <w:t xml:space="preserve">Use consistently the wording “radio interface” since the wording is already used in the specification (and “air interface” may create confusions with pneumatics). In sub-clause </w:t>
            </w:r>
            <w:r w:rsidRPr="00D83966">
              <w:rPr>
                <w:rFonts w:ascii="Arial" w:hAnsi="Arial" w:cs="Arial"/>
                <w:noProof/>
                <w:sz w:val="16"/>
                <w:szCs w:val="16"/>
              </w:rPr>
              <w:t>5.6.18.1</w:t>
            </w:r>
            <w:r>
              <w:rPr>
                <w:rFonts w:ascii="Arial" w:hAnsi="Arial" w:cs="Arial"/>
                <w:noProof/>
                <w:sz w:val="16"/>
                <w:szCs w:val="16"/>
              </w:rPr>
              <w:t>, change “air” to “radio”</w:t>
            </w:r>
          </w:p>
          <w:p w14:paraId="5C6B918A" w14:textId="77777777" w:rsidR="00766420" w:rsidRDefault="00766420" w:rsidP="00766420">
            <w:pPr>
              <w:spacing w:after="60"/>
              <w:ind w:left="284"/>
              <w:rPr>
                <w:rFonts w:ascii="Arial" w:hAnsi="Arial" w:cs="Arial"/>
                <w:noProof/>
                <w:sz w:val="16"/>
                <w:szCs w:val="16"/>
              </w:rPr>
            </w:pPr>
            <w:r w:rsidRPr="00D83966">
              <w:rPr>
                <w:rFonts w:ascii="Arial" w:hAnsi="Arial" w:cs="Arial"/>
                <w:noProof/>
                <w:sz w:val="16"/>
                <w:szCs w:val="16"/>
              </w:rPr>
              <w:t xml:space="preserve">The purpose of this procedure is to inform E-UTRAN about the desired increment/decrement in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14:paraId="25BB4C34" w14:textId="77777777" w:rsidR="00766420" w:rsidRDefault="00766420" w:rsidP="00766420">
            <w:pPr>
              <w:spacing w:after="60"/>
              <w:rPr>
                <w:rFonts w:ascii="Arial" w:hAnsi="Arial" w:cs="Arial"/>
                <w:noProof/>
                <w:sz w:val="16"/>
                <w:szCs w:val="16"/>
              </w:rPr>
            </w:pPr>
            <w:r>
              <w:rPr>
                <w:rFonts w:ascii="Arial" w:hAnsi="Arial" w:cs="Arial"/>
                <w:noProof/>
                <w:sz w:val="16"/>
                <w:szCs w:val="16"/>
              </w:rPr>
              <w:t>In sub-clause 6.2.2, change “air” to “radio” in the followin information element definition</w:t>
            </w:r>
          </w:p>
          <w:p w14:paraId="1D671E0A" w14:textId="77777777" w:rsidR="00766420" w:rsidRPr="00D83966" w:rsidRDefault="00766420" w:rsidP="00766420">
            <w:pPr>
              <w:spacing w:after="60"/>
              <w:ind w:left="284"/>
              <w:rPr>
                <w:rFonts w:ascii="Arial" w:hAnsi="Arial" w:cs="Arial"/>
                <w:noProof/>
                <w:sz w:val="16"/>
                <w:szCs w:val="16"/>
              </w:rPr>
            </w:pPr>
            <w:r w:rsidRPr="00D83966">
              <w:rPr>
                <w:rFonts w:ascii="Arial" w:hAnsi="Arial" w:cs="Arial"/>
                <w:noProof/>
                <w:sz w:val="16"/>
                <w:szCs w:val="16"/>
              </w:rPr>
              <w:t>–</w:t>
            </w:r>
            <w:r w:rsidRPr="00D83966">
              <w:rPr>
                <w:rFonts w:ascii="Arial" w:hAnsi="Arial" w:cs="Arial"/>
                <w:noProof/>
                <w:sz w:val="16"/>
                <w:szCs w:val="16"/>
              </w:rPr>
              <w:tab/>
            </w:r>
            <w:r w:rsidRPr="006B2B8C">
              <w:rPr>
                <w:rFonts w:ascii="Arial" w:hAnsi="Arial" w:cs="Arial"/>
                <w:b/>
                <w:i/>
                <w:noProof/>
                <w:sz w:val="16"/>
                <w:szCs w:val="16"/>
              </w:rPr>
              <w:t>DelayBudgetReport</w:t>
            </w:r>
          </w:p>
          <w:p w14:paraId="17F8337C" w14:textId="77777777" w:rsidR="00766420" w:rsidRDefault="00766420" w:rsidP="00766420">
            <w:pPr>
              <w:spacing w:after="60"/>
              <w:ind w:left="284"/>
              <w:rPr>
                <w:rFonts w:ascii="Arial" w:hAnsi="Arial" w:cs="Arial"/>
                <w:noProof/>
                <w:sz w:val="16"/>
                <w:szCs w:val="16"/>
              </w:rPr>
            </w:pPr>
            <w:r w:rsidRPr="00D83966">
              <w:rPr>
                <w:rFonts w:ascii="Arial" w:hAnsi="Arial" w:cs="Arial"/>
                <w:noProof/>
                <w:sz w:val="16"/>
                <w:szCs w:val="16"/>
              </w:rPr>
              <w:t xml:space="preserve">The DelayBudgetReport message is used to inform E-UTRAN about the desired increment/decrement in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w:t>
            </w:r>
          </w:p>
          <w:p w14:paraId="27DBEB53" w14:textId="77777777" w:rsidR="00766420" w:rsidRDefault="00766420" w:rsidP="00766420">
            <w:pPr>
              <w:spacing w:after="60"/>
              <w:rPr>
                <w:rFonts w:ascii="Arial" w:hAnsi="Arial" w:cs="Arial"/>
                <w:noProof/>
                <w:sz w:val="16"/>
                <w:szCs w:val="16"/>
              </w:rPr>
            </w:pPr>
            <w:r>
              <w:rPr>
                <w:rFonts w:ascii="Arial" w:hAnsi="Arial" w:cs="Arial"/>
                <w:noProof/>
                <w:sz w:val="16"/>
                <w:szCs w:val="16"/>
              </w:rPr>
              <w:t>In sub-clause 6.2.2, change “air” to “radio” in the following field description</w:t>
            </w:r>
          </w:p>
          <w:p w14:paraId="3ADF895F" w14:textId="77777777" w:rsidR="00766420" w:rsidRPr="00D83966" w:rsidRDefault="00766420" w:rsidP="00766420">
            <w:pPr>
              <w:spacing w:after="60"/>
              <w:ind w:left="284"/>
              <w:rPr>
                <w:rFonts w:ascii="Arial" w:hAnsi="Arial" w:cs="Arial"/>
                <w:b/>
                <w:i/>
                <w:noProof/>
                <w:sz w:val="16"/>
                <w:szCs w:val="16"/>
              </w:rPr>
            </w:pPr>
            <w:r w:rsidRPr="00D83966">
              <w:rPr>
                <w:rFonts w:ascii="Arial" w:hAnsi="Arial" w:cs="Arial"/>
                <w:b/>
                <w:i/>
                <w:noProof/>
                <w:sz w:val="16"/>
                <w:szCs w:val="16"/>
              </w:rPr>
              <w:t>ueReportCause</w:t>
            </w:r>
          </w:p>
          <w:p w14:paraId="2CA5E086" w14:textId="77777777" w:rsidR="00766420" w:rsidRDefault="00766420" w:rsidP="00766420">
            <w:pPr>
              <w:pBdr>
                <w:bottom w:val="single" w:sz="6" w:space="1" w:color="auto"/>
              </w:pBdr>
              <w:spacing w:after="60"/>
              <w:ind w:left="284"/>
              <w:rPr>
                <w:rFonts w:ascii="Arial" w:hAnsi="Arial" w:cs="Arial"/>
                <w:noProof/>
                <w:sz w:val="16"/>
                <w:szCs w:val="16"/>
              </w:rPr>
            </w:pPr>
            <w:r w:rsidRPr="00D83966">
              <w:rPr>
                <w:rFonts w:ascii="Arial" w:hAnsi="Arial" w:cs="Arial"/>
                <w:noProof/>
                <w:sz w:val="16"/>
                <w:szCs w:val="16"/>
              </w:rPr>
              <w:lastRenderedPageBreak/>
              <w:t xml:space="preserve">Indicates the UE preferred configuration change. Value type1 indicates that the UE prefers adjusting the CDRX cycle length by </w:t>
            </w:r>
            <w:r w:rsidRPr="00B04B2A">
              <w:rPr>
                <w:rFonts w:ascii="Arial" w:hAnsi="Arial" w:cs="Arial"/>
                <w:i/>
                <w:noProof/>
                <w:sz w:val="16"/>
                <w:szCs w:val="16"/>
              </w:rPr>
              <w:t>delayBudgetAdjustment</w:t>
            </w:r>
            <w:r w:rsidRPr="00D83966">
              <w:rPr>
                <w:rFonts w:ascii="Arial" w:hAnsi="Arial" w:cs="Arial"/>
                <w:noProof/>
                <w:sz w:val="16"/>
                <w:szCs w:val="16"/>
              </w:rPr>
              <w:t xml:space="preserve">. Value type2 indicates that the UE prefers adjusting the coverage enhancement configuration so that the Uu </w:t>
            </w:r>
            <w:r w:rsidRPr="00D83966">
              <w:rPr>
                <w:rFonts w:ascii="Arial" w:hAnsi="Arial" w:cs="Arial"/>
                <w:noProof/>
                <w:color w:val="FF0000"/>
                <w:sz w:val="16"/>
                <w:szCs w:val="16"/>
                <w:u w:val="single"/>
              </w:rPr>
              <w:t>radio</w:t>
            </w:r>
            <w:r w:rsidRPr="00D83966">
              <w:rPr>
                <w:rFonts w:ascii="Arial" w:hAnsi="Arial" w:cs="Arial"/>
                <w:strike/>
                <w:noProof/>
                <w:color w:val="FF0000"/>
                <w:sz w:val="16"/>
                <w:szCs w:val="16"/>
              </w:rPr>
              <w:t>air</w:t>
            </w:r>
            <w:r w:rsidRPr="00D83966">
              <w:rPr>
                <w:rFonts w:ascii="Arial" w:hAnsi="Arial" w:cs="Arial"/>
                <w:noProof/>
                <w:sz w:val="16"/>
                <w:szCs w:val="16"/>
              </w:rPr>
              <w:t xml:space="preserve"> interface delay changes by </w:t>
            </w:r>
            <w:r w:rsidRPr="00B04B2A">
              <w:rPr>
                <w:rFonts w:ascii="Arial" w:hAnsi="Arial" w:cs="Arial"/>
                <w:i/>
                <w:noProof/>
                <w:sz w:val="16"/>
                <w:szCs w:val="16"/>
              </w:rPr>
              <w:t>delayBudgetAdjustment</w:t>
            </w:r>
            <w:r w:rsidRPr="00D83966">
              <w:rPr>
                <w:rFonts w:ascii="Arial" w:hAnsi="Arial" w:cs="Arial"/>
                <w:noProof/>
                <w:sz w:val="16"/>
                <w:szCs w:val="16"/>
              </w:rPr>
              <w:t>.</w:t>
            </w:r>
          </w:p>
          <w:p w14:paraId="72A33471" w14:textId="77777777" w:rsidR="00766420" w:rsidRDefault="00766420" w:rsidP="00766420">
            <w:pPr>
              <w:spacing w:after="60"/>
              <w:rPr>
                <w:rFonts w:ascii="Arial" w:hAnsi="Arial" w:cs="Arial"/>
                <w:noProof/>
                <w:color w:val="1F3864" w:themeColor="accent5" w:themeShade="80"/>
                <w:sz w:val="16"/>
                <w:szCs w:val="16"/>
              </w:rPr>
            </w:pPr>
            <w:r w:rsidRPr="00ED439D">
              <w:rPr>
                <w:rFonts w:ascii="Arial" w:hAnsi="Arial" w:cs="Arial"/>
                <w:noProof/>
                <w:color w:val="1F3864" w:themeColor="accent5" w:themeShade="80"/>
                <w:sz w:val="16"/>
                <w:szCs w:val="16"/>
              </w:rPr>
              <w:t>Samsung: Uu seems sufficient</w:t>
            </w:r>
            <w:r>
              <w:rPr>
                <w:rFonts w:ascii="Arial" w:hAnsi="Arial" w:cs="Arial"/>
                <w:noProof/>
                <w:color w:val="1F3864" w:themeColor="accent5" w:themeShade="80"/>
                <w:sz w:val="16"/>
                <w:szCs w:val="16"/>
              </w:rPr>
              <w:t>.</w:t>
            </w:r>
          </w:p>
          <w:p w14:paraId="525113A3" w14:textId="7A1FC2FE" w:rsidR="00766420" w:rsidRDefault="00766420" w:rsidP="00766420">
            <w:pPr>
              <w:spacing w:after="60"/>
              <w:rPr>
                <w:rFonts w:ascii="Arial" w:hAnsi="Arial" w:cs="Arial"/>
                <w:noProof/>
                <w:sz w:val="16"/>
                <w:szCs w:val="16"/>
              </w:rPr>
            </w:pPr>
            <w:r>
              <w:rPr>
                <w:rFonts w:ascii="Arial" w:hAnsi="Arial" w:cs="Arial"/>
                <w:noProof/>
                <w:color w:val="1F3864" w:themeColor="accent5" w:themeShade="80"/>
                <w:sz w:val="16"/>
                <w:szCs w:val="16"/>
              </w:rPr>
              <w:t>Ericsson: Captured in general CR.</w:t>
            </w:r>
          </w:p>
        </w:tc>
        <w:tc>
          <w:tcPr>
            <w:tcW w:w="1580" w:type="dxa"/>
          </w:tcPr>
          <w:p w14:paraId="2F887280" w14:textId="77777777" w:rsidR="00766420" w:rsidRDefault="00766420" w:rsidP="00766420">
            <w:pPr>
              <w:spacing w:after="60"/>
              <w:rPr>
                <w:rFonts w:ascii="Arial" w:hAnsi="Arial" w:cs="Arial"/>
                <w:noProof/>
                <w:sz w:val="16"/>
                <w:szCs w:val="16"/>
              </w:rPr>
            </w:pPr>
            <w:r>
              <w:rPr>
                <w:rFonts w:ascii="Arial" w:hAnsi="Arial" w:cs="Arial"/>
                <w:noProof/>
                <w:sz w:val="16"/>
                <w:szCs w:val="16"/>
              </w:rPr>
              <w:lastRenderedPageBreak/>
              <w:t>Closed</w:t>
            </w:r>
          </w:p>
          <w:p w14:paraId="209D6574"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0B6B2B5C" w14:textId="5149DB85" w:rsidR="00766420" w:rsidRPr="00BD494B" w:rsidRDefault="00766420" w:rsidP="00766420">
            <w:pPr>
              <w:spacing w:after="60"/>
              <w:rPr>
                <w:rFonts w:ascii="Arial" w:hAnsi="Arial" w:cs="Arial"/>
                <w:noProof/>
                <w:sz w:val="16"/>
                <w:szCs w:val="16"/>
              </w:rPr>
            </w:pPr>
            <w:r>
              <w:rPr>
                <w:rFonts w:ascii="Arial" w:hAnsi="Arial" w:cs="Arial"/>
                <w:noProof/>
                <w:sz w:val="16"/>
                <w:szCs w:val="16"/>
              </w:rPr>
              <w:t>TEI14</w:t>
            </w:r>
          </w:p>
        </w:tc>
      </w:tr>
      <w:tr w:rsidR="00766420" w:rsidRPr="00BD494B" w14:paraId="7A49EC65" w14:textId="77777777" w:rsidTr="00571106">
        <w:tc>
          <w:tcPr>
            <w:tcW w:w="833" w:type="dxa"/>
          </w:tcPr>
          <w:p w14:paraId="3E524493" w14:textId="77777777" w:rsidR="00766420" w:rsidRDefault="00766420" w:rsidP="00766420">
            <w:pPr>
              <w:spacing w:after="60"/>
              <w:rPr>
                <w:rFonts w:ascii="Arial" w:hAnsi="Arial" w:cs="Arial"/>
                <w:noProof/>
                <w:sz w:val="16"/>
                <w:szCs w:val="16"/>
              </w:rPr>
            </w:pPr>
            <w:bookmarkStart w:id="22" w:name="N002"/>
            <w:r>
              <w:rPr>
                <w:rFonts w:ascii="Arial" w:hAnsi="Arial" w:cs="Arial"/>
                <w:noProof/>
                <w:sz w:val="16"/>
                <w:szCs w:val="16"/>
              </w:rPr>
              <w:t>N.002</w:t>
            </w:r>
            <w:bookmarkEnd w:id="22"/>
          </w:p>
          <w:p w14:paraId="467B9A06" w14:textId="77777777" w:rsidR="00766420" w:rsidRPr="00BD494B" w:rsidRDefault="00766420" w:rsidP="00766420">
            <w:pPr>
              <w:spacing w:after="60"/>
              <w:rPr>
                <w:rFonts w:ascii="Arial" w:hAnsi="Arial" w:cs="Arial"/>
                <w:noProof/>
                <w:sz w:val="16"/>
                <w:szCs w:val="16"/>
              </w:rPr>
            </w:pPr>
          </w:p>
        </w:tc>
        <w:tc>
          <w:tcPr>
            <w:tcW w:w="3033" w:type="dxa"/>
          </w:tcPr>
          <w:p w14:paraId="0ED0B7DE" w14:textId="751D8295" w:rsidR="00766420" w:rsidRPr="00BD494B" w:rsidRDefault="00766420" w:rsidP="00766420">
            <w:pPr>
              <w:spacing w:after="60"/>
              <w:rPr>
                <w:rFonts w:ascii="Arial" w:hAnsi="Arial" w:cs="Arial"/>
                <w:noProof/>
                <w:sz w:val="16"/>
                <w:szCs w:val="16"/>
              </w:rPr>
            </w:pPr>
            <w:r>
              <w:rPr>
                <w:rFonts w:ascii="Arial" w:hAnsi="Arial" w:cs="Arial"/>
                <w:noProof/>
                <w:sz w:val="16"/>
                <w:szCs w:val="16"/>
              </w:rPr>
              <w:t>All over the specifications (e.g. N.119)</w:t>
            </w:r>
          </w:p>
        </w:tc>
        <w:tc>
          <w:tcPr>
            <w:tcW w:w="4961" w:type="dxa"/>
          </w:tcPr>
          <w:p w14:paraId="782A8867" w14:textId="08277D67" w:rsidR="00766420" w:rsidRDefault="00766420" w:rsidP="00766420">
            <w:pPr>
              <w:spacing w:after="60"/>
              <w:rPr>
                <w:rFonts w:ascii="Arial" w:hAnsi="Arial" w:cs="Arial"/>
                <w:noProof/>
                <w:sz w:val="16"/>
                <w:szCs w:val="16"/>
              </w:rPr>
            </w:pPr>
            <w:r>
              <w:rPr>
                <w:rFonts w:ascii="Arial" w:hAnsi="Arial" w:cs="Arial"/>
                <w:noProof/>
                <w:sz w:val="16"/>
                <w:szCs w:val="16"/>
              </w:rPr>
              <w:t>Many fields cannot be fully released to avoid fullConfig during handover, and there are differing practices on how to avoid this</w:t>
            </w:r>
          </w:p>
        </w:tc>
        <w:tc>
          <w:tcPr>
            <w:tcW w:w="682" w:type="dxa"/>
          </w:tcPr>
          <w:p w14:paraId="12BFBF92" w14:textId="6E0281DA" w:rsidR="00766420" w:rsidRPr="00BD494B" w:rsidRDefault="00766420" w:rsidP="00766420">
            <w:pPr>
              <w:spacing w:after="60"/>
              <w:rPr>
                <w:rFonts w:ascii="Arial" w:hAnsi="Arial" w:cs="Arial"/>
                <w:noProof/>
                <w:sz w:val="16"/>
                <w:szCs w:val="16"/>
              </w:rPr>
            </w:pPr>
            <w:r>
              <w:rPr>
                <w:rFonts w:ascii="Arial" w:hAnsi="Arial" w:cs="Arial"/>
                <w:noProof/>
                <w:sz w:val="16"/>
                <w:szCs w:val="16"/>
              </w:rPr>
              <w:t>4</w:t>
            </w:r>
          </w:p>
        </w:tc>
        <w:tc>
          <w:tcPr>
            <w:tcW w:w="4542" w:type="dxa"/>
          </w:tcPr>
          <w:p w14:paraId="713C7331" w14:textId="77777777" w:rsidR="00766420" w:rsidRDefault="00766420" w:rsidP="00766420">
            <w:pPr>
              <w:spacing w:after="60"/>
              <w:rPr>
                <w:rFonts w:ascii="Arial" w:hAnsi="Arial" w:cs="Arial"/>
                <w:noProof/>
                <w:sz w:val="16"/>
                <w:szCs w:val="16"/>
              </w:rPr>
            </w:pPr>
            <w:r>
              <w:rPr>
                <w:rFonts w:ascii="Arial" w:hAnsi="Arial" w:cs="Arial"/>
                <w:noProof/>
                <w:sz w:val="16"/>
                <w:szCs w:val="16"/>
              </w:rPr>
              <w:t>Discuss how we should handle release of fields to avoid full configuration. For example the following from CSI-Process:</w:t>
            </w:r>
          </w:p>
          <w:p w14:paraId="371C0754" w14:textId="77777777" w:rsidR="00766420" w:rsidRDefault="00766420" w:rsidP="00766420">
            <w:pPr>
              <w:pStyle w:val="PL"/>
            </w:pPr>
            <w:r>
              <w:tab/>
              <w:t>[[</w:t>
            </w:r>
            <w:r>
              <w:tab/>
              <w:t>eMIMO-Type-v14xy</w:t>
            </w:r>
            <w:r>
              <w:tab/>
            </w:r>
            <w:r>
              <w:tab/>
            </w:r>
            <w:r>
              <w:tab/>
            </w:r>
            <w:r>
              <w:tab/>
              <w:t>CSI-RS-</w:t>
            </w:r>
            <w:r w:rsidRPr="00474AF2">
              <w:t>ConfigEMIMO</w:t>
            </w:r>
            <w:r>
              <w:t>-v14xy</w:t>
            </w:r>
            <w:r>
              <w:tab/>
            </w:r>
            <w:r>
              <w:tab/>
              <w:t>OPTIONAL,</w:t>
            </w:r>
            <w:r>
              <w:tab/>
            </w:r>
            <w:r>
              <w:tab/>
              <w:t>-- Need ON</w:t>
            </w:r>
          </w:p>
          <w:p w14:paraId="4951E3FA" w14:textId="77777777" w:rsidR="00766420" w:rsidRDefault="00766420" w:rsidP="00766420">
            <w:pPr>
              <w:pStyle w:val="PL"/>
            </w:pPr>
            <w:r>
              <w:tab/>
            </w:r>
            <w:r>
              <w:tab/>
              <w:t>eMIMO-Type2-r14</w:t>
            </w:r>
            <w:r>
              <w:tab/>
            </w:r>
            <w:r>
              <w:tab/>
            </w:r>
            <w:r>
              <w:tab/>
            </w:r>
            <w:r>
              <w:tab/>
            </w:r>
            <w:r>
              <w:tab/>
              <w:t>CSI-RS-</w:t>
            </w:r>
            <w:r w:rsidRPr="00474AF2">
              <w:t>ConfigEMIMO</w:t>
            </w:r>
            <w:r>
              <w:t>2</w:t>
            </w:r>
            <w:r w:rsidRPr="00222B4A">
              <w:t>-r1</w:t>
            </w:r>
            <w:r>
              <w:t>4</w:t>
            </w:r>
            <w:r>
              <w:tab/>
            </w:r>
            <w:r>
              <w:tab/>
              <w:t>OPTIONAL,</w:t>
            </w:r>
            <w:r>
              <w:tab/>
            </w:r>
            <w:r>
              <w:tab/>
              <w:t>-- Need ON</w:t>
            </w:r>
          </w:p>
          <w:p w14:paraId="65A3CC14" w14:textId="77777777" w:rsidR="00766420" w:rsidRDefault="00766420" w:rsidP="00766420">
            <w:pPr>
              <w:pStyle w:val="PL"/>
            </w:pPr>
            <w:r>
              <w:tab/>
            </w:r>
            <w:r>
              <w:tab/>
              <w:t>eMIMO-Hybrid-r14</w:t>
            </w:r>
            <w:r>
              <w:tab/>
            </w:r>
            <w:r>
              <w:tab/>
            </w:r>
            <w:r>
              <w:tab/>
            </w:r>
            <w:r>
              <w:tab/>
            </w:r>
            <w:r w:rsidRPr="00222B4A">
              <w:t>CSI-RS-Config</w:t>
            </w:r>
            <w:r>
              <w:t>EMIMO-Hybrid</w:t>
            </w:r>
            <w:r w:rsidRPr="00222B4A">
              <w:t>-r1</w:t>
            </w:r>
            <w:r>
              <w:t>4</w:t>
            </w:r>
            <w:r>
              <w:tab/>
            </w:r>
            <w:r>
              <w:tab/>
              <w:t>OPTIONAL,</w:t>
            </w:r>
            <w:r>
              <w:tab/>
              <w:t>-- Need ON</w:t>
            </w:r>
          </w:p>
          <w:p w14:paraId="57D9086F" w14:textId="77777777" w:rsidR="00766420" w:rsidRDefault="00766420" w:rsidP="00766420">
            <w:pPr>
              <w:pStyle w:val="PL"/>
            </w:pPr>
            <w:r>
              <w:tab/>
            </w:r>
            <w:r>
              <w:tab/>
            </w:r>
            <w:r w:rsidRPr="00945095">
              <w:t>advancedCodebookEnabled</w:t>
            </w:r>
            <w:r>
              <w:t>-r14</w:t>
            </w:r>
            <w:r>
              <w:tab/>
            </w:r>
            <w:r>
              <w:tab/>
              <w:t>BOOLEAN</w:t>
            </w:r>
            <w:r>
              <w:tab/>
            </w:r>
            <w:r>
              <w:tab/>
            </w:r>
            <w:r>
              <w:tab/>
            </w:r>
            <w:r>
              <w:tab/>
            </w:r>
            <w:r>
              <w:tab/>
            </w:r>
            <w:r>
              <w:tab/>
            </w:r>
            <w:r>
              <w:tab/>
              <w:t>OPTIONAL</w:t>
            </w:r>
            <w:r>
              <w:tab/>
            </w:r>
            <w:r>
              <w:tab/>
              <w:t>-- Need ON</w:t>
            </w:r>
          </w:p>
          <w:p w14:paraId="3C257D1D" w14:textId="77777777" w:rsidR="00766420" w:rsidRPr="00D05729" w:rsidRDefault="00766420" w:rsidP="00766420">
            <w:pPr>
              <w:pStyle w:val="PL"/>
            </w:pPr>
            <w:r>
              <w:tab/>
              <w:t>]]</w:t>
            </w:r>
          </w:p>
          <w:p w14:paraId="053DA5DE" w14:textId="77777777" w:rsidR="00766420" w:rsidRDefault="00766420" w:rsidP="00766420">
            <w:pPr>
              <w:pBdr>
                <w:bottom w:val="single" w:sz="6" w:space="1" w:color="auto"/>
              </w:pBdr>
              <w:spacing w:after="60"/>
              <w:rPr>
                <w:rFonts w:ascii="Arial" w:hAnsi="Arial" w:cs="Arial"/>
                <w:noProof/>
                <w:sz w:val="16"/>
                <w:szCs w:val="16"/>
              </w:rPr>
            </w:pPr>
            <w:r>
              <w:rPr>
                <w:rFonts w:ascii="Arial" w:hAnsi="Arial" w:cs="Arial"/>
                <w:noProof/>
                <w:sz w:val="16"/>
                <w:szCs w:val="16"/>
              </w:rPr>
              <w:t>All of the fields allow release of contents within the upper level field, but once the upper level fields are configured, they can never be released and will always trigger a fullConfig handover even if the features have been turned off.</w:t>
            </w:r>
          </w:p>
          <w:p w14:paraId="61250A18" w14:textId="2910F171" w:rsidR="00766420" w:rsidRDefault="00766420" w:rsidP="00766420">
            <w:pPr>
              <w:spacing w:after="60"/>
              <w:rPr>
                <w:rFonts w:ascii="Arial" w:hAnsi="Arial" w:cs="Arial"/>
                <w:noProof/>
                <w:sz w:val="16"/>
                <w:szCs w:val="16"/>
              </w:rPr>
            </w:pPr>
            <w:r w:rsidRPr="00ED439D">
              <w:rPr>
                <w:rFonts w:ascii="Arial" w:hAnsi="Arial" w:cs="Arial"/>
                <w:noProof/>
                <w:color w:val="1F3864" w:themeColor="accent5" w:themeShade="80"/>
                <w:sz w:val="16"/>
                <w:szCs w:val="16"/>
              </w:rPr>
              <w:t>Samsung: All 3 cases shown seem to release option in the IE referenced, so not sure what is missing</w:t>
            </w:r>
          </w:p>
        </w:tc>
        <w:tc>
          <w:tcPr>
            <w:tcW w:w="1580" w:type="dxa"/>
          </w:tcPr>
          <w:p w14:paraId="0A0B53F2"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6FA020DC" w14:textId="77777777" w:rsidR="00766420" w:rsidRDefault="00766420" w:rsidP="00766420">
            <w:pPr>
              <w:spacing w:after="60"/>
              <w:rPr>
                <w:rFonts w:ascii="Arial" w:hAnsi="Arial" w:cs="Arial"/>
                <w:noProof/>
                <w:sz w:val="16"/>
                <w:szCs w:val="16"/>
              </w:rPr>
            </w:pPr>
            <w:r>
              <w:rPr>
                <w:rFonts w:ascii="Arial" w:hAnsi="Arial" w:cs="Arial"/>
                <w:noProof/>
                <w:sz w:val="16"/>
                <w:szCs w:val="16"/>
              </w:rPr>
              <w:t>TDoc (Nokia)</w:t>
            </w:r>
          </w:p>
          <w:p w14:paraId="6501348D" w14:textId="6D198FBB" w:rsidR="00766420" w:rsidRPr="00BD494B" w:rsidRDefault="00F80450" w:rsidP="00766420">
            <w:pPr>
              <w:spacing w:after="60"/>
              <w:rPr>
                <w:rFonts w:ascii="Arial" w:hAnsi="Arial" w:cs="Arial"/>
                <w:noProof/>
                <w:sz w:val="16"/>
                <w:szCs w:val="16"/>
              </w:rPr>
            </w:pPr>
            <w:hyperlink r:id="rId51" w:history="1">
              <w:r w:rsidR="00766420">
                <w:rPr>
                  <w:rStyle w:val="Hyperlink"/>
                  <w:rFonts w:eastAsia="Batang"/>
                  <w:noProof/>
                  <w:kern w:val="0"/>
                  <w:sz w:val="16"/>
                  <w:szCs w:val="16"/>
                  <w:lang w:val="en-GB" w:eastAsia="en-US"/>
                </w:rPr>
                <w:t>R2-1702686</w:t>
              </w:r>
            </w:hyperlink>
          </w:p>
        </w:tc>
      </w:tr>
      <w:tr w:rsidR="00766420" w:rsidRPr="00BD494B" w14:paraId="6F57950D" w14:textId="77777777" w:rsidTr="00571106">
        <w:tc>
          <w:tcPr>
            <w:tcW w:w="833" w:type="dxa"/>
          </w:tcPr>
          <w:p w14:paraId="0C297A29" w14:textId="77777777" w:rsidR="00766420" w:rsidRDefault="00766420" w:rsidP="00766420">
            <w:pPr>
              <w:spacing w:after="60"/>
              <w:rPr>
                <w:rFonts w:ascii="Arial" w:hAnsi="Arial" w:cs="Arial"/>
                <w:noProof/>
                <w:sz w:val="16"/>
                <w:szCs w:val="16"/>
              </w:rPr>
            </w:pPr>
            <w:bookmarkStart w:id="23" w:name="N003"/>
            <w:r>
              <w:rPr>
                <w:rFonts w:ascii="Arial" w:hAnsi="Arial" w:cs="Arial"/>
                <w:noProof/>
                <w:sz w:val="16"/>
                <w:szCs w:val="16"/>
              </w:rPr>
              <w:t>N.003</w:t>
            </w:r>
            <w:bookmarkEnd w:id="23"/>
          </w:p>
          <w:p w14:paraId="00FEE378" w14:textId="77777777" w:rsidR="00766420" w:rsidRPr="00BD494B" w:rsidRDefault="00766420" w:rsidP="00766420">
            <w:pPr>
              <w:spacing w:after="60"/>
              <w:rPr>
                <w:rFonts w:ascii="Arial" w:hAnsi="Arial" w:cs="Arial"/>
                <w:noProof/>
                <w:sz w:val="16"/>
                <w:szCs w:val="16"/>
              </w:rPr>
            </w:pPr>
          </w:p>
        </w:tc>
        <w:tc>
          <w:tcPr>
            <w:tcW w:w="3033" w:type="dxa"/>
          </w:tcPr>
          <w:p w14:paraId="4D6920F9" w14:textId="2E403098" w:rsidR="00766420" w:rsidRPr="00BD494B" w:rsidRDefault="00766420" w:rsidP="00766420">
            <w:pPr>
              <w:spacing w:after="60"/>
              <w:rPr>
                <w:rFonts w:ascii="Arial" w:hAnsi="Arial" w:cs="Arial"/>
                <w:noProof/>
                <w:sz w:val="16"/>
                <w:szCs w:val="16"/>
              </w:rPr>
            </w:pPr>
            <w:r>
              <w:rPr>
                <w:rFonts w:ascii="Arial" w:hAnsi="Arial" w:cs="Arial"/>
                <w:noProof/>
                <w:sz w:val="16"/>
                <w:szCs w:val="16"/>
              </w:rPr>
              <w:t>Several places (e.g. N.101, N.105, N132, N.133, N.148)</w:t>
            </w:r>
          </w:p>
        </w:tc>
        <w:tc>
          <w:tcPr>
            <w:tcW w:w="4961" w:type="dxa"/>
          </w:tcPr>
          <w:p w14:paraId="5522DB01" w14:textId="6F94F0F3" w:rsidR="00766420" w:rsidRDefault="00766420" w:rsidP="00766420">
            <w:pPr>
              <w:spacing w:after="60"/>
              <w:rPr>
                <w:rFonts w:ascii="Arial" w:hAnsi="Arial" w:cs="Arial"/>
                <w:noProof/>
                <w:sz w:val="16"/>
                <w:szCs w:val="16"/>
              </w:rPr>
            </w:pPr>
            <w:r>
              <w:rPr>
                <w:rFonts w:ascii="Arial" w:hAnsi="Arial" w:cs="Arial"/>
                <w:noProof/>
                <w:sz w:val="16"/>
                <w:szCs w:val="16"/>
              </w:rPr>
              <w:t>Should we unwrap single-field setup parts of release setup constructs?</w:t>
            </w:r>
          </w:p>
        </w:tc>
        <w:tc>
          <w:tcPr>
            <w:tcW w:w="682" w:type="dxa"/>
          </w:tcPr>
          <w:p w14:paraId="3538A5E8" w14:textId="3FEC858A" w:rsidR="00766420" w:rsidRPr="00BD494B" w:rsidRDefault="00766420" w:rsidP="00766420">
            <w:pPr>
              <w:spacing w:after="60"/>
              <w:rPr>
                <w:rFonts w:ascii="Arial" w:hAnsi="Arial" w:cs="Arial"/>
                <w:noProof/>
                <w:sz w:val="16"/>
                <w:szCs w:val="16"/>
              </w:rPr>
            </w:pPr>
            <w:r>
              <w:rPr>
                <w:rFonts w:ascii="Arial" w:hAnsi="Arial" w:cs="Arial"/>
                <w:noProof/>
                <w:sz w:val="16"/>
                <w:szCs w:val="16"/>
              </w:rPr>
              <w:t>2</w:t>
            </w:r>
          </w:p>
        </w:tc>
        <w:tc>
          <w:tcPr>
            <w:tcW w:w="4542" w:type="dxa"/>
          </w:tcPr>
          <w:p w14:paraId="6FCBC689" w14:textId="77777777" w:rsidR="00766420" w:rsidRDefault="00766420" w:rsidP="00766420">
            <w:pPr>
              <w:spacing w:after="60"/>
              <w:rPr>
                <w:rFonts w:ascii="Arial" w:hAnsi="Arial" w:cs="Arial"/>
                <w:noProof/>
                <w:sz w:val="16"/>
                <w:szCs w:val="16"/>
              </w:rPr>
            </w:pPr>
            <w:r>
              <w:rPr>
                <w:rFonts w:ascii="Arial" w:hAnsi="Arial" w:cs="Arial"/>
                <w:noProof/>
                <w:sz w:val="16"/>
                <w:szCs w:val="16"/>
              </w:rPr>
              <w:t xml:space="preserve">We have several cases of release-setup structs where the setup SEQUENCE has only a single field and is not extendible. This works fine, but takes more space in specification. </w:t>
            </w:r>
          </w:p>
          <w:p w14:paraId="778C79F1" w14:textId="77777777" w:rsidR="00766420" w:rsidRDefault="00766420" w:rsidP="00766420">
            <w:pPr>
              <w:spacing w:after="60"/>
              <w:rPr>
                <w:rFonts w:ascii="Arial" w:hAnsi="Arial" w:cs="Arial"/>
                <w:noProof/>
                <w:sz w:val="16"/>
                <w:szCs w:val="16"/>
              </w:rPr>
            </w:pPr>
            <w:r>
              <w:rPr>
                <w:rFonts w:ascii="Arial" w:hAnsi="Arial" w:cs="Arial"/>
                <w:noProof/>
                <w:sz w:val="16"/>
                <w:szCs w:val="16"/>
              </w:rPr>
              <w:t>I.e. we could replace thes kinds of structures</w:t>
            </w:r>
          </w:p>
          <w:p w14:paraId="632EFC46" w14:textId="77777777" w:rsidR="00766420" w:rsidRDefault="00766420" w:rsidP="00766420">
            <w:pPr>
              <w:pStyle w:val="PL"/>
              <w:ind w:left="284"/>
            </w:pPr>
            <w:r>
              <w:t>field1-r14</w:t>
            </w:r>
            <w:r>
              <w:rPr>
                <w:rFonts w:hint="eastAsia"/>
              </w:rPr>
              <w:tab/>
            </w:r>
            <w:r>
              <w:t>CHOICE</w:t>
            </w:r>
            <w:r>
              <w:rPr>
                <w:rFonts w:hint="eastAsia"/>
              </w:rPr>
              <w:t xml:space="preserve"> </w:t>
            </w:r>
            <w:r>
              <w:t>{</w:t>
            </w:r>
          </w:p>
          <w:p w14:paraId="1C90EEA9" w14:textId="77777777" w:rsidR="00766420" w:rsidRDefault="00766420" w:rsidP="00766420">
            <w:pPr>
              <w:pStyle w:val="PL"/>
              <w:ind w:left="284"/>
            </w:pPr>
            <w:r>
              <w:rPr>
                <w:rFonts w:hint="eastAsia"/>
              </w:rPr>
              <w:tab/>
            </w:r>
            <w:r>
              <w:t>release</w:t>
            </w:r>
            <w:r>
              <w:rPr>
                <w:rFonts w:hint="eastAsia"/>
              </w:rPr>
              <w:tab/>
            </w:r>
            <w:r>
              <w:rPr>
                <w:rFonts w:hint="eastAsia"/>
              </w:rPr>
              <w:tab/>
            </w:r>
            <w:r>
              <w:t>NULL,</w:t>
            </w:r>
          </w:p>
          <w:p w14:paraId="7F208C14" w14:textId="77777777" w:rsidR="00766420" w:rsidRDefault="00766420" w:rsidP="00766420">
            <w:pPr>
              <w:pStyle w:val="PL"/>
              <w:ind w:left="284"/>
            </w:pPr>
            <w:r>
              <w:tab/>
              <w:t>setup</w:t>
            </w:r>
            <w:r>
              <w:rPr>
                <w:rFonts w:hint="eastAsia"/>
              </w:rPr>
              <w:tab/>
            </w:r>
            <w:r>
              <w:rPr>
                <w:rFonts w:hint="eastAsia"/>
              </w:rPr>
              <w:tab/>
            </w:r>
            <w:r>
              <w:t xml:space="preserve">SEQUENCE </w:t>
            </w:r>
            <w:r>
              <w:rPr>
                <w:rFonts w:hint="eastAsia"/>
              </w:rPr>
              <w:t>{</w:t>
            </w:r>
          </w:p>
          <w:p w14:paraId="1EAACE6F" w14:textId="77777777" w:rsidR="00766420" w:rsidRDefault="00766420" w:rsidP="00766420">
            <w:pPr>
              <w:pStyle w:val="PL"/>
              <w:ind w:left="284"/>
            </w:pPr>
            <w:r>
              <w:rPr>
                <w:rFonts w:hint="eastAsia"/>
              </w:rPr>
              <w:tab/>
            </w:r>
            <w:r>
              <w:tab/>
              <w:t>containedField-r14</w:t>
            </w:r>
            <w:r>
              <w:tab/>
              <w:t>ENUMERATED</w:t>
            </w:r>
            <w:r>
              <w:rPr>
                <w:rFonts w:hint="eastAsia"/>
              </w:rPr>
              <w:t xml:space="preserve"> </w:t>
            </w:r>
            <w:r>
              <w:t>{value1, value2}</w:t>
            </w:r>
          </w:p>
          <w:p w14:paraId="19BE32D9" w14:textId="77777777" w:rsidR="00766420" w:rsidRDefault="00766420" w:rsidP="00766420">
            <w:pPr>
              <w:pStyle w:val="PL"/>
              <w:ind w:left="284"/>
            </w:pPr>
            <w:r>
              <w:tab/>
              <w:t>}</w:t>
            </w:r>
          </w:p>
          <w:p w14:paraId="30B15CFD" w14:textId="77777777" w:rsidR="00766420" w:rsidRPr="00693EE6" w:rsidRDefault="00766420" w:rsidP="00766420">
            <w:pPr>
              <w:pStyle w:val="PL"/>
              <w:ind w:left="284"/>
            </w:pPr>
            <w:r>
              <w:t>}</w:t>
            </w:r>
          </w:p>
          <w:p w14:paraId="1F492B8E" w14:textId="77777777" w:rsidR="00766420" w:rsidRDefault="00766420" w:rsidP="00766420">
            <w:pPr>
              <w:spacing w:after="60"/>
              <w:rPr>
                <w:rFonts w:ascii="Arial" w:hAnsi="Arial" w:cs="Arial"/>
                <w:noProof/>
                <w:sz w:val="16"/>
                <w:szCs w:val="16"/>
              </w:rPr>
            </w:pPr>
            <w:r>
              <w:rPr>
                <w:rFonts w:ascii="Arial" w:hAnsi="Arial" w:cs="Arial"/>
                <w:noProof/>
                <w:sz w:val="16"/>
                <w:szCs w:val="16"/>
              </w:rPr>
              <w:t>With these constructs:</w:t>
            </w:r>
          </w:p>
          <w:p w14:paraId="5518B1AA" w14:textId="77777777" w:rsidR="00766420" w:rsidRDefault="00766420" w:rsidP="00766420">
            <w:pPr>
              <w:pStyle w:val="PL"/>
              <w:ind w:left="284"/>
            </w:pPr>
            <w:r>
              <w:t>field1-r14</w:t>
            </w:r>
            <w:r>
              <w:rPr>
                <w:rFonts w:hint="eastAsia"/>
              </w:rPr>
              <w:tab/>
            </w:r>
            <w:r>
              <w:t>CHOICE</w:t>
            </w:r>
            <w:r>
              <w:rPr>
                <w:rFonts w:hint="eastAsia"/>
              </w:rPr>
              <w:t xml:space="preserve"> </w:t>
            </w:r>
            <w:r>
              <w:t>{</w:t>
            </w:r>
          </w:p>
          <w:p w14:paraId="2F64A0BF" w14:textId="77777777" w:rsidR="00766420" w:rsidRDefault="00766420" w:rsidP="00766420">
            <w:pPr>
              <w:pStyle w:val="PL"/>
              <w:ind w:left="284"/>
            </w:pPr>
            <w:r>
              <w:rPr>
                <w:rFonts w:hint="eastAsia"/>
              </w:rPr>
              <w:tab/>
            </w:r>
            <w:r>
              <w:t>release</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NULL,</w:t>
            </w:r>
          </w:p>
          <w:p w14:paraId="42779EFF" w14:textId="77777777" w:rsidR="00766420" w:rsidRDefault="00766420" w:rsidP="00766420">
            <w:pPr>
              <w:pStyle w:val="PL"/>
              <w:ind w:left="284"/>
            </w:pPr>
            <w:r>
              <w:rPr>
                <w:rFonts w:hint="eastAsia"/>
              </w:rPr>
              <w:tab/>
            </w:r>
            <w:r>
              <w:t>containedField-r14</w:t>
            </w:r>
            <w:r>
              <w:rPr>
                <w:rFonts w:hint="eastAsia"/>
              </w:rPr>
              <w:tab/>
            </w:r>
            <w:r>
              <w:tab/>
            </w:r>
            <w:r>
              <w:tab/>
            </w:r>
            <w:r>
              <w:tab/>
            </w:r>
            <w:r>
              <w:tab/>
              <w:t>ENUMERATED</w:t>
            </w:r>
            <w:r>
              <w:rPr>
                <w:rFonts w:hint="eastAsia"/>
              </w:rPr>
              <w:t xml:space="preserve"> </w:t>
            </w:r>
            <w:r>
              <w:t>{value1, value2}</w:t>
            </w:r>
          </w:p>
          <w:p w14:paraId="021B6DCA" w14:textId="77777777" w:rsidR="00766420" w:rsidRDefault="00766420" w:rsidP="00766420">
            <w:pPr>
              <w:pStyle w:val="PL"/>
              <w:ind w:left="284"/>
            </w:pPr>
            <w:r>
              <w:t>}</w:t>
            </w:r>
          </w:p>
          <w:p w14:paraId="714F86FE" w14:textId="77777777" w:rsidR="00766420" w:rsidRDefault="00766420" w:rsidP="00766420">
            <w:pPr>
              <w:pBdr>
                <w:bottom w:val="single" w:sz="6" w:space="1" w:color="auto"/>
              </w:pBdr>
              <w:spacing w:after="60"/>
              <w:rPr>
                <w:rFonts w:ascii="Arial" w:hAnsi="Arial" w:cs="Arial"/>
                <w:noProof/>
                <w:sz w:val="16"/>
                <w:szCs w:val="16"/>
              </w:rPr>
            </w:pPr>
            <w:r>
              <w:rPr>
                <w:rFonts w:ascii="Arial" w:hAnsi="Arial" w:cs="Arial"/>
                <w:noProof/>
                <w:sz w:val="16"/>
                <w:szCs w:val="16"/>
              </w:rPr>
              <w:t>There is no difference in the encoding parts, so this should mainly be discussed to ensure we have unified approach to all such cases.</w:t>
            </w:r>
          </w:p>
          <w:p w14:paraId="12FAA95A" w14:textId="77777777" w:rsidR="00766420" w:rsidRDefault="00766420" w:rsidP="00766420">
            <w:pPr>
              <w:spacing w:after="60"/>
              <w:rPr>
                <w:rFonts w:ascii="Arial" w:hAnsi="Arial" w:cs="Arial"/>
                <w:noProof/>
                <w:color w:val="1F3864" w:themeColor="accent5" w:themeShade="80"/>
                <w:sz w:val="16"/>
                <w:szCs w:val="16"/>
              </w:rPr>
            </w:pPr>
            <w:r w:rsidRPr="00ED439D">
              <w:rPr>
                <w:rFonts w:ascii="Arial" w:hAnsi="Arial" w:cs="Arial"/>
                <w:noProof/>
                <w:color w:val="1F3864" w:themeColor="accent5" w:themeShade="80"/>
                <w:sz w:val="16"/>
                <w:szCs w:val="16"/>
              </w:rPr>
              <w:t xml:space="preserve">Samsung: Not important/ urgent (alignemnt is always fine i.e. </w:t>
            </w:r>
            <w:r w:rsidRPr="00ED439D">
              <w:rPr>
                <w:rFonts w:ascii="Arial" w:hAnsi="Arial" w:cs="Arial"/>
                <w:noProof/>
                <w:color w:val="1F3864" w:themeColor="accent5" w:themeShade="80"/>
                <w:sz w:val="16"/>
                <w:szCs w:val="16"/>
              </w:rPr>
              <w:lastRenderedPageBreak/>
              <w:t>fine to do/ add to CR)</w:t>
            </w:r>
          </w:p>
          <w:p w14:paraId="59418860" w14:textId="353F9B77" w:rsidR="00766420" w:rsidRDefault="00766420" w:rsidP="00766420">
            <w:pPr>
              <w:spacing w:after="60"/>
              <w:rPr>
                <w:rFonts w:ascii="Arial" w:hAnsi="Arial" w:cs="Arial"/>
                <w:noProof/>
                <w:sz w:val="16"/>
                <w:szCs w:val="16"/>
              </w:rPr>
            </w:pPr>
            <w:r>
              <w:rPr>
                <w:rFonts w:ascii="Arial" w:hAnsi="Arial" w:cs="Arial"/>
                <w:noProof/>
                <w:color w:val="1F3864" w:themeColor="accent5" w:themeShade="80"/>
                <w:sz w:val="16"/>
                <w:szCs w:val="16"/>
              </w:rPr>
              <w:t>Ericsson: Propose to leave it as is because it is beneficial always use the same type of construct.</w:t>
            </w:r>
          </w:p>
        </w:tc>
        <w:tc>
          <w:tcPr>
            <w:tcW w:w="1580" w:type="dxa"/>
          </w:tcPr>
          <w:p w14:paraId="643BFFCA" w14:textId="77777777" w:rsidR="00766420" w:rsidRPr="00F42F6D" w:rsidRDefault="00766420" w:rsidP="00766420">
            <w:pPr>
              <w:spacing w:after="60"/>
              <w:rPr>
                <w:rFonts w:ascii="Arial" w:hAnsi="Arial" w:cs="Arial"/>
                <w:sz w:val="16"/>
                <w:szCs w:val="16"/>
              </w:rPr>
            </w:pPr>
            <w:r w:rsidRPr="00F42F6D">
              <w:rPr>
                <w:rFonts w:ascii="Arial" w:hAnsi="Arial" w:cs="Arial"/>
                <w:sz w:val="16"/>
                <w:szCs w:val="16"/>
              </w:rPr>
              <w:lastRenderedPageBreak/>
              <w:t>Closed</w:t>
            </w:r>
          </w:p>
          <w:p w14:paraId="4219B593" w14:textId="6CD0E73C" w:rsidR="00766420" w:rsidRPr="00BD494B" w:rsidRDefault="00F80450" w:rsidP="00766420">
            <w:pPr>
              <w:spacing w:after="60"/>
              <w:rPr>
                <w:rFonts w:ascii="Arial" w:hAnsi="Arial" w:cs="Arial"/>
                <w:noProof/>
                <w:sz w:val="16"/>
                <w:szCs w:val="16"/>
              </w:rPr>
            </w:pPr>
            <w:hyperlink r:id="rId52" w:history="1">
              <w:r w:rsidR="00766420">
                <w:rPr>
                  <w:rStyle w:val="Hyperlink"/>
                  <w:rFonts w:eastAsia="Batang"/>
                  <w:noProof/>
                  <w:kern w:val="0"/>
                  <w:sz w:val="16"/>
                  <w:szCs w:val="16"/>
                  <w:lang w:val="en-GB" w:eastAsia="en-US"/>
                </w:rPr>
                <w:t>R2-1703303</w:t>
              </w:r>
            </w:hyperlink>
          </w:p>
        </w:tc>
      </w:tr>
      <w:tr w:rsidR="00766420" w:rsidRPr="00BD494B" w14:paraId="362A6E1D" w14:textId="77777777" w:rsidTr="00571106">
        <w:tc>
          <w:tcPr>
            <w:tcW w:w="833" w:type="dxa"/>
          </w:tcPr>
          <w:p w14:paraId="1A7F98F6" w14:textId="77777777" w:rsidR="00766420" w:rsidRDefault="00766420" w:rsidP="00766420">
            <w:pPr>
              <w:spacing w:after="60"/>
              <w:rPr>
                <w:rFonts w:ascii="Arial" w:hAnsi="Arial" w:cs="Arial"/>
                <w:noProof/>
                <w:sz w:val="16"/>
                <w:szCs w:val="16"/>
              </w:rPr>
            </w:pPr>
            <w:bookmarkStart w:id="24" w:name="N004"/>
            <w:r>
              <w:rPr>
                <w:rFonts w:ascii="Arial" w:hAnsi="Arial" w:cs="Arial"/>
                <w:noProof/>
                <w:sz w:val="16"/>
                <w:szCs w:val="16"/>
              </w:rPr>
              <w:t>N.004</w:t>
            </w:r>
            <w:bookmarkEnd w:id="24"/>
          </w:p>
          <w:p w14:paraId="01B6B276" w14:textId="77777777" w:rsidR="00766420" w:rsidRPr="00BD494B" w:rsidRDefault="00766420" w:rsidP="00766420">
            <w:pPr>
              <w:spacing w:after="60"/>
              <w:rPr>
                <w:rFonts w:ascii="Arial" w:hAnsi="Arial" w:cs="Arial"/>
                <w:noProof/>
                <w:sz w:val="16"/>
                <w:szCs w:val="16"/>
              </w:rPr>
            </w:pPr>
          </w:p>
        </w:tc>
        <w:tc>
          <w:tcPr>
            <w:tcW w:w="3033" w:type="dxa"/>
          </w:tcPr>
          <w:p w14:paraId="58E91436" w14:textId="2C1BD92E" w:rsidR="00766420" w:rsidRPr="00BD494B" w:rsidRDefault="00766420" w:rsidP="00766420">
            <w:pPr>
              <w:spacing w:after="60"/>
              <w:rPr>
                <w:rFonts w:ascii="Arial" w:hAnsi="Arial" w:cs="Arial"/>
                <w:noProof/>
                <w:sz w:val="16"/>
                <w:szCs w:val="16"/>
              </w:rPr>
            </w:pPr>
            <w:r>
              <w:rPr>
                <w:rFonts w:ascii="Arial" w:hAnsi="Arial" w:cs="Arial"/>
                <w:noProof/>
                <w:sz w:val="16"/>
                <w:szCs w:val="16"/>
              </w:rPr>
              <w:t>Several places with Need OP</w:t>
            </w:r>
          </w:p>
        </w:tc>
        <w:tc>
          <w:tcPr>
            <w:tcW w:w="4961" w:type="dxa"/>
          </w:tcPr>
          <w:p w14:paraId="00B93011" w14:textId="43677BF3" w:rsidR="00766420" w:rsidRDefault="00766420" w:rsidP="00766420">
            <w:pPr>
              <w:spacing w:after="60"/>
              <w:rPr>
                <w:rFonts w:ascii="Arial" w:hAnsi="Arial" w:cs="Arial"/>
                <w:noProof/>
                <w:sz w:val="16"/>
                <w:szCs w:val="16"/>
              </w:rPr>
            </w:pPr>
            <w:r>
              <w:rPr>
                <w:rFonts w:ascii="Arial" w:hAnsi="Arial" w:cs="Arial"/>
                <w:noProof/>
                <w:sz w:val="16"/>
                <w:szCs w:val="16"/>
              </w:rPr>
              <w:t>Inconsistent wording on field absence conditions for Need OP fields</w:t>
            </w:r>
          </w:p>
        </w:tc>
        <w:tc>
          <w:tcPr>
            <w:tcW w:w="682" w:type="dxa"/>
          </w:tcPr>
          <w:p w14:paraId="5B75BB7D" w14:textId="740AE2A1" w:rsidR="00766420" w:rsidRPr="00BD494B" w:rsidRDefault="00766420" w:rsidP="00766420">
            <w:pPr>
              <w:spacing w:after="60"/>
              <w:rPr>
                <w:rFonts w:ascii="Arial" w:hAnsi="Arial" w:cs="Arial"/>
                <w:noProof/>
                <w:sz w:val="16"/>
                <w:szCs w:val="16"/>
              </w:rPr>
            </w:pPr>
            <w:r>
              <w:rPr>
                <w:rFonts w:ascii="Arial" w:hAnsi="Arial" w:cs="Arial"/>
                <w:noProof/>
                <w:sz w:val="16"/>
                <w:szCs w:val="16"/>
              </w:rPr>
              <w:t>2</w:t>
            </w:r>
          </w:p>
        </w:tc>
        <w:tc>
          <w:tcPr>
            <w:tcW w:w="4542" w:type="dxa"/>
          </w:tcPr>
          <w:p w14:paraId="60A53405" w14:textId="77777777" w:rsidR="00766420" w:rsidRDefault="00766420" w:rsidP="00766420">
            <w:pPr>
              <w:spacing w:after="60"/>
              <w:rPr>
                <w:rFonts w:ascii="Arial" w:hAnsi="Arial" w:cs="Arial"/>
                <w:noProof/>
                <w:sz w:val="16"/>
                <w:szCs w:val="16"/>
              </w:rPr>
            </w:pPr>
            <w:r>
              <w:rPr>
                <w:rFonts w:ascii="Arial" w:hAnsi="Arial" w:cs="Arial"/>
                <w:noProof/>
                <w:sz w:val="16"/>
                <w:szCs w:val="16"/>
              </w:rPr>
              <w:t>At least two different ways are used: “If absent, …” and “If the field is absent, the UE shall …”</w:t>
            </w:r>
          </w:p>
          <w:p w14:paraId="3CC995A2" w14:textId="77777777" w:rsidR="00766420" w:rsidRDefault="00766420" w:rsidP="00766420">
            <w:pPr>
              <w:pBdr>
                <w:bottom w:val="single" w:sz="6" w:space="1" w:color="auto"/>
              </w:pBdr>
              <w:spacing w:after="60"/>
              <w:rPr>
                <w:rFonts w:ascii="Arial" w:hAnsi="Arial" w:cs="Arial"/>
                <w:noProof/>
                <w:sz w:val="16"/>
                <w:szCs w:val="16"/>
              </w:rPr>
            </w:pPr>
            <w:r>
              <w:rPr>
                <w:rFonts w:ascii="Arial" w:hAnsi="Arial" w:cs="Arial"/>
                <w:noProof/>
                <w:sz w:val="16"/>
                <w:szCs w:val="16"/>
              </w:rPr>
              <w:t xml:space="preserve">It should be decided if we want to unfiy the wordins everywhere (which requires quite some changes). </w:t>
            </w:r>
          </w:p>
          <w:p w14:paraId="4EA696E8" w14:textId="1C7E3E52" w:rsidR="00766420" w:rsidRDefault="00766420" w:rsidP="00766420">
            <w:pPr>
              <w:spacing w:after="60"/>
              <w:rPr>
                <w:rFonts w:ascii="Arial" w:hAnsi="Arial" w:cs="Arial"/>
                <w:noProof/>
                <w:sz w:val="16"/>
                <w:szCs w:val="16"/>
              </w:rPr>
            </w:pPr>
            <w:r w:rsidRPr="00ED439D">
              <w:rPr>
                <w:rFonts w:ascii="Arial" w:hAnsi="Arial" w:cs="Arial"/>
                <w:noProof/>
                <w:color w:val="1F3864" w:themeColor="accent5" w:themeShade="80"/>
                <w:sz w:val="16"/>
                <w:szCs w:val="16"/>
              </w:rPr>
              <w:t>Samsung: Not important/ urgent (alignemnt is always fine i.e. fine to do/ add to CR)</w:t>
            </w:r>
          </w:p>
        </w:tc>
        <w:tc>
          <w:tcPr>
            <w:tcW w:w="1580" w:type="dxa"/>
          </w:tcPr>
          <w:p w14:paraId="32299ACB" w14:textId="77777777" w:rsidR="00766420" w:rsidRPr="00F42F6D" w:rsidRDefault="00766420" w:rsidP="00766420">
            <w:pPr>
              <w:spacing w:after="60"/>
              <w:rPr>
                <w:rFonts w:ascii="Arial" w:hAnsi="Arial" w:cs="Arial"/>
                <w:sz w:val="16"/>
                <w:szCs w:val="16"/>
              </w:rPr>
            </w:pPr>
            <w:r w:rsidRPr="00F42F6D">
              <w:rPr>
                <w:rFonts w:ascii="Arial" w:hAnsi="Arial" w:cs="Arial"/>
                <w:sz w:val="16"/>
                <w:szCs w:val="16"/>
              </w:rPr>
              <w:t>Closed¨</w:t>
            </w:r>
          </w:p>
          <w:p w14:paraId="67F8282E" w14:textId="012430C5" w:rsidR="00766420" w:rsidRPr="00BD494B" w:rsidRDefault="00F80450" w:rsidP="00766420">
            <w:pPr>
              <w:spacing w:after="60"/>
              <w:rPr>
                <w:rFonts w:ascii="Arial" w:hAnsi="Arial" w:cs="Arial"/>
                <w:noProof/>
                <w:sz w:val="16"/>
                <w:szCs w:val="16"/>
              </w:rPr>
            </w:pPr>
            <w:hyperlink r:id="rId53" w:history="1">
              <w:r w:rsidR="00766420">
                <w:rPr>
                  <w:rStyle w:val="Hyperlink"/>
                  <w:rFonts w:eastAsia="Batang"/>
                  <w:noProof/>
                  <w:kern w:val="0"/>
                  <w:sz w:val="16"/>
                  <w:szCs w:val="16"/>
                  <w:lang w:val="en-GB" w:eastAsia="en-US"/>
                </w:rPr>
                <w:t>R2-1702688</w:t>
              </w:r>
            </w:hyperlink>
          </w:p>
        </w:tc>
      </w:tr>
      <w:tr w:rsidR="00766420" w:rsidRPr="00BD494B" w14:paraId="71488B42" w14:textId="77777777" w:rsidTr="00571106">
        <w:tc>
          <w:tcPr>
            <w:tcW w:w="833" w:type="dxa"/>
          </w:tcPr>
          <w:p w14:paraId="14CF1C9D" w14:textId="646FB2EE" w:rsidR="00766420" w:rsidRPr="00BD494B" w:rsidRDefault="00766420" w:rsidP="00766420">
            <w:pPr>
              <w:spacing w:after="60"/>
              <w:rPr>
                <w:rFonts w:ascii="Arial" w:hAnsi="Arial" w:cs="Arial"/>
                <w:noProof/>
                <w:sz w:val="16"/>
                <w:szCs w:val="16"/>
              </w:rPr>
            </w:pPr>
            <w:r>
              <w:rPr>
                <w:rFonts w:ascii="Arial" w:hAnsi="Arial" w:cs="Arial"/>
                <w:noProof/>
                <w:sz w:val="16"/>
                <w:szCs w:val="16"/>
              </w:rPr>
              <w:t>N.196</w:t>
            </w:r>
          </w:p>
        </w:tc>
        <w:tc>
          <w:tcPr>
            <w:tcW w:w="3033" w:type="dxa"/>
          </w:tcPr>
          <w:p w14:paraId="688970D9" w14:textId="2C304B9A" w:rsidR="00766420" w:rsidRPr="00BD494B" w:rsidRDefault="00766420" w:rsidP="00766420">
            <w:pPr>
              <w:spacing w:after="60"/>
              <w:rPr>
                <w:rFonts w:ascii="Arial" w:hAnsi="Arial" w:cs="Arial"/>
                <w:noProof/>
                <w:sz w:val="16"/>
                <w:szCs w:val="16"/>
              </w:rPr>
            </w:pPr>
            <w:r>
              <w:rPr>
                <w:rFonts w:ascii="Arial" w:hAnsi="Arial" w:cs="Arial"/>
                <w:noProof/>
                <w:sz w:val="16"/>
                <w:szCs w:val="16"/>
              </w:rPr>
              <w:t>CE mode A/B</w:t>
            </w:r>
          </w:p>
        </w:tc>
        <w:tc>
          <w:tcPr>
            <w:tcW w:w="4961" w:type="dxa"/>
          </w:tcPr>
          <w:p w14:paraId="7BBB2F69" w14:textId="53D10A8B" w:rsidR="00766420" w:rsidRDefault="00766420" w:rsidP="00766420">
            <w:pPr>
              <w:spacing w:after="60"/>
              <w:rPr>
                <w:rFonts w:ascii="Arial" w:hAnsi="Arial" w:cs="Arial"/>
                <w:noProof/>
                <w:sz w:val="16"/>
                <w:szCs w:val="16"/>
              </w:rPr>
            </w:pPr>
            <w:r>
              <w:rPr>
                <w:rFonts w:ascii="Arial" w:hAnsi="Arial" w:cs="Arial"/>
                <w:noProof/>
                <w:sz w:val="16"/>
                <w:szCs w:val="16"/>
              </w:rPr>
              <w:t>Definition of CE modes is rather hidden</w:t>
            </w:r>
          </w:p>
        </w:tc>
        <w:tc>
          <w:tcPr>
            <w:tcW w:w="682" w:type="dxa"/>
          </w:tcPr>
          <w:p w14:paraId="5716D5A4" w14:textId="158E47CC" w:rsidR="00766420" w:rsidRPr="00BD494B" w:rsidRDefault="00766420" w:rsidP="00766420">
            <w:pPr>
              <w:spacing w:after="60"/>
              <w:rPr>
                <w:rFonts w:ascii="Arial" w:hAnsi="Arial" w:cs="Arial"/>
                <w:noProof/>
                <w:sz w:val="16"/>
                <w:szCs w:val="16"/>
              </w:rPr>
            </w:pPr>
            <w:r>
              <w:rPr>
                <w:rFonts w:ascii="Arial" w:hAnsi="Arial" w:cs="Arial"/>
                <w:noProof/>
                <w:sz w:val="16"/>
                <w:szCs w:val="16"/>
              </w:rPr>
              <w:t>3</w:t>
            </w:r>
          </w:p>
        </w:tc>
        <w:tc>
          <w:tcPr>
            <w:tcW w:w="4542" w:type="dxa"/>
          </w:tcPr>
          <w:p w14:paraId="0E6513A9" w14:textId="77777777" w:rsidR="00766420" w:rsidRDefault="00766420" w:rsidP="00766420">
            <w:pPr>
              <w:pBdr>
                <w:bottom w:val="single" w:sz="6" w:space="1" w:color="auto"/>
              </w:pBdr>
              <w:spacing w:after="60"/>
              <w:rPr>
                <w:rFonts w:ascii="Arial" w:hAnsi="Arial" w:cs="Arial"/>
                <w:noProof/>
                <w:sz w:val="16"/>
                <w:szCs w:val="16"/>
              </w:rPr>
            </w:pPr>
            <w:r>
              <w:rPr>
                <w:rFonts w:ascii="Arial" w:hAnsi="Arial" w:cs="Arial"/>
                <w:noProof/>
                <w:sz w:val="16"/>
                <w:szCs w:val="16"/>
              </w:rPr>
              <w:t>For someone not involved in MTC/NB-IoT before it is a tremendous effort to go figure out what is CE mode and what is CE mode A and CE mode B. Hunting for a definition in RAN1 specs is very challenging. Also, RAN1 spec uses “CEmode” while RAN2 specs spell it out as “CE mode”. It would be nice to have a simple definition added to glossary in 36.300 or 36.331.</w:t>
            </w:r>
          </w:p>
          <w:p w14:paraId="220ED038" w14:textId="56AFF6DC" w:rsidR="00766420" w:rsidRDefault="00766420" w:rsidP="00766420">
            <w:pPr>
              <w:spacing w:after="60"/>
              <w:rPr>
                <w:rFonts w:ascii="Arial" w:hAnsi="Arial" w:cs="Arial"/>
                <w:noProof/>
                <w:sz w:val="16"/>
                <w:szCs w:val="16"/>
              </w:rPr>
            </w:pPr>
            <w:r w:rsidRPr="000146B1">
              <w:rPr>
                <w:rFonts w:ascii="Arial" w:hAnsi="Arial" w:cs="Arial"/>
                <w:noProof/>
                <w:color w:val="1F3864" w:themeColor="accent5" w:themeShade="80"/>
                <w:sz w:val="16"/>
                <w:szCs w:val="16"/>
              </w:rPr>
              <w:t>Ericsson: Not urgent</w:t>
            </w:r>
            <w:r>
              <w:rPr>
                <w:rFonts w:ascii="Arial" w:hAnsi="Arial" w:cs="Arial"/>
                <w:noProof/>
                <w:color w:val="1F3864" w:themeColor="accent5" w:themeShade="80"/>
                <w:sz w:val="16"/>
                <w:szCs w:val="16"/>
              </w:rPr>
              <w:t>. Can be done later.</w:t>
            </w:r>
          </w:p>
        </w:tc>
        <w:tc>
          <w:tcPr>
            <w:tcW w:w="1580" w:type="dxa"/>
          </w:tcPr>
          <w:p w14:paraId="379E462A"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2D56AD71" w14:textId="4DF696D8" w:rsidR="00766420" w:rsidRPr="00BD494B" w:rsidRDefault="00766420" w:rsidP="00766420">
            <w:pPr>
              <w:spacing w:after="60"/>
              <w:rPr>
                <w:rFonts w:ascii="Arial" w:hAnsi="Arial" w:cs="Arial"/>
                <w:noProof/>
                <w:sz w:val="16"/>
                <w:szCs w:val="16"/>
              </w:rPr>
            </w:pPr>
            <w:r>
              <w:rPr>
                <w:rFonts w:ascii="Arial" w:hAnsi="Arial" w:cs="Arial"/>
                <w:noProof/>
                <w:sz w:val="16"/>
                <w:szCs w:val="16"/>
              </w:rPr>
              <w:t>TDoc WI</w:t>
            </w:r>
          </w:p>
        </w:tc>
      </w:tr>
      <w:tr w:rsidR="00766420" w:rsidRPr="00BD494B" w14:paraId="6DCD3855" w14:textId="77777777" w:rsidTr="00571106">
        <w:tc>
          <w:tcPr>
            <w:tcW w:w="833" w:type="dxa"/>
          </w:tcPr>
          <w:p w14:paraId="49BBC510" w14:textId="77777777" w:rsidR="00766420" w:rsidRPr="00BD494B" w:rsidRDefault="00766420" w:rsidP="00571106">
            <w:pPr>
              <w:spacing w:after="60"/>
              <w:rPr>
                <w:rFonts w:ascii="Arial" w:hAnsi="Arial" w:cs="Arial"/>
                <w:noProof/>
                <w:sz w:val="16"/>
                <w:szCs w:val="16"/>
              </w:rPr>
            </w:pPr>
          </w:p>
        </w:tc>
        <w:tc>
          <w:tcPr>
            <w:tcW w:w="3033" w:type="dxa"/>
          </w:tcPr>
          <w:p w14:paraId="4383C676" w14:textId="77777777" w:rsidR="00766420" w:rsidRPr="00BD494B" w:rsidRDefault="00766420" w:rsidP="00571106">
            <w:pPr>
              <w:spacing w:after="60"/>
              <w:rPr>
                <w:rFonts w:ascii="Arial" w:hAnsi="Arial" w:cs="Arial"/>
                <w:noProof/>
                <w:sz w:val="16"/>
                <w:szCs w:val="16"/>
              </w:rPr>
            </w:pPr>
          </w:p>
        </w:tc>
        <w:tc>
          <w:tcPr>
            <w:tcW w:w="4961" w:type="dxa"/>
          </w:tcPr>
          <w:p w14:paraId="316179EE" w14:textId="77777777" w:rsidR="00766420" w:rsidRDefault="00766420" w:rsidP="00571106">
            <w:pPr>
              <w:spacing w:after="60"/>
              <w:rPr>
                <w:rFonts w:ascii="Arial" w:hAnsi="Arial" w:cs="Arial"/>
                <w:noProof/>
                <w:sz w:val="16"/>
                <w:szCs w:val="16"/>
              </w:rPr>
            </w:pPr>
          </w:p>
        </w:tc>
        <w:tc>
          <w:tcPr>
            <w:tcW w:w="682" w:type="dxa"/>
          </w:tcPr>
          <w:p w14:paraId="038F69DE" w14:textId="77777777" w:rsidR="00766420" w:rsidRPr="00BD494B" w:rsidRDefault="00766420" w:rsidP="00571106">
            <w:pPr>
              <w:spacing w:after="60"/>
              <w:rPr>
                <w:rFonts w:ascii="Arial" w:hAnsi="Arial" w:cs="Arial"/>
                <w:noProof/>
                <w:sz w:val="16"/>
                <w:szCs w:val="16"/>
              </w:rPr>
            </w:pPr>
          </w:p>
        </w:tc>
        <w:tc>
          <w:tcPr>
            <w:tcW w:w="4542" w:type="dxa"/>
          </w:tcPr>
          <w:p w14:paraId="2FDD2B49" w14:textId="77777777" w:rsidR="00766420" w:rsidRDefault="00766420" w:rsidP="00571106">
            <w:pPr>
              <w:spacing w:after="60"/>
              <w:rPr>
                <w:rFonts w:ascii="Arial" w:hAnsi="Arial" w:cs="Arial"/>
                <w:noProof/>
                <w:sz w:val="16"/>
                <w:szCs w:val="16"/>
              </w:rPr>
            </w:pPr>
          </w:p>
        </w:tc>
        <w:tc>
          <w:tcPr>
            <w:tcW w:w="1580" w:type="dxa"/>
          </w:tcPr>
          <w:p w14:paraId="52D26DDA" w14:textId="77777777" w:rsidR="00766420" w:rsidRPr="00BD494B" w:rsidRDefault="00766420" w:rsidP="00571106">
            <w:pPr>
              <w:spacing w:after="60"/>
              <w:rPr>
                <w:rFonts w:ascii="Arial" w:hAnsi="Arial" w:cs="Arial"/>
                <w:noProof/>
                <w:sz w:val="16"/>
                <w:szCs w:val="16"/>
              </w:rPr>
            </w:pPr>
          </w:p>
        </w:tc>
      </w:tr>
      <w:tr w:rsidR="00282BC9" w:rsidRPr="00BD494B" w14:paraId="37307094" w14:textId="77777777" w:rsidTr="00571106">
        <w:tc>
          <w:tcPr>
            <w:tcW w:w="15631" w:type="dxa"/>
            <w:gridSpan w:val="6"/>
            <w:shd w:val="clear" w:color="auto" w:fill="FFE599"/>
          </w:tcPr>
          <w:p w14:paraId="333FF1EA" w14:textId="77777777"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3.1</w:t>
            </w:r>
            <w:r w:rsidRPr="00BD494B">
              <w:rPr>
                <w:rFonts w:ascii="Arial" w:hAnsi="Arial" w:cs="Arial"/>
                <w:b/>
                <w:noProof/>
                <w:sz w:val="16"/>
                <w:szCs w:val="16"/>
              </w:rPr>
              <w:tab/>
              <w:t xml:space="preserve"> </w:t>
            </w:r>
            <w:r>
              <w:rPr>
                <w:rFonts w:ascii="Arial" w:hAnsi="Arial" w:cs="Arial"/>
                <w:b/>
                <w:noProof/>
                <w:sz w:val="16"/>
                <w:szCs w:val="16"/>
              </w:rPr>
              <w:t>Definitions</w:t>
            </w:r>
            <w:r w:rsidR="00744DCA">
              <w:rPr>
                <w:rFonts w:ascii="Arial" w:hAnsi="Arial" w:cs="Arial"/>
                <w:b/>
                <w:noProof/>
                <w:sz w:val="16"/>
                <w:szCs w:val="16"/>
              </w:rPr>
              <w:t xml:space="preserve"> (closed issues)</w:t>
            </w:r>
          </w:p>
        </w:tc>
      </w:tr>
      <w:tr w:rsidR="00766420" w:rsidRPr="00BD494B" w14:paraId="6F052751" w14:textId="77777777" w:rsidTr="00571106">
        <w:tc>
          <w:tcPr>
            <w:tcW w:w="833" w:type="dxa"/>
          </w:tcPr>
          <w:p w14:paraId="585BBE0C" w14:textId="4B1ED57F" w:rsidR="00766420" w:rsidRPr="00BD494B" w:rsidRDefault="00766420" w:rsidP="00766420">
            <w:pPr>
              <w:spacing w:after="60"/>
              <w:rPr>
                <w:rFonts w:ascii="Arial" w:hAnsi="Arial" w:cs="Arial"/>
                <w:noProof/>
                <w:sz w:val="16"/>
                <w:szCs w:val="16"/>
              </w:rPr>
            </w:pPr>
            <w:r w:rsidRPr="00400C91">
              <w:rPr>
                <w:rFonts w:ascii="Arial" w:hAnsi="Arial" w:cs="Arial"/>
                <w:noProof/>
                <w:sz w:val="16"/>
                <w:szCs w:val="16"/>
              </w:rPr>
              <w:t>M.001</w:t>
            </w:r>
          </w:p>
        </w:tc>
        <w:tc>
          <w:tcPr>
            <w:tcW w:w="3033" w:type="dxa"/>
          </w:tcPr>
          <w:p w14:paraId="5296BBDC" w14:textId="78F13662" w:rsidR="00766420" w:rsidRPr="00BD494B" w:rsidRDefault="00766420" w:rsidP="00766420">
            <w:pPr>
              <w:spacing w:after="60"/>
              <w:rPr>
                <w:rFonts w:ascii="Arial" w:hAnsi="Arial" w:cs="Arial"/>
                <w:noProof/>
                <w:sz w:val="16"/>
                <w:szCs w:val="16"/>
              </w:rPr>
            </w:pPr>
            <w:r w:rsidRPr="00400C91">
              <w:rPr>
                <w:rFonts w:ascii="Arial" w:hAnsi="Arial" w:cs="Arial"/>
                <w:noProof/>
                <w:sz w:val="16"/>
                <w:szCs w:val="16"/>
              </w:rPr>
              <w:t>3.2</w:t>
            </w:r>
          </w:p>
        </w:tc>
        <w:tc>
          <w:tcPr>
            <w:tcW w:w="4961" w:type="dxa"/>
          </w:tcPr>
          <w:p w14:paraId="7BB1B72B" w14:textId="58C05838" w:rsidR="00766420" w:rsidRDefault="00766420" w:rsidP="00766420">
            <w:pPr>
              <w:spacing w:after="60"/>
              <w:rPr>
                <w:rFonts w:ascii="Arial" w:hAnsi="Arial" w:cs="Arial"/>
                <w:noProof/>
                <w:sz w:val="16"/>
                <w:szCs w:val="16"/>
              </w:rPr>
            </w:pPr>
            <w:r w:rsidRPr="00400C91">
              <w:rPr>
                <w:rFonts w:ascii="Arial" w:hAnsi="Arial" w:cs="Arial"/>
                <w:noProof/>
                <w:sz w:val="16"/>
                <w:szCs w:val="16"/>
              </w:rPr>
              <w:t>MUST abbreviation</w:t>
            </w:r>
          </w:p>
        </w:tc>
        <w:tc>
          <w:tcPr>
            <w:tcW w:w="682" w:type="dxa"/>
          </w:tcPr>
          <w:p w14:paraId="6BCCDB10" w14:textId="660537AE" w:rsidR="00766420" w:rsidRPr="00BD494B" w:rsidRDefault="00766420" w:rsidP="00766420">
            <w:pPr>
              <w:spacing w:after="60"/>
              <w:rPr>
                <w:rFonts w:ascii="Arial" w:hAnsi="Arial" w:cs="Arial"/>
                <w:noProof/>
                <w:sz w:val="16"/>
                <w:szCs w:val="16"/>
              </w:rPr>
            </w:pPr>
            <w:r w:rsidRPr="00400C91">
              <w:rPr>
                <w:rFonts w:ascii="Arial" w:hAnsi="Arial" w:cs="Arial"/>
                <w:noProof/>
                <w:sz w:val="16"/>
                <w:szCs w:val="16"/>
              </w:rPr>
              <w:t>1</w:t>
            </w:r>
          </w:p>
        </w:tc>
        <w:tc>
          <w:tcPr>
            <w:tcW w:w="4542" w:type="dxa"/>
          </w:tcPr>
          <w:p w14:paraId="7135F828" w14:textId="77777777" w:rsidR="00766420" w:rsidRDefault="00766420" w:rsidP="00766420">
            <w:pPr>
              <w:pBdr>
                <w:bottom w:val="single" w:sz="6" w:space="1" w:color="auto"/>
              </w:pBdr>
              <w:spacing w:after="60"/>
              <w:rPr>
                <w:rFonts w:ascii="Arial" w:hAnsi="Arial" w:cs="Arial"/>
                <w:sz w:val="16"/>
                <w:szCs w:val="16"/>
                <w:lang w:eastAsia="en-GB"/>
              </w:rPr>
            </w:pPr>
            <w:r w:rsidRPr="002E3B26">
              <w:rPr>
                <w:rFonts w:ascii="Arial" w:hAnsi="Arial" w:cs="Arial"/>
                <w:sz w:val="16"/>
                <w:szCs w:val="16"/>
                <w:lang w:eastAsia="en-GB"/>
              </w:rPr>
              <w:t>MUST</w:t>
            </w:r>
            <w:r w:rsidRPr="002E3B26">
              <w:rPr>
                <w:rFonts w:ascii="Arial" w:hAnsi="Arial" w:cs="Arial"/>
                <w:sz w:val="16"/>
                <w:szCs w:val="16"/>
                <w:lang w:eastAsia="en-GB"/>
              </w:rPr>
              <w:tab/>
            </w:r>
            <w:r w:rsidRPr="002E3B26">
              <w:rPr>
                <w:rFonts w:ascii="Arial" w:hAnsi="Arial" w:cs="Arial"/>
                <w:sz w:val="16"/>
                <w:szCs w:val="16"/>
                <w:lang w:eastAsia="en-GB"/>
              </w:rPr>
              <w:tab/>
              <w:t>Multi</w:t>
            </w:r>
            <w:r w:rsidRPr="002E3B26">
              <w:rPr>
                <w:rFonts w:ascii="Arial" w:hAnsi="Arial" w:cs="Arial"/>
                <w:color w:val="FF0000"/>
                <w:sz w:val="16"/>
                <w:szCs w:val="16"/>
                <w:highlight w:val="yellow"/>
                <w:u w:val="single"/>
                <w:lang w:eastAsia="en-GB"/>
              </w:rPr>
              <w:t>U</w:t>
            </w:r>
            <w:r w:rsidRPr="002E3B26">
              <w:rPr>
                <w:rFonts w:ascii="Arial" w:hAnsi="Arial" w:cs="Arial"/>
                <w:sz w:val="16"/>
                <w:szCs w:val="16"/>
                <w:lang w:eastAsia="en-GB"/>
              </w:rPr>
              <w:t>ser Superposition Transmission</w:t>
            </w:r>
          </w:p>
          <w:p w14:paraId="2CFCEB20" w14:textId="3E7E1097" w:rsidR="00766420" w:rsidRDefault="00766420" w:rsidP="00766420">
            <w:pPr>
              <w:spacing w:after="60"/>
              <w:rPr>
                <w:rFonts w:ascii="Arial" w:hAnsi="Arial" w:cs="Arial"/>
                <w:noProof/>
                <w:sz w:val="16"/>
                <w:szCs w:val="16"/>
              </w:rPr>
            </w:pPr>
            <w:r w:rsidRPr="000146B1">
              <w:rPr>
                <w:rFonts w:ascii="Arial" w:hAnsi="Arial" w:cs="Arial"/>
                <w:color w:val="1F3864" w:themeColor="accent5" w:themeShade="80"/>
                <w:sz w:val="16"/>
                <w:szCs w:val="16"/>
                <w:lang w:eastAsia="en-GB"/>
              </w:rPr>
              <w:t xml:space="preserve">Ericsson: </w:t>
            </w:r>
            <w:r>
              <w:rPr>
                <w:rFonts w:ascii="Arial" w:hAnsi="Arial" w:cs="Arial"/>
                <w:color w:val="1F3864" w:themeColor="accent5" w:themeShade="80"/>
                <w:sz w:val="16"/>
                <w:szCs w:val="16"/>
                <w:lang w:eastAsia="en-GB"/>
              </w:rPr>
              <w:t>General CR</w:t>
            </w:r>
            <w:r w:rsidRPr="000146B1">
              <w:rPr>
                <w:rFonts w:ascii="Arial" w:hAnsi="Arial" w:cs="Arial"/>
                <w:color w:val="1F3864" w:themeColor="accent5" w:themeShade="80"/>
                <w:sz w:val="16"/>
                <w:szCs w:val="16"/>
                <w:lang w:eastAsia="en-GB"/>
              </w:rPr>
              <w:t>:</w:t>
            </w:r>
          </w:p>
        </w:tc>
        <w:tc>
          <w:tcPr>
            <w:tcW w:w="1580" w:type="dxa"/>
          </w:tcPr>
          <w:p w14:paraId="054F46A7"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4D562752"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7DD4FD44" w14:textId="7D2F4688" w:rsidR="00766420" w:rsidRPr="00BD494B" w:rsidRDefault="00766420" w:rsidP="00766420">
            <w:pPr>
              <w:spacing w:after="60"/>
              <w:rPr>
                <w:rFonts w:ascii="Arial" w:hAnsi="Arial" w:cs="Arial"/>
                <w:noProof/>
                <w:sz w:val="16"/>
                <w:szCs w:val="16"/>
              </w:rPr>
            </w:pPr>
            <w:r>
              <w:rPr>
                <w:rFonts w:ascii="Arial" w:hAnsi="Arial" w:cs="Arial"/>
                <w:noProof/>
                <w:sz w:val="16"/>
                <w:szCs w:val="16"/>
              </w:rPr>
              <w:t>TEI14</w:t>
            </w:r>
          </w:p>
        </w:tc>
      </w:tr>
      <w:tr w:rsidR="00282BC9" w:rsidRPr="00BD494B" w14:paraId="5EDF91E3" w14:textId="77777777" w:rsidTr="00571106">
        <w:tc>
          <w:tcPr>
            <w:tcW w:w="833" w:type="dxa"/>
          </w:tcPr>
          <w:p w14:paraId="33C233F4" w14:textId="77777777" w:rsidR="00282BC9" w:rsidRPr="00BD494B" w:rsidRDefault="00282BC9" w:rsidP="00571106">
            <w:pPr>
              <w:spacing w:after="60"/>
              <w:rPr>
                <w:rFonts w:ascii="Arial" w:hAnsi="Arial" w:cs="Arial"/>
                <w:noProof/>
                <w:sz w:val="16"/>
                <w:szCs w:val="16"/>
              </w:rPr>
            </w:pPr>
          </w:p>
        </w:tc>
        <w:tc>
          <w:tcPr>
            <w:tcW w:w="3033" w:type="dxa"/>
          </w:tcPr>
          <w:p w14:paraId="3C4FF647" w14:textId="77777777" w:rsidR="00282BC9" w:rsidRPr="00BD494B" w:rsidRDefault="00282BC9" w:rsidP="00571106">
            <w:pPr>
              <w:spacing w:after="60"/>
              <w:rPr>
                <w:rFonts w:ascii="Arial" w:hAnsi="Arial" w:cs="Arial"/>
                <w:noProof/>
                <w:sz w:val="16"/>
                <w:szCs w:val="16"/>
              </w:rPr>
            </w:pPr>
          </w:p>
        </w:tc>
        <w:tc>
          <w:tcPr>
            <w:tcW w:w="4961" w:type="dxa"/>
          </w:tcPr>
          <w:p w14:paraId="62A7C514" w14:textId="77777777" w:rsidR="00282BC9" w:rsidRDefault="00282BC9" w:rsidP="00571106">
            <w:pPr>
              <w:spacing w:after="60"/>
              <w:rPr>
                <w:rFonts w:ascii="Arial" w:hAnsi="Arial" w:cs="Arial"/>
                <w:noProof/>
                <w:sz w:val="16"/>
                <w:szCs w:val="16"/>
              </w:rPr>
            </w:pPr>
          </w:p>
        </w:tc>
        <w:tc>
          <w:tcPr>
            <w:tcW w:w="682" w:type="dxa"/>
          </w:tcPr>
          <w:p w14:paraId="59406E73" w14:textId="77777777" w:rsidR="00282BC9" w:rsidRPr="00BD494B" w:rsidRDefault="00282BC9" w:rsidP="00571106">
            <w:pPr>
              <w:spacing w:after="60"/>
              <w:rPr>
                <w:rFonts w:ascii="Arial" w:hAnsi="Arial" w:cs="Arial"/>
                <w:noProof/>
                <w:sz w:val="16"/>
                <w:szCs w:val="16"/>
              </w:rPr>
            </w:pPr>
          </w:p>
        </w:tc>
        <w:tc>
          <w:tcPr>
            <w:tcW w:w="4542" w:type="dxa"/>
          </w:tcPr>
          <w:p w14:paraId="17DA17FB" w14:textId="77777777" w:rsidR="00282BC9" w:rsidRDefault="00282BC9" w:rsidP="00571106">
            <w:pPr>
              <w:spacing w:after="60"/>
              <w:rPr>
                <w:rFonts w:ascii="Arial" w:hAnsi="Arial" w:cs="Arial"/>
                <w:noProof/>
                <w:sz w:val="16"/>
                <w:szCs w:val="16"/>
              </w:rPr>
            </w:pPr>
          </w:p>
        </w:tc>
        <w:tc>
          <w:tcPr>
            <w:tcW w:w="1580" w:type="dxa"/>
          </w:tcPr>
          <w:p w14:paraId="24D6C8BC" w14:textId="77777777" w:rsidR="00282BC9" w:rsidRPr="00BD494B" w:rsidRDefault="00282BC9" w:rsidP="00571106">
            <w:pPr>
              <w:spacing w:after="60"/>
              <w:rPr>
                <w:rFonts w:ascii="Arial" w:hAnsi="Arial" w:cs="Arial"/>
                <w:noProof/>
                <w:sz w:val="16"/>
                <w:szCs w:val="16"/>
              </w:rPr>
            </w:pPr>
          </w:p>
        </w:tc>
      </w:tr>
      <w:tr w:rsidR="00282BC9" w:rsidRPr="00BD494B" w14:paraId="2C6F2C93" w14:textId="77777777" w:rsidTr="00571106">
        <w:tc>
          <w:tcPr>
            <w:tcW w:w="15631" w:type="dxa"/>
            <w:gridSpan w:val="6"/>
            <w:shd w:val="clear" w:color="auto" w:fill="FFE599"/>
          </w:tcPr>
          <w:p w14:paraId="41EC9725" w14:textId="77777777"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3.2 Abbreviations</w:t>
            </w:r>
            <w:r w:rsidR="00744DCA">
              <w:rPr>
                <w:rFonts w:ascii="Arial" w:hAnsi="Arial" w:cs="Arial"/>
                <w:b/>
                <w:noProof/>
                <w:sz w:val="16"/>
                <w:szCs w:val="16"/>
              </w:rPr>
              <w:t xml:space="preserve"> (closed issues)</w:t>
            </w:r>
          </w:p>
        </w:tc>
      </w:tr>
      <w:tr w:rsidR="00E45002" w:rsidRPr="00BD494B" w14:paraId="661854BD" w14:textId="77777777" w:rsidTr="00571106">
        <w:tc>
          <w:tcPr>
            <w:tcW w:w="833" w:type="dxa"/>
          </w:tcPr>
          <w:p w14:paraId="400DDDD7" w14:textId="2C3A4F76" w:rsidR="00E45002" w:rsidRPr="00BD494B" w:rsidRDefault="00E45002" w:rsidP="00E45002">
            <w:pPr>
              <w:spacing w:after="60"/>
              <w:rPr>
                <w:rFonts w:ascii="Arial" w:hAnsi="Arial" w:cs="Arial"/>
                <w:noProof/>
                <w:sz w:val="16"/>
                <w:szCs w:val="16"/>
              </w:rPr>
            </w:pPr>
            <w:r>
              <w:rPr>
                <w:rFonts w:ascii="Arial" w:hAnsi="Arial" w:cs="Arial"/>
                <w:noProof/>
                <w:sz w:val="16"/>
                <w:szCs w:val="16"/>
              </w:rPr>
              <w:t>E.060</w:t>
            </w:r>
          </w:p>
        </w:tc>
        <w:tc>
          <w:tcPr>
            <w:tcW w:w="3033" w:type="dxa"/>
          </w:tcPr>
          <w:p w14:paraId="6F046428" w14:textId="54073A95" w:rsidR="00E45002" w:rsidRPr="00BD494B" w:rsidRDefault="00E45002" w:rsidP="00E45002">
            <w:pPr>
              <w:spacing w:after="60"/>
              <w:rPr>
                <w:rFonts w:ascii="Arial" w:hAnsi="Arial" w:cs="Arial"/>
                <w:noProof/>
                <w:sz w:val="16"/>
                <w:szCs w:val="16"/>
              </w:rPr>
            </w:pPr>
            <w:r>
              <w:rPr>
                <w:rFonts w:ascii="Arial" w:hAnsi="Arial" w:cs="Arial"/>
                <w:noProof/>
                <w:sz w:val="16"/>
                <w:szCs w:val="16"/>
              </w:rPr>
              <w:t>3.2</w:t>
            </w:r>
          </w:p>
        </w:tc>
        <w:tc>
          <w:tcPr>
            <w:tcW w:w="4961" w:type="dxa"/>
          </w:tcPr>
          <w:p w14:paraId="168357AF" w14:textId="345F425E" w:rsidR="00E45002" w:rsidRDefault="00E45002" w:rsidP="00E45002">
            <w:pPr>
              <w:spacing w:after="60"/>
              <w:rPr>
                <w:rFonts w:ascii="Arial" w:hAnsi="Arial" w:cs="Arial"/>
                <w:noProof/>
                <w:sz w:val="16"/>
                <w:szCs w:val="16"/>
              </w:rPr>
            </w:pPr>
            <w:r>
              <w:rPr>
                <w:rFonts w:ascii="Arial" w:hAnsi="Arial" w:cs="Arial"/>
                <w:noProof/>
                <w:sz w:val="16"/>
                <w:szCs w:val="16"/>
              </w:rPr>
              <w:t>PRB abbreviation is missing</w:t>
            </w:r>
          </w:p>
        </w:tc>
        <w:tc>
          <w:tcPr>
            <w:tcW w:w="682" w:type="dxa"/>
          </w:tcPr>
          <w:p w14:paraId="47C77F82" w14:textId="4581DAA1" w:rsidR="00E45002" w:rsidRPr="00BD494B" w:rsidRDefault="00E45002" w:rsidP="00E45002">
            <w:pPr>
              <w:spacing w:after="60"/>
              <w:rPr>
                <w:rFonts w:ascii="Arial" w:hAnsi="Arial" w:cs="Arial"/>
                <w:noProof/>
                <w:sz w:val="16"/>
                <w:szCs w:val="16"/>
              </w:rPr>
            </w:pPr>
            <w:r>
              <w:rPr>
                <w:rFonts w:ascii="Arial" w:hAnsi="Arial" w:cs="Arial"/>
                <w:noProof/>
                <w:sz w:val="16"/>
                <w:szCs w:val="16"/>
              </w:rPr>
              <w:t>1</w:t>
            </w:r>
          </w:p>
        </w:tc>
        <w:tc>
          <w:tcPr>
            <w:tcW w:w="4542" w:type="dxa"/>
          </w:tcPr>
          <w:p w14:paraId="21AD1B19" w14:textId="77777777" w:rsidR="00E45002" w:rsidRDefault="00E45002" w:rsidP="00E45002">
            <w:pPr>
              <w:spacing w:after="60"/>
              <w:rPr>
                <w:rFonts w:ascii="Arial" w:hAnsi="Arial" w:cs="Arial"/>
                <w:noProof/>
                <w:sz w:val="16"/>
                <w:szCs w:val="16"/>
              </w:rPr>
            </w:pPr>
            <w:r>
              <w:rPr>
                <w:rFonts w:ascii="Arial" w:hAnsi="Arial" w:cs="Arial"/>
                <w:noProof/>
                <w:sz w:val="16"/>
                <w:szCs w:val="16"/>
              </w:rPr>
              <w:t>Add the abbreviation in subclause 3.2</w:t>
            </w:r>
          </w:p>
          <w:p w14:paraId="08F541F0" w14:textId="77777777" w:rsidR="00E45002" w:rsidRDefault="00E45002" w:rsidP="00E45002">
            <w:pPr>
              <w:pBdr>
                <w:bottom w:val="single" w:sz="6" w:space="1" w:color="auto"/>
              </w:pBdr>
              <w:spacing w:after="60"/>
              <w:rPr>
                <w:rFonts w:ascii="Arial" w:hAnsi="Arial" w:cs="Arial"/>
                <w:noProof/>
                <w:sz w:val="16"/>
                <w:szCs w:val="16"/>
              </w:rPr>
            </w:pPr>
            <w:r w:rsidRPr="0054174F">
              <w:rPr>
                <w:rFonts w:ascii="Arial" w:hAnsi="Arial" w:cs="Arial"/>
                <w:noProof/>
                <w:sz w:val="16"/>
                <w:szCs w:val="16"/>
              </w:rPr>
              <w:t>PRB</w:t>
            </w:r>
            <w:r w:rsidRPr="0054174F">
              <w:rPr>
                <w:rFonts w:ascii="Arial" w:hAnsi="Arial" w:cs="Arial"/>
                <w:noProof/>
                <w:sz w:val="16"/>
                <w:szCs w:val="16"/>
              </w:rPr>
              <w:tab/>
              <w:t>Physical Resource Block</w:t>
            </w:r>
          </w:p>
          <w:p w14:paraId="4B737B23" w14:textId="43EF3BF9" w:rsidR="00E45002" w:rsidRDefault="00E45002" w:rsidP="00E45002">
            <w:pPr>
              <w:spacing w:after="60"/>
              <w:rPr>
                <w:rFonts w:ascii="Arial" w:hAnsi="Arial" w:cs="Arial"/>
                <w:noProof/>
                <w:sz w:val="16"/>
                <w:szCs w:val="16"/>
              </w:rPr>
            </w:pPr>
            <w:r w:rsidRPr="007A5507">
              <w:rPr>
                <w:rFonts w:ascii="Arial" w:hAnsi="Arial" w:cs="Arial"/>
                <w:noProof/>
                <w:color w:val="1F3864" w:themeColor="accent5" w:themeShade="80"/>
                <w:sz w:val="16"/>
                <w:szCs w:val="16"/>
              </w:rPr>
              <w:t>Intel: Not stringent needed as PRB already exists in TR 21.905 and TS 36.300.</w:t>
            </w:r>
          </w:p>
        </w:tc>
        <w:tc>
          <w:tcPr>
            <w:tcW w:w="1580" w:type="dxa"/>
          </w:tcPr>
          <w:p w14:paraId="2847D08C" w14:textId="4BDCAA9B" w:rsidR="00E45002" w:rsidRPr="00BD494B" w:rsidRDefault="00E45002" w:rsidP="00E45002">
            <w:pPr>
              <w:spacing w:after="60"/>
              <w:rPr>
                <w:rFonts w:ascii="Arial" w:hAnsi="Arial" w:cs="Arial"/>
                <w:noProof/>
                <w:sz w:val="16"/>
                <w:szCs w:val="16"/>
              </w:rPr>
            </w:pPr>
            <w:r>
              <w:rPr>
                <w:rFonts w:ascii="Arial" w:hAnsi="Arial" w:cs="Arial"/>
                <w:noProof/>
                <w:sz w:val="16"/>
                <w:szCs w:val="16"/>
              </w:rPr>
              <w:t>Closed</w:t>
            </w:r>
          </w:p>
        </w:tc>
      </w:tr>
      <w:tr w:rsidR="00F648F7" w:rsidRPr="00BD494B" w14:paraId="517BAC6A" w14:textId="77777777" w:rsidTr="00571106">
        <w:tc>
          <w:tcPr>
            <w:tcW w:w="833" w:type="dxa"/>
          </w:tcPr>
          <w:p w14:paraId="4E77B43F" w14:textId="77777777" w:rsidR="00F648F7" w:rsidRPr="00BD494B" w:rsidRDefault="00F648F7" w:rsidP="00571106">
            <w:pPr>
              <w:spacing w:after="60"/>
              <w:rPr>
                <w:rFonts w:ascii="Arial" w:hAnsi="Arial" w:cs="Arial"/>
                <w:noProof/>
                <w:sz w:val="16"/>
                <w:szCs w:val="16"/>
              </w:rPr>
            </w:pPr>
          </w:p>
        </w:tc>
        <w:tc>
          <w:tcPr>
            <w:tcW w:w="3033" w:type="dxa"/>
          </w:tcPr>
          <w:p w14:paraId="614AA9B4" w14:textId="77777777" w:rsidR="00F648F7" w:rsidRPr="00BD494B" w:rsidRDefault="00F648F7" w:rsidP="00571106">
            <w:pPr>
              <w:spacing w:after="60"/>
              <w:rPr>
                <w:rFonts w:ascii="Arial" w:hAnsi="Arial" w:cs="Arial"/>
                <w:noProof/>
                <w:sz w:val="16"/>
                <w:szCs w:val="16"/>
              </w:rPr>
            </w:pPr>
          </w:p>
        </w:tc>
        <w:tc>
          <w:tcPr>
            <w:tcW w:w="4961" w:type="dxa"/>
          </w:tcPr>
          <w:p w14:paraId="085D4FE9" w14:textId="77777777" w:rsidR="00F648F7" w:rsidRDefault="00F648F7" w:rsidP="00571106">
            <w:pPr>
              <w:spacing w:after="60"/>
              <w:rPr>
                <w:rFonts w:ascii="Arial" w:hAnsi="Arial" w:cs="Arial"/>
                <w:noProof/>
                <w:sz w:val="16"/>
                <w:szCs w:val="16"/>
              </w:rPr>
            </w:pPr>
          </w:p>
        </w:tc>
        <w:tc>
          <w:tcPr>
            <w:tcW w:w="682" w:type="dxa"/>
          </w:tcPr>
          <w:p w14:paraId="7ECF583C" w14:textId="77777777" w:rsidR="00F648F7" w:rsidRPr="00BD494B" w:rsidRDefault="00F648F7" w:rsidP="00571106">
            <w:pPr>
              <w:spacing w:after="60"/>
              <w:rPr>
                <w:rFonts w:ascii="Arial" w:hAnsi="Arial" w:cs="Arial"/>
                <w:noProof/>
                <w:sz w:val="16"/>
                <w:szCs w:val="16"/>
              </w:rPr>
            </w:pPr>
          </w:p>
        </w:tc>
        <w:tc>
          <w:tcPr>
            <w:tcW w:w="4542" w:type="dxa"/>
          </w:tcPr>
          <w:p w14:paraId="7378F7A5" w14:textId="77777777" w:rsidR="00F648F7" w:rsidRDefault="00F648F7" w:rsidP="00571106">
            <w:pPr>
              <w:spacing w:after="60"/>
              <w:rPr>
                <w:rFonts w:ascii="Arial" w:hAnsi="Arial" w:cs="Arial"/>
                <w:noProof/>
                <w:sz w:val="16"/>
                <w:szCs w:val="16"/>
              </w:rPr>
            </w:pPr>
          </w:p>
        </w:tc>
        <w:tc>
          <w:tcPr>
            <w:tcW w:w="1580" w:type="dxa"/>
          </w:tcPr>
          <w:p w14:paraId="02C16CE8" w14:textId="77777777" w:rsidR="00F648F7" w:rsidRPr="00BD494B" w:rsidRDefault="00F648F7" w:rsidP="00571106">
            <w:pPr>
              <w:spacing w:after="60"/>
              <w:rPr>
                <w:rFonts w:ascii="Arial" w:hAnsi="Arial" w:cs="Arial"/>
                <w:noProof/>
                <w:sz w:val="16"/>
                <w:szCs w:val="16"/>
              </w:rPr>
            </w:pPr>
          </w:p>
        </w:tc>
      </w:tr>
      <w:tr w:rsidR="00282BC9" w:rsidRPr="00BD494B" w14:paraId="547477E9" w14:textId="77777777" w:rsidTr="00571106">
        <w:tc>
          <w:tcPr>
            <w:tcW w:w="15631" w:type="dxa"/>
            <w:gridSpan w:val="6"/>
            <w:shd w:val="clear" w:color="auto" w:fill="FFE599"/>
          </w:tcPr>
          <w:p w14:paraId="109237D4" w14:textId="77777777"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4  General</w:t>
            </w:r>
            <w:r w:rsidR="00744DCA">
              <w:rPr>
                <w:rFonts w:ascii="Arial" w:hAnsi="Arial" w:cs="Arial"/>
                <w:b/>
                <w:noProof/>
                <w:sz w:val="16"/>
                <w:szCs w:val="16"/>
              </w:rPr>
              <w:t xml:space="preserve"> (closed issues)</w:t>
            </w:r>
          </w:p>
        </w:tc>
      </w:tr>
      <w:tr w:rsidR="00766420" w:rsidRPr="00BD494B" w14:paraId="70C14313" w14:textId="77777777" w:rsidTr="00571106">
        <w:tc>
          <w:tcPr>
            <w:tcW w:w="833" w:type="dxa"/>
          </w:tcPr>
          <w:p w14:paraId="132912D1" w14:textId="5C2BB860" w:rsidR="00766420" w:rsidRPr="00BD494B" w:rsidRDefault="00766420" w:rsidP="00766420">
            <w:pPr>
              <w:spacing w:after="60"/>
              <w:rPr>
                <w:rFonts w:ascii="Arial" w:hAnsi="Arial" w:cs="Arial"/>
                <w:noProof/>
                <w:sz w:val="16"/>
                <w:szCs w:val="16"/>
              </w:rPr>
            </w:pPr>
            <w:r w:rsidRPr="000536FB">
              <w:rPr>
                <w:rFonts w:ascii="Arial" w:hAnsi="Arial" w:cs="Arial"/>
                <w:noProof/>
                <w:sz w:val="16"/>
                <w:szCs w:val="16"/>
                <w:lang w:eastAsia="zh-CN"/>
              </w:rPr>
              <w:t>H.001</w:t>
            </w:r>
          </w:p>
        </w:tc>
        <w:tc>
          <w:tcPr>
            <w:tcW w:w="3033" w:type="dxa"/>
          </w:tcPr>
          <w:p w14:paraId="29C3A85B" w14:textId="144D2C9E" w:rsidR="00766420" w:rsidRPr="00BD494B" w:rsidRDefault="00766420" w:rsidP="00766420">
            <w:pPr>
              <w:spacing w:after="60"/>
              <w:rPr>
                <w:rFonts w:ascii="Arial" w:hAnsi="Arial" w:cs="Arial"/>
                <w:noProof/>
                <w:sz w:val="16"/>
                <w:szCs w:val="16"/>
              </w:rPr>
            </w:pPr>
            <w:bookmarkStart w:id="25" w:name="_Toc470095094"/>
            <w:r>
              <w:rPr>
                <w:rFonts w:ascii="Arial" w:hAnsi="Arial" w:cs="Arial"/>
                <w:sz w:val="16"/>
                <w:szCs w:val="16"/>
              </w:rPr>
              <w:t xml:space="preserve">4.2.1 </w:t>
            </w:r>
            <w:r w:rsidRPr="000536FB">
              <w:rPr>
                <w:rFonts w:ascii="Arial" w:hAnsi="Arial" w:cs="Arial"/>
                <w:sz w:val="16"/>
                <w:szCs w:val="16"/>
              </w:rPr>
              <w:t>UE states and state transitions including inter RAT</w:t>
            </w:r>
            <w:bookmarkEnd w:id="25"/>
          </w:p>
        </w:tc>
        <w:tc>
          <w:tcPr>
            <w:tcW w:w="4961" w:type="dxa"/>
          </w:tcPr>
          <w:p w14:paraId="6FB578E5" w14:textId="77777777" w:rsidR="00766420" w:rsidRPr="000536FB" w:rsidRDefault="00766420" w:rsidP="00766420">
            <w:pPr>
              <w:spacing w:after="60"/>
              <w:rPr>
                <w:rFonts w:ascii="Arial" w:hAnsi="Arial" w:cs="Arial"/>
                <w:sz w:val="16"/>
                <w:szCs w:val="16"/>
              </w:rPr>
            </w:pPr>
            <w:r w:rsidRPr="000536FB">
              <w:rPr>
                <w:rFonts w:ascii="Arial" w:hAnsi="Arial" w:cs="Arial"/>
                <w:noProof/>
                <w:sz w:val="16"/>
                <w:szCs w:val="16"/>
              </w:rPr>
              <w:t xml:space="preserve">The current text indicates that </w:t>
            </w:r>
            <w:r w:rsidRPr="000536FB">
              <w:rPr>
                <w:rFonts w:ascii="Arial" w:hAnsi="Arial" w:cs="Arial"/>
                <w:sz w:val="16"/>
                <w:szCs w:val="16"/>
              </w:rPr>
              <w:t xml:space="preserve">for NB-IoT, mobility between E-UTRA and UTRAN, GERAN is not supported and hence only the E-UTRA states depicted in Figure 4.2.1-1 are applicable </w:t>
            </w:r>
          </w:p>
          <w:p w14:paraId="521E6906" w14:textId="1FEBDEAE" w:rsidR="00766420" w:rsidRDefault="00766420" w:rsidP="00766420">
            <w:pPr>
              <w:spacing w:after="60"/>
              <w:rPr>
                <w:rFonts w:ascii="Arial" w:hAnsi="Arial" w:cs="Arial"/>
                <w:noProof/>
                <w:sz w:val="16"/>
                <w:szCs w:val="16"/>
              </w:rPr>
            </w:pPr>
            <w:r w:rsidRPr="000536FB">
              <w:rPr>
                <w:rFonts w:ascii="Arial" w:hAnsi="Arial" w:cs="Arial"/>
                <w:sz w:val="16"/>
                <w:szCs w:val="16"/>
              </w:rPr>
              <w:t xml:space="preserve">In rel-14, this is not completely TRUE as SA2 has introduced support for inter-RAT idle mode mobility, however without support at AS level. </w:t>
            </w:r>
          </w:p>
        </w:tc>
        <w:tc>
          <w:tcPr>
            <w:tcW w:w="682" w:type="dxa"/>
          </w:tcPr>
          <w:p w14:paraId="73AFED55" w14:textId="36CA8BDC" w:rsidR="00766420" w:rsidRPr="00BD494B" w:rsidRDefault="00766420" w:rsidP="00766420">
            <w:pPr>
              <w:spacing w:after="60"/>
              <w:rPr>
                <w:rFonts w:ascii="Arial" w:hAnsi="Arial" w:cs="Arial"/>
                <w:noProof/>
                <w:sz w:val="16"/>
                <w:szCs w:val="16"/>
              </w:rPr>
            </w:pPr>
            <w:r w:rsidRPr="000536FB">
              <w:rPr>
                <w:rFonts w:ascii="Arial" w:hAnsi="Arial" w:cs="Arial"/>
                <w:noProof/>
                <w:sz w:val="16"/>
                <w:szCs w:val="16"/>
              </w:rPr>
              <w:t>2</w:t>
            </w:r>
          </w:p>
        </w:tc>
        <w:tc>
          <w:tcPr>
            <w:tcW w:w="4542" w:type="dxa"/>
          </w:tcPr>
          <w:p w14:paraId="136437D0" w14:textId="77777777" w:rsidR="00766420" w:rsidRPr="000536FB" w:rsidRDefault="00766420" w:rsidP="00766420">
            <w:pPr>
              <w:spacing w:after="60"/>
              <w:rPr>
                <w:rFonts w:ascii="Arial" w:hAnsi="Arial" w:cs="Arial"/>
                <w:noProof/>
                <w:sz w:val="16"/>
                <w:szCs w:val="16"/>
              </w:rPr>
            </w:pPr>
            <w:r w:rsidRPr="000536FB">
              <w:rPr>
                <w:rFonts w:ascii="Arial" w:hAnsi="Arial" w:cs="Arial"/>
                <w:noProof/>
                <w:sz w:val="16"/>
                <w:szCs w:val="16"/>
              </w:rPr>
              <w:t>Clarify that mobility is not supported at AS level:</w:t>
            </w:r>
          </w:p>
          <w:p w14:paraId="06BDE595" w14:textId="77777777" w:rsidR="00766420" w:rsidRDefault="00766420" w:rsidP="00766420">
            <w:pPr>
              <w:pBdr>
                <w:bottom w:val="single" w:sz="6" w:space="1" w:color="auto"/>
              </w:pBdr>
              <w:spacing w:after="60"/>
              <w:rPr>
                <w:rFonts w:ascii="Arial" w:hAnsi="Arial" w:cs="Arial"/>
                <w:sz w:val="16"/>
                <w:szCs w:val="16"/>
              </w:rPr>
            </w:pPr>
            <w:r w:rsidRPr="00844854">
              <w:rPr>
                <w:rFonts w:ascii="Arial" w:hAnsi="Arial" w:cs="Arial"/>
                <w:sz w:val="16"/>
                <w:szCs w:val="16"/>
              </w:rPr>
              <w:t xml:space="preserve">For NB-IoT, mobility between E-UTRA and UTRAN, GERAN and between E-UTRA and CDMA2000 1xRTT and CDMA2000 HRPD is not supported </w:t>
            </w:r>
            <w:r w:rsidRPr="00844854">
              <w:rPr>
                <w:rFonts w:ascii="Arial" w:hAnsi="Arial" w:cs="Arial"/>
                <w:color w:val="FF0000"/>
                <w:sz w:val="16"/>
                <w:szCs w:val="16"/>
                <w:u w:val="single"/>
              </w:rPr>
              <w:t>at AS level</w:t>
            </w:r>
            <w:r w:rsidRPr="00844854">
              <w:rPr>
                <w:rFonts w:ascii="Arial" w:hAnsi="Arial" w:cs="Arial"/>
                <w:sz w:val="16"/>
                <w:szCs w:val="16"/>
              </w:rPr>
              <w:t xml:space="preserve"> and hence only the E-UTRA states depicted in Figure 4.2.1-1 are applicable.</w:t>
            </w:r>
          </w:p>
          <w:p w14:paraId="3F30D422" w14:textId="3E1D2F64" w:rsidR="00766420" w:rsidRDefault="00766420" w:rsidP="00766420">
            <w:pPr>
              <w:spacing w:after="60"/>
              <w:rPr>
                <w:rFonts w:ascii="Arial" w:hAnsi="Arial" w:cs="Arial"/>
                <w:noProof/>
                <w:sz w:val="16"/>
                <w:szCs w:val="16"/>
              </w:rPr>
            </w:pPr>
            <w:r w:rsidRPr="000146B1">
              <w:rPr>
                <w:rFonts w:ascii="Arial" w:hAnsi="Arial" w:cs="Arial"/>
                <w:color w:val="1F3864" w:themeColor="accent5" w:themeShade="80"/>
                <w:sz w:val="16"/>
                <w:szCs w:val="16"/>
                <w:lang w:eastAsia="en-GB"/>
              </w:rPr>
              <w:t xml:space="preserve">Ericsson: </w:t>
            </w:r>
            <w:r>
              <w:rPr>
                <w:rFonts w:ascii="Arial" w:hAnsi="Arial" w:cs="Arial"/>
                <w:color w:val="1F3864" w:themeColor="accent5" w:themeShade="80"/>
                <w:sz w:val="16"/>
                <w:szCs w:val="16"/>
                <w:lang w:eastAsia="en-GB"/>
              </w:rPr>
              <w:t>General CR</w:t>
            </w:r>
          </w:p>
        </w:tc>
        <w:tc>
          <w:tcPr>
            <w:tcW w:w="1580" w:type="dxa"/>
          </w:tcPr>
          <w:p w14:paraId="00AFD3E4"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74608D05"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4F46F8BD" w14:textId="370EE5B0" w:rsidR="00766420" w:rsidRPr="00BD494B" w:rsidRDefault="00766420" w:rsidP="00766420">
            <w:pPr>
              <w:spacing w:after="60"/>
              <w:rPr>
                <w:rFonts w:ascii="Arial" w:hAnsi="Arial" w:cs="Arial"/>
                <w:noProof/>
                <w:sz w:val="16"/>
                <w:szCs w:val="16"/>
              </w:rPr>
            </w:pPr>
            <w:r>
              <w:rPr>
                <w:rFonts w:ascii="Arial" w:hAnsi="Arial" w:cs="Arial"/>
                <w:noProof/>
                <w:sz w:val="16"/>
                <w:szCs w:val="16"/>
              </w:rPr>
              <w:t>TEI14</w:t>
            </w:r>
          </w:p>
        </w:tc>
      </w:tr>
      <w:tr w:rsidR="00F648F7" w:rsidRPr="00BD494B" w14:paraId="3AC359AE" w14:textId="77777777" w:rsidTr="00571106">
        <w:tc>
          <w:tcPr>
            <w:tcW w:w="833" w:type="dxa"/>
          </w:tcPr>
          <w:p w14:paraId="413716A1" w14:textId="77777777" w:rsidR="00F648F7" w:rsidRPr="00BD494B" w:rsidRDefault="00F648F7" w:rsidP="00571106">
            <w:pPr>
              <w:spacing w:after="60"/>
              <w:rPr>
                <w:rFonts w:ascii="Arial" w:hAnsi="Arial" w:cs="Arial"/>
                <w:noProof/>
                <w:sz w:val="16"/>
                <w:szCs w:val="16"/>
              </w:rPr>
            </w:pPr>
          </w:p>
        </w:tc>
        <w:tc>
          <w:tcPr>
            <w:tcW w:w="3033" w:type="dxa"/>
          </w:tcPr>
          <w:p w14:paraId="796BF986" w14:textId="77777777" w:rsidR="00F648F7" w:rsidRPr="00BD494B" w:rsidRDefault="00F648F7" w:rsidP="00571106">
            <w:pPr>
              <w:spacing w:after="60"/>
              <w:rPr>
                <w:rFonts w:ascii="Arial" w:hAnsi="Arial" w:cs="Arial"/>
                <w:noProof/>
                <w:sz w:val="16"/>
                <w:szCs w:val="16"/>
              </w:rPr>
            </w:pPr>
          </w:p>
        </w:tc>
        <w:tc>
          <w:tcPr>
            <w:tcW w:w="4961" w:type="dxa"/>
          </w:tcPr>
          <w:p w14:paraId="3E507E1E" w14:textId="77777777" w:rsidR="00F648F7" w:rsidRDefault="00F648F7" w:rsidP="00571106">
            <w:pPr>
              <w:spacing w:after="60"/>
              <w:rPr>
                <w:rFonts w:ascii="Arial" w:hAnsi="Arial" w:cs="Arial"/>
                <w:noProof/>
                <w:sz w:val="16"/>
                <w:szCs w:val="16"/>
              </w:rPr>
            </w:pPr>
          </w:p>
        </w:tc>
        <w:tc>
          <w:tcPr>
            <w:tcW w:w="682" w:type="dxa"/>
          </w:tcPr>
          <w:p w14:paraId="3103293B" w14:textId="77777777" w:rsidR="00F648F7" w:rsidRPr="00BD494B" w:rsidRDefault="00F648F7" w:rsidP="00571106">
            <w:pPr>
              <w:spacing w:after="60"/>
              <w:rPr>
                <w:rFonts w:ascii="Arial" w:hAnsi="Arial" w:cs="Arial"/>
                <w:noProof/>
                <w:sz w:val="16"/>
                <w:szCs w:val="16"/>
              </w:rPr>
            </w:pPr>
          </w:p>
        </w:tc>
        <w:tc>
          <w:tcPr>
            <w:tcW w:w="4542" w:type="dxa"/>
          </w:tcPr>
          <w:p w14:paraId="6151783A" w14:textId="77777777" w:rsidR="00F648F7" w:rsidRDefault="00F648F7" w:rsidP="00571106">
            <w:pPr>
              <w:spacing w:after="60"/>
              <w:rPr>
                <w:rFonts w:ascii="Arial" w:hAnsi="Arial" w:cs="Arial"/>
                <w:noProof/>
                <w:sz w:val="16"/>
                <w:szCs w:val="16"/>
              </w:rPr>
            </w:pPr>
          </w:p>
        </w:tc>
        <w:tc>
          <w:tcPr>
            <w:tcW w:w="1580" w:type="dxa"/>
          </w:tcPr>
          <w:p w14:paraId="0D7E20F7" w14:textId="77777777" w:rsidR="00F648F7" w:rsidRPr="00BD494B" w:rsidRDefault="00F648F7" w:rsidP="00571106">
            <w:pPr>
              <w:spacing w:after="60"/>
              <w:rPr>
                <w:rFonts w:ascii="Arial" w:hAnsi="Arial" w:cs="Arial"/>
                <w:noProof/>
                <w:sz w:val="16"/>
                <w:szCs w:val="16"/>
              </w:rPr>
            </w:pPr>
          </w:p>
        </w:tc>
      </w:tr>
      <w:tr w:rsidR="00282BC9" w:rsidRPr="00BD494B" w14:paraId="0134CCE2" w14:textId="77777777" w:rsidTr="00571106">
        <w:tc>
          <w:tcPr>
            <w:tcW w:w="15631" w:type="dxa"/>
            <w:gridSpan w:val="6"/>
            <w:shd w:val="clear" w:color="auto" w:fill="FFE599"/>
          </w:tcPr>
          <w:p w14:paraId="735439A8" w14:textId="77777777" w:rsidR="00282BC9" w:rsidRPr="00BD494B" w:rsidRDefault="00282BC9" w:rsidP="00571106">
            <w:pPr>
              <w:spacing w:after="60"/>
              <w:jc w:val="center"/>
              <w:rPr>
                <w:rFonts w:ascii="Arial" w:hAnsi="Arial" w:cs="Arial"/>
                <w:noProof/>
                <w:sz w:val="16"/>
                <w:szCs w:val="16"/>
              </w:rPr>
            </w:pPr>
            <w:r>
              <w:rPr>
                <w:rFonts w:ascii="Arial" w:hAnsi="Arial" w:cs="Arial"/>
                <w:b/>
                <w:noProof/>
                <w:sz w:val="16"/>
                <w:szCs w:val="16"/>
              </w:rPr>
              <w:t>5.1</w:t>
            </w:r>
            <w:r w:rsidRPr="00BD494B">
              <w:rPr>
                <w:rFonts w:ascii="Arial" w:hAnsi="Arial" w:cs="Arial"/>
                <w:b/>
                <w:noProof/>
                <w:sz w:val="16"/>
                <w:szCs w:val="16"/>
              </w:rPr>
              <w:tab/>
              <w:t xml:space="preserve"> </w:t>
            </w:r>
            <w:r>
              <w:rPr>
                <w:rFonts w:ascii="Arial" w:hAnsi="Arial" w:cs="Arial"/>
                <w:b/>
                <w:noProof/>
                <w:sz w:val="16"/>
                <w:szCs w:val="16"/>
              </w:rPr>
              <w:t>General</w:t>
            </w:r>
            <w:r w:rsidR="00744DCA">
              <w:rPr>
                <w:rFonts w:ascii="Arial" w:hAnsi="Arial" w:cs="Arial"/>
                <w:b/>
                <w:noProof/>
                <w:sz w:val="16"/>
                <w:szCs w:val="16"/>
              </w:rPr>
              <w:t xml:space="preserve"> (closed issues)</w:t>
            </w:r>
          </w:p>
        </w:tc>
      </w:tr>
      <w:tr w:rsidR="00766420" w:rsidRPr="00BD494B" w14:paraId="5AEDF502" w14:textId="77777777" w:rsidTr="00571106">
        <w:tc>
          <w:tcPr>
            <w:tcW w:w="833" w:type="dxa"/>
          </w:tcPr>
          <w:p w14:paraId="61A4AE7A" w14:textId="51D9D724" w:rsidR="00766420" w:rsidRPr="007967B9" w:rsidRDefault="00766420" w:rsidP="00766420">
            <w:pPr>
              <w:spacing w:after="60"/>
              <w:rPr>
                <w:rFonts w:ascii="Arial" w:hAnsi="Arial" w:cs="Arial"/>
                <w:noProof/>
                <w:sz w:val="16"/>
                <w:szCs w:val="16"/>
                <w:lang w:eastAsia="ja-JP"/>
              </w:rPr>
            </w:pPr>
            <w:r w:rsidRPr="000536FB">
              <w:rPr>
                <w:rFonts w:ascii="Arial" w:hAnsi="Arial" w:cs="Arial"/>
                <w:noProof/>
                <w:sz w:val="16"/>
                <w:szCs w:val="16"/>
                <w:lang w:eastAsia="zh-CN"/>
              </w:rPr>
              <w:t>H.002</w:t>
            </w:r>
          </w:p>
        </w:tc>
        <w:tc>
          <w:tcPr>
            <w:tcW w:w="3033" w:type="dxa"/>
          </w:tcPr>
          <w:p w14:paraId="05C656E4" w14:textId="2D1F6BFA" w:rsidR="00766420" w:rsidRPr="007967B9" w:rsidRDefault="00766420" w:rsidP="00766420">
            <w:pPr>
              <w:spacing w:after="60"/>
              <w:rPr>
                <w:rFonts w:ascii="Arial" w:hAnsi="Arial" w:cs="Arial"/>
                <w:noProof/>
                <w:sz w:val="16"/>
                <w:szCs w:val="16"/>
                <w:lang w:eastAsia="ja-JP"/>
              </w:rPr>
            </w:pPr>
            <w:r w:rsidRPr="000536FB">
              <w:rPr>
                <w:rFonts w:ascii="Arial" w:hAnsi="Arial" w:cs="Arial"/>
                <w:noProof/>
                <w:sz w:val="16"/>
                <w:szCs w:val="16"/>
                <w:lang w:eastAsia="zh-CN"/>
              </w:rPr>
              <w:t>5.1.1 Introduction</w:t>
            </w:r>
          </w:p>
        </w:tc>
        <w:tc>
          <w:tcPr>
            <w:tcW w:w="4961" w:type="dxa"/>
          </w:tcPr>
          <w:p w14:paraId="25001C3B" w14:textId="297E1EE1" w:rsidR="00766420" w:rsidRPr="007967B9" w:rsidRDefault="00766420" w:rsidP="00766420">
            <w:pPr>
              <w:spacing w:after="60"/>
              <w:rPr>
                <w:rFonts w:ascii="Arial" w:hAnsi="Arial" w:cs="Arial"/>
                <w:noProof/>
                <w:sz w:val="16"/>
                <w:szCs w:val="16"/>
              </w:rPr>
            </w:pPr>
            <w:r w:rsidRPr="000536FB">
              <w:rPr>
                <w:rFonts w:ascii="Arial" w:hAnsi="Arial" w:cs="Arial"/>
                <w:noProof/>
                <w:sz w:val="16"/>
                <w:szCs w:val="16"/>
                <w:lang w:eastAsia="zh-CN"/>
              </w:rPr>
              <w:t>Currently, the description of sub-clause 5.8 and 5.8a is not accurate. It is necessary to indicate the difference between 5.8 and 5.8a.</w:t>
            </w:r>
          </w:p>
        </w:tc>
        <w:tc>
          <w:tcPr>
            <w:tcW w:w="682" w:type="dxa"/>
          </w:tcPr>
          <w:p w14:paraId="1047CE24" w14:textId="66735509" w:rsidR="00766420" w:rsidRPr="007967B9" w:rsidRDefault="00766420" w:rsidP="00766420">
            <w:pPr>
              <w:spacing w:after="60"/>
              <w:rPr>
                <w:rFonts w:ascii="Arial" w:hAnsi="Arial" w:cs="Arial"/>
                <w:noProof/>
                <w:sz w:val="16"/>
                <w:szCs w:val="16"/>
                <w:lang w:eastAsia="ja-JP"/>
              </w:rPr>
            </w:pPr>
            <w:r w:rsidRPr="000536FB">
              <w:rPr>
                <w:rFonts w:ascii="Arial" w:hAnsi="Arial" w:cs="Arial"/>
                <w:noProof/>
                <w:sz w:val="16"/>
                <w:szCs w:val="16"/>
                <w:lang w:eastAsia="zh-CN"/>
              </w:rPr>
              <w:t>2</w:t>
            </w:r>
          </w:p>
        </w:tc>
        <w:tc>
          <w:tcPr>
            <w:tcW w:w="4542" w:type="dxa"/>
          </w:tcPr>
          <w:p w14:paraId="7192160E" w14:textId="77777777" w:rsidR="00766420" w:rsidRPr="000536FB" w:rsidRDefault="00766420" w:rsidP="00766420">
            <w:pPr>
              <w:spacing w:after="60"/>
              <w:rPr>
                <w:rFonts w:ascii="Arial" w:hAnsi="Arial" w:cs="Arial"/>
                <w:sz w:val="16"/>
                <w:szCs w:val="16"/>
              </w:rPr>
            </w:pPr>
            <w:r w:rsidRPr="000536FB">
              <w:rPr>
                <w:rFonts w:ascii="Arial" w:hAnsi="Arial" w:cs="Arial"/>
                <w:sz w:val="16"/>
                <w:szCs w:val="16"/>
              </w:rPr>
              <w:t xml:space="preserve">The procedural requirements are structured according to the main functional areas: system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 xml:space="preserve">rmation (5.2), connection control (5.3), inter-RAT mobility (5.4) and measurements (5.5). In addition </w:t>
            </w:r>
            <w:bookmarkStart w:id="26" w:name="OLE_LINK106"/>
            <w:bookmarkStart w:id="27" w:name="OLE_LINK107"/>
            <w:r w:rsidRPr="000536FB">
              <w:rPr>
                <w:rFonts w:ascii="Arial" w:hAnsi="Arial" w:cs="Arial"/>
                <w:sz w:val="16"/>
                <w:szCs w:val="16"/>
              </w:rPr>
              <w:t>sub-clause</w:t>
            </w:r>
            <w:bookmarkEnd w:id="26"/>
            <w:bookmarkEnd w:id="27"/>
            <w:r w:rsidRPr="000536FB">
              <w:rPr>
                <w:rFonts w:ascii="Arial" w:hAnsi="Arial" w:cs="Arial"/>
                <w:sz w:val="16"/>
                <w:szCs w:val="16"/>
              </w:rPr>
              <w:t xml:space="preserve"> 5.6 covers other aspects e.g. NAS dedicated </w:t>
            </w:r>
            <w:smartTag w:uri="urn:schemas-microsoft-com:office:smarttags" w:element="PersonName">
              <w:r w:rsidRPr="000536FB">
                <w:rPr>
                  <w:rFonts w:ascii="Arial" w:hAnsi="Arial" w:cs="Arial"/>
                  <w:sz w:val="16"/>
                  <w:szCs w:val="16"/>
                </w:rPr>
                <w:t>info</w:t>
              </w:r>
            </w:smartTag>
            <w:r w:rsidRPr="000536FB">
              <w:rPr>
                <w:rFonts w:ascii="Arial" w:hAnsi="Arial" w:cs="Arial"/>
                <w:sz w:val="16"/>
                <w:szCs w:val="16"/>
              </w:rPr>
              <w:t>rmation transfer, UE capability transfer, sub-clause 5.7 specifies the generic error handling, sub-clause 5.8 covers MBMS</w:t>
            </w:r>
            <w:r w:rsidRPr="000536FB">
              <w:rPr>
                <w:rFonts w:ascii="Arial" w:hAnsi="Arial" w:cs="Arial"/>
                <w:color w:val="FF0000"/>
                <w:sz w:val="16"/>
                <w:szCs w:val="16"/>
              </w:rPr>
              <w:t xml:space="preserve"> </w:t>
            </w:r>
            <w:r w:rsidRPr="000536FB">
              <w:rPr>
                <w:rFonts w:ascii="Arial" w:hAnsi="Arial" w:cs="Arial"/>
                <w:color w:val="FF0000"/>
                <w:sz w:val="16"/>
                <w:szCs w:val="16"/>
                <w:u w:val="single"/>
              </w:rPr>
              <w:t xml:space="preserve">(i.e. MBMS service reception via </w:t>
            </w:r>
            <w:r w:rsidRPr="000536FB">
              <w:rPr>
                <w:rFonts w:ascii="Arial" w:hAnsi="Arial" w:cs="Arial"/>
                <w:color w:val="FF0000"/>
                <w:sz w:val="16"/>
                <w:szCs w:val="16"/>
                <w:u w:val="single"/>
              </w:rPr>
              <w:lastRenderedPageBreak/>
              <w:t>MRB)</w:t>
            </w:r>
            <w:r w:rsidRPr="000536FB">
              <w:rPr>
                <w:rFonts w:ascii="Arial" w:hAnsi="Arial" w:cs="Arial"/>
                <w:sz w:val="16"/>
                <w:szCs w:val="16"/>
              </w:rPr>
              <w:t>, clause 5.8</w:t>
            </w:r>
            <w:r w:rsidRPr="000536FB">
              <w:rPr>
                <w:rFonts w:ascii="Arial" w:hAnsi="Arial" w:cs="Arial"/>
                <w:color w:val="FF0000"/>
                <w:sz w:val="16"/>
                <w:szCs w:val="16"/>
                <w:highlight w:val="yellow"/>
                <w:u w:val="single"/>
              </w:rPr>
              <w:t>a</w:t>
            </w:r>
            <w:r w:rsidRPr="000536FB">
              <w:rPr>
                <w:rFonts w:ascii="Arial" w:hAnsi="Arial" w:cs="Arial"/>
                <w:sz w:val="16"/>
                <w:szCs w:val="16"/>
              </w:rPr>
              <w:t xml:space="preserve"> cover</w:t>
            </w:r>
            <w:r w:rsidRPr="000536FB">
              <w:rPr>
                <w:rFonts w:ascii="Arial" w:hAnsi="Arial" w:cs="Arial"/>
                <w:color w:val="FF0000"/>
                <w:sz w:val="16"/>
                <w:szCs w:val="16"/>
                <w:highlight w:val="yellow"/>
                <w:u w:val="single"/>
              </w:rPr>
              <w:t>s</w:t>
            </w:r>
            <w:r w:rsidRPr="000536FB">
              <w:rPr>
                <w:rFonts w:ascii="Arial" w:hAnsi="Arial" w:cs="Arial"/>
                <w:sz w:val="16"/>
                <w:szCs w:val="16"/>
                <w:u w:val="single"/>
              </w:rPr>
              <w:t xml:space="preserve"> </w:t>
            </w:r>
            <w:r w:rsidRPr="000536FB">
              <w:rPr>
                <w:rFonts w:ascii="Arial" w:hAnsi="Arial" w:cs="Arial"/>
                <w:sz w:val="16"/>
                <w:szCs w:val="16"/>
              </w:rPr>
              <w:t>SC-PTM (i.e. MBMS service reception via SC-MRB)</w:t>
            </w:r>
            <w:r w:rsidRPr="000536FB">
              <w:rPr>
                <w:rFonts w:ascii="Arial" w:hAnsi="Arial" w:cs="Arial"/>
                <w:color w:val="FF0000"/>
                <w:sz w:val="16"/>
                <w:szCs w:val="16"/>
                <w:highlight w:val="yellow"/>
                <w:u w:val="single"/>
              </w:rPr>
              <w:t>,</w:t>
            </w:r>
            <w:r w:rsidRPr="000536FB">
              <w:rPr>
                <w:rFonts w:ascii="Arial" w:hAnsi="Arial" w:cs="Arial"/>
                <w:sz w:val="16"/>
                <w:szCs w:val="16"/>
              </w:rPr>
              <w:t xml:space="preserve"> sub-clause 5.9 covers RN-specific procedures</w:t>
            </w:r>
            <w:r w:rsidRPr="000536FB">
              <w:rPr>
                <w:rFonts w:ascii="Arial" w:hAnsi="Arial" w:cs="Arial"/>
                <w:sz w:val="16"/>
                <w:szCs w:val="16"/>
                <w:lang w:eastAsia="zh-CN"/>
              </w:rPr>
              <w:t xml:space="preserve"> and sub-clause 5.10 covers sidelink</w:t>
            </w:r>
            <w:r w:rsidRPr="000536FB">
              <w:rPr>
                <w:rFonts w:ascii="Arial" w:hAnsi="Arial" w:cs="Arial"/>
                <w:sz w:val="16"/>
                <w:szCs w:val="16"/>
              </w:rPr>
              <w:t>.</w:t>
            </w:r>
          </w:p>
          <w:p w14:paraId="0C65047C" w14:textId="77777777" w:rsidR="00766420" w:rsidRDefault="00766420" w:rsidP="00766420">
            <w:pPr>
              <w:pBdr>
                <w:bottom w:val="single" w:sz="6" w:space="1" w:color="auto"/>
              </w:pBdr>
              <w:spacing w:after="60"/>
              <w:rPr>
                <w:rFonts w:ascii="Arial" w:eastAsia="Times New Roman" w:hAnsi="Arial" w:cs="Arial"/>
                <w:sz w:val="16"/>
                <w:szCs w:val="16"/>
              </w:rPr>
            </w:pPr>
            <w:r w:rsidRPr="000536FB">
              <w:rPr>
                <w:rFonts w:ascii="Arial" w:eastAsia="Times New Roman" w:hAnsi="Arial" w:cs="Arial"/>
                <w:sz w:val="16"/>
                <w:szCs w:val="16"/>
              </w:rPr>
              <w:t xml:space="preserve">For NB-IoT, only a subset of the above procedural requirements applies: system </w:t>
            </w:r>
            <w:smartTag w:uri="urn:schemas-microsoft-com:office:smarttags" w:element="PersonName">
              <w:r w:rsidRPr="000536FB">
                <w:rPr>
                  <w:rFonts w:ascii="Arial" w:eastAsia="Times New Roman" w:hAnsi="Arial" w:cs="Arial"/>
                  <w:sz w:val="16"/>
                  <w:szCs w:val="16"/>
                </w:rPr>
                <w:t>info</w:t>
              </w:r>
            </w:smartTag>
            <w:r w:rsidRPr="000536FB">
              <w:rPr>
                <w:rFonts w:ascii="Arial" w:eastAsia="Times New Roman" w:hAnsi="Arial" w:cs="Arial"/>
                <w:sz w:val="16"/>
                <w:szCs w:val="16"/>
              </w:rPr>
              <w:t xml:space="preserve">rmation (5.2), connection control (5.3), some part of other aspects (5.6), </w:t>
            </w:r>
            <w:r w:rsidRPr="000536FB">
              <w:rPr>
                <w:rFonts w:ascii="Arial" w:eastAsia="Times New Roman" w:hAnsi="Arial" w:cs="Arial"/>
                <w:strike/>
                <w:color w:val="FF0000"/>
                <w:sz w:val="16"/>
                <w:szCs w:val="16"/>
              </w:rPr>
              <w:t>and</w:t>
            </w:r>
            <w:r w:rsidRPr="000536FB">
              <w:rPr>
                <w:rFonts w:ascii="Arial" w:eastAsia="Times New Roman" w:hAnsi="Arial" w:cs="Arial"/>
                <w:sz w:val="16"/>
                <w:szCs w:val="16"/>
              </w:rPr>
              <w:t xml:space="preserve"> general error handling (5.7), </w:t>
            </w:r>
            <w:r w:rsidRPr="000536FB">
              <w:rPr>
                <w:rFonts w:ascii="Arial" w:eastAsia="Times New Roman" w:hAnsi="Arial" w:cs="Arial"/>
                <w:color w:val="FF0000"/>
                <w:sz w:val="16"/>
                <w:szCs w:val="16"/>
                <w:u w:val="single"/>
              </w:rPr>
              <w:t>and SC-PTM (5.8a)</w:t>
            </w:r>
            <w:r w:rsidRPr="000536FB">
              <w:rPr>
                <w:rFonts w:ascii="Arial" w:eastAsia="Times New Roman" w:hAnsi="Arial" w:cs="Arial"/>
                <w:sz w:val="16"/>
                <w:szCs w:val="16"/>
              </w:rPr>
              <w:t>. Subclauses inter-RAT mobility (5.4), measurements (5.5), MBMS (5.8), RN procedures</w:t>
            </w:r>
            <w:r w:rsidRPr="000536FB">
              <w:rPr>
                <w:rFonts w:ascii="Arial" w:eastAsia="Times New Roman" w:hAnsi="Arial" w:cs="Arial"/>
                <w:sz w:val="16"/>
                <w:szCs w:val="16"/>
                <w:lang w:eastAsia="zh-CN"/>
              </w:rPr>
              <w:t xml:space="preserve"> (5.9) and Sidelink (5.10) </w:t>
            </w:r>
            <w:r w:rsidRPr="000536FB">
              <w:rPr>
                <w:rFonts w:ascii="Arial" w:eastAsia="Times New Roman" w:hAnsi="Arial" w:cs="Arial"/>
                <w:sz w:val="16"/>
                <w:szCs w:val="16"/>
              </w:rPr>
              <w:t>are not applicable in NB-IoT.</w:t>
            </w:r>
          </w:p>
          <w:p w14:paraId="1A69C405" w14:textId="77777777" w:rsidR="00766420" w:rsidRDefault="00766420" w:rsidP="00766420">
            <w:pPr>
              <w:spacing w:after="60"/>
              <w:rPr>
                <w:rFonts w:ascii="Arial" w:hAnsi="Arial" w:cs="Arial"/>
                <w:noProof/>
                <w:color w:val="1F3864" w:themeColor="accent5" w:themeShade="80"/>
                <w:sz w:val="16"/>
                <w:szCs w:val="16"/>
              </w:rPr>
            </w:pPr>
            <w:r w:rsidRPr="000C1702">
              <w:rPr>
                <w:rFonts w:ascii="Arial" w:eastAsia="Times New Roman" w:hAnsi="Arial" w:cs="Arial"/>
                <w:color w:val="1F3864" w:themeColor="accent5" w:themeShade="80"/>
                <w:sz w:val="16"/>
                <w:szCs w:val="16"/>
              </w:rPr>
              <w:t>Samsung: Better move last change (to after 5.8)</w:t>
            </w:r>
            <w:r>
              <w:rPr>
                <w:rFonts w:ascii="Arial" w:hAnsi="Arial" w:cs="Arial"/>
                <w:noProof/>
                <w:color w:val="1F3864" w:themeColor="accent5" w:themeShade="80"/>
                <w:sz w:val="16"/>
                <w:szCs w:val="16"/>
              </w:rPr>
              <w:t>.</w:t>
            </w:r>
          </w:p>
          <w:p w14:paraId="2DBBF23A" w14:textId="6691A56B" w:rsidR="00766420" w:rsidRPr="007967B9" w:rsidRDefault="00766420" w:rsidP="00766420">
            <w:pPr>
              <w:spacing w:after="60"/>
              <w:rPr>
                <w:rFonts w:ascii="Arial" w:hAnsi="Arial" w:cs="Arial"/>
                <w:noProof/>
                <w:sz w:val="16"/>
                <w:szCs w:val="16"/>
                <w:lang w:eastAsia="ja-JP"/>
              </w:rPr>
            </w:pPr>
            <w:r>
              <w:rPr>
                <w:rFonts w:ascii="Arial" w:hAnsi="Arial" w:cs="Arial"/>
                <w:noProof/>
                <w:color w:val="1F3864" w:themeColor="accent5" w:themeShade="80"/>
                <w:sz w:val="16"/>
                <w:szCs w:val="16"/>
              </w:rPr>
              <w:t>Ericsson: General CR</w:t>
            </w:r>
          </w:p>
        </w:tc>
        <w:tc>
          <w:tcPr>
            <w:tcW w:w="1580" w:type="dxa"/>
          </w:tcPr>
          <w:p w14:paraId="7C83DD26" w14:textId="77777777" w:rsidR="00766420" w:rsidRDefault="00766420" w:rsidP="00766420">
            <w:pPr>
              <w:spacing w:after="60"/>
              <w:rPr>
                <w:rFonts w:ascii="Arial" w:hAnsi="Arial" w:cs="Arial"/>
                <w:noProof/>
                <w:sz w:val="16"/>
                <w:szCs w:val="16"/>
              </w:rPr>
            </w:pPr>
            <w:r>
              <w:rPr>
                <w:rFonts w:ascii="Arial" w:hAnsi="Arial" w:cs="Arial"/>
                <w:noProof/>
                <w:sz w:val="16"/>
                <w:szCs w:val="16"/>
              </w:rPr>
              <w:lastRenderedPageBreak/>
              <w:t>Closed</w:t>
            </w:r>
          </w:p>
          <w:p w14:paraId="69C7EE7E"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1E4868EC" w14:textId="361542FF" w:rsidR="00766420" w:rsidRPr="007967B9" w:rsidRDefault="00766420" w:rsidP="00766420">
            <w:pPr>
              <w:spacing w:after="60"/>
              <w:rPr>
                <w:rFonts w:ascii="Arial" w:hAnsi="Arial" w:cs="Arial"/>
                <w:noProof/>
                <w:sz w:val="16"/>
                <w:szCs w:val="16"/>
              </w:rPr>
            </w:pPr>
            <w:r>
              <w:rPr>
                <w:rFonts w:ascii="Arial" w:hAnsi="Arial" w:cs="Arial"/>
                <w:noProof/>
                <w:sz w:val="16"/>
                <w:szCs w:val="16"/>
              </w:rPr>
              <w:t>TEI14</w:t>
            </w:r>
          </w:p>
        </w:tc>
      </w:tr>
      <w:tr w:rsidR="00766420" w:rsidRPr="00BD494B" w14:paraId="3E352341" w14:textId="77777777" w:rsidTr="00571106">
        <w:tc>
          <w:tcPr>
            <w:tcW w:w="833" w:type="dxa"/>
          </w:tcPr>
          <w:p w14:paraId="75DD2E4E" w14:textId="68B807B4" w:rsidR="00766420" w:rsidRPr="007967B9" w:rsidRDefault="00766420" w:rsidP="00766420">
            <w:pPr>
              <w:spacing w:after="60"/>
              <w:rPr>
                <w:rFonts w:ascii="Arial" w:hAnsi="Arial" w:cs="Arial"/>
                <w:noProof/>
                <w:sz w:val="16"/>
                <w:szCs w:val="16"/>
                <w:lang w:eastAsia="ja-JP"/>
              </w:rPr>
            </w:pPr>
            <w:r w:rsidRPr="000536FB">
              <w:rPr>
                <w:rFonts w:ascii="Arial" w:hAnsi="Arial" w:cs="Arial"/>
                <w:noProof/>
                <w:sz w:val="16"/>
                <w:szCs w:val="16"/>
                <w:lang w:eastAsia="zh-CN"/>
              </w:rPr>
              <w:t>H.003</w:t>
            </w:r>
          </w:p>
        </w:tc>
        <w:tc>
          <w:tcPr>
            <w:tcW w:w="3033" w:type="dxa"/>
          </w:tcPr>
          <w:p w14:paraId="41466BB5" w14:textId="770C60C6" w:rsidR="00766420" w:rsidRPr="007967B9" w:rsidRDefault="00766420" w:rsidP="00766420">
            <w:pPr>
              <w:spacing w:after="60"/>
              <w:rPr>
                <w:rFonts w:ascii="Arial" w:hAnsi="Arial" w:cs="Arial"/>
                <w:noProof/>
                <w:sz w:val="16"/>
                <w:szCs w:val="16"/>
                <w:lang w:eastAsia="ja-JP"/>
              </w:rPr>
            </w:pPr>
            <w:r w:rsidRPr="000536FB">
              <w:rPr>
                <w:rFonts w:ascii="Arial" w:hAnsi="Arial" w:cs="Arial"/>
                <w:noProof/>
                <w:sz w:val="16"/>
                <w:szCs w:val="16"/>
                <w:lang w:eastAsia="zh-CN"/>
              </w:rPr>
              <w:t>5.1.2 General requirements</w:t>
            </w:r>
          </w:p>
        </w:tc>
        <w:tc>
          <w:tcPr>
            <w:tcW w:w="4961" w:type="dxa"/>
          </w:tcPr>
          <w:p w14:paraId="459EE4E2" w14:textId="30E98AB6" w:rsidR="00766420" w:rsidRPr="007967B9" w:rsidRDefault="00766420" w:rsidP="00766420">
            <w:pPr>
              <w:spacing w:after="60"/>
              <w:rPr>
                <w:rFonts w:ascii="Arial" w:hAnsi="Arial" w:cs="Arial"/>
                <w:noProof/>
                <w:sz w:val="16"/>
                <w:szCs w:val="16"/>
              </w:rPr>
            </w:pPr>
            <w:r w:rsidRPr="000536FB">
              <w:rPr>
                <w:rFonts w:ascii="Arial" w:hAnsi="Arial" w:cs="Arial"/>
                <w:noProof/>
                <w:sz w:val="16"/>
                <w:szCs w:val="16"/>
                <w:lang w:eastAsia="zh-CN"/>
              </w:rPr>
              <w:t>SC-MRB is introduced in SC-PTM, therefore, not only MRBs but also SC-MRBs should be considered.</w:t>
            </w:r>
          </w:p>
        </w:tc>
        <w:tc>
          <w:tcPr>
            <w:tcW w:w="682" w:type="dxa"/>
          </w:tcPr>
          <w:p w14:paraId="7BBF7BAE" w14:textId="0A7B287C" w:rsidR="00766420" w:rsidRPr="007967B9" w:rsidRDefault="00766420" w:rsidP="00766420">
            <w:pPr>
              <w:spacing w:after="60"/>
              <w:rPr>
                <w:rFonts w:ascii="Arial" w:hAnsi="Arial" w:cs="Arial"/>
                <w:noProof/>
                <w:sz w:val="16"/>
                <w:szCs w:val="16"/>
                <w:lang w:eastAsia="ja-JP"/>
              </w:rPr>
            </w:pPr>
            <w:r w:rsidRPr="000536FB">
              <w:rPr>
                <w:rFonts w:ascii="Arial" w:hAnsi="Arial" w:cs="Arial"/>
                <w:noProof/>
                <w:sz w:val="16"/>
                <w:szCs w:val="16"/>
              </w:rPr>
              <w:t>2</w:t>
            </w:r>
          </w:p>
        </w:tc>
        <w:tc>
          <w:tcPr>
            <w:tcW w:w="4542" w:type="dxa"/>
          </w:tcPr>
          <w:p w14:paraId="31CCD1A6" w14:textId="77777777" w:rsidR="00766420" w:rsidRPr="000146B1" w:rsidRDefault="00766420" w:rsidP="00766420">
            <w:pPr>
              <w:pStyle w:val="ListParagraph"/>
              <w:numPr>
                <w:ilvl w:val="0"/>
                <w:numId w:val="49"/>
              </w:numPr>
              <w:pBdr>
                <w:bottom w:val="single" w:sz="6" w:space="1" w:color="auto"/>
              </w:pBdr>
              <w:spacing w:after="60"/>
              <w:rPr>
                <w:rFonts w:ascii="Arial" w:hAnsi="Arial" w:cs="Arial"/>
                <w:sz w:val="16"/>
                <w:szCs w:val="16"/>
              </w:rPr>
            </w:pPr>
            <w:r w:rsidRPr="000146B1">
              <w:rPr>
                <w:rFonts w:ascii="Arial" w:hAnsi="Arial" w:cs="Arial"/>
                <w:sz w:val="16"/>
                <w:szCs w:val="16"/>
              </w:rPr>
              <w:t xml:space="preserve">consider the term 'radio bearer' (RB) to cover SRBs and DRBs but not MRBs </w:t>
            </w:r>
            <w:r w:rsidRPr="000146B1">
              <w:rPr>
                <w:rFonts w:ascii="Arial" w:hAnsi="Arial" w:cs="Arial"/>
                <w:color w:val="FF0000"/>
                <w:sz w:val="16"/>
                <w:szCs w:val="16"/>
                <w:u w:val="single"/>
              </w:rPr>
              <w:t>or SC-MRBs</w:t>
            </w:r>
            <w:r w:rsidRPr="000146B1">
              <w:rPr>
                <w:rFonts w:ascii="Arial" w:hAnsi="Arial" w:cs="Arial"/>
                <w:sz w:val="16"/>
                <w:szCs w:val="16"/>
              </w:rPr>
              <w:t xml:space="preserve"> unless explicitly stated otherwise;</w:t>
            </w:r>
          </w:p>
          <w:p w14:paraId="7BF8AA48" w14:textId="1993946A" w:rsidR="00766420" w:rsidRPr="007967B9" w:rsidRDefault="00766420" w:rsidP="00766420">
            <w:pPr>
              <w:spacing w:after="60"/>
              <w:rPr>
                <w:rFonts w:ascii="Arial" w:hAnsi="Arial" w:cs="Arial"/>
                <w:noProof/>
                <w:sz w:val="16"/>
                <w:szCs w:val="16"/>
                <w:lang w:eastAsia="ja-JP"/>
              </w:rPr>
            </w:pPr>
            <w:r w:rsidRPr="000146B1">
              <w:rPr>
                <w:rFonts w:ascii="Arial" w:hAnsi="Arial" w:cs="Arial"/>
                <w:color w:val="1F3864" w:themeColor="accent5" w:themeShade="80"/>
                <w:sz w:val="16"/>
                <w:szCs w:val="16"/>
                <w:lang w:eastAsia="en-GB"/>
              </w:rPr>
              <w:t xml:space="preserve">Ericsson: </w:t>
            </w:r>
            <w:r>
              <w:rPr>
                <w:rFonts w:ascii="Arial" w:hAnsi="Arial" w:cs="Arial"/>
                <w:color w:val="1F3864" w:themeColor="accent5" w:themeShade="80"/>
                <w:sz w:val="16"/>
                <w:szCs w:val="16"/>
                <w:lang w:eastAsia="en-GB"/>
              </w:rPr>
              <w:t>Captured in general</w:t>
            </w:r>
            <w:r w:rsidRPr="000146B1">
              <w:rPr>
                <w:rFonts w:ascii="Arial" w:hAnsi="Arial" w:cs="Arial"/>
                <w:color w:val="1F3864" w:themeColor="accent5" w:themeShade="80"/>
                <w:sz w:val="16"/>
                <w:szCs w:val="16"/>
                <w:lang w:eastAsia="en-GB"/>
              </w:rPr>
              <w:t xml:space="preserve"> CR:</w:t>
            </w:r>
          </w:p>
        </w:tc>
        <w:tc>
          <w:tcPr>
            <w:tcW w:w="1580" w:type="dxa"/>
          </w:tcPr>
          <w:p w14:paraId="4DB16872"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2A00B143"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0DA997E7" w14:textId="779D14A1" w:rsidR="00766420" w:rsidRPr="007967B9" w:rsidRDefault="00766420" w:rsidP="00766420">
            <w:pPr>
              <w:spacing w:after="60"/>
              <w:rPr>
                <w:rFonts w:ascii="Arial" w:hAnsi="Arial" w:cs="Arial"/>
                <w:noProof/>
                <w:sz w:val="16"/>
                <w:szCs w:val="16"/>
              </w:rPr>
            </w:pPr>
            <w:r>
              <w:rPr>
                <w:rFonts w:ascii="Arial" w:hAnsi="Arial" w:cs="Arial"/>
                <w:noProof/>
                <w:sz w:val="16"/>
                <w:szCs w:val="16"/>
              </w:rPr>
              <w:t>TEI14</w:t>
            </w:r>
          </w:p>
        </w:tc>
      </w:tr>
      <w:tr w:rsidR="00766420" w:rsidRPr="00BD494B" w14:paraId="4D63D34B" w14:textId="77777777" w:rsidTr="00571106">
        <w:tc>
          <w:tcPr>
            <w:tcW w:w="833" w:type="dxa"/>
          </w:tcPr>
          <w:p w14:paraId="0733CBF5" w14:textId="77777777" w:rsidR="00766420" w:rsidRPr="007967B9" w:rsidRDefault="00766420" w:rsidP="00571106">
            <w:pPr>
              <w:spacing w:after="60"/>
              <w:rPr>
                <w:rFonts w:ascii="Arial" w:hAnsi="Arial" w:cs="Arial"/>
                <w:noProof/>
                <w:sz w:val="16"/>
                <w:szCs w:val="16"/>
                <w:lang w:eastAsia="ja-JP"/>
              </w:rPr>
            </w:pPr>
          </w:p>
        </w:tc>
        <w:tc>
          <w:tcPr>
            <w:tcW w:w="3033" w:type="dxa"/>
          </w:tcPr>
          <w:p w14:paraId="69241D30" w14:textId="77777777" w:rsidR="00766420" w:rsidRPr="007967B9" w:rsidRDefault="00766420" w:rsidP="00571106">
            <w:pPr>
              <w:spacing w:after="60"/>
              <w:rPr>
                <w:rFonts w:ascii="Arial" w:hAnsi="Arial" w:cs="Arial"/>
                <w:noProof/>
                <w:sz w:val="16"/>
                <w:szCs w:val="16"/>
                <w:lang w:eastAsia="ja-JP"/>
              </w:rPr>
            </w:pPr>
          </w:p>
        </w:tc>
        <w:tc>
          <w:tcPr>
            <w:tcW w:w="4961" w:type="dxa"/>
          </w:tcPr>
          <w:p w14:paraId="2980BA91" w14:textId="77777777" w:rsidR="00766420" w:rsidRPr="007967B9" w:rsidRDefault="00766420" w:rsidP="00571106">
            <w:pPr>
              <w:spacing w:after="60"/>
              <w:rPr>
                <w:rFonts w:ascii="Arial" w:hAnsi="Arial" w:cs="Arial"/>
                <w:noProof/>
                <w:sz w:val="16"/>
                <w:szCs w:val="16"/>
              </w:rPr>
            </w:pPr>
          </w:p>
        </w:tc>
        <w:tc>
          <w:tcPr>
            <w:tcW w:w="682" w:type="dxa"/>
          </w:tcPr>
          <w:p w14:paraId="4A821761" w14:textId="77777777" w:rsidR="00766420" w:rsidRPr="007967B9" w:rsidRDefault="00766420" w:rsidP="00571106">
            <w:pPr>
              <w:spacing w:after="60"/>
              <w:rPr>
                <w:rFonts w:ascii="Arial" w:hAnsi="Arial" w:cs="Arial"/>
                <w:noProof/>
                <w:sz w:val="16"/>
                <w:szCs w:val="16"/>
                <w:lang w:eastAsia="ja-JP"/>
              </w:rPr>
            </w:pPr>
          </w:p>
        </w:tc>
        <w:tc>
          <w:tcPr>
            <w:tcW w:w="4542" w:type="dxa"/>
          </w:tcPr>
          <w:p w14:paraId="7BC7C1BF" w14:textId="77777777" w:rsidR="00766420" w:rsidRPr="007967B9" w:rsidRDefault="00766420" w:rsidP="00571106">
            <w:pPr>
              <w:spacing w:after="60"/>
              <w:rPr>
                <w:rFonts w:ascii="Arial" w:hAnsi="Arial" w:cs="Arial"/>
                <w:noProof/>
                <w:sz w:val="16"/>
                <w:szCs w:val="16"/>
                <w:lang w:eastAsia="ja-JP"/>
              </w:rPr>
            </w:pPr>
          </w:p>
        </w:tc>
        <w:tc>
          <w:tcPr>
            <w:tcW w:w="1580" w:type="dxa"/>
          </w:tcPr>
          <w:p w14:paraId="3960B09A" w14:textId="77777777" w:rsidR="00766420" w:rsidRPr="007967B9" w:rsidRDefault="00766420" w:rsidP="00571106">
            <w:pPr>
              <w:spacing w:after="60"/>
              <w:rPr>
                <w:rFonts w:ascii="Arial" w:hAnsi="Arial" w:cs="Arial"/>
                <w:noProof/>
                <w:sz w:val="16"/>
                <w:szCs w:val="16"/>
              </w:rPr>
            </w:pPr>
          </w:p>
        </w:tc>
      </w:tr>
      <w:tr w:rsidR="00282BC9" w:rsidRPr="00BD494B" w14:paraId="7A278283" w14:textId="77777777" w:rsidTr="00571106">
        <w:tc>
          <w:tcPr>
            <w:tcW w:w="15631" w:type="dxa"/>
            <w:gridSpan w:val="6"/>
            <w:shd w:val="clear" w:color="auto" w:fill="FFE599"/>
          </w:tcPr>
          <w:p w14:paraId="17964025"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5.2</w:t>
            </w:r>
            <w:r w:rsidRPr="00BD494B">
              <w:rPr>
                <w:rFonts w:ascii="Arial" w:hAnsi="Arial" w:cs="Arial"/>
                <w:b/>
                <w:noProof/>
                <w:sz w:val="16"/>
                <w:szCs w:val="16"/>
              </w:rPr>
              <w:tab/>
              <w:t xml:space="preserve"> System information</w:t>
            </w:r>
            <w:r w:rsidR="00744DCA">
              <w:rPr>
                <w:rFonts w:ascii="Arial" w:hAnsi="Arial" w:cs="Arial"/>
                <w:b/>
                <w:noProof/>
                <w:sz w:val="16"/>
                <w:szCs w:val="16"/>
              </w:rPr>
              <w:t xml:space="preserve"> (closed issues)</w:t>
            </w:r>
          </w:p>
        </w:tc>
      </w:tr>
      <w:tr w:rsidR="005778BD" w:rsidRPr="00BD494B" w14:paraId="2C6B2A7B" w14:textId="77777777" w:rsidTr="00571106">
        <w:tc>
          <w:tcPr>
            <w:tcW w:w="833" w:type="dxa"/>
          </w:tcPr>
          <w:p w14:paraId="2BD455E6"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N.007</w:t>
            </w:r>
          </w:p>
        </w:tc>
        <w:tc>
          <w:tcPr>
            <w:tcW w:w="3033" w:type="dxa"/>
          </w:tcPr>
          <w:p w14:paraId="0BF01C5E"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5.2.2.x SIB22-NB reception</w:t>
            </w:r>
          </w:p>
        </w:tc>
        <w:tc>
          <w:tcPr>
            <w:tcW w:w="4961" w:type="dxa"/>
          </w:tcPr>
          <w:p w14:paraId="157D0463"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Why is there field specific handling for this SIB? There seems to be nothing special =&gt; there should not be anything special</w:t>
            </w:r>
          </w:p>
        </w:tc>
        <w:tc>
          <w:tcPr>
            <w:tcW w:w="682" w:type="dxa"/>
          </w:tcPr>
          <w:p w14:paraId="781E1351" w14:textId="77777777" w:rsidR="005778BD" w:rsidRPr="00045C88" w:rsidRDefault="005778BD" w:rsidP="00B53846">
            <w:pPr>
              <w:spacing w:after="60"/>
              <w:rPr>
                <w:rFonts w:ascii="Arial" w:hAnsi="Arial" w:cs="Arial"/>
                <w:noProof/>
                <w:sz w:val="16"/>
                <w:szCs w:val="16"/>
              </w:rPr>
            </w:pPr>
          </w:p>
        </w:tc>
        <w:tc>
          <w:tcPr>
            <w:tcW w:w="4542" w:type="dxa"/>
          </w:tcPr>
          <w:p w14:paraId="34D803F6" w14:textId="77777777" w:rsidR="005778BD" w:rsidRDefault="005778BD" w:rsidP="00B53846">
            <w:pPr>
              <w:pBdr>
                <w:bottom w:val="single" w:sz="6" w:space="1" w:color="auto"/>
              </w:pBdr>
              <w:spacing w:after="60"/>
              <w:rPr>
                <w:rFonts w:ascii="Arial" w:hAnsi="Arial" w:cs="Arial"/>
                <w:sz w:val="16"/>
                <w:szCs w:val="16"/>
                <w:lang w:eastAsia="zh-CN"/>
              </w:rPr>
            </w:pPr>
            <w:r w:rsidRPr="00045C88">
              <w:rPr>
                <w:rFonts w:ascii="Arial" w:eastAsia="Arial" w:hAnsi="Arial" w:cs="Arial"/>
                <w:noProof/>
                <w:sz w:val="16"/>
                <w:szCs w:val="16"/>
              </w:rPr>
              <w:t>Change the procedural to “</w:t>
            </w:r>
            <w:r w:rsidRPr="00045C88">
              <w:rPr>
                <w:rFonts w:ascii="Arial" w:hAnsi="Arial" w:cs="Arial"/>
                <w:sz w:val="16"/>
                <w:szCs w:val="16"/>
                <w:lang w:eastAsia="zh-CN"/>
              </w:rPr>
              <w:t xml:space="preserve">No UE requirements related to the contents of this </w:t>
            </w:r>
            <w:r w:rsidRPr="00045C88">
              <w:rPr>
                <w:rFonts w:ascii="Arial" w:hAnsi="Arial" w:cs="Arial"/>
                <w:i/>
                <w:iCs/>
                <w:sz w:val="16"/>
                <w:szCs w:val="16"/>
                <w:lang w:eastAsia="zh-CN"/>
              </w:rPr>
              <w:t xml:space="preserve">SystemInformationBlock22-NIB </w:t>
            </w:r>
            <w:r w:rsidRPr="00045C88">
              <w:rPr>
                <w:rFonts w:ascii="Arial" w:hAnsi="Arial" w:cs="Arial"/>
                <w:sz w:val="16"/>
                <w:szCs w:val="16"/>
                <w:lang w:eastAsia="zh-CN"/>
              </w:rPr>
              <w:t>apply other than those specified elsewhere e.g. within procedures using the concerned system information, and/ or within the corresponding field descriptions.”</w:t>
            </w:r>
          </w:p>
          <w:p w14:paraId="5E1CBFD2" w14:textId="6C7012B1" w:rsidR="005778BD" w:rsidRPr="00A77E14" w:rsidRDefault="00417C0D" w:rsidP="00B53846">
            <w:pPr>
              <w:spacing w:after="60"/>
              <w:rPr>
                <w:rFonts w:ascii="Arial" w:hAnsi="Arial" w:cs="Arial"/>
                <w:color w:val="44546A"/>
                <w:sz w:val="16"/>
                <w:szCs w:val="16"/>
              </w:rPr>
            </w:pPr>
            <w:r>
              <w:rPr>
                <w:rFonts w:ascii="Arial" w:hAnsi="Arial" w:cs="Arial"/>
                <w:noProof/>
                <w:color w:val="1F3864" w:themeColor="accent5" w:themeShade="80"/>
                <w:sz w:val="16"/>
                <w:szCs w:val="16"/>
              </w:rPr>
              <w:t xml:space="preserve">Ericsson: </w:t>
            </w:r>
            <w:r w:rsidR="005778BD">
              <w:rPr>
                <w:rFonts w:ascii="Arial" w:hAnsi="Arial" w:cs="Arial"/>
                <w:color w:val="1F3864" w:themeColor="accent5" w:themeShade="80"/>
                <w:sz w:val="16"/>
                <w:szCs w:val="16"/>
                <w:lang w:eastAsia="zh-CN"/>
              </w:rPr>
              <w:t>Covered by</w:t>
            </w:r>
            <w:r w:rsidR="005778BD" w:rsidRPr="00A92B41">
              <w:rPr>
                <w:rFonts w:ascii="Arial" w:hAnsi="Arial" w:cs="Arial"/>
                <w:color w:val="1F3864" w:themeColor="accent5" w:themeShade="80"/>
                <w:sz w:val="16"/>
                <w:szCs w:val="16"/>
                <w:lang w:eastAsia="zh-CN"/>
              </w:rPr>
              <w:t xml:space="preserve"> </w:t>
            </w:r>
            <w:hyperlink w:anchor="I006" w:history="1">
              <w:r w:rsidR="005778BD" w:rsidRPr="00433BB5">
                <w:rPr>
                  <w:rStyle w:val="Hyperlink"/>
                  <w:rFonts w:eastAsia="Batang"/>
                  <w:kern w:val="0"/>
                  <w:sz w:val="16"/>
                  <w:szCs w:val="16"/>
                  <w:lang w:val="en-GB" w:eastAsia="en-US"/>
                  <w14:textFill>
                    <w14:solidFill>
                      <w14:srgbClr w14:val="0000FF">
                        <w14:lumMod w14:val="50000"/>
                      </w14:srgbClr>
                    </w14:solidFill>
                  </w14:textFill>
                </w:rPr>
                <w:t>I.006</w:t>
              </w:r>
            </w:hyperlink>
          </w:p>
        </w:tc>
        <w:tc>
          <w:tcPr>
            <w:tcW w:w="1580" w:type="dxa"/>
          </w:tcPr>
          <w:p w14:paraId="0FF7B1C2" w14:textId="77777777" w:rsidR="005778BD" w:rsidRPr="00045C88"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0ACDC43E" w14:textId="77777777" w:rsidTr="00571106">
        <w:tc>
          <w:tcPr>
            <w:tcW w:w="833" w:type="dxa"/>
          </w:tcPr>
          <w:p w14:paraId="264983B5" w14:textId="77777777" w:rsidR="005778BD" w:rsidRPr="00E5053B" w:rsidRDefault="005778BD" w:rsidP="007B2792">
            <w:pPr>
              <w:spacing w:after="60"/>
              <w:rPr>
                <w:rFonts w:ascii="Arial" w:hAnsi="Arial" w:cs="Arial"/>
                <w:noProof/>
                <w:sz w:val="16"/>
                <w:szCs w:val="16"/>
              </w:rPr>
            </w:pPr>
            <w:r w:rsidRPr="00E5053B">
              <w:rPr>
                <w:rFonts w:ascii="Arial" w:hAnsi="Arial" w:cs="Arial"/>
                <w:noProof/>
                <w:sz w:val="16"/>
                <w:szCs w:val="16"/>
              </w:rPr>
              <w:t>I.002</w:t>
            </w:r>
          </w:p>
        </w:tc>
        <w:tc>
          <w:tcPr>
            <w:tcW w:w="3033" w:type="dxa"/>
          </w:tcPr>
          <w:p w14:paraId="6D4E741E" w14:textId="77777777" w:rsidR="005778BD" w:rsidRPr="00E5053B" w:rsidRDefault="005778BD" w:rsidP="007B2792">
            <w:pPr>
              <w:spacing w:after="60"/>
              <w:rPr>
                <w:rFonts w:ascii="Arial" w:hAnsi="Arial" w:cs="Arial"/>
                <w:noProof/>
                <w:sz w:val="16"/>
                <w:szCs w:val="16"/>
              </w:rPr>
            </w:pPr>
            <w:r w:rsidRPr="00E5053B">
              <w:rPr>
                <w:rFonts w:ascii="Arial" w:hAnsi="Arial" w:cs="Arial"/>
                <w:noProof/>
                <w:sz w:val="16"/>
                <w:szCs w:val="16"/>
              </w:rPr>
              <w:t>5.2.1.2</w:t>
            </w:r>
            <w:r w:rsidRPr="00E5053B">
              <w:rPr>
                <w:rFonts w:ascii="Arial" w:hAnsi="Arial" w:cs="Arial"/>
                <w:noProof/>
                <w:sz w:val="16"/>
                <w:szCs w:val="16"/>
              </w:rPr>
              <w:tab/>
              <w:t>Scheduling</w:t>
            </w:r>
          </w:p>
        </w:tc>
        <w:tc>
          <w:tcPr>
            <w:tcW w:w="4961" w:type="dxa"/>
          </w:tcPr>
          <w:p w14:paraId="75C99A08" w14:textId="77777777" w:rsidR="005778BD" w:rsidRPr="00E5053B" w:rsidRDefault="005778BD" w:rsidP="007B2792">
            <w:pPr>
              <w:spacing w:after="60"/>
              <w:rPr>
                <w:rFonts w:ascii="Arial" w:hAnsi="Arial" w:cs="Arial"/>
                <w:noProof/>
                <w:sz w:val="16"/>
                <w:szCs w:val="16"/>
              </w:rPr>
            </w:pPr>
            <w:r w:rsidRPr="00E5053B">
              <w:rPr>
                <w:rFonts w:ascii="Arial" w:hAnsi="Arial" w:cs="Arial"/>
                <w:noProof/>
                <w:sz w:val="16"/>
                <w:szCs w:val="16"/>
              </w:rPr>
              <w:t>In the FeMBMS MAC CR1024 the value “FFF4” has been specified as additional SI-RNTI value. Therefore, the value “FFF9” needs to be corrected accordingly.</w:t>
            </w:r>
          </w:p>
          <w:p w14:paraId="52271DEA" w14:textId="77777777" w:rsidR="005778BD" w:rsidRPr="00E5053B" w:rsidRDefault="005778BD" w:rsidP="007B2792">
            <w:pPr>
              <w:spacing w:after="60"/>
              <w:rPr>
                <w:rFonts w:ascii="Arial" w:hAnsi="Arial" w:cs="Arial"/>
                <w:noProof/>
                <w:sz w:val="16"/>
                <w:szCs w:val="16"/>
              </w:rPr>
            </w:pPr>
          </w:p>
          <w:p w14:paraId="41B38156" w14:textId="77777777" w:rsidR="005778BD" w:rsidRPr="00E5053B" w:rsidRDefault="005778BD" w:rsidP="007B2792">
            <w:pPr>
              <w:spacing w:after="60"/>
              <w:rPr>
                <w:rFonts w:ascii="Arial" w:eastAsia="Times New Roman" w:hAnsi="Arial" w:cs="Arial"/>
                <w:sz w:val="16"/>
                <w:szCs w:val="16"/>
              </w:rPr>
            </w:pPr>
            <w:r w:rsidRPr="00E5053B">
              <w:rPr>
                <w:rFonts w:ascii="Arial" w:eastAsia="Times New Roman" w:hAnsi="Arial" w:cs="Arial"/>
                <w:sz w:val="16"/>
                <w:szCs w:val="16"/>
              </w:rPr>
              <w:t>F</w:t>
            </w:r>
            <w:r w:rsidRPr="00E5053B">
              <w:rPr>
                <w:rFonts w:ascii="Arial" w:eastAsia="Times New Roman" w:hAnsi="Arial" w:cs="Arial"/>
                <w:sz w:val="16"/>
                <w:szCs w:val="16"/>
                <w:lang w:val="en-US"/>
              </w:rPr>
              <w:t>or UEs other than BL UE or UEs in CE</w:t>
            </w:r>
            <w:r w:rsidRPr="00E5053B">
              <w:rPr>
                <w:rFonts w:ascii="Arial" w:eastAsia="Times New Roman" w:hAnsi="Arial" w:cs="Arial"/>
                <w:sz w:val="16"/>
                <w:szCs w:val="16"/>
              </w:rPr>
              <w:t xml:space="preserve"> SI-RNTI is used to address </w:t>
            </w:r>
            <w:r w:rsidRPr="00E5053B">
              <w:rPr>
                <w:rFonts w:ascii="Arial" w:eastAsia="Times New Roman" w:hAnsi="Arial" w:cs="Arial"/>
                <w:i/>
                <w:sz w:val="16"/>
                <w:szCs w:val="16"/>
              </w:rPr>
              <w:t>SystemInformationBlockType1</w:t>
            </w:r>
            <w:r w:rsidRPr="00E5053B">
              <w:rPr>
                <w:rFonts w:ascii="Arial" w:eastAsia="Times New Roman" w:hAnsi="Arial" w:cs="Arial"/>
                <w:sz w:val="16"/>
                <w:szCs w:val="16"/>
              </w:rPr>
              <w:t xml:space="preserve"> as well as all SI messages. On MBMS-dedicated cell and on FeMBMS/Unicast-mixed cell, SI-RNTI with value FFFF is used to address all SI messages whereas SI-RNTI with value </w:t>
            </w:r>
            <w:r w:rsidRPr="00E5053B">
              <w:rPr>
                <w:rFonts w:ascii="Arial" w:eastAsia="Times New Roman" w:hAnsi="Arial" w:cs="Arial"/>
                <w:sz w:val="16"/>
                <w:szCs w:val="16"/>
                <w:highlight w:val="yellow"/>
              </w:rPr>
              <w:t>FFF9</w:t>
            </w:r>
            <w:r w:rsidRPr="00E5053B">
              <w:rPr>
                <w:rFonts w:ascii="Arial" w:eastAsia="Times New Roman" w:hAnsi="Arial" w:cs="Arial"/>
                <w:sz w:val="16"/>
                <w:szCs w:val="16"/>
              </w:rPr>
              <w:t xml:space="preserve"> is used to address </w:t>
            </w:r>
            <w:r w:rsidRPr="00E5053B">
              <w:rPr>
                <w:rFonts w:ascii="Arial" w:eastAsia="Times New Roman" w:hAnsi="Arial" w:cs="Arial"/>
                <w:i/>
                <w:sz w:val="16"/>
                <w:szCs w:val="16"/>
              </w:rPr>
              <w:t>SystemInformationBlockType1-MBMS.</w:t>
            </w:r>
          </w:p>
        </w:tc>
        <w:tc>
          <w:tcPr>
            <w:tcW w:w="682" w:type="dxa"/>
          </w:tcPr>
          <w:p w14:paraId="1E75863A" w14:textId="77777777" w:rsidR="005778BD" w:rsidRPr="00E5053B" w:rsidRDefault="005778BD" w:rsidP="007B2792">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1DAB2B93" w14:textId="77777777" w:rsidR="005778BD" w:rsidRDefault="005778BD" w:rsidP="007B2792">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value “FFF9” with “FFF</w:t>
            </w:r>
            <w:r w:rsidRPr="00E5053B">
              <w:rPr>
                <w:rFonts w:ascii="Arial" w:hAnsi="Arial" w:cs="Arial"/>
                <w:noProof/>
                <w:sz w:val="16"/>
                <w:szCs w:val="16"/>
                <w:highlight w:val="yellow"/>
              </w:rPr>
              <w:t>4</w:t>
            </w:r>
            <w:r w:rsidRPr="00E5053B">
              <w:rPr>
                <w:rFonts w:ascii="Arial" w:hAnsi="Arial" w:cs="Arial"/>
                <w:noProof/>
                <w:sz w:val="16"/>
                <w:szCs w:val="16"/>
              </w:rPr>
              <w:t>”.</w:t>
            </w:r>
          </w:p>
          <w:p w14:paraId="4AB36B56" w14:textId="77777777" w:rsidR="005778BD" w:rsidRDefault="005778BD" w:rsidP="007B2792">
            <w:pPr>
              <w:spacing w:after="60"/>
              <w:rPr>
                <w:rFonts w:ascii="Arial" w:hAnsi="Arial" w:cs="Arial"/>
                <w:noProof/>
                <w:color w:val="1F3864" w:themeColor="accent5" w:themeShade="80"/>
                <w:sz w:val="16"/>
                <w:szCs w:val="16"/>
              </w:rPr>
            </w:pPr>
            <w:r w:rsidRPr="00A92B41">
              <w:rPr>
                <w:rFonts w:ascii="Arial" w:hAnsi="Arial" w:cs="Arial"/>
                <w:noProof/>
                <w:color w:val="1F3864" w:themeColor="accent5" w:themeShade="80"/>
                <w:sz w:val="16"/>
                <w:szCs w:val="16"/>
              </w:rPr>
              <w:t>Ericsson: It should not be changed to FFF4 as we have agreed to use FFF9 and change MAC. Though this could use similar approach as according to E.100 and only refer to MAC spec.</w:t>
            </w:r>
          </w:p>
          <w:p w14:paraId="6029A047" w14:textId="77777777" w:rsidR="005778BD" w:rsidRPr="004A35C9" w:rsidRDefault="005778BD" w:rsidP="007B2792">
            <w:pPr>
              <w:spacing w:after="60"/>
              <w:rPr>
                <w:rFonts w:ascii="Arial" w:hAnsi="Arial" w:cs="Arial"/>
                <w:noProof/>
                <w:color w:val="44546A" w:themeColor="text2"/>
                <w:sz w:val="16"/>
                <w:szCs w:val="16"/>
              </w:rPr>
            </w:pPr>
            <w:r w:rsidRPr="001B5A23">
              <w:rPr>
                <w:rFonts w:ascii="Arial" w:hAnsi="Arial" w:cs="Arial"/>
                <w:noProof/>
                <w:color w:val="1F3864" w:themeColor="accent5" w:themeShade="80"/>
                <w:sz w:val="16"/>
                <w:szCs w:val="16"/>
              </w:rPr>
              <w:t>Samsung: Fine not to spell out value in RRC (i.e. just refer to MAC)</w:t>
            </w:r>
          </w:p>
        </w:tc>
        <w:tc>
          <w:tcPr>
            <w:tcW w:w="1580" w:type="dxa"/>
          </w:tcPr>
          <w:p w14:paraId="3677A040" w14:textId="77777777" w:rsidR="006B3CB2" w:rsidRDefault="006B3CB2" w:rsidP="006B3CB2">
            <w:pPr>
              <w:spacing w:after="60"/>
              <w:rPr>
                <w:rFonts w:ascii="Arial" w:hAnsi="Arial" w:cs="Arial"/>
                <w:noProof/>
                <w:sz w:val="16"/>
                <w:szCs w:val="16"/>
              </w:rPr>
            </w:pPr>
            <w:r>
              <w:rPr>
                <w:rFonts w:ascii="Arial" w:hAnsi="Arial" w:cs="Arial"/>
                <w:noProof/>
                <w:sz w:val="16"/>
                <w:szCs w:val="16"/>
              </w:rPr>
              <w:t>Closed</w:t>
            </w:r>
          </w:p>
          <w:p w14:paraId="264B8DCB"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37F69C0F" w14:textId="3B8B76B8" w:rsidR="00AC4BEE" w:rsidRPr="00BD494B"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5778BD" w:rsidRPr="00BD494B" w14:paraId="0F8FB6CC" w14:textId="77777777" w:rsidTr="00571106">
        <w:tc>
          <w:tcPr>
            <w:tcW w:w="833" w:type="dxa"/>
          </w:tcPr>
          <w:p w14:paraId="12EE3B5E" w14:textId="77777777" w:rsidR="005778BD" w:rsidRPr="00BD494B" w:rsidRDefault="005778BD" w:rsidP="00C06A2A">
            <w:pPr>
              <w:spacing w:after="60"/>
              <w:rPr>
                <w:rFonts w:ascii="Arial" w:hAnsi="Arial" w:cs="Arial"/>
                <w:noProof/>
                <w:sz w:val="16"/>
                <w:szCs w:val="16"/>
              </w:rPr>
            </w:pPr>
            <w:bookmarkStart w:id="28" w:name="M002"/>
            <w:r w:rsidRPr="008F1FFF">
              <w:rPr>
                <w:rFonts w:ascii="Arial" w:eastAsia="PMingLiU" w:hAnsi="Arial" w:cs="Arial" w:hint="eastAsia"/>
                <w:noProof/>
                <w:sz w:val="16"/>
                <w:szCs w:val="16"/>
                <w:lang w:eastAsia="zh-TW"/>
              </w:rPr>
              <w:t>M.00</w:t>
            </w:r>
            <w:r>
              <w:rPr>
                <w:rFonts w:ascii="Arial" w:eastAsia="PMingLiU" w:hAnsi="Arial" w:cs="Arial" w:hint="eastAsia"/>
                <w:noProof/>
                <w:sz w:val="16"/>
                <w:szCs w:val="16"/>
                <w:lang w:eastAsia="zh-TW"/>
              </w:rPr>
              <w:t>2</w:t>
            </w:r>
            <w:bookmarkEnd w:id="28"/>
          </w:p>
        </w:tc>
        <w:tc>
          <w:tcPr>
            <w:tcW w:w="3033" w:type="dxa"/>
          </w:tcPr>
          <w:p w14:paraId="58684B81" w14:textId="77777777" w:rsidR="005778BD" w:rsidRPr="00BD494B" w:rsidRDefault="005778BD" w:rsidP="00C06A2A">
            <w:pPr>
              <w:spacing w:after="60"/>
              <w:rPr>
                <w:rFonts w:ascii="Arial" w:hAnsi="Arial" w:cs="Arial"/>
                <w:noProof/>
                <w:sz w:val="16"/>
                <w:szCs w:val="16"/>
              </w:rPr>
            </w:pPr>
            <w:r w:rsidRPr="008F1FFF">
              <w:rPr>
                <w:rFonts w:ascii="Arial" w:eastAsia="PMingLiU" w:hAnsi="Arial" w:cs="Arial" w:hint="eastAsia"/>
                <w:noProof/>
                <w:sz w:val="16"/>
                <w:szCs w:val="16"/>
                <w:lang w:eastAsia="zh-TW"/>
              </w:rPr>
              <w:t>5.2.2.3</w:t>
            </w:r>
          </w:p>
        </w:tc>
        <w:tc>
          <w:tcPr>
            <w:tcW w:w="4961" w:type="dxa"/>
          </w:tcPr>
          <w:p w14:paraId="34258335" w14:textId="77777777" w:rsidR="005778BD" w:rsidRPr="00BD494B" w:rsidRDefault="005778BD" w:rsidP="00C06A2A">
            <w:pPr>
              <w:spacing w:after="60"/>
              <w:rPr>
                <w:rFonts w:ascii="Arial" w:hAnsi="Arial" w:cs="Arial"/>
                <w:noProof/>
                <w:sz w:val="16"/>
                <w:szCs w:val="16"/>
              </w:rPr>
            </w:pPr>
            <w:r>
              <w:rPr>
                <w:rFonts w:ascii="Arial" w:hAnsi="Arial" w:cs="Arial"/>
                <w:noProof/>
                <w:sz w:val="16"/>
                <w:szCs w:val="16"/>
              </w:rPr>
              <w:t>The “depending on” in “</w:t>
            </w:r>
            <w:r w:rsidRPr="00F20516">
              <w:rPr>
                <w:rFonts w:ascii="Arial" w:hAnsi="Arial" w:cs="Arial"/>
                <w:noProof/>
                <w:sz w:val="16"/>
                <w:szCs w:val="16"/>
              </w:rPr>
              <w:t>and for NB-IoT SystemInformationBlockTypeX-NB (depending on support o</w:t>
            </w:r>
            <w:r>
              <w:rPr>
                <w:rFonts w:ascii="Arial" w:hAnsi="Arial" w:cs="Arial"/>
                <w:noProof/>
                <w:sz w:val="16"/>
                <w:szCs w:val="16"/>
              </w:rPr>
              <w:t>f multi-carrier paging/NPRACH)” may cause confusion</w:t>
            </w:r>
          </w:p>
        </w:tc>
        <w:tc>
          <w:tcPr>
            <w:tcW w:w="682" w:type="dxa"/>
          </w:tcPr>
          <w:p w14:paraId="1E275EF3" w14:textId="77777777" w:rsidR="005778BD" w:rsidRPr="00BD494B" w:rsidRDefault="005778BD" w:rsidP="00C06A2A">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14:paraId="677249D2" w14:textId="77777777" w:rsidR="005778BD" w:rsidRDefault="005778BD" w:rsidP="00C06A2A">
            <w:pPr>
              <w:pBdr>
                <w:bottom w:val="single" w:sz="6" w:space="1" w:color="auto"/>
              </w:pBdr>
              <w:spacing w:after="60"/>
              <w:rPr>
                <w:rFonts w:ascii="Arial" w:hAnsi="Arial" w:cs="Arial"/>
                <w:noProof/>
                <w:sz w:val="16"/>
                <w:szCs w:val="16"/>
              </w:rPr>
            </w:pPr>
            <w:r w:rsidRPr="00F20516">
              <w:rPr>
                <w:rFonts w:ascii="Arial" w:hAnsi="Arial" w:cs="Arial"/>
                <w:noProof/>
                <w:sz w:val="16"/>
                <w:szCs w:val="16"/>
              </w:rPr>
              <w:t>Don’t use “depending on”. Change to “and for NB-IoT, SystemInformat</w:t>
            </w:r>
            <w:r>
              <w:rPr>
                <w:rFonts w:ascii="Arial" w:hAnsi="Arial" w:cs="Arial"/>
                <w:noProof/>
                <w:sz w:val="16"/>
                <w:szCs w:val="16"/>
              </w:rPr>
              <w:t xml:space="preserve">ionBlockTypeX-NB, if </w:t>
            </w:r>
            <w:r w:rsidRPr="00F20516">
              <w:rPr>
                <w:rFonts w:ascii="Arial" w:hAnsi="Arial" w:cs="Arial"/>
                <w:noProof/>
                <w:sz w:val="16"/>
                <w:szCs w:val="16"/>
              </w:rPr>
              <w:t>paging or PRACH on non-anchor carrier is supported”</w:t>
            </w:r>
          </w:p>
          <w:p w14:paraId="2686EA50" w14:textId="139714B7" w:rsidR="005778BD" w:rsidRPr="00A77E14" w:rsidRDefault="00417C0D" w:rsidP="00C06A2A">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5778BD">
              <w:rPr>
                <w:rFonts w:ascii="Arial" w:hAnsi="Arial" w:cs="Arial"/>
                <w:noProof/>
                <w:color w:val="1F3864" w:themeColor="accent5" w:themeShade="80"/>
                <w:sz w:val="16"/>
                <w:szCs w:val="16"/>
              </w:rPr>
              <w:t>Covered by</w:t>
            </w:r>
            <w:r w:rsidR="005778BD" w:rsidRPr="00A92B41">
              <w:rPr>
                <w:rFonts w:ascii="Arial" w:hAnsi="Arial" w:cs="Arial"/>
                <w:noProof/>
                <w:color w:val="1F3864" w:themeColor="accent5" w:themeShade="80"/>
                <w:sz w:val="16"/>
                <w:szCs w:val="16"/>
              </w:rPr>
              <w:t xml:space="preserve"> </w:t>
            </w:r>
            <w:hyperlink w:anchor="I004" w:history="1">
              <w:r w:rsidR="005778BD" w:rsidRPr="00A74B83">
                <w:rPr>
                  <w:rStyle w:val="Hyperlink"/>
                  <w:rFonts w:eastAsia="Batang"/>
                  <w:noProof/>
                  <w:color w:val="1F3864" w:themeColor="accent5" w:themeShade="80"/>
                  <w:kern w:val="0"/>
                  <w:sz w:val="16"/>
                  <w:szCs w:val="16"/>
                  <w:lang w:val="en-GB" w:eastAsia="en-US"/>
                </w:rPr>
                <w:t>I.004</w:t>
              </w:r>
            </w:hyperlink>
            <w:r w:rsidR="005778BD" w:rsidRPr="00A74B83">
              <w:rPr>
                <w:rFonts w:ascii="Arial" w:hAnsi="Arial" w:cs="Arial"/>
                <w:noProof/>
                <w:color w:val="1F3864" w:themeColor="accent5" w:themeShade="80"/>
                <w:sz w:val="16"/>
                <w:szCs w:val="16"/>
              </w:rPr>
              <w:t xml:space="preserve">. See also </w:t>
            </w:r>
            <w:hyperlink w:anchor="M003" w:history="1">
              <w:r w:rsidR="005778BD" w:rsidRPr="00A74B83">
                <w:rPr>
                  <w:rStyle w:val="Hyperlink"/>
                  <w:rFonts w:eastAsia="Batang"/>
                  <w:noProof/>
                  <w:color w:val="1F3864" w:themeColor="accent5" w:themeShade="80"/>
                  <w:kern w:val="0"/>
                  <w:sz w:val="16"/>
                  <w:szCs w:val="16"/>
                  <w:lang w:val="en-GB" w:eastAsia="en-US"/>
                </w:rPr>
                <w:t>M.003</w:t>
              </w:r>
            </w:hyperlink>
            <w:r w:rsidR="005778BD" w:rsidRPr="00A74B83">
              <w:rPr>
                <w:rFonts w:ascii="Arial" w:hAnsi="Arial" w:cs="Arial"/>
                <w:noProof/>
                <w:color w:val="1F3864" w:themeColor="accent5" w:themeShade="80"/>
                <w:sz w:val="16"/>
                <w:szCs w:val="16"/>
              </w:rPr>
              <w:t>.</w:t>
            </w:r>
          </w:p>
        </w:tc>
        <w:tc>
          <w:tcPr>
            <w:tcW w:w="1580" w:type="dxa"/>
          </w:tcPr>
          <w:p w14:paraId="20D7BD8E" w14:textId="77777777" w:rsidR="005778BD" w:rsidRPr="00BD494B" w:rsidRDefault="005778BD" w:rsidP="00C06A2A">
            <w:pPr>
              <w:spacing w:after="60"/>
              <w:rPr>
                <w:rFonts w:ascii="Arial" w:hAnsi="Arial" w:cs="Arial"/>
                <w:noProof/>
                <w:sz w:val="16"/>
                <w:szCs w:val="16"/>
              </w:rPr>
            </w:pPr>
            <w:r>
              <w:rPr>
                <w:rFonts w:ascii="Arial" w:hAnsi="Arial" w:cs="Arial"/>
                <w:noProof/>
                <w:sz w:val="16"/>
                <w:szCs w:val="16"/>
              </w:rPr>
              <w:t>Closed</w:t>
            </w:r>
          </w:p>
        </w:tc>
      </w:tr>
      <w:tr w:rsidR="005778BD" w:rsidRPr="00BD494B" w14:paraId="30E2E5A0" w14:textId="77777777" w:rsidTr="00571106">
        <w:tc>
          <w:tcPr>
            <w:tcW w:w="833" w:type="dxa"/>
          </w:tcPr>
          <w:p w14:paraId="17646B28" w14:textId="77777777" w:rsidR="005778BD" w:rsidRPr="00BD494B" w:rsidRDefault="005778BD" w:rsidP="00571106">
            <w:pPr>
              <w:spacing w:after="60"/>
              <w:rPr>
                <w:rFonts w:ascii="Arial" w:hAnsi="Arial" w:cs="Arial"/>
                <w:noProof/>
                <w:sz w:val="16"/>
                <w:szCs w:val="16"/>
              </w:rPr>
            </w:pPr>
            <w:r>
              <w:rPr>
                <w:rFonts w:ascii="Arial" w:hAnsi="Arial" w:cs="Arial"/>
                <w:noProof/>
                <w:sz w:val="16"/>
                <w:szCs w:val="16"/>
              </w:rPr>
              <w:t xml:space="preserve">I.003 </w:t>
            </w:r>
          </w:p>
        </w:tc>
        <w:tc>
          <w:tcPr>
            <w:tcW w:w="3033" w:type="dxa"/>
          </w:tcPr>
          <w:p w14:paraId="026F961B" w14:textId="77777777" w:rsidR="005778BD" w:rsidRPr="00BD494B" w:rsidRDefault="005778BD" w:rsidP="00571106">
            <w:pPr>
              <w:spacing w:after="60"/>
              <w:rPr>
                <w:rFonts w:ascii="Arial" w:hAnsi="Arial" w:cs="Arial"/>
                <w:noProof/>
                <w:sz w:val="16"/>
                <w:szCs w:val="16"/>
              </w:rPr>
            </w:pPr>
            <w:r w:rsidRPr="0006286D">
              <w:rPr>
                <w:rFonts w:ascii="Arial" w:hAnsi="Arial" w:cs="Arial"/>
                <w:noProof/>
                <w:sz w:val="16"/>
                <w:szCs w:val="16"/>
              </w:rPr>
              <w:t>5.2.2.3</w:t>
            </w:r>
            <w:r w:rsidRPr="0006286D">
              <w:rPr>
                <w:rFonts w:ascii="Arial" w:hAnsi="Arial" w:cs="Arial"/>
                <w:noProof/>
                <w:sz w:val="16"/>
                <w:szCs w:val="16"/>
              </w:rPr>
              <w:tab/>
              <w:t>System information required by the UE</w:t>
            </w:r>
          </w:p>
        </w:tc>
        <w:tc>
          <w:tcPr>
            <w:tcW w:w="4961" w:type="dxa"/>
          </w:tcPr>
          <w:p w14:paraId="0DDE429C" w14:textId="77777777" w:rsidR="005778BD" w:rsidRPr="00E5053B" w:rsidRDefault="005778BD" w:rsidP="00571106">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bits. Therefore, the condition can be removed. Furthermore, a redundant space can be removed.</w:t>
            </w:r>
          </w:p>
          <w:p w14:paraId="22AE0204" w14:textId="77777777" w:rsidR="005778BD" w:rsidRPr="00890430" w:rsidRDefault="005778BD" w:rsidP="00571106">
            <w:pPr>
              <w:spacing w:after="60"/>
              <w:rPr>
                <w:rFonts w:eastAsia="Times New Roman"/>
                <w:lang w:eastAsia="x-none"/>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MasterInformationBlock-NB</w:t>
            </w:r>
            <w:r w:rsidRPr="00E5053B">
              <w:rPr>
                <w:rFonts w:ascii="Arial" w:eastAsia="Times New Roman" w:hAnsi="Arial" w:cs="Arial"/>
                <w:sz w:val="16"/>
                <w:szCs w:val="16"/>
                <w:lang w:eastAsia="x-none"/>
              </w:rPr>
              <w:t xml:space="preserve"> in NB-IoT),</w:t>
            </w:r>
            <w:r w:rsidRPr="00E5053B">
              <w:rPr>
                <w:rFonts w:ascii="Arial" w:eastAsia="Times New Roman" w:hAnsi="Arial" w:cs="Arial"/>
                <w:i/>
                <w:sz w:val="16"/>
                <w:szCs w:val="16"/>
                <w:lang w:eastAsia="x-none"/>
              </w:rPr>
              <w:t xml:space="preserve"> SystemInformationBlockType1-BR</w:t>
            </w:r>
            <w:r w:rsidRPr="00E5053B">
              <w:rPr>
                <w:rFonts w:ascii="Arial" w:eastAsia="Times New Roman" w:hAnsi="Arial" w:cs="Arial"/>
                <w:sz w:val="16"/>
                <w:szCs w:val="16"/>
                <w:lang w:eastAsia="x-none"/>
              </w:rPr>
              <w:t xml:space="preserve"> (or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and </w:t>
            </w:r>
            <w:r w:rsidRPr="00E5053B">
              <w:rPr>
                <w:rFonts w:ascii="Arial" w:eastAsia="Times New Roman" w:hAnsi="Arial" w:cs="Arial"/>
                <w:i/>
                <w:sz w:val="16"/>
                <w:szCs w:val="16"/>
                <w:lang w:eastAsia="x-none"/>
              </w:rPr>
              <w:t xml:space="preserve">SystemInformationBlockType2 </w:t>
            </w:r>
            <w:r w:rsidRPr="00E5053B">
              <w:rPr>
                <w:rFonts w:ascii="Arial" w:eastAsia="Times New Roman" w:hAnsi="Arial" w:cs="Arial"/>
                <w:sz w:val="16"/>
                <w:szCs w:val="16"/>
                <w:lang w:eastAsia="x-none"/>
              </w:rPr>
              <w:t xml:space="preserve">(or </w:t>
            </w:r>
            <w:r w:rsidRPr="00E5053B">
              <w:rPr>
                <w:rFonts w:ascii="Arial" w:eastAsia="Times New Roman" w:hAnsi="Arial" w:cs="Arial"/>
                <w:i/>
                <w:sz w:val="16"/>
                <w:szCs w:val="16"/>
                <w:lang w:eastAsia="x-none"/>
              </w:rPr>
              <w:t>SystemInformationBlockType2-NB</w:t>
            </w:r>
            <w:r w:rsidRPr="00E5053B">
              <w:rPr>
                <w:rFonts w:ascii="Arial" w:eastAsia="Times New Roman" w:hAnsi="Arial" w:cs="Arial"/>
                <w:sz w:val="16"/>
                <w:szCs w:val="16"/>
                <w:lang w:eastAsia="x-none"/>
              </w:rPr>
              <w:t xml:space="preserve"> 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SystemInformationBlockType22-</w:t>
            </w:r>
            <w:r w:rsidRPr="00E5053B">
              <w:rPr>
                <w:rFonts w:ascii="Arial" w:eastAsia="Times New Roman" w:hAnsi="Arial" w:cs="Arial"/>
                <w:i/>
                <w:sz w:val="16"/>
                <w:szCs w:val="16"/>
                <w:lang w:eastAsia="x-none"/>
              </w:rPr>
              <w:lastRenderedPageBreak/>
              <w:t xml:space="preserve">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zh-TW"/>
              </w:rPr>
              <w:t>;</w:t>
            </w:r>
          </w:p>
        </w:tc>
        <w:tc>
          <w:tcPr>
            <w:tcW w:w="682" w:type="dxa"/>
          </w:tcPr>
          <w:p w14:paraId="0890056F" w14:textId="77777777" w:rsidR="005778BD" w:rsidRPr="00BD494B" w:rsidRDefault="005778BD" w:rsidP="0057110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14:paraId="182D2CB9" w14:textId="77777777" w:rsidR="005778BD" w:rsidRDefault="005778BD" w:rsidP="00571106">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14:paraId="18196DEE" w14:textId="3B0E3854" w:rsidR="005778BD" w:rsidRPr="00A77E14" w:rsidRDefault="00417C0D" w:rsidP="00571106">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5778BD" w:rsidRPr="00A92B41">
              <w:rPr>
                <w:rFonts w:ascii="Arial" w:hAnsi="Arial" w:cs="Arial"/>
                <w:noProof/>
                <w:color w:val="1F3864" w:themeColor="accent5" w:themeShade="80"/>
                <w:sz w:val="16"/>
                <w:szCs w:val="16"/>
              </w:rPr>
              <w:t xml:space="preserve">Same as </w:t>
            </w:r>
            <w:hyperlink w:anchor="I004" w:history="1">
              <w:r w:rsidR="005778BD" w:rsidRPr="00433BB5">
                <w:rPr>
                  <w:rStyle w:val="Hyperlink"/>
                  <w:rFonts w:eastAsia="Batang"/>
                  <w:noProof/>
                  <w:kern w:val="0"/>
                  <w:sz w:val="16"/>
                  <w:szCs w:val="16"/>
                  <w:lang w:val="en-GB" w:eastAsia="en-US"/>
                  <w14:textFill>
                    <w14:solidFill>
                      <w14:srgbClr w14:val="0000FF">
                        <w14:lumMod w14:val="50000"/>
                      </w14:srgbClr>
                    </w14:solidFill>
                  </w14:textFill>
                </w:rPr>
                <w:t>I.004</w:t>
              </w:r>
            </w:hyperlink>
            <w:r w:rsidR="005778BD" w:rsidRPr="00A92B41">
              <w:rPr>
                <w:rFonts w:ascii="Arial" w:hAnsi="Arial" w:cs="Arial"/>
                <w:noProof/>
                <w:color w:val="1F3864" w:themeColor="accent5" w:themeShade="80"/>
                <w:sz w:val="16"/>
                <w:szCs w:val="16"/>
              </w:rPr>
              <w:t>. Can be closed.</w:t>
            </w:r>
          </w:p>
        </w:tc>
        <w:tc>
          <w:tcPr>
            <w:tcW w:w="1580" w:type="dxa"/>
          </w:tcPr>
          <w:p w14:paraId="229B0A32" w14:textId="77777777" w:rsidR="005778BD" w:rsidRPr="00BD494B" w:rsidRDefault="005778BD" w:rsidP="00571106">
            <w:pPr>
              <w:spacing w:after="60"/>
              <w:rPr>
                <w:rFonts w:ascii="Arial" w:hAnsi="Arial" w:cs="Arial"/>
                <w:noProof/>
                <w:sz w:val="16"/>
                <w:szCs w:val="16"/>
              </w:rPr>
            </w:pPr>
            <w:r>
              <w:rPr>
                <w:rFonts w:ascii="Arial" w:hAnsi="Arial" w:cs="Arial"/>
                <w:noProof/>
                <w:sz w:val="16"/>
                <w:szCs w:val="16"/>
              </w:rPr>
              <w:t>Closed</w:t>
            </w:r>
          </w:p>
        </w:tc>
      </w:tr>
      <w:tr w:rsidR="005778BD" w:rsidRPr="00BD494B" w14:paraId="3ABB7E7A" w14:textId="77777777" w:rsidTr="00571106">
        <w:tc>
          <w:tcPr>
            <w:tcW w:w="833" w:type="dxa"/>
          </w:tcPr>
          <w:p w14:paraId="0B8FED37"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val="en-US" w:eastAsia="zh-CN"/>
              </w:rPr>
              <w:t>Z.002</w:t>
            </w:r>
          </w:p>
        </w:tc>
        <w:tc>
          <w:tcPr>
            <w:tcW w:w="3033" w:type="dxa"/>
          </w:tcPr>
          <w:p w14:paraId="2B8C1266" w14:textId="77777777" w:rsidR="005778BD" w:rsidRPr="00DC665C" w:rsidRDefault="005778BD" w:rsidP="00FB4012">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14:paraId="37AAAE78"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14:paraId="29F3FC26"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14:paraId="101D0D62"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14:paraId="45971855" w14:textId="77777777" w:rsidR="005778BD" w:rsidRPr="00DC665C" w:rsidRDefault="005778BD" w:rsidP="00FB4012">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RRC_IDLE:</w:t>
            </w:r>
          </w:p>
          <w:p w14:paraId="508D4367" w14:textId="77777777" w:rsidR="005778BD" w:rsidRPr="00DC665C" w:rsidRDefault="005778BD" w:rsidP="00FB4012">
            <w:pP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if the UE is a NB-IoT UE:</w:t>
            </w:r>
          </w:p>
          <w:p w14:paraId="565FAE0B" w14:textId="77777777" w:rsidR="005778BD" w:rsidRDefault="005778BD" w:rsidP="00FB4012">
            <w:pPr>
              <w:pBdr>
                <w:bottom w:val="single" w:sz="6" w:space="1" w:color="auto"/>
              </w:pBdr>
              <w:spacing w:after="60"/>
              <w:ind w:left="568"/>
              <w:rPr>
                <w:rFonts w:ascii="Arial" w:hAnsi="Arial" w:cs="Arial"/>
                <w:sz w:val="16"/>
                <w:szCs w:val="16"/>
              </w:rPr>
            </w:pPr>
            <w:r w:rsidRPr="00DC665C">
              <w:rPr>
                <w:rFonts w:ascii="Arial" w:hAnsi="Arial" w:cs="Arial"/>
                <w:sz w:val="16"/>
                <w:szCs w:val="16"/>
              </w:rPr>
              <w:t>4&gt;</w:t>
            </w:r>
            <w:r w:rsidRPr="00DC665C">
              <w:rPr>
                <w:rFonts w:ascii="Arial" w:hAnsi="Arial" w:cs="Arial"/>
                <w:sz w:val="16"/>
                <w:szCs w:val="16"/>
              </w:rPr>
              <w:tab/>
              <w:t xml:space="preserve">the </w:t>
            </w:r>
            <w:r w:rsidRPr="00DC665C">
              <w:rPr>
                <w:rFonts w:ascii="Arial" w:hAnsi="Arial" w:cs="Arial"/>
                <w:i/>
                <w:sz w:val="16"/>
                <w:szCs w:val="16"/>
              </w:rPr>
              <w:t>MasterInformationBlock-NB</w:t>
            </w:r>
            <w:r w:rsidRPr="00DC665C">
              <w:rPr>
                <w:rFonts w:ascii="Arial" w:hAnsi="Arial" w:cs="Arial"/>
                <w:sz w:val="16"/>
                <w:szCs w:val="16"/>
              </w:rPr>
              <w:t xml:space="preserve"> and </w:t>
            </w:r>
            <w:r w:rsidRPr="00DC665C">
              <w:rPr>
                <w:rFonts w:ascii="Arial" w:hAnsi="Arial" w:cs="Arial"/>
                <w:i/>
                <w:sz w:val="16"/>
                <w:szCs w:val="16"/>
              </w:rPr>
              <w:t>SystemInformationBlockType1-NB</w:t>
            </w:r>
            <w:r w:rsidRPr="00DC665C">
              <w:rPr>
                <w:rFonts w:ascii="Arial" w:hAnsi="Arial" w:cs="Arial"/>
                <w:sz w:val="16"/>
                <w:szCs w:val="16"/>
              </w:rPr>
              <w:t xml:space="preserve"> as well as </w:t>
            </w:r>
            <w:r w:rsidRPr="00DC665C">
              <w:rPr>
                <w:rFonts w:ascii="Arial" w:hAnsi="Arial" w:cs="Arial"/>
                <w:i/>
                <w:sz w:val="16"/>
                <w:szCs w:val="16"/>
              </w:rPr>
              <w:t>SystemInformationBlockType2-NB</w:t>
            </w:r>
            <w:r w:rsidRPr="00DC665C">
              <w:rPr>
                <w:rFonts w:ascii="Arial" w:hAnsi="Arial" w:cs="Arial"/>
                <w:sz w:val="16"/>
                <w:szCs w:val="16"/>
              </w:rPr>
              <w:t xml:space="preserve"> through </w:t>
            </w:r>
            <w:r w:rsidRPr="00DC665C">
              <w:rPr>
                <w:rFonts w:ascii="Arial" w:hAnsi="Arial" w:cs="Arial"/>
                <w:i/>
                <w:sz w:val="16"/>
                <w:szCs w:val="16"/>
              </w:rPr>
              <w:t xml:space="preserve">SystemInformationBlockType5-NB, 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14:paraId="2FA4BDDB" w14:textId="42C72EE4" w:rsidR="005778BD" w:rsidRDefault="00417C0D" w:rsidP="00FB4012">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hAnsi="Arial" w:cs="Arial"/>
                <w:color w:val="1F3864" w:themeColor="accent5" w:themeShade="80"/>
                <w:sz w:val="16"/>
                <w:szCs w:val="16"/>
              </w:rPr>
              <w:t>Clash</w:t>
            </w:r>
            <w:r w:rsidR="005778BD" w:rsidRPr="00C06A2A">
              <w:rPr>
                <w:rFonts w:ascii="Arial" w:hAnsi="Arial" w:cs="Arial"/>
                <w:color w:val="1F3864" w:themeColor="accent5" w:themeShade="80"/>
                <w:sz w:val="16"/>
                <w:szCs w:val="16"/>
              </w:rPr>
              <w:t xml:space="preserve"> with I.004, M.002.</w:t>
            </w:r>
          </w:p>
          <w:p w14:paraId="5E143693" w14:textId="77777777" w:rsidR="005778BD" w:rsidRPr="00B53846" w:rsidRDefault="005778BD" w:rsidP="00FB4012">
            <w:pPr>
              <w:spacing w:after="60"/>
              <w:rPr>
                <w:rFonts w:ascii="Arial" w:hAnsi="Arial" w:cs="Arial"/>
                <w:color w:val="1F3864" w:themeColor="accent5" w:themeShade="80"/>
                <w:sz w:val="16"/>
                <w:szCs w:val="16"/>
              </w:rPr>
            </w:pPr>
            <w:r w:rsidRPr="00E822A2">
              <w:rPr>
                <w:rFonts w:ascii="Arial" w:hAnsi="Arial" w:cs="Arial"/>
                <w:color w:val="1F3864" w:themeColor="accent5" w:themeShade="80"/>
                <w:sz w:val="16"/>
                <w:szCs w:val="16"/>
              </w:rPr>
              <w:t>Sam</w:t>
            </w:r>
            <w:r>
              <w:rPr>
                <w:rFonts w:ascii="Arial" w:hAnsi="Arial" w:cs="Arial"/>
                <w:color w:val="1F3864" w:themeColor="accent5" w:themeShade="80"/>
                <w:sz w:val="16"/>
                <w:szCs w:val="16"/>
              </w:rPr>
              <w:t>sung</w:t>
            </w:r>
            <w:r w:rsidRPr="00E822A2">
              <w:rPr>
                <w:rFonts w:ascii="Arial" w:hAnsi="Arial" w:cs="Arial"/>
                <w:color w:val="1F3864" w:themeColor="accent5" w:themeShade="80"/>
                <w:sz w:val="16"/>
                <w:szCs w:val="16"/>
              </w:rPr>
              <w:t>: No change seems needed (i.e. not done for other SIBs. Moreover section only defines what UE shall acquire which obviously can only cover SIBs that are scheduled)</w:t>
            </w:r>
          </w:p>
        </w:tc>
        <w:tc>
          <w:tcPr>
            <w:tcW w:w="1580" w:type="dxa"/>
          </w:tcPr>
          <w:p w14:paraId="487E9233" w14:textId="77777777" w:rsidR="005778BD" w:rsidRPr="00DC665C" w:rsidRDefault="005778BD" w:rsidP="00FB4012">
            <w:pPr>
              <w:spacing w:after="60"/>
              <w:rPr>
                <w:rFonts w:ascii="Arial" w:hAnsi="Arial" w:cs="Arial"/>
                <w:sz w:val="16"/>
                <w:szCs w:val="16"/>
              </w:rPr>
            </w:pPr>
            <w:r>
              <w:rPr>
                <w:rFonts w:ascii="Arial" w:hAnsi="Arial" w:cs="Arial"/>
                <w:sz w:val="16"/>
                <w:szCs w:val="16"/>
              </w:rPr>
              <w:t>Closed</w:t>
            </w:r>
          </w:p>
        </w:tc>
      </w:tr>
      <w:tr w:rsidR="005778BD" w:rsidRPr="00BD494B" w14:paraId="77D7773D" w14:textId="77777777" w:rsidTr="00571106">
        <w:tc>
          <w:tcPr>
            <w:tcW w:w="833" w:type="dxa"/>
          </w:tcPr>
          <w:p w14:paraId="45EFE0E4"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val="en-US" w:eastAsia="zh-CN"/>
              </w:rPr>
              <w:t>Z.003</w:t>
            </w:r>
          </w:p>
        </w:tc>
        <w:tc>
          <w:tcPr>
            <w:tcW w:w="3033" w:type="dxa"/>
          </w:tcPr>
          <w:p w14:paraId="1E936B1D" w14:textId="77777777" w:rsidR="005778BD" w:rsidRPr="00DC665C" w:rsidRDefault="005778BD" w:rsidP="00FB4012">
            <w:pPr>
              <w:spacing w:after="60"/>
              <w:rPr>
                <w:rFonts w:ascii="Arial" w:hAnsi="Arial" w:cs="Arial"/>
                <w:sz w:val="16"/>
                <w:szCs w:val="16"/>
                <w:lang w:eastAsia="ko-KR"/>
              </w:rPr>
            </w:pPr>
            <w:r w:rsidRPr="00DC665C">
              <w:rPr>
                <w:rFonts w:ascii="Arial" w:hAnsi="Arial" w:cs="Arial"/>
                <w:sz w:val="16"/>
                <w:szCs w:val="16"/>
                <w:lang w:eastAsia="zh-CN"/>
              </w:rPr>
              <w:t>5.2.2.3</w:t>
            </w:r>
            <w:r w:rsidRPr="00DC665C">
              <w:rPr>
                <w:rFonts w:ascii="Arial" w:hAnsi="Arial" w:cs="Arial"/>
                <w:sz w:val="16"/>
                <w:szCs w:val="16"/>
                <w:lang w:eastAsia="zh-CN"/>
              </w:rPr>
              <w:tab/>
              <w:t>System information required by the UE</w:t>
            </w:r>
          </w:p>
        </w:tc>
        <w:tc>
          <w:tcPr>
            <w:tcW w:w="4961" w:type="dxa"/>
          </w:tcPr>
          <w:p w14:paraId="1880FAAC"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14:paraId="271D68BC" w14:textId="77777777" w:rsidR="005778BD" w:rsidRPr="00DC665C" w:rsidRDefault="005778BD" w:rsidP="00FB4012">
            <w:pPr>
              <w:spacing w:after="60"/>
              <w:rPr>
                <w:rFonts w:ascii="Arial" w:hAnsi="Arial" w:cs="Arial"/>
                <w:sz w:val="16"/>
                <w:szCs w:val="16"/>
                <w:lang w:eastAsia="zh-CN"/>
              </w:rPr>
            </w:pPr>
          </w:p>
          <w:p w14:paraId="2E47BC61"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14:paraId="1112A50A"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14:paraId="13523545" w14:textId="77777777" w:rsidR="005778BD" w:rsidRPr="00DC665C" w:rsidRDefault="005778BD" w:rsidP="00FB4012">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if in RRC_CONNECTED</w:t>
            </w:r>
            <w:r w:rsidRPr="00DC665C">
              <w:rPr>
                <w:rFonts w:ascii="Arial" w:hAnsi="Arial" w:cs="Arial"/>
                <w:sz w:val="16"/>
                <w:szCs w:val="16"/>
                <w:lang w:eastAsia="zh-TW"/>
              </w:rPr>
              <w:t xml:space="preserve"> and T311 is running</w:t>
            </w:r>
            <w:r w:rsidRPr="00DC665C">
              <w:rPr>
                <w:rFonts w:ascii="Arial" w:hAnsi="Arial" w:cs="Arial"/>
                <w:sz w:val="16"/>
                <w:szCs w:val="16"/>
              </w:rPr>
              <w:t>; and</w:t>
            </w:r>
          </w:p>
          <w:p w14:paraId="53D25A3A" w14:textId="77777777" w:rsidR="005778BD" w:rsidRPr="00DC665C" w:rsidRDefault="005778BD" w:rsidP="00FB4012">
            <w:pPr>
              <w:spacing w:after="60"/>
              <w:rPr>
                <w:rFonts w:ascii="Arial" w:hAnsi="Arial" w:cs="Arial"/>
                <w:sz w:val="16"/>
                <w:szCs w:val="16"/>
                <w:lang w:eastAsia="zh-TW"/>
              </w:rPr>
            </w:pPr>
            <w:r w:rsidRPr="00DC665C">
              <w:rPr>
                <w:rFonts w:ascii="Arial" w:hAnsi="Arial" w:cs="Arial"/>
                <w:sz w:val="16"/>
                <w:szCs w:val="16"/>
              </w:rPr>
              <w:t>2&gt;</w:t>
            </w:r>
            <w:r w:rsidRPr="00DC665C">
              <w:rPr>
                <w:rFonts w:ascii="Arial" w:hAnsi="Arial" w:cs="Arial"/>
                <w:sz w:val="16"/>
                <w:szCs w:val="16"/>
              </w:rPr>
              <w:tab/>
              <w:t xml:space="preserve">the UE is </w:t>
            </w:r>
            <w:r w:rsidRPr="00DC665C">
              <w:rPr>
                <w:rFonts w:ascii="Arial" w:hAnsi="Arial" w:cs="Arial"/>
                <w:sz w:val="16"/>
                <w:szCs w:val="16"/>
                <w:lang w:eastAsia="zh-TW"/>
              </w:rPr>
              <w:t xml:space="preserve">a </w:t>
            </w:r>
            <w:r w:rsidRPr="00DC665C">
              <w:rPr>
                <w:rFonts w:ascii="Arial" w:hAnsi="Arial" w:cs="Arial"/>
                <w:sz w:val="16"/>
                <w:szCs w:val="16"/>
                <w:lang w:val="en-US"/>
              </w:rPr>
              <w:t xml:space="preserve">BL UE </w:t>
            </w:r>
            <w:r w:rsidRPr="00DC665C">
              <w:rPr>
                <w:rFonts w:ascii="Arial" w:hAnsi="Arial" w:cs="Arial"/>
                <w:sz w:val="16"/>
                <w:szCs w:val="16"/>
                <w:lang w:val="en-US" w:eastAsia="zh-TW"/>
              </w:rPr>
              <w:t>or the</w:t>
            </w:r>
            <w:r w:rsidRPr="00DC665C">
              <w:rPr>
                <w:rFonts w:ascii="Arial" w:hAnsi="Arial" w:cs="Arial"/>
                <w:sz w:val="16"/>
                <w:szCs w:val="16"/>
                <w:lang w:val="en-US"/>
              </w:rPr>
              <w:t xml:space="preserve"> UE</w:t>
            </w:r>
            <w:r w:rsidRPr="00DC665C">
              <w:rPr>
                <w:rFonts w:ascii="Arial" w:hAnsi="Arial" w:cs="Arial"/>
                <w:sz w:val="16"/>
                <w:szCs w:val="16"/>
                <w:lang w:val="en-US" w:eastAsia="zh-TW"/>
              </w:rPr>
              <w:t xml:space="preserve"> is</w:t>
            </w:r>
            <w:r w:rsidRPr="00DC665C">
              <w:rPr>
                <w:rFonts w:ascii="Arial" w:hAnsi="Arial" w:cs="Arial"/>
                <w:sz w:val="16"/>
                <w:szCs w:val="16"/>
                <w:lang w:val="en-US"/>
              </w:rPr>
              <w:t xml:space="preserve"> in </w:t>
            </w:r>
            <w:r w:rsidRPr="00DC665C">
              <w:rPr>
                <w:rFonts w:ascii="Arial" w:hAnsi="Arial" w:cs="Arial"/>
                <w:sz w:val="16"/>
                <w:szCs w:val="16"/>
                <w:lang w:val="en-US" w:eastAsia="zh-TW"/>
              </w:rPr>
              <w:t>CE or the UE is a NB-IoT UE</w:t>
            </w:r>
            <w:r w:rsidRPr="00DC665C">
              <w:rPr>
                <w:rFonts w:ascii="Arial" w:hAnsi="Arial" w:cs="Arial"/>
                <w:sz w:val="16"/>
                <w:szCs w:val="16"/>
              </w:rPr>
              <w:t>;</w:t>
            </w:r>
          </w:p>
          <w:p w14:paraId="47DC4BD2" w14:textId="77777777" w:rsidR="005778BD" w:rsidRDefault="005778BD" w:rsidP="00FB4012">
            <w:pPr>
              <w:spacing w:after="60"/>
              <w:ind w:left="284"/>
              <w:rPr>
                <w:rFonts w:ascii="Arial" w:hAnsi="Arial" w:cs="Arial"/>
                <w:color w:val="FF0000"/>
                <w:sz w:val="16"/>
                <w:szCs w:val="16"/>
                <w:u w:val="single"/>
                <w:lang w:eastAsia="zh-CN"/>
              </w:rPr>
            </w:pPr>
            <w:r w:rsidRPr="00DC665C">
              <w:rPr>
                <w:rFonts w:ascii="Arial" w:hAnsi="Arial" w:cs="Arial"/>
                <w:sz w:val="16"/>
                <w:szCs w:val="16"/>
              </w:rPr>
              <w:t>3&gt;</w:t>
            </w:r>
            <w:r w:rsidRPr="00DC665C">
              <w:rPr>
                <w:rFonts w:ascii="Arial" w:hAnsi="Arial" w:cs="Arial"/>
                <w:sz w:val="16"/>
                <w:szCs w:val="16"/>
              </w:rPr>
              <w:tab/>
              <w:t xml:space="preserve">the </w:t>
            </w:r>
            <w:r w:rsidRPr="00DC665C">
              <w:rPr>
                <w:rFonts w:ascii="Arial" w:hAnsi="Arial" w:cs="Arial"/>
                <w:i/>
                <w:sz w:val="16"/>
                <w:szCs w:val="16"/>
              </w:rPr>
              <w:t>MasterInformationBlock</w:t>
            </w:r>
            <w:r w:rsidRPr="00DC665C">
              <w:rPr>
                <w:rFonts w:ascii="Arial" w:hAnsi="Arial" w:cs="Arial"/>
                <w:sz w:val="16"/>
                <w:szCs w:val="16"/>
              </w:rPr>
              <w:t xml:space="preserve"> (or </w:t>
            </w:r>
            <w:r w:rsidRPr="00DC665C">
              <w:rPr>
                <w:rFonts w:ascii="Arial" w:hAnsi="Arial" w:cs="Arial"/>
                <w:i/>
                <w:sz w:val="16"/>
                <w:szCs w:val="16"/>
              </w:rPr>
              <w:t>MasterInformationBlock-NB</w:t>
            </w:r>
            <w:r w:rsidRPr="00DC665C">
              <w:rPr>
                <w:rFonts w:ascii="Arial" w:hAnsi="Arial" w:cs="Arial"/>
                <w:sz w:val="16"/>
                <w:szCs w:val="16"/>
              </w:rPr>
              <w:t xml:space="preserve"> in NB-IoT),</w:t>
            </w:r>
            <w:r w:rsidRPr="00DC665C">
              <w:rPr>
                <w:rFonts w:ascii="Arial" w:hAnsi="Arial" w:cs="Arial"/>
                <w:i/>
                <w:sz w:val="16"/>
                <w:szCs w:val="16"/>
              </w:rPr>
              <w:t xml:space="preserve"> SystemInformationBlockType1-BR</w:t>
            </w:r>
            <w:r w:rsidRPr="00DC665C">
              <w:rPr>
                <w:rFonts w:ascii="Arial" w:hAnsi="Arial" w:cs="Arial"/>
                <w:sz w:val="16"/>
                <w:szCs w:val="16"/>
              </w:rPr>
              <w:t xml:space="preserve"> (or </w:t>
            </w:r>
            <w:r w:rsidRPr="00DC665C">
              <w:rPr>
                <w:rFonts w:ascii="Arial" w:hAnsi="Arial" w:cs="Arial"/>
                <w:i/>
                <w:sz w:val="16"/>
                <w:szCs w:val="16"/>
              </w:rPr>
              <w:t>SystemInformationBlockType1-NB</w:t>
            </w:r>
            <w:r w:rsidRPr="00DC665C">
              <w:rPr>
                <w:rFonts w:ascii="Arial" w:hAnsi="Arial" w:cs="Arial"/>
                <w:sz w:val="16"/>
                <w:szCs w:val="16"/>
              </w:rPr>
              <w:t xml:space="preserve"> in NB-IoT) and </w:t>
            </w:r>
            <w:r w:rsidRPr="00DC665C">
              <w:rPr>
                <w:rFonts w:ascii="Arial" w:hAnsi="Arial" w:cs="Arial"/>
                <w:i/>
                <w:sz w:val="16"/>
                <w:szCs w:val="16"/>
              </w:rPr>
              <w:t xml:space="preserve">SystemInformationBlockType2 </w:t>
            </w:r>
            <w:r w:rsidRPr="00DC665C">
              <w:rPr>
                <w:rFonts w:ascii="Arial" w:hAnsi="Arial" w:cs="Arial"/>
                <w:sz w:val="16"/>
                <w:szCs w:val="16"/>
              </w:rPr>
              <w:t xml:space="preserve">(or </w:t>
            </w:r>
            <w:r w:rsidRPr="00DC665C">
              <w:rPr>
                <w:rFonts w:ascii="Arial" w:hAnsi="Arial" w:cs="Arial"/>
                <w:i/>
                <w:sz w:val="16"/>
                <w:szCs w:val="16"/>
              </w:rPr>
              <w:t>SystemInformationBlockType2-NB</w:t>
            </w:r>
            <w:r w:rsidRPr="00DC665C">
              <w:rPr>
                <w:rFonts w:ascii="Arial" w:hAnsi="Arial" w:cs="Arial"/>
                <w:sz w:val="16"/>
                <w:szCs w:val="16"/>
              </w:rPr>
              <w:t xml:space="preserve"> 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color w:val="FF0000"/>
                <w:sz w:val="16"/>
                <w:szCs w:val="16"/>
                <w:u w:val="single"/>
                <w:lang w:eastAsia="zh-CN"/>
              </w:rPr>
              <w:t xml:space="preserve"> and</w:t>
            </w:r>
            <w:r w:rsidRPr="00DC665C">
              <w:rPr>
                <w:rFonts w:ascii="Arial" w:hAnsi="Arial" w:cs="Arial"/>
                <w:sz w:val="16"/>
                <w:szCs w:val="16"/>
              </w:rPr>
              <w:t>/</w:t>
            </w:r>
            <w:r w:rsidRPr="00DC665C">
              <w:rPr>
                <w:rFonts w:ascii="Arial" w:hAnsi="Arial" w:cs="Arial"/>
                <w:color w:val="FF0000"/>
                <w:sz w:val="16"/>
                <w:szCs w:val="16"/>
                <w:u w:val="single"/>
                <w:lang w:eastAsia="zh-CN"/>
              </w:rPr>
              <w:t>or</w:t>
            </w:r>
          </w:p>
          <w:p w14:paraId="69558E94" w14:textId="77777777" w:rsidR="005778BD" w:rsidRDefault="005778BD" w:rsidP="00FB4012">
            <w:pPr>
              <w:pBdr>
                <w:bottom w:val="single" w:sz="6" w:space="1" w:color="auto"/>
              </w:pBdr>
              <w:spacing w:after="60"/>
              <w:ind w:left="284"/>
              <w:rPr>
                <w:rFonts w:ascii="Arial" w:hAnsi="Arial" w:cs="Arial"/>
                <w:sz w:val="16"/>
                <w:szCs w:val="16"/>
                <w:lang w:eastAsia="zh-TW"/>
              </w:rPr>
            </w:pPr>
            <w:r w:rsidRPr="00DC665C">
              <w:rPr>
                <w:rFonts w:ascii="Arial" w:hAnsi="Arial" w:cs="Arial"/>
                <w:sz w:val="16"/>
                <w:szCs w:val="16"/>
                <w:lang w:eastAsia="zh-CN"/>
              </w:rPr>
              <w:t xml:space="preserve"> </w:t>
            </w:r>
            <w:r w:rsidRPr="00DC665C">
              <w:rPr>
                <w:rFonts w:ascii="Arial" w:hAnsi="Arial" w:cs="Arial"/>
                <w:sz w:val="16"/>
                <w:szCs w:val="16"/>
              </w:rPr>
              <w:t>NPRACH)</w:t>
            </w:r>
            <w:r w:rsidRPr="00DC665C">
              <w:rPr>
                <w:rFonts w:ascii="Arial" w:hAnsi="Arial" w:cs="Arial"/>
                <w:sz w:val="16"/>
                <w:szCs w:val="16"/>
                <w:lang w:eastAsia="zh-TW"/>
              </w:rPr>
              <w:t>;</w:t>
            </w:r>
          </w:p>
          <w:p w14:paraId="124BB50F" w14:textId="6C832E2B" w:rsidR="005778BD" w:rsidRDefault="00417C0D" w:rsidP="00FB4012">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hAnsi="Arial" w:cs="Arial"/>
                <w:color w:val="1F3864" w:themeColor="accent5" w:themeShade="80"/>
                <w:sz w:val="16"/>
                <w:szCs w:val="16"/>
              </w:rPr>
              <w:t>Clash</w:t>
            </w:r>
            <w:r w:rsidR="005778BD" w:rsidRPr="00C06A2A">
              <w:rPr>
                <w:rFonts w:ascii="Arial" w:hAnsi="Arial" w:cs="Arial"/>
                <w:color w:val="1F3864" w:themeColor="accent5" w:themeShade="80"/>
                <w:sz w:val="16"/>
                <w:szCs w:val="16"/>
              </w:rPr>
              <w:t xml:space="preserve"> with I.004, M.002.</w:t>
            </w:r>
          </w:p>
          <w:p w14:paraId="7D6DCC7F" w14:textId="1D5ECA19" w:rsidR="005778BD" w:rsidRPr="00B53846" w:rsidRDefault="005778BD" w:rsidP="00FB4012">
            <w:pPr>
              <w:spacing w:after="60"/>
              <w:rPr>
                <w:rFonts w:ascii="Arial" w:hAnsi="Arial" w:cs="Arial"/>
                <w:color w:val="1F3864" w:themeColor="accent5" w:themeShade="80"/>
                <w:sz w:val="16"/>
                <w:szCs w:val="16"/>
              </w:rPr>
            </w:pPr>
            <w:r w:rsidRPr="00E822A2">
              <w:rPr>
                <w:rFonts w:ascii="Arial" w:hAnsi="Arial" w:cs="Arial"/>
                <w:noProof/>
                <w:color w:val="1F3864" w:themeColor="accent5" w:themeShade="80"/>
                <w:sz w:val="16"/>
                <w:szCs w:val="16"/>
              </w:rPr>
              <w:t xml:space="preserve">Samsung </w:t>
            </w:r>
            <w:r w:rsidR="00417C0D">
              <w:rPr>
                <w:rFonts w:ascii="Arial" w:hAnsi="Arial" w:cs="Arial"/>
                <w:noProof/>
                <w:color w:val="1F3864" w:themeColor="accent5" w:themeShade="80"/>
                <w:sz w:val="16"/>
                <w:szCs w:val="16"/>
              </w:rPr>
              <w:t>:</w:t>
            </w:r>
            <w:r w:rsidRPr="00E822A2">
              <w:rPr>
                <w:rFonts w:ascii="Arial" w:hAnsi="Arial" w:cs="Arial"/>
                <w:noProof/>
                <w:color w:val="1F3864" w:themeColor="accent5" w:themeShade="80"/>
                <w:sz w:val="16"/>
                <w:szCs w:val="16"/>
              </w:rPr>
              <w:t>No change seems needed (see Z.002)</w:t>
            </w:r>
          </w:p>
        </w:tc>
        <w:tc>
          <w:tcPr>
            <w:tcW w:w="1580" w:type="dxa"/>
          </w:tcPr>
          <w:p w14:paraId="784B3259" w14:textId="77777777" w:rsidR="005778BD" w:rsidRPr="00DC665C" w:rsidRDefault="005778BD" w:rsidP="00FB4012">
            <w:pPr>
              <w:spacing w:after="60"/>
              <w:rPr>
                <w:rFonts w:ascii="Arial" w:hAnsi="Arial" w:cs="Arial"/>
                <w:sz w:val="16"/>
                <w:szCs w:val="16"/>
              </w:rPr>
            </w:pPr>
            <w:r>
              <w:rPr>
                <w:rFonts w:ascii="Arial" w:hAnsi="Arial" w:cs="Arial"/>
                <w:sz w:val="16"/>
                <w:szCs w:val="16"/>
              </w:rPr>
              <w:t>Closed</w:t>
            </w:r>
          </w:p>
        </w:tc>
      </w:tr>
      <w:tr w:rsidR="005778BD" w:rsidRPr="00BD494B" w14:paraId="1941F758" w14:textId="77777777" w:rsidTr="00571106">
        <w:tc>
          <w:tcPr>
            <w:tcW w:w="833" w:type="dxa"/>
          </w:tcPr>
          <w:p w14:paraId="2006698E"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N.008</w:t>
            </w:r>
          </w:p>
        </w:tc>
        <w:tc>
          <w:tcPr>
            <w:tcW w:w="3033" w:type="dxa"/>
          </w:tcPr>
          <w:p w14:paraId="310C32F2" w14:textId="77777777" w:rsidR="005778BD" w:rsidRPr="00045C88" w:rsidRDefault="005778BD" w:rsidP="00B53846">
            <w:pPr>
              <w:spacing w:after="60"/>
              <w:rPr>
                <w:rFonts w:ascii="Arial" w:hAnsi="Arial" w:cs="Arial"/>
                <w:noProof/>
                <w:sz w:val="16"/>
                <w:szCs w:val="16"/>
              </w:rPr>
            </w:pPr>
            <w:r w:rsidRPr="00045C88">
              <w:rPr>
                <w:rFonts w:ascii="Arial" w:hAnsi="Arial" w:cs="Arial"/>
                <w:sz w:val="16"/>
                <w:szCs w:val="16"/>
              </w:rPr>
              <w:t>5.2.</w:t>
            </w:r>
            <w:r w:rsidRPr="00045C88">
              <w:rPr>
                <w:rFonts w:ascii="Arial" w:hAnsi="Arial" w:cs="Arial"/>
                <w:sz w:val="16"/>
                <w:szCs w:val="16"/>
                <w:highlight w:val="yellow"/>
              </w:rPr>
              <w:t>5b</w:t>
            </w:r>
            <w:r w:rsidRPr="00045C88">
              <w:rPr>
                <w:rFonts w:ascii="Arial" w:hAnsi="Arial" w:cs="Arial"/>
                <w:sz w:val="16"/>
                <w:szCs w:val="16"/>
              </w:rPr>
              <w:t>x</w:t>
            </w:r>
            <w:r w:rsidRPr="00045C88">
              <w:rPr>
                <w:rFonts w:ascii="Arial" w:hAnsi="Arial" w:cs="Arial"/>
                <w:sz w:val="16"/>
                <w:szCs w:val="16"/>
              </w:rPr>
              <w:tab/>
              <w:t>Acquisition of an SI message from MBMS-dedicated cell</w:t>
            </w:r>
          </w:p>
        </w:tc>
        <w:tc>
          <w:tcPr>
            <w:tcW w:w="4961" w:type="dxa"/>
          </w:tcPr>
          <w:p w14:paraId="3C0B36E5"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 xml:space="preserve">This section seems to be inserted in the wrong place and not according to the CR in </w:t>
            </w:r>
            <w:r w:rsidRPr="002A3746">
              <w:rPr>
                <w:rFonts w:ascii="Arial" w:hAnsi="Arial" w:cs="Arial"/>
                <w:noProof/>
                <w:color w:val="FF0000"/>
                <w:sz w:val="16"/>
                <w:szCs w:val="16"/>
              </w:rPr>
              <w:t>R2-1702419</w:t>
            </w:r>
          </w:p>
        </w:tc>
        <w:tc>
          <w:tcPr>
            <w:tcW w:w="682" w:type="dxa"/>
          </w:tcPr>
          <w:p w14:paraId="1545C5E3"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30C54F03" w14:textId="77777777" w:rsidR="005778BD" w:rsidRDefault="005778BD"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 xml:space="preserve">Create section 5.2.3b and move this part there. </w:t>
            </w:r>
          </w:p>
          <w:p w14:paraId="4CAB403D" w14:textId="17494352" w:rsidR="005778BD" w:rsidRPr="00417C0D" w:rsidRDefault="00417C0D" w:rsidP="00B53846">
            <w:pPr>
              <w:spacing w:after="60"/>
              <w:rPr>
                <w:rFonts w:ascii="Arial" w:eastAsia="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eastAsia="Arial" w:hAnsi="Arial" w:cs="Arial"/>
                <w:noProof/>
                <w:color w:val="1F3864" w:themeColor="accent5" w:themeShade="80"/>
                <w:sz w:val="16"/>
                <w:szCs w:val="16"/>
              </w:rPr>
              <w:t>There is no 5.2.5b in v14.2.1.</w:t>
            </w:r>
          </w:p>
        </w:tc>
        <w:tc>
          <w:tcPr>
            <w:tcW w:w="1580" w:type="dxa"/>
          </w:tcPr>
          <w:p w14:paraId="60CC50BB" w14:textId="77777777" w:rsidR="005778BD" w:rsidRPr="00045C88"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34B812D1" w14:textId="77777777" w:rsidTr="00571106">
        <w:tc>
          <w:tcPr>
            <w:tcW w:w="833" w:type="dxa"/>
          </w:tcPr>
          <w:p w14:paraId="12BAA38B"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val="en-US" w:eastAsia="zh-CN"/>
              </w:rPr>
              <w:t>Z.004</w:t>
            </w:r>
          </w:p>
        </w:tc>
        <w:tc>
          <w:tcPr>
            <w:tcW w:w="3033" w:type="dxa"/>
          </w:tcPr>
          <w:p w14:paraId="1D20C44B" w14:textId="77777777" w:rsidR="005778BD" w:rsidRPr="00DC665C" w:rsidRDefault="005778BD" w:rsidP="00FB4012">
            <w:pPr>
              <w:spacing w:after="60"/>
              <w:rPr>
                <w:rFonts w:ascii="Arial" w:hAnsi="Arial" w:cs="Arial"/>
                <w:sz w:val="16"/>
                <w:szCs w:val="16"/>
                <w:lang w:eastAsia="ko-KR"/>
              </w:rPr>
            </w:pPr>
            <w:r w:rsidRPr="00DC665C">
              <w:rPr>
                <w:rFonts w:ascii="Arial" w:hAnsi="Arial" w:cs="Arial"/>
                <w:sz w:val="16"/>
                <w:szCs w:val="16"/>
                <w:lang w:eastAsia="zh-CN"/>
              </w:rPr>
              <w:t>5.2.2.4</w:t>
            </w:r>
            <w:r w:rsidRPr="00DC665C">
              <w:rPr>
                <w:rFonts w:ascii="Arial" w:hAnsi="Arial" w:cs="Arial"/>
                <w:sz w:val="16"/>
                <w:szCs w:val="16"/>
                <w:lang w:eastAsia="zh-CN"/>
              </w:rPr>
              <w:tab/>
              <w:t>System information acquisition by the UE</w:t>
            </w:r>
          </w:p>
        </w:tc>
        <w:tc>
          <w:tcPr>
            <w:tcW w:w="4961" w:type="dxa"/>
          </w:tcPr>
          <w:p w14:paraId="0D173EF3"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The reason for first change:  The R14 UE should receive SIB-22 only when the network schedules such SIB (considering the R13 network would not schedule SIB-22).</w:t>
            </w:r>
          </w:p>
          <w:p w14:paraId="4FD6B19D" w14:textId="77777777" w:rsidR="005778BD" w:rsidRPr="00DC665C" w:rsidRDefault="005778BD" w:rsidP="00FB4012">
            <w:pPr>
              <w:spacing w:after="60"/>
              <w:rPr>
                <w:rFonts w:ascii="Arial" w:hAnsi="Arial" w:cs="Arial"/>
                <w:sz w:val="16"/>
                <w:szCs w:val="16"/>
                <w:lang w:eastAsia="zh-CN"/>
              </w:rPr>
            </w:pPr>
          </w:p>
          <w:p w14:paraId="7A68BCDB"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The reason for second change: The meaning of “/” isn’t so clear. It’s suggested to use “and/or”</w:t>
            </w:r>
          </w:p>
        </w:tc>
        <w:tc>
          <w:tcPr>
            <w:tcW w:w="682" w:type="dxa"/>
          </w:tcPr>
          <w:p w14:paraId="1F22222F" w14:textId="77777777" w:rsidR="005778BD" w:rsidRPr="00DC665C" w:rsidRDefault="005778BD" w:rsidP="00FB4012">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14:paraId="7B862C07" w14:textId="77777777" w:rsidR="005778BD" w:rsidRDefault="005778BD" w:rsidP="00FB4012">
            <w:pPr>
              <w:pBdr>
                <w:bottom w:val="single" w:sz="6" w:space="1" w:color="auto"/>
              </w:pBdr>
              <w:spacing w:after="60"/>
              <w:rPr>
                <w:rFonts w:ascii="Arial" w:hAnsi="Arial" w:cs="Arial"/>
                <w:sz w:val="16"/>
                <w:szCs w:val="16"/>
              </w:rPr>
            </w:pPr>
            <w:r w:rsidRPr="00DC665C">
              <w:rPr>
                <w:rFonts w:ascii="Arial" w:hAnsi="Arial" w:cs="Arial"/>
                <w:sz w:val="16"/>
                <w:szCs w:val="16"/>
              </w:rPr>
              <w:t>1&gt;</w:t>
            </w:r>
            <w:r w:rsidRPr="00DC665C">
              <w:rPr>
                <w:rFonts w:ascii="Arial" w:hAnsi="Arial" w:cs="Arial"/>
                <w:sz w:val="16"/>
                <w:szCs w:val="16"/>
              </w:rPr>
              <w:tab/>
              <w:t xml:space="preserve">neither initiate the RRC connection establishment/resume procedure nor initiate transmission of the </w:t>
            </w:r>
            <w:r w:rsidRPr="00DC665C">
              <w:rPr>
                <w:rFonts w:ascii="Arial" w:hAnsi="Arial" w:cs="Arial"/>
                <w:i/>
                <w:sz w:val="16"/>
                <w:szCs w:val="16"/>
              </w:rPr>
              <w:t>RRCConnectionReestablishmentRequest</w:t>
            </w:r>
            <w:r w:rsidRPr="00DC665C">
              <w:rPr>
                <w:rFonts w:ascii="Arial" w:hAnsi="Arial" w:cs="Arial"/>
                <w:sz w:val="16"/>
                <w:szCs w:val="16"/>
              </w:rPr>
              <w:t xml:space="preserve"> message until the UE has a valid version of the </w:t>
            </w:r>
            <w:r w:rsidRPr="00DC665C">
              <w:rPr>
                <w:rFonts w:ascii="Arial" w:hAnsi="Arial" w:cs="Arial"/>
                <w:i/>
                <w:sz w:val="16"/>
                <w:szCs w:val="16"/>
              </w:rPr>
              <w:t>MasterInformationBlock</w:t>
            </w:r>
            <w:r w:rsidRPr="00DC665C">
              <w:rPr>
                <w:rFonts w:ascii="Arial" w:hAnsi="Arial" w:cs="Arial"/>
                <w:sz w:val="16"/>
                <w:szCs w:val="16"/>
              </w:rPr>
              <w:t xml:space="preserve"> (</w:t>
            </w:r>
            <w:r w:rsidRPr="00DC665C">
              <w:rPr>
                <w:rFonts w:ascii="Arial" w:hAnsi="Arial" w:cs="Arial"/>
                <w:i/>
                <w:sz w:val="16"/>
                <w:szCs w:val="16"/>
              </w:rPr>
              <w:t xml:space="preserve">MasterInformationBlock-NB </w:t>
            </w:r>
            <w:r w:rsidRPr="00DC665C">
              <w:rPr>
                <w:rFonts w:ascii="Arial" w:hAnsi="Arial" w:cs="Arial"/>
                <w:sz w:val="16"/>
                <w:szCs w:val="16"/>
              </w:rPr>
              <w:t xml:space="preserve">in NB-IoT) and </w:t>
            </w:r>
            <w:r w:rsidRPr="00DC665C">
              <w:rPr>
                <w:rFonts w:ascii="Arial" w:hAnsi="Arial" w:cs="Arial"/>
                <w:i/>
                <w:sz w:val="16"/>
                <w:szCs w:val="16"/>
              </w:rPr>
              <w:t>SystemInformationBlockType1</w:t>
            </w:r>
            <w:r w:rsidRPr="00DC665C">
              <w:rPr>
                <w:rFonts w:ascii="Arial" w:hAnsi="Arial" w:cs="Arial"/>
                <w:sz w:val="16"/>
                <w:szCs w:val="16"/>
              </w:rPr>
              <w:t xml:space="preserve"> (</w:t>
            </w:r>
            <w:r w:rsidRPr="00DC665C">
              <w:rPr>
                <w:rFonts w:ascii="Arial" w:hAnsi="Arial" w:cs="Arial"/>
                <w:i/>
                <w:sz w:val="16"/>
                <w:szCs w:val="16"/>
              </w:rPr>
              <w:t>SystemInformationBlockType1-NB</w:t>
            </w:r>
            <w:r w:rsidRPr="00DC665C">
              <w:rPr>
                <w:rFonts w:ascii="Arial" w:hAnsi="Arial" w:cs="Arial"/>
                <w:sz w:val="16"/>
                <w:szCs w:val="16"/>
              </w:rPr>
              <w:t xml:space="preserve"> in NB-IoT) messages as well as </w:t>
            </w:r>
            <w:r w:rsidRPr="00DC665C">
              <w:rPr>
                <w:rFonts w:ascii="Arial" w:hAnsi="Arial" w:cs="Arial"/>
                <w:i/>
                <w:sz w:val="16"/>
                <w:szCs w:val="16"/>
              </w:rPr>
              <w:t>SystemInformationBlockType2</w:t>
            </w:r>
            <w:r w:rsidRPr="00DC665C">
              <w:rPr>
                <w:rFonts w:ascii="Arial" w:hAnsi="Arial" w:cs="Arial"/>
                <w:sz w:val="16"/>
                <w:szCs w:val="16"/>
              </w:rPr>
              <w:t xml:space="preserve"> (</w:t>
            </w:r>
            <w:r w:rsidRPr="00DC665C">
              <w:rPr>
                <w:rFonts w:ascii="Arial" w:hAnsi="Arial" w:cs="Arial"/>
                <w:i/>
                <w:sz w:val="16"/>
                <w:szCs w:val="16"/>
              </w:rPr>
              <w:t xml:space="preserve">SystemInformationBlockType2-NB </w:t>
            </w:r>
            <w:r w:rsidRPr="00DC665C">
              <w:rPr>
                <w:rFonts w:ascii="Arial" w:hAnsi="Arial" w:cs="Arial"/>
                <w:sz w:val="16"/>
                <w:szCs w:val="16"/>
              </w:rPr>
              <w:t xml:space="preserve">in NB-IoT) , and for NB-IoT, </w:t>
            </w:r>
            <w:r w:rsidRPr="00DC665C">
              <w:rPr>
                <w:rFonts w:ascii="Arial" w:hAnsi="Arial" w:cs="Arial"/>
                <w:i/>
                <w:sz w:val="16"/>
                <w:szCs w:val="16"/>
              </w:rPr>
              <w:t xml:space="preserve">SystemInformationBlockType22-NB </w:t>
            </w:r>
            <w:r w:rsidRPr="00DC665C">
              <w:rPr>
                <w:rFonts w:ascii="Arial" w:hAnsi="Arial" w:cs="Arial"/>
                <w:color w:val="FF0000"/>
                <w:sz w:val="16"/>
                <w:szCs w:val="16"/>
                <w:u w:val="single"/>
              </w:rPr>
              <w:t>if scheduled</w:t>
            </w:r>
            <w:r w:rsidRPr="00DC665C">
              <w:rPr>
                <w:rFonts w:ascii="Arial" w:hAnsi="Arial" w:cs="Arial"/>
                <w:i/>
                <w:color w:val="FF0000"/>
                <w:sz w:val="16"/>
                <w:szCs w:val="16"/>
                <w:u w:val="single"/>
              </w:rPr>
              <w:t xml:space="preserve"> </w:t>
            </w:r>
            <w:r w:rsidRPr="00DC665C">
              <w:rPr>
                <w:rFonts w:ascii="Arial" w:hAnsi="Arial" w:cs="Arial"/>
                <w:sz w:val="16"/>
                <w:szCs w:val="16"/>
              </w:rPr>
              <w:t>(depending on support of multi-carrier paging</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and</w:t>
            </w:r>
            <w:r w:rsidRPr="00DC665C">
              <w:rPr>
                <w:rFonts w:ascii="Arial" w:hAnsi="Arial" w:cs="Arial"/>
                <w:sz w:val="16"/>
                <w:szCs w:val="16"/>
              </w:rPr>
              <w:t>/</w:t>
            </w:r>
            <w:r w:rsidRPr="00DC665C">
              <w:rPr>
                <w:rFonts w:ascii="Arial" w:hAnsi="Arial" w:cs="Arial"/>
                <w:color w:val="FF0000"/>
                <w:sz w:val="16"/>
                <w:szCs w:val="16"/>
                <w:u w:val="single"/>
                <w:lang w:eastAsia="zh-CN"/>
              </w:rPr>
              <w:t>or</w:t>
            </w:r>
            <w:r w:rsidRPr="00DC665C">
              <w:rPr>
                <w:rFonts w:ascii="Arial" w:hAnsi="Arial" w:cs="Arial"/>
                <w:sz w:val="16"/>
                <w:szCs w:val="16"/>
                <w:lang w:eastAsia="zh-CN"/>
              </w:rPr>
              <w:t xml:space="preserve"> </w:t>
            </w:r>
            <w:r w:rsidRPr="00DC665C">
              <w:rPr>
                <w:rFonts w:ascii="Arial" w:hAnsi="Arial" w:cs="Arial"/>
                <w:sz w:val="16"/>
                <w:szCs w:val="16"/>
              </w:rPr>
              <w:t>NPRACH);</w:t>
            </w:r>
          </w:p>
          <w:p w14:paraId="65540945" w14:textId="1F64E440" w:rsidR="005778BD" w:rsidRPr="00893D33" w:rsidRDefault="00417C0D" w:rsidP="00FB4012">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hAnsi="Arial" w:cs="Arial"/>
                <w:color w:val="1F3864" w:themeColor="accent5" w:themeShade="80"/>
                <w:sz w:val="16"/>
                <w:szCs w:val="16"/>
              </w:rPr>
              <w:t>Clash with M.003</w:t>
            </w:r>
            <w:r w:rsidR="005778BD" w:rsidRPr="006D50DA">
              <w:rPr>
                <w:rFonts w:ascii="Arial" w:hAnsi="Arial" w:cs="Arial"/>
                <w:color w:val="1F3864" w:themeColor="accent5" w:themeShade="80"/>
                <w:sz w:val="16"/>
                <w:szCs w:val="16"/>
              </w:rPr>
              <w:t>.</w:t>
            </w:r>
            <w:r w:rsidR="005778BD">
              <w:rPr>
                <w:rFonts w:ascii="Arial" w:hAnsi="Arial" w:cs="Arial"/>
                <w:color w:val="1F3864" w:themeColor="accent5" w:themeShade="80"/>
                <w:sz w:val="16"/>
                <w:szCs w:val="16"/>
              </w:rPr>
              <w:t xml:space="preserve"> Not done for other SIBs. See also Z.002</w:t>
            </w:r>
          </w:p>
        </w:tc>
        <w:tc>
          <w:tcPr>
            <w:tcW w:w="1580" w:type="dxa"/>
          </w:tcPr>
          <w:p w14:paraId="63F4784D" w14:textId="77777777" w:rsidR="005778BD" w:rsidRPr="00DC665C" w:rsidRDefault="005778BD" w:rsidP="00FB4012">
            <w:pPr>
              <w:spacing w:after="60"/>
              <w:rPr>
                <w:rFonts w:ascii="Arial" w:hAnsi="Arial" w:cs="Arial"/>
                <w:sz w:val="16"/>
                <w:szCs w:val="16"/>
              </w:rPr>
            </w:pPr>
            <w:r>
              <w:rPr>
                <w:rFonts w:ascii="Arial" w:hAnsi="Arial" w:cs="Arial"/>
                <w:sz w:val="16"/>
                <w:szCs w:val="16"/>
              </w:rPr>
              <w:t>Closed</w:t>
            </w:r>
          </w:p>
        </w:tc>
      </w:tr>
      <w:tr w:rsidR="005778BD" w:rsidRPr="00BD494B" w14:paraId="1DA73D05" w14:textId="77777777" w:rsidTr="00571106">
        <w:tc>
          <w:tcPr>
            <w:tcW w:w="833" w:type="dxa"/>
          </w:tcPr>
          <w:p w14:paraId="14B6A489" w14:textId="77777777" w:rsidR="005778BD" w:rsidRPr="007967B9" w:rsidRDefault="005778BD" w:rsidP="00B53846">
            <w:pPr>
              <w:spacing w:after="60"/>
              <w:rPr>
                <w:rFonts w:ascii="Arial" w:hAnsi="Arial" w:cs="Arial"/>
                <w:noProof/>
                <w:sz w:val="16"/>
                <w:szCs w:val="16"/>
              </w:rPr>
            </w:pPr>
            <w:r w:rsidRPr="007967B9">
              <w:rPr>
                <w:rFonts w:ascii="Arial" w:hAnsi="Arial" w:cs="Arial"/>
                <w:noProof/>
                <w:sz w:val="16"/>
                <w:szCs w:val="16"/>
              </w:rPr>
              <w:t>Q.002</w:t>
            </w:r>
          </w:p>
        </w:tc>
        <w:tc>
          <w:tcPr>
            <w:tcW w:w="3033" w:type="dxa"/>
          </w:tcPr>
          <w:p w14:paraId="3DD2CF9F" w14:textId="77777777" w:rsidR="005778BD" w:rsidRPr="007967B9" w:rsidRDefault="005778BD" w:rsidP="00B53846">
            <w:pPr>
              <w:spacing w:after="60"/>
              <w:rPr>
                <w:rFonts w:ascii="Arial" w:hAnsi="Arial" w:cs="Arial"/>
                <w:noProof/>
                <w:sz w:val="16"/>
                <w:szCs w:val="16"/>
              </w:rPr>
            </w:pPr>
            <w:r w:rsidRPr="007967B9">
              <w:rPr>
                <w:rFonts w:ascii="Arial" w:hAnsi="Arial" w:cs="Arial"/>
                <w:noProof/>
                <w:sz w:val="16"/>
                <w:szCs w:val="16"/>
              </w:rPr>
              <w:t>5.2.2.9 Action upon reception of systemInformationBlockType2</w:t>
            </w:r>
          </w:p>
        </w:tc>
        <w:tc>
          <w:tcPr>
            <w:tcW w:w="4961" w:type="dxa"/>
          </w:tcPr>
          <w:p w14:paraId="5B73D4E9" w14:textId="77777777" w:rsidR="005778BD" w:rsidRPr="007967B9" w:rsidRDefault="005778BD" w:rsidP="00B53846">
            <w:pPr>
              <w:spacing w:after="60"/>
              <w:rPr>
                <w:rFonts w:ascii="Arial" w:hAnsi="Arial" w:cs="Arial"/>
                <w:noProof/>
                <w:sz w:val="16"/>
                <w:szCs w:val="16"/>
              </w:rPr>
            </w:pPr>
            <w:r w:rsidRPr="007967B9">
              <w:rPr>
                <w:rFonts w:ascii="Arial" w:hAnsi="Arial" w:cs="Arial"/>
                <w:noProof/>
                <w:sz w:val="16"/>
                <w:szCs w:val="16"/>
              </w:rPr>
              <w:t>Provides a very generic statement about what to do upon rec</w:t>
            </w:r>
            <w:r>
              <w:rPr>
                <w:rFonts w:ascii="Arial" w:hAnsi="Arial" w:cs="Arial"/>
                <w:noProof/>
                <w:sz w:val="16"/>
                <w:szCs w:val="16"/>
              </w:rPr>
              <w:t>ep</w:t>
            </w:r>
            <w:r w:rsidRPr="007967B9">
              <w:rPr>
                <w:rFonts w:ascii="Arial" w:hAnsi="Arial" w:cs="Arial"/>
                <w:noProof/>
                <w:sz w:val="16"/>
                <w:szCs w:val="16"/>
              </w:rPr>
              <w:t>tion of SystemInformationBlockType22-NB while more detailed actions to take are defined in section 5.2.2.x</w:t>
            </w:r>
          </w:p>
        </w:tc>
        <w:tc>
          <w:tcPr>
            <w:tcW w:w="682" w:type="dxa"/>
          </w:tcPr>
          <w:p w14:paraId="05BBD9CC" w14:textId="77777777" w:rsidR="005778BD" w:rsidRPr="007967B9" w:rsidRDefault="005778BD" w:rsidP="00B53846">
            <w:pPr>
              <w:spacing w:after="60"/>
              <w:rPr>
                <w:rFonts w:ascii="Arial" w:hAnsi="Arial" w:cs="Arial"/>
                <w:noProof/>
                <w:sz w:val="16"/>
                <w:szCs w:val="16"/>
              </w:rPr>
            </w:pPr>
            <w:r w:rsidRPr="007967B9">
              <w:rPr>
                <w:rFonts w:ascii="Arial" w:hAnsi="Arial" w:cs="Arial"/>
                <w:noProof/>
                <w:sz w:val="16"/>
                <w:szCs w:val="16"/>
              </w:rPr>
              <w:t>1</w:t>
            </w:r>
          </w:p>
        </w:tc>
        <w:tc>
          <w:tcPr>
            <w:tcW w:w="4542" w:type="dxa"/>
          </w:tcPr>
          <w:p w14:paraId="129F10D9" w14:textId="77777777" w:rsidR="005778BD" w:rsidRPr="007967B9" w:rsidRDefault="005778BD" w:rsidP="00B53846">
            <w:pPr>
              <w:spacing w:after="60"/>
              <w:rPr>
                <w:rFonts w:ascii="Arial" w:hAnsi="Arial" w:cs="Arial"/>
                <w:noProof/>
                <w:sz w:val="16"/>
                <w:szCs w:val="16"/>
              </w:rPr>
            </w:pPr>
            <w:r w:rsidRPr="007967B9">
              <w:rPr>
                <w:rFonts w:ascii="Arial" w:hAnsi="Arial" w:cs="Arial"/>
                <w:noProof/>
                <w:sz w:val="16"/>
                <w:szCs w:val="16"/>
              </w:rPr>
              <w:t>Add reference to section 5.2.2.x to aid the reader as follows:</w:t>
            </w:r>
          </w:p>
          <w:p w14:paraId="7B560EF9" w14:textId="77777777" w:rsidR="005778BD" w:rsidRDefault="005778BD" w:rsidP="00B53846">
            <w:pPr>
              <w:pBdr>
                <w:bottom w:val="single" w:sz="6" w:space="1" w:color="auto"/>
              </w:pBdr>
              <w:spacing w:after="60"/>
              <w:rPr>
                <w:rFonts w:ascii="Arial" w:hAnsi="Arial" w:cs="Arial"/>
                <w:sz w:val="16"/>
                <w:szCs w:val="16"/>
                <w:u w:val="single"/>
              </w:rPr>
            </w:pPr>
            <w:r w:rsidRPr="007967B9">
              <w:rPr>
                <w:rFonts w:ascii="Arial" w:hAnsi="Arial" w:cs="Arial"/>
                <w:sz w:val="16"/>
                <w:szCs w:val="16"/>
              </w:rPr>
              <w:t>2&gt;</w:t>
            </w:r>
            <w:r w:rsidRPr="007967B9">
              <w:rPr>
                <w:rFonts w:ascii="Arial" w:hAnsi="Arial" w:cs="Arial"/>
                <w:sz w:val="16"/>
                <w:szCs w:val="16"/>
              </w:rPr>
              <w:tab/>
              <w:t xml:space="preserve">read and act on information sent in </w:t>
            </w:r>
            <w:r w:rsidRPr="007967B9">
              <w:rPr>
                <w:rFonts w:ascii="Arial" w:hAnsi="Arial" w:cs="Arial"/>
                <w:i/>
                <w:sz w:val="16"/>
                <w:szCs w:val="16"/>
              </w:rPr>
              <w:t xml:space="preserve">SystemInformationBlockType22-NB </w:t>
            </w:r>
            <w:r w:rsidRPr="007967B9">
              <w:rPr>
                <w:rFonts w:ascii="Arial" w:hAnsi="Arial" w:cs="Arial"/>
                <w:color w:val="FF0000"/>
                <w:sz w:val="16"/>
                <w:szCs w:val="16"/>
                <w:u w:val="single"/>
              </w:rPr>
              <w:t>as defined in 5.2.2.x</w:t>
            </w:r>
            <w:r w:rsidRPr="007967B9">
              <w:rPr>
                <w:rFonts w:ascii="Arial" w:hAnsi="Arial" w:cs="Arial"/>
                <w:sz w:val="16"/>
                <w:szCs w:val="16"/>
                <w:u w:val="single"/>
              </w:rPr>
              <w:t>;</w:t>
            </w:r>
          </w:p>
          <w:p w14:paraId="2F8964DD" w14:textId="6130F9B0" w:rsidR="005778BD" w:rsidRDefault="00417C0D" w:rsidP="00B53846">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hAnsi="Arial" w:cs="Arial"/>
                <w:color w:val="1F3864" w:themeColor="accent5" w:themeShade="80"/>
                <w:sz w:val="16"/>
                <w:szCs w:val="16"/>
              </w:rPr>
              <w:t xml:space="preserve">The exact subclause seems </w:t>
            </w:r>
            <w:r>
              <w:rPr>
                <w:rFonts w:ascii="Arial" w:hAnsi="Arial" w:cs="Arial"/>
                <w:color w:val="1F3864" w:themeColor="accent5" w:themeShade="80"/>
                <w:sz w:val="16"/>
                <w:szCs w:val="16"/>
              </w:rPr>
              <w:t>to</w:t>
            </w:r>
            <w:r w:rsidR="005778BD">
              <w:rPr>
                <w:rFonts w:ascii="Arial" w:hAnsi="Arial" w:cs="Arial"/>
                <w:color w:val="1F3864" w:themeColor="accent5" w:themeShade="80"/>
                <w:sz w:val="16"/>
                <w:szCs w:val="16"/>
              </w:rPr>
              <w:t xml:space="preserve"> be 5.2.2.29 Actions </w:t>
            </w:r>
            <w:r w:rsidR="005778BD">
              <w:rPr>
                <w:rFonts w:ascii="Arial" w:hAnsi="Arial" w:cs="Arial"/>
                <w:color w:val="1F3864" w:themeColor="accent5" w:themeShade="80"/>
                <w:sz w:val="16"/>
                <w:szCs w:val="16"/>
              </w:rPr>
              <w:lastRenderedPageBreak/>
              <w:t>upon reception of SystemInformationBLockType22-NB</w:t>
            </w:r>
          </w:p>
          <w:p w14:paraId="2800DF10" w14:textId="77406E21" w:rsidR="005778BD" w:rsidRPr="00417C0D" w:rsidRDefault="005778BD" w:rsidP="00B5384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Covered by Z.006.</w:t>
            </w:r>
          </w:p>
        </w:tc>
        <w:tc>
          <w:tcPr>
            <w:tcW w:w="1580" w:type="dxa"/>
          </w:tcPr>
          <w:p w14:paraId="447A29ED" w14:textId="77777777" w:rsidR="005778BD" w:rsidRPr="007967B9" w:rsidRDefault="005778BD" w:rsidP="00B53846">
            <w:pPr>
              <w:spacing w:after="60"/>
              <w:rPr>
                <w:rFonts w:ascii="Arial" w:hAnsi="Arial" w:cs="Arial"/>
                <w:noProof/>
                <w:sz w:val="16"/>
                <w:szCs w:val="16"/>
              </w:rPr>
            </w:pPr>
            <w:r>
              <w:rPr>
                <w:rFonts w:ascii="Arial" w:hAnsi="Arial" w:cs="Arial"/>
                <w:noProof/>
                <w:sz w:val="16"/>
                <w:szCs w:val="16"/>
              </w:rPr>
              <w:lastRenderedPageBreak/>
              <w:t>Closed</w:t>
            </w:r>
          </w:p>
        </w:tc>
      </w:tr>
      <w:tr w:rsidR="005778BD" w:rsidRPr="00BD494B" w14:paraId="6F50D182" w14:textId="77777777" w:rsidTr="00571106">
        <w:tc>
          <w:tcPr>
            <w:tcW w:w="833" w:type="dxa"/>
          </w:tcPr>
          <w:p w14:paraId="33DCAD14"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N.011</w:t>
            </w:r>
          </w:p>
        </w:tc>
        <w:tc>
          <w:tcPr>
            <w:tcW w:w="3033" w:type="dxa"/>
          </w:tcPr>
          <w:p w14:paraId="33E89DF3" w14:textId="77777777" w:rsidR="005778BD" w:rsidRPr="00045C88" w:rsidRDefault="005778BD" w:rsidP="00B53846">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14:paraId="7E004A44" w14:textId="77777777" w:rsidR="005778BD" w:rsidRPr="00045C88" w:rsidRDefault="005778BD" w:rsidP="00B53846">
            <w:pPr>
              <w:spacing w:after="60"/>
              <w:rPr>
                <w:rFonts w:ascii="Arial" w:hAnsi="Arial" w:cs="Arial"/>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 xml:space="preserve">cp-CIoT-EPS-Optimisation is </w:t>
            </w:r>
            <w:r w:rsidRPr="00045C88">
              <w:rPr>
                <w:rFonts w:ascii="Arial" w:hAnsi="Arial" w:cs="Arial"/>
                <w:sz w:val="16"/>
                <w:szCs w:val="16"/>
              </w:rPr>
              <w:t>received for the selected PLMN:</w:t>
            </w:r>
          </w:p>
          <w:p w14:paraId="6C2E0E7B" w14:textId="77777777" w:rsidR="005778BD" w:rsidRPr="00045C88" w:rsidRDefault="005778BD" w:rsidP="00B53846">
            <w:pPr>
              <w:spacing w:after="60"/>
              <w:rPr>
                <w:rFonts w:ascii="Arial" w:hAnsi="Arial" w:cs="Arial"/>
                <w:sz w:val="16"/>
                <w:szCs w:val="16"/>
              </w:rPr>
            </w:pPr>
            <w:r w:rsidRPr="00045C88">
              <w:rPr>
                <w:rFonts w:ascii="Arial" w:hAnsi="Arial" w:cs="Arial"/>
                <w:sz w:val="16"/>
                <w:szCs w:val="16"/>
              </w:rPr>
              <w:t>2&gt;</w:t>
            </w:r>
            <w:r w:rsidRPr="00045C88">
              <w:rPr>
                <w:rFonts w:ascii="Arial" w:hAnsi="Arial" w:cs="Arial"/>
                <w:sz w:val="16"/>
                <w:szCs w:val="16"/>
              </w:rPr>
              <w:tab/>
              <w:t xml:space="preserve">forward </w:t>
            </w:r>
            <w:r w:rsidRPr="00045C88">
              <w:rPr>
                <w:rFonts w:ascii="Arial" w:hAnsi="Arial" w:cs="Arial"/>
                <w:i/>
                <w:sz w:val="16"/>
                <w:szCs w:val="16"/>
              </w:rPr>
              <w:t xml:space="preserve">cp-CIoT-EPS-Optimisation </w:t>
            </w:r>
            <w:r w:rsidRPr="00045C88">
              <w:rPr>
                <w:rFonts w:ascii="Arial" w:hAnsi="Arial" w:cs="Arial"/>
                <w:sz w:val="16"/>
                <w:szCs w:val="16"/>
              </w:rPr>
              <w:t xml:space="preserve">to upper layers, </w:t>
            </w:r>
            <w:r w:rsidRPr="00045C88">
              <w:rPr>
                <w:rFonts w:ascii="Arial" w:hAnsi="Arial" w:cs="Arial"/>
                <w:sz w:val="16"/>
                <w:szCs w:val="16"/>
                <w:highlight w:val="yellow"/>
              </w:rPr>
              <w:t>if received for the selected PLMN;</w:t>
            </w:r>
          </w:p>
        </w:tc>
        <w:tc>
          <w:tcPr>
            <w:tcW w:w="682" w:type="dxa"/>
          </w:tcPr>
          <w:p w14:paraId="3DEE8795"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02D4458F" w14:textId="77777777" w:rsidR="005778BD" w:rsidRDefault="005778BD"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Remove redundancy in conditions “if received for the selected PLMN”</w:t>
            </w:r>
          </w:p>
          <w:p w14:paraId="247D3E0A" w14:textId="7510BD48" w:rsidR="005778BD" w:rsidRPr="00045C88" w:rsidRDefault="00417C0D" w:rsidP="00B53846">
            <w:pPr>
              <w:spacing w:after="60"/>
              <w:rPr>
                <w:rFonts w:ascii="Arial" w:eastAsia="Arial" w:hAnsi="Arial" w:cs="Arial"/>
                <w:noProof/>
                <w:sz w:val="16"/>
                <w:szCs w:val="16"/>
              </w:rPr>
            </w:pPr>
            <w:r>
              <w:rPr>
                <w:rFonts w:ascii="Arial" w:hAnsi="Arial" w:cs="Arial"/>
                <w:noProof/>
                <w:color w:val="1F3864" w:themeColor="accent5" w:themeShade="80"/>
                <w:sz w:val="16"/>
                <w:szCs w:val="16"/>
              </w:rPr>
              <w:t xml:space="preserve">Ericsson: </w:t>
            </w:r>
            <w:r w:rsidR="005778BD">
              <w:rPr>
                <w:rFonts w:ascii="Arial" w:hAnsi="Arial" w:cs="Arial"/>
                <w:noProof/>
                <w:color w:val="1F3864" w:themeColor="accent5" w:themeShade="80"/>
                <w:sz w:val="16"/>
                <w:szCs w:val="16"/>
              </w:rPr>
              <w:t>The redundant part is not present in v.14.2.1.</w:t>
            </w:r>
          </w:p>
        </w:tc>
        <w:tc>
          <w:tcPr>
            <w:tcW w:w="1580" w:type="dxa"/>
          </w:tcPr>
          <w:p w14:paraId="73C1DD39" w14:textId="77777777" w:rsidR="005778BD" w:rsidRPr="00045C88"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476492D8" w14:textId="77777777" w:rsidTr="00571106">
        <w:tc>
          <w:tcPr>
            <w:tcW w:w="833" w:type="dxa"/>
          </w:tcPr>
          <w:p w14:paraId="0A826789"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N.012</w:t>
            </w:r>
          </w:p>
        </w:tc>
        <w:tc>
          <w:tcPr>
            <w:tcW w:w="3033" w:type="dxa"/>
          </w:tcPr>
          <w:p w14:paraId="47CA9742" w14:textId="77777777" w:rsidR="005778BD" w:rsidRPr="00045C88" w:rsidRDefault="005778BD" w:rsidP="00B53846">
            <w:pPr>
              <w:spacing w:after="60"/>
              <w:rPr>
                <w:rFonts w:ascii="Arial" w:hAnsi="Arial" w:cs="Arial"/>
                <w:sz w:val="16"/>
                <w:szCs w:val="16"/>
              </w:rPr>
            </w:pPr>
            <w:r w:rsidRPr="00045C88">
              <w:rPr>
                <w:rFonts w:ascii="Arial" w:hAnsi="Arial" w:cs="Arial"/>
                <w:noProof/>
                <w:sz w:val="16"/>
                <w:szCs w:val="16"/>
              </w:rPr>
              <w:t>5.2.2.9 Actions upon reception of SystemInformationBlockType2</w:t>
            </w:r>
          </w:p>
        </w:tc>
        <w:tc>
          <w:tcPr>
            <w:tcW w:w="4961" w:type="dxa"/>
          </w:tcPr>
          <w:p w14:paraId="4219AA6D" w14:textId="77777777" w:rsidR="005778BD" w:rsidRPr="00045C88" w:rsidRDefault="005778BD" w:rsidP="00B53846">
            <w:pPr>
              <w:spacing w:after="60"/>
              <w:rPr>
                <w:rFonts w:ascii="Arial" w:hAnsi="Arial" w:cs="Arial"/>
                <w:noProof/>
                <w:sz w:val="16"/>
                <w:szCs w:val="16"/>
              </w:rPr>
            </w:pPr>
            <w:r w:rsidRPr="00045C88">
              <w:rPr>
                <w:rFonts w:ascii="Arial" w:hAnsi="Arial" w:cs="Arial"/>
                <w:sz w:val="16"/>
                <w:szCs w:val="16"/>
              </w:rPr>
              <w:t>1&gt;</w:t>
            </w:r>
            <w:r w:rsidRPr="00045C88">
              <w:rPr>
                <w:rFonts w:ascii="Arial" w:hAnsi="Arial" w:cs="Arial"/>
                <w:sz w:val="16"/>
                <w:szCs w:val="16"/>
              </w:rPr>
              <w:tab/>
              <w:t xml:space="preserve">if </w:t>
            </w:r>
            <w:r w:rsidRPr="00045C88">
              <w:rPr>
                <w:rFonts w:ascii="Arial" w:hAnsi="Arial" w:cs="Arial"/>
                <w:i/>
                <w:sz w:val="16"/>
                <w:szCs w:val="16"/>
              </w:rPr>
              <w:t>SystemInformationBlockType22-NB</w:t>
            </w:r>
            <w:r w:rsidRPr="00045C88">
              <w:rPr>
                <w:rFonts w:ascii="Arial" w:hAnsi="Arial" w:cs="Arial"/>
                <w:sz w:val="16"/>
                <w:szCs w:val="16"/>
              </w:rPr>
              <w:t xml:space="preserve"> is scheduled:</w:t>
            </w:r>
          </w:p>
        </w:tc>
        <w:tc>
          <w:tcPr>
            <w:tcW w:w="682" w:type="dxa"/>
          </w:tcPr>
          <w:p w14:paraId="6DABDD34"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75520A46" w14:textId="77777777" w:rsidR="005778BD" w:rsidRDefault="005778BD" w:rsidP="00B53846">
            <w:pPr>
              <w:pBdr>
                <w:bottom w:val="single" w:sz="6" w:space="1" w:color="auto"/>
              </w:pBdr>
              <w:spacing w:after="60"/>
              <w:rPr>
                <w:rFonts w:ascii="Arial" w:eastAsia="Arial" w:hAnsi="Arial" w:cs="Arial"/>
                <w:noProof/>
                <w:sz w:val="16"/>
                <w:szCs w:val="16"/>
              </w:rPr>
            </w:pPr>
            <w:r w:rsidRPr="00045C88">
              <w:rPr>
                <w:rFonts w:ascii="Arial" w:eastAsia="Arial" w:hAnsi="Arial" w:cs="Arial"/>
                <w:noProof/>
                <w:sz w:val="16"/>
                <w:szCs w:val="16"/>
              </w:rPr>
              <w:t>Is the action needed at all under SIB2? There is a separate sub-section 5.2.2.X Actions upon reception of SystemInformationBlockType22-NB, instructing the UE how and what information to acquire</w:t>
            </w:r>
          </w:p>
          <w:p w14:paraId="13FBDC1E" w14:textId="49F8006B" w:rsidR="005778BD" w:rsidRPr="00417C0D" w:rsidRDefault="00417C0D" w:rsidP="00B53846">
            <w:pPr>
              <w:spacing w:after="60"/>
              <w:rPr>
                <w:rFonts w:ascii="Arial" w:eastAsia="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eastAsia="Arial" w:hAnsi="Arial" w:cs="Arial"/>
                <w:noProof/>
                <w:color w:val="1F3864" w:themeColor="accent5" w:themeShade="80"/>
                <w:sz w:val="16"/>
                <w:szCs w:val="16"/>
              </w:rPr>
              <w:t>Covered by Z.006.</w:t>
            </w:r>
          </w:p>
        </w:tc>
        <w:tc>
          <w:tcPr>
            <w:tcW w:w="1580" w:type="dxa"/>
          </w:tcPr>
          <w:p w14:paraId="40383561" w14:textId="77777777" w:rsidR="005778BD" w:rsidRPr="00045C88"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728C08B4" w14:textId="77777777" w:rsidTr="00571106">
        <w:tc>
          <w:tcPr>
            <w:tcW w:w="833" w:type="dxa"/>
          </w:tcPr>
          <w:p w14:paraId="786242AE" w14:textId="77777777" w:rsidR="005778BD" w:rsidRPr="00DC665C" w:rsidRDefault="005778BD" w:rsidP="00B349BC">
            <w:pPr>
              <w:spacing w:after="60"/>
              <w:rPr>
                <w:rFonts w:ascii="Arial" w:hAnsi="Arial" w:cs="Arial"/>
                <w:sz w:val="16"/>
                <w:szCs w:val="16"/>
                <w:lang w:eastAsia="zh-CN"/>
              </w:rPr>
            </w:pPr>
            <w:r w:rsidRPr="00DC665C">
              <w:rPr>
                <w:rFonts w:ascii="Arial" w:hAnsi="Arial" w:cs="Arial"/>
                <w:sz w:val="16"/>
                <w:szCs w:val="16"/>
                <w:lang w:val="en-US" w:eastAsia="zh-CN"/>
              </w:rPr>
              <w:t>Z.006</w:t>
            </w:r>
          </w:p>
        </w:tc>
        <w:tc>
          <w:tcPr>
            <w:tcW w:w="3033" w:type="dxa"/>
          </w:tcPr>
          <w:p w14:paraId="6CA501B9" w14:textId="77777777" w:rsidR="005778BD" w:rsidRPr="00DC665C" w:rsidRDefault="005778BD" w:rsidP="00B349BC">
            <w:pPr>
              <w:spacing w:after="60"/>
              <w:rPr>
                <w:rFonts w:ascii="Arial" w:hAnsi="Arial" w:cs="Arial"/>
                <w:sz w:val="16"/>
                <w:szCs w:val="16"/>
                <w:lang w:eastAsia="ko-KR"/>
              </w:rPr>
            </w:pPr>
            <w:r w:rsidRPr="00DC665C">
              <w:rPr>
                <w:rFonts w:ascii="Arial" w:hAnsi="Arial" w:cs="Arial"/>
                <w:sz w:val="16"/>
                <w:szCs w:val="16"/>
              </w:rPr>
              <w:t>5.2.2.9</w:t>
            </w:r>
            <w:r w:rsidRPr="00DC665C">
              <w:rPr>
                <w:rFonts w:ascii="Arial" w:hAnsi="Arial" w:cs="Arial"/>
                <w:sz w:val="16"/>
                <w:szCs w:val="16"/>
              </w:rPr>
              <w:tab/>
              <w:t>Actions upon reception of SystemInformationBlockType2</w:t>
            </w:r>
          </w:p>
        </w:tc>
        <w:tc>
          <w:tcPr>
            <w:tcW w:w="4961" w:type="dxa"/>
          </w:tcPr>
          <w:p w14:paraId="1140016F" w14:textId="77777777" w:rsidR="005778BD" w:rsidRPr="00DC665C" w:rsidRDefault="005778BD" w:rsidP="00B349BC">
            <w:pPr>
              <w:spacing w:after="60"/>
              <w:rPr>
                <w:rFonts w:ascii="Arial" w:hAnsi="Arial" w:cs="Arial"/>
                <w:sz w:val="16"/>
                <w:szCs w:val="16"/>
                <w:lang w:eastAsia="zh-CN"/>
              </w:rPr>
            </w:pPr>
            <w:r>
              <w:rPr>
                <w:rFonts w:ascii="Arial" w:hAnsi="Arial" w:cs="Arial"/>
                <w:sz w:val="16"/>
                <w:szCs w:val="16"/>
                <w:lang w:eastAsia="zh-CN"/>
              </w:rPr>
              <w:t>There alread</w:t>
            </w:r>
            <w:r w:rsidRPr="00DC665C">
              <w:rPr>
                <w:rFonts w:ascii="Arial" w:hAnsi="Arial" w:cs="Arial"/>
                <w:sz w:val="16"/>
                <w:szCs w:val="16"/>
                <w:lang w:eastAsia="zh-CN"/>
              </w:rPr>
              <w:t>y has the section “5.2.2.x</w:t>
            </w:r>
            <w:r w:rsidRPr="00DC665C">
              <w:rPr>
                <w:rFonts w:ascii="Arial" w:hAnsi="Arial" w:cs="Arial"/>
                <w:sz w:val="16"/>
                <w:szCs w:val="16"/>
                <w:lang w:eastAsia="zh-CN"/>
              </w:rPr>
              <w:tab/>
              <w:t>Actions upon reception of SystemInformationBlockType22-NB”, such text is redundant and should be deleted.</w:t>
            </w:r>
          </w:p>
        </w:tc>
        <w:tc>
          <w:tcPr>
            <w:tcW w:w="682" w:type="dxa"/>
          </w:tcPr>
          <w:p w14:paraId="5F83B01A" w14:textId="77777777" w:rsidR="005778BD" w:rsidRPr="00DC665C" w:rsidRDefault="005778BD" w:rsidP="00B349BC">
            <w:pPr>
              <w:spacing w:after="60"/>
              <w:rPr>
                <w:rFonts w:ascii="Arial" w:hAnsi="Arial" w:cs="Arial"/>
                <w:sz w:val="16"/>
                <w:szCs w:val="16"/>
                <w:lang w:eastAsia="zh-CN"/>
              </w:rPr>
            </w:pPr>
            <w:r w:rsidRPr="00DC665C">
              <w:rPr>
                <w:rFonts w:ascii="Arial" w:hAnsi="Arial" w:cs="Arial"/>
                <w:sz w:val="16"/>
                <w:szCs w:val="16"/>
                <w:lang w:eastAsia="zh-CN"/>
              </w:rPr>
              <w:t>3</w:t>
            </w:r>
          </w:p>
        </w:tc>
        <w:tc>
          <w:tcPr>
            <w:tcW w:w="4542" w:type="dxa"/>
          </w:tcPr>
          <w:p w14:paraId="5A07B8CD" w14:textId="77777777" w:rsidR="005778BD" w:rsidRPr="00DC665C" w:rsidRDefault="005778BD" w:rsidP="00B349BC">
            <w:pPr>
              <w:spacing w:after="60"/>
              <w:rPr>
                <w:rFonts w:ascii="Arial" w:hAnsi="Arial" w:cs="Arial"/>
                <w:strike/>
                <w:color w:val="FF0000"/>
                <w:sz w:val="16"/>
                <w:szCs w:val="16"/>
              </w:rPr>
            </w:pPr>
            <w:r w:rsidRPr="00DC665C">
              <w:rPr>
                <w:rFonts w:ascii="Arial" w:hAnsi="Arial" w:cs="Arial"/>
                <w:strike/>
                <w:color w:val="FF0000"/>
                <w:sz w:val="16"/>
                <w:szCs w:val="16"/>
              </w:rPr>
              <w:t>1&gt;</w:t>
            </w:r>
            <w:r w:rsidRPr="00DC665C">
              <w:rPr>
                <w:rFonts w:ascii="Arial" w:hAnsi="Arial" w:cs="Arial"/>
                <w:strike/>
                <w:color w:val="FF0000"/>
                <w:sz w:val="16"/>
                <w:szCs w:val="16"/>
              </w:rPr>
              <w:tab/>
              <w:t>if SystemInformationBlockType22-NB is scheduled:</w:t>
            </w:r>
          </w:p>
          <w:p w14:paraId="754964C4" w14:textId="77777777" w:rsidR="005778BD" w:rsidRDefault="005778BD" w:rsidP="00B349BC">
            <w:pPr>
              <w:pBdr>
                <w:bottom w:val="single" w:sz="6" w:space="1" w:color="auto"/>
              </w:pBdr>
              <w:spacing w:after="60"/>
              <w:rPr>
                <w:rFonts w:ascii="Arial" w:hAnsi="Arial" w:cs="Arial"/>
                <w:strike/>
                <w:color w:val="FF0000"/>
                <w:sz w:val="16"/>
                <w:szCs w:val="16"/>
              </w:rPr>
            </w:pPr>
            <w:r w:rsidRPr="00DC665C">
              <w:rPr>
                <w:rFonts w:ascii="Arial" w:hAnsi="Arial" w:cs="Arial"/>
                <w:strike/>
                <w:color w:val="FF0000"/>
                <w:sz w:val="16"/>
                <w:szCs w:val="16"/>
              </w:rPr>
              <w:t>2&gt;</w:t>
            </w:r>
            <w:r w:rsidRPr="00DC665C">
              <w:rPr>
                <w:rFonts w:ascii="Arial" w:hAnsi="Arial" w:cs="Arial"/>
                <w:strike/>
                <w:color w:val="FF0000"/>
                <w:sz w:val="16"/>
                <w:szCs w:val="16"/>
              </w:rPr>
              <w:tab/>
              <w:t>read and act on information sent in SystemInformationBlockType22-NB;</w:t>
            </w:r>
          </w:p>
          <w:p w14:paraId="1BAB9A4F" w14:textId="2C766A78" w:rsidR="005778BD" w:rsidRPr="00A92B41" w:rsidRDefault="00417C0D" w:rsidP="00B349BC">
            <w:pPr>
              <w:spacing w:after="60"/>
              <w:rPr>
                <w:rFonts w:ascii="Arial" w:hAnsi="Arial" w:cs="Arial"/>
                <w:color w:val="1F3864" w:themeColor="accent5" w:themeShade="80"/>
                <w:sz w:val="16"/>
                <w:szCs w:val="16"/>
                <w:lang w:eastAsia="zh-CN"/>
              </w:rPr>
            </w:pPr>
            <w:r>
              <w:rPr>
                <w:rFonts w:ascii="Arial" w:hAnsi="Arial" w:cs="Arial"/>
                <w:noProof/>
                <w:color w:val="1F3864" w:themeColor="accent5" w:themeShade="80"/>
                <w:sz w:val="16"/>
                <w:szCs w:val="16"/>
              </w:rPr>
              <w:t xml:space="preserve">Ericsson: </w:t>
            </w:r>
            <w:r w:rsidR="005778BD" w:rsidRPr="00A92B41">
              <w:rPr>
                <w:rFonts w:ascii="Arial" w:hAnsi="Arial" w:cs="Arial"/>
                <w:color w:val="1F3864" w:themeColor="accent5" w:themeShade="80"/>
                <w:sz w:val="16"/>
                <w:szCs w:val="16"/>
              </w:rPr>
              <w:t xml:space="preserve">Same as </w:t>
            </w:r>
            <w:bookmarkStart w:id="29" w:name="N007"/>
            <w:r w:rsidR="005778BD" w:rsidRPr="001C4EE8">
              <w:rPr>
                <w:rFonts w:ascii="Arial" w:hAnsi="Arial" w:cs="Arial"/>
                <w:color w:val="1F3864" w:themeColor="accent5" w:themeShade="80"/>
                <w:sz w:val="16"/>
                <w:szCs w:val="16"/>
              </w:rPr>
              <w:t>N.0</w:t>
            </w:r>
            <w:bookmarkEnd w:id="29"/>
            <w:r w:rsidR="005778BD">
              <w:rPr>
                <w:rFonts w:ascii="Arial" w:hAnsi="Arial" w:cs="Arial"/>
                <w:color w:val="1F3864" w:themeColor="accent5" w:themeShade="80"/>
                <w:sz w:val="16"/>
                <w:szCs w:val="16"/>
              </w:rPr>
              <w:t>12</w:t>
            </w:r>
            <w:r w:rsidR="005778BD" w:rsidRPr="00A92B41">
              <w:rPr>
                <w:rFonts w:ascii="Arial" w:hAnsi="Arial" w:cs="Arial"/>
                <w:color w:val="1F3864" w:themeColor="accent5" w:themeShade="80"/>
                <w:sz w:val="16"/>
                <w:szCs w:val="16"/>
              </w:rPr>
              <w:t xml:space="preserve">, </w:t>
            </w:r>
            <w:r w:rsidR="005778BD">
              <w:rPr>
                <w:rFonts w:ascii="Arial" w:hAnsi="Arial" w:cs="Arial"/>
                <w:color w:val="1F3864" w:themeColor="accent5" w:themeShade="80"/>
                <w:sz w:val="16"/>
                <w:szCs w:val="16"/>
              </w:rPr>
              <w:t>Q.002</w:t>
            </w:r>
          </w:p>
          <w:p w14:paraId="214B79C8" w14:textId="77777777" w:rsidR="005778BD" w:rsidRPr="00DC665C" w:rsidRDefault="005778BD" w:rsidP="00B349BC">
            <w:pPr>
              <w:spacing w:after="60"/>
              <w:rPr>
                <w:rFonts w:ascii="Arial" w:hAnsi="Arial" w:cs="Arial"/>
                <w:sz w:val="16"/>
                <w:szCs w:val="16"/>
              </w:rPr>
            </w:pPr>
            <w:r w:rsidRPr="00B250B9">
              <w:rPr>
                <w:rFonts w:ascii="Arial" w:hAnsi="Arial" w:cs="Arial"/>
                <w:color w:val="1F3864" w:themeColor="accent5" w:themeShade="80"/>
                <w:sz w:val="16"/>
                <w:szCs w:val="16"/>
              </w:rPr>
              <w:t>HW: SIB22 is a functional extension of SIB2. UE needs to receive SIB22 before acting on SIB2, e.g. rece</w:t>
            </w:r>
            <w:r>
              <w:rPr>
                <w:rFonts w:ascii="Arial" w:hAnsi="Arial" w:cs="Arial"/>
                <w:color w:val="1F3864" w:themeColor="accent5" w:themeShade="80"/>
                <w:sz w:val="16"/>
                <w:szCs w:val="16"/>
              </w:rPr>
              <w:t>ives paging. This is not specified</w:t>
            </w:r>
            <w:r w:rsidRPr="00B250B9">
              <w:rPr>
                <w:rFonts w:ascii="Arial" w:hAnsi="Arial" w:cs="Arial"/>
                <w:color w:val="1F3864" w:themeColor="accent5" w:themeShade="80"/>
                <w:sz w:val="16"/>
                <w:szCs w:val="16"/>
              </w:rPr>
              <w:t xml:space="preserve"> everywhere else.</w:t>
            </w:r>
          </w:p>
        </w:tc>
        <w:tc>
          <w:tcPr>
            <w:tcW w:w="1580" w:type="dxa"/>
          </w:tcPr>
          <w:p w14:paraId="678BA028" w14:textId="77777777" w:rsidR="005778BD" w:rsidRPr="00DC665C" w:rsidRDefault="005778BD" w:rsidP="00B349BC">
            <w:pPr>
              <w:spacing w:after="60"/>
              <w:rPr>
                <w:rFonts w:ascii="Arial" w:hAnsi="Arial" w:cs="Arial"/>
                <w:sz w:val="16"/>
                <w:szCs w:val="16"/>
              </w:rPr>
            </w:pPr>
            <w:r>
              <w:rPr>
                <w:rFonts w:ascii="Arial" w:hAnsi="Arial" w:cs="Arial"/>
                <w:sz w:val="16"/>
                <w:szCs w:val="16"/>
              </w:rPr>
              <w:t>Closed</w:t>
            </w:r>
          </w:p>
        </w:tc>
      </w:tr>
      <w:tr w:rsidR="005778BD" w:rsidRPr="00BD494B" w14:paraId="73AA5140" w14:textId="77777777" w:rsidTr="00571106">
        <w:tc>
          <w:tcPr>
            <w:tcW w:w="833" w:type="dxa"/>
          </w:tcPr>
          <w:p w14:paraId="4130659E" w14:textId="77777777" w:rsidR="005778BD" w:rsidRPr="00DC665C" w:rsidRDefault="005778BD" w:rsidP="00B53846">
            <w:pPr>
              <w:spacing w:after="60"/>
              <w:rPr>
                <w:rFonts w:ascii="Arial" w:hAnsi="Arial" w:cs="Arial"/>
                <w:sz w:val="16"/>
                <w:szCs w:val="16"/>
                <w:lang w:eastAsia="ko-KR"/>
              </w:rPr>
            </w:pPr>
            <w:r w:rsidRPr="00DC665C">
              <w:rPr>
                <w:rFonts w:ascii="Arial" w:hAnsi="Arial" w:cs="Arial"/>
                <w:sz w:val="16"/>
                <w:szCs w:val="16"/>
                <w:lang w:eastAsia="zh-CN"/>
              </w:rPr>
              <w:t>Z.00</w:t>
            </w:r>
            <w:r w:rsidRPr="00DC665C">
              <w:rPr>
                <w:rFonts w:ascii="Arial" w:hAnsi="Arial" w:cs="Arial"/>
                <w:sz w:val="16"/>
                <w:szCs w:val="16"/>
                <w:lang w:val="en-US" w:eastAsia="zh-CN"/>
              </w:rPr>
              <w:t>1</w:t>
            </w:r>
          </w:p>
        </w:tc>
        <w:tc>
          <w:tcPr>
            <w:tcW w:w="3033" w:type="dxa"/>
          </w:tcPr>
          <w:p w14:paraId="78B73AEF" w14:textId="77777777" w:rsidR="005778BD" w:rsidRPr="00DC665C" w:rsidRDefault="005778BD" w:rsidP="00B53846">
            <w:pPr>
              <w:spacing w:after="60"/>
              <w:rPr>
                <w:rFonts w:ascii="Arial" w:hAnsi="Arial" w:cs="Arial"/>
                <w:sz w:val="16"/>
                <w:szCs w:val="16"/>
                <w:lang w:eastAsia="zh-CN"/>
              </w:rPr>
            </w:pPr>
            <w:r w:rsidRPr="00DC665C">
              <w:rPr>
                <w:rFonts w:ascii="Arial" w:hAnsi="Arial" w:cs="Arial"/>
                <w:sz w:val="16"/>
                <w:szCs w:val="16"/>
                <w:lang w:eastAsia="zh-CN"/>
              </w:rPr>
              <w:t>5.2.2.28</w:t>
            </w:r>
            <w:r>
              <w:rPr>
                <w:rFonts w:ascii="Arial" w:hAnsi="Arial" w:cs="Arial"/>
                <w:sz w:val="16"/>
                <w:szCs w:val="16"/>
                <w:lang w:eastAsia="zh-CN"/>
              </w:rPr>
              <w:t xml:space="preserve"> </w:t>
            </w:r>
            <w:r w:rsidRPr="00DC665C">
              <w:rPr>
                <w:rFonts w:ascii="Arial" w:hAnsi="Arial" w:cs="Arial"/>
                <w:sz w:val="16"/>
                <w:szCs w:val="16"/>
                <w:lang w:eastAsia="zh-CN"/>
              </w:rPr>
              <w:t xml:space="preserve">Actions upon reception of </w:t>
            </w:r>
            <w:r w:rsidRPr="00DC665C">
              <w:rPr>
                <w:rFonts w:ascii="Arial" w:hAnsi="Arial" w:cs="Arial"/>
                <w:i/>
                <w:sz w:val="16"/>
                <w:szCs w:val="16"/>
                <w:lang w:eastAsia="zh-CN"/>
              </w:rPr>
              <w:t>SystemInformationBlockType21</w:t>
            </w:r>
          </w:p>
          <w:p w14:paraId="285CC92E" w14:textId="77777777" w:rsidR="005778BD" w:rsidRPr="00DC665C" w:rsidRDefault="005778BD" w:rsidP="00B53846">
            <w:pPr>
              <w:spacing w:after="60"/>
              <w:rPr>
                <w:rFonts w:ascii="Arial" w:hAnsi="Arial" w:cs="Arial"/>
                <w:sz w:val="16"/>
                <w:szCs w:val="16"/>
                <w:lang w:eastAsia="ko-KR"/>
              </w:rPr>
            </w:pPr>
          </w:p>
        </w:tc>
        <w:tc>
          <w:tcPr>
            <w:tcW w:w="4961" w:type="dxa"/>
          </w:tcPr>
          <w:p w14:paraId="0A9EA1FC" w14:textId="77777777" w:rsidR="005778BD" w:rsidRPr="00DC665C" w:rsidRDefault="005778BD" w:rsidP="00B53846">
            <w:pPr>
              <w:spacing w:after="60"/>
              <w:rPr>
                <w:rFonts w:ascii="Arial" w:hAnsi="Arial" w:cs="Arial"/>
                <w:sz w:val="16"/>
                <w:szCs w:val="16"/>
                <w:lang w:eastAsia="zh-CN"/>
              </w:rPr>
            </w:pPr>
            <w:r w:rsidRPr="00DC665C">
              <w:rPr>
                <w:rFonts w:ascii="Arial" w:hAnsi="Arial" w:cs="Arial"/>
                <w:sz w:val="16"/>
                <w:szCs w:val="16"/>
                <w:lang w:eastAsia="zh-CN"/>
              </w:rPr>
              <w:t xml:space="preserve">V2X sidelink communication includes P2X related and non-P2X related V2X sidelink communication. </w:t>
            </w:r>
          </w:p>
          <w:p w14:paraId="02B903D6" w14:textId="77777777" w:rsidR="005778BD" w:rsidRPr="00DC665C" w:rsidRDefault="005778BD" w:rsidP="00B53846">
            <w:pPr>
              <w:spacing w:after="60"/>
              <w:rPr>
                <w:rFonts w:ascii="Arial" w:hAnsi="Arial" w:cs="Arial"/>
                <w:sz w:val="16"/>
                <w:szCs w:val="16"/>
                <w:lang w:eastAsia="ko-KR"/>
              </w:rPr>
            </w:pPr>
            <w:r w:rsidRPr="00DC665C">
              <w:rPr>
                <w:rFonts w:ascii="Arial" w:hAnsi="Arial" w:cs="Arial"/>
                <w:sz w:val="16"/>
                <w:szCs w:val="16"/>
                <w:lang w:eastAsia="zh-CN"/>
              </w:rPr>
              <w:t xml:space="preserve">So, if the UE is configured to transmit V2X sidelink communication, the UE may use P2X related or non-P2X related resource pool. However, P2X related resource pool is missing in the description. </w:t>
            </w:r>
          </w:p>
        </w:tc>
        <w:tc>
          <w:tcPr>
            <w:tcW w:w="682" w:type="dxa"/>
          </w:tcPr>
          <w:p w14:paraId="0ED4E091" w14:textId="77777777" w:rsidR="005778BD" w:rsidRPr="00DC665C" w:rsidRDefault="005778BD" w:rsidP="00B53846">
            <w:pPr>
              <w:spacing w:after="60"/>
              <w:rPr>
                <w:rFonts w:ascii="Arial" w:hAnsi="Arial" w:cs="Arial"/>
                <w:sz w:val="16"/>
                <w:szCs w:val="16"/>
                <w:lang w:eastAsia="ko-KR"/>
              </w:rPr>
            </w:pPr>
            <w:r w:rsidRPr="00DC665C">
              <w:rPr>
                <w:rFonts w:ascii="Arial" w:hAnsi="Arial" w:cs="Arial"/>
                <w:sz w:val="16"/>
                <w:szCs w:val="16"/>
                <w:lang w:eastAsia="zh-CN"/>
              </w:rPr>
              <w:t>2</w:t>
            </w:r>
          </w:p>
        </w:tc>
        <w:tc>
          <w:tcPr>
            <w:tcW w:w="4542" w:type="dxa"/>
          </w:tcPr>
          <w:p w14:paraId="17B7DA85" w14:textId="77777777" w:rsidR="005778BD" w:rsidRPr="00DC665C" w:rsidRDefault="005778BD" w:rsidP="00B53846">
            <w:pPr>
              <w:spacing w:after="60"/>
              <w:rPr>
                <w:rFonts w:ascii="Arial" w:hAnsi="Arial" w:cs="Arial"/>
                <w:sz w:val="16"/>
                <w:szCs w:val="16"/>
                <w:lang w:eastAsia="zh-CN"/>
              </w:rPr>
            </w:pPr>
            <w:r w:rsidRPr="00DC665C">
              <w:rPr>
                <w:rFonts w:ascii="Arial" w:hAnsi="Arial" w:cs="Arial"/>
                <w:sz w:val="16"/>
                <w:szCs w:val="16"/>
              </w:rPr>
              <w:t>Correct the text as follows</w:t>
            </w:r>
            <w:r w:rsidRPr="00DC665C">
              <w:rPr>
                <w:rFonts w:ascii="Arial" w:hAnsi="Arial" w:cs="Arial"/>
                <w:sz w:val="16"/>
                <w:szCs w:val="16"/>
                <w:lang w:eastAsia="zh-CN"/>
              </w:rPr>
              <w:t>:</w:t>
            </w:r>
          </w:p>
          <w:p w14:paraId="0346E182" w14:textId="77777777" w:rsidR="005778BD" w:rsidRPr="00DC665C" w:rsidRDefault="005778BD" w:rsidP="00B53846">
            <w:pPr>
              <w:spacing w:after="60"/>
              <w:rPr>
                <w:rFonts w:ascii="Arial" w:hAnsi="Arial" w:cs="Arial"/>
                <w:sz w:val="16"/>
                <w:szCs w:val="16"/>
              </w:rPr>
            </w:pPr>
            <w:r w:rsidRPr="00DC665C">
              <w:rPr>
                <w:rFonts w:ascii="Arial" w:hAnsi="Arial" w:cs="Arial"/>
                <w:sz w:val="16"/>
                <w:szCs w:val="16"/>
              </w:rPr>
              <w:t>2&gt;</w:t>
            </w:r>
            <w:r w:rsidRPr="00DC665C">
              <w:rPr>
                <w:rFonts w:ascii="Arial" w:hAnsi="Arial" w:cs="Arial"/>
                <w:sz w:val="16"/>
                <w:szCs w:val="16"/>
              </w:rPr>
              <w:tab/>
              <w:t xml:space="preserve">if configured to transmit </w:t>
            </w:r>
            <w:r w:rsidRPr="00DC665C">
              <w:rPr>
                <w:rFonts w:ascii="Arial" w:hAnsi="Arial" w:cs="Arial"/>
                <w:sz w:val="16"/>
                <w:szCs w:val="16"/>
                <w:lang w:eastAsia="zh-CN"/>
              </w:rPr>
              <w:t xml:space="preserve">V2X </w:t>
            </w:r>
            <w:r w:rsidRPr="00DC665C">
              <w:rPr>
                <w:rFonts w:ascii="Arial" w:hAnsi="Arial" w:cs="Arial"/>
                <w:sz w:val="16"/>
                <w:szCs w:val="16"/>
              </w:rPr>
              <w:t>sidelink communication:</w:t>
            </w:r>
          </w:p>
          <w:p w14:paraId="5145ECC0" w14:textId="77777777" w:rsidR="005778BD" w:rsidRDefault="005778BD" w:rsidP="00B53846">
            <w:pPr>
              <w:pBdr>
                <w:bottom w:val="single" w:sz="6" w:space="1" w:color="auto"/>
              </w:pBdr>
              <w:spacing w:after="60"/>
              <w:ind w:left="284"/>
              <w:rPr>
                <w:rFonts w:ascii="Arial" w:hAnsi="Arial" w:cs="Arial"/>
                <w:sz w:val="16"/>
                <w:szCs w:val="16"/>
              </w:rPr>
            </w:pPr>
            <w:r w:rsidRPr="00DC665C">
              <w:rPr>
                <w:rFonts w:ascii="Arial" w:hAnsi="Arial" w:cs="Arial"/>
                <w:sz w:val="16"/>
                <w:szCs w:val="16"/>
              </w:rPr>
              <w:t>3&gt;</w:t>
            </w:r>
            <w:r w:rsidRPr="00DC665C">
              <w:rPr>
                <w:rFonts w:ascii="Arial" w:hAnsi="Arial" w:cs="Arial"/>
                <w:sz w:val="16"/>
                <w:szCs w:val="16"/>
              </w:rPr>
              <w:tab/>
              <w:t xml:space="preserve">use the resource pool indicated by </w:t>
            </w:r>
            <w:r w:rsidRPr="00DC665C">
              <w:rPr>
                <w:rFonts w:ascii="Arial" w:hAnsi="Arial" w:cs="Arial"/>
                <w:i/>
                <w:sz w:val="16"/>
                <w:szCs w:val="16"/>
              </w:rPr>
              <w:t>v2x-CommTxPoolNormalCommon</w:t>
            </w:r>
            <w:r w:rsidRPr="00DC665C">
              <w:rPr>
                <w:rFonts w:ascii="Arial" w:hAnsi="Arial" w:cs="Arial"/>
                <w:sz w:val="16"/>
                <w:szCs w:val="16"/>
                <w:lang w:eastAsia="zh-CN"/>
              </w:rPr>
              <w:t xml:space="preserve"> </w:t>
            </w:r>
            <w:r w:rsidRPr="00DC665C">
              <w:rPr>
                <w:rFonts w:ascii="Arial" w:hAnsi="Arial" w:cs="Arial"/>
                <w:color w:val="FF0000"/>
                <w:sz w:val="16"/>
                <w:szCs w:val="16"/>
                <w:u w:val="single"/>
                <w:lang w:eastAsia="zh-CN"/>
              </w:rPr>
              <w:t xml:space="preserve">or </w:t>
            </w:r>
            <w:r w:rsidRPr="00DC665C">
              <w:rPr>
                <w:rFonts w:ascii="Arial" w:hAnsi="Arial" w:cs="Arial"/>
                <w:i/>
                <w:color w:val="FF0000"/>
                <w:sz w:val="16"/>
                <w:szCs w:val="16"/>
                <w:u w:val="single"/>
                <w:lang w:eastAsia="zh-CN"/>
              </w:rPr>
              <w:t>p</w:t>
            </w:r>
            <w:r w:rsidRPr="00DC665C">
              <w:rPr>
                <w:rFonts w:ascii="Arial" w:hAnsi="Arial" w:cs="Arial"/>
                <w:i/>
                <w:color w:val="FF0000"/>
                <w:sz w:val="16"/>
                <w:szCs w:val="16"/>
                <w:u w:val="single"/>
              </w:rPr>
              <w:t>2x-CommTxPoolNormalCommon</w:t>
            </w:r>
            <w:r w:rsidRPr="00DC665C">
              <w:rPr>
                <w:rFonts w:ascii="Arial" w:hAnsi="Arial" w:cs="Arial"/>
                <w:color w:val="FF0000"/>
                <w:sz w:val="16"/>
                <w:szCs w:val="16"/>
                <w:u w:val="single"/>
              </w:rPr>
              <w:t xml:space="preserve"> </w:t>
            </w:r>
            <w:r w:rsidRPr="00DC665C">
              <w:rPr>
                <w:rFonts w:ascii="Arial" w:hAnsi="Arial" w:cs="Arial"/>
                <w:sz w:val="16"/>
                <w:szCs w:val="16"/>
              </w:rPr>
              <w:t xml:space="preserve">or by </w:t>
            </w:r>
            <w:r w:rsidRPr="00DC665C">
              <w:rPr>
                <w:rFonts w:ascii="Arial" w:hAnsi="Arial" w:cs="Arial"/>
                <w:i/>
                <w:sz w:val="16"/>
                <w:szCs w:val="16"/>
              </w:rPr>
              <w:t>v2x-CommTxPoolExceptional</w:t>
            </w:r>
            <w:r w:rsidRPr="00DC665C">
              <w:rPr>
                <w:rFonts w:ascii="Arial" w:hAnsi="Arial" w:cs="Arial"/>
                <w:sz w:val="16"/>
                <w:szCs w:val="16"/>
              </w:rPr>
              <w:t xml:space="preserve"> for </w:t>
            </w:r>
            <w:r w:rsidRPr="00DC665C">
              <w:rPr>
                <w:rFonts w:ascii="Arial" w:hAnsi="Arial" w:cs="Arial"/>
                <w:sz w:val="16"/>
                <w:szCs w:val="16"/>
                <w:lang w:eastAsia="zh-CN"/>
              </w:rPr>
              <w:t xml:space="preserve">V2X </w:t>
            </w:r>
            <w:r w:rsidRPr="00DC665C">
              <w:rPr>
                <w:rFonts w:ascii="Arial" w:hAnsi="Arial" w:cs="Arial"/>
                <w:sz w:val="16"/>
                <w:szCs w:val="16"/>
              </w:rPr>
              <w:t>sidelink communication transmission, as specified in 5.10.13;</w:t>
            </w:r>
          </w:p>
          <w:p w14:paraId="02986842" w14:textId="3A3465FB" w:rsidR="005778BD" w:rsidRPr="00A77E14" w:rsidRDefault="0001332C" w:rsidP="00B53846">
            <w:pPr>
              <w:spacing w:after="60"/>
              <w:rPr>
                <w:rFonts w:ascii="Arial" w:hAnsi="Arial" w:cs="Arial"/>
                <w:color w:val="44546A"/>
                <w:sz w:val="16"/>
                <w:szCs w:val="16"/>
              </w:rPr>
            </w:pPr>
            <w:r>
              <w:rPr>
                <w:rFonts w:ascii="Arial" w:hAnsi="Arial" w:cs="Arial"/>
                <w:noProof/>
                <w:color w:val="1F3864" w:themeColor="accent5" w:themeShade="80"/>
                <w:sz w:val="16"/>
                <w:szCs w:val="16"/>
              </w:rPr>
              <w:t xml:space="preserve">Ericsson: </w:t>
            </w:r>
            <w:r w:rsidR="005778BD" w:rsidRPr="00A92B41">
              <w:rPr>
                <w:rFonts w:ascii="Arial" w:hAnsi="Arial" w:cs="Arial"/>
                <w:color w:val="1F3864" w:themeColor="accent5" w:themeShade="80"/>
                <w:sz w:val="16"/>
                <w:szCs w:val="16"/>
              </w:rPr>
              <w:t xml:space="preserve">Same </w:t>
            </w:r>
            <w:r w:rsidR="005778BD" w:rsidRPr="00433BB5">
              <w:rPr>
                <w:rFonts w:ascii="Arial" w:hAnsi="Arial" w:cs="Arial"/>
                <w:color w:val="1F3864" w:themeColor="accent5" w:themeShade="80"/>
                <w:sz w:val="16"/>
                <w:szCs w:val="16"/>
              </w:rPr>
              <w:t xml:space="preserve">as </w:t>
            </w:r>
            <w:hyperlink w:anchor="L003" w:history="1">
              <w:r w:rsidR="005778BD" w:rsidRPr="00433BB5">
                <w:rPr>
                  <w:rStyle w:val="Hyperlink"/>
                  <w:rFonts w:eastAsia="Batang"/>
                  <w:kern w:val="0"/>
                  <w:sz w:val="16"/>
                  <w:szCs w:val="16"/>
                  <w:lang w:val="en-GB" w:eastAsia="en-US"/>
                  <w14:textFill>
                    <w14:solidFill>
                      <w14:srgbClr w14:val="0000FF">
                        <w14:lumMod w14:val="50000"/>
                      </w14:srgbClr>
                    </w14:solidFill>
                  </w14:textFill>
                </w:rPr>
                <w:t>L.003</w:t>
              </w:r>
            </w:hyperlink>
            <w:r w:rsidR="005778BD" w:rsidRPr="00A92B41">
              <w:rPr>
                <w:rFonts w:ascii="Arial" w:hAnsi="Arial" w:cs="Arial"/>
                <w:color w:val="1F3864" w:themeColor="accent5" w:themeShade="80"/>
                <w:sz w:val="16"/>
                <w:szCs w:val="16"/>
              </w:rPr>
              <w:t xml:space="preserve">, </w:t>
            </w:r>
            <w:hyperlink w:anchor="N009" w:history="1">
              <w:r w:rsidR="005778BD" w:rsidRPr="00433BB5">
                <w:rPr>
                  <w:rStyle w:val="Hyperlink"/>
                  <w:rFonts w:eastAsia="Batang"/>
                  <w:kern w:val="0"/>
                  <w:sz w:val="16"/>
                  <w:szCs w:val="16"/>
                  <w:lang w:val="en-GB" w:eastAsia="en-US"/>
                  <w14:textFill>
                    <w14:solidFill>
                      <w14:srgbClr w14:val="0000FF">
                        <w14:lumMod w14:val="50000"/>
                      </w14:srgbClr>
                    </w14:solidFill>
                  </w14:textFill>
                </w:rPr>
                <w:t>N.009</w:t>
              </w:r>
            </w:hyperlink>
            <w:r w:rsidR="005778BD">
              <w:rPr>
                <w:rStyle w:val="Hyperlink"/>
                <w:rFonts w:eastAsia="Batang"/>
                <w:kern w:val="0"/>
                <w:sz w:val="16"/>
                <w:szCs w:val="16"/>
                <w:lang w:val="en-GB" w:eastAsia="en-US"/>
                <w14:textFill>
                  <w14:solidFill>
                    <w14:srgbClr w14:val="0000FF">
                      <w14:lumMod w14:val="50000"/>
                    </w14:srgbClr>
                  </w14:solidFill>
                </w14:textFill>
              </w:rPr>
              <w:t xml:space="preserve">. </w:t>
            </w:r>
            <w:r w:rsidR="005778BD">
              <w:rPr>
                <w:rFonts w:ascii="Arial" w:hAnsi="Arial" w:cs="Arial"/>
                <w:color w:val="1F3864" w:themeColor="accent5" w:themeShade="80"/>
                <w:sz w:val="16"/>
                <w:szCs w:val="16"/>
              </w:rPr>
              <w:t xml:space="preserve">Covered by </w:t>
            </w:r>
            <w:hyperlink w:anchor="L003" w:history="1">
              <w:r w:rsidR="005778BD" w:rsidRPr="00433BB5">
                <w:rPr>
                  <w:rStyle w:val="Hyperlink"/>
                  <w:rFonts w:eastAsia="Batang"/>
                  <w:kern w:val="0"/>
                  <w:sz w:val="16"/>
                  <w:szCs w:val="16"/>
                  <w:lang w:val="en-GB" w:eastAsia="en-US"/>
                  <w14:textFill>
                    <w14:solidFill>
                      <w14:srgbClr w14:val="0000FF">
                        <w14:lumMod w14:val="50000"/>
                      </w14:srgbClr>
                    </w14:solidFill>
                  </w14:textFill>
                </w:rPr>
                <w:t>L.003</w:t>
              </w:r>
            </w:hyperlink>
            <w:r w:rsidR="005778BD">
              <w:rPr>
                <w:rFonts w:ascii="Arial" w:hAnsi="Arial" w:cs="Arial"/>
                <w:color w:val="1F3864" w:themeColor="accent5" w:themeShade="80"/>
                <w:sz w:val="16"/>
                <w:szCs w:val="16"/>
              </w:rPr>
              <w:t>.</w:t>
            </w:r>
          </w:p>
        </w:tc>
        <w:tc>
          <w:tcPr>
            <w:tcW w:w="1580" w:type="dxa"/>
          </w:tcPr>
          <w:p w14:paraId="2BE462AD" w14:textId="77777777" w:rsidR="005778BD" w:rsidRPr="00DC665C" w:rsidRDefault="005778BD" w:rsidP="00B53846">
            <w:pPr>
              <w:spacing w:after="60"/>
              <w:rPr>
                <w:rFonts w:ascii="Arial" w:hAnsi="Arial" w:cs="Arial"/>
                <w:sz w:val="16"/>
                <w:szCs w:val="16"/>
              </w:rPr>
            </w:pPr>
            <w:r>
              <w:rPr>
                <w:rFonts w:ascii="Arial" w:hAnsi="Arial" w:cs="Arial"/>
                <w:sz w:val="16"/>
                <w:szCs w:val="16"/>
              </w:rPr>
              <w:t>Closed</w:t>
            </w:r>
          </w:p>
        </w:tc>
      </w:tr>
      <w:tr w:rsidR="005778BD" w:rsidRPr="00BD494B" w14:paraId="4D705F61" w14:textId="77777777" w:rsidTr="00571106">
        <w:tc>
          <w:tcPr>
            <w:tcW w:w="833" w:type="dxa"/>
          </w:tcPr>
          <w:p w14:paraId="67FC0340"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N.009</w:t>
            </w:r>
          </w:p>
        </w:tc>
        <w:tc>
          <w:tcPr>
            <w:tcW w:w="3033" w:type="dxa"/>
          </w:tcPr>
          <w:p w14:paraId="4A15A9F5" w14:textId="77777777" w:rsidR="005778BD" w:rsidRPr="00045C88" w:rsidRDefault="005778BD" w:rsidP="00B53846">
            <w:pPr>
              <w:spacing w:after="60"/>
              <w:rPr>
                <w:rFonts w:ascii="Arial" w:hAnsi="Arial" w:cs="Arial"/>
                <w:sz w:val="16"/>
                <w:szCs w:val="16"/>
              </w:rPr>
            </w:pPr>
            <w:bookmarkStart w:id="30" w:name="_Toc470095143"/>
            <w:r w:rsidRPr="00045C88">
              <w:rPr>
                <w:rFonts w:ascii="Arial" w:hAnsi="Arial" w:cs="Arial"/>
                <w:sz w:val="16"/>
                <w:szCs w:val="16"/>
              </w:rPr>
              <w:t>5.2.2.28</w:t>
            </w:r>
            <w:r w:rsidRPr="00045C88">
              <w:rPr>
                <w:rFonts w:ascii="Arial" w:hAnsi="Arial" w:cs="Arial"/>
                <w:sz w:val="16"/>
                <w:szCs w:val="16"/>
              </w:rPr>
              <w:tab/>
              <w:t xml:space="preserve">Actions upon reception of </w:t>
            </w:r>
            <w:r w:rsidRPr="00045C88">
              <w:rPr>
                <w:rFonts w:ascii="Arial" w:hAnsi="Arial" w:cs="Arial"/>
                <w:i/>
                <w:sz w:val="16"/>
                <w:szCs w:val="16"/>
              </w:rPr>
              <w:t>SystemInformationBlockType</w:t>
            </w:r>
            <w:r w:rsidRPr="00045C88">
              <w:rPr>
                <w:rFonts w:ascii="Arial" w:hAnsi="Arial" w:cs="Arial"/>
                <w:i/>
                <w:sz w:val="16"/>
                <w:szCs w:val="16"/>
                <w:lang w:eastAsia="zh-CN"/>
              </w:rPr>
              <w:t>21</w:t>
            </w:r>
            <w:bookmarkEnd w:id="30"/>
          </w:p>
        </w:tc>
        <w:tc>
          <w:tcPr>
            <w:tcW w:w="4961" w:type="dxa"/>
          </w:tcPr>
          <w:p w14:paraId="3C25F193"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P-UEs are not considered by the current text</w:t>
            </w:r>
          </w:p>
        </w:tc>
        <w:tc>
          <w:tcPr>
            <w:tcW w:w="682" w:type="dxa"/>
          </w:tcPr>
          <w:p w14:paraId="16B15884"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2C9D77B4" w14:textId="77777777" w:rsidR="005778BD" w:rsidRPr="00045C88" w:rsidRDefault="005778BD" w:rsidP="00B53846">
            <w:pPr>
              <w:spacing w:after="60"/>
              <w:rPr>
                <w:rFonts w:ascii="Arial" w:eastAsia="Arial" w:hAnsi="Arial" w:cs="Arial"/>
                <w:noProof/>
                <w:sz w:val="16"/>
                <w:szCs w:val="16"/>
              </w:rPr>
            </w:pPr>
            <w:r w:rsidRPr="00045C88">
              <w:rPr>
                <w:rFonts w:ascii="Arial" w:eastAsia="Arial" w:hAnsi="Arial" w:cs="Arial"/>
                <w:noProof/>
                <w:sz w:val="16"/>
                <w:szCs w:val="16"/>
              </w:rPr>
              <w:t>Add the following condition:</w:t>
            </w:r>
          </w:p>
          <w:p w14:paraId="3005ED43" w14:textId="77777777" w:rsidR="005778BD" w:rsidRPr="00045C88" w:rsidRDefault="005778BD" w:rsidP="00B53846">
            <w:pPr>
              <w:spacing w:after="60"/>
              <w:rPr>
                <w:rFonts w:ascii="Arial" w:eastAsia="Arial" w:hAnsi="Arial" w:cs="Arial"/>
                <w:noProof/>
                <w:sz w:val="16"/>
                <w:szCs w:val="16"/>
              </w:rPr>
            </w:pPr>
            <w:r w:rsidRPr="00045C88">
              <w:rPr>
                <w:rFonts w:ascii="Arial" w:eastAsia="Arial" w:hAnsi="Arial" w:cs="Arial"/>
                <w:noProof/>
                <w:sz w:val="16"/>
                <w:szCs w:val="16"/>
              </w:rPr>
              <w:t>2&gt; if configured to transmit P2X related V2X sidelink communication</w:t>
            </w:r>
          </w:p>
          <w:p w14:paraId="6E6BF802" w14:textId="77777777" w:rsidR="005778BD" w:rsidRDefault="005778BD" w:rsidP="00B53846">
            <w:pPr>
              <w:pBdr>
                <w:bottom w:val="single" w:sz="6" w:space="1" w:color="auto"/>
              </w:pBdr>
              <w:spacing w:after="60"/>
              <w:ind w:left="284"/>
              <w:rPr>
                <w:rFonts w:ascii="Arial" w:hAnsi="Arial" w:cs="Arial"/>
                <w:sz w:val="16"/>
                <w:szCs w:val="16"/>
              </w:rPr>
            </w:pPr>
            <w:r w:rsidRPr="00045C88">
              <w:rPr>
                <w:rFonts w:ascii="Arial" w:eastAsia="Arial" w:hAnsi="Arial" w:cs="Arial"/>
                <w:noProof/>
                <w:sz w:val="16"/>
                <w:szCs w:val="16"/>
              </w:rPr>
              <w:t>3</w:t>
            </w:r>
            <w:r>
              <w:rPr>
                <w:rFonts w:ascii="Arial" w:eastAsia="Arial" w:hAnsi="Arial" w:cs="Arial"/>
                <w:noProof/>
                <w:sz w:val="16"/>
                <w:szCs w:val="16"/>
              </w:rPr>
              <w:t>&gt;</w:t>
            </w:r>
            <w:r w:rsidRPr="00045C88">
              <w:rPr>
                <w:rFonts w:ascii="Arial" w:eastAsia="Arial" w:hAnsi="Arial" w:cs="Arial"/>
                <w:noProof/>
                <w:sz w:val="16"/>
                <w:szCs w:val="16"/>
              </w:rPr>
              <w:t xml:space="preserve"> </w:t>
            </w:r>
            <w:r w:rsidRPr="00045C88">
              <w:rPr>
                <w:rFonts w:ascii="Arial" w:hAnsi="Arial" w:cs="Arial"/>
                <w:sz w:val="16"/>
                <w:szCs w:val="16"/>
              </w:rPr>
              <w:t>use the resource pool indicated by p</w:t>
            </w:r>
            <w:r w:rsidRPr="00045C88">
              <w:rPr>
                <w:rFonts w:ascii="Arial" w:hAnsi="Arial" w:cs="Arial"/>
                <w:i/>
                <w:sz w:val="16"/>
                <w:szCs w:val="16"/>
              </w:rPr>
              <w:t>2x-CommTxPoolNormalCommon</w:t>
            </w:r>
            <w:r w:rsidRPr="00045C88">
              <w:rPr>
                <w:rFonts w:ascii="Arial" w:hAnsi="Arial" w:cs="Arial"/>
                <w:sz w:val="16"/>
                <w:szCs w:val="16"/>
                <w:lang w:eastAsia="zh-CN"/>
              </w:rPr>
              <w:t xml:space="preserve"> </w:t>
            </w:r>
            <w:r w:rsidRPr="00045C88">
              <w:rPr>
                <w:rFonts w:ascii="Arial" w:hAnsi="Arial" w:cs="Arial"/>
                <w:sz w:val="16"/>
                <w:szCs w:val="16"/>
              </w:rPr>
              <w:t xml:space="preserve">or by </w:t>
            </w:r>
            <w:r w:rsidRPr="00045C88">
              <w:rPr>
                <w:rFonts w:ascii="Arial" w:hAnsi="Arial" w:cs="Arial"/>
                <w:i/>
                <w:sz w:val="16"/>
                <w:szCs w:val="16"/>
              </w:rPr>
              <w:t>v2x-CommTxPoolExceptional</w:t>
            </w:r>
            <w:r w:rsidRPr="00045C88">
              <w:rPr>
                <w:rFonts w:ascii="Arial" w:hAnsi="Arial" w:cs="Arial"/>
                <w:sz w:val="16"/>
                <w:szCs w:val="16"/>
              </w:rPr>
              <w:t xml:space="preserve"> for P2X related </w:t>
            </w:r>
            <w:r w:rsidRPr="00045C88">
              <w:rPr>
                <w:rFonts w:ascii="Arial" w:hAnsi="Arial" w:cs="Arial"/>
                <w:sz w:val="16"/>
                <w:szCs w:val="16"/>
                <w:lang w:eastAsia="zh-CN"/>
              </w:rPr>
              <w:t xml:space="preserve">V2X </w:t>
            </w:r>
            <w:r w:rsidRPr="00045C88">
              <w:rPr>
                <w:rFonts w:ascii="Arial" w:hAnsi="Arial" w:cs="Arial"/>
                <w:sz w:val="16"/>
                <w:szCs w:val="16"/>
              </w:rPr>
              <w:t>sidelink communication transmission, as specified in 5.10.13;</w:t>
            </w:r>
          </w:p>
          <w:p w14:paraId="3F16484F" w14:textId="1E199C59" w:rsidR="005778BD" w:rsidRPr="00A77E14" w:rsidRDefault="0001332C" w:rsidP="00B53846">
            <w:pPr>
              <w:spacing w:after="60"/>
              <w:rPr>
                <w:rFonts w:ascii="Arial" w:eastAsia="Arial" w:hAnsi="Arial" w:cs="Arial"/>
                <w:noProof/>
                <w:color w:val="44546A"/>
                <w:sz w:val="16"/>
                <w:szCs w:val="16"/>
              </w:rPr>
            </w:pPr>
            <w:r>
              <w:rPr>
                <w:rFonts w:ascii="Arial" w:hAnsi="Arial" w:cs="Arial"/>
                <w:noProof/>
                <w:color w:val="1F3864" w:themeColor="accent5" w:themeShade="80"/>
                <w:sz w:val="16"/>
                <w:szCs w:val="16"/>
              </w:rPr>
              <w:t xml:space="preserve">Ericsson: </w:t>
            </w:r>
            <w:r w:rsidR="005778BD" w:rsidRPr="00A92B41">
              <w:rPr>
                <w:rFonts w:ascii="Arial" w:eastAsia="Arial" w:hAnsi="Arial" w:cs="Arial"/>
                <w:noProof/>
                <w:color w:val="1F3864" w:themeColor="accent5" w:themeShade="80"/>
                <w:sz w:val="16"/>
                <w:szCs w:val="16"/>
              </w:rPr>
              <w:t xml:space="preserve">Same </w:t>
            </w:r>
            <w:hyperlink w:anchor="L003" w:history="1">
              <w:r w:rsidR="005778BD" w:rsidRPr="00433BB5">
                <w:rPr>
                  <w:rStyle w:val="Hyperlink"/>
                  <w:rFonts w:eastAsia="Batang"/>
                  <w:kern w:val="0"/>
                  <w:sz w:val="16"/>
                  <w:szCs w:val="16"/>
                  <w:lang w:val="en-GB" w:eastAsia="en-US"/>
                  <w14:textFill>
                    <w14:solidFill>
                      <w14:srgbClr w14:val="0000FF">
                        <w14:lumMod w14:val="50000"/>
                      </w14:srgbClr>
                    </w14:solidFill>
                  </w14:textFill>
                </w:rPr>
                <w:t>L.003</w:t>
              </w:r>
            </w:hyperlink>
            <w:r w:rsidR="005778BD" w:rsidRPr="00A92B41">
              <w:rPr>
                <w:rFonts w:ascii="Arial" w:eastAsia="Arial" w:hAnsi="Arial" w:cs="Arial"/>
                <w:noProof/>
                <w:color w:val="1F3864" w:themeColor="accent5" w:themeShade="80"/>
                <w:sz w:val="16"/>
                <w:szCs w:val="16"/>
              </w:rPr>
              <w:t xml:space="preserve">, </w:t>
            </w:r>
            <w:hyperlink w:anchor="Z001" w:history="1">
              <w:r w:rsidR="005778BD" w:rsidRPr="00433BB5">
                <w:rPr>
                  <w:rStyle w:val="Hyperlink"/>
                  <w:rFonts w:eastAsia="Batang"/>
                  <w:kern w:val="0"/>
                  <w:sz w:val="16"/>
                  <w:szCs w:val="16"/>
                  <w:lang w:val="en-GB" w:eastAsia="en-US"/>
                  <w14:textFill>
                    <w14:solidFill>
                      <w14:srgbClr w14:val="0000FF">
                        <w14:lumMod w14:val="50000"/>
                      </w14:srgbClr>
                    </w14:solidFill>
                  </w14:textFill>
                </w:rPr>
                <w:t>Z.001</w:t>
              </w:r>
            </w:hyperlink>
            <w:r w:rsidR="005778BD" w:rsidRPr="00A92B41">
              <w:rPr>
                <w:rFonts w:ascii="Arial" w:eastAsia="Arial" w:hAnsi="Arial" w:cs="Arial"/>
                <w:noProof/>
                <w:color w:val="1F3864" w:themeColor="accent5" w:themeShade="80"/>
                <w:sz w:val="16"/>
                <w:szCs w:val="16"/>
              </w:rPr>
              <w:t>.</w:t>
            </w:r>
            <w:r w:rsidR="005778BD">
              <w:rPr>
                <w:rFonts w:ascii="Arial" w:eastAsia="Arial" w:hAnsi="Arial" w:cs="Arial"/>
                <w:noProof/>
                <w:color w:val="1F3864" w:themeColor="accent5" w:themeShade="80"/>
                <w:sz w:val="16"/>
                <w:szCs w:val="16"/>
              </w:rPr>
              <w:t xml:space="preserve"> </w:t>
            </w:r>
            <w:r w:rsidR="005778BD">
              <w:rPr>
                <w:rFonts w:ascii="Arial" w:hAnsi="Arial" w:cs="Arial"/>
                <w:color w:val="1F3864" w:themeColor="accent5" w:themeShade="80"/>
                <w:sz w:val="16"/>
                <w:szCs w:val="16"/>
              </w:rPr>
              <w:t xml:space="preserve">Covered by </w:t>
            </w:r>
            <w:hyperlink w:anchor="L003" w:history="1">
              <w:r w:rsidR="005778BD" w:rsidRPr="00433BB5">
                <w:rPr>
                  <w:rStyle w:val="Hyperlink"/>
                  <w:rFonts w:eastAsia="Batang"/>
                  <w:kern w:val="0"/>
                  <w:sz w:val="16"/>
                  <w:szCs w:val="16"/>
                  <w:lang w:val="en-GB" w:eastAsia="en-US"/>
                  <w14:textFill>
                    <w14:solidFill>
                      <w14:srgbClr w14:val="0000FF">
                        <w14:lumMod w14:val="50000"/>
                      </w14:srgbClr>
                    </w14:solidFill>
                  </w14:textFill>
                </w:rPr>
                <w:t>L.003</w:t>
              </w:r>
            </w:hyperlink>
            <w:r w:rsidR="005778BD">
              <w:rPr>
                <w:rFonts w:ascii="Arial" w:hAnsi="Arial" w:cs="Arial"/>
                <w:color w:val="1F3864" w:themeColor="accent5" w:themeShade="80"/>
                <w:sz w:val="16"/>
                <w:szCs w:val="16"/>
              </w:rPr>
              <w:t>.</w:t>
            </w:r>
          </w:p>
        </w:tc>
        <w:tc>
          <w:tcPr>
            <w:tcW w:w="1580" w:type="dxa"/>
          </w:tcPr>
          <w:p w14:paraId="54E0C19C" w14:textId="77777777" w:rsidR="005778BD" w:rsidRPr="00045C88" w:rsidRDefault="005778BD" w:rsidP="00B53846">
            <w:pPr>
              <w:spacing w:after="60"/>
              <w:rPr>
                <w:rFonts w:ascii="Arial" w:hAnsi="Arial" w:cs="Arial"/>
                <w:noProof/>
                <w:sz w:val="16"/>
                <w:szCs w:val="16"/>
              </w:rPr>
            </w:pPr>
            <w:r>
              <w:rPr>
                <w:rFonts w:ascii="Arial" w:hAnsi="Arial" w:cs="Arial"/>
                <w:noProof/>
                <w:sz w:val="16"/>
                <w:szCs w:val="16"/>
              </w:rPr>
              <w:t>Closed</w:t>
            </w:r>
          </w:p>
        </w:tc>
      </w:tr>
      <w:tr w:rsidR="00095AD3" w:rsidRPr="00BD494B" w14:paraId="07166D2A" w14:textId="77777777" w:rsidTr="00571106">
        <w:tc>
          <w:tcPr>
            <w:tcW w:w="833" w:type="dxa"/>
          </w:tcPr>
          <w:p w14:paraId="2EF8FDC4" w14:textId="39B29600" w:rsidR="00095AD3" w:rsidRPr="00DC665C" w:rsidRDefault="00095AD3" w:rsidP="00095AD3">
            <w:pPr>
              <w:spacing w:after="60"/>
              <w:rPr>
                <w:rFonts w:ascii="Arial" w:hAnsi="Arial" w:cs="Arial"/>
                <w:sz w:val="16"/>
                <w:szCs w:val="16"/>
                <w:lang w:val="en-US" w:eastAsia="zh-CN"/>
              </w:rPr>
            </w:pPr>
            <w:r w:rsidRPr="00E05A5B">
              <w:rPr>
                <w:rFonts w:ascii="Arial" w:hAnsi="Arial" w:cs="Arial"/>
                <w:noProof/>
                <w:sz w:val="16"/>
                <w:szCs w:val="16"/>
                <w:lang w:eastAsia="ko-KR"/>
              </w:rPr>
              <w:t>L.002</w:t>
            </w:r>
          </w:p>
        </w:tc>
        <w:tc>
          <w:tcPr>
            <w:tcW w:w="3033" w:type="dxa"/>
          </w:tcPr>
          <w:p w14:paraId="212C22DE" w14:textId="13314675" w:rsidR="00095AD3" w:rsidRPr="00DC665C" w:rsidRDefault="00095AD3" w:rsidP="00095AD3">
            <w:pPr>
              <w:spacing w:after="60"/>
              <w:rPr>
                <w:rFonts w:ascii="Arial" w:hAnsi="Arial" w:cs="Arial"/>
                <w:sz w:val="16"/>
                <w:szCs w:val="16"/>
              </w:rPr>
            </w:pPr>
            <w:r w:rsidRPr="00E05A5B">
              <w:rPr>
                <w:rFonts w:ascii="Arial" w:hAnsi="Arial" w:cs="Arial"/>
                <w:noProof/>
                <w:sz w:val="16"/>
                <w:szCs w:val="16"/>
                <w:lang w:eastAsia="ko-KR"/>
              </w:rPr>
              <w:t>5.2.2.4</w:t>
            </w:r>
          </w:p>
        </w:tc>
        <w:tc>
          <w:tcPr>
            <w:tcW w:w="4961" w:type="dxa"/>
          </w:tcPr>
          <w:p w14:paraId="3542703F" w14:textId="6468C2C7" w:rsidR="00095AD3" w:rsidRDefault="00095AD3" w:rsidP="00095AD3">
            <w:pPr>
              <w:spacing w:after="60"/>
              <w:rPr>
                <w:rFonts w:ascii="Arial" w:hAnsi="Arial" w:cs="Arial"/>
                <w:sz w:val="16"/>
                <w:szCs w:val="16"/>
                <w:lang w:eastAsia="zh-CN"/>
              </w:rPr>
            </w:pPr>
            <w:r w:rsidRPr="00E05A5B">
              <w:rPr>
                <w:rFonts w:ascii="Arial" w:hAnsi="Arial" w:cs="Arial"/>
                <w:noProof/>
                <w:sz w:val="16"/>
                <w:szCs w:val="16"/>
                <w:lang w:eastAsia="ko-KR"/>
              </w:rPr>
              <w:t>Similar to inter-frequency discovery, PCell could only provide the frequency information for receiving V2X sidelink communciation. Then, the UE is required to read Sib21 for the concerned freuqency.</w:t>
            </w:r>
          </w:p>
        </w:tc>
        <w:tc>
          <w:tcPr>
            <w:tcW w:w="682" w:type="dxa"/>
          </w:tcPr>
          <w:p w14:paraId="50D8F34F" w14:textId="2205490D" w:rsidR="00095AD3" w:rsidRPr="00DC665C" w:rsidRDefault="00095AD3" w:rsidP="00095AD3">
            <w:pPr>
              <w:spacing w:after="60"/>
              <w:rPr>
                <w:rFonts w:ascii="Arial" w:hAnsi="Arial" w:cs="Arial"/>
                <w:sz w:val="16"/>
                <w:szCs w:val="16"/>
                <w:lang w:eastAsia="zh-CN"/>
              </w:rPr>
            </w:pPr>
            <w:r w:rsidRPr="00E05A5B">
              <w:rPr>
                <w:rFonts w:ascii="Arial" w:hAnsi="Arial" w:cs="Arial"/>
                <w:noProof/>
                <w:sz w:val="16"/>
                <w:szCs w:val="16"/>
                <w:lang w:eastAsia="ko-KR"/>
              </w:rPr>
              <w:t>2</w:t>
            </w:r>
          </w:p>
        </w:tc>
        <w:tc>
          <w:tcPr>
            <w:tcW w:w="4542" w:type="dxa"/>
          </w:tcPr>
          <w:p w14:paraId="3FD03BC2" w14:textId="77777777" w:rsidR="00095AD3" w:rsidRPr="00E05A5B" w:rsidRDefault="00095AD3" w:rsidP="00095AD3">
            <w:pPr>
              <w:spacing w:after="60"/>
              <w:rPr>
                <w:rFonts w:ascii="Arial" w:hAnsi="Arial" w:cs="Arial"/>
                <w:sz w:val="16"/>
                <w:szCs w:val="16"/>
                <w:lang w:eastAsia="ko-KR"/>
              </w:rPr>
            </w:pPr>
            <w:r w:rsidRPr="00E05A5B">
              <w:rPr>
                <w:rFonts w:ascii="Arial" w:hAnsi="Arial" w:cs="Arial"/>
                <w:sz w:val="16"/>
                <w:szCs w:val="16"/>
                <w:lang w:eastAsia="ko-KR"/>
              </w:rPr>
              <w:t>Suggest to add the following paragraph</w:t>
            </w:r>
          </w:p>
          <w:p w14:paraId="3291589F" w14:textId="77777777" w:rsidR="00095AD3" w:rsidRPr="00E05A5B" w:rsidRDefault="00095AD3" w:rsidP="00095AD3">
            <w:pPr>
              <w:spacing w:after="60"/>
              <w:rPr>
                <w:rFonts w:ascii="Arial" w:hAnsi="Arial" w:cs="Arial"/>
                <w:color w:val="FF0000"/>
                <w:sz w:val="16"/>
                <w:szCs w:val="16"/>
                <w:u w:val="single"/>
              </w:rPr>
            </w:pPr>
            <w:r w:rsidRPr="00E05A5B">
              <w:rPr>
                <w:rFonts w:ascii="Arial" w:hAnsi="Arial" w:cs="Arial"/>
                <w:color w:val="FF0000"/>
                <w:sz w:val="16"/>
                <w:szCs w:val="16"/>
                <w:u w:val="single"/>
              </w:rPr>
              <w:t>1&gt;</w:t>
            </w:r>
            <w:r w:rsidRPr="00E05A5B">
              <w:rPr>
                <w:rFonts w:ascii="Arial" w:hAnsi="Arial" w:cs="Arial"/>
                <w:color w:val="FF0000"/>
                <w:sz w:val="16"/>
                <w:szCs w:val="16"/>
                <w:u w:val="single"/>
              </w:rPr>
              <w:tab/>
            </w:r>
            <w:r w:rsidRPr="00E05A5B">
              <w:rPr>
                <w:rFonts w:ascii="Arial" w:eastAsia="MS Mincho" w:hAnsi="Arial" w:cs="Arial"/>
                <w:color w:val="FF0000"/>
                <w:sz w:val="16"/>
                <w:szCs w:val="16"/>
                <w:u w:val="single"/>
              </w:rPr>
              <w:t xml:space="preserve">if the UE is </w:t>
            </w:r>
            <w:r w:rsidRPr="00E05A5B">
              <w:rPr>
                <w:rFonts w:ascii="Arial" w:hAnsi="Arial" w:cs="Arial"/>
                <w:color w:val="FF0000"/>
                <w:sz w:val="16"/>
                <w:szCs w:val="16"/>
                <w:u w:val="single"/>
              </w:rPr>
              <w:t>capable of V2X sidelink communication and, for each of the one or more frequencies included in</w:t>
            </w:r>
            <w:r w:rsidRPr="00E05A5B">
              <w:rPr>
                <w:rFonts w:ascii="Arial" w:hAnsi="Arial" w:cs="Arial"/>
                <w:i/>
                <w:color w:val="FF0000"/>
                <w:sz w:val="16"/>
                <w:szCs w:val="16"/>
                <w:u w:val="single"/>
              </w:rPr>
              <w:t xml:space="preserve"> v2x-InterFreqInfoList</w:t>
            </w:r>
            <w:r w:rsidRPr="00E05A5B">
              <w:rPr>
                <w:rFonts w:ascii="Arial" w:hAnsi="Arial" w:cs="Arial"/>
                <w:color w:val="FF0000"/>
                <w:sz w:val="16"/>
                <w:szCs w:val="16"/>
                <w:u w:val="single"/>
              </w:rPr>
              <w:t xml:space="preserve">, if included in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and for which the UE is configured by upper layers to receive V2X sidelink communication on:</w:t>
            </w:r>
          </w:p>
          <w:p w14:paraId="0D0188C2" w14:textId="77777777" w:rsidR="00095AD3" w:rsidRPr="00E05A5B" w:rsidRDefault="00095AD3" w:rsidP="00095AD3">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SysemInformationBlockType21</w:t>
            </w:r>
            <w:r w:rsidRPr="00E05A5B">
              <w:rPr>
                <w:rFonts w:ascii="Arial" w:hAnsi="Arial" w:cs="Arial"/>
                <w:color w:val="FF0000"/>
                <w:sz w:val="16"/>
                <w:szCs w:val="16"/>
                <w:u w:val="single"/>
              </w:rPr>
              <w:t xml:space="preserve"> of the serving cell/ PCell includes </w:t>
            </w:r>
            <w:r w:rsidRPr="00E05A5B">
              <w:rPr>
                <w:rFonts w:ascii="Arial" w:hAnsi="Arial" w:cs="Arial"/>
                <w:i/>
                <w:color w:val="FF0000"/>
                <w:sz w:val="16"/>
                <w:szCs w:val="16"/>
                <w:u w:val="single"/>
              </w:rPr>
              <w:t>v2x-InterFreqInfoList</w:t>
            </w:r>
            <w:r w:rsidRPr="00E05A5B">
              <w:rPr>
                <w:rFonts w:ascii="Arial" w:hAnsi="Arial" w:cs="Arial"/>
                <w:color w:val="FF0000"/>
                <w:sz w:val="16"/>
                <w:szCs w:val="16"/>
                <w:u w:val="single"/>
              </w:rPr>
              <w:t xml:space="preserve"> which does not provide Rx resource pool for V2X sidelink communication for the concerned frequency; and</w:t>
            </w:r>
          </w:p>
          <w:p w14:paraId="0EE82869" w14:textId="77777777" w:rsidR="00095AD3" w:rsidRPr="00E05A5B" w:rsidRDefault="00095AD3" w:rsidP="00095AD3">
            <w:pPr>
              <w:spacing w:after="60"/>
              <w:ind w:left="284"/>
              <w:rPr>
                <w:rFonts w:ascii="Arial" w:hAnsi="Arial" w:cs="Arial"/>
                <w:color w:val="FF0000"/>
                <w:sz w:val="16"/>
                <w:szCs w:val="16"/>
                <w:u w:val="single"/>
              </w:rPr>
            </w:pPr>
            <w:r w:rsidRPr="00E05A5B">
              <w:rPr>
                <w:rFonts w:ascii="Arial" w:hAnsi="Arial" w:cs="Arial"/>
                <w:color w:val="FF0000"/>
                <w:sz w:val="16"/>
                <w:szCs w:val="16"/>
                <w:u w:val="single"/>
              </w:rPr>
              <w:t>2&gt;</w:t>
            </w:r>
            <w:r w:rsidRPr="00E05A5B">
              <w:rPr>
                <w:rFonts w:ascii="Arial" w:hAnsi="Arial" w:cs="Arial"/>
                <w:color w:val="FF0000"/>
                <w:sz w:val="16"/>
                <w:szCs w:val="16"/>
                <w:u w:val="single"/>
              </w:rPr>
              <w:tab/>
              <w:t xml:space="preserve">if </w:t>
            </w:r>
            <w:r w:rsidRPr="00E05A5B">
              <w:rPr>
                <w:rFonts w:ascii="Arial" w:hAnsi="Arial" w:cs="Arial"/>
                <w:i/>
                <w:color w:val="FF0000"/>
                <w:sz w:val="16"/>
                <w:szCs w:val="16"/>
                <w:u w:val="single"/>
              </w:rPr>
              <w:t>schedulingInfoList</w:t>
            </w:r>
            <w:r w:rsidRPr="00E05A5B">
              <w:rPr>
                <w:rFonts w:ascii="Arial" w:hAnsi="Arial" w:cs="Arial"/>
                <w:color w:val="FF0000"/>
                <w:sz w:val="16"/>
                <w:szCs w:val="16"/>
                <w:u w:val="single"/>
              </w:rPr>
              <w:t xml:space="preserve"> of the cell on the concerned frequency indicates that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 xml:space="preserve"> </w:t>
            </w:r>
            <w:r w:rsidRPr="00E05A5B">
              <w:rPr>
                <w:rFonts w:ascii="Arial" w:hAnsi="Arial" w:cs="Arial"/>
                <w:color w:val="FF0000"/>
                <w:sz w:val="16"/>
                <w:szCs w:val="16"/>
                <w:u w:val="single"/>
              </w:rPr>
              <w:lastRenderedPageBreak/>
              <w:t>is present and the UE does not have stored a valid version of this system information block:</w:t>
            </w:r>
          </w:p>
          <w:p w14:paraId="7B6304E1" w14:textId="77777777" w:rsidR="00095AD3" w:rsidRPr="00E05A5B" w:rsidRDefault="00095AD3" w:rsidP="00095AD3">
            <w:pPr>
              <w:pBdr>
                <w:bottom w:val="single" w:sz="6" w:space="1" w:color="auto"/>
              </w:pBdr>
              <w:spacing w:after="60"/>
              <w:ind w:left="568"/>
              <w:rPr>
                <w:rFonts w:ascii="Arial" w:hAnsi="Arial" w:cs="Arial"/>
                <w:color w:val="FF0000"/>
                <w:sz w:val="16"/>
                <w:szCs w:val="16"/>
                <w:u w:val="single"/>
              </w:rPr>
            </w:pPr>
            <w:r w:rsidRPr="00E05A5B">
              <w:rPr>
                <w:rFonts w:ascii="Arial" w:hAnsi="Arial" w:cs="Arial"/>
                <w:color w:val="FF0000"/>
                <w:sz w:val="16"/>
                <w:szCs w:val="16"/>
                <w:u w:val="single"/>
              </w:rPr>
              <w:t>3&gt;</w:t>
            </w:r>
            <w:r w:rsidRPr="00E05A5B">
              <w:rPr>
                <w:rFonts w:ascii="Arial" w:hAnsi="Arial" w:cs="Arial"/>
                <w:color w:val="FF0000"/>
                <w:sz w:val="16"/>
                <w:szCs w:val="16"/>
                <w:u w:val="single"/>
              </w:rPr>
              <w:tab/>
              <w:t xml:space="preserve">acquire </w:t>
            </w:r>
            <w:r w:rsidRPr="00E05A5B">
              <w:rPr>
                <w:rFonts w:ascii="Arial" w:hAnsi="Arial" w:cs="Arial"/>
                <w:i/>
                <w:color w:val="FF0000"/>
                <w:sz w:val="16"/>
                <w:szCs w:val="16"/>
                <w:u w:val="single"/>
              </w:rPr>
              <w:t>SystemInformationBlockType21</w:t>
            </w:r>
            <w:r w:rsidRPr="00E05A5B">
              <w:rPr>
                <w:rFonts w:ascii="Arial" w:hAnsi="Arial" w:cs="Arial"/>
                <w:color w:val="FF0000"/>
                <w:sz w:val="16"/>
                <w:szCs w:val="16"/>
                <w:u w:val="single"/>
              </w:rPr>
              <w:t>;</w:t>
            </w:r>
          </w:p>
          <w:p w14:paraId="2DFAF00C" w14:textId="7B75A676" w:rsidR="00095AD3" w:rsidRPr="00B349BC" w:rsidRDefault="00B918B2" w:rsidP="00095AD3">
            <w:pPr>
              <w:spacing w:after="60"/>
              <w:rPr>
                <w:rFonts w:ascii="Arial" w:hAnsi="Arial" w:cs="Arial"/>
                <w:sz w:val="16"/>
                <w:szCs w:val="16"/>
              </w:rPr>
            </w:pPr>
            <w:r>
              <w:rPr>
                <w:rFonts w:ascii="Arial" w:eastAsia="SimSun" w:hAnsi="Arial" w:cs="Arial"/>
                <w:color w:val="1F3864" w:themeColor="accent5" w:themeShade="80"/>
                <w:sz w:val="16"/>
                <w:szCs w:val="16"/>
              </w:rPr>
              <w:t>Ericsson: C</w:t>
            </w:r>
            <w:r w:rsidR="00095AD3">
              <w:rPr>
                <w:rFonts w:ascii="Arial" w:eastAsia="SimSun" w:hAnsi="Arial" w:cs="Arial"/>
                <w:color w:val="1F3864" w:themeColor="accent5" w:themeShade="80"/>
                <w:sz w:val="16"/>
                <w:szCs w:val="16"/>
              </w:rPr>
              <w:t>aptured in a WI CR.</w:t>
            </w:r>
          </w:p>
        </w:tc>
        <w:tc>
          <w:tcPr>
            <w:tcW w:w="1580" w:type="dxa"/>
          </w:tcPr>
          <w:p w14:paraId="6D6A9522"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2CE83BCE"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ED7C7BE" w14:textId="644B0A73" w:rsidR="00095AD3" w:rsidRDefault="00B918B2" w:rsidP="00B918B2">
            <w:pPr>
              <w:spacing w:after="60"/>
              <w:rPr>
                <w:rFonts w:ascii="Arial" w:hAnsi="Arial" w:cs="Arial"/>
                <w:sz w:val="16"/>
                <w:szCs w:val="16"/>
              </w:rPr>
            </w:pPr>
            <w:r>
              <w:rPr>
                <w:rFonts w:ascii="Arial" w:hAnsi="Arial" w:cs="Arial"/>
                <w:noProof/>
                <w:sz w:val="16"/>
                <w:szCs w:val="16"/>
              </w:rPr>
              <w:t>LTE_V2X-Core</w:t>
            </w:r>
          </w:p>
        </w:tc>
      </w:tr>
      <w:tr w:rsidR="00095AD3" w:rsidRPr="00BD494B" w14:paraId="1BB971C5" w14:textId="77777777" w:rsidTr="00571106">
        <w:tc>
          <w:tcPr>
            <w:tcW w:w="833" w:type="dxa"/>
          </w:tcPr>
          <w:p w14:paraId="02668D06" w14:textId="6183258D" w:rsidR="00095AD3" w:rsidRPr="00DC665C" w:rsidRDefault="00095AD3" w:rsidP="00095AD3">
            <w:pPr>
              <w:spacing w:after="60"/>
              <w:rPr>
                <w:rFonts w:ascii="Arial" w:hAnsi="Arial" w:cs="Arial"/>
                <w:sz w:val="16"/>
                <w:szCs w:val="16"/>
                <w:lang w:val="en-US" w:eastAsia="zh-CN"/>
              </w:rPr>
            </w:pPr>
            <w:bookmarkStart w:id="31" w:name="L003"/>
            <w:r w:rsidRPr="00E05A5B">
              <w:rPr>
                <w:rFonts w:ascii="Arial" w:hAnsi="Arial" w:cs="Arial"/>
                <w:noProof/>
                <w:sz w:val="16"/>
                <w:szCs w:val="16"/>
                <w:lang w:eastAsia="ko-KR"/>
              </w:rPr>
              <w:t>L.003</w:t>
            </w:r>
            <w:bookmarkEnd w:id="31"/>
          </w:p>
        </w:tc>
        <w:tc>
          <w:tcPr>
            <w:tcW w:w="3033" w:type="dxa"/>
          </w:tcPr>
          <w:p w14:paraId="333CCB77" w14:textId="7F44737A" w:rsidR="00095AD3" w:rsidRPr="00DC665C" w:rsidRDefault="00095AD3" w:rsidP="00095AD3">
            <w:pPr>
              <w:spacing w:after="60"/>
              <w:rPr>
                <w:rFonts w:ascii="Arial" w:hAnsi="Arial" w:cs="Arial"/>
                <w:sz w:val="16"/>
                <w:szCs w:val="16"/>
              </w:rPr>
            </w:pPr>
            <w:r w:rsidRPr="00E05A5B">
              <w:rPr>
                <w:rFonts w:ascii="Arial" w:hAnsi="Arial" w:cs="Arial"/>
                <w:noProof/>
                <w:sz w:val="16"/>
                <w:szCs w:val="16"/>
                <w:lang w:eastAsia="ko-KR"/>
              </w:rPr>
              <w:t>5.2.2.28</w:t>
            </w:r>
          </w:p>
        </w:tc>
        <w:tc>
          <w:tcPr>
            <w:tcW w:w="4961" w:type="dxa"/>
          </w:tcPr>
          <w:p w14:paraId="3E56551F" w14:textId="000F06AF" w:rsidR="00095AD3" w:rsidRDefault="00095AD3" w:rsidP="00095AD3">
            <w:pPr>
              <w:spacing w:after="60"/>
              <w:rPr>
                <w:rFonts w:ascii="Arial" w:hAnsi="Arial" w:cs="Arial"/>
                <w:sz w:val="16"/>
                <w:szCs w:val="16"/>
                <w:lang w:eastAsia="zh-CN"/>
              </w:rPr>
            </w:pPr>
            <w:r w:rsidRPr="00E05A5B">
              <w:rPr>
                <w:rFonts w:ascii="Arial" w:hAnsi="Arial" w:cs="Arial"/>
                <w:noProof/>
                <w:sz w:val="16"/>
                <w:szCs w:val="16"/>
              </w:rPr>
              <w:t>For transmission and CBR measurement, p2x-CommTxPoolNormalCommon, v2x-CommTxPoolNormal, p2x-CommTxPoolNormal is also used. However, it is missing in this senction.</w:t>
            </w:r>
          </w:p>
        </w:tc>
        <w:tc>
          <w:tcPr>
            <w:tcW w:w="682" w:type="dxa"/>
          </w:tcPr>
          <w:p w14:paraId="110C5C48" w14:textId="5B8028B0" w:rsidR="00095AD3" w:rsidRPr="00DC665C" w:rsidRDefault="00095AD3" w:rsidP="00095AD3">
            <w:pPr>
              <w:spacing w:after="60"/>
              <w:rPr>
                <w:rFonts w:ascii="Arial" w:hAnsi="Arial" w:cs="Arial"/>
                <w:sz w:val="16"/>
                <w:szCs w:val="16"/>
                <w:lang w:eastAsia="zh-CN"/>
              </w:rPr>
            </w:pPr>
            <w:r w:rsidRPr="00E05A5B">
              <w:rPr>
                <w:rFonts w:ascii="Arial" w:hAnsi="Arial" w:cs="Arial"/>
                <w:noProof/>
                <w:sz w:val="16"/>
                <w:szCs w:val="16"/>
                <w:lang w:eastAsia="ko-KR"/>
              </w:rPr>
              <w:t>2</w:t>
            </w:r>
          </w:p>
        </w:tc>
        <w:tc>
          <w:tcPr>
            <w:tcW w:w="4542" w:type="dxa"/>
          </w:tcPr>
          <w:p w14:paraId="5EA5BBDB" w14:textId="77777777" w:rsidR="00095AD3" w:rsidRPr="00E05A5B" w:rsidRDefault="00095AD3" w:rsidP="00095AD3">
            <w:pPr>
              <w:spacing w:after="60"/>
              <w:rPr>
                <w:rFonts w:ascii="Arial" w:eastAsia="SimSun" w:hAnsi="Arial" w:cs="Arial"/>
                <w:sz w:val="16"/>
                <w:szCs w:val="16"/>
              </w:rPr>
            </w:pPr>
            <w:r w:rsidRPr="00E05A5B">
              <w:rPr>
                <w:rFonts w:ascii="Arial" w:eastAsia="SimSun" w:hAnsi="Arial" w:cs="Arial"/>
                <w:sz w:val="16"/>
                <w:szCs w:val="16"/>
              </w:rPr>
              <w:t>2&gt;</w:t>
            </w:r>
            <w:r w:rsidRPr="00E05A5B">
              <w:rPr>
                <w:rFonts w:ascii="Arial" w:eastAsia="SimSun" w:hAnsi="Arial" w:cs="Arial"/>
                <w:sz w:val="16"/>
                <w:szCs w:val="16"/>
              </w:rPr>
              <w:tab/>
              <w:t xml:space="preserve">if configured to transmit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p>
          <w:p w14:paraId="1724B8D2" w14:textId="77777777" w:rsidR="00095AD3" w:rsidRPr="00E05A5B" w:rsidRDefault="00095AD3" w:rsidP="00095AD3">
            <w:pP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use the resource pool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rPr>
              <w:t>,</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rPr>
              <w:t xml:space="preserve">or by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5.10.13;</w:t>
            </w:r>
          </w:p>
          <w:p w14:paraId="76D31838" w14:textId="77777777" w:rsidR="00095AD3" w:rsidRPr="00E05A5B" w:rsidRDefault="00095AD3" w:rsidP="00095AD3">
            <w:pPr>
              <w:pBdr>
                <w:bottom w:val="single" w:sz="6" w:space="1" w:color="auto"/>
              </w:pBdr>
              <w:spacing w:after="60"/>
              <w:ind w:left="284"/>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r>
            <w:r w:rsidRPr="00E05A5B">
              <w:rPr>
                <w:rFonts w:ascii="Arial" w:eastAsia="SimSun" w:hAnsi="Arial" w:cs="Arial"/>
                <w:sz w:val="16"/>
                <w:szCs w:val="16"/>
                <w:lang w:eastAsia="zh-CN"/>
              </w:rPr>
              <w:t>perform CBR measurement on</w:t>
            </w:r>
            <w:r w:rsidRPr="00E05A5B">
              <w:rPr>
                <w:rFonts w:ascii="Arial" w:eastAsia="SimSun" w:hAnsi="Arial" w:cs="Arial"/>
                <w:sz w:val="16"/>
                <w:szCs w:val="16"/>
              </w:rPr>
              <w:t xml:space="preserve"> the </w:t>
            </w:r>
            <w:r w:rsidRPr="00E05A5B">
              <w:rPr>
                <w:rFonts w:ascii="Arial" w:eastAsia="SimSun" w:hAnsi="Arial" w:cs="Arial"/>
                <w:sz w:val="16"/>
                <w:szCs w:val="16"/>
                <w:lang w:eastAsia="zh-CN"/>
              </w:rPr>
              <w:t xml:space="preserve">transmission </w:t>
            </w:r>
            <w:r w:rsidRPr="00E05A5B">
              <w:rPr>
                <w:rFonts w:ascii="Arial" w:eastAsia="SimSun" w:hAnsi="Arial" w:cs="Arial"/>
                <w:sz w:val="16"/>
                <w:szCs w:val="16"/>
              </w:rPr>
              <w:t>resource pool</w:t>
            </w:r>
            <w:r w:rsidRPr="00E05A5B">
              <w:rPr>
                <w:rFonts w:ascii="Arial" w:eastAsia="SimSun" w:hAnsi="Arial" w:cs="Arial"/>
                <w:sz w:val="16"/>
                <w:szCs w:val="16"/>
                <w:lang w:eastAsia="zh-CN"/>
              </w:rPr>
              <w:t>(s)</w:t>
            </w:r>
            <w:r w:rsidRPr="00E05A5B">
              <w:rPr>
                <w:rFonts w:ascii="Arial" w:eastAsia="SimSun" w:hAnsi="Arial" w:cs="Arial"/>
                <w:sz w:val="16"/>
                <w:szCs w:val="16"/>
              </w:rPr>
              <w:t xml:space="preserve"> indicated by </w:t>
            </w:r>
            <w:r w:rsidRPr="00E05A5B">
              <w:rPr>
                <w:rFonts w:ascii="Arial" w:eastAsia="SimSun" w:hAnsi="Arial" w:cs="Arial"/>
                <w:i/>
                <w:sz w:val="16"/>
                <w:szCs w:val="16"/>
              </w:rPr>
              <w:t>v2x-CommTxPoolNormalCommon</w:t>
            </w:r>
            <w:r w:rsidRPr="00E05A5B">
              <w:rPr>
                <w:rFonts w:ascii="Arial" w:eastAsia="SimSun" w:hAnsi="Arial" w:cs="Arial"/>
                <w:i/>
                <w:color w:val="FF0000"/>
                <w:sz w:val="16"/>
                <w:szCs w:val="16"/>
                <w:u w:val="single"/>
              </w:rPr>
              <w:t xml:space="preserve">, </w:t>
            </w:r>
            <w:r w:rsidRPr="00E05A5B">
              <w:rPr>
                <w:rFonts w:ascii="Arial" w:hAnsi="Arial" w:cs="Arial"/>
                <w:i/>
                <w:noProof/>
                <w:color w:val="FF0000"/>
                <w:sz w:val="16"/>
                <w:szCs w:val="16"/>
                <w:u w:val="single"/>
              </w:rPr>
              <w:t>p2x-CommTxPoolNormalCommon, v2x-CommTxPoolNormal, p2x-CommTxPoolNormal</w:t>
            </w:r>
            <w:r w:rsidRPr="00E05A5B">
              <w:rPr>
                <w:rFonts w:ascii="Arial" w:eastAsia="SimSun" w:hAnsi="Arial" w:cs="Arial"/>
                <w:sz w:val="16"/>
                <w:szCs w:val="16"/>
                <w:u w:val="single"/>
                <w:lang w:eastAsia="zh-CN"/>
              </w:rPr>
              <w:t xml:space="preserve"> </w:t>
            </w:r>
            <w:r w:rsidRPr="00E05A5B">
              <w:rPr>
                <w:rFonts w:ascii="Arial" w:eastAsia="SimSun" w:hAnsi="Arial" w:cs="Arial"/>
                <w:sz w:val="16"/>
                <w:szCs w:val="16"/>
                <w:lang w:eastAsia="zh-CN"/>
              </w:rPr>
              <w:t>and</w:t>
            </w:r>
            <w:r w:rsidRPr="00E05A5B">
              <w:rPr>
                <w:rFonts w:ascii="Arial" w:eastAsia="SimSun" w:hAnsi="Arial" w:cs="Arial"/>
                <w:sz w:val="16"/>
                <w:szCs w:val="16"/>
              </w:rPr>
              <w:t xml:space="preserve"> </w:t>
            </w:r>
            <w:r w:rsidRPr="00E05A5B">
              <w:rPr>
                <w:rFonts w:ascii="Arial" w:eastAsia="SimSun" w:hAnsi="Arial" w:cs="Arial"/>
                <w:i/>
                <w:sz w:val="16"/>
                <w:szCs w:val="16"/>
              </w:rPr>
              <w:t>v2x-CommTxPoolExceptional</w:t>
            </w:r>
            <w:r w:rsidRPr="00E05A5B">
              <w:rPr>
                <w:rFonts w:ascii="Arial" w:eastAsia="SimSun" w:hAnsi="Arial" w:cs="Arial"/>
                <w:sz w:val="16"/>
                <w:szCs w:val="16"/>
              </w:rPr>
              <w:t xml:space="preserve">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 transmission, as specified in 5.</w:t>
            </w:r>
            <w:r w:rsidRPr="00E05A5B">
              <w:rPr>
                <w:rFonts w:ascii="Arial" w:eastAsia="SimSun" w:hAnsi="Arial" w:cs="Arial"/>
                <w:sz w:val="16"/>
                <w:szCs w:val="16"/>
                <w:lang w:eastAsia="zh-CN"/>
              </w:rPr>
              <w:t>5</w:t>
            </w:r>
            <w:r w:rsidRPr="00E05A5B">
              <w:rPr>
                <w:rFonts w:ascii="Arial" w:eastAsia="SimSun" w:hAnsi="Arial" w:cs="Arial"/>
                <w:sz w:val="16"/>
                <w:szCs w:val="16"/>
              </w:rPr>
              <w:t>.</w:t>
            </w:r>
            <w:r w:rsidRPr="00E05A5B">
              <w:rPr>
                <w:rFonts w:ascii="Arial" w:eastAsia="SimSun" w:hAnsi="Arial" w:cs="Arial"/>
                <w:sz w:val="16"/>
                <w:szCs w:val="16"/>
                <w:lang w:eastAsia="zh-CN"/>
              </w:rPr>
              <w:t>3</w:t>
            </w:r>
            <w:r w:rsidRPr="00E05A5B">
              <w:rPr>
                <w:rFonts w:ascii="Arial" w:eastAsia="SimSun" w:hAnsi="Arial" w:cs="Arial"/>
                <w:sz w:val="16"/>
                <w:szCs w:val="16"/>
              </w:rPr>
              <w:t>;</w:t>
            </w:r>
          </w:p>
          <w:p w14:paraId="223CFDB7" w14:textId="1B550492" w:rsidR="00095AD3" w:rsidRPr="00B349BC" w:rsidRDefault="00095AD3" w:rsidP="00095AD3">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Pr="00A92B41">
              <w:rPr>
                <w:rFonts w:ascii="Arial" w:hAnsi="Arial" w:cs="Arial"/>
                <w:color w:val="1F3864" w:themeColor="accent5" w:themeShade="80"/>
                <w:sz w:val="16"/>
                <w:szCs w:val="16"/>
              </w:rPr>
              <w:t xml:space="preserve">Same as </w:t>
            </w:r>
            <w:bookmarkStart w:id="32" w:name="Z001"/>
            <w:r>
              <w:rPr>
                <w:rFonts w:ascii="Arial" w:hAnsi="Arial" w:cs="Arial"/>
                <w:color w:val="1F3864" w:themeColor="accent5" w:themeShade="80"/>
                <w:sz w:val="16"/>
                <w:szCs w:val="16"/>
              </w:rPr>
              <w:fldChar w:fldCharType="begin"/>
            </w:r>
            <w:r>
              <w:rPr>
                <w:rFonts w:ascii="Arial" w:hAnsi="Arial" w:cs="Arial"/>
                <w:color w:val="1F3864" w:themeColor="accent5" w:themeShade="80"/>
                <w:sz w:val="16"/>
                <w:szCs w:val="16"/>
              </w:rPr>
              <w:instrText xml:space="preserve"> HYPERLINK  \l "Z001" </w:instrText>
            </w:r>
            <w:r>
              <w:rPr>
                <w:rFonts w:ascii="Arial" w:hAnsi="Arial" w:cs="Arial"/>
                <w:color w:val="1F3864" w:themeColor="accent5" w:themeShade="80"/>
                <w:sz w:val="16"/>
                <w:szCs w:val="16"/>
              </w:rPr>
              <w:fldChar w:fldCharType="separate"/>
            </w:r>
            <w:r w:rsidRPr="00433BB5">
              <w:rPr>
                <w:rStyle w:val="Hyperlink"/>
                <w:rFonts w:eastAsia="Batang"/>
                <w:kern w:val="0"/>
                <w:sz w:val="16"/>
                <w:szCs w:val="16"/>
                <w:lang w:val="en-GB" w:eastAsia="en-US"/>
                <w14:textFill>
                  <w14:solidFill>
                    <w14:srgbClr w14:val="0000FF">
                      <w14:lumMod w14:val="50000"/>
                    </w14:srgbClr>
                  </w14:solidFill>
                </w14:textFill>
              </w:rPr>
              <w:t>Z.001</w:t>
            </w:r>
            <w:bookmarkEnd w:id="32"/>
            <w:r>
              <w:rPr>
                <w:rFonts w:ascii="Arial" w:hAnsi="Arial" w:cs="Arial"/>
                <w:color w:val="1F3864" w:themeColor="accent5" w:themeShade="80"/>
                <w:sz w:val="16"/>
                <w:szCs w:val="16"/>
              </w:rPr>
              <w:fldChar w:fldCharType="end"/>
            </w:r>
            <w:r w:rsidRPr="00A92B41">
              <w:rPr>
                <w:rFonts w:ascii="Arial" w:hAnsi="Arial" w:cs="Arial"/>
                <w:color w:val="1F3864" w:themeColor="accent5" w:themeShade="80"/>
                <w:sz w:val="16"/>
                <w:szCs w:val="16"/>
              </w:rPr>
              <w:t xml:space="preserve">, </w:t>
            </w:r>
            <w:bookmarkStart w:id="33" w:name="N009"/>
            <w:r>
              <w:rPr>
                <w:rFonts w:ascii="Arial" w:hAnsi="Arial" w:cs="Arial"/>
                <w:color w:val="1F3864" w:themeColor="accent5" w:themeShade="80"/>
                <w:sz w:val="16"/>
                <w:szCs w:val="16"/>
              </w:rPr>
              <w:fldChar w:fldCharType="begin"/>
            </w:r>
            <w:r>
              <w:rPr>
                <w:rFonts w:ascii="Arial" w:hAnsi="Arial" w:cs="Arial"/>
                <w:color w:val="1F3864" w:themeColor="accent5" w:themeShade="80"/>
                <w:sz w:val="16"/>
                <w:szCs w:val="16"/>
              </w:rPr>
              <w:instrText xml:space="preserve"> HYPERLINK  \l "N009" </w:instrText>
            </w:r>
            <w:r>
              <w:rPr>
                <w:rFonts w:ascii="Arial" w:hAnsi="Arial" w:cs="Arial"/>
                <w:color w:val="1F3864" w:themeColor="accent5" w:themeShade="80"/>
                <w:sz w:val="16"/>
                <w:szCs w:val="16"/>
              </w:rPr>
              <w:fldChar w:fldCharType="separate"/>
            </w:r>
            <w:r w:rsidRPr="00433BB5">
              <w:rPr>
                <w:rStyle w:val="Hyperlink"/>
                <w:rFonts w:eastAsia="Batang"/>
                <w:kern w:val="0"/>
                <w:sz w:val="16"/>
                <w:szCs w:val="16"/>
                <w:lang w:val="en-GB" w:eastAsia="en-US"/>
                <w14:textFill>
                  <w14:solidFill>
                    <w14:srgbClr w14:val="0000FF">
                      <w14:lumMod w14:val="50000"/>
                    </w14:srgbClr>
                  </w14:solidFill>
                </w14:textFill>
              </w:rPr>
              <w:t>N.009</w:t>
            </w:r>
            <w:bookmarkEnd w:id="33"/>
            <w:r>
              <w:rPr>
                <w:rFonts w:ascii="Arial" w:hAnsi="Arial" w:cs="Arial"/>
                <w:color w:val="1F3864" w:themeColor="accent5" w:themeShade="80"/>
                <w:sz w:val="16"/>
                <w:szCs w:val="16"/>
              </w:rPr>
              <w:fldChar w:fldCharType="end"/>
            </w:r>
            <w:r w:rsidRPr="00A92B41">
              <w:rPr>
                <w:rFonts w:ascii="Arial" w:hAnsi="Arial" w:cs="Arial"/>
                <w:color w:val="1F3864" w:themeColor="accent5" w:themeShade="80"/>
                <w:sz w:val="16"/>
                <w:szCs w:val="16"/>
              </w:rPr>
              <w:t>.</w:t>
            </w:r>
            <w:r>
              <w:rPr>
                <w:rFonts w:ascii="Arial" w:hAnsi="Arial" w:cs="Arial"/>
                <w:color w:val="1F3864" w:themeColor="accent5" w:themeShade="80"/>
                <w:sz w:val="16"/>
                <w:szCs w:val="16"/>
              </w:rPr>
              <w:t xml:space="preserve"> </w:t>
            </w:r>
            <w:r>
              <w:rPr>
                <w:rFonts w:ascii="Arial" w:hAnsi="Arial" w:cs="Arial"/>
                <w:noProof/>
                <w:color w:val="1F3864" w:themeColor="accent5" w:themeShade="80"/>
                <w:sz w:val="16"/>
                <w:szCs w:val="16"/>
              </w:rPr>
              <w:t>Captured in WI CR.</w:t>
            </w:r>
          </w:p>
        </w:tc>
        <w:tc>
          <w:tcPr>
            <w:tcW w:w="1580" w:type="dxa"/>
          </w:tcPr>
          <w:p w14:paraId="279D21FE" w14:textId="77777777" w:rsidR="00095AD3" w:rsidRDefault="00095AD3" w:rsidP="00095AD3">
            <w:pPr>
              <w:spacing w:after="60"/>
              <w:rPr>
                <w:rFonts w:ascii="Arial" w:hAnsi="Arial" w:cs="Arial"/>
                <w:noProof/>
                <w:sz w:val="16"/>
                <w:szCs w:val="16"/>
              </w:rPr>
            </w:pPr>
            <w:r>
              <w:rPr>
                <w:rFonts w:ascii="Arial" w:hAnsi="Arial" w:cs="Arial"/>
                <w:noProof/>
                <w:sz w:val="16"/>
                <w:szCs w:val="16"/>
              </w:rPr>
              <w:t>Closed</w:t>
            </w:r>
          </w:p>
          <w:p w14:paraId="1DA25506" w14:textId="77777777" w:rsidR="00095AD3" w:rsidRDefault="00095AD3" w:rsidP="00095AD3">
            <w:pPr>
              <w:spacing w:after="60"/>
              <w:rPr>
                <w:rFonts w:ascii="Arial" w:hAnsi="Arial" w:cs="Arial"/>
                <w:noProof/>
                <w:sz w:val="16"/>
                <w:szCs w:val="16"/>
              </w:rPr>
            </w:pPr>
            <w:r>
              <w:rPr>
                <w:rFonts w:ascii="Arial" w:hAnsi="Arial" w:cs="Arial"/>
                <w:noProof/>
                <w:sz w:val="16"/>
                <w:szCs w:val="16"/>
              </w:rPr>
              <w:t>CR WI</w:t>
            </w:r>
          </w:p>
          <w:p w14:paraId="18DE1ADE" w14:textId="08F6411E" w:rsidR="00B918B2" w:rsidRDefault="00B918B2" w:rsidP="00095AD3">
            <w:pPr>
              <w:spacing w:after="60"/>
              <w:rPr>
                <w:rFonts w:ascii="Arial" w:hAnsi="Arial" w:cs="Arial"/>
                <w:sz w:val="16"/>
                <w:szCs w:val="16"/>
              </w:rPr>
            </w:pPr>
            <w:r>
              <w:rPr>
                <w:rFonts w:ascii="Arial" w:hAnsi="Arial" w:cs="Arial"/>
                <w:noProof/>
                <w:sz w:val="16"/>
                <w:szCs w:val="16"/>
              </w:rPr>
              <w:t>LTE_V2X-Core</w:t>
            </w:r>
          </w:p>
        </w:tc>
      </w:tr>
      <w:tr w:rsidR="00766420" w:rsidRPr="00BD494B" w14:paraId="3D467A73" w14:textId="77777777" w:rsidTr="00571106">
        <w:tc>
          <w:tcPr>
            <w:tcW w:w="833" w:type="dxa"/>
          </w:tcPr>
          <w:p w14:paraId="71FA41EA" w14:textId="0EE376AD" w:rsidR="00766420" w:rsidRPr="00DC665C" w:rsidRDefault="00766420" w:rsidP="00766420">
            <w:pPr>
              <w:spacing w:after="60"/>
              <w:rPr>
                <w:rFonts w:ascii="Arial" w:hAnsi="Arial" w:cs="Arial"/>
                <w:sz w:val="16"/>
                <w:szCs w:val="16"/>
                <w:lang w:val="en-US" w:eastAsia="zh-CN"/>
              </w:rPr>
            </w:pPr>
            <w:bookmarkStart w:id="34" w:name="I004"/>
            <w:r>
              <w:rPr>
                <w:rFonts w:ascii="Arial" w:hAnsi="Arial" w:cs="Arial"/>
                <w:noProof/>
                <w:sz w:val="16"/>
                <w:szCs w:val="16"/>
              </w:rPr>
              <w:t>I.004</w:t>
            </w:r>
            <w:bookmarkEnd w:id="34"/>
            <w:r>
              <w:rPr>
                <w:rFonts w:ascii="Arial" w:hAnsi="Arial" w:cs="Arial"/>
                <w:noProof/>
                <w:sz w:val="16"/>
                <w:szCs w:val="16"/>
              </w:rPr>
              <w:t xml:space="preserve"> </w:t>
            </w:r>
          </w:p>
        </w:tc>
        <w:tc>
          <w:tcPr>
            <w:tcW w:w="3033" w:type="dxa"/>
          </w:tcPr>
          <w:p w14:paraId="28BF8F6B" w14:textId="474C8B36" w:rsidR="00766420" w:rsidRPr="00DC665C" w:rsidRDefault="00766420" w:rsidP="00766420">
            <w:pPr>
              <w:spacing w:after="60"/>
              <w:rPr>
                <w:rFonts w:ascii="Arial" w:hAnsi="Arial" w:cs="Arial"/>
                <w:sz w:val="16"/>
                <w:szCs w:val="16"/>
              </w:rPr>
            </w:pPr>
            <w:r w:rsidRPr="0006286D">
              <w:rPr>
                <w:rFonts w:ascii="Arial" w:hAnsi="Arial" w:cs="Arial"/>
                <w:noProof/>
                <w:sz w:val="16"/>
                <w:szCs w:val="16"/>
              </w:rPr>
              <w:t>5.2.2.</w:t>
            </w:r>
            <w:r>
              <w:rPr>
                <w:rFonts w:ascii="Arial" w:hAnsi="Arial" w:cs="Arial"/>
                <w:noProof/>
                <w:sz w:val="16"/>
                <w:szCs w:val="16"/>
              </w:rPr>
              <w:t>3</w:t>
            </w:r>
            <w:r w:rsidRPr="0006286D">
              <w:rPr>
                <w:rFonts w:ascii="Arial" w:hAnsi="Arial" w:cs="Arial"/>
                <w:noProof/>
                <w:sz w:val="16"/>
                <w:szCs w:val="16"/>
              </w:rPr>
              <w:tab/>
              <w:t>System information acquisition by the UE</w:t>
            </w:r>
          </w:p>
        </w:tc>
        <w:tc>
          <w:tcPr>
            <w:tcW w:w="4961" w:type="dxa"/>
          </w:tcPr>
          <w:p w14:paraId="5E857194" w14:textId="77777777" w:rsidR="00766420" w:rsidRPr="00E5053B" w:rsidRDefault="00766420" w:rsidP="00766420">
            <w:pPr>
              <w:spacing w:after="60"/>
              <w:rPr>
                <w:rFonts w:ascii="Arial" w:hAnsi="Arial" w:cs="Arial"/>
                <w:noProof/>
                <w:sz w:val="16"/>
                <w:szCs w:val="16"/>
              </w:rPr>
            </w:pPr>
            <w:r>
              <w:rPr>
                <w:rFonts w:ascii="Arial" w:hAnsi="Arial" w:cs="Arial"/>
                <w:noProof/>
                <w:sz w:val="16"/>
                <w:szCs w:val="16"/>
              </w:rPr>
              <w:t>The condition “</w:t>
            </w:r>
            <w:r w:rsidRPr="0063208C">
              <w:rPr>
                <w:rFonts w:ascii="Arial" w:hAnsi="Arial" w:cs="Arial"/>
                <w:noProof/>
                <w:sz w:val="16"/>
                <w:szCs w:val="16"/>
              </w:rPr>
              <w:t>depending on support of multi-carrier paging/NPRACH</w:t>
            </w:r>
            <w:r>
              <w:rPr>
                <w:rFonts w:ascii="Arial" w:hAnsi="Arial" w:cs="Arial"/>
                <w:noProof/>
                <w:sz w:val="16"/>
                <w:szCs w:val="16"/>
              </w:rPr>
              <w:t xml:space="preserve">” is only needed for real optional features, but support of </w:t>
            </w:r>
            <w:r w:rsidRPr="0063208C">
              <w:rPr>
                <w:rFonts w:ascii="Arial" w:hAnsi="Arial" w:cs="Arial"/>
                <w:noProof/>
                <w:sz w:val="16"/>
                <w:szCs w:val="16"/>
              </w:rPr>
              <w:t>multi-carrier paging/NPRACH</w:t>
            </w:r>
            <w:r>
              <w:rPr>
                <w:rFonts w:ascii="Arial" w:hAnsi="Arial" w:cs="Arial"/>
                <w:noProof/>
                <w:sz w:val="16"/>
                <w:szCs w:val="16"/>
              </w:rPr>
              <w:t xml:space="preserve"> is mandatory with IOT bits. Therefore, the condition can be removed. Furthermore, a redundant space can be removed.</w:t>
            </w:r>
          </w:p>
          <w:p w14:paraId="57EDB471" w14:textId="4063283C" w:rsidR="00766420" w:rsidRDefault="00766420" w:rsidP="00766420">
            <w:pPr>
              <w:spacing w:after="60"/>
              <w:rPr>
                <w:rFonts w:ascii="Arial" w:hAnsi="Arial" w:cs="Arial"/>
                <w:sz w:val="16"/>
                <w:szCs w:val="16"/>
                <w:lang w:eastAsia="zh-CN"/>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neither initiate the RRC connection establishment/resume procedure nor initiate transmission of the </w:t>
            </w:r>
            <w:r w:rsidRPr="00E5053B">
              <w:rPr>
                <w:rFonts w:ascii="Arial" w:eastAsia="Times New Roman" w:hAnsi="Arial" w:cs="Arial"/>
                <w:i/>
                <w:sz w:val="16"/>
                <w:szCs w:val="16"/>
                <w:lang w:eastAsia="x-none"/>
              </w:rPr>
              <w:t>RRCConnectionReestablishmentRequest</w:t>
            </w:r>
            <w:r w:rsidRPr="00E5053B">
              <w:rPr>
                <w:rFonts w:ascii="Arial" w:eastAsia="Times New Roman" w:hAnsi="Arial" w:cs="Arial"/>
                <w:sz w:val="16"/>
                <w:szCs w:val="16"/>
                <w:lang w:eastAsia="x-none"/>
              </w:rPr>
              <w:t xml:space="preserve"> message until the UE has a valid version of the </w:t>
            </w:r>
            <w:r w:rsidRPr="00E5053B">
              <w:rPr>
                <w:rFonts w:ascii="Arial" w:eastAsia="Times New Roman" w:hAnsi="Arial" w:cs="Arial"/>
                <w:i/>
                <w:sz w:val="16"/>
                <w:szCs w:val="16"/>
                <w:lang w:eastAsia="x-none"/>
              </w:rPr>
              <w:t>MasterInformationBlock</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MasterInformationBlock-NB </w:t>
            </w:r>
            <w:r w:rsidRPr="00E5053B">
              <w:rPr>
                <w:rFonts w:ascii="Arial" w:eastAsia="Times New Roman" w:hAnsi="Arial" w:cs="Arial"/>
                <w:sz w:val="16"/>
                <w:szCs w:val="16"/>
                <w:lang w:eastAsia="x-none"/>
              </w:rPr>
              <w:t xml:space="preserve">in NB-IoT) and </w:t>
            </w:r>
            <w:r w:rsidRPr="00E5053B">
              <w:rPr>
                <w:rFonts w:ascii="Arial" w:eastAsia="Times New Roman" w:hAnsi="Arial" w:cs="Arial"/>
                <w:i/>
                <w:sz w:val="16"/>
                <w:szCs w:val="16"/>
                <w:lang w:eastAsia="x-none"/>
              </w:rPr>
              <w:t>SystemInformationBlockType1</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SystemInformationBlockType1-NB</w:t>
            </w:r>
            <w:r w:rsidRPr="00E5053B">
              <w:rPr>
                <w:rFonts w:ascii="Arial" w:eastAsia="Times New Roman" w:hAnsi="Arial" w:cs="Arial"/>
                <w:sz w:val="16"/>
                <w:szCs w:val="16"/>
                <w:lang w:eastAsia="x-none"/>
              </w:rPr>
              <w:t xml:space="preserve"> in NB-IoT) messages as well as </w:t>
            </w:r>
            <w:r w:rsidRPr="00E5053B">
              <w:rPr>
                <w:rFonts w:ascii="Arial" w:eastAsia="Times New Roman" w:hAnsi="Arial" w:cs="Arial"/>
                <w:i/>
                <w:sz w:val="16"/>
                <w:szCs w:val="16"/>
                <w:lang w:eastAsia="x-none"/>
              </w:rPr>
              <w:t>SystemInformationBlockType2</w:t>
            </w:r>
            <w:r w:rsidRPr="00E5053B">
              <w:rPr>
                <w:rFonts w:ascii="Arial" w:eastAsia="Times New Roman" w:hAnsi="Arial" w:cs="Arial"/>
                <w:sz w:val="16"/>
                <w:szCs w:val="16"/>
                <w:lang w:eastAsia="x-none"/>
              </w:rPr>
              <w:t xml:space="preserve"> (</w:t>
            </w:r>
            <w:r w:rsidRPr="00E5053B">
              <w:rPr>
                <w:rFonts w:ascii="Arial" w:eastAsia="Times New Roman" w:hAnsi="Arial" w:cs="Arial"/>
                <w:i/>
                <w:sz w:val="16"/>
                <w:szCs w:val="16"/>
                <w:lang w:eastAsia="x-none"/>
              </w:rPr>
              <w:t xml:space="preserve">SystemInformationBlockType2-NB </w:t>
            </w:r>
            <w:r w:rsidRPr="00E5053B">
              <w:rPr>
                <w:rFonts w:ascii="Arial" w:eastAsia="Times New Roman" w:hAnsi="Arial" w:cs="Arial"/>
                <w:sz w:val="16"/>
                <w:szCs w:val="16"/>
                <w:lang w:eastAsia="x-none"/>
              </w:rPr>
              <w:t>in NB-IoT</w:t>
            </w:r>
            <w:r w:rsidRPr="00E5053B">
              <w:rPr>
                <w:rFonts w:ascii="Arial" w:eastAsia="Times New Roman" w:hAnsi="Arial" w:cs="Arial"/>
                <w:sz w:val="16"/>
                <w:szCs w:val="16"/>
                <w:highlight w:val="yellow"/>
                <w:lang w:eastAsia="x-none"/>
              </w:rPr>
              <w:t>) ,</w:t>
            </w:r>
            <w:r w:rsidRPr="00E5053B">
              <w:rPr>
                <w:rFonts w:ascii="Arial" w:eastAsia="Times New Roman" w:hAnsi="Arial" w:cs="Arial"/>
                <w:sz w:val="16"/>
                <w:szCs w:val="16"/>
                <w:lang w:eastAsia="x-none"/>
              </w:rPr>
              <w:t xml:space="preserve"> and for NB-IoT, </w:t>
            </w:r>
            <w:r w:rsidRPr="00E5053B">
              <w:rPr>
                <w:rFonts w:ascii="Arial" w:eastAsia="Times New Roman" w:hAnsi="Arial" w:cs="Arial"/>
                <w:i/>
                <w:sz w:val="16"/>
                <w:szCs w:val="16"/>
                <w:lang w:eastAsia="x-none"/>
              </w:rPr>
              <w:t xml:space="preserve">SystemInformationBlockType22-NB </w:t>
            </w:r>
            <w:r w:rsidRPr="00E5053B">
              <w:rPr>
                <w:rFonts w:ascii="Arial" w:eastAsia="Times New Roman" w:hAnsi="Arial" w:cs="Arial"/>
                <w:sz w:val="16"/>
                <w:szCs w:val="16"/>
                <w:highlight w:val="yellow"/>
                <w:lang w:eastAsia="x-none"/>
              </w:rPr>
              <w:t>(depending on support of multi-carrier paging/NPRACH)</w:t>
            </w:r>
            <w:r w:rsidRPr="00E5053B">
              <w:rPr>
                <w:rFonts w:ascii="Arial" w:eastAsia="Times New Roman" w:hAnsi="Arial" w:cs="Arial"/>
                <w:sz w:val="16"/>
                <w:szCs w:val="16"/>
                <w:lang w:eastAsia="x-none"/>
              </w:rPr>
              <w:t>;</w:t>
            </w:r>
          </w:p>
        </w:tc>
        <w:tc>
          <w:tcPr>
            <w:tcW w:w="682" w:type="dxa"/>
          </w:tcPr>
          <w:p w14:paraId="55303235" w14:textId="370B6E19" w:rsidR="00766420" w:rsidRPr="00DC665C" w:rsidRDefault="00766420" w:rsidP="00766420">
            <w:pPr>
              <w:spacing w:after="60"/>
              <w:rPr>
                <w:rFonts w:ascii="Arial" w:hAnsi="Arial" w:cs="Arial"/>
                <w:sz w:val="16"/>
                <w:szCs w:val="16"/>
                <w:lang w:eastAsia="zh-CN"/>
              </w:rPr>
            </w:pPr>
            <w:r>
              <w:rPr>
                <w:rFonts w:ascii="Arial" w:hAnsi="Arial" w:cs="Arial"/>
                <w:noProof/>
                <w:sz w:val="16"/>
                <w:szCs w:val="16"/>
              </w:rPr>
              <w:t>2</w:t>
            </w:r>
          </w:p>
        </w:tc>
        <w:tc>
          <w:tcPr>
            <w:tcW w:w="4542" w:type="dxa"/>
          </w:tcPr>
          <w:p w14:paraId="4C8B88ED" w14:textId="77777777" w:rsidR="00766420" w:rsidRDefault="00766420" w:rsidP="00766420">
            <w:pPr>
              <w:pBdr>
                <w:bottom w:val="single" w:sz="6" w:space="1" w:color="auto"/>
              </w:pBdr>
              <w:spacing w:after="60"/>
              <w:rPr>
                <w:rFonts w:ascii="Arial" w:hAnsi="Arial" w:cs="Arial"/>
                <w:noProof/>
                <w:sz w:val="16"/>
                <w:szCs w:val="16"/>
              </w:rPr>
            </w:pPr>
            <w:r>
              <w:rPr>
                <w:rFonts w:ascii="Arial" w:hAnsi="Arial" w:cs="Arial"/>
                <w:noProof/>
                <w:sz w:val="16"/>
                <w:szCs w:val="16"/>
              </w:rPr>
              <w:t>Remove t</w:t>
            </w:r>
            <w:r w:rsidRPr="0063208C">
              <w:rPr>
                <w:rFonts w:ascii="Arial" w:hAnsi="Arial" w:cs="Arial"/>
                <w:noProof/>
                <w:sz w:val="16"/>
                <w:szCs w:val="16"/>
              </w:rPr>
              <w:t xml:space="preserve">he condition “depending on support of multi-carrier paging/NPRACH” </w:t>
            </w:r>
            <w:r>
              <w:rPr>
                <w:rFonts w:ascii="Arial" w:hAnsi="Arial" w:cs="Arial"/>
                <w:noProof/>
                <w:sz w:val="16"/>
                <w:szCs w:val="16"/>
              </w:rPr>
              <w:t>and the redundant space.</w:t>
            </w:r>
          </w:p>
          <w:p w14:paraId="35030F52" w14:textId="2010CFC1" w:rsidR="00766420" w:rsidRPr="00B349BC" w:rsidRDefault="00766420" w:rsidP="00766420">
            <w:pPr>
              <w:spacing w:after="60"/>
              <w:rPr>
                <w:rFonts w:ascii="Arial" w:hAnsi="Arial" w:cs="Arial"/>
                <w:sz w:val="16"/>
                <w:szCs w:val="16"/>
              </w:rPr>
            </w:pPr>
            <w:r>
              <w:rPr>
                <w:rFonts w:ascii="Arial" w:hAnsi="Arial" w:cs="Arial"/>
                <w:noProof/>
                <w:color w:val="1F3864" w:themeColor="accent5" w:themeShade="80"/>
                <w:sz w:val="16"/>
                <w:szCs w:val="16"/>
              </w:rPr>
              <w:t xml:space="preserve">Ericson: </w:t>
            </w:r>
            <w:r w:rsidRPr="00A92B41">
              <w:rPr>
                <w:rFonts w:ascii="Arial" w:hAnsi="Arial" w:cs="Arial"/>
                <w:noProof/>
                <w:color w:val="1F3864" w:themeColor="accent5" w:themeShade="80"/>
                <w:sz w:val="16"/>
                <w:szCs w:val="16"/>
              </w:rPr>
              <w:t xml:space="preserve">Same as </w:t>
            </w:r>
            <w:hyperlink w:anchor="M002" w:history="1">
              <w:r w:rsidRPr="00E170D4">
                <w:rPr>
                  <w:rStyle w:val="Hyperlink"/>
                  <w:rFonts w:eastAsia="Batang"/>
                  <w:noProof/>
                  <w:kern w:val="0"/>
                  <w:sz w:val="16"/>
                  <w:szCs w:val="16"/>
                  <w:lang w:val="en-GB" w:eastAsia="en-US"/>
                  <w14:textFill>
                    <w14:solidFill>
                      <w14:srgbClr w14:val="0000FF">
                        <w14:lumMod w14:val="50000"/>
                      </w14:srgbClr>
                    </w14:solidFill>
                  </w14:textFill>
                </w:rPr>
                <w:t>M.002</w:t>
              </w:r>
            </w:hyperlink>
            <w:r>
              <w:rPr>
                <w:rStyle w:val="Hyperlink"/>
                <w:rFonts w:eastAsia="Batang"/>
                <w:noProof/>
                <w:kern w:val="0"/>
                <w:sz w:val="16"/>
                <w:szCs w:val="16"/>
                <w:lang w:val="en-GB" w:eastAsia="en-US"/>
                <w14:textFill>
                  <w14:solidFill>
                    <w14:srgbClr w14:val="0000FF">
                      <w14:lumMod w14:val="50000"/>
                    </w14:srgbClr>
                  </w14:solidFill>
                </w14:textFill>
              </w:rPr>
              <w:t xml:space="preserve">. </w:t>
            </w:r>
            <w:r>
              <w:rPr>
                <w:rFonts w:ascii="Arial" w:hAnsi="Arial" w:cs="Arial"/>
                <w:noProof/>
                <w:color w:val="1F3864" w:themeColor="accent5" w:themeShade="80"/>
                <w:sz w:val="16"/>
                <w:szCs w:val="16"/>
              </w:rPr>
              <w:t xml:space="preserve">Clash with Z.002. </w:t>
            </w:r>
            <w:r>
              <w:rPr>
                <w:rFonts w:ascii="Arial" w:hAnsi="Arial" w:cs="Arial"/>
                <w:color w:val="1F3864" w:themeColor="accent5" w:themeShade="80"/>
                <w:sz w:val="16"/>
                <w:szCs w:val="16"/>
                <w:lang w:eastAsia="en-GB"/>
              </w:rPr>
              <w:t>C</w:t>
            </w:r>
            <w:r w:rsidRPr="000146B1">
              <w:rPr>
                <w:rFonts w:ascii="Arial" w:hAnsi="Arial" w:cs="Arial"/>
                <w:color w:val="1F3864" w:themeColor="accent5" w:themeShade="80"/>
                <w:sz w:val="16"/>
                <w:szCs w:val="16"/>
                <w:lang w:eastAsia="en-GB"/>
              </w:rPr>
              <w:t>aptured in WI CR</w:t>
            </w:r>
          </w:p>
        </w:tc>
        <w:tc>
          <w:tcPr>
            <w:tcW w:w="1580" w:type="dxa"/>
          </w:tcPr>
          <w:p w14:paraId="3FFEE8EB"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313A55FD" w14:textId="77777777" w:rsidR="00766420" w:rsidRDefault="00766420" w:rsidP="00766420">
            <w:pPr>
              <w:spacing w:after="60"/>
              <w:rPr>
                <w:rFonts w:ascii="Arial" w:hAnsi="Arial" w:cs="Arial"/>
                <w:noProof/>
                <w:sz w:val="16"/>
                <w:szCs w:val="16"/>
              </w:rPr>
            </w:pPr>
            <w:r>
              <w:rPr>
                <w:rFonts w:ascii="Arial" w:hAnsi="Arial" w:cs="Arial"/>
                <w:noProof/>
                <w:sz w:val="16"/>
                <w:szCs w:val="16"/>
              </w:rPr>
              <w:t>CR WI</w:t>
            </w:r>
          </w:p>
          <w:p w14:paraId="516F7E20" w14:textId="2601A3DA" w:rsidR="00766420" w:rsidRDefault="00766420" w:rsidP="00766420">
            <w:pPr>
              <w:spacing w:after="60"/>
              <w:rPr>
                <w:rFonts w:ascii="Arial" w:hAnsi="Arial" w:cs="Arial"/>
                <w:sz w:val="16"/>
                <w:szCs w:val="16"/>
              </w:rPr>
            </w:pPr>
            <w:r w:rsidRPr="006C10EB">
              <w:rPr>
                <w:rFonts w:ascii="Arial" w:hAnsi="Arial" w:cs="Arial"/>
                <w:noProof/>
                <w:sz w:val="16"/>
                <w:szCs w:val="16"/>
              </w:rPr>
              <w:t>MBMS_LTE_enh2-Core</w:t>
            </w:r>
          </w:p>
        </w:tc>
      </w:tr>
      <w:tr w:rsidR="00766420" w:rsidRPr="00BD494B" w14:paraId="0AA58F88" w14:textId="77777777" w:rsidTr="00571106">
        <w:tc>
          <w:tcPr>
            <w:tcW w:w="833" w:type="dxa"/>
          </w:tcPr>
          <w:p w14:paraId="53D46C09" w14:textId="27F7ACFA" w:rsidR="00766420" w:rsidRPr="00DC665C" w:rsidRDefault="00766420" w:rsidP="00766420">
            <w:pPr>
              <w:spacing w:after="60"/>
              <w:rPr>
                <w:rFonts w:ascii="Arial" w:hAnsi="Arial" w:cs="Arial"/>
                <w:sz w:val="16"/>
                <w:szCs w:val="16"/>
                <w:lang w:val="en-US" w:eastAsia="zh-CN"/>
              </w:rPr>
            </w:pPr>
            <w:r>
              <w:rPr>
                <w:rFonts w:ascii="Arial" w:hAnsi="Arial" w:cs="Arial"/>
                <w:noProof/>
                <w:sz w:val="16"/>
                <w:szCs w:val="16"/>
                <w:lang w:eastAsia="ja-JP"/>
              </w:rPr>
              <w:t>Q.</w:t>
            </w:r>
            <w:r w:rsidRPr="007967B9">
              <w:rPr>
                <w:rFonts w:ascii="Arial" w:hAnsi="Arial" w:cs="Arial"/>
                <w:noProof/>
                <w:sz w:val="16"/>
                <w:szCs w:val="16"/>
                <w:lang w:eastAsia="ja-JP"/>
              </w:rPr>
              <w:t>001</w:t>
            </w:r>
          </w:p>
        </w:tc>
        <w:tc>
          <w:tcPr>
            <w:tcW w:w="3033" w:type="dxa"/>
          </w:tcPr>
          <w:p w14:paraId="63B3B0EF" w14:textId="77777777" w:rsidR="00766420" w:rsidRPr="007967B9" w:rsidRDefault="00766420" w:rsidP="00766420">
            <w:pPr>
              <w:spacing w:after="60"/>
              <w:rPr>
                <w:rFonts w:ascii="Arial" w:hAnsi="Arial" w:cs="Arial"/>
                <w:noProof/>
                <w:sz w:val="16"/>
                <w:szCs w:val="16"/>
                <w:lang w:eastAsia="ja-JP"/>
              </w:rPr>
            </w:pPr>
            <w:r w:rsidRPr="007967B9">
              <w:rPr>
                <w:rFonts w:ascii="Arial" w:hAnsi="Arial" w:cs="Arial"/>
                <w:noProof/>
                <w:sz w:val="16"/>
                <w:szCs w:val="16"/>
                <w:lang w:eastAsia="ja-JP"/>
              </w:rPr>
              <w:t>5.2.2.4 System information acquisition by the UE</w:t>
            </w:r>
          </w:p>
          <w:p w14:paraId="17418271" w14:textId="77777777" w:rsidR="00766420" w:rsidRPr="00DC665C" w:rsidRDefault="00766420" w:rsidP="00766420">
            <w:pPr>
              <w:spacing w:after="60"/>
              <w:rPr>
                <w:rFonts w:ascii="Arial" w:hAnsi="Arial" w:cs="Arial"/>
                <w:sz w:val="16"/>
                <w:szCs w:val="16"/>
              </w:rPr>
            </w:pPr>
          </w:p>
        </w:tc>
        <w:tc>
          <w:tcPr>
            <w:tcW w:w="4961" w:type="dxa"/>
          </w:tcPr>
          <w:p w14:paraId="7F97B0EA" w14:textId="77777777" w:rsidR="00766420" w:rsidRPr="007967B9" w:rsidRDefault="00766420" w:rsidP="00766420">
            <w:pPr>
              <w:spacing w:after="60"/>
              <w:rPr>
                <w:rFonts w:ascii="Arial" w:hAnsi="Arial" w:cs="Arial"/>
                <w:sz w:val="16"/>
                <w:szCs w:val="16"/>
              </w:rPr>
            </w:pPr>
            <w:r w:rsidRPr="007967B9">
              <w:rPr>
                <w:rFonts w:ascii="Arial" w:hAnsi="Arial" w:cs="Arial"/>
                <w:sz w:val="16"/>
                <w:szCs w:val="16"/>
              </w:rPr>
              <w:t>3&gt;</w:t>
            </w:r>
            <w:r w:rsidRPr="007967B9">
              <w:rPr>
                <w:rFonts w:ascii="Arial" w:hAnsi="Arial" w:cs="Arial"/>
                <w:sz w:val="16"/>
                <w:szCs w:val="16"/>
              </w:rPr>
              <w:tab/>
              <w:t xml:space="preserve">if </w:t>
            </w:r>
            <w:r w:rsidRPr="007967B9">
              <w:rPr>
                <w:rFonts w:ascii="Arial" w:hAnsi="Arial" w:cs="Arial"/>
                <w:i/>
                <w:sz w:val="16"/>
                <w:szCs w:val="16"/>
              </w:rPr>
              <w:t>SystemInformationBlockType13</w:t>
            </w:r>
            <w:r w:rsidRPr="007967B9">
              <w:rPr>
                <w:rFonts w:ascii="Arial" w:hAnsi="Arial" w:cs="Arial"/>
                <w:sz w:val="16"/>
                <w:szCs w:val="16"/>
              </w:rPr>
              <w:t xml:space="preserve"> is present in </w:t>
            </w:r>
            <w:r w:rsidRPr="007967B9">
              <w:rPr>
                <w:rFonts w:ascii="Arial" w:hAnsi="Arial" w:cs="Arial"/>
                <w:i/>
                <w:sz w:val="16"/>
                <w:szCs w:val="16"/>
                <w:lang w:eastAsia="zh-CN"/>
              </w:rPr>
              <w:t xml:space="preserve">SystemInformationBlockType1-MBMS </w:t>
            </w:r>
            <w:r w:rsidRPr="007967B9">
              <w:rPr>
                <w:rFonts w:ascii="Arial" w:hAnsi="Arial" w:cs="Arial"/>
                <w:sz w:val="16"/>
                <w:szCs w:val="16"/>
              </w:rPr>
              <w:t>and the UE does not have stored a valid version of this system information block:</w:t>
            </w:r>
          </w:p>
          <w:p w14:paraId="4735F57A" w14:textId="796AF704" w:rsidR="00766420" w:rsidRDefault="00766420" w:rsidP="00766420">
            <w:pPr>
              <w:spacing w:after="60"/>
              <w:rPr>
                <w:rFonts w:ascii="Arial" w:hAnsi="Arial" w:cs="Arial"/>
                <w:sz w:val="16"/>
                <w:szCs w:val="16"/>
                <w:lang w:eastAsia="zh-CN"/>
              </w:rPr>
            </w:pPr>
            <w:r w:rsidRPr="007967B9">
              <w:rPr>
                <w:rFonts w:ascii="Arial" w:hAnsi="Arial" w:cs="Arial"/>
                <w:sz w:val="16"/>
                <w:szCs w:val="16"/>
              </w:rPr>
              <w:t>4&gt;</w:t>
            </w:r>
            <w:r w:rsidRPr="007967B9">
              <w:rPr>
                <w:rFonts w:ascii="Arial" w:hAnsi="Arial" w:cs="Arial"/>
                <w:sz w:val="16"/>
                <w:szCs w:val="16"/>
              </w:rPr>
              <w:tab/>
              <w:t>acquire SystemInformationBlockType13;</w:t>
            </w:r>
          </w:p>
        </w:tc>
        <w:tc>
          <w:tcPr>
            <w:tcW w:w="682" w:type="dxa"/>
          </w:tcPr>
          <w:p w14:paraId="7C172DA5" w14:textId="179357F4" w:rsidR="00766420" w:rsidRPr="00DC665C" w:rsidRDefault="00766420" w:rsidP="00766420">
            <w:pPr>
              <w:spacing w:after="60"/>
              <w:rPr>
                <w:rFonts w:ascii="Arial" w:hAnsi="Arial" w:cs="Arial"/>
                <w:sz w:val="16"/>
                <w:szCs w:val="16"/>
                <w:lang w:eastAsia="zh-CN"/>
              </w:rPr>
            </w:pPr>
            <w:r w:rsidRPr="007967B9">
              <w:rPr>
                <w:rFonts w:ascii="Arial" w:hAnsi="Arial" w:cs="Arial"/>
                <w:noProof/>
                <w:sz w:val="16"/>
                <w:szCs w:val="16"/>
                <w:lang w:eastAsia="ja-JP"/>
              </w:rPr>
              <w:t>1</w:t>
            </w:r>
          </w:p>
        </w:tc>
        <w:tc>
          <w:tcPr>
            <w:tcW w:w="4542" w:type="dxa"/>
          </w:tcPr>
          <w:p w14:paraId="0AA1FD17" w14:textId="77777777" w:rsidR="00766420" w:rsidRDefault="00766420" w:rsidP="00766420">
            <w:pPr>
              <w:pBdr>
                <w:bottom w:val="single" w:sz="6" w:space="1" w:color="auto"/>
              </w:pBdr>
              <w:spacing w:after="60"/>
              <w:rPr>
                <w:rFonts w:ascii="Arial" w:hAnsi="Arial" w:cs="Arial"/>
                <w:noProof/>
                <w:sz w:val="16"/>
                <w:szCs w:val="16"/>
                <w:lang w:eastAsia="ja-JP"/>
              </w:rPr>
            </w:pPr>
            <w:r w:rsidRPr="00DD52D1">
              <w:rPr>
                <w:rFonts w:ascii="Arial" w:hAnsi="Arial" w:cs="Arial"/>
                <w:noProof/>
                <w:sz w:val="16"/>
                <w:szCs w:val="16"/>
                <w:lang w:eastAsia="ja-JP"/>
              </w:rPr>
              <w:t xml:space="preserve">“Acquire” usually relates to the UE action to additionally read the system information. But in this case SIB13 is </w:t>
            </w:r>
            <w:r w:rsidRPr="00DD52D1">
              <w:rPr>
                <w:rFonts w:ascii="Arial" w:hAnsi="Arial" w:cs="Arial"/>
                <w:noProof/>
                <w:sz w:val="16"/>
                <w:szCs w:val="16"/>
                <w:u w:val="single"/>
                <w:lang w:eastAsia="ja-JP"/>
              </w:rPr>
              <w:t>included</w:t>
            </w:r>
            <w:r w:rsidRPr="00DD52D1">
              <w:rPr>
                <w:rFonts w:ascii="Arial" w:hAnsi="Arial" w:cs="Arial"/>
                <w:noProof/>
                <w:sz w:val="16"/>
                <w:szCs w:val="16"/>
                <w:lang w:eastAsia="ja-JP"/>
              </w:rPr>
              <w:t xml:space="preserve"> in SIB1-MBMS. Suggest to at least distingush with the case schedulingInfoList–MBMS indicates that SystemInformationBlockType13 is present.</w:t>
            </w:r>
          </w:p>
          <w:p w14:paraId="03771FD8" w14:textId="77777777" w:rsidR="00766420" w:rsidRPr="00DD52D1" w:rsidRDefault="00766420" w:rsidP="00766420">
            <w:pPr>
              <w:spacing w:after="60"/>
              <w:rPr>
                <w:rFonts w:ascii="Arial" w:hAnsi="Arial" w:cs="Arial"/>
                <w:noProof/>
                <w:color w:val="1F3864" w:themeColor="accent5" w:themeShade="80"/>
                <w:sz w:val="16"/>
                <w:szCs w:val="16"/>
                <w:lang w:eastAsia="ja-JP"/>
              </w:rPr>
            </w:pPr>
            <w:r w:rsidRPr="00DD52D1">
              <w:rPr>
                <w:rFonts w:ascii="Arial" w:hAnsi="Arial" w:cs="Arial"/>
                <w:noProof/>
                <w:color w:val="1F3864" w:themeColor="accent5" w:themeShade="80"/>
                <w:sz w:val="16"/>
                <w:szCs w:val="16"/>
                <w:lang w:eastAsia="ja-JP"/>
              </w:rPr>
              <w:t>Ericsson: How about: “acquire SIB13 from SIB1-MBMS”?</w:t>
            </w:r>
          </w:p>
          <w:p w14:paraId="0C0D55B3" w14:textId="77777777" w:rsidR="00766420" w:rsidRDefault="00766420" w:rsidP="00766420">
            <w:pPr>
              <w:spacing w:after="60"/>
              <w:rPr>
                <w:rFonts w:ascii="Arial" w:hAnsi="Arial" w:cs="Arial"/>
                <w:noProof/>
                <w:color w:val="1F3864" w:themeColor="accent5" w:themeShade="80"/>
                <w:sz w:val="16"/>
                <w:szCs w:val="16"/>
                <w:lang w:eastAsia="ja-JP"/>
              </w:rPr>
            </w:pPr>
            <w:r w:rsidRPr="00DD52D1">
              <w:rPr>
                <w:rFonts w:ascii="Arial" w:hAnsi="Arial" w:cs="Arial"/>
                <w:color w:val="1F3864" w:themeColor="accent5" w:themeShade="80"/>
                <w:sz w:val="16"/>
                <w:szCs w:val="16"/>
              </w:rPr>
              <w:t>Samsung: Does the case really exist i.e. value tag and SIB are both in SIB1</w:t>
            </w:r>
            <w:r w:rsidRPr="00DD52D1">
              <w:rPr>
                <w:rFonts w:ascii="Arial" w:hAnsi="Arial" w:cs="Arial"/>
                <w:noProof/>
                <w:color w:val="1F3864" w:themeColor="accent5" w:themeShade="80"/>
                <w:sz w:val="16"/>
                <w:szCs w:val="16"/>
                <w:lang w:eastAsia="ja-JP"/>
              </w:rPr>
              <w:t>?</w:t>
            </w:r>
          </w:p>
          <w:p w14:paraId="203F1B77" w14:textId="769D584A" w:rsidR="00766420" w:rsidRPr="00B349BC" w:rsidRDefault="00766420" w:rsidP="00766420">
            <w:pPr>
              <w:spacing w:after="60"/>
              <w:rPr>
                <w:rFonts w:ascii="Arial" w:hAnsi="Arial" w:cs="Arial"/>
                <w:sz w:val="16"/>
                <w:szCs w:val="16"/>
              </w:rPr>
            </w:pPr>
            <w:r>
              <w:rPr>
                <w:rFonts w:ascii="Arial" w:hAnsi="Arial" w:cs="Arial"/>
                <w:noProof/>
                <w:color w:val="1F3864" w:themeColor="accent5" w:themeShade="80"/>
                <w:sz w:val="16"/>
                <w:szCs w:val="16"/>
                <w:lang w:eastAsia="ja-JP"/>
              </w:rPr>
              <w:t>Ericsson: Captured in WI CR.</w:t>
            </w:r>
          </w:p>
        </w:tc>
        <w:tc>
          <w:tcPr>
            <w:tcW w:w="1580" w:type="dxa"/>
          </w:tcPr>
          <w:p w14:paraId="0D510BCB"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793E166D" w14:textId="77777777" w:rsidR="00766420" w:rsidRDefault="00766420" w:rsidP="00766420">
            <w:pPr>
              <w:spacing w:after="60"/>
              <w:rPr>
                <w:rFonts w:ascii="Arial" w:hAnsi="Arial" w:cs="Arial"/>
                <w:noProof/>
                <w:sz w:val="16"/>
                <w:szCs w:val="16"/>
              </w:rPr>
            </w:pPr>
            <w:r>
              <w:rPr>
                <w:rFonts w:ascii="Arial" w:hAnsi="Arial" w:cs="Arial"/>
                <w:noProof/>
                <w:sz w:val="16"/>
                <w:szCs w:val="16"/>
              </w:rPr>
              <w:t>CR WI</w:t>
            </w:r>
          </w:p>
          <w:p w14:paraId="300D55E9" w14:textId="5DEF4FD4" w:rsidR="00766420" w:rsidRDefault="00766420" w:rsidP="00766420">
            <w:pPr>
              <w:spacing w:after="60"/>
              <w:rPr>
                <w:rFonts w:ascii="Arial" w:hAnsi="Arial" w:cs="Arial"/>
                <w:sz w:val="16"/>
                <w:szCs w:val="16"/>
              </w:rPr>
            </w:pPr>
            <w:r w:rsidRPr="006C10EB">
              <w:rPr>
                <w:rFonts w:ascii="Arial" w:hAnsi="Arial" w:cs="Arial"/>
                <w:noProof/>
                <w:sz w:val="16"/>
                <w:szCs w:val="16"/>
              </w:rPr>
              <w:t>MBMS_LTE_enh2-Core</w:t>
            </w:r>
          </w:p>
        </w:tc>
      </w:tr>
      <w:tr w:rsidR="00766420" w:rsidRPr="00BD494B" w14:paraId="28A993CD" w14:textId="77777777" w:rsidTr="00571106">
        <w:tc>
          <w:tcPr>
            <w:tcW w:w="833" w:type="dxa"/>
          </w:tcPr>
          <w:p w14:paraId="35BC0F51" w14:textId="577FCDC7" w:rsidR="00766420" w:rsidRPr="00DC665C" w:rsidRDefault="00766420" w:rsidP="00766420">
            <w:pPr>
              <w:spacing w:after="60"/>
              <w:rPr>
                <w:rFonts w:ascii="Arial" w:hAnsi="Arial" w:cs="Arial"/>
                <w:sz w:val="16"/>
                <w:szCs w:val="16"/>
                <w:lang w:val="en-US" w:eastAsia="zh-CN"/>
              </w:rPr>
            </w:pPr>
            <w:r>
              <w:rPr>
                <w:rFonts w:ascii="Arial" w:hAnsi="Arial" w:cs="Arial"/>
                <w:noProof/>
                <w:sz w:val="16"/>
                <w:szCs w:val="16"/>
              </w:rPr>
              <w:t>E.002</w:t>
            </w:r>
          </w:p>
        </w:tc>
        <w:tc>
          <w:tcPr>
            <w:tcW w:w="3033" w:type="dxa"/>
          </w:tcPr>
          <w:p w14:paraId="5D064234" w14:textId="77777777" w:rsidR="00766420" w:rsidRDefault="00766420" w:rsidP="00766420">
            <w:pPr>
              <w:spacing w:after="60"/>
              <w:rPr>
                <w:rFonts w:ascii="Arial" w:hAnsi="Arial" w:cs="Arial"/>
                <w:noProof/>
                <w:sz w:val="16"/>
                <w:szCs w:val="16"/>
              </w:rPr>
            </w:pPr>
            <w:r>
              <w:rPr>
                <w:rFonts w:ascii="Arial" w:hAnsi="Arial" w:cs="Arial"/>
                <w:noProof/>
                <w:sz w:val="16"/>
                <w:szCs w:val="16"/>
              </w:rPr>
              <w:t xml:space="preserve">5.2.1.1 </w:t>
            </w:r>
            <w:r w:rsidRPr="006E6D6D">
              <w:rPr>
                <w:rFonts w:ascii="Arial" w:hAnsi="Arial" w:cs="Arial"/>
                <w:noProof/>
                <w:sz w:val="16"/>
                <w:szCs w:val="16"/>
              </w:rPr>
              <w:t>General</w:t>
            </w:r>
          </w:p>
          <w:p w14:paraId="5426A8D8" w14:textId="77777777" w:rsidR="00766420" w:rsidRDefault="00766420" w:rsidP="00766420">
            <w:pPr>
              <w:spacing w:after="60"/>
              <w:rPr>
                <w:rFonts w:ascii="Arial" w:hAnsi="Arial" w:cs="Arial"/>
                <w:noProof/>
                <w:sz w:val="16"/>
                <w:szCs w:val="16"/>
              </w:rPr>
            </w:pPr>
            <w:r>
              <w:rPr>
                <w:rFonts w:ascii="Arial" w:hAnsi="Arial" w:cs="Arial"/>
                <w:noProof/>
                <w:sz w:val="16"/>
                <w:szCs w:val="16"/>
              </w:rPr>
              <w:t xml:space="preserve">5.2.1.2 </w:t>
            </w:r>
            <w:r w:rsidRPr="006E6D6D">
              <w:rPr>
                <w:rFonts w:ascii="Arial" w:hAnsi="Arial" w:cs="Arial"/>
                <w:noProof/>
                <w:sz w:val="16"/>
                <w:szCs w:val="16"/>
              </w:rPr>
              <w:t>Scheduling</w:t>
            </w:r>
          </w:p>
          <w:p w14:paraId="6A284C25" w14:textId="77777777" w:rsidR="00766420" w:rsidRDefault="00766420" w:rsidP="00766420">
            <w:pPr>
              <w:spacing w:after="60"/>
              <w:rPr>
                <w:rFonts w:ascii="Arial" w:hAnsi="Arial" w:cs="Arial"/>
                <w:noProof/>
                <w:sz w:val="16"/>
                <w:szCs w:val="16"/>
              </w:rPr>
            </w:pPr>
            <w:r w:rsidRPr="006E6D6D">
              <w:rPr>
                <w:rFonts w:ascii="Arial" w:hAnsi="Arial" w:cs="Arial"/>
                <w:noProof/>
                <w:sz w:val="16"/>
                <w:szCs w:val="16"/>
              </w:rPr>
              <w:t>5.2.5bx</w:t>
            </w:r>
            <w:r>
              <w:rPr>
                <w:rFonts w:ascii="Arial" w:hAnsi="Arial" w:cs="Arial"/>
                <w:noProof/>
                <w:sz w:val="16"/>
                <w:szCs w:val="16"/>
              </w:rPr>
              <w:t xml:space="preserve"> </w:t>
            </w:r>
            <w:r w:rsidRPr="006E6D6D">
              <w:rPr>
                <w:rFonts w:ascii="Arial" w:hAnsi="Arial" w:cs="Arial"/>
                <w:noProof/>
                <w:sz w:val="16"/>
                <w:szCs w:val="16"/>
              </w:rPr>
              <w:t>Acquisition of an SI message from MBMS-dedicated cell</w:t>
            </w:r>
          </w:p>
          <w:p w14:paraId="26FE13F0" w14:textId="77777777" w:rsidR="00766420" w:rsidRDefault="00766420" w:rsidP="00766420">
            <w:pPr>
              <w:spacing w:after="60"/>
              <w:rPr>
                <w:rFonts w:ascii="Arial" w:hAnsi="Arial" w:cs="Arial"/>
                <w:noProof/>
                <w:sz w:val="16"/>
                <w:szCs w:val="16"/>
              </w:rPr>
            </w:pPr>
            <w:r w:rsidRPr="006E6D6D">
              <w:rPr>
                <w:rFonts w:ascii="Arial" w:hAnsi="Arial" w:cs="Arial"/>
                <w:noProof/>
                <w:sz w:val="16"/>
                <w:szCs w:val="16"/>
              </w:rPr>
              <w:t>5.2.1.3</w:t>
            </w:r>
            <w:r w:rsidRPr="006E6D6D">
              <w:rPr>
                <w:rFonts w:ascii="Arial" w:hAnsi="Arial" w:cs="Arial"/>
                <w:noProof/>
                <w:sz w:val="16"/>
                <w:szCs w:val="16"/>
              </w:rPr>
              <w:tab/>
              <w:t>System information validity and notification of changes</w:t>
            </w:r>
          </w:p>
          <w:p w14:paraId="7C4FB89F" w14:textId="77777777" w:rsidR="00766420" w:rsidRDefault="00766420" w:rsidP="00766420">
            <w:pPr>
              <w:spacing w:after="60"/>
              <w:rPr>
                <w:rFonts w:ascii="Arial" w:hAnsi="Arial" w:cs="Arial"/>
                <w:noProof/>
                <w:sz w:val="16"/>
                <w:szCs w:val="16"/>
              </w:rPr>
            </w:pPr>
            <w:r>
              <w:rPr>
                <w:rFonts w:ascii="Arial" w:hAnsi="Arial" w:cs="Arial"/>
                <w:noProof/>
                <w:sz w:val="16"/>
                <w:szCs w:val="16"/>
              </w:rPr>
              <w:lastRenderedPageBreak/>
              <w:t xml:space="preserve">5.8.1.3 </w:t>
            </w:r>
            <w:r w:rsidRPr="006E6D6D">
              <w:rPr>
                <w:rFonts w:ascii="Arial" w:hAnsi="Arial" w:cs="Arial"/>
                <w:noProof/>
                <w:sz w:val="16"/>
                <w:szCs w:val="16"/>
              </w:rPr>
              <w:t>MCCH information validity and notification of changes</w:t>
            </w:r>
          </w:p>
          <w:p w14:paraId="196AB52F" w14:textId="77777777" w:rsidR="00766420" w:rsidRDefault="00766420" w:rsidP="00766420">
            <w:pPr>
              <w:spacing w:after="60"/>
              <w:rPr>
                <w:rFonts w:ascii="Arial" w:hAnsi="Arial" w:cs="Arial"/>
                <w:noProof/>
                <w:sz w:val="16"/>
                <w:szCs w:val="16"/>
              </w:rPr>
            </w:pPr>
            <w:r>
              <w:rPr>
                <w:rFonts w:ascii="Arial" w:hAnsi="Arial" w:cs="Arial"/>
                <w:noProof/>
                <w:sz w:val="16"/>
                <w:szCs w:val="16"/>
              </w:rPr>
              <w:t xml:space="preserve">6.2.1 </w:t>
            </w:r>
            <w:r w:rsidRPr="006E6D6D">
              <w:rPr>
                <w:rFonts w:ascii="Arial" w:hAnsi="Arial" w:cs="Arial"/>
                <w:noProof/>
                <w:sz w:val="16"/>
                <w:szCs w:val="16"/>
              </w:rPr>
              <w:t>General message structure</w:t>
            </w:r>
          </w:p>
          <w:p w14:paraId="2DB584A6" w14:textId="77777777" w:rsidR="00766420" w:rsidRDefault="00766420" w:rsidP="00766420">
            <w:pPr>
              <w:spacing w:after="60"/>
              <w:rPr>
                <w:rFonts w:ascii="Arial" w:hAnsi="Arial" w:cs="Arial"/>
                <w:noProof/>
                <w:sz w:val="16"/>
                <w:szCs w:val="16"/>
              </w:rPr>
            </w:pPr>
            <w:r>
              <w:rPr>
                <w:rFonts w:ascii="Arial" w:hAnsi="Arial" w:cs="Arial"/>
                <w:noProof/>
                <w:sz w:val="16"/>
                <w:szCs w:val="16"/>
              </w:rPr>
              <w:t xml:space="preserve">6.2.2 </w:t>
            </w:r>
            <w:r w:rsidRPr="006E6D6D">
              <w:rPr>
                <w:rFonts w:ascii="Arial" w:hAnsi="Arial" w:cs="Arial"/>
                <w:noProof/>
                <w:sz w:val="16"/>
                <w:szCs w:val="16"/>
              </w:rPr>
              <w:t>Message definitions</w:t>
            </w:r>
          </w:p>
          <w:p w14:paraId="0AA47118" w14:textId="27AE8D1A" w:rsidR="00766420" w:rsidRPr="00DC665C" w:rsidRDefault="00766420" w:rsidP="00766420">
            <w:pPr>
              <w:spacing w:after="60"/>
              <w:rPr>
                <w:rFonts w:ascii="Arial" w:hAnsi="Arial" w:cs="Arial"/>
                <w:sz w:val="16"/>
                <w:szCs w:val="16"/>
              </w:rPr>
            </w:pPr>
            <w:r>
              <w:rPr>
                <w:rFonts w:ascii="Arial" w:hAnsi="Arial" w:cs="Arial"/>
                <w:noProof/>
                <w:sz w:val="16"/>
                <w:szCs w:val="16"/>
              </w:rPr>
              <w:t xml:space="preserve">6.6a </w:t>
            </w:r>
            <w:r w:rsidRPr="006E6D6D">
              <w:rPr>
                <w:rFonts w:ascii="Arial" w:hAnsi="Arial" w:cs="Arial"/>
                <w:noProof/>
                <w:sz w:val="16"/>
                <w:szCs w:val="16"/>
              </w:rPr>
              <w:t>Direct Indication FeMBMS</w:t>
            </w:r>
          </w:p>
        </w:tc>
        <w:tc>
          <w:tcPr>
            <w:tcW w:w="4961" w:type="dxa"/>
          </w:tcPr>
          <w:p w14:paraId="619350F3" w14:textId="6E67EC25" w:rsidR="00766420" w:rsidRDefault="00766420" w:rsidP="00766420">
            <w:pPr>
              <w:spacing w:after="60"/>
              <w:rPr>
                <w:rFonts w:ascii="Arial" w:hAnsi="Arial" w:cs="Arial"/>
                <w:sz w:val="16"/>
                <w:szCs w:val="16"/>
                <w:lang w:eastAsia="zh-CN"/>
              </w:rPr>
            </w:pPr>
            <w:r>
              <w:rPr>
                <w:rFonts w:ascii="Arial" w:hAnsi="Arial" w:cs="Arial"/>
                <w:noProof/>
                <w:sz w:val="16"/>
                <w:szCs w:val="16"/>
              </w:rPr>
              <w:lastRenderedPageBreak/>
              <w:t>Subclause 5.2.1.1 introduces the concept of MBMS dedicated cell and it is subsequently used in multiple subclauses. The concept is not defined in this specification but the name however gives some idea what it is supposed to mean.</w:t>
            </w:r>
          </w:p>
        </w:tc>
        <w:tc>
          <w:tcPr>
            <w:tcW w:w="682" w:type="dxa"/>
          </w:tcPr>
          <w:p w14:paraId="6B95730F" w14:textId="23DB2F25" w:rsidR="00766420" w:rsidRPr="00DC665C" w:rsidRDefault="00766420" w:rsidP="00766420">
            <w:pPr>
              <w:spacing w:after="60"/>
              <w:rPr>
                <w:rFonts w:ascii="Arial" w:hAnsi="Arial" w:cs="Arial"/>
                <w:sz w:val="16"/>
                <w:szCs w:val="16"/>
                <w:lang w:eastAsia="zh-CN"/>
              </w:rPr>
            </w:pPr>
            <w:r>
              <w:rPr>
                <w:rFonts w:ascii="Arial" w:hAnsi="Arial" w:cs="Arial"/>
                <w:noProof/>
                <w:sz w:val="16"/>
                <w:szCs w:val="16"/>
              </w:rPr>
              <w:t>1</w:t>
            </w:r>
          </w:p>
        </w:tc>
        <w:tc>
          <w:tcPr>
            <w:tcW w:w="4542" w:type="dxa"/>
          </w:tcPr>
          <w:p w14:paraId="2AAC60E8" w14:textId="77777777" w:rsidR="00766420" w:rsidRDefault="00766420" w:rsidP="00766420">
            <w:pPr>
              <w:spacing w:after="60"/>
              <w:rPr>
                <w:rFonts w:ascii="Arial" w:hAnsi="Arial" w:cs="Arial"/>
                <w:noProof/>
                <w:sz w:val="16"/>
                <w:szCs w:val="16"/>
              </w:rPr>
            </w:pPr>
            <w:r>
              <w:rPr>
                <w:rFonts w:ascii="Arial" w:hAnsi="Arial" w:cs="Arial"/>
                <w:noProof/>
                <w:sz w:val="16"/>
                <w:szCs w:val="16"/>
              </w:rPr>
              <w:t>The concept is defined in 36.300 and a reference to the definition in 36.300 could be added, e.g.</w:t>
            </w:r>
          </w:p>
          <w:p w14:paraId="320E5C2E" w14:textId="77777777" w:rsidR="00766420" w:rsidRDefault="00766420" w:rsidP="00766420">
            <w:pPr>
              <w:pBdr>
                <w:bottom w:val="single" w:sz="6" w:space="1" w:color="auto"/>
              </w:pBdr>
              <w:spacing w:after="60"/>
              <w:rPr>
                <w:rFonts w:ascii="Arial" w:hAnsi="Arial" w:cs="Arial"/>
                <w:noProof/>
                <w:sz w:val="16"/>
                <w:szCs w:val="16"/>
              </w:rPr>
            </w:pPr>
            <w:r w:rsidRPr="0044564F">
              <w:rPr>
                <w:rFonts w:ascii="Arial" w:hAnsi="Arial" w:cs="Arial"/>
                <w:noProof/>
                <w:sz w:val="16"/>
                <w:szCs w:val="16"/>
              </w:rPr>
              <w:t>In MBMS-dedicated cell</w:t>
            </w:r>
            <w:r w:rsidRPr="0044564F">
              <w:rPr>
                <w:rFonts w:ascii="Arial" w:hAnsi="Arial" w:cs="Arial"/>
                <w:noProof/>
                <w:color w:val="FF0000"/>
                <w:sz w:val="16"/>
                <w:szCs w:val="16"/>
              </w:rPr>
              <w:t xml:space="preserve"> </w:t>
            </w:r>
            <w:r w:rsidRPr="0044564F">
              <w:rPr>
                <w:rFonts w:ascii="Arial" w:hAnsi="Arial" w:cs="Arial"/>
                <w:noProof/>
                <w:color w:val="FF0000"/>
                <w:sz w:val="16"/>
                <w:szCs w:val="16"/>
                <w:u w:val="single"/>
              </w:rPr>
              <w:t>(see TS 36.300 [9])</w:t>
            </w:r>
            <w:r w:rsidRPr="0044564F">
              <w:rPr>
                <w:rFonts w:ascii="Arial" w:hAnsi="Arial" w:cs="Arial"/>
                <w:noProof/>
                <w:sz w:val="16"/>
                <w:szCs w:val="16"/>
              </w:rPr>
              <w:t xml:space="preserve">, non-MBSFN subframes are used for providing MasterInformationBlock-MBMS (MIB-MBMS) and SystemInformationBlockType1-MBMS. SIBs other than SystemInformationBlockType1-MBMS are carried in SystemInformation-MBMS message </w:t>
            </w:r>
            <w:r w:rsidRPr="0044564F">
              <w:rPr>
                <w:rFonts w:ascii="Arial" w:hAnsi="Arial" w:cs="Arial"/>
                <w:noProof/>
                <w:sz w:val="16"/>
                <w:szCs w:val="16"/>
              </w:rPr>
              <w:lastRenderedPageBreak/>
              <w:t>which is also provided on non-MBSFN subframes.</w:t>
            </w:r>
          </w:p>
          <w:p w14:paraId="5F6BFF28" w14:textId="6BF31784" w:rsidR="00766420" w:rsidRPr="00B349BC" w:rsidRDefault="00766420" w:rsidP="00766420">
            <w:pPr>
              <w:spacing w:after="60"/>
              <w:rPr>
                <w:rFonts w:ascii="Arial" w:hAnsi="Arial" w:cs="Arial"/>
                <w:sz w:val="16"/>
                <w:szCs w:val="16"/>
              </w:rPr>
            </w:pPr>
            <w:r>
              <w:rPr>
                <w:rFonts w:ascii="Arial" w:hAnsi="Arial" w:cs="Arial"/>
                <w:noProof/>
                <w:color w:val="1F3864" w:themeColor="accent5" w:themeShade="80"/>
                <w:sz w:val="16"/>
                <w:szCs w:val="16"/>
              </w:rPr>
              <w:t>Ericsson: Can be closed</w:t>
            </w:r>
          </w:p>
        </w:tc>
        <w:tc>
          <w:tcPr>
            <w:tcW w:w="1580" w:type="dxa"/>
          </w:tcPr>
          <w:p w14:paraId="4D289359" w14:textId="67DA15BE" w:rsidR="00766420" w:rsidRDefault="00766420" w:rsidP="00766420">
            <w:pPr>
              <w:spacing w:after="60"/>
              <w:rPr>
                <w:rFonts w:ascii="Arial" w:hAnsi="Arial" w:cs="Arial"/>
                <w:sz w:val="16"/>
                <w:szCs w:val="16"/>
              </w:rPr>
            </w:pPr>
            <w:r>
              <w:rPr>
                <w:rFonts w:ascii="Arial" w:hAnsi="Arial" w:cs="Arial"/>
                <w:noProof/>
                <w:sz w:val="16"/>
                <w:szCs w:val="16"/>
              </w:rPr>
              <w:lastRenderedPageBreak/>
              <w:t>Closed</w:t>
            </w:r>
          </w:p>
        </w:tc>
      </w:tr>
      <w:tr w:rsidR="00766420" w:rsidRPr="00BD494B" w14:paraId="75C1A258" w14:textId="77777777" w:rsidTr="00571106">
        <w:tc>
          <w:tcPr>
            <w:tcW w:w="833" w:type="dxa"/>
          </w:tcPr>
          <w:p w14:paraId="0C97EA7B" w14:textId="0660DF7B" w:rsidR="00766420" w:rsidRPr="00DC665C" w:rsidRDefault="00766420" w:rsidP="00766420">
            <w:pPr>
              <w:spacing w:after="60"/>
              <w:rPr>
                <w:rFonts w:ascii="Arial" w:hAnsi="Arial" w:cs="Arial"/>
                <w:sz w:val="16"/>
                <w:szCs w:val="16"/>
                <w:lang w:val="en-US" w:eastAsia="zh-CN"/>
              </w:rPr>
            </w:pPr>
            <w:r>
              <w:rPr>
                <w:rFonts w:ascii="Arial" w:hAnsi="Arial" w:cs="Arial" w:hint="eastAsia"/>
                <w:noProof/>
                <w:sz w:val="16"/>
                <w:szCs w:val="16"/>
                <w:lang w:eastAsia="ko-KR"/>
              </w:rPr>
              <w:t>L.001</w:t>
            </w:r>
          </w:p>
        </w:tc>
        <w:tc>
          <w:tcPr>
            <w:tcW w:w="3033" w:type="dxa"/>
          </w:tcPr>
          <w:p w14:paraId="3B0B1D57" w14:textId="4D6A34E5" w:rsidR="00766420" w:rsidRPr="00DC665C" w:rsidRDefault="00766420" w:rsidP="00766420">
            <w:pPr>
              <w:spacing w:after="60"/>
              <w:rPr>
                <w:rFonts w:ascii="Arial" w:hAnsi="Arial" w:cs="Arial"/>
                <w:sz w:val="16"/>
                <w:szCs w:val="16"/>
              </w:rPr>
            </w:pPr>
            <w:r>
              <w:rPr>
                <w:rFonts w:ascii="Arial" w:hAnsi="Arial" w:cs="Arial"/>
                <w:noProof/>
                <w:sz w:val="16"/>
                <w:szCs w:val="16"/>
              </w:rPr>
              <w:t>5.2.2.3</w:t>
            </w:r>
            <w:r>
              <w:rPr>
                <w:rFonts w:ascii="Arial" w:hAnsi="Arial" w:cs="Arial"/>
                <w:noProof/>
                <w:sz w:val="16"/>
                <w:szCs w:val="16"/>
              </w:rPr>
              <w:tab/>
              <w:t xml:space="preserve">System </w:t>
            </w:r>
            <w:smartTag w:uri="urn:schemas-microsoft-com:office:smarttags" w:element="PersonName">
              <w:r>
                <w:rPr>
                  <w:rFonts w:ascii="Arial" w:hAnsi="Arial" w:cs="Arial"/>
                  <w:noProof/>
                  <w:sz w:val="16"/>
                  <w:szCs w:val="16"/>
                </w:rPr>
                <w:t>info</w:t>
              </w:r>
            </w:smartTag>
            <w:r>
              <w:rPr>
                <w:rFonts w:ascii="Arial" w:hAnsi="Arial" w:cs="Arial"/>
                <w:noProof/>
                <w:sz w:val="16"/>
                <w:szCs w:val="16"/>
              </w:rPr>
              <w:t>rmation required by the UE</w:t>
            </w:r>
          </w:p>
        </w:tc>
        <w:tc>
          <w:tcPr>
            <w:tcW w:w="4961" w:type="dxa"/>
          </w:tcPr>
          <w:p w14:paraId="34717656" w14:textId="7E7C0C68" w:rsidR="00766420" w:rsidRDefault="00766420" w:rsidP="00766420">
            <w:pPr>
              <w:spacing w:after="60"/>
              <w:rPr>
                <w:rFonts w:ascii="Arial" w:hAnsi="Arial" w:cs="Arial"/>
                <w:sz w:val="16"/>
                <w:szCs w:val="16"/>
                <w:lang w:eastAsia="zh-CN"/>
              </w:rPr>
            </w:pPr>
            <w:r>
              <w:rPr>
                <w:rFonts w:ascii="Arial" w:hAnsi="Arial" w:cs="Arial"/>
                <w:noProof/>
                <w:sz w:val="16"/>
                <w:szCs w:val="16"/>
              </w:rPr>
              <w:t xml:space="preserve">The procedure text has missing </w:t>
            </w:r>
            <w:r>
              <w:rPr>
                <w:rFonts w:ascii="Arial" w:hAnsi="Arial" w:cs="Arial"/>
                <w:noProof/>
                <w:sz w:val="16"/>
                <w:szCs w:val="16"/>
                <w:lang w:eastAsia="ko-KR"/>
              </w:rPr>
              <w:t>comma which is putting in similar sentences of 5.2.2.4.</w:t>
            </w:r>
          </w:p>
        </w:tc>
        <w:tc>
          <w:tcPr>
            <w:tcW w:w="682" w:type="dxa"/>
          </w:tcPr>
          <w:p w14:paraId="7FD59203" w14:textId="77F4DC1A" w:rsidR="00766420" w:rsidRPr="00DC665C" w:rsidRDefault="00766420" w:rsidP="00766420">
            <w:pPr>
              <w:spacing w:after="60"/>
              <w:rPr>
                <w:rFonts w:ascii="Arial" w:hAnsi="Arial" w:cs="Arial"/>
                <w:sz w:val="16"/>
                <w:szCs w:val="16"/>
                <w:lang w:eastAsia="zh-CN"/>
              </w:rPr>
            </w:pPr>
            <w:r>
              <w:rPr>
                <w:rFonts w:ascii="Arial" w:hAnsi="Arial" w:cs="Arial"/>
                <w:noProof/>
                <w:sz w:val="16"/>
                <w:szCs w:val="16"/>
                <w:lang w:eastAsia="ko-KR"/>
              </w:rPr>
              <w:t>2</w:t>
            </w:r>
          </w:p>
        </w:tc>
        <w:tc>
          <w:tcPr>
            <w:tcW w:w="4542" w:type="dxa"/>
          </w:tcPr>
          <w:p w14:paraId="07ACC810" w14:textId="77777777" w:rsidR="00766420" w:rsidRPr="0044564F" w:rsidRDefault="00766420" w:rsidP="00766420">
            <w:pPr>
              <w:spacing w:after="60"/>
              <w:rPr>
                <w:rFonts w:ascii="Arial" w:hAnsi="Arial" w:cs="Arial"/>
                <w:noProof/>
                <w:sz w:val="16"/>
                <w:szCs w:val="16"/>
              </w:rPr>
            </w:pPr>
            <w:r w:rsidRPr="0044564F">
              <w:rPr>
                <w:rFonts w:ascii="Arial" w:hAnsi="Arial" w:cs="Arial"/>
                <w:noProof/>
                <w:sz w:val="16"/>
                <w:szCs w:val="16"/>
              </w:rPr>
              <w:t>Correct the text as follows;</w:t>
            </w:r>
          </w:p>
          <w:p w14:paraId="0A83AF9C" w14:textId="77777777" w:rsidR="00766420" w:rsidRPr="000146B1" w:rsidRDefault="00766420" w:rsidP="00766420">
            <w:pPr>
              <w:pStyle w:val="ListParagraph"/>
              <w:numPr>
                <w:ilvl w:val="0"/>
                <w:numId w:val="49"/>
              </w:numPr>
              <w:pBdr>
                <w:bottom w:val="single" w:sz="6" w:space="1" w:color="auto"/>
              </w:pBdr>
              <w:spacing w:after="60"/>
              <w:rPr>
                <w:rFonts w:ascii="Arial" w:hAnsi="Arial" w:cs="Arial"/>
                <w:noProof/>
                <w:color w:val="1F3864" w:themeColor="accent5" w:themeShade="80"/>
                <w:sz w:val="16"/>
                <w:szCs w:val="16"/>
              </w:rPr>
            </w:pPr>
            <w:r w:rsidRPr="000146B1">
              <w:rPr>
                <w:rFonts w:ascii="Arial" w:hAnsi="Arial" w:cs="Arial"/>
                <w:noProof/>
                <w:sz w:val="16"/>
                <w:szCs w:val="16"/>
              </w:rPr>
              <w:t>the MasterInformationBlock (or MasterInformationBlock-NB in NB-IoT), SystemInformationBlockType1-BR (or SystemInformationBlockType1-NB in NB-IoT) and SystemInformationBlockType2 (or SystemInformationBlockType2-NB in NB-IoT), and for NB-IoT</w:t>
            </w:r>
            <w:r w:rsidRPr="000146B1">
              <w:rPr>
                <w:rFonts w:ascii="Arial" w:hAnsi="Arial" w:cs="Arial"/>
                <w:noProof/>
                <w:color w:val="FF0000"/>
                <w:sz w:val="16"/>
                <w:szCs w:val="16"/>
                <w:highlight w:val="yellow"/>
                <w:u w:val="single"/>
              </w:rPr>
              <w:t>,</w:t>
            </w:r>
            <w:r w:rsidRPr="000146B1">
              <w:rPr>
                <w:rFonts w:ascii="Arial" w:hAnsi="Arial" w:cs="Arial"/>
                <w:noProof/>
                <w:sz w:val="16"/>
                <w:szCs w:val="16"/>
              </w:rPr>
              <w:t xml:space="preserve"> SystemInformationBlockTypeX-NB (depending on support of multi-carrier paging/NPRACH);</w:t>
            </w:r>
            <w:r w:rsidRPr="000146B1">
              <w:rPr>
                <w:rFonts w:ascii="Arial" w:hAnsi="Arial" w:cs="Arial"/>
                <w:noProof/>
                <w:color w:val="1F3864" w:themeColor="accent5" w:themeShade="80"/>
                <w:sz w:val="16"/>
                <w:szCs w:val="16"/>
              </w:rPr>
              <w:t>.</w:t>
            </w:r>
          </w:p>
          <w:p w14:paraId="3F4F75F3" w14:textId="78F4A413" w:rsidR="00766420" w:rsidRPr="00B349BC" w:rsidRDefault="00766420" w:rsidP="00766420">
            <w:pPr>
              <w:spacing w:after="60"/>
              <w:rPr>
                <w:rFonts w:ascii="Arial" w:hAnsi="Arial" w:cs="Arial"/>
                <w:sz w:val="16"/>
                <w:szCs w:val="16"/>
              </w:rPr>
            </w:pPr>
            <w:r w:rsidRPr="00177DDC">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lang w:eastAsia="en-GB"/>
              </w:rPr>
              <w:t>Captured in general CR</w:t>
            </w:r>
          </w:p>
        </w:tc>
        <w:tc>
          <w:tcPr>
            <w:tcW w:w="1580" w:type="dxa"/>
          </w:tcPr>
          <w:p w14:paraId="5C4753C7"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3765E245"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5AA636E6" w14:textId="77777777" w:rsidR="00766420" w:rsidRDefault="00766420" w:rsidP="00766420">
            <w:pPr>
              <w:spacing w:after="60"/>
              <w:rPr>
                <w:rFonts w:ascii="Arial" w:hAnsi="Arial" w:cs="Arial"/>
                <w:noProof/>
                <w:sz w:val="16"/>
                <w:szCs w:val="16"/>
              </w:rPr>
            </w:pPr>
            <w:r>
              <w:rPr>
                <w:rFonts w:ascii="Arial" w:hAnsi="Arial" w:cs="Arial"/>
                <w:noProof/>
                <w:sz w:val="16"/>
                <w:szCs w:val="16"/>
              </w:rPr>
              <w:t>TEI14</w:t>
            </w:r>
          </w:p>
          <w:p w14:paraId="3594FA7C" w14:textId="77777777" w:rsidR="00766420" w:rsidRDefault="00766420" w:rsidP="00766420">
            <w:pPr>
              <w:spacing w:after="60"/>
              <w:rPr>
                <w:rFonts w:ascii="Arial" w:hAnsi="Arial" w:cs="Arial"/>
                <w:noProof/>
                <w:sz w:val="16"/>
                <w:szCs w:val="16"/>
              </w:rPr>
            </w:pPr>
          </w:p>
          <w:p w14:paraId="2F5A3439" w14:textId="77777777" w:rsidR="00766420" w:rsidRDefault="00766420" w:rsidP="00766420">
            <w:pPr>
              <w:spacing w:after="60"/>
              <w:rPr>
                <w:rFonts w:ascii="Arial" w:hAnsi="Arial" w:cs="Arial"/>
                <w:noProof/>
                <w:sz w:val="16"/>
                <w:szCs w:val="16"/>
              </w:rPr>
            </w:pPr>
            <w:r>
              <w:rPr>
                <w:rFonts w:ascii="Arial" w:hAnsi="Arial" w:cs="Arial"/>
                <w:noProof/>
                <w:sz w:val="16"/>
                <w:szCs w:val="16"/>
              </w:rPr>
              <w:t>NB_IOTenh-Core</w:t>
            </w:r>
          </w:p>
          <w:p w14:paraId="666CC4AA" w14:textId="32924BFE" w:rsidR="00766420" w:rsidRDefault="00766420" w:rsidP="00766420">
            <w:pPr>
              <w:spacing w:after="60"/>
              <w:rPr>
                <w:rFonts w:ascii="Arial" w:hAnsi="Arial" w:cs="Arial"/>
                <w:sz w:val="16"/>
                <w:szCs w:val="16"/>
              </w:rPr>
            </w:pPr>
            <w:r>
              <w:rPr>
                <w:rFonts w:ascii="Arial" w:hAnsi="Arial" w:cs="Arial"/>
                <w:noProof/>
                <w:sz w:val="16"/>
                <w:szCs w:val="16"/>
              </w:rPr>
              <w:t>CR2625R2</w:t>
            </w:r>
          </w:p>
        </w:tc>
      </w:tr>
      <w:tr w:rsidR="00766420" w:rsidRPr="00BD494B" w14:paraId="77D433D0" w14:textId="77777777" w:rsidTr="00571106">
        <w:tc>
          <w:tcPr>
            <w:tcW w:w="833" w:type="dxa"/>
          </w:tcPr>
          <w:p w14:paraId="2877F0A4" w14:textId="317A2E95" w:rsidR="00766420" w:rsidRPr="00DC665C" w:rsidRDefault="00766420" w:rsidP="00766420">
            <w:pPr>
              <w:spacing w:after="60"/>
              <w:rPr>
                <w:rFonts w:ascii="Arial" w:hAnsi="Arial" w:cs="Arial"/>
                <w:sz w:val="16"/>
                <w:szCs w:val="16"/>
                <w:lang w:val="en-US" w:eastAsia="zh-CN"/>
              </w:rPr>
            </w:pPr>
            <w:r>
              <w:rPr>
                <w:rFonts w:ascii="Arial" w:hAnsi="Arial" w:cs="Arial"/>
                <w:noProof/>
                <w:sz w:val="16"/>
                <w:szCs w:val="16"/>
              </w:rPr>
              <w:t>E.120</w:t>
            </w:r>
          </w:p>
        </w:tc>
        <w:tc>
          <w:tcPr>
            <w:tcW w:w="3033" w:type="dxa"/>
          </w:tcPr>
          <w:p w14:paraId="1C5799AC" w14:textId="3759E5C4" w:rsidR="00766420" w:rsidRPr="00DC665C" w:rsidRDefault="00766420" w:rsidP="00766420">
            <w:pPr>
              <w:spacing w:after="60"/>
              <w:rPr>
                <w:rFonts w:ascii="Arial" w:hAnsi="Arial" w:cs="Arial"/>
                <w:sz w:val="16"/>
                <w:szCs w:val="16"/>
              </w:rPr>
            </w:pPr>
            <w:r w:rsidRPr="005A0032">
              <w:rPr>
                <w:rFonts w:ascii="Arial" w:hAnsi="Arial" w:cs="Arial"/>
                <w:sz w:val="16"/>
                <w:szCs w:val="16"/>
              </w:rPr>
              <w:t>5.2.2.4</w:t>
            </w:r>
          </w:p>
        </w:tc>
        <w:tc>
          <w:tcPr>
            <w:tcW w:w="4961" w:type="dxa"/>
          </w:tcPr>
          <w:p w14:paraId="0ED06FAA" w14:textId="77777777" w:rsidR="00766420" w:rsidRPr="005A0032" w:rsidRDefault="00766420" w:rsidP="00766420">
            <w:pPr>
              <w:spacing w:after="60"/>
              <w:rPr>
                <w:rFonts w:ascii="Arial" w:hAnsi="Arial" w:cs="Arial"/>
                <w:sz w:val="16"/>
                <w:szCs w:val="16"/>
              </w:rPr>
            </w:pPr>
            <w:r w:rsidRPr="005A0032">
              <w:rPr>
                <w:rFonts w:ascii="Arial" w:hAnsi="Arial" w:cs="Arial"/>
                <w:sz w:val="16"/>
                <w:szCs w:val="16"/>
              </w:rPr>
              <w:t>UE should check both schedulinginfolist and SIB1-</w:t>
            </w:r>
            <w:r w:rsidRPr="005A0032">
              <w:rPr>
                <w:rFonts w:ascii="Arial" w:hAnsi="Arial" w:cs="Arial"/>
                <w:noProof/>
                <w:sz w:val="16"/>
                <w:szCs w:val="16"/>
              </w:rPr>
              <w:t>MBMS</w:t>
            </w:r>
            <w:r w:rsidRPr="005A0032">
              <w:rPr>
                <w:rFonts w:ascii="Arial" w:hAnsi="Arial" w:cs="Arial"/>
                <w:sz w:val="16"/>
                <w:szCs w:val="16"/>
              </w:rPr>
              <w:t>;</w:t>
            </w:r>
          </w:p>
          <w:p w14:paraId="67AF2A02" w14:textId="77777777" w:rsidR="00766420" w:rsidRDefault="00766420" w:rsidP="00766420">
            <w:pPr>
              <w:spacing w:after="60"/>
              <w:rPr>
                <w:rFonts w:ascii="Arial" w:hAnsi="Arial" w:cs="Arial"/>
                <w:sz w:val="16"/>
                <w:szCs w:val="16"/>
                <w:lang w:eastAsia="zh-CN"/>
              </w:rPr>
            </w:pPr>
          </w:p>
        </w:tc>
        <w:tc>
          <w:tcPr>
            <w:tcW w:w="682" w:type="dxa"/>
          </w:tcPr>
          <w:p w14:paraId="45EB765A" w14:textId="6D588FF7" w:rsidR="00766420" w:rsidRPr="00DC665C" w:rsidRDefault="00766420" w:rsidP="00766420">
            <w:pPr>
              <w:spacing w:after="60"/>
              <w:rPr>
                <w:rFonts w:ascii="Arial" w:hAnsi="Arial" w:cs="Arial"/>
                <w:sz w:val="16"/>
                <w:szCs w:val="16"/>
                <w:lang w:eastAsia="zh-CN"/>
              </w:rPr>
            </w:pPr>
            <w:r w:rsidRPr="005A0032">
              <w:rPr>
                <w:rFonts w:ascii="Arial" w:hAnsi="Arial" w:cs="Arial"/>
                <w:noProof/>
                <w:sz w:val="16"/>
                <w:szCs w:val="16"/>
              </w:rPr>
              <w:t>2</w:t>
            </w:r>
          </w:p>
        </w:tc>
        <w:tc>
          <w:tcPr>
            <w:tcW w:w="4542" w:type="dxa"/>
          </w:tcPr>
          <w:p w14:paraId="7997F44F" w14:textId="77777777" w:rsidR="00766420" w:rsidRPr="005A0032" w:rsidRDefault="00766420" w:rsidP="00766420">
            <w:pPr>
              <w:spacing w:after="60"/>
              <w:rPr>
                <w:rFonts w:ascii="Arial" w:hAnsi="Arial" w:cs="Arial"/>
                <w:noProof/>
                <w:sz w:val="16"/>
                <w:szCs w:val="16"/>
              </w:rPr>
            </w:pPr>
            <w:r w:rsidRPr="005A0032">
              <w:rPr>
                <w:rFonts w:ascii="Arial" w:hAnsi="Arial" w:cs="Arial"/>
                <w:noProof/>
                <w:sz w:val="16"/>
                <w:szCs w:val="16"/>
              </w:rPr>
              <w:t>Currently added clause is if and should be elseif:</w:t>
            </w:r>
          </w:p>
          <w:p w14:paraId="55846505" w14:textId="77777777" w:rsidR="00766420" w:rsidRPr="005A0032" w:rsidRDefault="00766420" w:rsidP="00766420">
            <w:pPr>
              <w:spacing w:after="60"/>
              <w:ind w:left="284"/>
              <w:rPr>
                <w:rFonts w:ascii="Arial" w:hAnsi="Arial" w:cs="Arial"/>
                <w:sz w:val="16"/>
                <w:szCs w:val="16"/>
                <w:lang w:eastAsia="x-none"/>
              </w:rPr>
            </w:pPr>
            <w:r w:rsidRPr="005A0032">
              <w:rPr>
                <w:rFonts w:ascii="Arial" w:hAnsi="Arial" w:cs="Arial"/>
                <w:sz w:val="16"/>
                <w:szCs w:val="16"/>
              </w:rPr>
              <w:t>2&gt;  if the UE is capable of MBMS reception as specified in 5.8:</w:t>
            </w:r>
          </w:p>
          <w:p w14:paraId="5324676D" w14:textId="77777777" w:rsidR="00766420" w:rsidRPr="005A0032" w:rsidRDefault="00766420" w:rsidP="00766420">
            <w:pPr>
              <w:spacing w:after="60"/>
              <w:ind w:left="568"/>
              <w:rPr>
                <w:rFonts w:ascii="Arial" w:hAnsi="Arial" w:cs="Arial"/>
                <w:sz w:val="16"/>
                <w:szCs w:val="16"/>
              </w:rPr>
            </w:pPr>
            <w:r w:rsidRPr="005A0032">
              <w:rPr>
                <w:rFonts w:ascii="Arial" w:hAnsi="Arial" w:cs="Arial"/>
                <w:sz w:val="16"/>
                <w:szCs w:val="16"/>
              </w:rPr>
              <w:t xml:space="preserve">3&gt;  if </w:t>
            </w:r>
            <w:r w:rsidRPr="005A0032">
              <w:rPr>
                <w:rFonts w:ascii="Arial" w:hAnsi="Arial" w:cs="Arial"/>
                <w:i/>
                <w:iCs/>
                <w:sz w:val="16"/>
                <w:szCs w:val="16"/>
              </w:rPr>
              <w:t>schedulingInfoList</w:t>
            </w:r>
            <w:r w:rsidRPr="005A0032">
              <w:rPr>
                <w:rFonts w:ascii="Arial" w:hAnsi="Arial" w:cs="Arial"/>
                <w:sz w:val="16"/>
                <w:szCs w:val="16"/>
              </w:rPr>
              <w:t xml:space="preserve"> indicates that </w:t>
            </w:r>
            <w:r w:rsidRPr="005A0032">
              <w:rPr>
                <w:rFonts w:ascii="Arial" w:hAnsi="Arial" w:cs="Arial"/>
                <w:i/>
                <w:iCs/>
                <w:sz w:val="16"/>
                <w:szCs w:val="16"/>
              </w:rPr>
              <w:t>SystemInformationBlockType13</w:t>
            </w:r>
            <w:r w:rsidRPr="005A0032">
              <w:rPr>
                <w:rFonts w:ascii="Arial" w:hAnsi="Arial" w:cs="Arial"/>
                <w:sz w:val="16"/>
                <w:szCs w:val="16"/>
              </w:rPr>
              <w:t xml:space="preserve"> is present and the UE does not have stored a valid version of this system information block:</w:t>
            </w:r>
          </w:p>
          <w:p w14:paraId="36A0AF0B" w14:textId="77777777" w:rsidR="00766420" w:rsidRPr="005A0032" w:rsidRDefault="00766420" w:rsidP="00766420">
            <w:pPr>
              <w:spacing w:after="60"/>
              <w:ind w:left="852"/>
              <w:rPr>
                <w:rFonts w:ascii="Arial" w:hAnsi="Arial" w:cs="Arial"/>
                <w:sz w:val="16"/>
                <w:szCs w:val="16"/>
              </w:rPr>
            </w:pPr>
            <w:r w:rsidRPr="005A0032">
              <w:rPr>
                <w:rFonts w:ascii="Arial" w:hAnsi="Arial" w:cs="Arial"/>
                <w:sz w:val="16"/>
                <w:szCs w:val="16"/>
              </w:rPr>
              <w:t xml:space="preserve">4&gt;  acquire </w:t>
            </w:r>
            <w:r w:rsidRPr="005A0032">
              <w:rPr>
                <w:rFonts w:ascii="Arial" w:hAnsi="Arial" w:cs="Arial"/>
                <w:i/>
                <w:iCs/>
                <w:sz w:val="16"/>
                <w:szCs w:val="16"/>
              </w:rPr>
              <w:t>SystemInformationBlockType13</w:t>
            </w:r>
            <w:r w:rsidRPr="005A0032">
              <w:rPr>
                <w:rFonts w:ascii="Arial" w:hAnsi="Arial" w:cs="Arial"/>
                <w:sz w:val="16"/>
                <w:szCs w:val="16"/>
              </w:rPr>
              <w:t>;</w:t>
            </w:r>
          </w:p>
          <w:p w14:paraId="4D6808CB" w14:textId="77777777" w:rsidR="00766420" w:rsidRPr="005A0032" w:rsidRDefault="00766420" w:rsidP="00766420">
            <w:pPr>
              <w:spacing w:after="60"/>
              <w:ind w:left="568"/>
              <w:rPr>
                <w:rFonts w:ascii="Arial" w:hAnsi="Arial" w:cs="Arial"/>
                <w:sz w:val="16"/>
                <w:szCs w:val="16"/>
              </w:rPr>
            </w:pPr>
            <w:r w:rsidRPr="005A0032">
              <w:rPr>
                <w:rFonts w:ascii="Arial" w:hAnsi="Arial" w:cs="Arial"/>
                <w:sz w:val="16"/>
                <w:szCs w:val="16"/>
              </w:rPr>
              <w:t xml:space="preserve">3&gt;  </w:t>
            </w:r>
            <w:r w:rsidRPr="005A0032">
              <w:rPr>
                <w:rFonts w:ascii="Arial" w:hAnsi="Arial" w:cs="Arial"/>
                <w:color w:val="FF0000"/>
                <w:sz w:val="16"/>
                <w:szCs w:val="16"/>
                <w:u w:val="single"/>
              </w:rPr>
              <w:t>else</w:t>
            </w:r>
            <w:r w:rsidRPr="005A0032">
              <w:rPr>
                <w:rFonts w:ascii="Arial" w:hAnsi="Arial" w:cs="Arial"/>
                <w:sz w:val="16"/>
                <w:szCs w:val="16"/>
              </w:rPr>
              <w:t xml:space="preserve">if </w:t>
            </w:r>
            <w:r w:rsidRPr="005A0032">
              <w:rPr>
                <w:rFonts w:ascii="Arial" w:hAnsi="Arial" w:cs="Arial"/>
                <w:i/>
                <w:iCs/>
                <w:sz w:val="16"/>
                <w:szCs w:val="16"/>
              </w:rPr>
              <w:t>SystemInformationBlockType13</w:t>
            </w:r>
            <w:r w:rsidRPr="005A0032">
              <w:rPr>
                <w:rFonts w:ascii="Arial" w:hAnsi="Arial" w:cs="Arial"/>
                <w:sz w:val="16"/>
                <w:szCs w:val="16"/>
              </w:rPr>
              <w:t xml:space="preserve"> is present in </w:t>
            </w:r>
            <w:r w:rsidRPr="005A0032">
              <w:rPr>
                <w:rFonts w:ascii="Arial" w:hAnsi="Arial" w:cs="Arial"/>
                <w:i/>
                <w:iCs/>
                <w:sz w:val="16"/>
                <w:szCs w:val="16"/>
                <w:lang w:eastAsia="zh-CN"/>
              </w:rPr>
              <w:t xml:space="preserve">SystemInformationBlockType1-MBMS </w:t>
            </w:r>
            <w:r w:rsidRPr="005A0032">
              <w:rPr>
                <w:rFonts w:ascii="Arial" w:hAnsi="Arial" w:cs="Arial"/>
                <w:sz w:val="16"/>
                <w:szCs w:val="16"/>
              </w:rPr>
              <w:t>and the UE does not have stored a valid version of this system information block:</w:t>
            </w:r>
          </w:p>
          <w:p w14:paraId="2B263EBF" w14:textId="77777777" w:rsidR="00766420" w:rsidRDefault="00766420" w:rsidP="00766420">
            <w:pPr>
              <w:pBdr>
                <w:bottom w:val="single" w:sz="6" w:space="1" w:color="auto"/>
              </w:pBdr>
              <w:spacing w:after="60"/>
              <w:ind w:left="852"/>
              <w:rPr>
                <w:rFonts w:ascii="Arial" w:hAnsi="Arial" w:cs="Arial"/>
                <w:sz w:val="16"/>
                <w:szCs w:val="16"/>
              </w:rPr>
            </w:pPr>
            <w:r w:rsidRPr="005A0032">
              <w:rPr>
                <w:rFonts w:ascii="Arial" w:hAnsi="Arial" w:cs="Arial"/>
                <w:sz w:val="16"/>
                <w:szCs w:val="16"/>
              </w:rPr>
              <w:t>4&gt;  acquire SystemInformationBlockType13</w:t>
            </w:r>
          </w:p>
          <w:p w14:paraId="7541E78C" w14:textId="77777777" w:rsidR="00766420" w:rsidRDefault="00766420" w:rsidP="00766420">
            <w:pPr>
              <w:spacing w:after="60"/>
              <w:rPr>
                <w:rFonts w:ascii="Arial" w:hAnsi="Arial" w:cs="Arial"/>
                <w:noProof/>
                <w:color w:val="1F3864" w:themeColor="accent5" w:themeShade="80"/>
                <w:sz w:val="16"/>
                <w:szCs w:val="16"/>
              </w:rPr>
            </w:pPr>
            <w:r w:rsidRPr="00216D1D">
              <w:rPr>
                <w:rFonts w:ascii="Arial" w:hAnsi="Arial" w:cs="Arial"/>
                <w:noProof/>
                <w:color w:val="1F3864" w:themeColor="accent5" w:themeShade="80"/>
                <w:sz w:val="16"/>
                <w:szCs w:val="16"/>
              </w:rPr>
              <w:t>Samsung: Understand intention is that UE acquires single SIB13 i.e. either from camping or MBMS dedicated carrier</w:t>
            </w:r>
            <w:r>
              <w:rPr>
                <w:rFonts w:ascii="Arial" w:hAnsi="Arial" w:cs="Arial"/>
                <w:noProof/>
                <w:color w:val="1F3864" w:themeColor="accent5" w:themeShade="80"/>
                <w:sz w:val="16"/>
                <w:szCs w:val="16"/>
              </w:rPr>
              <w:t>.</w:t>
            </w:r>
          </w:p>
          <w:p w14:paraId="75283C8C" w14:textId="7C5CCE9B" w:rsidR="00766420" w:rsidRPr="00B349BC" w:rsidRDefault="00766420" w:rsidP="00766420">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lang w:eastAsia="en-GB"/>
              </w:rPr>
              <w:t>C</w:t>
            </w:r>
            <w:r w:rsidRPr="000146B1">
              <w:rPr>
                <w:rFonts w:ascii="Arial" w:hAnsi="Arial" w:cs="Arial"/>
                <w:color w:val="1F3864" w:themeColor="accent5" w:themeShade="80"/>
                <w:sz w:val="16"/>
                <w:szCs w:val="16"/>
                <w:lang w:eastAsia="en-GB"/>
              </w:rPr>
              <w:t>aptured in WI CR</w:t>
            </w:r>
          </w:p>
        </w:tc>
        <w:tc>
          <w:tcPr>
            <w:tcW w:w="1580" w:type="dxa"/>
          </w:tcPr>
          <w:p w14:paraId="0F6F0E1E"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327D477A" w14:textId="77777777" w:rsidR="00766420" w:rsidRDefault="00766420" w:rsidP="00766420">
            <w:pPr>
              <w:spacing w:after="60"/>
              <w:rPr>
                <w:rFonts w:ascii="Arial" w:hAnsi="Arial" w:cs="Arial"/>
                <w:noProof/>
                <w:sz w:val="16"/>
                <w:szCs w:val="16"/>
              </w:rPr>
            </w:pPr>
            <w:r>
              <w:rPr>
                <w:rFonts w:ascii="Arial" w:hAnsi="Arial" w:cs="Arial"/>
                <w:noProof/>
                <w:sz w:val="16"/>
                <w:szCs w:val="16"/>
              </w:rPr>
              <w:t>CR WI</w:t>
            </w:r>
          </w:p>
          <w:p w14:paraId="23A7CF9B" w14:textId="0B2BDE1A" w:rsidR="00766420" w:rsidRDefault="00766420" w:rsidP="00766420">
            <w:pPr>
              <w:spacing w:after="60"/>
              <w:rPr>
                <w:rFonts w:ascii="Arial" w:hAnsi="Arial" w:cs="Arial"/>
                <w:sz w:val="16"/>
                <w:szCs w:val="16"/>
              </w:rPr>
            </w:pPr>
            <w:r w:rsidRPr="006C10EB">
              <w:rPr>
                <w:rFonts w:ascii="Arial" w:hAnsi="Arial" w:cs="Arial"/>
                <w:noProof/>
                <w:sz w:val="16"/>
                <w:szCs w:val="16"/>
              </w:rPr>
              <w:t>MBMS_LTE_enh2-Core</w:t>
            </w:r>
          </w:p>
        </w:tc>
      </w:tr>
      <w:tr w:rsidR="00766420" w:rsidRPr="00BD494B" w14:paraId="3382775D" w14:textId="77777777" w:rsidTr="00571106">
        <w:tc>
          <w:tcPr>
            <w:tcW w:w="833" w:type="dxa"/>
          </w:tcPr>
          <w:p w14:paraId="22D4AFD8" w14:textId="460EB733" w:rsidR="00766420" w:rsidRPr="00DC665C" w:rsidRDefault="00766420" w:rsidP="00766420">
            <w:pPr>
              <w:spacing w:after="60"/>
              <w:rPr>
                <w:rFonts w:ascii="Arial" w:hAnsi="Arial" w:cs="Arial"/>
                <w:sz w:val="16"/>
                <w:szCs w:val="16"/>
                <w:lang w:val="en-US" w:eastAsia="zh-CN"/>
              </w:rPr>
            </w:pPr>
            <w:r w:rsidRPr="00E5053B">
              <w:rPr>
                <w:rFonts w:ascii="Arial" w:hAnsi="Arial" w:cs="Arial"/>
                <w:noProof/>
                <w:sz w:val="16"/>
                <w:szCs w:val="16"/>
              </w:rPr>
              <w:t>I.006</w:t>
            </w:r>
          </w:p>
        </w:tc>
        <w:tc>
          <w:tcPr>
            <w:tcW w:w="3033" w:type="dxa"/>
          </w:tcPr>
          <w:p w14:paraId="546ABFEB" w14:textId="3D96F04D" w:rsidR="00766420" w:rsidRPr="00DC665C" w:rsidRDefault="00766420" w:rsidP="00766420">
            <w:pPr>
              <w:spacing w:after="60"/>
              <w:rPr>
                <w:rFonts w:ascii="Arial" w:hAnsi="Arial" w:cs="Arial"/>
                <w:sz w:val="16"/>
                <w:szCs w:val="16"/>
              </w:rPr>
            </w:pPr>
            <w:r w:rsidRPr="00E5053B">
              <w:rPr>
                <w:rFonts w:ascii="Arial" w:hAnsi="Arial" w:cs="Arial"/>
                <w:noProof/>
                <w:sz w:val="16"/>
                <w:szCs w:val="16"/>
              </w:rPr>
              <w:t>5.2.2.x</w:t>
            </w:r>
            <w:r w:rsidRPr="00E5053B">
              <w:rPr>
                <w:rFonts w:ascii="Arial" w:hAnsi="Arial" w:cs="Arial"/>
                <w:noProof/>
                <w:sz w:val="16"/>
                <w:szCs w:val="16"/>
              </w:rPr>
              <w:tab/>
              <w:t>Actions upon reception of SystemInformationBlockType22-NB</w:t>
            </w:r>
          </w:p>
        </w:tc>
        <w:tc>
          <w:tcPr>
            <w:tcW w:w="4961" w:type="dxa"/>
          </w:tcPr>
          <w:p w14:paraId="628D97EE" w14:textId="77777777" w:rsidR="00766420" w:rsidRPr="00E5053B" w:rsidRDefault="00766420" w:rsidP="00766420">
            <w:pPr>
              <w:spacing w:after="60"/>
              <w:rPr>
                <w:rFonts w:ascii="Arial" w:hAnsi="Arial" w:cs="Arial"/>
                <w:noProof/>
                <w:sz w:val="16"/>
                <w:szCs w:val="16"/>
              </w:rPr>
            </w:pPr>
            <w:r w:rsidRPr="00E5053B">
              <w:rPr>
                <w:rFonts w:ascii="Arial" w:hAnsi="Arial" w:cs="Arial"/>
                <w:noProof/>
                <w:sz w:val="16"/>
                <w:szCs w:val="16"/>
              </w:rPr>
              <w:t>Section number 5.2.2.x to be corrected to 5.2.2.29. Furthermore, the current description does not provide further information than the field description:</w:t>
            </w:r>
          </w:p>
          <w:p w14:paraId="6D0A7D1E" w14:textId="77777777" w:rsidR="00766420" w:rsidRPr="00E5053B" w:rsidRDefault="00766420" w:rsidP="00766420">
            <w:pPr>
              <w:spacing w:after="60"/>
              <w:rPr>
                <w:rFonts w:ascii="Arial" w:eastAsia="Times New Roman" w:hAnsi="Arial" w:cs="Arial"/>
                <w:sz w:val="16"/>
                <w:szCs w:val="16"/>
              </w:rPr>
            </w:pPr>
            <w:r w:rsidRPr="00E5053B">
              <w:rPr>
                <w:rFonts w:ascii="Arial" w:eastAsia="Times New Roman" w:hAnsi="Arial" w:cs="Arial"/>
                <w:sz w:val="16"/>
                <w:szCs w:val="16"/>
              </w:rPr>
              <w:t xml:space="preserve">Upon receiving </w:t>
            </w:r>
            <w:r w:rsidRPr="00E5053B">
              <w:rPr>
                <w:rFonts w:ascii="Arial" w:eastAsia="Times New Roman" w:hAnsi="Arial" w:cs="Arial"/>
                <w:i/>
                <w:sz w:val="16"/>
                <w:szCs w:val="16"/>
              </w:rPr>
              <w:t>SystemInformationBlockType22-NB</w:t>
            </w:r>
            <w:r w:rsidRPr="00E5053B">
              <w:rPr>
                <w:rFonts w:ascii="Arial" w:eastAsia="Times New Roman" w:hAnsi="Arial" w:cs="Arial"/>
                <w:sz w:val="16"/>
                <w:szCs w:val="16"/>
              </w:rPr>
              <w:t>, the UE shall:</w:t>
            </w:r>
          </w:p>
          <w:p w14:paraId="466EEB2C" w14:textId="77777777" w:rsidR="00766420" w:rsidRPr="00E5053B" w:rsidRDefault="00766420" w:rsidP="00766420">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dl-CarrierConfigList</w:t>
            </w:r>
            <w:r w:rsidRPr="00E5053B">
              <w:rPr>
                <w:rFonts w:ascii="Arial" w:eastAsia="Times New Roman" w:hAnsi="Arial" w:cs="Arial"/>
                <w:sz w:val="16"/>
                <w:szCs w:val="16"/>
                <w:lang w:eastAsia="x-none"/>
              </w:rPr>
              <w:t>;</w:t>
            </w:r>
          </w:p>
          <w:p w14:paraId="2840D9D1" w14:textId="77777777" w:rsidR="00766420" w:rsidRPr="00E5053B" w:rsidRDefault="00766420" w:rsidP="00766420">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color w:val="000000"/>
                <w:sz w:val="16"/>
                <w:szCs w:val="16"/>
                <w:lang w:eastAsia="x-none"/>
              </w:rPr>
              <w:t>ul-CarrierConfigList</w:t>
            </w:r>
            <w:r w:rsidRPr="00E5053B">
              <w:rPr>
                <w:rFonts w:ascii="Arial" w:eastAsia="Times New Roman" w:hAnsi="Arial" w:cs="Arial"/>
                <w:sz w:val="16"/>
                <w:szCs w:val="16"/>
                <w:lang w:eastAsia="x-none"/>
              </w:rPr>
              <w:t>;</w:t>
            </w:r>
          </w:p>
          <w:p w14:paraId="5AF0F0CE" w14:textId="77777777" w:rsidR="00766420" w:rsidRPr="00E5053B" w:rsidRDefault="00766420" w:rsidP="00766420">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pcch-MultiCarrierConfig</w:t>
            </w:r>
            <w:r w:rsidRPr="00E5053B">
              <w:rPr>
                <w:rFonts w:ascii="Arial" w:eastAsia="Times New Roman" w:hAnsi="Arial" w:cs="Arial"/>
                <w:sz w:val="16"/>
                <w:szCs w:val="16"/>
                <w:lang w:eastAsia="x-none"/>
              </w:rPr>
              <w:t>;</w:t>
            </w:r>
          </w:p>
          <w:p w14:paraId="1E517B08" w14:textId="6852EC6B" w:rsidR="00766420" w:rsidRDefault="00766420" w:rsidP="00766420">
            <w:pPr>
              <w:spacing w:after="60"/>
              <w:rPr>
                <w:rFonts w:ascii="Arial" w:hAnsi="Arial" w:cs="Arial"/>
                <w:sz w:val="16"/>
                <w:szCs w:val="16"/>
                <w:lang w:eastAsia="zh-CN"/>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apply the configuration included in the </w:t>
            </w:r>
            <w:r w:rsidRPr="00E5053B">
              <w:rPr>
                <w:rFonts w:ascii="Arial" w:eastAsia="Times New Roman" w:hAnsi="Arial" w:cs="Arial"/>
                <w:i/>
                <w:sz w:val="16"/>
                <w:szCs w:val="16"/>
                <w:lang w:eastAsia="x-none"/>
              </w:rPr>
              <w:t>nprach-MultiCarrierConfig</w:t>
            </w:r>
            <w:r w:rsidRPr="00E5053B">
              <w:rPr>
                <w:rFonts w:ascii="Arial" w:eastAsia="Times New Roman" w:hAnsi="Arial" w:cs="Arial"/>
                <w:sz w:val="16"/>
                <w:szCs w:val="16"/>
                <w:lang w:eastAsia="x-none"/>
              </w:rPr>
              <w:t>;</w:t>
            </w:r>
          </w:p>
        </w:tc>
        <w:tc>
          <w:tcPr>
            <w:tcW w:w="682" w:type="dxa"/>
          </w:tcPr>
          <w:p w14:paraId="36E9A185" w14:textId="5044C00D" w:rsidR="00766420" w:rsidRPr="00DC665C" w:rsidRDefault="00766420" w:rsidP="00766420">
            <w:pPr>
              <w:spacing w:after="60"/>
              <w:rPr>
                <w:rFonts w:ascii="Arial" w:hAnsi="Arial" w:cs="Arial"/>
                <w:sz w:val="16"/>
                <w:szCs w:val="16"/>
                <w:lang w:eastAsia="zh-CN"/>
              </w:rPr>
            </w:pPr>
            <w:r w:rsidRPr="00E5053B">
              <w:rPr>
                <w:rFonts w:ascii="Arial" w:hAnsi="Arial" w:cs="Arial"/>
                <w:noProof/>
                <w:sz w:val="16"/>
                <w:szCs w:val="16"/>
              </w:rPr>
              <w:t>2</w:t>
            </w:r>
          </w:p>
        </w:tc>
        <w:tc>
          <w:tcPr>
            <w:tcW w:w="4542" w:type="dxa"/>
          </w:tcPr>
          <w:p w14:paraId="7888A43C" w14:textId="77777777" w:rsidR="00766420" w:rsidRPr="00E5053B" w:rsidRDefault="00766420" w:rsidP="00766420">
            <w:pPr>
              <w:spacing w:after="60"/>
              <w:rPr>
                <w:rFonts w:ascii="Arial" w:hAnsi="Arial" w:cs="Arial"/>
                <w:noProof/>
                <w:sz w:val="16"/>
                <w:szCs w:val="16"/>
              </w:rPr>
            </w:pPr>
            <w:r w:rsidRPr="00E5053B">
              <w:rPr>
                <w:rFonts w:ascii="Arial" w:hAnsi="Arial" w:cs="Arial"/>
                <w:noProof/>
                <w:sz w:val="16"/>
                <w:szCs w:val="16"/>
              </w:rPr>
              <w:t>Correct section number 5.2.2.x to 5.2.2.</w:t>
            </w:r>
            <w:r w:rsidRPr="00E5053B">
              <w:rPr>
                <w:rFonts w:ascii="Arial" w:hAnsi="Arial" w:cs="Arial"/>
                <w:noProof/>
                <w:sz w:val="16"/>
                <w:szCs w:val="16"/>
                <w:highlight w:val="yellow"/>
              </w:rPr>
              <w:t>29</w:t>
            </w:r>
            <w:r w:rsidRPr="00E5053B">
              <w:rPr>
                <w:rFonts w:ascii="Arial" w:hAnsi="Arial" w:cs="Arial"/>
                <w:noProof/>
                <w:sz w:val="16"/>
                <w:szCs w:val="16"/>
              </w:rPr>
              <w:t xml:space="preserve">. </w:t>
            </w:r>
          </w:p>
          <w:p w14:paraId="2D11991E" w14:textId="77777777" w:rsidR="00766420" w:rsidRPr="00E5053B" w:rsidRDefault="00766420" w:rsidP="00766420">
            <w:pPr>
              <w:spacing w:after="60"/>
              <w:rPr>
                <w:rFonts w:ascii="Arial" w:hAnsi="Arial" w:cs="Arial"/>
                <w:noProof/>
                <w:sz w:val="16"/>
                <w:szCs w:val="16"/>
              </w:rPr>
            </w:pPr>
            <w:r w:rsidRPr="00E5053B">
              <w:rPr>
                <w:rFonts w:ascii="Arial" w:hAnsi="Arial" w:cs="Arial"/>
                <w:noProof/>
                <w:sz w:val="16"/>
                <w:szCs w:val="16"/>
              </w:rPr>
              <w:t>Replace the current description with the standard text as shown below.</w:t>
            </w:r>
          </w:p>
          <w:p w14:paraId="172BEF8A" w14:textId="77777777" w:rsidR="00766420" w:rsidRDefault="00766420" w:rsidP="00766420">
            <w:pPr>
              <w:pBdr>
                <w:bottom w:val="single" w:sz="6" w:space="1" w:color="auto"/>
              </w:pBdr>
              <w:spacing w:after="60"/>
              <w:rPr>
                <w:rFonts w:ascii="Arial" w:hAnsi="Arial" w:cs="Arial"/>
                <w:sz w:val="16"/>
                <w:szCs w:val="16"/>
                <w:lang w:eastAsia="zh-CN"/>
              </w:rPr>
            </w:pPr>
            <w:r w:rsidRPr="00E5053B">
              <w:rPr>
                <w:rFonts w:ascii="Arial" w:hAnsi="Arial" w:cs="Arial"/>
                <w:sz w:val="16"/>
                <w:szCs w:val="16"/>
                <w:highlight w:val="yellow"/>
                <w:lang w:eastAsia="zh-CN"/>
              </w:rPr>
              <w:t xml:space="preserve">No UE requirements related to the contents of this </w:t>
            </w:r>
            <w:r w:rsidRPr="00E5053B">
              <w:rPr>
                <w:rFonts w:ascii="Arial" w:hAnsi="Arial" w:cs="Arial"/>
                <w:i/>
                <w:sz w:val="16"/>
                <w:szCs w:val="16"/>
                <w:highlight w:val="yellow"/>
                <w:lang w:eastAsia="zh-CN"/>
              </w:rPr>
              <w:t xml:space="preserve">SystemInformationBlock </w:t>
            </w:r>
            <w:r w:rsidRPr="00E5053B">
              <w:rPr>
                <w:rFonts w:ascii="Arial" w:hAnsi="Arial" w:cs="Arial"/>
                <w:sz w:val="16"/>
                <w:szCs w:val="16"/>
                <w:highlight w:val="yellow"/>
                <w:lang w:eastAsia="zh-CN"/>
              </w:rPr>
              <w:t xml:space="preserve">apply other than those specified elsewhere e.g. within procedures using the concerned system </w:t>
            </w:r>
            <w:smartTag w:uri="urn:schemas-microsoft-com:office:smarttags" w:element="PersonName">
              <w:r w:rsidRPr="00E5053B">
                <w:rPr>
                  <w:rFonts w:ascii="Arial" w:hAnsi="Arial" w:cs="Arial"/>
                  <w:sz w:val="16"/>
                  <w:szCs w:val="16"/>
                  <w:highlight w:val="yellow"/>
                  <w:lang w:eastAsia="zh-CN"/>
                </w:rPr>
                <w:t>info</w:t>
              </w:r>
            </w:smartTag>
            <w:r w:rsidRPr="00E5053B">
              <w:rPr>
                <w:rFonts w:ascii="Arial" w:hAnsi="Arial" w:cs="Arial"/>
                <w:sz w:val="16"/>
                <w:szCs w:val="16"/>
                <w:highlight w:val="yellow"/>
                <w:lang w:eastAsia="zh-CN"/>
              </w:rPr>
              <w:t>rmation, and/ or within the corresponding field descriptions.</w:t>
            </w:r>
          </w:p>
          <w:p w14:paraId="3BE64D53" w14:textId="0B913A3B" w:rsidR="00766420" w:rsidRPr="00B349BC" w:rsidRDefault="00766420" w:rsidP="00766420">
            <w:pPr>
              <w:spacing w:after="60"/>
              <w:rPr>
                <w:rFonts w:ascii="Arial" w:hAnsi="Arial" w:cs="Arial"/>
                <w:sz w:val="16"/>
                <w:szCs w:val="16"/>
              </w:rPr>
            </w:pPr>
            <w:r>
              <w:rPr>
                <w:rFonts w:ascii="Arial" w:hAnsi="Arial" w:cs="Arial"/>
                <w:color w:val="1F3864" w:themeColor="accent5" w:themeShade="80"/>
                <w:sz w:val="16"/>
                <w:szCs w:val="16"/>
                <w:lang w:eastAsia="zh-CN"/>
              </w:rPr>
              <w:t xml:space="preserve">Ericsson: </w:t>
            </w:r>
            <w:r w:rsidRPr="00A92B41">
              <w:rPr>
                <w:rFonts w:ascii="Arial" w:hAnsi="Arial" w:cs="Arial"/>
                <w:color w:val="1F3864" w:themeColor="accent5" w:themeShade="80"/>
                <w:sz w:val="16"/>
                <w:szCs w:val="16"/>
                <w:lang w:eastAsia="zh-CN"/>
              </w:rPr>
              <w:t xml:space="preserve">Same as </w:t>
            </w:r>
            <w:hyperlink w:anchor="N007" w:history="1">
              <w:r w:rsidRPr="00433BB5">
                <w:rPr>
                  <w:rStyle w:val="Hyperlink"/>
                  <w:rFonts w:eastAsia="Batang"/>
                  <w:kern w:val="0"/>
                  <w:sz w:val="16"/>
                  <w:szCs w:val="16"/>
                  <w:lang w:val="en-GB" w:eastAsia="en-US"/>
                  <w14:textFill>
                    <w14:solidFill>
                      <w14:srgbClr w14:val="0000FF">
                        <w14:lumMod w14:val="50000"/>
                      </w14:srgbClr>
                    </w14:solidFill>
                  </w14:textFill>
                </w:rPr>
                <w:t>N.007</w:t>
              </w:r>
            </w:hyperlink>
            <w:r w:rsidRPr="00FB4012">
              <w:rPr>
                <w:rStyle w:val="Hyperlink"/>
                <w:rFonts w:eastAsia="Batang"/>
                <w:color w:val="1F3864" w:themeColor="accent5" w:themeShade="80"/>
                <w:kern w:val="0"/>
                <w:sz w:val="16"/>
                <w:szCs w:val="16"/>
                <w:u w:val="none"/>
                <w:lang w:val="en-GB" w:eastAsia="en-US"/>
              </w:rPr>
              <w:t xml:space="preserve">. </w:t>
            </w:r>
            <w:r>
              <w:rPr>
                <w:rStyle w:val="Hyperlink"/>
                <w:rFonts w:eastAsia="Batang"/>
                <w:color w:val="1F3864" w:themeColor="accent5" w:themeShade="80"/>
                <w:kern w:val="0"/>
                <w:sz w:val="16"/>
                <w:szCs w:val="16"/>
                <w:u w:val="none"/>
                <w:lang w:val="en-GB" w:eastAsia="en-US"/>
              </w:rPr>
              <w:t>Captured in general CR</w:t>
            </w:r>
          </w:p>
        </w:tc>
        <w:tc>
          <w:tcPr>
            <w:tcW w:w="1580" w:type="dxa"/>
          </w:tcPr>
          <w:p w14:paraId="5D73ACA5" w14:textId="77777777" w:rsidR="00766420" w:rsidRDefault="00766420" w:rsidP="00766420">
            <w:pPr>
              <w:spacing w:after="60"/>
              <w:rPr>
                <w:rFonts w:ascii="Arial" w:hAnsi="Arial" w:cs="Arial"/>
                <w:noProof/>
                <w:sz w:val="16"/>
                <w:szCs w:val="16"/>
              </w:rPr>
            </w:pPr>
            <w:r>
              <w:rPr>
                <w:rFonts w:ascii="Arial" w:hAnsi="Arial" w:cs="Arial"/>
                <w:noProof/>
                <w:sz w:val="16"/>
                <w:szCs w:val="16"/>
              </w:rPr>
              <w:t>Closed</w:t>
            </w:r>
          </w:p>
          <w:p w14:paraId="39B30D29" w14:textId="77777777" w:rsidR="00766420" w:rsidRDefault="00766420" w:rsidP="00766420">
            <w:pPr>
              <w:spacing w:after="60"/>
              <w:rPr>
                <w:rFonts w:ascii="Arial" w:hAnsi="Arial" w:cs="Arial"/>
                <w:noProof/>
                <w:sz w:val="16"/>
                <w:szCs w:val="16"/>
              </w:rPr>
            </w:pPr>
            <w:r>
              <w:rPr>
                <w:rFonts w:ascii="Arial" w:hAnsi="Arial" w:cs="Arial"/>
                <w:noProof/>
                <w:sz w:val="16"/>
                <w:szCs w:val="16"/>
              </w:rPr>
              <w:t>CR</w:t>
            </w:r>
          </w:p>
          <w:p w14:paraId="0D31331C" w14:textId="250CA1DB" w:rsidR="00766420" w:rsidRDefault="00766420" w:rsidP="00766420">
            <w:pPr>
              <w:spacing w:after="60"/>
              <w:rPr>
                <w:rFonts w:ascii="Arial" w:hAnsi="Arial" w:cs="Arial"/>
                <w:sz w:val="16"/>
                <w:szCs w:val="16"/>
              </w:rPr>
            </w:pPr>
            <w:r>
              <w:rPr>
                <w:rFonts w:ascii="Arial" w:hAnsi="Arial" w:cs="Arial"/>
                <w:noProof/>
                <w:sz w:val="16"/>
                <w:szCs w:val="16"/>
              </w:rPr>
              <w:t>TEI14</w:t>
            </w:r>
          </w:p>
        </w:tc>
      </w:tr>
      <w:tr w:rsidR="00766420" w:rsidRPr="00BD494B" w14:paraId="2D38393B" w14:textId="77777777" w:rsidTr="00571106">
        <w:tc>
          <w:tcPr>
            <w:tcW w:w="833" w:type="dxa"/>
          </w:tcPr>
          <w:p w14:paraId="2F29FB7C" w14:textId="70AA1EBB" w:rsidR="00766420" w:rsidRPr="00DC665C" w:rsidRDefault="00766420" w:rsidP="00766420">
            <w:pPr>
              <w:spacing w:after="60"/>
              <w:rPr>
                <w:rFonts w:ascii="Arial" w:hAnsi="Arial" w:cs="Arial"/>
                <w:sz w:val="16"/>
                <w:szCs w:val="16"/>
                <w:lang w:val="en-US" w:eastAsia="zh-CN"/>
              </w:rPr>
            </w:pPr>
            <w:r>
              <w:rPr>
                <w:rFonts w:ascii="Arial" w:hAnsi="Arial" w:cs="Arial"/>
                <w:noProof/>
                <w:sz w:val="16"/>
                <w:szCs w:val="16"/>
              </w:rPr>
              <w:t>E.100</w:t>
            </w:r>
          </w:p>
        </w:tc>
        <w:tc>
          <w:tcPr>
            <w:tcW w:w="3033" w:type="dxa"/>
          </w:tcPr>
          <w:p w14:paraId="78A18F92" w14:textId="4969D369" w:rsidR="00766420" w:rsidRPr="00DC665C" w:rsidRDefault="00766420" w:rsidP="00766420">
            <w:pPr>
              <w:spacing w:after="60"/>
              <w:rPr>
                <w:rFonts w:ascii="Arial" w:hAnsi="Arial" w:cs="Arial"/>
                <w:sz w:val="16"/>
                <w:szCs w:val="16"/>
              </w:rPr>
            </w:pPr>
            <w:r>
              <w:rPr>
                <w:rFonts w:ascii="Arial" w:hAnsi="Arial" w:cs="Arial"/>
                <w:noProof/>
                <w:sz w:val="16"/>
                <w:szCs w:val="16"/>
              </w:rPr>
              <w:t xml:space="preserve">5.2.5bx </w:t>
            </w:r>
            <w:r w:rsidRPr="006E6D6D">
              <w:rPr>
                <w:rFonts w:ascii="Arial" w:hAnsi="Arial" w:cs="Arial"/>
                <w:noProof/>
                <w:sz w:val="16"/>
                <w:szCs w:val="16"/>
              </w:rPr>
              <w:t>Acquisition of an SI message from MBMS-dedicated cell</w:t>
            </w:r>
          </w:p>
        </w:tc>
        <w:tc>
          <w:tcPr>
            <w:tcW w:w="4961" w:type="dxa"/>
          </w:tcPr>
          <w:p w14:paraId="690DD7D6" w14:textId="7BE03723" w:rsidR="00766420" w:rsidRDefault="00766420" w:rsidP="00766420">
            <w:pPr>
              <w:spacing w:after="60"/>
              <w:rPr>
                <w:rFonts w:ascii="Arial" w:hAnsi="Arial" w:cs="Arial"/>
                <w:sz w:val="16"/>
                <w:szCs w:val="16"/>
                <w:lang w:eastAsia="zh-CN"/>
              </w:rPr>
            </w:pPr>
            <w:r>
              <w:rPr>
                <w:rFonts w:ascii="Arial" w:hAnsi="Arial" w:cs="Arial"/>
                <w:noProof/>
                <w:sz w:val="16"/>
                <w:szCs w:val="16"/>
              </w:rPr>
              <w:t>This subclause refers to a specific RNTI value which is defined in TS 36.321. If this value were to change changes to two specs need to be made.</w:t>
            </w:r>
          </w:p>
        </w:tc>
        <w:tc>
          <w:tcPr>
            <w:tcW w:w="682" w:type="dxa"/>
          </w:tcPr>
          <w:p w14:paraId="531E1A10" w14:textId="63B02B4E" w:rsidR="00766420" w:rsidRPr="00DC665C" w:rsidRDefault="00766420" w:rsidP="00766420">
            <w:pPr>
              <w:spacing w:after="60"/>
              <w:rPr>
                <w:rFonts w:ascii="Arial" w:hAnsi="Arial" w:cs="Arial"/>
                <w:sz w:val="16"/>
                <w:szCs w:val="16"/>
                <w:lang w:eastAsia="zh-CN"/>
              </w:rPr>
            </w:pPr>
            <w:r>
              <w:rPr>
                <w:rFonts w:ascii="Arial" w:hAnsi="Arial" w:cs="Arial"/>
                <w:noProof/>
                <w:sz w:val="16"/>
                <w:szCs w:val="16"/>
              </w:rPr>
              <w:t>2</w:t>
            </w:r>
          </w:p>
        </w:tc>
        <w:tc>
          <w:tcPr>
            <w:tcW w:w="4542" w:type="dxa"/>
          </w:tcPr>
          <w:p w14:paraId="787A3742" w14:textId="77777777" w:rsidR="00766420" w:rsidRPr="00C110EB" w:rsidRDefault="00766420" w:rsidP="00766420">
            <w:pPr>
              <w:pBdr>
                <w:bottom w:val="single" w:sz="6" w:space="1" w:color="auto"/>
              </w:pBdr>
              <w:spacing w:after="60"/>
              <w:rPr>
                <w:rFonts w:ascii="Arial" w:hAnsi="Arial" w:cs="Arial"/>
                <w:noProof/>
                <w:sz w:val="16"/>
                <w:szCs w:val="16"/>
              </w:rPr>
            </w:pPr>
            <w:r w:rsidRPr="00C110EB">
              <w:rPr>
                <w:rFonts w:ascii="Arial" w:hAnsi="Arial" w:cs="Arial"/>
                <w:noProof/>
                <w:sz w:val="16"/>
                <w:szCs w:val="16"/>
              </w:rPr>
              <w:t>1&gt;</w:t>
            </w:r>
            <w:r w:rsidRPr="00C110EB">
              <w:rPr>
                <w:rFonts w:ascii="Arial" w:hAnsi="Arial" w:cs="Arial"/>
                <w:noProof/>
                <w:sz w:val="16"/>
                <w:szCs w:val="16"/>
              </w:rPr>
              <w:tab/>
              <w:t xml:space="preserve">receive DL-SCH using SI-RNTI with value </w:t>
            </w:r>
            <w:r w:rsidRPr="00C110EB">
              <w:rPr>
                <w:rFonts w:ascii="Arial" w:hAnsi="Arial" w:cs="Arial"/>
                <w:strike/>
                <w:noProof/>
                <w:color w:val="FF0000"/>
                <w:sz w:val="16"/>
                <w:szCs w:val="16"/>
              </w:rPr>
              <w:t>FFFF</w:t>
            </w:r>
            <w:r w:rsidRPr="00C110EB">
              <w:rPr>
                <w:rFonts w:ascii="Arial" w:hAnsi="Arial" w:cs="Arial"/>
                <w:noProof/>
                <w:color w:val="FF0000"/>
                <w:sz w:val="16"/>
                <w:szCs w:val="16"/>
                <w:u w:val="single"/>
              </w:rPr>
              <w:t>in accordance with TS 36.321 [</w:t>
            </w:r>
            <w:r>
              <w:rPr>
                <w:rFonts w:ascii="Arial" w:hAnsi="Arial" w:cs="Arial"/>
                <w:noProof/>
                <w:color w:val="FF0000"/>
                <w:sz w:val="16"/>
                <w:szCs w:val="16"/>
                <w:u w:val="single"/>
              </w:rPr>
              <w:t>6</w:t>
            </w:r>
            <w:r w:rsidRPr="00C110EB">
              <w:rPr>
                <w:rFonts w:ascii="Arial" w:hAnsi="Arial" w:cs="Arial"/>
                <w:noProof/>
                <w:color w:val="FF0000"/>
                <w:sz w:val="16"/>
                <w:szCs w:val="16"/>
                <w:u w:val="single"/>
              </w:rPr>
              <w:t>]</w:t>
            </w:r>
            <w:r w:rsidRPr="00C110EB">
              <w:rPr>
                <w:rFonts w:ascii="Arial" w:hAnsi="Arial" w:cs="Arial"/>
                <w:noProof/>
                <w:sz w:val="16"/>
                <w:szCs w:val="16"/>
              </w:rPr>
              <w:t xml:space="preserve"> from the start of the SI-window and continue until the end of the SI-window whose absolute length in time is given by </w:t>
            </w:r>
            <w:r w:rsidRPr="00C110EB">
              <w:rPr>
                <w:rFonts w:ascii="Arial" w:hAnsi="Arial" w:cs="Arial"/>
                <w:i/>
                <w:iCs/>
                <w:noProof/>
                <w:sz w:val="16"/>
                <w:szCs w:val="16"/>
              </w:rPr>
              <w:t>si-WindowLength</w:t>
            </w:r>
            <w:r w:rsidRPr="00C110EB">
              <w:rPr>
                <w:rFonts w:ascii="Arial" w:hAnsi="Arial" w:cs="Arial"/>
                <w:noProof/>
                <w:sz w:val="16"/>
                <w:szCs w:val="16"/>
              </w:rPr>
              <w:t>, or until the SI message was received, excluding the following subframes:</w:t>
            </w:r>
          </w:p>
          <w:p w14:paraId="44DAB22D" w14:textId="03A6DCB6" w:rsidR="00766420" w:rsidRPr="00B349BC" w:rsidRDefault="00766420" w:rsidP="00766420">
            <w:pPr>
              <w:spacing w:after="60"/>
              <w:rPr>
                <w:rFonts w:ascii="Arial" w:hAnsi="Arial" w:cs="Arial"/>
                <w:sz w:val="16"/>
                <w:szCs w:val="16"/>
              </w:rPr>
            </w:pPr>
            <w:r>
              <w:rPr>
                <w:rStyle w:val="Hyperlink"/>
                <w:rFonts w:eastAsia="Batang"/>
                <w:color w:val="1F3864" w:themeColor="accent5" w:themeShade="80"/>
                <w:kern w:val="0"/>
                <w:sz w:val="16"/>
                <w:szCs w:val="16"/>
                <w:u w:val="none"/>
                <w:lang w:val="en-GB" w:eastAsia="en-US"/>
              </w:rPr>
              <w:lastRenderedPageBreak/>
              <w:t xml:space="preserve">Ericsson: </w:t>
            </w:r>
            <w:r w:rsidRPr="00FB4012">
              <w:rPr>
                <w:rStyle w:val="Hyperlink"/>
                <w:rFonts w:eastAsia="Batang"/>
                <w:color w:val="1F3864" w:themeColor="accent5" w:themeShade="80"/>
                <w:kern w:val="0"/>
                <w:sz w:val="16"/>
                <w:szCs w:val="16"/>
                <w:u w:val="none"/>
                <w:lang w:val="en-GB" w:eastAsia="en-US"/>
              </w:rPr>
              <w:t xml:space="preserve">Captured in </w:t>
            </w:r>
            <w:r>
              <w:rPr>
                <w:rStyle w:val="Hyperlink"/>
                <w:rFonts w:eastAsia="Batang"/>
                <w:color w:val="1F3864" w:themeColor="accent5" w:themeShade="80"/>
                <w:kern w:val="0"/>
                <w:sz w:val="16"/>
                <w:szCs w:val="16"/>
                <w:u w:val="none"/>
                <w:lang w:val="en-GB" w:eastAsia="en-US"/>
              </w:rPr>
              <w:t>WI CR</w:t>
            </w:r>
            <w:r w:rsidRPr="00FB4012">
              <w:rPr>
                <w:rStyle w:val="Hyperlink"/>
                <w:rFonts w:eastAsia="Batang"/>
                <w:color w:val="1F3864" w:themeColor="accent5" w:themeShade="80"/>
                <w:kern w:val="0"/>
                <w:sz w:val="16"/>
                <w:szCs w:val="16"/>
                <w:u w:val="none"/>
                <w:lang w:val="en-GB" w:eastAsia="en-US"/>
              </w:rPr>
              <w:t>.</w:t>
            </w:r>
          </w:p>
        </w:tc>
        <w:tc>
          <w:tcPr>
            <w:tcW w:w="1580" w:type="dxa"/>
          </w:tcPr>
          <w:p w14:paraId="336DDDCD" w14:textId="77777777" w:rsidR="00766420" w:rsidRDefault="00766420" w:rsidP="00766420">
            <w:pPr>
              <w:spacing w:after="60"/>
              <w:rPr>
                <w:rFonts w:ascii="Arial" w:hAnsi="Arial" w:cs="Arial"/>
                <w:noProof/>
                <w:sz w:val="16"/>
                <w:szCs w:val="16"/>
              </w:rPr>
            </w:pPr>
            <w:r>
              <w:rPr>
                <w:rFonts w:ascii="Arial" w:hAnsi="Arial" w:cs="Arial"/>
                <w:noProof/>
                <w:sz w:val="16"/>
                <w:szCs w:val="16"/>
              </w:rPr>
              <w:lastRenderedPageBreak/>
              <w:t>Closed</w:t>
            </w:r>
          </w:p>
          <w:p w14:paraId="18E2D758" w14:textId="77777777" w:rsidR="00766420" w:rsidRDefault="00766420" w:rsidP="00766420">
            <w:pPr>
              <w:spacing w:after="60"/>
              <w:rPr>
                <w:rFonts w:ascii="Arial" w:hAnsi="Arial" w:cs="Arial"/>
                <w:noProof/>
                <w:sz w:val="16"/>
                <w:szCs w:val="16"/>
              </w:rPr>
            </w:pPr>
            <w:r>
              <w:rPr>
                <w:rFonts w:ascii="Arial" w:hAnsi="Arial" w:cs="Arial"/>
                <w:noProof/>
                <w:sz w:val="16"/>
                <w:szCs w:val="16"/>
              </w:rPr>
              <w:t>CR WI</w:t>
            </w:r>
          </w:p>
          <w:p w14:paraId="14F24470" w14:textId="516C0496" w:rsidR="00766420" w:rsidRDefault="00766420" w:rsidP="00766420">
            <w:pPr>
              <w:spacing w:after="60"/>
              <w:rPr>
                <w:rFonts w:ascii="Arial" w:hAnsi="Arial" w:cs="Arial"/>
                <w:sz w:val="16"/>
                <w:szCs w:val="16"/>
              </w:rPr>
            </w:pPr>
            <w:r w:rsidRPr="006C10EB">
              <w:rPr>
                <w:rFonts w:ascii="Arial" w:hAnsi="Arial" w:cs="Arial"/>
                <w:noProof/>
                <w:sz w:val="16"/>
                <w:szCs w:val="16"/>
              </w:rPr>
              <w:t>MBMS_LTE_enh2-Core</w:t>
            </w:r>
          </w:p>
        </w:tc>
      </w:tr>
      <w:tr w:rsidR="00095AD3" w:rsidRPr="00BD494B" w14:paraId="2FD1D28C" w14:textId="77777777" w:rsidTr="00571106">
        <w:tc>
          <w:tcPr>
            <w:tcW w:w="833" w:type="dxa"/>
          </w:tcPr>
          <w:p w14:paraId="60F85D48" w14:textId="77777777" w:rsidR="00095AD3" w:rsidRPr="00DC665C" w:rsidRDefault="00095AD3" w:rsidP="00B349BC">
            <w:pPr>
              <w:spacing w:after="60"/>
              <w:rPr>
                <w:rFonts w:ascii="Arial" w:hAnsi="Arial" w:cs="Arial"/>
                <w:sz w:val="16"/>
                <w:szCs w:val="16"/>
                <w:lang w:val="en-US" w:eastAsia="zh-CN"/>
              </w:rPr>
            </w:pPr>
          </w:p>
        </w:tc>
        <w:tc>
          <w:tcPr>
            <w:tcW w:w="3033" w:type="dxa"/>
          </w:tcPr>
          <w:p w14:paraId="331F6C9F" w14:textId="77777777" w:rsidR="00095AD3" w:rsidRPr="00DC665C" w:rsidRDefault="00095AD3" w:rsidP="00B349BC">
            <w:pPr>
              <w:spacing w:after="60"/>
              <w:rPr>
                <w:rFonts w:ascii="Arial" w:hAnsi="Arial" w:cs="Arial"/>
                <w:sz w:val="16"/>
                <w:szCs w:val="16"/>
              </w:rPr>
            </w:pPr>
          </w:p>
        </w:tc>
        <w:tc>
          <w:tcPr>
            <w:tcW w:w="4961" w:type="dxa"/>
          </w:tcPr>
          <w:p w14:paraId="5796E4F4" w14:textId="77777777" w:rsidR="00095AD3" w:rsidRDefault="00095AD3" w:rsidP="00B349BC">
            <w:pPr>
              <w:spacing w:after="60"/>
              <w:rPr>
                <w:rFonts w:ascii="Arial" w:hAnsi="Arial" w:cs="Arial"/>
                <w:sz w:val="16"/>
                <w:szCs w:val="16"/>
                <w:lang w:eastAsia="zh-CN"/>
              </w:rPr>
            </w:pPr>
          </w:p>
        </w:tc>
        <w:tc>
          <w:tcPr>
            <w:tcW w:w="682" w:type="dxa"/>
          </w:tcPr>
          <w:p w14:paraId="52DA52A2" w14:textId="77777777" w:rsidR="00095AD3" w:rsidRPr="00DC665C" w:rsidRDefault="00095AD3" w:rsidP="00B349BC">
            <w:pPr>
              <w:spacing w:after="60"/>
              <w:rPr>
                <w:rFonts w:ascii="Arial" w:hAnsi="Arial" w:cs="Arial"/>
                <w:sz w:val="16"/>
                <w:szCs w:val="16"/>
                <w:lang w:eastAsia="zh-CN"/>
              </w:rPr>
            </w:pPr>
          </w:p>
        </w:tc>
        <w:tc>
          <w:tcPr>
            <w:tcW w:w="4542" w:type="dxa"/>
          </w:tcPr>
          <w:p w14:paraId="1CA10392" w14:textId="77777777" w:rsidR="00095AD3" w:rsidRPr="00B349BC" w:rsidRDefault="00095AD3" w:rsidP="00B349BC">
            <w:pPr>
              <w:spacing w:after="60"/>
              <w:rPr>
                <w:rFonts w:ascii="Arial" w:hAnsi="Arial" w:cs="Arial"/>
                <w:sz w:val="16"/>
                <w:szCs w:val="16"/>
              </w:rPr>
            </w:pPr>
          </w:p>
        </w:tc>
        <w:tc>
          <w:tcPr>
            <w:tcW w:w="1580" w:type="dxa"/>
          </w:tcPr>
          <w:p w14:paraId="6812AF09" w14:textId="77777777" w:rsidR="00095AD3" w:rsidRDefault="00095AD3" w:rsidP="00B349BC">
            <w:pPr>
              <w:spacing w:after="60"/>
              <w:rPr>
                <w:rFonts w:ascii="Arial" w:hAnsi="Arial" w:cs="Arial"/>
                <w:sz w:val="16"/>
                <w:szCs w:val="16"/>
              </w:rPr>
            </w:pPr>
          </w:p>
        </w:tc>
      </w:tr>
      <w:tr w:rsidR="00282BC9" w:rsidRPr="00BD494B" w14:paraId="3BB0B0D9" w14:textId="77777777" w:rsidTr="00571106">
        <w:tc>
          <w:tcPr>
            <w:tcW w:w="15631" w:type="dxa"/>
            <w:gridSpan w:val="6"/>
            <w:shd w:val="clear" w:color="auto" w:fill="FFE599"/>
          </w:tcPr>
          <w:p w14:paraId="344E521B"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5.3</w:t>
            </w:r>
            <w:r w:rsidRPr="00BD494B">
              <w:rPr>
                <w:rFonts w:ascii="Arial" w:hAnsi="Arial" w:cs="Arial"/>
                <w:b/>
                <w:noProof/>
                <w:sz w:val="16"/>
                <w:szCs w:val="16"/>
              </w:rPr>
              <w:tab/>
              <w:t xml:space="preserve"> Connection contro</w:t>
            </w:r>
            <w:r>
              <w:rPr>
                <w:rFonts w:ascii="Arial" w:hAnsi="Arial" w:cs="Arial"/>
                <w:b/>
                <w:noProof/>
                <w:sz w:val="16"/>
                <w:szCs w:val="16"/>
              </w:rPr>
              <w:t>l</w:t>
            </w:r>
            <w:r w:rsidR="00744DCA">
              <w:rPr>
                <w:rFonts w:ascii="Arial" w:hAnsi="Arial" w:cs="Arial"/>
                <w:b/>
                <w:noProof/>
                <w:sz w:val="16"/>
                <w:szCs w:val="16"/>
              </w:rPr>
              <w:t xml:space="preserve"> (closed issues)</w:t>
            </w:r>
          </w:p>
        </w:tc>
      </w:tr>
      <w:tr w:rsidR="005778BD" w:rsidRPr="00BD494B" w14:paraId="33F1EDE4" w14:textId="77777777" w:rsidTr="00571106">
        <w:tc>
          <w:tcPr>
            <w:tcW w:w="833" w:type="dxa"/>
          </w:tcPr>
          <w:p w14:paraId="4182CA60"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I.007</w:t>
            </w:r>
          </w:p>
        </w:tc>
        <w:tc>
          <w:tcPr>
            <w:tcW w:w="3033" w:type="dxa"/>
          </w:tcPr>
          <w:p w14:paraId="519AAD66"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5.3.3.x</w:t>
            </w:r>
            <w:r w:rsidRPr="00E5053B">
              <w:rPr>
                <w:rFonts w:ascii="Arial" w:hAnsi="Arial" w:cs="Arial"/>
                <w:noProof/>
                <w:sz w:val="16"/>
                <w:szCs w:val="16"/>
              </w:rPr>
              <w:tab/>
              <w:t>Failure to deliver RRCConnectionSetupComplete message</w:t>
            </w:r>
          </w:p>
        </w:tc>
        <w:tc>
          <w:tcPr>
            <w:tcW w:w="4961" w:type="dxa"/>
          </w:tcPr>
          <w:p w14:paraId="35FB0ACE"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Section number 5.3.3.x could be corrected to 5.3.3.</w:t>
            </w:r>
            <w:r w:rsidRPr="00E5053B">
              <w:rPr>
                <w:rFonts w:ascii="Arial" w:hAnsi="Arial" w:cs="Arial"/>
                <w:noProof/>
                <w:sz w:val="16"/>
                <w:szCs w:val="16"/>
                <w:highlight w:val="yellow"/>
              </w:rPr>
              <w:t>3b</w:t>
            </w:r>
            <w:r w:rsidRPr="00E5053B">
              <w:rPr>
                <w:rFonts w:ascii="Arial" w:hAnsi="Arial" w:cs="Arial"/>
                <w:noProof/>
                <w:sz w:val="16"/>
                <w:szCs w:val="16"/>
              </w:rPr>
              <w:t>.</w:t>
            </w:r>
          </w:p>
          <w:p w14:paraId="7ADA5820" w14:textId="77777777" w:rsidR="005778BD" w:rsidRPr="00E5053B" w:rsidRDefault="005778BD" w:rsidP="00571106">
            <w:pPr>
              <w:spacing w:after="60"/>
              <w:rPr>
                <w:rFonts w:ascii="Arial" w:hAnsi="Arial" w:cs="Arial"/>
                <w:noProof/>
                <w:sz w:val="16"/>
                <w:szCs w:val="16"/>
              </w:rPr>
            </w:pPr>
          </w:p>
        </w:tc>
        <w:tc>
          <w:tcPr>
            <w:tcW w:w="682" w:type="dxa"/>
          </w:tcPr>
          <w:p w14:paraId="2573B4EB"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62F0676C" w14:textId="77777777" w:rsidR="005778BD" w:rsidRDefault="005778BD"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Correct section number 5.3.3.x to 5.3.3.</w:t>
            </w:r>
            <w:r w:rsidRPr="00E5053B">
              <w:rPr>
                <w:rFonts w:ascii="Arial" w:hAnsi="Arial" w:cs="Arial"/>
                <w:noProof/>
                <w:sz w:val="16"/>
                <w:szCs w:val="16"/>
                <w:highlight w:val="yellow"/>
              </w:rPr>
              <w:t>3b</w:t>
            </w:r>
            <w:r w:rsidRPr="00E5053B">
              <w:rPr>
                <w:rFonts w:ascii="Arial" w:hAnsi="Arial" w:cs="Arial"/>
                <w:noProof/>
                <w:sz w:val="16"/>
                <w:szCs w:val="16"/>
              </w:rPr>
              <w:t>.</w:t>
            </w:r>
          </w:p>
          <w:p w14:paraId="49D75664" w14:textId="5F71937A" w:rsidR="005778BD" w:rsidRPr="0001332C" w:rsidRDefault="0001332C" w:rsidP="0057110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sidRPr="000A14C5">
              <w:rPr>
                <w:rFonts w:ascii="Arial" w:hAnsi="Arial" w:cs="Arial"/>
                <w:noProof/>
                <w:color w:val="1F3864" w:themeColor="accent5" w:themeShade="80"/>
                <w:sz w:val="16"/>
                <w:szCs w:val="16"/>
              </w:rPr>
              <w:t>Corrected during v14.2.0. CR implementation</w:t>
            </w:r>
          </w:p>
        </w:tc>
        <w:tc>
          <w:tcPr>
            <w:tcW w:w="1580" w:type="dxa"/>
          </w:tcPr>
          <w:p w14:paraId="651A1058" w14:textId="77777777" w:rsidR="005778BD" w:rsidRPr="00E5053B" w:rsidRDefault="005778BD" w:rsidP="00571106">
            <w:pPr>
              <w:spacing w:after="60"/>
              <w:rPr>
                <w:rFonts w:ascii="Arial" w:hAnsi="Arial" w:cs="Arial"/>
                <w:noProof/>
                <w:sz w:val="16"/>
                <w:szCs w:val="16"/>
              </w:rPr>
            </w:pPr>
            <w:r>
              <w:rPr>
                <w:rFonts w:ascii="Arial" w:hAnsi="Arial" w:cs="Arial"/>
                <w:noProof/>
                <w:sz w:val="16"/>
                <w:szCs w:val="16"/>
              </w:rPr>
              <w:t>Closed</w:t>
            </w:r>
          </w:p>
        </w:tc>
      </w:tr>
      <w:tr w:rsidR="005778BD" w:rsidRPr="00BD494B" w14:paraId="03382B10" w14:textId="77777777" w:rsidTr="00571106">
        <w:tc>
          <w:tcPr>
            <w:tcW w:w="833" w:type="dxa"/>
          </w:tcPr>
          <w:p w14:paraId="63400936" w14:textId="77777777" w:rsidR="005778BD" w:rsidRPr="007D1308" w:rsidRDefault="005778BD" w:rsidP="00B53846">
            <w:pPr>
              <w:spacing w:after="60"/>
              <w:rPr>
                <w:rFonts w:ascii="Arial" w:hAnsi="Arial" w:cs="Arial"/>
                <w:noProof/>
                <w:sz w:val="16"/>
                <w:szCs w:val="16"/>
              </w:rPr>
            </w:pPr>
            <w:r w:rsidRPr="007D1308">
              <w:rPr>
                <w:rFonts w:ascii="Arial" w:hAnsi="Arial" w:cs="Arial"/>
                <w:noProof/>
                <w:sz w:val="16"/>
                <w:szCs w:val="16"/>
              </w:rPr>
              <w:t>N.016</w:t>
            </w:r>
          </w:p>
        </w:tc>
        <w:tc>
          <w:tcPr>
            <w:tcW w:w="3033" w:type="dxa"/>
          </w:tcPr>
          <w:p w14:paraId="2AAE3E1A" w14:textId="77777777" w:rsidR="005778BD" w:rsidRPr="007D1308" w:rsidRDefault="005778BD" w:rsidP="00B53846">
            <w:pPr>
              <w:spacing w:after="60"/>
              <w:rPr>
                <w:rFonts w:ascii="Arial" w:hAnsi="Arial" w:cs="Arial"/>
                <w:noProof/>
                <w:sz w:val="16"/>
                <w:szCs w:val="16"/>
              </w:rPr>
            </w:pPr>
            <w:r w:rsidRPr="007D1308">
              <w:rPr>
                <w:rFonts w:ascii="Arial" w:hAnsi="Arial" w:cs="Arial"/>
                <w:noProof/>
                <w:sz w:val="16"/>
                <w:szCs w:val="16"/>
              </w:rPr>
              <w:t>5.3.3 RRC connection estalishment</w:t>
            </w:r>
          </w:p>
        </w:tc>
        <w:tc>
          <w:tcPr>
            <w:tcW w:w="4961" w:type="dxa"/>
          </w:tcPr>
          <w:p w14:paraId="79912AFB" w14:textId="77777777" w:rsidR="005778BD" w:rsidRPr="007D1308" w:rsidRDefault="005778BD" w:rsidP="00B53846">
            <w:pPr>
              <w:spacing w:after="60"/>
              <w:rPr>
                <w:rFonts w:ascii="Arial" w:hAnsi="Arial" w:cs="Arial"/>
                <w:noProof/>
                <w:sz w:val="16"/>
                <w:szCs w:val="16"/>
              </w:rPr>
            </w:pPr>
            <w:r w:rsidRPr="007D1308">
              <w:rPr>
                <w:rFonts w:ascii="Arial" w:hAnsi="Arial" w:cs="Arial"/>
                <w:noProof/>
                <w:sz w:val="16"/>
                <w:szCs w:val="16"/>
              </w:rPr>
              <w:t>Procedure description captured below messeges flows should cover “Establishment” and “Resume”:</w:t>
            </w:r>
          </w:p>
          <w:p w14:paraId="512AE096" w14:textId="77777777" w:rsidR="005778BD" w:rsidRPr="007D1308" w:rsidRDefault="005778BD" w:rsidP="00B53846">
            <w:pPr>
              <w:spacing w:after="60"/>
              <w:rPr>
                <w:rFonts w:ascii="Arial" w:hAnsi="Arial" w:cs="Arial"/>
                <w:noProof/>
                <w:sz w:val="16"/>
                <w:szCs w:val="16"/>
              </w:rPr>
            </w:pPr>
            <w:r w:rsidRPr="007D1308">
              <w:rPr>
                <w:rFonts w:ascii="Arial" w:hAnsi="Arial" w:cs="Arial"/>
                <w:sz w:val="16"/>
                <w:szCs w:val="16"/>
              </w:rPr>
              <w:t>The purpose of this procedure is to establish or resume an RRC connection from a suspended RRC connection or resume an RRC connection from a light RRC connection.</w:t>
            </w:r>
          </w:p>
        </w:tc>
        <w:tc>
          <w:tcPr>
            <w:tcW w:w="682" w:type="dxa"/>
          </w:tcPr>
          <w:p w14:paraId="74F6A8A4" w14:textId="77777777" w:rsidR="005778BD" w:rsidRPr="007D1308" w:rsidRDefault="005778BD" w:rsidP="00B53846">
            <w:pPr>
              <w:spacing w:after="60"/>
              <w:rPr>
                <w:rFonts w:ascii="Arial" w:hAnsi="Arial" w:cs="Arial"/>
                <w:noProof/>
                <w:sz w:val="16"/>
                <w:szCs w:val="16"/>
              </w:rPr>
            </w:pPr>
            <w:r w:rsidRPr="007D1308">
              <w:rPr>
                <w:rFonts w:ascii="Arial" w:hAnsi="Arial" w:cs="Arial"/>
                <w:noProof/>
                <w:sz w:val="16"/>
                <w:szCs w:val="16"/>
              </w:rPr>
              <w:t>2</w:t>
            </w:r>
          </w:p>
        </w:tc>
        <w:tc>
          <w:tcPr>
            <w:tcW w:w="4542" w:type="dxa"/>
          </w:tcPr>
          <w:p w14:paraId="35B086BA" w14:textId="77777777" w:rsidR="005778BD" w:rsidRPr="007D1308" w:rsidRDefault="005778BD" w:rsidP="00B53846">
            <w:pPr>
              <w:spacing w:after="60"/>
              <w:rPr>
                <w:rFonts w:ascii="Arial" w:hAnsi="Arial" w:cs="Arial"/>
                <w:noProof/>
                <w:sz w:val="16"/>
                <w:szCs w:val="16"/>
              </w:rPr>
            </w:pPr>
            <w:r w:rsidRPr="007D1308">
              <w:rPr>
                <w:rFonts w:ascii="Arial" w:hAnsi="Arial" w:cs="Arial"/>
                <w:noProof/>
                <w:sz w:val="16"/>
                <w:szCs w:val="16"/>
              </w:rPr>
              <w:t>Replace by simplified sentence:</w:t>
            </w:r>
          </w:p>
          <w:p w14:paraId="502D5DD1" w14:textId="77777777" w:rsidR="005778BD" w:rsidRPr="007D1308" w:rsidRDefault="005778BD" w:rsidP="00B53846">
            <w:pPr>
              <w:spacing w:after="60"/>
              <w:rPr>
                <w:rFonts w:ascii="Arial" w:hAnsi="Arial" w:cs="Arial"/>
                <w:sz w:val="16"/>
                <w:szCs w:val="16"/>
              </w:rPr>
            </w:pPr>
            <w:r w:rsidRPr="007D1308">
              <w:rPr>
                <w:rFonts w:ascii="Arial" w:hAnsi="Arial" w:cs="Arial"/>
                <w:sz w:val="16"/>
                <w:szCs w:val="16"/>
              </w:rPr>
              <w:t>“The purpose of this procedure is to establish or resume an RRC connection”</w:t>
            </w:r>
          </w:p>
          <w:p w14:paraId="7775095E" w14:textId="77777777" w:rsidR="005778BD" w:rsidRDefault="005778BD" w:rsidP="00B53846">
            <w:pPr>
              <w:pBdr>
                <w:bottom w:val="single" w:sz="6" w:space="1" w:color="auto"/>
              </w:pBdr>
              <w:spacing w:after="60"/>
              <w:rPr>
                <w:rFonts w:ascii="Arial" w:hAnsi="Arial" w:cs="Arial"/>
                <w:sz w:val="16"/>
                <w:szCs w:val="16"/>
              </w:rPr>
            </w:pPr>
            <w:r w:rsidRPr="007D1308">
              <w:rPr>
                <w:rFonts w:ascii="Arial" w:hAnsi="Arial" w:cs="Arial"/>
                <w:sz w:val="16"/>
                <w:szCs w:val="16"/>
              </w:rPr>
              <w:t>Applicability to light RRC connection state isn’t missed as still clarified below.</w:t>
            </w:r>
          </w:p>
          <w:p w14:paraId="5FF5514F" w14:textId="687013AC" w:rsidR="005778BD" w:rsidRPr="007D1308" w:rsidRDefault="0001332C" w:rsidP="00B53846">
            <w:pPr>
              <w:spacing w:after="60"/>
              <w:rPr>
                <w:rFonts w:ascii="Arial" w:hAnsi="Arial" w:cs="Arial"/>
                <w:sz w:val="16"/>
                <w:szCs w:val="16"/>
                <w:lang w:val="en-US"/>
              </w:rPr>
            </w:pPr>
            <w:r>
              <w:rPr>
                <w:rFonts w:ascii="Arial" w:hAnsi="Arial" w:cs="Arial"/>
                <w:noProof/>
                <w:color w:val="1F3864" w:themeColor="accent5" w:themeShade="80"/>
                <w:sz w:val="16"/>
                <w:szCs w:val="16"/>
              </w:rPr>
              <w:t xml:space="preserve">Ericsson: </w:t>
            </w:r>
            <w:r w:rsidR="005778BD" w:rsidRPr="00683E50">
              <w:rPr>
                <w:rFonts w:ascii="Arial" w:hAnsi="Arial" w:cs="Arial"/>
                <w:color w:val="1F3864" w:themeColor="accent5" w:themeShade="80"/>
                <w:sz w:val="16"/>
                <w:szCs w:val="16"/>
              </w:rPr>
              <w:t>Corrected in v14.2.1</w:t>
            </w:r>
          </w:p>
        </w:tc>
        <w:tc>
          <w:tcPr>
            <w:tcW w:w="1580" w:type="dxa"/>
          </w:tcPr>
          <w:p w14:paraId="613D2EC5" w14:textId="77777777" w:rsidR="005778BD" w:rsidRPr="007D1308"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408C74B8" w14:textId="77777777" w:rsidTr="00571106">
        <w:tc>
          <w:tcPr>
            <w:tcW w:w="833" w:type="dxa"/>
          </w:tcPr>
          <w:p w14:paraId="1CD8C315" w14:textId="77777777" w:rsidR="005778BD" w:rsidRPr="00045C88" w:rsidRDefault="005778BD" w:rsidP="009009D7">
            <w:pPr>
              <w:spacing w:after="60"/>
              <w:rPr>
                <w:rFonts w:ascii="Arial" w:hAnsi="Arial" w:cs="Arial"/>
                <w:noProof/>
                <w:sz w:val="16"/>
                <w:szCs w:val="16"/>
              </w:rPr>
            </w:pPr>
            <w:r w:rsidRPr="00045C88">
              <w:rPr>
                <w:rFonts w:ascii="Arial" w:hAnsi="Arial" w:cs="Arial"/>
                <w:noProof/>
                <w:sz w:val="16"/>
                <w:szCs w:val="16"/>
              </w:rPr>
              <w:t>N.019</w:t>
            </w:r>
          </w:p>
        </w:tc>
        <w:tc>
          <w:tcPr>
            <w:tcW w:w="3033" w:type="dxa"/>
          </w:tcPr>
          <w:p w14:paraId="42C0ADEF" w14:textId="77777777" w:rsidR="005778BD" w:rsidRPr="00045C88" w:rsidRDefault="005778BD" w:rsidP="009009D7">
            <w:pPr>
              <w:spacing w:after="60"/>
              <w:rPr>
                <w:rFonts w:ascii="Arial" w:hAnsi="Arial" w:cs="Arial"/>
                <w:noProof/>
                <w:sz w:val="16"/>
                <w:szCs w:val="16"/>
              </w:rPr>
            </w:pPr>
            <w:r w:rsidRPr="00045C88">
              <w:rPr>
                <w:rFonts w:ascii="Arial" w:hAnsi="Arial" w:cs="Arial"/>
                <w:noProof/>
                <w:sz w:val="16"/>
                <w:szCs w:val="16"/>
              </w:rPr>
              <w:t>5.3.3.x Failure to deliver RRCConnectionSetupComplete message</w:t>
            </w:r>
          </w:p>
        </w:tc>
        <w:tc>
          <w:tcPr>
            <w:tcW w:w="4961" w:type="dxa"/>
          </w:tcPr>
          <w:p w14:paraId="74DD883B" w14:textId="77777777" w:rsidR="005778BD" w:rsidRPr="00DD414F" w:rsidRDefault="005778BD" w:rsidP="009009D7">
            <w:pPr>
              <w:spacing w:after="60"/>
              <w:rPr>
                <w:rFonts w:ascii="Arial" w:hAnsi="Arial" w:cs="Arial"/>
                <w:sz w:val="16"/>
                <w:szCs w:val="16"/>
              </w:rPr>
            </w:pPr>
            <w:r w:rsidRPr="00DD414F">
              <w:rPr>
                <w:rFonts w:ascii="Arial" w:hAnsi="Arial" w:cs="Arial"/>
                <w:sz w:val="16"/>
                <w:szCs w:val="16"/>
              </w:rPr>
              <w:t>Procedure:</w:t>
            </w:r>
          </w:p>
          <w:p w14:paraId="71C03A8A" w14:textId="77777777" w:rsidR="005778BD" w:rsidRPr="00DD414F" w:rsidRDefault="005778BD" w:rsidP="009009D7">
            <w:pPr>
              <w:spacing w:after="60"/>
              <w:rPr>
                <w:rFonts w:ascii="Arial" w:hAnsi="Arial" w:cs="Arial"/>
                <w:sz w:val="16"/>
                <w:szCs w:val="16"/>
              </w:rPr>
            </w:pPr>
            <w:r w:rsidRPr="00DD414F">
              <w:rPr>
                <w:rFonts w:ascii="Arial" w:hAnsi="Arial" w:cs="Arial"/>
                <w:sz w:val="16"/>
                <w:szCs w:val="16"/>
              </w:rPr>
              <w:t>-</w:t>
            </w:r>
            <w:r w:rsidRPr="00DD414F">
              <w:rPr>
                <w:rFonts w:ascii="Arial" w:hAnsi="Arial" w:cs="Arial"/>
                <w:sz w:val="16"/>
                <w:szCs w:val="16"/>
              </w:rPr>
              <w:tab/>
              <w:t xml:space="preserve">if the UE is a NB-IoT UE and radio link failure occurs before the successful delivery of RRCConnectionSetupComplete; </w:t>
            </w:r>
          </w:p>
          <w:p w14:paraId="7692AAC1" w14:textId="77777777" w:rsidR="005778BD" w:rsidRPr="00DD414F" w:rsidRDefault="005778BD" w:rsidP="009009D7">
            <w:pPr>
              <w:spacing w:after="60"/>
              <w:rPr>
                <w:rFonts w:ascii="Arial" w:hAnsi="Arial" w:cs="Arial"/>
                <w:sz w:val="16"/>
                <w:szCs w:val="16"/>
              </w:rPr>
            </w:pPr>
            <w:r w:rsidRPr="00DD414F">
              <w:rPr>
                <w:rFonts w:ascii="Arial" w:hAnsi="Arial" w:cs="Arial"/>
                <w:sz w:val="16"/>
                <w:szCs w:val="16"/>
              </w:rPr>
              <w:t>-</w:t>
            </w:r>
            <w:r w:rsidRPr="00DD414F">
              <w:rPr>
                <w:rFonts w:ascii="Arial" w:hAnsi="Arial" w:cs="Arial"/>
                <w:sz w:val="16"/>
                <w:szCs w:val="16"/>
              </w:rPr>
              <w:tab/>
              <w:t>inform upper layers about the possible failure to deliver the information contained in the RRCConnectionSetupComplete message;</w:t>
            </w:r>
          </w:p>
          <w:p w14:paraId="73AD9A3B" w14:textId="77777777" w:rsidR="005778BD" w:rsidRPr="00045C88" w:rsidRDefault="005778BD" w:rsidP="009009D7">
            <w:pPr>
              <w:spacing w:after="60"/>
              <w:rPr>
                <w:rFonts w:ascii="Arial" w:hAnsi="Arial" w:cs="Arial"/>
                <w:noProof/>
                <w:sz w:val="16"/>
                <w:szCs w:val="16"/>
              </w:rPr>
            </w:pPr>
            <w:r w:rsidRPr="00DD414F">
              <w:rPr>
                <w:rFonts w:ascii="Arial" w:hAnsi="Arial" w:cs="Arial"/>
                <w:sz w:val="16"/>
                <w:szCs w:val="16"/>
              </w:rPr>
              <w:t>indicates that upper layers receives information about possible failure to deliver the message, which seems to suggest a new cause for RLF notofocation to upper layers</w:t>
            </w:r>
            <w:r>
              <w:rPr>
                <w:rFonts w:ascii="Arial" w:hAnsi="Arial" w:cs="Arial"/>
                <w:sz w:val="16"/>
                <w:szCs w:val="16"/>
              </w:rPr>
              <w:t>.</w:t>
            </w:r>
          </w:p>
        </w:tc>
        <w:tc>
          <w:tcPr>
            <w:tcW w:w="682" w:type="dxa"/>
          </w:tcPr>
          <w:p w14:paraId="6602CDD4" w14:textId="77777777" w:rsidR="005778BD" w:rsidRPr="00045C88" w:rsidRDefault="005778BD" w:rsidP="009009D7">
            <w:pPr>
              <w:spacing w:after="60"/>
              <w:rPr>
                <w:rFonts w:ascii="Arial" w:hAnsi="Arial" w:cs="Arial"/>
                <w:noProof/>
                <w:sz w:val="16"/>
                <w:szCs w:val="16"/>
              </w:rPr>
            </w:pPr>
            <w:r w:rsidRPr="00045C88">
              <w:rPr>
                <w:rFonts w:ascii="Arial" w:hAnsi="Arial" w:cs="Arial"/>
                <w:noProof/>
                <w:sz w:val="16"/>
                <w:szCs w:val="16"/>
              </w:rPr>
              <w:t>3</w:t>
            </w:r>
          </w:p>
        </w:tc>
        <w:tc>
          <w:tcPr>
            <w:tcW w:w="4542" w:type="dxa"/>
          </w:tcPr>
          <w:p w14:paraId="149F3CB9" w14:textId="77777777" w:rsidR="005778BD" w:rsidRDefault="005778BD" w:rsidP="009009D7">
            <w:pPr>
              <w:pBdr>
                <w:bottom w:val="single" w:sz="6" w:space="1" w:color="auto"/>
              </w:pBdr>
              <w:spacing w:after="60"/>
              <w:rPr>
                <w:rFonts w:ascii="Arial" w:hAnsi="Arial" w:cs="Arial"/>
                <w:sz w:val="16"/>
                <w:szCs w:val="16"/>
              </w:rPr>
            </w:pPr>
            <w:r w:rsidRPr="00DD414F">
              <w:rPr>
                <w:rFonts w:ascii="Arial" w:hAnsi="Arial" w:cs="Arial"/>
                <w:sz w:val="16"/>
                <w:szCs w:val="16"/>
              </w:rPr>
              <w:t>Clarify the failure difference from regular RLF</w:t>
            </w:r>
            <w:r>
              <w:rPr>
                <w:rFonts w:ascii="Arial" w:hAnsi="Arial" w:cs="Arial"/>
                <w:sz w:val="16"/>
                <w:szCs w:val="16"/>
              </w:rPr>
              <w:t>.</w:t>
            </w:r>
          </w:p>
          <w:p w14:paraId="3BE93E9A" w14:textId="77777777" w:rsidR="005778BD" w:rsidRPr="008F541D" w:rsidRDefault="005778BD" w:rsidP="009009D7">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Ericsson: fixed in WI CR/TDoc. Can be closed.</w:t>
            </w:r>
          </w:p>
        </w:tc>
        <w:tc>
          <w:tcPr>
            <w:tcW w:w="1580" w:type="dxa"/>
          </w:tcPr>
          <w:p w14:paraId="7E137907" w14:textId="77777777" w:rsidR="005778BD" w:rsidRDefault="005778BD" w:rsidP="009009D7">
            <w:pPr>
              <w:spacing w:after="60"/>
              <w:rPr>
                <w:rFonts w:ascii="Arial" w:hAnsi="Arial" w:cs="Arial"/>
                <w:noProof/>
                <w:sz w:val="16"/>
                <w:szCs w:val="16"/>
              </w:rPr>
            </w:pPr>
            <w:r>
              <w:rPr>
                <w:rFonts w:ascii="Arial" w:hAnsi="Arial" w:cs="Arial"/>
                <w:noProof/>
                <w:sz w:val="16"/>
                <w:szCs w:val="16"/>
              </w:rPr>
              <w:t>Closed</w:t>
            </w:r>
          </w:p>
          <w:p w14:paraId="4C16EEA3" w14:textId="77777777" w:rsidR="005778BD" w:rsidRDefault="005778BD" w:rsidP="009009D7">
            <w:pPr>
              <w:spacing w:after="60"/>
              <w:rPr>
                <w:rFonts w:ascii="Arial" w:hAnsi="Arial" w:cs="Arial"/>
                <w:noProof/>
                <w:sz w:val="16"/>
                <w:szCs w:val="16"/>
              </w:rPr>
            </w:pPr>
            <w:r>
              <w:rPr>
                <w:rFonts w:ascii="Arial" w:hAnsi="Arial" w:cs="Arial"/>
                <w:noProof/>
                <w:sz w:val="16"/>
                <w:szCs w:val="16"/>
              </w:rPr>
              <w:t xml:space="preserve">CR/ TDoc WI </w:t>
            </w:r>
          </w:p>
          <w:p w14:paraId="26CDCF0A" w14:textId="77777777" w:rsidR="005778BD" w:rsidRPr="00045C88" w:rsidRDefault="00F80450" w:rsidP="009009D7">
            <w:pPr>
              <w:spacing w:after="60"/>
              <w:rPr>
                <w:rFonts w:ascii="Arial" w:hAnsi="Arial" w:cs="Arial"/>
                <w:noProof/>
                <w:sz w:val="16"/>
                <w:szCs w:val="16"/>
              </w:rPr>
            </w:pPr>
            <w:hyperlink r:id="rId54" w:history="1">
              <w:r w:rsidR="005778BD">
                <w:rPr>
                  <w:rStyle w:val="Hyperlink"/>
                  <w:rFonts w:eastAsia="Batang"/>
                  <w:noProof/>
                  <w:kern w:val="0"/>
                  <w:sz w:val="16"/>
                  <w:szCs w:val="16"/>
                  <w:lang w:val="en-GB" w:eastAsia="en-US"/>
                </w:rPr>
                <w:t>R2-1703197</w:t>
              </w:r>
            </w:hyperlink>
          </w:p>
        </w:tc>
      </w:tr>
      <w:tr w:rsidR="005778BD" w:rsidRPr="00BD494B" w14:paraId="5D387A22" w14:textId="77777777" w:rsidTr="00571106">
        <w:tc>
          <w:tcPr>
            <w:tcW w:w="833" w:type="dxa"/>
          </w:tcPr>
          <w:p w14:paraId="676698A0" w14:textId="77777777" w:rsidR="005778BD" w:rsidRPr="006B1FB7" w:rsidRDefault="005778BD" w:rsidP="00571106">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D.001</w:t>
            </w:r>
          </w:p>
        </w:tc>
        <w:tc>
          <w:tcPr>
            <w:tcW w:w="3033" w:type="dxa"/>
          </w:tcPr>
          <w:p w14:paraId="65FA0D89" w14:textId="77777777" w:rsidR="005778BD" w:rsidRPr="006B1FB7" w:rsidRDefault="005778BD" w:rsidP="00571106">
            <w:pPr>
              <w:spacing w:after="60"/>
              <w:rPr>
                <w:rFonts w:ascii="Arial" w:eastAsia="MS Mincho" w:hAnsi="Arial" w:cs="Arial"/>
                <w:noProof/>
                <w:sz w:val="16"/>
                <w:szCs w:val="16"/>
                <w:lang w:eastAsia="ja-JP"/>
              </w:rPr>
            </w:pPr>
            <w:r w:rsidRPr="00EA3104">
              <w:rPr>
                <w:rFonts w:ascii="Arial" w:eastAsia="MS Mincho" w:hAnsi="Arial" w:cs="Arial"/>
                <w:noProof/>
                <w:sz w:val="16"/>
                <w:szCs w:val="16"/>
                <w:lang w:eastAsia="ja-JP"/>
              </w:rPr>
              <w:t>5.3.3.4</w:t>
            </w:r>
            <w:r w:rsidRPr="00EA3104">
              <w:rPr>
                <w:rFonts w:ascii="Arial" w:eastAsia="MS Mincho" w:hAnsi="Arial" w:cs="Arial"/>
                <w:noProof/>
                <w:sz w:val="16"/>
                <w:szCs w:val="16"/>
                <w:lang w:eastAsia="ja-JP"/>
              </w:rPr>
              <w:tab/>
              <w:t>Reception of the RRCConnectionSetup by the UE</w:t>
            </w:r>
          </w:p>
        </w:tc>
        <w:tc>
          <w:tcPr>
            <w:tcW w:w="4961" w:type="dxa"/>
          </w:tcPr>
          <w:p w14:paraId="44E631B0" w14:textId="77777777" w:rsidR="005778BD" w:rsidRPr="006B1FB7" w:rsidRDefault="005778BD" w:rsidP="00571106">
            <w:pPr>
              <w:spacing w:after="60"/>
              <w:rPr>
                <w:rFonts w:ascii="Arial" w:eastAsia="MS Mincho" w:hAnsi="Arial" w:cs="Arial"/>
                <w:noProof/>
                <w:sz w:val="16"/>
                <w:szCs w:val="16"/>
                <w:lang w:eastAsia="ja-JP"/>
              </w:rPr>
            </w:pPr>
            <w:r>
              <w:rPr>
                <w:rFonts w:ascii="Arial" w:hAnsi="Arial" w:cs="Arial"/>
                <w:noProof/>
                <w:sz w:val="16"/>
                <w:szCs w:val="16"/>
                <w:lang w:eastAsia="ko-KR"/>
              </w:rPr>
              <w:t>Editorial c</w:t>
            </w:r>
            <w:r>
              <w:rPr>
                <w:rFonts w:ascii="Arial" w:hAnsi="Arial" w:cs="Arial" w:hint="eastAsia"/>
                <w:noProof/>
                <w:sz w:val="16"/>
                <w:szCs w:val="16"/>
                <w:lang w:eastAsia="ko-KR"/>
              </w:rPr>
              <w:t xml:space="preserve">orrection (need to insert </w:t>
            </w:r>
            <w:r w:rsidRPr="006B1FB7">
              <w:rPr>
                <w:rFonts w:ascii="Arial" w:eastAsia="MS Mincho" w:hAnsi="Arial" w:cs="Arial" w:hint="eastAsia"/>
                <w:noProof/>
                <w:sz w:val="16"/>
                <w:szCs w:val="16"/>
                <w:lang w:eastAsia="ja-JP"/>
              </w:rPr>
              <w:t xml:space="preserve">a </w:t>
            </w:r>
            <w:r>
              <w:rPr>
                <w:rFonts w:ascii="Arial" w:hAnsi="Arial" w:cs="Arial" w:hint="eastAsia"/>
                <w:noProof/>
                <w:sz w:val="16"/>
                <w:szCs w:val="16"/>
                <w:lang w:eastAsia="ko-KR"/>
              </w:rPr>
              <w:t>line feed)</w:t>
            </w:r>
          </w:p>
        </w:tc>
        <w:tc>
          <w:tcPr>
            <w:tcW w:w="682" w:type="dxa"/>
          </w:tcPr>
          <w:p w14:paraId="4E0CFC83" w14:textId="77777777" w:rsidR="005778BD" w:rsidRPr="006B1FB7" w:rsidRDefault="005778BD" w:rsidP="00571106">
            <w:pPr>
              <w:spacing w:after="60"/>
              <w:rPr>
                <w:rFonts w:ascii="Arial" w:eastAsia="MS Mincho" w:hAnsi="Arial" w:cs="Arial"/>
                <w:noProof/>
                <w:sz w:val="16"/>
                <w:szCs w:val="16"/>
                <w:lang w:eastAsia="ja-JP"/>
              </w:rPr>
            </w:pPr>
            <w:r w:rsidRPr="006B1FB7">
              <w:rPr>
                <w:rFonts w:ascii="Arial" w:eastAsia="MS Mincho" w:hAnsi="Arial" w:cs="Arial" w:hint="eastAsia"/>
                <w:noProof/>
                <w:sz w:val="16"/>
                <w:szCs w:val="16"/>
                <w:lang w:eastAsia="ja-JP"/>
              </w:rPr>
              <w:t>1</w:t>
            </w:r>
          </w:p>
        </w:tc>
        <w:tc>
          <w:tcPr>
            <w:tcW w:w="4542" w:type="dxa"/>
          </w:tcPr>
          <w:p w14:paraId="634003AE" w14:textId="77777777" w:rsidR="005778BD" w:rsidRPr="00EF4A50" w:rsidRDefault="005778BD" w:rsidP="00571106">
            <w:pP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r>
              <w:rPr>
                <w:rFonts w:ascii="Arial" w:hAnsi="Arial" w:cs="Arial"/>
                <w:sz w:val="16"/>
                <w:szCs w:val="16"/>
              </w:rPr>
              <w:t xml:space="preserve"> </w:t>
            </w: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14:paraId="29DA1F1A" w14:textId="77777777" w:rsidR="005778BD" w:rsidRPr="00EF4A50" w:rsidRDefault="005778BD" w:rsidP="00571106">
            <w:pPr>
              <w:spacing w:after="60"/>
              <w:rPr>
                <w:rFonts w:ascii="Arial" w:eastAsia="MS Mincho" w:hAnsi="Arial" w:cs="Arial"/>
                <w:noProof/>
                <w:sz w:val="16"/>
                <w:szCs w:val="16"/>
                <w:lang w:eastAsia="ja-JP"/>
              </w:rPr>
            </w:pPr>
            <w:r w:rsidRPr="00EF4A50">
              <w:rPr>
                <w:rFonts w:ascii="Arial" w:eastAsia="MS Mincho" w:hAnsi="Arial" w:cs="Arial"/>
                <w:noProof/>
                <w:sz w:val="16"/>
                <w:szCs w:val="16"/>
                <w:lang w:eastAsia="ja-JP"/>
              </w:rPr>
              <w:t>The above sentence should be changed as follows:</w:t>
            </w:r>
          </w:p>
          <w:p w14:paraId="2FE7E9B6" w14:textId="77777777" w:rsidR="005778BD" w:rsidRPr="00EF4A50" w:rsidRDefault="005778BD" w:rsidP="00571106">
            <w:pPr>
              <w:spacing w:after="60"/>
              <w:ind w:left="284"/>
              <w:rPr>
                <w:rFonts w:ascii="Arial" w:eastAsia="MS Mincho" w:hAnsi="Arial" w:cs="Arial"/>
                <w:sz w:val="16"/>
                <w:szCs w:val="16"/>
                <w:lang w:eastAsia="ja-JP"/>
              </w:rPr>
            </w:pPr>
            <w:r w:rsidRPr="00EF4A50">
              <w:rPr>
                <w:rFonts w:ascii="Arial" w:hAnsi="Arial" w:cs="Arial"/>
                <w:sz w:val="16"/>
                <w:szCs w:val="16"/>
              </w:rPr>
              <w:t>2&gt;</w:t>
            </w:r>
            <w:r w:rsidRPr="00EF4A50">
              <w:rPr>
                <w:rFonts w:ascii="Arial" w:hAnsi="Arial" w:cs="Arial"/>
                <w:sz w:val="16"/>
                <w:szCs w:val="16"/>
              </w:rPr>
              <w:tab/>
              <w:t xml:space="preserve">include </w:t>
            </w:r>
            <w:r w:rsidRPr="00EF4A50">
              <w:rPr>
                <w:rFonts w:ascii="Arial" w:hAnsi="Arial" w:cs="Arial"/>
                <w:i/>
                <w:sz w:val="16"/>
                <w:szCs w:val="16"/>
              </w:rPr>
              <w:t>dcn-id</w:t>
            </w:r>
            <w:r w:rsidRPr="00EF4A50">
              <w:rPr>
                <w:rFonts w:ascii="Arial" w:hAnsi="Arial" w:cs="Arial"/>
                <w:sz w:val="16"/>
                <w:szCs w:val="16"/>
              </w:rPr>
              <w:t xml:space="preserve"> if a DCN value (see TS 23.401 [41]) is received from upper layers;</w:t>
            </w:r>
          </w:p>
          <w:p w14:paraId="6EFDA69C" w14:textId="77777777" w:rsidR="005778BD" w:rsidRPr="00EF4A50" w:rsidRDefault="005778BD" w:rsidP="00571106">
            <w:pPr>
              <w:pBdr>
                <w:bottom w:val="single" w:sz="6" w:space="1" w:color="auto"/>
              </w:pBdr>
              <w:spacing w:after="60"/>
              <w:ind w:left="284"/>
              <w:rPr>
                <w:rFonts w:ascii="Arial" w:hAnsi="Arial" w:cs="Arial"/>
                <w:sz w:val="16"/>
                <w:szCs w:val="16"/>
              </w:rPr>
            </w:pPr>
            <w:r w:rsidRPr="00EF4A50">
              <w:rPr>
                <w:rFonts w:ascii="Arial" w:hAnsi="Arial" w:cs="Arial"/>
                <w:sz w:val="16"/>
                <w:szCs w:val="16"/>
              </w:rPr>
              <w:t>2&gt;</w:t>
            </w:r>
            <w:r w:rsidRPr="00EF4A50">
              <w:rPr>
                <w:rFonts w:ascii="Arial" w:hAnsi="Arial" w:cs="Arial"/>
                <w:sz w:val="16"/>
                <w:szCs w:val="16"/>
              </w:rPr>
              <w:tab/>
              <w:t xml:space="preserve">submit the </w:t>
            </w:r>
            <w:r w:rsidRPr="00EF4A50">
              <w:rPr>
                <w:rFonts w:ascii="Arial" w:hAnsi="Arial" w:cs="Arial"/>
                <w:i/>
                <w:sz w:val="16"/>
                <w:szCs w:val="16"/>
              </w:rPr>
              <w:t>RRCConnectionSetupComplete</w:t>
            </w:r>
            <w:r w:rsidRPr="00EF4A50">
              <w:rPr>
                <w:rFonts w:ascii="Arial" w:hAnsi="Arial" w:cs="Arial"/>
                <w:sz w:val="16"/>
                <w:szCs w:val="16"/>
              </w:rPr>
              <w:t xml:space="preserve"> message to lower layers for transmission, upon which the procedure ends;</w:t>
            </w:r>
          </w:p>
          <w:p w14:paraId="13ED910E" w14:textId="77E57B1A" w:rsidR="005778BD" w:rsidRPr="00A77E14" w:rsidRDefault="0001332C" w:rsidP="00571106">
            <w:pPr>
              <w:spacing w:after="60"/>
              <w:rPr>
                <w:rFonts w:ascii="Arial" w:eastAsia="MS Mincho" w:hAnsi="Arial" w:cs="Arial"/>
                <w:noProof/>
                <w:color w:val="44546A"/>
                <w:sz w:val="16"/>
                <w:szCs w:val="16"/>
                <w:lang w:eastAsia="ja-JP"/>
              </w:rPr>
            </w:pPr>
            <w:r>
              <w:rPr>
                <w:rFonts w:ascii="Arial" w:hAnsi="Arial" w:cs="Arial"/>
                <w:noProof/>
                <w:color w:val="1F3864" w:themeColor="accent5" w:themeShade="80"/>
                <w:sz w:val="16"/>
                <w:szCs w:val="16"/>
              </w:rPr>
              <w:t xml:space="preserve">Ericsson: </w:t>
            </w:r>
            <w:r w:rsidR="005778BD" w:rsidRPr="000A14C5">
              <w:rPr>
                <w:rFonts w:ascii="Arial" w:eastAsia="MS Mincho" w:hAnsi="Arial" w:cs="Arial"/>
                <w:noProof/>
                <w:color w:val="1F3864" w:themeColor="accent5" w:themeShade="80"/>
                <w:sz w:val="16"/>
                <w:szCs w:val="16"/>
                <w:lang w:eastAsia="ja-JP"/>
              </w:rPr>
              <w:t>Corrected during v14.2.0 CR implementation</w:t>
            </w:r>
          </w:p>
        </w:tc>
        <w:tc>
          <w:tcPr>
            <w:tcW w:w="1580" w:type="dxa"/>
          </w:tcPr>
          <w:p w14:paraId="1BE28C99" w14:textId="77777777" w:rsidR="005778BD" w:rsidRDefault="005778BD" w:rsidP="00571106">
            <w:pPr>
              <w:spacing w:after="60"/>
              <w:rPr>
                <w:rFonts w:ascii="Arial" w:hAnsi="Arial" w:cs="Arial"/>
                <w:noProof/>
                <w:sz w:val="16"/>
                <w:szCs w:val="16"/>
              </w:rPr>
            </w:pPr>
            <w:r>
              <w:rPr>
                <w:rFonts w:ascii="Arial" w:hAnsi="Arial" w:cs="Arial"/>
                <w:noProof/>
                <w:sz w:val="16"/>
                <w:szCs w:val="16"/>
              </w:rPr>
              <w:t>Closed</w:t>
            </w:r>
          </w:p>
        </w:tc>
      </w:tr>
      <w:tr w:rsidR="005778BD" w:rsidRPr="00BD494B" w14:paraId="3F37A3E6" w14:textId="77777777" w:rsidTr="00571106">
        <w:tc>
          <w:tcPr>
            <w:tcW w:w="833" w:type="dxa"/>
          </w:tcPr>
          <w:p w14:paraId="5AB25F2A" w14:textId="77777777" w:rsidR="005778BD" w:rsidRPr="00E5053B" w:rsidRDefault="005778BD" w:rsidP="00B53846">
            <w:pPr>
              <w:spacing w:after="60"/>
              <w:rPr>
                <w:rFonts w:ascii="Arial" w:hAnsi="Arial" w:cs="Arial"/>
                <w:noProof/>
                <w:sz w:val="16"/>
                <w:szCs w:val="16"/>
              </w:rPr>
            </w:pPr>
            <w:bookmarkStart w:id="35" w:name="I008"/>
            <w:r w:rsidRPr="00E5053B">
              <w:rPr>
                <w:rFonts w:ascii="Arial" w:hAnsi="Arial" w:cs="Arial"/>
                <w:noProof/>
                <w:sz w:val="16"/>
                <w:szCs w:val="16"/>
              </w:rPr>
              <w:t>I.008</w:t>
            </w:r>
            <w:bookmarkEnd w:id="35"/>
          </w:p>
        </w:tc>
        <w:tc>
          <w:tcPr>
            <w:tcW w:w="3033" w:type="dxa"/>
          </w:tcPr>
          <w:p w14:paraId="07F9AEEB" w14:textId="77777777" w:rsidR="005778BD" w:rsidRPr="00E5053B" w:rsidRDefault="005778BD" w:rsidP="00B53846">
            <w:pPr>
              <w:spacing w:after="60"/>
              <w:rPr>
                <w:rFonts w:ascii="Arial" w:hAnsi="Arial" w:cs="Arial"/>
                <w:noProof/>
                <w:sz w:val="16"/>
                <w:szCs w:val="16"/>
              </w:rPr>
            </w:pPr>
            <w:r w:rsidRPr="00E5053B">
              <w:rPr>
                <w:rFonts w:ascii="Arial" w:hAnsi="Arial" w:cs="Arial"/>
                <w:noProof/>
                <w:sz w:val="16"/>
                <w:szCs w:val="16"/>
              </w:rPr>
              <w:t>5.3.3.4</w:t>
            </w:r>
            <w:r w:rsidRPr="00E5053B">
              <w:rPr>
                <w:rFonts w:ascii="Arial" w:hAnsi="Arial" w:cs="Arial"/>
                <w:noProof/>
                <w:sz w:val="16"/>
                <w:szCs w:val="16"/>
              </w:rPr>
              <w:tab/>
              <w:t>Reception of the RRCConnectionSetup by the UE</w:t>
            </w:r>
          </w:p>
        </w:tc>
        <w:tc>
          <w:tcPr>
            <w:tcW w:w="4961" w:type="dxa"/>
          </w:tcPr>
          <w:p w14:paraId="10B82CFD" w14:textId="77777777" w:rsidR="005778BD" w:rsidRPr="00E5053B" w:rsidRDefault="005778BD" w:rsidP="00B53846">
            <w:pPr>
              <w:spacing w:after="60"/>
              <w:rPr>
                <w:rFonts w:ascii="Arial" w:hAnsi="Arial" w:cs="Arial"/>
                <w:noProof/>
                <w:sz w:val="16"/>
                <w:szCs w:val="16"/>
              </w:rPr>
            </w:pPr>
            <w:r w:rsidRPr="00E5053B">
              <w:rPr>
                <w:rFonts w:ascii="Arial" w:hAnsi="Arial" w:cs="Arial"/>
                <w:noProof/>
                <w:sz w:val="16"/>
                <w:szCs w:val="16"/>
              </w:rPr>
              <w:t>To be consistent the “dcn-id” should be corrected to “dcn-Id”. Furthermore, a line break should be added for the subsequent condition.</w:t>
            </w:r>
          </w:p>
          <w:p w14:paraId="04A2A18F" w14:textId="77777777" w:rsidR="005778BD" w:rsidRPr="00E5053B" w:rsidRDefault="005778BD" w:rsidP="00B5384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2&gt;</w:t>
            </w:r>
            <w:r w:rsidRPr="00E5053B">
              <w:rPr>
                <w:rFonts w:ascii="Arial" w:eastAsia="Times New Roman" w:hAnsi="Arial" w:cs="Arial"/>
                <w:sz w:val="16"/>
                <w:szCs w:val="16"/>
                <w:lang w:eastAsia="x-none"/>
              </w:rPr>
              <w:tab/>
              <w:t xml:space="preserve">include </w:t>
            </w:r>
            <w:r w:rsidRPr="00E5053B">
              <w:rPr>
                <w:rFonts w:ascii="Arial" w:eastAsia="Times New Roman" w:hAnsi="Arial" w:cs="Arial"/>
                <w:i/>
                <w:sz w:val="16"/>
                <w:szCs w:val="16"/>
                <w:highlight w:val="yellow"/>
                <w:lang w:eastAsia="x-none"/>
              </w:rPr>
              <w:t>dcn-id</w:t>
            </w:r>
            <w:r w:rsidRPr="00E5053B">
              <w:rPr>
                <w:rFonts w:ascii="Arial" w:eastAsia="Times New Roman" w:hAnsi="Arial" w:cs="Arial"/>
                <w:sz w:val="16"/>
                <w:szCs w:val="16"/>
                <w:lang w:eastAsia="x-none"/>
              </w:rPr>
              <w:t xml:space="preserve"> if a DCN value (see TS 23.401 [41]) is received from upper layers;</w:t>
            </w:r>
            <w:r w:rsidRPr="00E5053B">
              <w:rPr>
                <w:rFonts w:ascii="Arial" w:eastAsia="Times New Roman" w:hAnsi="Arial" w:cs="Arial"/>
                <w:sz w:val="16"/>
                <w:szCs w:val="16"/>
                <w:highlight w:val="yellow"/>
                <w:lang w:eastAsia="x-none"/>
              </w:rPr>
              <w:t>2&gt;</w:t>
            </w:r>
            <w:r w:rsidRPr="00E5053B">
              <w:rPr>
                <w:rFonts w:ascii="Arial" w:eastAsia="Times New Roman" w:hAnsi="Arial" w:cs="Arial"/>
                <w:sz w:val="16"/>
                <w:szCs w:val="16"/>
                <w:lang w:eastAsia="x-none"/>
              </w:rPr>
              <w:tab/>
              <w:t xml:space="preserve">submit the </w:t>
            </w:r>
            <w:r w:rsidRPr="00E5053B">
              <w:rPr>
                <w:rFonts w:ascii="Arial" w:eastAsia="Times New Roman" w:hAnsi="Arial" w:cs="Arial"/>
                <w:i/>
                <w:sz w:val="16"/>
                <w:szCs w:val="16"/>
                <w:lang w:eastAsia="x-none"/>
              </w:rPr>
              <w:t>RRCConnectionSetupComplete</w:t>
            </w:r>
            <w:r w:rsidRPr="00E5053B">
              <w:rPr>
                <w:rFonts w:ascii="Arial" w:eastAsia="Times New Roman" w:hAnsi="Arial" w:cs="Arial"/>
                <w:sz w:val="16"/>
                <w:szCs w:val="16"/>
                <w:lang w:eastAsia="x-none"/>
              </w:rPr>
              <w:t xml:space="preserve"> message to lower layers for transmission, upon which the procedure ends;</w:t>
            </w:r>
          </w:p>
        </w:tc>
        <w:tc>
          <w:tcPr>
            <w:tcW w:w="682" w:type="dxa"/>
          </w:tcPr>
          <w:p w14:paraId="6E1C8E8A" w14:textId="77777777" w:rsidR="005778BD" w:rsidRPr="00E5053B" w:rsidRDefault="005778BD" w:rsidP="00B53846">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589528AF" w14:textId="77777777" w:rsidR="005778BD" w:rsidRDefault="005778BD" w:rsidP="00B5384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“dcn-id” with “dcn-</w:t>
            </w:r>
            <w:r w:rsidRPr="00E5053B">
              <w:rPr>
                <w:rFonts w:ascii="Arial" w:hAnsi="Arial" w:cs="Arial"/>
                <w:noProof/>
                <w:sz w:val="16"/>
                <w:szCs w:val="16"/>
                <w:highlight w:val="yellow"/>
              </w:rPr>
              <w:t>Id</w:t>
            </w:r>
            <w:r w:rsidRPr="00E5053B">
              <w:rPr>
                <w:rFonts w:ascii="Arial" w:hAnsi="Arial" w:cs="Arial"/>
                <w:noProof/>
                <w:sz w:val="16"/>
                <w:szCs w:val="16"/>
              </w:rPr>
              <w:t>” and add a line break for the subsequent condition.</w:t>
            </w:r>
          </w:p>
          <w:p w14:paraId="4D2BD07C" w14:textId="444A3838" w:rsidR="005778BD" w:rsidRPr="0001332C" w:rsidRDefault="0001332C" w:rsidP="00B5384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hAnsi="Arial" w:cs="Arial"/>
                <w:noProof/>
                <w:color w:val="1F3864" w:themeColor="accent5" w:themeShade="80"/>
                <w:sz w:val="16"/>
                <w:szCs w:val="16"/>
              </w:rPr>
              <w:t>Covered by</w:t>
            </w:r>
            <w:r w:rsidR="005778BD" w:rsidRPr="00A92B41">
              <w:rPr>
                <w:rFonts w:ascii="Arial" w:hAnsi="Arial" w:cs="Arial"/>
                <w:noProof/>
                <w:color w:val="1F3864" w:themeColor="accent5" w:themeShade="80"/>
                <w:sz w:val="16"/>
                <w:szCs w:val="16"/>
              </w:rPr>
              <w:t xml:space="preserve"> </w:t>
            </w:r>
            <w:hyperlink w:anchor="E004" w:history="1">
              <w:r w:rsidR="005778BD" w:rsidRPr="005F651D">
                <w:rPr>
                  <w:rStyle w:val="Hyperlink"/>
                  <w:rFonts w:eastAsia="Batang"/>
                  <w:noProof/>
                  <w:kern w:val="0"/>
                  <w:sz w:val="16"/>
                  <w:szCs w:val="16"/>
                  <w:lang w:val="en-GB" w:eastAsia="en-US"/>
                  <w14:textFill>
                    <w14:solidFill>
                      <w14:srgbClr w14:val="0000FF">
                        <w14:lumMod w14:val="50000"/>
                      </w14:srgbClr>
                    </w14:solidFill>
                  </w14:textFill>
                </w:rPr>
                <w:t>E.004</w:t>
              </w:r>
            </w:hyperlink>
            <w:r w:rsidR="005778BD" w:rsidRPr="00A92B41">
              <w:rPr>
                <w:rFonts w:ascii="Arial" w:hAnsi="Arial" w:cs="Arial"/>
                <w:noProof/>
                <w:color w:val="1F3864" w:themeColor="accent5" w:themeShade="80"/>
                <w:sz w:val="16"/>
                <w:szCs w:val="16"/>
              </w:rPr>
              <w:t>.</w:t>
            </w:r>
            <w:r w:rsidR="005778BD">
              <w:rPr>
                <w:rFonts w:ascii="Arial" w:hAnsi="Arial" w:cs="Arial"/>
                <w:noProof/>
                <w:color w:val="1F3864" w:themeColor="accent5" w:themeShade="80"/>
                <w:sz w:val="16"/>
                <w:szCs w:val="16"/>
              </w:rPr>
              <w:t xml:space="preserve"> Line break added in v14.2.1</w:t>
            </w:r>
          </w:p>
        </w:tc>
        <w:tc>
          <w:tcPr>
            <w:tcW w:w="1580" w:type="dxa"/>
          </w:tcPr>
          <w:p w14:paraId="2D5C307B" w14:textId="77777777" w:rsidR="006C10EB" w:rsidRDefault="006C10EB" w:rsidP="006C10EB">
            <w:pPr>
              <w:spacing w:after="60"/>
              <w:rPr>
                <w:rFonts w:ascii="Arial" w:hAnsi="Arial" w:cs="Arial"/>
                <w:noProof/>
                <w:sz w:val="16"/>
                <w:szCs w:val="16"/>
              </w:rPr>
            </w:pPr>
            <w:r>
              <w:rPr>
                <w:rFonts w:ascii="Arial" w:hAnsi="Arial" w:cs="Arial"/>
                <w:noProof/>
                <w:sz w:val="16"/>
                <w:szCs w:val="16"/>
              </w:rPr>
              <w:t>Closed</w:t>
            </w:r>
          </w:p>
          <w:p w14:paraId="44BCAD5C" w14:textId="77777777" w:rsidR="006C10EB" w:rsidRDefault="006C10EB" w:rsidP="006C10EB">
            <w:pPr>
              <w:spacing w:after="60"/>
              <w:rPr>
                <w:rFonts w:ascii="Arial" w:hAnsi="Arial" w:cs="Arial"/>
                <w:noProof/>
                <w:sz w:val="16"/>
                <w:szCs w:val="16"/>
              </w:rPr>
            </w:pPr>
            <w:r>
              <w:rPr>
                <w:rFonts w:ascii="Arial" w:hAnsi="Arial" w:cs="Arial"/>
                <w:noProof/>
                <w:sz w:val="16"/>
                <w:szCs w:val="16"/>
              </w:rPr>
              <w:t>CR WI</w:t>
            </w:r>
          </w:p>
          <w:p w14:paraId="24E9FA64" w14:textId="155371A0" w:rsidR="005778BD" w:rsidRPr="00E5053B" w:rsidRDefault="006C10EB" w:rsidP="006C10EB">
            <w:pPr>
              <w:spacing w:after="60"/>
              <w:rPr>
                <w:rFonts w:ascii="Arial" w:hAnsi="Arial" w:cs="Arial"/>
                <w:noProof/>
                <w:sz w:val="16"/>
                <w:szCs w:val="16"/>
              </w:rPr>
            </w:pPr>
            <w:r w:rsidRPr="006C10EB">
              <w:rPr>
                <w:rFonts w:ascii="Arial" w:hAnsi="Arial" w:cs="Arial"/>
                <w:noProof/>
                <w:sz w:val="16"/>
                <w:szCs w:val="16"/>
              </w:rPr>
              <w:t>eDECOR-UTRA_LTE-Core</w:t>
            </w:r>
          </w:p>
        </w:tc>
      </w:tr>
      <w:tr w:rsidR="005778BD" w:rsidRPr="00BD494B" w14:paraId="223BA7AA" w14:textId="77777777" w:rsidTr="00571106">
        <w:tc>
          <w:tcPr>
            <w:tcW w:w="833" w:type="dxa"/>
          </w:tcPr>
          <w:p w14:paraId="549772AA" w14:textId="77777777" w:rsidR="005778BD" w:rsidRPr="00056802" w:rsidRDefault="005778BD" w:rsidP="00B5384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06</w:t>
            </w:r>
          </w:p>
        </w:tc>
        <w:tc>
          <w:tcPr>
            <w:tcW w:w="3033" w:type="dxa"/>
          </w:tcPr>
          <w:p w14:paraId="5116C1DE" w14:textId="77777777" w:rsidR="005778BD" w:rsidRDefault="005778BD" w:rsidP="00B53846">
            <w:pPr>
              <w:spacing w:after="60"/>
              <w:rPr>
                <w:rFonts w:ascii="Arial" w:hAnsi="Arial" w:cs="Arial"/>
                <w:noProof/>
                <w:sz w:val="16"/>
                <w:szCs w:val="16"/>
              </w:rPr>
            </w:pPr>
            <w:r>
              <w:rPr>
                <w:rFonts w:ascii="Arial" w:hAnsi="Arial" w:cs="Arial"/>
                <w:noProof/>
                <w:sz w:val="16"/>
                <w:szCs w:val="16"/>
              </w:rPr>
              <w:t>5.3.8.x</w:t>
            </w:r>
            <w:r>
              <w:rPr>
                <w:rFonts w:ascii="Arial" w:hAnsi="Arial" w:cs="Arial"/>
                <w:noProof/>
                <w:sz w:val="16"/>
                <w:szCs w:val="16"/>
              </w:rPr>
              <w:tab/>
              <w:t>Txxx expiry</w:t>
            </w:r>
          </w:p>
        </w:tc>
        <w:tc>
          <w:tcPr>
            <w:tcW w:w="4961" w:type="dxa"/>
          </w:tcPr>
          <w:p w14:paraId="711840E1" w14:textId="77777777" w:rsidR="005778BD" w:rsidRDefault="005778BD" w:rsidP="00B53846">
            <w:pPr>
              <w:spacing w:after="60"/>
              <w:rPr>
                <w:rFonts w:ascii="Arial" w:hAnsi="Arial" w:cs="Arial"/>
                <w:noProof/>
                <w:sz w:val="16"/>
                <w:szCs w:val="16"/>
                <w:lang w:eastAsia="ko-KR"/>
              </w:rPr>
            </w:pPr>
            <w:r>
              <w:rPr>
                <w:rFonts w:ascii="Arial" w:hAnsi="Arial" w:cs="Arial"/>
                <w:noProof/>
                <w:sz w:val="16"/>
                <w:szCs w:val="16"/>
              </w:rPr>
              <w:t>The procedure text</w:t>
            </w:r>
            <w:r>
              <w:rPr>
                <w:rFonts w:ascii="Arial" w:hAnsi="Arial" w:cs="Arial"/>
                <w:noProof/>
                <w:sz w:val="16"/>
                <w:szCs w:val="16"/>
                <w:lang w:eastAsia="ko-KR"/>
              </w:rPr>
              <w:t xml:space="preserve"> is needed to be correct for more understanding.</w:t>
            </w:r>
          </w:p>
        </w:tc>
        <w:tc>
          <w:tcPr>
            <w:tcW w:w="682" w:type="dxa"/>
          </w:tcPr>
          <w:p w14:paraId="4A7DF2C5" w14:textId="77777777" w:rsidR="005778BD" w:rsidRDefault="005778BD" w:rsidP="00B53846">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14:paraId="5CD7534B" w14:textId="77777777" w:rsidR="005778BD" w:rsidRDefault="005778BD" w:rsidP="00B53846">
            <w:pPr>
              <w:spacing w:after="60"/>
              <w:rPr>
                <w:rFonts w:ascii="Arial" w:hAnsi="Arial" w:cs="Arial"/>
                <w:noProof/>
                <w:sz w:val="16"/>
                <w:szCs w:val="16"/>
                <w:lang w:eastAsia="ko-KR"/>
              </w:rPr>
            </w:pPr>
            <w:r>
              <w:rPr>
                <w:rFonts w:ascii="Arial" w:hAnsi="Arial" w:cs="Arial"/>
                <w:noProof/>
                <w:sz w:val="16"/>
                <w:szCs w:val="16"/>
              </w:rPr>
              <w:t>Correct the text as follows;</w:t>
            </w:r>
          </w:p>
          <w:p w14:paraId="4BA35B62" w14:textId="77777777" w:rsidR="005778BD" w:rsidRDefault="005778BD" w:rsidP="00B53846">
            <w:pPr>
              <w:spacing w:after="60"/>
              <w:rPr>
                <w:rFonts w:ascii="Arial" w:hAnsi="Arial" w:cs="Arial"/>
                <w:noProof/>
                <w:sz w:val="16"/>
                <w:szCs w:val="16"/>
              </w:rPr>
            </w:pPr>
            <w:r>
              <w:rPr>
                <w:rFonts w:ascii="Arial" w:hAnsi="Arial" w:cs="Arial"/>
                <w:noProof/>
                <w:sz w:val="16"/>
                <w:szCs w:val="16"/>
              </w:rPr>
              <w:t>The UE shall:</w:t>
            </w:r>
          </w:p>
          <w:p w14:paraId="54F59119" w14:textId="77777777" w:rsidR="005778BD" w:rsidRDefault="005778BD" w:rsidP="00B53846">
            <w:pPr>
              <w:spacing w:after="60"/>
              <w:rPr>
                <w:rFonts w:ascii="Arial" w:hAnsi="Arial" w:cs="Arial"/>
                <w:noProof/>
                <w:sz w:val="16"/>
                <w:szCs w:val="16"/>
              </w:rPr>
            </w:pPr>
            <w:r>
              <w:rPr>
                <w:rFonts w:ascii="Arial" w:hAnsi="Arial" w:cs="Arial"/>
                <w:noProof/>
                <w:sz w:val="16"/>
                <w:szCs w:val="16"/>
              </w:rPr>
              <w:t>1&gt;</w:t>
            </w:r>
            <w:r>
              <w:rPr>
                <w:rFonts w:ascii="Arial" w:hAnsi="Arial" w:cs="Arial"/>
                <w:noProof/>
                <w:sz w:val="16"/>
                <w:szCs w:val="16"/>
              </w:rPr>
              <w:tab/>
              <w:t>if Txxx expires:</w:t>
            </w:r>
          </w:p>
          <w:p w14:paraId="6BCC4565" w14:textId="77777777" w:rsidR="005778BD" w:rsidRDefault="005778BD" w:rsidP="00B53846">
            <w:pPr>
              <w:pBdr>
                <w:bottom w:val="single" w:sz="6" w:space="1" w:color="auto"/>
              </w:pBdr>
              <w:spacing w:after="60"/>
              <w:ind w:left="284"/>
              <w:rPr>
                <w:rFonts w:ascii="Arial" w:hAnsi="Arial" w:cs="Arial"/>
                <w:noProof/>
                <w:sz w:val="16"/>
                <w:szCs w:val="16"/>
              </w:rPr>
            </w:pPr>
            <w:r>
              <w:rPr>
                <w:rFonts w:ascii="Arial" w:hAnsi="Arial" w:cs="Arial"/>
                <w:noProof/>
                <w:sz w:val="16"/>
                <w:szCs w:val="16"/>
              </w:rPr>
              <w:t>2&gt;</w:t>
            </w:r>
            <w:r>
              <w:rPr>
                <w:rFonts w:ascii="Arial" w:hAnsi="Arial" w:cs="Arial"/>
                <w:noProof/>
                <w:sz w:val="16"/>
                <w:szCs w:val="16"/>
              </w:rPr>
              <w:tab/>
              <w:t xml:space="preserve">discard the redirectedCarrierOffsetDedicated provided </w:t>
            </w:r>
            <w:r>
              <w:rPr>
                <w:rFonts w:ascii="Arial" w:hAnsi="Arial" w:cs="Arial"/>
                <w:strike/>
                <w:noProof/>
                <w:color w:val="FF0000"/>
                <w:sz w:val="16"/>
                <w:szCs w:val="16"/>
              </w:rPr>
              <w:t>in</w:t>
            </w:r>
            <w:r>
              <w:rPr>
                <w:rFonts w:ascii="Arial" w:hAnsi="Arial" w:cs="Arial"/>
                <w:strike/>
                <w:noProof/>
                <w:color w:val="FF0000"/>
                <w:sz w:val="16"/>
                <w:szCs w:val="16"/>
                <w:lang w:eastAsia="ko-KR"/>
              </w:rPr>
              <w:t xml:space="preserve"> </w:t>
            </w:r>
            <w:r w:rsidRPr="00E05A5B">
              <w:rPr>
                <w:rFonts w:ascii="Arial" w:hAnsi="Arial" w:cs="Arial"/>
                <w:noProof/>
                <w:color w:val="FF0000"/>
                <w:sz w:val="16"/>
                <w:szCs w:val="16"/>
                <w:u w:val="single"/>
                <w:lang w:eastAsia="ko-KR"/>
              </w:rPr>
              <w:t>by</w:t>
            </w:r>
            <w:r>
              <w:rPr>
                <w:rFonts w:ascii="Arial" w:hAnsi="Arial" w:cs="Arial"/>
                <w:noProof/>
                <w:sz w:val="16"/>
                <w:szCs w:val="16"/>
              </w:rPr>
              <w:t xml:space="preserve"> RRCConnectionRelease message;</w:t>
            </w:r>
          </w:p>
          <w:p w14:paraId="168F2150" w14:textId="2CD737B0" w:rsidR="005778BD" w:rsidRDefault="0001332C" w:rsidP="00B53846">
            <w:pPr>
              <w:spacing w:after="60"/>
              <w:rPr>
                <w:rFonts w:ascii="Arial" w:hAnsi="Arial" w:cs="Arial"/>
                <w:noProof/>
                <w:sz w:val="16"/>
                <w:szCs w:val="16"/>
                <w:lang w:eastAsia="ko-KR"/>
              </w:rPr>
            </w:pPr>
            <w:r>
              <w:rPr>
                <w:rFonts w:ascii="Arial" w:hAnsi="Arial" w:cs="Arial"/>
                <w:noProof/>
                <w:color w:val="1F3864" w:themeColor="accent5" w:themeShade="80"/>
                <w:sz w:val="16"/>
                <w:szCs w:val="16"/>
              </w:rPr>
              <w:t xml:space="preserve">Ericsson: </w:t>
            </w:r>
            <w:r w:rsidR="005778BD" w:rsidRPr="00827474">
              <w:rPr>
                <w:rFonts w:ascii="Arial" w:hAnsi="Arial" w:cs="Arial"/>
                <w:noProof/>
                <w:color w:val="1F3864" w:themeColor="accent5" w:themeShade="80"/>
                <w:sz w:val="16"/>
                <w:szCs w:val="16"/>
              </w:rPr>
              <w:t>Corrected in v14.2.1</w:t>
            </w:r>
          </w:p>
        </w:tc>
        <w:tc>
          <w:tcPr>
            <w:tcW w:w="1580" w:type="dxa"/>
          </w:tcPr>
          <w:p w14:paraId="0BFDCA04" w14:textId="77777777" w:rsidR="005778BD"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38B785B7" w14:textId="77777777" w:rsidTr="00571106">
        <w:tc>
          <w:tcPr>
            <w:tcW w:w="833" w:type="dxa"/>
          </w:tcPr>
          <w:p w14:paraId="659BDEAD" w14:textId="77777777" w:rsidR="005778BD" w:rsidRPr="00400C91" w:rsidRDefault="005778BD" w:rsidP="009009D7">
            <w:pPr>
              <w:spacing w:after="60"/>
              <w:rPr>
                <w:rFonts w:ascii="Arial" w:hAnsi="Arial" w:cs="Arial"/>
                <w:noProof/>
                <w:sz w:val="16"/>
                <w:szCs w:val="16"/>
              </w:rPr>
            </w:pPr>
            <w:r w:rsidRPr="00400C91">
              <w:rPr>
                <w:rFonts w:ascii="Arial" w:hAnsi="Arial" w:cs="Arial"/>
                <w:noProof/>
                <w:sz w:val="16"/>
                <w:szCs w:val="16"/>
                <w:lang w:eastAsia="zh-TW"/>
              </w:rPr>
              <w:t>M.010</w:t>
            </w:r>
          </w:p>
        </w:tc>
        <w:tc>
          <w:tcPr>
            <w:tcW w:w="3033" w:type="dxa"/>
          </w:tcPr>
          <w:p w14:paraId="27BA7C59" w14:textId="77777777" w:rsidR="005778BD" w:rsidRPr="00400C91" w:rsidRDefault="005778BD" w:rsidP="009009D7">
            <w:pPr>
              <w:spacing w:after="60"/>
              <w:rPr>
                <w:rFonts w:ascii="Arial" w:hAnsi="Arial" w:cs="Arial"/>
                <w:noProof/>
                <w:sz w:val="16"/>
                <w:szCs w:val="16"/>
              </w:rPr>
            </w:pPr>
            <w:r w:rsidRPr="00400C91">
              <w:rPr>
                <w:rFonts w:ascii="Arial" w:hAnsi="Arial" w:cs="Arial"/>
                <w:noProof/>
                <w:sz w:val="16"/>
                <w:szCs w:val="16"/>
                <w:lang w:eastAsia="zh-TW"/>
              </w:rPr>
              <w:t>5.3.8.x Txxx expiry</w:t>
            </w:r>
          </w:p>
        </w:tc>
        <w:tc>
          <w:tcPr>
            <w:tcW w:w="4961" w:type="dxa"/>
          </w:tcPr>
          <w:p w14:paraId="38413295" w14:textId="77777777" w:rsidR="005778BD" w:rsidRPr="00400C91" w:rsidRDefault="005778BD" w:rsidP="009009D7">
            <w:pPr>
              <w:spacing w:after="60"/>
              <w:rPr>
                <w:rFonts w:ascii="Arial" w:hAnsi="Arial" w:cs="Arial"/>
                <w:noProof/>
                <w:sz w:val="16"/>
                <w:szCs w:val="16"/>
              </w:rPr>
            </w:pPr>
            <w:r w:rsidRPr="00400C91">
              <w:rPr>
                <w:rFonts w:ascii="Arial" w:hAnsi="Arial" w:cs="Arial"/>
                <w:noProof/>
                <w:sz w:val="16"/>
                <w:szCs w:val="16"/>
                <w:lang w:eastAsia="zh-TW"/>
              </w:rPr>
              <w:t>Txxx seems to apply to NB-IOT UE only. Should we mention this?</w:t>
            </w:r>
          </w:p>
        </w:tc>
        <w:tc>
          <w:tcPr>
            <w:tcW w:w="682" w:type="dxa"/>
          </w:tcPr>
          <w:p w14:paraId="383E4636" w14:textId="77777777" w:rsidR="005778BD" w:rsidRPr="00400C91" w:rsidRDefault="005778BD" w:rsidP="009009D7">
            <w:pPr>
              <w:spacing w:after="60"/>
              <w:rPr>
                <w:rFonts w:ascii="Arial" w:hAnsi="Arial" w:cs="Arial"/>
                <w:noProof/>
                <w:sz w:val="16"/>
                <w:szCs w:val="16"/>
              </w:rPr>
            </w:pPr>
            <w:r w:rsidRPr="00400C91">
              <w:rPr>
                <w:rFonts w:ascii="Arial" w:hAnsi="Arial" w:cs="Arial"/>
                <w:noProof/>
                <w:sz w:val="16"/>
                <w:szCs w:val="16"/>
                <w:lang w:eastAsia="zh-TW"/>
              </w:rPr>
              <w:t>2</w:t>
            </w:r>
          </w:p>
        </w:tc>
        <w:tc>
          <w:tcPr>
            <w:tcW w:w="4542" w:type="dxa"/>
          </w:tcPr>
          <w:p w14:paraId="4818556A" w14:textId="77777777" w:rsidR="005778BD" w:rsidRDefault="005778BD" w:rsidP="009009D7">
            <w:pPr>
              <w:pBdr>
                <w:bottom w:val="single" w:sz="6" w:space="1" w:color="auto"/>
              </w:pBdr>
              <w:spacing w:after="60"/>
              <w:rPr>
                <w:rFonts w:ascii="Arial" w:hAnsi="Arial" w:cs="Arial"/>
                <w:noProof/>
                <w:sz w:val="16"/>
                <w:szCs w:val="16"/>
                <w:lang w:eastAsia="zh-TW"/>
              </w:rPr>
            </w:pPr>
            <w:r w:rsidRPr="00400C91">
              <w:rPr>
                <w:rFonts w:ascii="Arial" w:hAnsi="Arial" w:cs="Arial"/>
                <w:noProof/>
                <w:sz w:val="16"/>
                <w:szCs w:val="16"/>
                <w:lang w:eastAsia="zh-TW"/>
              </w:rPr>
              <w:t>Mention “for NB-IOT UE” somewhere in the text</w:t>
            </w:r>
          </w:p>
          <w:p w14:paraId="6891AE81" w14:textId="77777777" w:rsidR="005778BD" w:rsidRPr="00827474" w:rsidRDefault="005778BD" w:rsidP="009009D7">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lastRenderedPageBreak/>
              <w:t>Ericsson: It is difficult to make this correction without a text proposal. Can be closed.</w:t>
            </w:r>
          </w:p>
        </w:tc>
        <w:tc>
          <w:tcPr>
            <w:tcW w:w="1580" w:type="dxa"/>
          </w:tcPr>
          <w:p w14:paraId="37E07364" w14:textId="77777777" w:rsidR="005778BD" w:rsidRPr="00400C91" w:rsidRDefault="005778BD" w:rsidP="009009D7">
            <w:pPr>
              <w:spacing w:after="60"/>
              <w:rPr>
                <w:rFonts w:ascii="Arial" w:hAnsi="Arial" w:cs="Arial"/>
                <w:noProof/>
                <w:sz w:val="16"/>
                <w:szCs w:val="16"/>
              </w:rPr>
            </w:pPr>
            <w:r>
              <w:rPr>
                <w:rFonts w:ascii="Arial" w:hAnsi="Arial" w:cs="Arial"/>
                <w:noProof/>
                <w:sz w:val="16"/>
                <w:szCs w:val="16"/>
              </w:rPr>
              <w:lastRenderedPageBreak/>
              <w:t>Closed</w:t>
            </w:r>
          </w:p>
        </w:tc>
      </w:tr>
      <w:tr w:rsidR="005778BD" w:rsidRPr="00BD494B" w14:paraId="3059249B" w14:textId="77777777" w:rsidTr="00571106">
        <w:tc>
          <w:tcPr>
            <w:tcW w:w="833" w:type="dxa"/>
          </w:tcPr>
          <w:p w14:paraId="739194C5" w14:textId="77777777" w:rsidR="005778BD" w:rsidRPr="00BD494B" w:rsidRDefault="005778BD" w:rsidP="00571106">
            <w:pPr>
              <w:spacing w:after="60"/>
              <w:rPr>
                <w:rFonts w:ascii="Arial" w:hAnsi="Arial" w:cs="Arial"/>
                <w:noProof/>
                <w:sz w:val="16"/>
                <w:szCs w:val="16"/>
              </w:rPr>
            </w:pPr>
            <w:r>
              <w:rPr>
                <w:rFonts w:ascii="Arial" w:hAnsi="Arial" w:cs="Arial"/>
                <w:noProof/>
                <w:sz w:val="16"/>
                <w:szCs w:val="16"/>
              </w:rPr>
              <w:t>E.107</w:t>
            </w:r>
          </w:p>
        </w:tc>
        <w:tc>
          <w:tcPr>
            <w:tcW w:w="3033" w:type="dxa"/>
          </w:tcPr>
          <w:p w14:paraId="33053ADC" w14:textId="77777777" w:rsidR="005778BD" w:rsidRPr="00C5572C" w:rsidRDefault="005778BD" w:rsidP="00571106">
            <w:pPr>
              <w:spacing w:after="60"/>
              <w:rPr>
                <w:rFonts w:ascii="Arial" w:hAnsi="Arial" w:cs="Arial"/>
                <w:noProof/>
                <w:sz w:val="16"/>
                <w:szCs w:val="16"/>
              </w:rPr>
            </w:pPr>
            <w:r w:rsidRPr="00C5572C">
              <w:rPr>
                <w:rFonts w:ascii="Arial" w:hAnsi="Arial" w:cs="Arial"/>
                <w:noProof/>
                <w:sz w:val="16"/>
                <w:szCs w:val="16"/>
              </w:rPr>
              <w:t>5.3.7.2</w:t>
            </w:r>
            <w:r w:rsidRPr="00C5572C">
              <w:rPr>
                <w:rFonts w:ascii="Arial" w:hAnsi="Arial" w:cs="Arial"/>
                <w:noProof/>
                <w:sz w:val="16"/>
                <w:szCs w:val="16"/>
              </w:rPr>
              <w:tab/>
              <w:t>Initiation</w:t>
            </w:r>
          </w:p>
          <w:p w14:paraId="6AAFD5F9" w14:textId="77777777" w:rsidR="005778BD" w:rsidRDefault="005778BD" w:rsidP="00571106">
            <w:pPr>
              <w:spacing w:after="60"/>
              <w:rPr>
                <w:rFonts w:ascii="Arial" w:hAnsi="Arial" w:cs="Arial"/>
                <w:noProof/>
                <w:sz w:val="16"/>
                <w:szCs w:val="16"/>
              </w:rPr>
            </w:pPr>
            <w:r w:rsidRPr="00C5572C">
              <w:rPr>
                <w:rFonts w:ascii="Arial" w:hAnsi="Arial" w:cs="Arial"/>
                <w:noProof/>
                <w:sz w:val="16"/>
                <w:szCs w:val="16"/>
              </w:rPr>
              <w:t>5.6.10.2</w:t>
            </w:r>
            <w:r w:rsidRPr="00C5572C">
              <w:rPr>
                <w:rFonts w:ascii="Arial" w:hAnsi="Arial" w:cs="Arial"/>
                <w:noProof/>
                <w:sz w:val="16"/>
                <w:szCs w:val="16"/>
              </w:rPr>
              <w:tab/>
              <w:t>Initiation</w:t>
            </w:r>
            <w:r>
              <w:rPr>
                <w:rFonts w:ascii="Arial" w:hAnsi="Arial" w:cs="Arial"/>
                <w:noProof/>
                <w:sz w:val="16"/>
                <w:szCs w:val="16"/>
              </w:rPr>
              <w:t>,</w:t>
            </w:r>
          </w:p>
          <w:p w14:paraId="76B0994E" w14:textId="77777777" w:rsidR="005778BD" w:rsidRPr="00C5572C" w:rsidRDefault="005778BD" w:rsidP="00571106">
            <w:pPr>
              <w:spacing w:after="60"/>
              <w:rPr>
                <w:rFonts w:ascii="Arial" w:hAnsi="Arial" w:cs="Arial"/>
                <w:noProof/>
                <w:sz w:val="16"/>
                <w:szCs w:val="16"/>
              </w:rPr>
            </w:pPr>
            <w:r w:rsidRPr="00C5572C">
              <w:rPr>
                <w:rFonts w:ascii="Arial" w:hAnsi="Arial" w:cs="Arial"/>
                <w:noProof/>
                <w:sz w:val="16"/>
                <w:szCs w:val="16"/>
              </w:rPr>
              <w:t>5.6.10.3</w:t>
            </w:r>
            <w:r w:rsidRPr="00C5572C">
              <w:rPr>
                <w:rFonts w:ascii="Arial" w:hAnsi="Arial" w:cs="Arial"/>
                <w:noProof/>
                <w:sz w:val="16"/>
                <w:szCs w:val="16"/>
              </w:rPr>
              <w:tab/>
              <w:t xml:space="preserve">Actions related to transmission of </w:t>
            </w:r>
            <w:r w:rsidRPr="00C5572C">
              <w:rPr>
                <w:rFonts w:ascii="Arial" w:hAnsi="Arial" w:cs="Arial"/>
                <w:i/>
                <w:noProof/>
                <w:sz w:val="16"/>
                <w:szCs w:val="16"/>
              </w:rPr>
              <w:t>UEAssistanceInformation</w:t>
            </w:r>
            <w:r w:rsidRPr="00C5572C">
              <w:rPr>
                <w:rFonts w:ascii="Arial" w:hAnsi="Arial" w:cs="Arial"/>
                <w:noProof/>
                <w:sz w:val="16"/>
                <w:szCs w:val="16"/>
              </w:rPr>
              <w:t xml:space="preserve"> message</w:t>
            </w:r>
          </w:p>
          <w:p w14:paraId="6FF63C18" w14:textId="77777777" w:rsidR="005778BD" w:rsidRPr="00BD494B" w:rsidRDefault="005778BD" w:rsidP="00571106">
            <w:pPr>
              <w:spacing w:after="60"/>
              <w:rPr>
                <w:rFonts w:ascii="Arial" w:hAnsi="Arial" w:cs="Arial"/>
                <w:noProof/>
                <w:sz w:val="16"/>
                <w:szCs w:val="16"/>
              </w:rPr>
            </w:pPr>
          </w:p>
        </w:tc>
        <w:tc>
          <w:tcPr>
            <w:tcW w:w="4961" w:type="dxa"/>
          </w:tcPr>
          <w:p w14:paraId="546C612C" w14:textId="77777777" w:rsidR="005778BD" w:rsidRPr="005A0032" w:rsidRDefault="005778BD" w:rsidP="00571106">
            <w:pPr>
              <w:spacing w:after="60"/>
              <w:rPr>
                <w:rFonts w:ascii="Arial" w:hAnsi="Arial" w:cs="Arial"/>
                <w:noProof/>
                <w:sz w:val="16"/>
                <w:szCs w:val="16"/>
              </w:rPr>
            </w:pPr>
            <w:r w:rsidRPr="005A0032">
              <w:rPr>
                <w:rFonts w:ascii="Arial" w:hAnsi="Arial" w:cs="Arial"/>
                <w:noProof/>
                <w:sz w:val="16"/>
                <w:szCs w:val="16"/>
              </w:rPr>
              <w:t>The timer “Txyz” should get a proper value.</w:t>
            </w:r>
          </w:p>
          <w:p w14:paraId="5CD8C9F2" w14:textId="77777777" w:rsidR="005778BD" w:rsidRPr="005A0032" w:rsidRDefault="005778BD" w:rsidP="00571106">
            <w:pPr>
              <w:spacing w:after="60"/>
              <w:rPr>
                <w:rFonts w:ascii="Arial" w:hAnsi="Arial" w:cs="Arial"/>
                <w:noProof/>
                <w:sz w:val="16"/>
                <w:szCs w:val="16"/>
              </w:rPr>
            </w:pPr>
            <w:r w:rsidRPr="005A0032">
              <w:rPr>
                <w:rFonts w:ascii="Arial" w:hAnsi="Arial" w:cs="Arial"/>
                <w:noProof/>
                <w:sz w:val="16"/>
                <w:szCs w:val="16"/>
              </w:rPr>
              <w:t>Section 5.3.7.2:</w:t>
            </w:r>
          </w:p>
          <w:p w14:paraId="03C83783" w14:textId="77777777" w:rsidR="005778BD" w:rsidRPr="005A0032" w:rsidRDefault="005778BD" w:rsidP="00571106">
            <w:pPr>
              <w:spacing w:after="60"/>
              <w:ind w:left="284"/>
              <w:rPr>
                <w:rFonts w:ascii="Arial" w:hAnsi="Arial" w:cs="Arial"/>
                <w:noProof/>
                <w:sz w:val="16"/>
                <w:szCs w:val="16"/>
              </w:rPr>
            </w:pPr>
            <w:r w:rsidRPr="005A0032">
              <w:rPr>
                <w:rFonts w:ascii="Arial" w:hAnsi="Arial" w:cs="Arial"/>
                <w:noProof/>
                <w:sz w:val="16"/>
                <w:szCs w:val="16"/>
              </w:rPr>
              <w:t xml:space="preserve">1&gt; release </w:t>
            </w:r>
            <w:r w:rsidRPr="005A0032">
              <w:rPr>
                <w:rFonts w:ascii="Arial" w:hAnsi="Arial" w:cs="Arial"/>
                <w:i/>
                <w:noProof/>
                <w:sz w:val="16"/>
                <w:szCs w:val="16"/>
              </w:rPr>
              <w:t>bw-Config</w:t>
            </w:r>
            <w:r w:rsidRPr="005A0032">
              <w:rPr>
                <w:rFonts w:ascii="Arial" w:hAnsi="Arial" w:cs="Arial"/>
                <w:noProof/>
                <w:sz w:val="16"/>
                <w:szCs w:val="16"/>
              </w:rPr>
              <w:t xml:space="preserve">, if configured and stop timer </w:t>
            </w:r>
            <w:r w:rsidRPr="005A0032">
              <w:rPr>
                <w:rFonts w:ascii="Arial" w:hAnsi="Arial" w:cs="Arial"/>
                <w:noProof/>
                <w:sz w:val="16"/>
                <w:szCs w:val="16"/>
                <w:highlight w:val="yellow"/>
              </w:rPr>
              <w:t>Txyz</w:t>
            </w:r>
            <w:r w:rsidRPr="005A0032">
              <w:rPr>
                <w:rFonts w:ascii="Arial" w:hAnsi="Arial" w:cs="Arial"/>
                <w:noProof/>
                <w:sz w:val="16"/>
                <w:szCs w:val="16"/>
              </w:rPr>
              <w:t>, if running;</w:t>
            </w:r>
          </w:p>
          <w:p w14:paraId="330653F7" w14:textId="77777777" w:rsidR="005778BD" w:rsidRPr="005A0032" w:rsidRDefault="005778BD" w:rsidP="00571106">
            <w:pPr>
              <w:spacing w:after="60"/>
              <w:ind w:left="284"/>
              <w:rPr>
                <w:rFonts w:ascii="Arial" w:hAnsi="Arial" w:cs="Arial"/>
                <w:noProof/>
                <w:sz w:val="16"/>
                <w:szCs w:val="16"/>
              </w:rPr>
            </w:pPr>
            <w:r w:rsidRPr="005A0032">
              <w:rPr>
                <w:rFonts w:ascii="Arial" w:hAnsi="Arial" w:cs="Arial"/>
                <w:noProof/>
                <w:sz w:val="16"/>
                <w:szCs w:val="16"/>
              </w:rPr>
              <w:t>Section 5.6.10.2:</w:t>
            </w:r>
          </w:p>
          <w:p w14:paraId="14CFE720" w14:textId="77777777" w:rsidR="005778BD" w:rsidRPr="005A0032" w:rsidRDefault="005778BD" w:rsidP="00571106">
            <w:pPr>
              <w:spacing w:after="60"/>
              <w:ind w:left="568"/>
              <w:rPr>
                <w:rFonts w:ascii="Arial" w:hAnsi="Arial" w:cs="Arial"/>
                <w:noProof/>
                <w:sz w:val="16"/>
                <w:szCs w:val="16"/>
              </w:rPr>
            </w:pPr>
            <w:r w:rsidRPr="005A0032">
              <w:rPr>
                <w:rFonts w:ascii="Arial" w:hAnsi="Arial" w:cs="Arial"/>
                <w:noProof/>
                <w:sz w:val="16"/>
                <w:szCs w:val="16"/>
              </w:rPr>
              <w:t xml:space="preserve">2&gt; if the current maximum PDSCH/PUSCH bandwidth preference is different from the one indicated in the last transmission of the </w:t>
            </w:r>
            <w:r w:rsidRPr="005A0032">
              <w:rPr>
                <w:rFonts w:ascii="Arial" w:hAnsi="Arial" w:cs="Arial"/>
                <w:i/>
                <w:noProof/>
                <w:sz w:val="16"/>
                <w:szCs w:val="16"/>
              </w:rPr>
              <w:t>UEAssistanceInformation</w:t>
            </w:r>
            <w:r w:rsidRPr="005A0032">
              <w:rPr>
                <w:rFonts w:ascii="Arial" w:hAnsi="Arial" w:cs="Arial"/>
                <w:noProof/>
                <w:sz w:val="16"/>
                <w:szCs w:val="16"/>
              </w:rPr>
              <w:t xml:space="preserve"> message and timer </w:t>
            </w:r>
            <w:r w:rsidRPr="005A0032">
              <w:rPr>
                <w:rFonts w:ascii="Arial" w:hAnsi="Arial" w:cs="Arial"/>
                <w:noProof/>
                <w:sz w:val="16"/>
                <w:szCs w:val="16"/>
                <w:highlight w:val="yellow"/>
              </w:rPr>
              <w:t>Txyz</w:t>
            </w:r>
            <w:r w:rsidRPr="005A0032">
              <w:rPr>
                <w:rFonts w:ascii="Arial" w:hAnsi="Arial" w:cs="Arial"/>
                <w:noProof/>
                <w:sz w:val="16"/>
                <w:szCs w:val="16"/>
              </w:rPr>
              <w:t xml:space="preserve"> is not running;</w:t>
            </w:r>
          </w:p>
          <w:p w14:paraId="06E2798A" w14:textId="77777777" w:rsidR="005778BD" w:rsidRPr="005A0032" w:rsidRDefault="005778BD" w:rsidP="00571106">
            <w:pPr>
              <w:spacing w:after="60"/>
              <w:rPr>
                <w:rFonts w:ascii="Arial" w:hAnsi="Arial" w:cs="Arial"/>
                <w:noProof/>
                <w:sz w:val="16"/>
                <w:szCs w:val="16"/>
              </w:rPr>
            </w:pPr>
            <w:r w:rsidRPr="005A0032">
              <w:rPr>
                <w:rFonts w:ascii="Arial" w:hAnsi="Arial" w:cs="Arial"/>
                <w:noProof/>
                <w:sz w:val="16"/>
                <w:szCs w:val="16"/>
              </w:rPr>
              <w:t>Section 5.6.10.3:</w:t>
            </w:r>
          </w:p>
          <w:p w14:paraId="395D5E7A" w14:textId="77777777" w:rsidR="005778BD" w:rsidRPr="005A0032" w:rsidRDefault="005778BD" w:rsidP="00571106">
            <w:pPr>
              <w:spacing w:after="60"/>
              <w:ind w:left="284"/>
              <w:rPr>
                <w:rFonts w:ascii="Arial" w:hAnsi="Arial" w:cs="Arial"/>
                <w:noProof/>
                <w:sz w:val="16"/>
                <w:szCs w:val="16"/>
              </w:rPr>
            </w:pPr>
            <w:r w:rsidRPr="005A0032">
              <w:rPr>
                <w:rFonts w:ascii="Arial" w:hAnsi="Arial" w:cs="Arial"/>
                <w:noProof/>
                <w:sz w:val="16"/>
                <w:szCs w:val="16"/>
              </w:rPr>
              <w:t>1&gt;</w:t>
            </w:r>
            <w:r w:rsidRPr="005A0032">
              <w:rPr>
                <w:rFonts w:ascii="Arial" w:hAnsi="Arial" w:cs="Arial"/>
                <w:noProof/>
                <w:sz w:val="16"/>
                <w:szCs w:val="16"/>
              </w:rPr>
              <w:tab/>
              <w:t xml:space="preserve">start timer </w:t>
            </w:r>
            <w:r w:rsidRPr="005A0032">
              <w:rPr>
                <w:rFonts w:ascii="Arial" w:hAnsi="Arial" w:cs="Arial"/>
                <w:noProof/>
                <w:sz w:val="16"/>
                <w:szCs w:val="16"/>
                <w:highlight w:val="yellow"/>
              </w:rPr>
              <w:t>Txyz</w:t>
            </w:r>
            <w:r w:rsidRPr="005A0032">
              <w:rPr>
                <w:rFonts w:ascii="Arial" w:hAnsi="Arial" w:cs="Arial"/>
                <w:noProof/>
                <w:sz w:val="16"/>
                <w:szCs w:val="16"/>
              </w:rPr>
              <w:t xml:space="preserve"> with the timer value set to the </w:t>
            </w:r>
            <w:r w:rsidRPr="005A0032">
              <w:rPr>
                <w:rFonts w:ascii="Arial" w:hAnsi="Arial" w:cs="Arial"/>
                <w:i/>
                <w:noProof/>
                <w:sz w:val="16"/>
                <w:szCs w:val="16"/>
              </w:rPr>
              <w:t>bw-PreferenceIndicationTimer</w:t>
            </w:r>
            <w:r w:rsidRPr="005A0032">
              <w:rPr>
                <w:rFonts w:ascii="Arial" w:hAnsi="Arial" w:cs="Arial"/>
                <w:noProof/>
                <w:sz w:val="16"/>
                <w:szCs w:val="16"/>
              </w:rPr>
              <w:t>;</w:t>
            </w:r>
          </w:p>
        </w:tc>
        <w:tc>
          <w:tcPr>
            <w:tcW w:w="682" w:type="dxa"/>
          </w:tcPr>
          <w:p w14:paraId="4DFE42C4" w14:textId="77777777" w:rsidR="005778BD" w:rsidRPr="00BD494B" w:rsidRDefault="005778BD" w:rsidP="00571106">
            <w:pPr>
              <w:spacing w:after="60"/>
              <w:rPr>
                <w:rFonts w:ascii="Arial" w:hAnsi="Arial" w:cs="Arial"/>
                <w:noProof/>
                <w:sz w:val="16"/>
                <w:szCs w:val="16"/>
              </w:rPr>
            </w:pPr>
            <w:r>
              <w:rPr>
                <w:rFonts w:ascii="Arial" w:hAnsi="Arial" w:cs="Arial"/>
                <w:noProof/>
                <w:sz w:val="16"/>
                <w:szCs w:val="16"/>
              </w:rPr>
              <w:t>1</w:t>
            </w:r>
          </w:p>
        </w:tc>
        <w:tc>
          <w:tcPr>
            <w:tcW w:w="4542" w:type="dxa"/>
          </w:tcPr>
          <w:p w14:paraId="2E5427E1" w14:textId="77777777" w:rsidR="005778BD" w:rsidRDefault="005778BD" w:rsidP="00571106">
            <w:pPr>
              <w:pBdr>
                <w:bottom w:val="single" w:sz="6" w:space="1" w:color="auto"/>
              </w:pBdr>
              <w:spacing w:after="60"/>
              <w:rPr>
                <w:rFonts w:ascii="Arial" w:hAnsi="Arial" w:cs="Arial"/>
                <w:noProof/>
                <w:sz w:val="16"/>
                <w:szCs w:val="16"/>
              </w:rPr>
            </w:pPr>
            <w:r>
              <w:rPr>
                <w:rFonts w:ascii="Arial" w:hAnsi="Arial" w:cs="Arial"/>
                <w:noProof/>
                <w:sz w:val="16"/>
                <w:szCs w:val="16"/>
              </w:rPr>
              <w:t>Replace “Txyz” with a suitable value.</w:t>
            </w:r>
          </w:p>
          <w:p w14:paraId="6D8AB1EF" w14:textId="4BD06E80" w:rsidR="005778BD" w:rsidRPr="00A77E14" w:rsidRDefault="0001332C" w:rsidP="00571106">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5778BD" w:rsidRPr="000A14C5">
              <w:rPr>
                <w:rFonts w:ascii="Arial" w:hAnsi="Arial" w:cs="Arial"/>
                <w:noProof/>
                <w:color w:val="1F3864" w:themeColor="accent5" w:themeShade="80"/>
                <w:sz w:val="16"/>
                <w:szCs w:val="16"/>
              </w:rPr>
              <w:t>Corrected during v14.2.0 CR implementation</w:t>
            </w:r>
          </w:p>
        </w:tc>
        <w:tc>
          <w:tcPr>
            <w:tcW w:w="1580" w:type="dxa"/>
          </w:tcPr>
          <w:p w14:paraId="7CD91DCC" w14:textId="77777777" w:rsidR="005778BD" w:rsidRPr="00BD494B" w:rsidRDefault="005778BD" w:rsidP="00571106">
            <w:pPr>
              <w:spacing w:after="60"/>
              <w:rPr>
                <w:rFonts w:ascii="Arial" w:hAnsi="Arial" w:cs="Arial"/>
                <w:noProof/>
                <w:sz w:val="16"/>
                <w:szCs w:val="16"/>
              </w:rPr>
            </w:pPr>
            <w:r>
              <w:rPr>
                <w:rFonts w:ascii="Arial" w:hAnsi="Arial" w:cs="Arial"/>
                <w:noProof/>
                <w:sz w:val="16"/>
                <w:szCs w:val="16"/>
              </w:rPr>
              <w:t>Closed</w:t>
            </w:r>
          </w:p>
        </w:tc>
      </w:tr>
      <w:tr w:rsidR="005778BD" w:rsidRPr="00BD494B" w14:paraId="496C180A" w14:textId="77777777" w:rsidTr="00571106">
        <w:tc>
          <w:tcPr>
            <w:tcW w:w="833" w:type="dxa"/>
          </w:tcPr>
          <w:p w14:paraId="66DE0DC5"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I.010</w:t>
            </w:r>
          </w:p>
        </w:tc>
        <w:tc>
          <w:tcPr>
            <w:tcW w:w="3033" w:type="dxa"/>
          </w:tcPr>
          <w:p w14:paraId="6FC338FF"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5.3.7.2</w:t>
            </w:r>
            <w:r w:rsidRPr="00E5053B">
              <w:rPr>
                <w:rFonts w:ascii="Arial" w:hAnsi="Arial" w:cs="Arial"/>
                <w:noProof/>
                <w:sz w:val="16"/>
                <w:szCs w:val="16"/>
              </w:rPr>
              <w:tab/>
              <w:t>Initiation</w:t>
            </w:r>
          </w:p>
        </w:tc>
        <w:tc>
          <w:tcPr>
            <w:tcW w:w="4961" w:type="dxa"/>
          </w:tcPr>
          <w:p w14:paraId="2F6E8733"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14:paraId="3E456D0B" w14:textId="77777777" w:rsidR="005778BD" w:rsidRPr="00E5053B" w:rsidRDefault="005778BD" w:rsidP="00571106">
            <w:pPr>
              <w:spacing w:after="60"/>
              <w:rPr>
                <w:rFonts w:ascii="Arial" w:hAnsi="Arial" w:cs="Arial"/>
                <w:noProof/>
                <w:sz w:val="16"/>
                <w:szCs w:val="16"/>
              </w:rPr>
            </w:pPr>
          </w:p>
          <w:p w14:paraId="08751DB6" w14:textId="77777777" w:rsidR="005778BD" w:rsidRPr="00E5053B" w:rsidRDefault="005778BD"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1&gt; release </w:t>
            </w:r>
            <w:r w:rsidRPr="00E5053B">
              <w:rPr>
                <w:rFonts w:ascii="Arial" w:eastAsia="Times New Roman" w:hAnsi="Arial" w:cs="Arial"/>
                <w:i/>
                <w:sz w:val="16"/>
                <w:szCs w:val="16"/>
                <w:lang w:eastAsia="x-none"/>
              </w:rPr>
              <w:t>bw-Config</w:t>
            </w:r>
            <w:r w:rsidRPr="00E5053B">
              <w:rPr>
                <w:rFonts w:ascii="Arial" w:eastAsia="Times New Roman" w:hAnsi="Arial" w:cs="Arial"/>
                <w:sz w:val="16"/>
                <w:szCs w:val="16"/>
                <w:lang w:eastAsia="x-none"/>
              </w:rPr>
              <w:t xml:space="preserve">, if configured and stop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if running;</w:t>
            </w:r>
          </w:p>
        </w:tc>
        <w:tc>
          <w:tcPr>
            <w:tcW w:w="682" w:type="dxa"/>
          </w:tcPr>
          <w:p w14:paraId="10017303" w14:textId="77777777" w:rsidR="005778BD" w:rsidRPr="00E5053B" w:rsidRDefault="005778BD"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22A5EDCB" w14:textId="77777777" w:rsidR="005778BD" w:rsidRDefault="005778BD"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14:paraId="52A044F5" w14:textId="09591A20" w:rsidR="005778BD" w:rsidRPr="00A77E14" w:rsidRDefault="0001332C" w:rsidP="00571106">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5778BD" w:rsidRPr="000A14C5">
              <w:rPr>
                <w:rFonts w:ascii="Arial" w:hAnsi="Arial" w:cs="Arial"/>
                <w:noProof/>
                <w:color w:val="1F3864" w:themeColor="accent5" w:themeShade="80"/>
                <w:sz w:val="16"/>
                <w:szCs w:val="16"/>
              </w:rPr>
              <w:t>Corrected during v14.2.0 CR implementation</w:t>
            </w:r>
          </w:p>
        </w:tc>
        <w:tc>
          <w:tcPr>
            <w:tcW w:w="1580" w:type="dxa"/>
          </w:tcPr>
          <w:p w14:paraId="69825E64" w14:textId="77777777" w:rsidR="005778BD" w:rsidRPr="00E5053B" w:rsidRDefault="005778BD" w:rsidP="00571106">
            <w:pPr>
              <w:spacing w:after="60"/>
              <w:rPr>
                <w:rFonts w:ascii="Arial" w:hAnsi="Arial" w:cs="Arial"/>
                <w:noProof/>
                <w:sz w:val="16"/>
                <w:szCs w:val="16"/>
              </w:rPr>
            </w:pPr>
            <w:r>
              <w:rPr>
                <w:rFonts w:ascii="Arial" w:hAnsi="Arial" w:cs="Arial"/>
                <w:noProof/>
                <w:sz w:val="16"/>
                <w:szCs w:val="16"/>
              </w:rPr>
              <w:t>Closed</w:t>
            </w:r>
          </w:p>
        </w:tc>
      </w:tr>
      <w:tr w:rsidR="005778BD" w:rsidRPr="00BD494B" w14:paraId="4A101E86" w14:textId="77777777" w:rsidTr="00571106">
        <w:tc>
          <w:tcPr>
            <w:tcW w:w="833" w:type="dxa"/>
          </w:tcPr>
          <w:p w14:paraId="52E31F2F" w14:textId="77777777" w:rsidR="005778BD" w:rsidRPr="00045C88" w:rsidRDefault="005778BD" w:rsidP="00571106">
            <w:pPr>
              <w:spacing w:after="60"/>
              <w:rPr>
                <w:rFonts w:ascii="Arial" w:hAnsi="Arial" w:cs="Arial"/>
                <w:noProof/>
                <w:sz w:val="16"/>
                <w:szCs w:val="16"/>
              </w:rPr>
            </w:pPr>
            <w:r w:rsidRPr="00045C88">
              <w:rPr>
                <w:rFonts w:ascii="Arial" w:hAnsi="Arial" w:cs="Arial"/>
                <w:noProof/>
                <w:sz w:val="16"/>
                <w:szCs w:val="16"/>
              </w:rPr>
              <w:t xml:space="preserve">N.022 </w:t>
            </w:r>
          </w:p>
        </w:tc>
        <w:tc>
          <w:tcPr>
            <w:tcW w:w="3033" w:type="dxa"/>
          </w:tcPr>
          <w:p w14:paraId="6E3028F6" w14:textId="77777777" w:rsidR="005778BD" w:rsidRPr="00045C88" w:rsidRDefault="005778BD" w:rsidP="00571106">
            <w:pPr>
              <w:spacing w:after="60"/>
              <w:rPr>
                <w:rFonts w:ascii="Arial" w:hAnsi="Arial" w:cs="Arial"/>
                <w:noProof/>
                <w:sz w:val="16"/>
                <w:szCs w:val="16"/>
              </w:rPr>
            </w:pPr>
            <w:r w:rsidRPr="00045C88">
              <w:rPr>
                <w:rFonts w:ascii="Arial" w:hAnsi="Arial" w:cs="Arial"/>
                <w:noProof/>
                <w:sz w:val="16"/>
                <w:szCs w:val="16"/>
              </w:rPr>
              <w:t>5.3.7.2 Inititation</w:t>
            </w:r>
          </w:p>
        </w:tc>
        <w:tc>
          <w:tcPr>
            <w:tcW w:w="4961" w:type="dxa"/>
          </w:tcPr>
          <w:p w14:paraId="48A04BDE" w14:textId="77777777" w:rsidR="005778BD" w:rsidRPr="00045C88" w:rsidRDefault="005778BD" w:rsidP="00571106">
            <w:pPr>
              <w:spacing w:after="60"/>
              <w:rPr>
                <w:rFonts w:ascii="Arial" w:hAnsi="Arial" w:cs="Arial"/>
                <w:sz w:val="16"/>
                <w:szCs w:val="16"/>
              </w:rPr>
            </w:pPr>
            <w:r w:rsidRPr="00045C88">
              <w:rPr>
                <w:rFonts w:ascii="Arial" w:hAnsi="Arial" w:cs="Arial"/>
                <w:sz w:val="16"/>
                <w:szCs w:val="16"/>
              </w:rPr>
              <w:t xml:space="preserve">1&gt; release </w:t>
            </w:r>
            <w:r w:rsidRPr="00045C88">
              <w:rPr>
                <w:rFonts w:ascii="Arial" w:hAnsi="Arial" w:cs="Arial"/>
                <w:i/>
                <w:sz w:val="16"/>
                <w:szCs w:val="16"/>
              </w:rPr>
              <w:t>bw-Config</w:t>
            </w:r>
            <w:r w:rsidRPr="00045C88">
              <w:rPr>
                <w:rFonts w:ascii="Arial" w:hAnsi="Arial" w:cs="Arial"/>
                <w:sz w:val="16"/>
                <w:szCs w:val="16"/>
              </w:rPr>
              <w:t>, if configured and stop timer Txyz, if running;</w:t>
            </w:r>
          </w:p>
          <w:p w14:paraId="488B7012" w14:textId="77777777" w:rsidR="005778BD" w:rsidRPr="00045C88" w:rsidRDefault="005778BD" w:rsidP="00571106">
            <w:pPr>
              <w:spacing w:after="60"/>
              <w:rPr>
                <w:rFonts w:ascii="Arial" w:hAnsi="Arial" w:cs="Arial"/>
                <w:noProof/>
                <w:sz w:val="16"/>
                <w:szCs w:val="16"/>
              </w:rPr>
            </w:pPr>
          </w:p>
        </w:tc>
        <w:tc>
          <w:tcPr>
            <w:tcW w:w="682" w:type="dxa"/>
          </w:tcPr>
          <w:p w14:paraId="28573603" w14:textId="77777777" w:rsidR="005778BD" w:rsidRPr="00045C88" w:rsidRDefault="005778BD" w:rsidP="00571106">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34BFD1E7" w14:textId="77777777" w:rsidR="005778BD" w:rsidRDefault="005778BD" w:rsidP="00571106">
            <w:pPr>
              <w:pBdr>
                <w:bottom w:val="single" w:sz="6" w:space="1" w:color="auto"/>
              </w:pBdr>
              <w:spacing w:after="60"/>
              <w:rPr>
                <w:rFonts w:ascii="Arial" w:hAnsi="Arial" w:cs="Arial"/>
                <w:sz w:val="16"/>
                <w:szCs w:val="16"/>
              </w:rPr>
            </w:pPr>
            <w:r w:rsidRPr="00045C88">
              <w:rPr>
                <w:rFonts w:ascii="Arial" w:hAnsi="Arial" w:cs="Arial"/>
                <w:sz w:val="16"/>
                <w:szCs w:val="16"/>
              </w:rPr>
              <w:t>Identify the Timer. Isn’t this T341?</w:t>
            </w:r>
          </w:p>
          <w:p w14:paraId="3DE46954" w14:textId="05D30E0A" w:rsidR="005778BD" w:rsidRPr="00015A5E" w:rsidRDefault="0001332C" w:rsidP="00571106">
            <w:pPr>
              <w:spacing w:after="60"/>
              <w:rPr>
                <w:rFonts w:ascii="Arial" w:hAnsi="Arial" w:cs="Arial"/>
                <w:color w:val="1F4E79" w:themeColor="accent1" w:themeShade="80"/>
                <w:sz w:val="16"/>
                <w:szCs w:val="16"/>
                <w:lang w:val="en-US"/>
              </w:rPr>
            </w:pPr>
            <w:r>
              <w:rPr>
                <w:rFonts w:ascii="Arial" w:hAnsi="Arial" w:cs="Arial"/>
                <w:noProof/>
                <w:color w:val="1F3864" w:themeColor="accent5" w:themeShade="80"/>
                <w:sz w:val="16"/>
                <w:szCs w:val="16"/>
              </w:rPr>
              <w:t xml:space="preserve">Ericsson: </w:t>
            </w:r>
            <w:r w:rsidR="005778BD" w:rsidRPr="00015A5E">
              <w:rPr>
                <w:rFonts w:ascii="Arial" w:hAnsi="Arial" w:cs="Arial"/>
                <w:color w:val="1F3864" w:themeColor="accent5" w:themeShade="80"/>
                <w:sz w:val="16"/>
                <w:szCs w:val="16"/>
                <w:lang w:val="en-US"/>
              </w:rPr>
              <w:t>Corrected during v14.2.0 CR implementation.</w:t>
            </w:r>
          </w:p>
        </w:tc>
        <w:tc>
          <w:tcPr>
            <w:tcW w:w="1580" w:type="dxa"/>
          </w:tcPr>
          <w:p w14:paraId="7EA99042" w14:textId="77777777" w:rsidR="005778BD" w:rsidRPr="00045C88" w:rsidRDefault="005778BD" w:rsidP="00571106">
            <w:pPr>
              <w:spacing w:after="60"/>
              <w:rPr>
                <w:rFonts w:ascii="Arial" w:hAnsi="Arial" w:cs="Arial"/>
                <w:noProof/>
                <w:sz w:val="16"/>
                <w:szCs w:val="16"/>
              </w:rPr>
            </w:pPr>
            <w:r>
              <w:rPr>
                <w:rFonts w:ascii="Arial" w:hAnsi="Arial" w:cs="Arial"/>
                <w:noProof/>
                <w:sz w:val="16"/>
                <w:szCs w:val="16"/>
              </w:rPr>
              <w:t>Closed</w:t>
            </w:r>
          </w:p>
        </w:tc>
      </w:tr>
      <w:tr w:rsidR="005778BD" w:rsidRPr="00BD494B" w14:paraId="7BFCDD85" w14:textId="77777777" w:rsidTr="00571106">
        <w:tc>
          <w:tcPr>
            <w:tcW w:w="833" w:type="dxa"/>
          </w:tcPr>
          <w:p w14:paraId="676FDFE8" w14:textId="77777777" w:rsidR="005778BD" w:rsidRPr="00400C91" w:rsidRDefault="005778BD" w:rsidP="00B53846">
            <w:pPr>
              <w:spacing w:after="60"/>
              <w:rPr>
                <w:rFonts w:ascii="Arial" w:hAnsi="Arial" w:cs="Arial"/>
                <w:noProof/>
                <w:sz w:val="16"/>
                <w:szCs w:val="16"/>
              </w:rPr>
            </w:pPr>
            <w:r w:rsidRPr="00400C91">
              <w:rPr>
                <w:rFonts w:ascii="Arial" w:hAnsi="Arial" w:cs="Arial"/>
                <w:noProof/>
                <w:sz w:val="16"/>
                <w:szCs w:val="16"/>
              </w:rPr>
              <w:t>M.012</w:t>
            </w:r>
          </w:p>
        </w:tc>
        <w:tc>
          <w:tcPr>
            <w:tcW w:w="3033" w:type="dxa"/>
          </w:tcPr>
          <w:p w14:paraId="49EDB055" w14:textId="77777777" w:rsidR="005778BD" w:rsidRPr="00400C91" w:rsidRDefault="005778BD" w:rsidP="00B53846">
            <w:pPr>
              <w:spacing w:after="60"/>
              <w:rPr>
                <w:rFonts w:ascii="Arial" w:hAnsi="Arial" w:cs="Arial"/>
                <w:noProof/>
                <w:sz w:val="16"/>
                <w:szCs w:val="16"/>
              </w:rPr>
            </w:pPr>
            <w:r w:rsidRPr="00400C91">
              <w:rPr>
                <w:rFonts w:ascii="Arial" w:hAnsi="Arial" w:cs="Arial"/>
                <w:noProof/>
                <w:sz w:val="16"/>
                <w:szCs w:val="16"/>
              </w:rPr>
              <w:t>5.3.5.4</w:t>
            </w:r>
          </w:p>
        </w:tc>
        <w:tc>
          <w:tcPr>
            <w:tcW w:w="4961" w:type="dxa"/>
          </w:tcPr>
          <w:p w14:paraId="3E9279AE" w14:textId="77777777" w:rsidR="005778BD" w:rsidRPr="00400C91" w:rsidRDefault="005778BD" w:rsidP="00B53846">
            <w:pPr>
              <w:spacing w:after="60"/>
              <w:rPr>
                <w:rFonts w:ascii="Arial" w:hAnsi="Arial" w:cs="Arial"/>
                <w:noProof/>
                <w:sz w:val="16"/>
                <w:szCs w:val="16"/>
              </w:rPr>
            </w:pPr>
            <w:r w:rsidRPr="00400C91">
              <w:rPr>
                <w:rFonts w:ascii="Arial" w:hAnsi="Arial" w:cs="Arial"/>
                <w:noProof/>
                <w:sz w:val="16"/>
                <w:szCs w:val="16"/>
              </w:rPr>
              <w:t xml:space="preserve">The description maybe misleading. No matter makebeforebreak is configured or not, UE should perform DL sync to target eNB. In DC, I am not clear whether UE can perform DL sync simultaneously with both target MCG and target SCG. </w:t>
            </w:r>
          </w:p>
          <w:p w14:paraId="1452E905" w14:textId="77777777" w:rsidR="005778BD" w:rsidRPr="00400C91" w:rsidRDefault="005778BD" w:rsidP="00B53846">
            <w:pPr>
              <w:spacing w:after="60"/>
              <w:rPr>
                <w:rFonts w:ascii="Arial" w:hAnsi="Arial" w:cs="Arial"/>
                <w:noProof/>
                <w:sz w:val="16"/>
                <w:szCs w:val="16"/>
              </w:rPr>
            </w:pPr>
          </w:p>
        </w:tc>
        <w:tc>
          <w:tcPr>
            <w:tcW w:w="682" w:type="dxa"/>
          </w:tcPr>
          <w:p w14:paraId="4BC2325E" w14:textId="77777777" w:rsidR="005778BD" w:rsidRPr="00400C91" w:rsidRDefault="005778BD" w:rsidP="00B53846">
            <w:pPr>
              <w:spacing w:after="60"/>
              <w:rPr>
                <w:rFonts w:ascii="Arial" w:hAnsi="Arial" w:cs="Arial"/>
                <w:noProof/>
                <w:sz w:val="16"/>
                <w:szCs w:val="16"/>
              </w:rPr>
            </w:pPr>
            <w:r w:rsidRPr="00400C91">
              <w:rPr>
                <w:rFonts w:ascii="Arial" w:hAnsi="Arial" w:cs="Arial"/>
                <w:noProof/>
                <w:sz w:val="16"/>
                <w:szCs w:val="16"/>
              </w:rPr>
              <w:t>2</w:t>
            </w:r>
          </w:p>
        </w:tc>
        <w:tc>
          <w:tcPr>
            <w:tcW w:w="4542" w:type="dxa"/>
          </w:tcPr>
          <w:p w14:paraId="741319E9" w14:textId="77777777" w:rsidR="005778BD" w:rsidRPr="00400C91" w:rsidRDefault="005778BD" w:rsidP="00B53846">
            <w:pPr>
              <w:spacing w:after="60"/>
              <w:rPr>
                <w:rFonts w:ascii="Arial" w:hAnsi="Arial" w:cs="Arial"/>
                <w:sz w:val="16"/>
                <w:szCs w:val="16"/>
              </w:rPr>
            </w:pPr>
            <w:r w:rsidRPr="00400C91">
              <w:rPr>
                <w:rFonts w:ascii="Arial" w:hAnsi="Arial" w:cs="Arial"/>
                <w:sz w:val="16"/>
                <w:szCs w:val="16"/>
              </w:rPr>
              <w:t>1&gt;</w:t>
            </w:r>
            <w:r w:rsidRPr="00400C91">
              <w:rPr>
                <w:rFonts w:ascii="Arial" w:hAnsi="Arial" w:cs="Arial"/>
                <w:sz w:val="16"/>
                <w:szCs w:val="16"/>
              </w:rPr>
              <w:tab/>
              <w:t xml:space="preserve">if </w:t>
            </w:r>
            <w:r w:rsidRPr="00400C91">
              <w:rPr>
                <w:rFonts w:ascii="Arial" w:hAnsi="Arial" w:cs="Arial"/>
                <w:i/>
                <w:sz w:val="16"/>
                <w:szCs w:val="16"/>
              </w:rPr>
              <w:t>makeBeforeBreak</w:t>
            </w:r>
            <w:r w:rsidRPr="00400C91">
              <w:rPr>
                <w:rFonts w:ascii="Arial" w:hAnsi="Arial" w:cs="Arial"/>
                <w:sz w:val="16"/>
                <w:szCs w:val="16"/>
              </w:rPr>
              <w:t xml:space="preserve"> is configured:</w:t>
            </w:r>
          </w:p>
          <w:p w14:paraId="1BD5F0B7" w14:textId="77777777" w:rsidR="005778BD" w:rsidRPr="00400C91" w:rsidRDefault="005778BD" w:rsidP="00B53846">
            <w:pPr>
              <w:spacing w:after="60"/>
              <w:ind w:left="284"/>
              <w:rPr>
                <w:rFonts w:ascii="Arial" w:hAnsi="Arial" w:cs="Arial"/>
                <w:strike/>
                <w:color w:val="FF0000"/>
                <w:sz w:val="16"/>
                <w:szCs w:val="16"/>
              </w:rPr>
            </w:pPr>
            <w:r w:rsidRPr="00400C91">
              <w:rPr>
                <w:rFonts w:ascii="Arial" w:hAnsi="Arial" w:cs="Arial"/>
                <w:strike/>
                <w:color w:val="FF0000"/>
                <w:sz w:val="16"/>
                <w:szCs w:val="16"/>
              </w:rPr>
              <w:t>2&gt;</w:t>
            </w:r>
            <w:r w:rsidRPr="00400C91">
              <w:rPr>
                <w:rFonts w:ascii="Arial" w:hAnsi="Arial" w:cs="Arial"/>
                <w:strike/>
                <w:color w:val="FF0000"/>
                <w:sz w:val="16"/>
                <w:szCs w:val="16"/>
              </w:rPr>
              <w:tab/>
              <w:t xml:space="preserve">start synchronising to the DL of the target PSCell, if </w:t>
            </w:r>
            <w:r w:rsidRPr="00400C91">
              <w:rPr>
                <w:rFonts w:ascii="Arial" w:hAnsi="Arial" w:cs="Arial"/>
                <w:i/>
                <w:strike/>
                <w:color w:val="FF0000"/>
                <w:sz w:val="16"/>
                <w:szCs w:val="16"/>
              </w:rPr>
              <w:t>mobilityControlInfoSCG</w:t>
            </w:r>
            <w:r w:rsidRPr="00400C91">
              <w:rPr>
                <w:rFonts w:ascii="Arial" w:hAnsi="Arial" w:cs="Arial"/>
                <w:strike/>
                <w:color w:val="FF0000"/>
                <w:sz w:val="16"/>
                <w:szCs w:val="16"/>
              </w:rPr>
              <w:t xml:space="preserve"> is included;</w:t>
            </w:r>
          </w:p>
          <w:p w14:paraId="798053B3" w14:textId="77777777" w:rsidR="005778BD" w:rsidRPr="00400C91" w:rsidRDefault="005778BD" w:rsidP="00B53846">
            <w:pPr>
              <w:pBdr>
                <w:bottom w:val="single" w:sz="6" w:space="1" w:color="auto"/>
              </w:pBdr>
              <w:spacing w:after="60"/>
              <w:ind w:left="284"/>
              <w:rPr>
                <w:rFonts w:ascii="Arial" w:eastAsia="Times New Roman" w:hAnsi="Arial" w:cs="Arial"/>
                <w:sz w:val="16"/>
                <w:szCs w:val="16"/>
              </w:rPr>
            </w:pPr>
            <w:r w:rsidRPr="00400C91">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14:paraId="4B17F536" w14:textId="6333B63B" w:rsidR="005778BD" w:rsidRPr="00400C91" w:rsidRDefault="0001332C" w:rsidP="00B5384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5778BD" w:rsidRPr="0006769E">
              <w:rPr>
                <w:rFonts w:ascii="Arial" w:hAnsi="Arial" w:cs="Arial"/>
                <w:noProof/>
                <w:color w:val="1F3864" w:themeColor="accent5" w:themeShade="80"/>
                <w:sz w:val="16"/>
                <w:szCs w:val="16"/>
              </w:rPr>
              <w:t>Covered by E.932</w:t>
            </w:r>
          </w:p>
        </w:tc>
        <w:tc>
          <w:tcPr>
            <w:tcW w:w="1580" w:type="dxa"/>
          </w:tcPr>
          <w:p w14:paraId="7126E3C5" w14:textId="77777777" w:rsidR="005778BD" w:rsidRPr="00400C91"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112A7C8D" w14:textId="77777777" w:rsidTr="00571106">
        <w:tc>
          <w:tcPr>
            <w:tcW w:w="833" w:type="dxa"/>
          </w:tcPr>
          <w:p w14:paraId="2ECB3952" w14:textId="77777777" w:rsidR="005778BD" w:rsidRPr="00A8440E" w:rsidRDefault="005778BD" w:rsidP="00B53846">
            <w:pPr>
              <w:spacing w:after="60"/>
              <w:rPr>
                <w:rFonts w:ascii="Arial" w:hAnsi="Arial" w:cs="Arial"/>
                <w:noProof/>
                <w:sz w:val="16"/>
                <w:szCs w:val="16"/>
                <w:lang w:eastAsia="zh-TW"/>
              </w:rPr>
            </w:pPr>
            <w:bookmarkStart w:id="36" w:name="T003"/>
            <w:r w:rsidRPr="00A8440E">
              <w:rPr>
                <w:rFonts w:ascii="Arial" w:hAnsi="Arial" w:cs="Arial"/>
                <w:noProof/>
                <w:sz w:val="16"/>
                <w:szCs w:val="16"/>
                <w:lang w:eastAsia="zh-TW"/>
              </w:rPr>
              <w:t>T.003</w:t>
            </w:r>
            <w:bookmarkEnd w:id="36"/>
          </w:p>
        </w:tc>
        <w:tc>
          <w:tcPr>
            <w:tcW w:w="3033" w:type="dxa"/>
          </w:tcPr>
          <w:p w14:paraId="4562B7F6" w14:textId="77777777" w:rsidR="005778BD" w:rsidRPr="00A8440E" w:rsidRDefault="005778BD" w:rsidP="00B53846">
            <w:pPr>
              <w:spacing w:after="60"/>
              <w:rPr>
                <w:rFonts w:ascii="Arial" w:hAnsi="Arial" w:cs="Arial"/>
                <w:noProof/>
                <w:sz w:val="16"/>
                <w:szCs w:val="16"/>
                <w:lang w:eastAsia="zh-TW"/>
              </w:rPr>
            </w:pPr>
            <w:bookmarkStart w:id="37" w:name="_Toc470095183"/>
            <w:r w:rsidRPr="00A8440E">
              <w:rPr>
                <w:rFonts w:ascii="Arial" w:hAnsi="Arial" w:cs="Arial"/>
                <w:sz w:val="16"/>
                <w:szCs w:val="16"/>
              </w:rPr>
              <w:t>5.3.5.4</w:t>
            </w:r>
            <w:r w:rsidRPr="00A8440E">
              <w:rPr>
                <w:rFonts w:ascii="Arial" w:hAnsi="Arial" w:cs="Arial"/>
                <w:sz w:val="16"/>
                <w:szCs w:val="16"/>
              </w:rPr>
              <w:tab/>
              <w:t xml:space="preserve">Reception of an </w:t>
            </w:r>
            <w:r w:rsidRPr="00A8440E">
              <w:rPr>
                <w:rFonts w:ascii="Arial" w:hAnsi="Arial" w:cs="Arial"/>
                <w:i/>
                <w:sz w:val="16"/>
                <w:szCs w:val="16"/>
              </w:rPr>
              <w:t>RRCConnectionReconfiguration</w:t>
            </w:r>
            <w:r w:rsidRPr="00A8440E">
              <w:rPr>
                <w:rFonts w:ascii="Arial" w:hAnsi="Arial" w:cs="Arial"/>
                <w:sz w:val="16"/>
                <w:szCs w:val="16"/>
              </w:rPr>
              <w:t xml:space="preserve"> including the </w:t>
            </w:r>
            <w:r w:rsidRPr="00A8440E">
              <w:rPr>
                <w:rFonts w:ascii="Arial" w:hAnsi="Arial" w:cs="Arial"/>
                <w:i/>
                <w:sz w:val="16"/>
                <w:szCs w:val="16"/>
              </w:rPr>
              <w:t xml:space="preserve">mobilityControlInfo </w:t>
            </w:r>
            <w:r w:rsidRPr="00A8440E">
              <w:rPr>
                <w:rFonts w:ascii="Arial" w:hAnsi="Arial" w:cs="Arial"/>
                <w:sz w:val="16"/>
                <w:szCs w:val="16"/>
              </w:rPr>
              <w:t>by the UE (handover)</w:t>
            </w:r>
            <w:bookmarkEnd w:id="37"/>
          </w:p>
        </w:tc>
        <w:tc>
          <w:tcPr>
            <w:tcW w:w="4961" w:type="dxa"/>
          </w:tcPr>
          <w:p w14:paraId="7738228B" w14:textId="77777777" w:rsidR="005778BD" w:rsidRPr="00A8440E" w:rsidRDefault="005778BD" w:rsidP="00B53846">
            <w:pPr>
              <w:spacing w:after="60"/>
              <w:rPr>
                <w:rFonts w:ascii="Arial" w:hAnsi="Arial" w:cs="Arial"/>
                <w:noProof/>
                <w:sz w:val="16"/>
                <w:szCs w:val="16"/>
                <w:lang w:eastAsia="zh-TW"/>
              </w:rPr>
            </w:pPr>
            <w:r w:rsidRPr="00A8440E">
              <w:rPr>
                <w:rFonts w:ascii="Arial" w:hAnsi="Arial" w:cs="Arial"/>
                <w:noProof/>
                <w:sz w:val="16"/>
                <w:szCs w:val="16"/>
                <w:lang w:eastAsia="zh-TW"/>
              </w:rPr>
              <w:t xml:space="preserve">The “makeBeforeBreak” should only be applicable to handover and not applicable to SCG change. </w:t>
            </w:r>
          </w:p>
        </w:tc>
        <w:tc>
          <w:tcPr>
            <w:tcW w:w="682" w:type="dxa"/>
          </w:tcPr>
          <w:p w14:paraId="3F9227F5" w14:textId="77777777" w:rsidR="005778BD" w:rsidRPr="00A8440E" w:rsidRDefault="005778BD" w:rsidP="00B53846">
            <w:pPr>
              <w:spacing w:after="60"/>
              <w:rPr>
                <w:rFonts w:ascii="Arial" w:hAnsi="Arial" w:cs="Arial"/>
                <w:noProof/>
                <w:sz w:val="16"/>
                <w:szCs w:val="16"/>
                <w:lang w:eastAsia="zh-TW"/>
              </w:rPr>
            </w:pPr>
            <w:r w:rsidRPr="00A8440E">
              <w:rPr>
                <w:rFonts w:ascii="Arial" w:hAnsi="Arial" w:cs="Arial"/>
                <w:noProof/>
                <w:sz w:val="16"/>
                <w:szCs w:val="16"/>
                <w:lang w:eastAsia="zh-TW"/>
              </w:rPr>
              <w:t>2</w:t>
            </w:r>
          </w:p>
        </w:tc>
        <w:tc>
          <w:tcPr>
            <w:tcW w:w="4542" w:type="dxa"/>
          </w:tcPr>
          <w:p w14:paraId="6513A669" w14:textId="77777777" w:rsidR="005778BD" w:rsidRPr="00A8440E" w:rsidRDefault="005778BD" w:rsidP="00B53846">
            <w:pPr>
              <w:spacing w:after="60"/>
              <w:rPr>
                <w:rFonts w:ascii="Arial" w:hAnsi="Arial" w:cs="Arial"/>
                <w:sz w:val="16"/>
                <w:szCs w:val="16"/>
              </w:rPr>
            </w:pPr>
            <w:r>
              <w:rPr>
                <w:rFonts w:ascii="Arial" w:hAnsi="Arial" w:cs="Arial"/>
                <w:sz w:val="16"/>
                <w:szCs w:val="16"/>
              </w:rPr>
              <w:t xml:space="preserve">1&gt; </w:t>
            </w:r>
            <w:r w:rsidRPr="00A8440E">
              <w:rPr>
                <w:rFonts w:ascii="Arial" w:hAnsi="Arial" w:cs="Arial"/>
                <w:sz w:val="16"/>
                <w:szCs w:val="16"/>
              </w:rPr>
              <w:t xml:space="preserve">if </w:t>
            </w:r>
            <w:r w:rsidRPr="00A8440E">
              <w:rPr>
                <w:rFonts w:ascii="Arial" w:hAnsi="Arial" w:cs="Arial"/>
                <w:i/>
                <w:sz w:val="16"/>
                <w:szCs w:val="16"/>
              </w:rPr>
              <w:t>makeBeforeBreak</w:t>
            </w:r>
            <w:r w:rsidRPr="00A8440E">
              <w:rPr>
                <w:rFonts w:ascii="Arial" w:hAnsi="Arial" w:cs="Arial"/>
                <w:sz w:val="16"/>
                <w:szCs w:val="16"/>
              </w:rPr>
              <w:t xml:space="preserve"> is configured:</w:t>
            </w:r>
          </w:p>
          <w:p w14:paraId="3DE40421" w14:textId="77777777" w:rsidR="005778BD" w:rsidRPr="00A8440E" w:rsidRDefault="005778BD" w:rsidP="00B53846">
            <w:pPr>
              <w:spacing w:after="60"/>
              <w:ind w:left="284"/>
              <w:rPr>
                <w:rFonts w:ascii="Arial" w:hAnsi="Arial" w:cs="Arial"/>
                <w:strike/>
                <w:color w:val="FF0000"/>
                <w:sz w:val="16"/>
                <w:szCs w:val="16"/>
                <w:lang w:eastAsia="zh-TW"/>
              </w:rPr>
            </w:pPr>
            <w:r w:rsidRPr="00A8440E">
              <w:rPr>
                <w:rFonts w:ascii="Arial" w:hAnsi="Arial" w:cs="Arial"/>
                <w:strike/>
                <w:color w:val="FF0000"/>
                <w:sz w:val="16"/>
                <w:szCs w:val="16"/>
              </w:rPr>
              <w:t>2&gt;</w:t>
            </w:r>
            <w:r w:rsidRPr="00A8440E">
              <w:rPr>
                <w:rFonts w:ascii="Arial" w:hAnsi="Arial" w:cs="Arial"/>
                <w:strike/>
                <w:color w:val="FF0000"/>
                <w:sz w:val="16"/>
                <w:szCs w:val="16"/>
              </w:rPr>
              <w:tab/>
              <w:t xml:space="preserve">start synchronising to the DL of the target PSCell, if </w:t>
            </w:r>
            <w:r w:rsidRPr="00A8440E">
              <w:rPr>
                <w:rFonts w:ascii="Arial" w:hAnsi="Arial" w:cs="Arial"/>
                <w:i/>
                <w:strike/>
                <w:color w:val="FF0000"/>
                <w:sz w:val="16"/>
                <w:szCs w:val="16"/>
              </w:rPr>
              <w:t>mobilityControlInfoSCG</w:t>
            </w:r>
            <w:r w:rsidRPr="00A8440E">
              <w:rPr>
                <w:rFonts w:ascii="Arial" w:hAnsi="Arial" w:cs="Arial"/>
                <w:strike/>
                <w:color w:val="FF0000"/>
                <w:sz w:val="16"/>
                <w:szCs w:val="16"/>
              </w:rPr>
              <w:t xml:space="preserve"> is included;</w:t>
            </w:r>
          </w:p>
          <w:p w14:paraId="6F7F34BC" w14:textId="77777777" w:rsidR="005778BD" w:rsidRDefault="005778BD" w:rsidP="00B53846">
            <w:pPr>
              <w:pBdr>
                <w:bottom w:val="single" w:sz="6" w:space="1" w:color="auto"/>
              </w:pBdr>
              <w:spacing w:after="60"/>
              <w:ind w:left="284"/>
              <w:rPr>
                <w:rFonts w:ascii="Arial" w:eastAsia="Times New Roman" w:hAnsi="Arial" w:cs="Arial"/>
                <w:sz w:val="16"/>
                <w:szCs w:val="16"/>
              </w:rPr>
            </w:pPr>
            <w:r w:rsidRPr="00A8440E">
              <w:rPr>
                <w:rFonts w:ascii="Arial" w:eastAsia="Times New Roman" w:hAnsi="Arial" w:cs="Arial"/>
                <w:sz w:val="16"/>
                <w:szCs w:val="16"/>
              </w:rPr>
              <w:t>2&gt; perform the remainder of this procedure including and following resetting MAC after the UE stops the uplink transmission/downlink reception with the source cell(s);</w:t>
            </w:r>
          </w:p>
          <w:p w14:paraId="7E170CD3" w14:textId="3827876B" w:rsidR="005778BD" w:rsidRPr="00A77E14" w:rsidRDefault="0001332C" w:rsidP="00B53846">
            <w:pPr>
              <w:spacing w:after="60"/>
              <w:rPr>
                <w:rFonts w:ascii="Arial" w:hAnsi="Arial" w:cs="Arial"/>
                <w:color w:val="44546A"/>
                <w:sz w:val="16"/>
                <w:szCs w:val="16"/>
                <w:lang w:eastAsia="zh-TW"/>
              </w:rPr>
            </w:pPr>
            <w:r>
              <w:rPr>
                <w:rFonts w:ascii="Arial" w:hAnsi="Arial" w:cs="Arial"/>
                <w:noProof/>
                <w:color w:val="1F3864" w:themeColor="accent5" w:themeShade="80"/>
                <w:sz w:val="16"/>
                <w:szCs w:val="16"/>
              </w:rPr>
              <w:t xml:space="preserve">Ericsson: </w:t>
            </w:r>
            <w:r w:rsidR="005778BD">
              <w:rPr>
                <w:rFonts w:ascii="Arial" w:eastAsia="Times New Roman" w:hAnsi="Arial" w:cs="Arial"/>
                <w:color w:val="1F3864" w:themeColor="accent5" w:themeShade="80"/>
                <w:sz w:val="16"/>
                <w:szCs w:val="16"/>
              </w:rPr>
              <w:t>Covered by M.012</w:t>
            </w:r>
            <w:r w:rsidR="005778BD" w:rsidRPr="000A14C5">
              <w:rPr>
                <w:rFonts w:ascii="Arial" w:eastAsia="Times New Roman" w:hAnsi="Arial" w:cs="Arial"/>
                <w:color w:val="1F3864" w:themeColor="accent5" w:themeShade="80"/>
                <w:sz w:val="16"/>
                <w:szCs w:val="16"/>
              </w:rPr>
              <w:t>.</w:t>
            </w:r>
          </w:p>
        </w:tc>
        <w:tc>
          <w:tcPr>
            <w:tcW w:w="1580" w:type="dxa"/>
          </w:tcPr>
          <w:p w14:paraId="5553F6A8" w14:textId="77777777" w:rsidR="005778BD" w:rsidRPr="00A8440E"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20ADD3BC" w14:textId="77777777" w:rsidTr="00571106">
        <w:tc>
          <w:tcPr>
            <w:tcW w:w="833" w:type="dxa"/>
          </w:tcPr>
          <w:p w14:paraId="25F8E7D2" w14:textId="77777777" w:rsidR="005778BD" w:rsidRPr="000536FB" w:rsidRDefault="005778BD" w:rsidP="00B53846">
            <w:pPr>
              <w:spacing w:after="60"/>
              <w:rPr>
                <w:rFonts w:ascii="Arial" w:hAnsi="Arial" w:cs="Arial"/>
                <w:noProof/>
                <w:sz w:val="16"/>
                <w:szCs w:val="16"/>
                <w:lang w:eastAsia="zh-CN"/>
              </w:rPr>
            </w:pPr>
            <w:r w:rsidRPr="000536FB">
              <w:rPr>
                <w:rFonts w:ascii="Arial" w:hAnsi="Arial" w:cs="Arial"/>
                <w:noProof/>
                <w:sz w:val="16"/>
                <w:szCs w:val="16"/>
                <w:lang w:eastAsia="zh-CN"/>
              </w:rPr>
              <w:t>H.004</w:t>
            </w:r>
          </w:p>
        </w:tc>
        <w:tc>
          <w:tcPr>
            <w:tcW w:w="3033" w:type="dxa"/>
          </w:tcPr>
          <w:p w14:paraId="58E21869" w14:textId="77777777" w:rsidR="005778BD" w:rsidRPr="000536FB" w:rsidRDefault="005778BD" w:rsidP="00B53846">
            <w:pPr>
              <w:spacing w:after="60"/>
              <w:rPr>
                <w:rFonts w:ascii="Arial" w:hAnsi="Arial" w:cs="Arial"/>
                <w:noProof/>
                <w:sz w:val="16"/>
                <w:szCs w:val="16"/>
                <w:lang w:eastAsia="zh-CN"/>
              </w:rPr>
            </w:pPr>
            <w:r w:rsidRPr="000536FB">
              <w:rPr>
                <w:rFonts w:ascii="Arial" w:hAnsi="Arial" w:cs="Arial"/>
                <w:noProof/>
                <w:sz w:val="16"/>
                <w:szCs w:val="16"/>
                <w:lang w:eastAsia="zh-CN"/>
              </w:rPr>
              <w:t>5.3.5.4 Reception of an RRCConnectionReconfiguration including the mobilityControlInfo by the UE (handover)</w:t>
            </w:r>
          </w:p>
        </w:tc>
        <w:tc>
          <w:tcPr>
            <w:tcW w:w="4961" w:type="dxa"/>
          </w:tcPr>
          <w:p w14:paraId="74CF6C07" w14:textId="77777777" w:rsidR="005778BD" w:rsidRPr="000536FB" w:rsidRDefault="005778BD" w:rsidP="00B53846">
            <w:pPr>
              <w:spacing w:after="60"/>
              <w:rPr>
                <w:rFonts w:ascii="Arial" w:hAnsi="Arial" w:cs="Arial"/>
                <w:noProof/>
                <w:sz w:val="16"/>
                <w:szCs w:val="16"/>
                <w:lang w:eastAsia="zh-CN"/>
              </w:rPr>
            </w:pPr>
            <w:r w:rsidRPr="000536FB">
              <w:rPr>
                <w:rFonts w:ascii="Arial" w:hAnsi="Arial" w:cs="Arial"/>
                <w:noProof/>
                <w:sz w:val="16"/>
                <w:szCs w:val="16"/>
                <w:lang w:eastAsia="zh-CN"/>
              </w:rPr>
              <w:t>Since the UE delays L2 reset after it stops connection with the source cell, then how can the UE start synchronising to the DL of the target PSCell? In addition, if some change is needed for makebeforebreak, it should be added in Sec 5.3.10.10 SCG reconfiguration.</w:t>
            </w:r>
          </w:p>
        </w:tc>
        <w:tc>
          <w:tcPr>
            <w:tcW w:w="682" w:type="dxa"/>
          </w:tcPr>
          <w:p w14:paraId="54703A5C" w14:textId="77777777" w:rsidR="005778BD" w:rsidRPr="000536FB" w:rsidRDefault="005778BD" w:rsidP="00B53846">
            <w:pPr>
              <w:spacing w:after="60"/>
              <w:rPr>
                <w:rFonts w:ascii="Arial" w:hAnsi="Arial" w:cs="Arial"/>
                <w:noProof/>
                <w:sz w:val="16"/>
                <w:szCs w:val="16"/>
                <w:lang w:eastAsia="zh-CN"/>
              </w:rPr>
            </w:pPr>
            <w:r w:rsidRPr="000536FB">
              <w:rPr>
                <w:rFonts w:ascii="Arial" w:hAnsi="Arial" w:cs="Arial"/>
                <w:noProof/>
                <w:sz w:val="16"/>
                <w:szCs w:val="16"/>
                <w:lang w:eastAsia="zh-CN"/>
              </w:rPr>
              <w:t>2</w:t>
            </w:r>
          </w:p>
        </w:tc>
        <w:tc>
          <w:tcPr>
            <w:tcW w:w="4542" w:type="dxa"/>
          </w:tcPr>
          <w:p w14:paraId="707BB1F6" w14:textId="77777777" w:rsidR="005778BD" w:rsidRPr="000536FB" w:rsidRDefault="005778BD" w:rsidP="00B53846">
            <w:pPr>
              <w:spacing w:after="60"/>
              <w:rPr>
                <w:rFonts w:ascii="Arial" w:hAnsi="Arial" w:cs="Arial"/>
                <w:noProof/>
                <w:sz w:val="16"/>
                <w:szCs w:val="16"/>
                <w:lang w:eastAsia="zh-CN"/>
              </w:rPr>
            </w:pPr>
            <w:r w:rsidRPr="000536FB">
              <w:rPr>
                <w:rFonts w:ascii="Arial" w:hAnsi="Arial" w:cs="Arial"/>
                <w:noProof/>
                <w:sz w:val="16"/>
                <w:szCs w:val="16"/>
                <w:lang w:eastAsia="zh-CN"/>
              </w:rPr>
              <w:t>Remove the following sentence:</w:t>
            </w:r>
          </w:p>
          <w:p w14:paraId="546722B3" w14:textId="77777777" w:rsidR="005778BD" w:rsidRPr="000536FB" w:rsidRDefault="005778BD" w:rsidP="00B53846">
            <w:pPr>
              <w:spacing w:after="60"/>
              <w:rPr>
                <w:rFonts w:ascii="Arial" w:hAnsi="Arial" w:cs="Arial"/>
                <w:noProof/>
                <w:sz w:val="16"/>
                <w:szCs w:val="16"/>
              </w:rPr>
            </w:pPr>
            <w:r w:rsidRPr="000536FB">
              <w:rPr>
                <w:rFonts w:ascii="Arial" w:hAnsi="Arial" w:cs="Arial"/>
                <w:noProof/>
                <w:sz w:val="16"/>
                <w:szCs w:val="16"/>
              </w:rPr>
              <w:t>1&gt;</w:t>
            </w:r>
            <w:r w:rsidRPr="000536FB">
              <w:rPr>
                <w:rFonts w:ascii="Arial" w:hAnsi="Arial" w:cs="Arial"/>
                <w:noProof/>
                <w:sz w:val="16"/>
                <w:szCs w:val="16"/>
              </w:rPr>
              <w:tab/>
              <w:t>if makeBeforeBreak is configured:</w:t>
            </w:r>
          </w:p>
          <w:p w14:paraId="13AB2271" w14:textId="77777777" w:rsidR="005778BD" w:rsidRPr="000536FB" w:rsidRDefault="005778BD" w:rsidP="00B53846">
            <w:pPr>
              <w:spacing w:after="60"/>
              <w:rPr>
                <w:rFonts w:ascii="Arial" w:hAnsi="Arial" w:cs="Arial"/>
                <w:strike/>
                <w:noProof/>
                <w:color w:val="FF0000"/>
                <w:sz w:val="16"/>
                <w:szCs w:val="16"/>
              </w:rPr>
            </w:pPr>
            <w:r w:rsidRPr="000536FB">
              <w:rPr>
                <w:rFonts w:ascii="Arial" w:hAnsi="Arial" w:cs="Arial"/>
                <w:noProof/>
                <w:sz w:val="16"/>
                <w:szCs w:val="16"/>
              </w:rPr>
              <w:tab/>
            </w:r>
            <w:r w:rsidRPr="000536FB">
              <w:rPr>
                <w:rFonts w:ascii="Arial" w:hAnsi="Arial" w:cs="Arial"/>
                <w:strike/>
                <w:noProof/>
                <w:color w:val="FF0000"/>
                <w:sz w:val="16"/>
                <w:szCs w:val="16"/>
              </w:rPr>
              <w:t>2&gt;</w:t>
            </w:r>
            <w:r w:rsidRPr="000536FB">
              <w:rPr>
                <w:rFonts w:ascii="Arial" w:hAnsi="Arial" w:cs="Arial"/>
                <w:strike/>
                <w:noProof/>
                <w:color w:val="FF0000"/>
                <w:sz w:val="16"/>
                <w:szCs w:val="16"/>
              </w:rPr>
              <w:tab/>
              <w:t>start synchronising to the DL of the target PSCell, if mobilityControlInfoSCG is included;</w:t>
            </w:r>
          </w:p>
          <w:p w14:paraId="275514BB" w14:textId="77777777" w:rsidR="005778BD" w:rsidRDefault="005778BD" w:rsidP="00B53846">
            <w:pPr>
              <w:pBdr>
                <w:bottom w:val="single" w:sz="6" w:space="1" w:color="auto"/>
              </w:pBdr>
              <w:spacing w:after="60"/>
              <w:rPr>
                <w:rFonts w:ascii="Arial" w:hAnsi="Arial" w:cs="Arial"/>
                <w:noProof/>
                <w:sz w:val="16"/>
                <w:szCs w:val="16"/>
              </w:rPr>
            </w:pPr>
            <w:r w:rsidRPr="000536FB">
              <w:rPr>
                <w:rFonts w:ascii="Arial" w:hAnsi="Arial" w:cs="Arial"/>
                <w:noProof/>
                <w:sz w:val="16"/>
                <w:szCs w:val="16"/>
              </w:rPr>
              <w:tab/>
              <w:t>2&gt; perform the remainder of this procedure including and following resetting MAC after the UE stops the uplink transmission/downlink reception with the source cell(s);</w:t>
            </w:r>
          </w:p>
          <w:p w14:paraId="06090EF2" w14:textId="0BB5186A" w:rsidR="005778BD" w:rsidRPr="00A77E14" w:rsidRDefault="0001332C" w:rsidP="00B53846">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5778BD" w:rsidRPr="0006769E">
              <w:rPr>
                <w:rFonts w:ascii="Arial" w:hAnsi="Arial" w:cs="Arial"/>
                <w:noProof/>
                <w:color w:val="1F3864" w:themeColor="accent5" w:themeShade="80"/>
                <w:sz w:val="16"/>
                <w:szCs w:val="16"/>
              </w:rPr>
              <w:t>Covered by E.932</w:t>
            </w:r>
          </w:p>
        </w:tc>
        <w:tc>
          <w:tcPr>
            <w:tcW w:w="1580" w:type="dxa"/>
          </w:tcPr>
          <w:p w14:paraId="248F188E" w14:textId="77777777" w:rsidR="005778BD" w:rsidRPr="000536FB"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63ACB0A4" w14:textId="77777777" w:rsidTr="00571106">
        <w:tc>
          <w:tcPr>
            <w:tcW w:w="833" w:type="dxa"/>
          </w:tcPr>
          <w:p w14:paraId="47A08619" w14:textId="77777777" w:rsidR="005778BD" w:rsidRPr="00BD494B" w:rsidRDefault="005778BD" w:rsidP="00FC6E79">
            <w:pPr>
              <w:spacing w:after="60"/>
              <w:rPr>
                <w:rFonts w:ascii="Arial" w:hAnsi="Arial" w:cs="Arial"/>
                <w:noProof/>
                <w:sz w:val="16"/>
                <w:szCs w:val="16"/>
              </w:rPr>
            </w:pPr>
            <w:r>
              <w:rPr>
                <w:rFonts w:ascii="Arial" w:hAnsi="Arial" w:cs="Arial"/>
                <w:noProof/>
                <w:sz w:val="16"/>
                <w:szCs w:val="16"/>
              </w:rPr>
              <w:t>E.932</w:t>
            </w:r>
          </w:p>
        </w:tc>
        <w:tc>
          <w:tcPr>
            <w:tcW w:w="3033" w:type="dxa"/>
          </w:tcPr>
          <w:p w14:paraId="74454CC3" w14:textId="77777777" w:rsidR="005778BD" w:rsidRPr="00BD494B" w:rsidRDefault="005778BD" w:rsidP="00FC6E79">
            <w:pPr>
              <w:spacing w:after="60"/>
              <w:rPr>
                <w:rFonts w:ascii="Arial" w:hAnsi="Arial" w:cs="Arial"/>
                <w:noProof/>
                <w:sz w:val="16"/>
                <w:szCs w:val="16"/>
              </w:rPr>
            </w:pPr>
            <w:r w:rsidRPr="00F2252C">
              <w:rPr>
                <w:rFonts w:ascii="Arial" w:hAnsi="Arial" w:cs="Arial"/>
                <w:noProof/>
                <w:sz w:val="16"/>
                <w:szCs w:val="16"/>
              </w:rPr>
              <w:t>5.3.5.4</w:t>
            </w:r>
            <w:r w:rsidRPr="00F2252C">
              <w:rPr>
                <w:rFonts w:ascii="Arial" w:hAnsi="Arial" w:cs="Arial"/>
                <w:noProof/>
                <w:sz w:val="16"/>
                <w:szCs w:val="16"/>
              </w:rPr>
              <w:tab/>
              <w:t xml:space="preserve">Reception of an RRCConnectionReconfiguration including the mobilityControlInfo by the </w:t>
            </w:r>
            <w:r w:rsidRPr="00F2252C">
              <w:rPr>
                <w:rFonts w:ascii="Arial" w:hAnsi="Arial" w:cs="Arial"/>
                <w:noProof/>
                <w:sz w:val="16"/>
                <w:szCs w:val="16"/>
              </w:rPr>
              <w:lastRenderedPageBreak/>
              <w:t>UE (handover)</w:t>
            </w:r>
          </w:p>
        </w:tc>
        <w:tc>
          <w:tcPr>
            <w:tcW w:w="4961" w:type="dxa"/>
          </w:tcPr>
          <w:p w14:paraId="219ED352" w14:textId="77777777" w:rsidR="005778BD" w:rsidRPr="005A0032" w:rsidRDefault="005778BD" w:rsidP="00FC6E79">
            <w:pPr>
              <w:spacing w:after="60"/>
              <w:rPr>
                <w:rFonts w:ascii="Arial" w:hAnsi="Arial" w:cs="Arial"/>
                <w:noProof/>
                <w:sz w:val="16"/>
                <w:szCs w:val="16"/>
              </w:rPr>
            </w:pPr>
            <w:r w:rsidRPr="005A0032">
              <w:rPr>
                <w:rFonts w:ascii="Arial" w:hAnsi="Arial" w:cs="Arial"/>
                <w:noProof/>
                <w:sz w:val="16"/>
                <w:szCs w:val="16"/>
              </w:rPr>
              <w:lastRenderedPageBreak/>
              <w:t xml:space="preserve">Strange procedure text. </w:t>
            </w:r>
          </w:p>
          <w:p w14:paraId="651DBBA4" w14:textId="77777777" w:rsidR="005778BD" w:rsidRPr="005A0032" w:rsidRDefault="005778BD" w:rsidP="00FC6E79">
            <w:pPr>
              <w:spacing w:after="60"/>
              <w:rPr>
                <w:rFonts w:ascii="Arial" w:hAnsi="Arial" w:cs="Arial"/>
                <w:sz w:val="16"/>
                <w:szCs w:val="16"/>
              </w:rPr>
            </w:pPr>
            <w:r w:rsidRPr="005A0032">
              <w:rPr>
                <w:rFonts w:ascii="Arial" w:hAnsi="Arial" w:cs="Arial"/>
                <w:noProof/>
                <w:sz w:val="16"/>
                <w:szCs w:val="16"/>
              </w:rPr>
              <w:t xml:space="preserve">Should the highlighted text be executed also in case </w:t>
            </w:r>
            <w:r w:rsidRPr="005A0032">
              <w:rPr>
                <w:rFonts w:ascii="Arial" w:hAnsi="Arial" w:cs="Arial"/>
                <w:sz w:val="16"/>
                <w:szCs w:val="16"/>
              </w:rPr>
              <w:t xml:space="preserve">makeBeforeBreakSCG-r14 is not included in </w:t>
            </w:r>
            <w:r w:rsidRPr="005A0032">
              <w:rPr>
                <w:rFonts w:ascii="Arial" w:hAnsi="Arial" w:cs="Arial"/>
                <w:sz w:val="16"/>
                <w:szCs w:val="16"/>
              </w:rPr>
              <w:lastRenderedPageBreak/>
              <w:t>mobilityControlInfoSCG? If so, there is contradiction with field description</w:t>
            </w:r>
          </w:p>
          <w:p w14:paraId="40B46E07" w14:textId="77777777" w:rsidR="005778BD" w:rsidRPr="005A0032" w:rsidRDefault="005778BD" w:rsidP="00FC6E79">
            <w:pPr>
              <w:spacing w:after="60"/>
              <w:rPr>
                <w:rFonts w:ascii="Arial" w:hAnsi="Arial" w:cs="Arial"/>
                <w:sz w:val="16"/>
                <w:szCs w:val="16"/>
              </w:rPr>
            </w:pPr>
            <w:r w:rsidRPr="005A0032">
              <w:rPr>
                <w:rFonts w:ascii="Arial" w:hAnsi="Arial" w:cs="Arial"/>
                <w:sz w:val="16"/>
                <w:szCs w:val="16"/>
              </w:rPr>
              <w:t>1&gt;</w:t>
            </w:r>
            <w:r w:rsidRPr="005A0032">
              <w:rPr>
                <w:rFonts w:ascii="Arial" w:hAnsi="Arial" w:cs="Arial"/>
                <w:sz w:val="16"/>
                <w:szCs w:val="16"/>
              </w:rPr>
              <w:tab/>
              <w:t xml:space="preserve">if </w:t>
            </w:r>
            <w:r w:rsidRPr="005A0032">
              <w:rPr>
                <w:rFonts w:ascii="Arial" w:hAnsi="Arial" w:cs="Arial"/>
                <w:i/>
                <w:sz w:val="16"/>
                <w:szCs w:val="16"/>
              </w:rPr>
              <w:t>makeBeforeBreak</w:t>
            </w:r>
            <w:r w:rsidRPr="005A0032">
              <w:rPr>
                <w:rFonts w:ascii="Arial" w:hAnsi="Arial" w:cs="Arial"/>
                <w:sz w:val="16"/>
                <w:szCs w:val="16"/>
              </w:rPr>
              <w:t xml:space="preserve"> is configured:</w:t>
            </w:r>
          </w:p>
          <w:p w14:paraId="64EDC826" w14:textId="77777777" w:rsidR="005778BD" w:rsidRPr="005A0032" w:rsidRDefault="005778BD" w:rsidP="00FC6E79">
            <w:pPr>
              <w:spacing w:after="60"/>
              <w:ind w:left="284"/>
              <w:rPr>
                <w:rFonts w:ascii="Arial" w:hAnsi="Arial" w:cs="Arial"/>
                <w:sz w:val="16"/>
                <w:szCs w:val="16"/>
              </w:rPr>
            </w:pPr>
            <w:r w:rsidRPr="005A0032">
              <w:rPr>
                <w:rFonts w:ascii="Arial" w:hAnsi="Arial" w:cs="Arial"/>
                <w:sz w:val="16"/>
                <w:szCs w:val="16"/>
                <w:highlight w:val="yellow"/>
              </w:rPr>
              <w:t>2&gt;</w:t>
            </w:r>
            <w:r w:rsidRPr="005A0032">
              <w:rPr>
                <w:rFonts w:ascii="Arial" w:hAnsi="Arial" w:cs="Arial"/>
                <w:sz w:val="16"/>
                <w:szCs w:val="16"/>
                <w:highlight w:val="yellow"/>
              </w:rPr>
              <w:tab/>
              <w:t xml:space="preserve">start synchronising to the DL of the target PSCell, if </w:t>
            </w:r>
            <w:r w:rsidRPr="005A0032">
              <w:rPr>
                <w:rFonts w:ascii="Arial" w:hAnsi="Arial" w:cs="Arial"/>
                <w:i/>
                <w:sz w:val="16"/>
                <w:szCs w:val="16"/>
                <w:highlight w:val="yellow"/>
              </w:rPr>
              <w:t>mobilityControlInfoSCG</w:t>
            </w:r>
            <w:r w:rsidRPr="005A0032">
              <w:rPr>
                <w:rFonts w:ascii="Arial" w:hAnsi="Arial" w:cs="Arial"/>
                <w:sz w:val="16"/>
                <w:szCs w:val="16"/>
                <w:highlight w:val="yellow"/>
              </w:rPr>
              <w:t xml:space="preserve"> is included;</w:t>
            </w:r>
          </w:p>
          <w:p w14:paraId="11245032" w14:textId="77777777" w:rsidR="005778BD" w:rsidRPr="005A0032" w:rsidRDefault="005778BD" w:rsidP="00FC6E79">
            <w:pPr>
              <w:spacing w:after="60"/>
              <w:ind w:left="284"/>
              <w:rPr>
                <w:rFonts w:ascii="Arial" w:hAnsi="Arial" w:cs="Arial"/>
                <w:sz w:val="16"/>
                <w:szCs w:val="16"/>
              </w:rPr>
            </w:pPr>
            <w:r w:rsidRPr="005A0032">
              <w:rPr>
                <w:rFonts w:ascii="Arial" w:hAnsi="Arial" w:cs="Arial"/>
                <w:sz w:val="16"/>
                <w:szCs w:val="16"/>
              </w:rPr>
              <w:t>2&gt; perform the remainder of this procedure including and following resetting MAC after the UE stops the uplink transmission/downlink reception with the source cell(s);</w:t>
            </w:r>
          </w:p>
          <w:p w14:paraId="39254157" w14:textId="77777777" w:rsidR="005778BD" w:rsidRPr="005A0032" w:rsidRDefault="005778BD" w:rsidP="00FC6E79">
            <w:pPr>
              <w:spacing w:after="60"/>
              <w:ind w:left="284"/>
              <w:rPr>
                <w:rFonts w:ascii="Arial" w:hAnsi="Arial" w:cs="Arial"/>
                <w:sz w:val="16"/>
                <w:szCs w:val="16"/>
              </w:rPr>
            </w:pPr>
            <w:r w:rsidRPr="005A0032">
              <w:rPr>
                <w:rFonts w:ascii="Arial" w:hAnsi="Arial" w:cs="Arial"/>
                <w:sz w:val="16"/>
                <w:szCs w:val="16"/>
              </w:rPr>
              <w:t>NOTE 1b:</w:t>
            </w:r>
            <w:r w:rsidRPr="005A0032">
              <w:rPr>
                <w:rFonts w:ascii="Arial" w:hAnsi="Arial" w:cs="Arial"/>
                <w:sz w:val="16"/>
                <w:szCs w:val="16"/>
              </w:rPr>
              <w:tab/>
              <w:t xml:space="preserve">It is up to UE implementation when to stop the uplink transmission/ downlink reception with the source cell(s) to initiate re-tuning for connection to the target cell [16], if </w:t>
            </w:r>
            <w:r w:rsidRPr="005A0032">
              <w:rPr>
                <w:rFonts w:ascii="Arial" w:hAnsi="Arial" w:cs="Arial"/>
                <w:i/>
                <w:sz w:val="16"/>
                <w:szCs w:val="16"/>
              </w:rPr>
              <w:t>makeBeforeBreak</w:t>
            </w:r>
            <w:r w:rsidRPr="005A0032">
              <w:rPr>
                <w:rFonts w:ascii="Arial" w:hAnsi="Arial" w:cs="Arial"/>
                <w:sz w:val="16"/>
                <w:szCs w:val="16"/>
              </w:rPr>
              <w:t xml:space="preserve"> is configured.</w:t>
            </w:r>
          </w:p>
        </w:tc>
        <w:tc>
          <w:tcPr>
            <w:tcW w:w="682" w:type="dxa"/>
          </w:tcPr>
          <w:p w14:paraId="654882C4" w14:textId="77777777" w:rsidR="005778BD" w:rsidRPr="00BD494B" w:rsidRDefault="005778BD" w:rsidP="00FC6E79">
            <w:pPr>
              <w:spacing w:after="60"/>
              <w:rPr>
                <w:rFonts w:ascii="Arial" w:hAnsi="Arial" w:cs="Arial"/>
                <w:noProof/>
                <w:sz w:val="16"/>
                <w:szCs w:val="16"/>
              </w:rPr>
            </w:pPr>
            <w:r>
              <w:rPr>
                <w:rFonts w:ascii="Arial" w:hAnsi="Arial" w:cs="Arial"/>
                <w:noProof/>
                <w:sz w:val="16"/>
                <w:szCs w:val="16"/>
              </w:rPr>
              <w:lastRenderedPageBreak/>
              <w:t>3</w:t>
            </w:r>
          </w:p>
        </w:tc>
        <w:tc>
          <w:tcPr>
            <w:tcW w:w="4542" w:type="dxa"/>
          </w:tcPr>
          <w:p w14:paraId="29CD8314" w14:textId="77777777" w:rsidR="005778BD" w:rsidRDefault="005778BD" w:rsidP="00FC6E79">
            <w:pPr>
              <w:spacing w:after="60"/>
              <w:rPr>
                <w:rFonts w:ascii="Arial" w:hAnsi="Arial" w:cs="Arial"/>
                <w:noProof/>
                <w:sz w:val="16"/>
                <w:szCs w:val="16"/>
              </w:rPr>
            </w:pPr>
            <w:r>
              <w:rPr>
                <w:rFonts w:ascii="Arial" w:hAnsi="Arial" w:cs="Arial"/>
                <w:noProof/>
                <w:sz w:val="16"/>
                <w:szCs w:val="16"/>
              </w:rPr>
              <w:t>Further discussion needed.</w:t>
            </w:r>
          </w:p>
          <w:p w14:paraId="4C2A62FE" w14:textId="66AACB20" w:rsidR="005778BD" w:rsidRDefault="0001332C" w:rsidP="00FC6E79">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sidRPr="0006769E">
              <w:rPr>
                <w:rFonts w:ascii="Arial" w:hAnsi="Arial" w:cs="Arial"/>
                <w:noProof/>
                <w:color w:val="1F3864" w:themeColor="accent5" w:themeShade="80"/>
                <w:sz w:val="16"/>
                <w:szCs w:val="16"/>
              </w:rPr>
              <w:t>Same as T.003, H.004, M.012.</w:t>
            </w:r>
          </w:p>
          <w:p w14:paraId="1124841E" w14:textId="77777777" w:rsidR="005778BD" w:rsidRPr="003B203F" w:rsidRDefault="005778BD" w:rsidP="00FC6E79">
            <w:pPr>
              <w:spacing w:after="60"/>
              <w:rPr>
                <w:rFonts w:ascii="Arial" w:hAnsi="Arial" w:cs="Arial"/>
                <w:noProof/>
                <w:sz w:val="16"/>
                <w:szCs w:val="16"/>
              </w:rPr>
            </w:pPr>
            <w:r w:rsidRPr="007A5507">
              <w:rPr>
                <w:rFonts w:ascii="Arial" w:hAnsi="Arial" w:cs="Arial"/>
                <w:noProof/>
                <w:color w:val="1F3864" w:themeColor="accent5" w:themeShade="80"/>
                <w:sz w:val="16"/>
                <w:szCs w:val="16"/>
              </w:rPr>
              <w:lastRenderedPageBreak/>
              <w:t>Intel: covered by IPA CR R2-1703321 (Ericsson) where the respective condition “2&gt;” has been removed.</w:t>
            </w:r>
          </w:p>
        </w:tc>
        <w:tc>
          <w:tcPr>
            <w:tcW w:w="1580" w:type="dxa"/>
          </w:tcPr>
          <w:p w14:paraId="40ED1E35" w14:textId="77777777" w:rsidR="005778BD" w:rsidRPr="00BD494B" w:rsidRDefault="005778BD" w:rsidP="00FC6E79">
            <w:pPr>
              <w:spacing w:after="60"/>
              <w:rPr>
                <w:rFonts w:ascii="Arial" w:hAnsi="Arial" w:cs="Arial"/>
                <w:noProof/>
                <w:sz w:val="16"/>
                <w:szCs w:val="16"/>
              </w:rPr>
            </w:pPr>
            <w:r>
              <w:rPr>
                <w:rFonts w:ascii="Arial" w:hAnsi="Arial" w:cs="Arial"/>
                <w:noProof/>
                <w:sz w:val="16"/>
                <w:szCs w:val="16"/>
              </w:rPr>
              <w:lastRenderedPageBreak/>
              <w:t>Closed</w:t>
            </w:r>
          </w:p>
        </w:tc>
      </w:tr>
      <w:tr w:rsidR="005778BD" w:rsidRPr="00BD494B" w14:paraId="46F69655" w14:textId="77777777" w:rsidTr="00571106">
        <w:tc>
          <w:tcPr>
            <w:tcW w:w="833" w:type="dxa"/>
          </w:tcPr>
          <w:p w14:paraId="7301782A"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N.023</w:t>
            </w:r>
          </w:p>
        </w:tc>
        <w:tc>
          <w:tcPr>
            <w:tcW w:w="3033" w:type="dxa"/>
          </w:tcPr>
          <w:p w14:paraId="1A6BD560"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5.3.8.5 UE actions upon receiving the expiry of dataInactivityTimer</w:t>
            </w:r>
          </w:p>
        </w:tc>
        <w:tc>
          <w:tcPr>
            <w:tcW w:w="4961" w:type="dxa"/>
          </w:tcPr>
          <w:p w14:paraId="35E58FEE" w14:textId="77777777" w:rsidR="005778BD" w:rsidRPr="00045C88" w:rsidRDefault="005778BD" w:rsidP="00B53846">
            <w:pPr>
              <w:spacing w:after="60"/>
              <w:rPr>
                <w:rFonts w:ascii="Arial" w:hAnsi="Arial" w:cs="Arial"/>
                <w:noProof/>
                <w:sz w:val="16"/>
                <w:szCs w:val="16"/>
              </w:rPr>
            </w:pPr>
            <w:r w:rsidRPr="00045C88">
              <w:rPr>
                <w:rFonts w:ascii="Arial" w:hAnsi="Arial" w:cs="Arial"/>
                <w:sz w:val="16"/>
                <w:szCs w:val="16"/>
              </w:rPr>
              <w:t>The section title refers to a field “dataInactivityTimer”, while such field does not exist</w:t>
            </w:r>
          </w:p>
        </w:tc>
        <w:tc>
          <w:tcPr>
            <w:tcW w:w="682" w:type="dxa"/>
          </w:tcPr>
          <w:p w14:paraId="42CF5EF3" w14:textId="77777777" w:rsidR="005778BD" w:rsidRPr="00045C88" w:rsidRDefault="005778BD" w:rsidP="00B53846">
            <w:pPr>
              <w:spacing w:after="60"/>
              <w:rPr>
                <w:rFonts w:ascii="Arial" w:hAnsi="Arial" w:cs="Arial"/>
                <w:noProof/>
                <w:sz w:val="16"/>
                <w:szCs w:val="16"/>
              </w:rPr>
            </w:pPr>
            <w:r w:rsidRPr="00045C88">
              <w:rPr>
                <w:rFonts w:ascii="Arial" w:hAnsi="Arial" w:cs="Arial"/>
                <w:noProof/>
                <w:sz w:val="16"/>
                <w:szCs w:val="16"/>
              </w:rPr>
              <w:t>2</w:t>
            </w:r>
          </w:p>
        </w:tc>
        <w:tc>
          <w:tcPr>
            <w:tcW w:w="4542" w:type="dxa"/>
          </w:tcPr>
          <w:p w14:paraId="287A60AD" w14:textId="77777777" w:rsidR="005778BD" w:rsidRPr="00045C88" w:rsidRDefault="005778BD" w:rsidP="00B53846">
            <w:pPr>
              <w:spacing w:after="60"/>
              <w:rPr>
                <w:rFonts w:ascii="Arial" w:hAnsi="Arial" w:cs="Arial"/>
                <w:sz w:val="16"/>
                <w:szCs w:val="16"/>
              </w:rPr>
            </w:pPr>
            <w:r w:rsidRPr="00045C88">
              <w:rPr>
                <w:rFonts w:ascii="Arial" w:hAnsi="Arial" w:cs="Arial"/>
                <w:sz w:val="16"/>
                <w:szCs w:val="16"/>
              </w:rPr>
              <w:t>To align with the IE description use capital letter for “Data” or call it “</w:t>
            </w:r>
            <w:r w:rsidRPr="00045C88">
              <w:rPr>
                <w:rFonts w:ascii="Arial" w:hAnsi="Arial" w:cs="Arial"/>
                <w:sz w:val="16"/>
                <w:szCs w:val="16"/>
                <w:lang w:eastAsia="ja-JP"/>
              </w:rPr>
              <w:t>t</w:t>
            </w:r>
            <w:r w:rsidRPr="00045C88">
              <w:rPr>
                <w:rFonts w:ascii="Arial" w:hAnsi="Arial" w:cs="Arial"/>
                <w:sz w:val="16"/>
                <w:szCs w:val="16"/>
              </w:rPr>
              <w:t xml:space="preserve">imer for </w:t>
            </w:r>
            <w:r w:rsidRPr="00045C88">
              <w:rPr>
                <w:rFonts w:ascii="Arial" w:hAnsi="Arial" w:cs="Arial"/>
                <w:sz w:val="16"/>
                <w:szCs w:val="16"/>
                <w:lang w:eastAsia="ja-JP"/>
              </w:rPr>
              <w:t>data</w:t>
            </w:r>
            <w:r w:rsidRPr="00045C88">
              <w:rPr>
                <w:rFonts w:ascii="Arial" w:hAnsi="Arial" w:cs="Arial"/>
                <w:sz w:val="16"/>
                <w:szCs w:val="16"/>
              </w:rPr>
              <w:t xml:space="preserve"> inactivity monitoring”:</w:t>
            </w:r>
          </w:p>
          <w:p w14:paraId="79DBA2DD" w14:textId="77777777" w:rsidR="005778BD" w:rsidRPr="00045C88" w:rsidRDefault="005778BD" w:rsidP="00B53846">
            <w:pPr>
              <w:spacing w:after="60"/>
              <w:rPr>
                <w:rFonts w:ascii="Arial" w:hAnsi="Arial" w:cs="Arial"/>
                <w:sz w:val="16"/>
                <w:szCs w:val="16"/>
              </w:rPr>
            </w:pPr>
            <w:r w:rsidRPr="00045C88">
              <w:rPr>
                <w:rFonts w:ascii="Arial" w:hAnsi="Arial" w:cs="Arial"/>
                <w:noProof/>
                <w:sz w:val="16"/>
                <w:szCs w:val="16"/>
              </w:rPr>
              <w:t>UE actions upon receiving the expiry of DataInactivityTimer</w:t>
            </w:r>
          </w:p>
          <w:p w14:paraId="7A03E634" w14:textId="77777777" w:rsidR="005778BD" w:rsidRDefault="005778BD" w:rsidP="00B53846">
            <w:pPr>
              <w:pBdr>
                <w:bottom w:val="single" w:sz="6" w:space="1" w:color="auto"/>
              </w:pBdr>
              <w:spacing w:after="60"/>
              <w:rPr>
                <w:rFonts w:ascii="Arial" w:hAnsi="Arial" w:cs="Arial"/>
                <w:noProof/>
                <w:sz w:val="16"/>
                <w:szCs w:val="16"/>
              </w:rPr>
            </w:pPr>
            <w:r w:rsidRPr="00045C88">
              <w:rPr>
                <w:rFonts w:ascii="Arial" w:hAnsi="Arial" w:cs="Arial"/>
                <w:noProof/>
                <w:sz w:val="16"/>
                <w:szCs w:val="16"/>
              </w:rPr>
              <w:t>UE actions upon receiving the expiry of timer for data inactivity monitoring</w:t>
            </w:r>
          </w:p>
          <w:p w14:paraId="02A344B7" w14:textId="0C33A3FE" w:rsidR="005778BD" w:rsidRPr="00045C88" w:rsidRDefault="0001332C" w:rsidP="00B53846">
            <w:pPr>
              <w:spacing w:after="60"/>
              <w:rPr>
                <w:rFonts w:ascii="Arial" w:hAnsi="Arial" w:cs="Arial"/>
                <w:sz w:val="16"/>
                <w:szCs w:val="16"/>
                <w:lang w:val="en-US"/>
              </w:rPr>
            </w:pPr>
            <w:r>
              <w:rPr>
                <w:rFonts w:ascii="Arial" w:hAnsi="Arial" w:cs="Arial"/>
                <w:noProof/>
                <w:color w:val="1F3864" w:themeColor="accent5" w:themeShade="80"/>
                <w:sz w:val="16"/>
                <w:szCs w:val="16"/>
              </w:rPr>
              <w:t xml:space="preserve">Ericsson: </w:t>
            </w:r>
            <w:r w:rsidR="005778BD" w:rsidRPr="00827474">
              <w:rPr>
                <w:rFonts w:ascii="Arial" w:hAnsi="Arial" w:cs="Arial"/>
                <w:color w:val="1F3864" w:themeColor="accent5" w:themeShade="80"/>
                <w:sz w:val="16"/>
                <w:szCs w:val="16"/>
                <w:lang w:val="en-US"/>
              </w:rPr>
              <w:t>Covered by E.005.</w:t>
            </w:r>
          </w:p>
        </w:tc>
        <w:tc>
          <w:tcPr>
            <w:tcW w:w="1580" w:type="dxa"/>
          </w:tcPr>
          <w:p w14:paraId="4C8FE2A4" w14:textId="77777777" w:rsidR="005778BD" w:rsidRPr="00045C88"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5D983219" w14:textId="77777777" w:rsidTr="00571106">
        <w:tc>
          <w:tcPr>
            <w:tcW w:w="833" w:type="dxa"/>
          </w:tcPr>
          <w:p w14:paraId="7CF202CF" w14:textId="77777777" w:rsidR="005778BD" w:rsidRPr="00BD494B" w:rsidRDefault="005778BD" w:rsidP="00B53846">
            <w:pPr>
              <w:spacing w:after="60"/>
              <w:rPr>
                <w:rFonts w:ascii="Arial" w:hAnsi="Arial" w:cs="Arial"/>
                <w:noProof/>
                <w:sz w:val="16"/>
                <w:szCs w:val="16"/>
              </w:rPr>
            </w:pPr>
            <w:r>
              <w:rPr>
                <w:rFonts w:ascii="Arial" w:hAnsi="Arial" w:cs="Arial"/>
                <w:noProof/>
                <w:sz w:val="16"/>
                <w:szCs w:val="16"/>
              </w:rPr>
              <w:t>S.006</w:t>
            </w:r>
          </w:p>
        </w:tc>
        <w:tc>
          <w:tcPr>
            <w:tcW w:w="3033" w:type="dxa"/>
          </w:tcPr>
          <w:p w14:paraId="6B62A76C" w14:textId="77777777" w:rsidR="005778BD" w:rsidRDefault="005778BD" w:rsidP="00B53846">
            <w:pPr>
              <w:spacing w:after="60"/>
              <w:rPr>
                <w:rFonts w:ascii="Arial" w:hAnsi="Arial" w:cs="Arial"/>
                <w:noProof/>
                <w:sz w:val="16"/>
                <w:szCs w:val="16"/>
              </w:rPr>
            </w:pPr>
            <w:r w:rsidRPr="00327B82">
              <w:rPr>
                <w:rFonts w:ascii="Arial" w:hAnsi="Arial" w:cs="Arial"/>
                <w:noProof/>
                <w:sz w:val="16"/>
                <w:szCs w:val="16"/>
              </w:rPr>
              <w:t>5.3.8.7</w:t>
            </w:r>
          </w:p>
        </w:tc>
        <w:tc>
          <w:tcPr>
            <w:tcW w:w="4961" w:type="dxa"/>
          </w:tcPr>
          <w:p w14:paraId="42BDCD8D" w14:textId="77777777" w:rsidR="005778BD" w:rsidRDefault="005778BD" w:rsidP="00B53846">
            <w:pPr>
              <w:spacing w:after="60"/>
              <w:rPr>
                <w:rFonts w:ascii="Arial" w:hAnsi="Arial" w:cs="Arial"/>
                <w:noProof/>
                <w:sz w:val="16"/>
                <w:szCs w:val="16"/>
              </w:rPr>
            </w:pPr>
            <w:r>
              <w:rPr>
                <w:rFonts w:ascii="Arial" w:hAnsi="Arial" w:cs="Arial"/>
                <w:noProof/>
                <w:sz w:val="16"/>
                <w:szCs w:val="16"/>
              </w:rPr>
              <w:t>Actions upon selecting inter-RAT cell seem misplaced</w:t>
            </w:r>
          </w:p>
        </w:tc>
        <w:tc>
          <w:tcPr>
            <w:tcW w:w="682" w:type="dxa"/>
          </w:tcPr>
          <w:p w14:paraId="068362AF" w14:textId="77777777" w:rsidR="005778BD" w:rsidRDefault="005778BD" w:rsidP="00B53846">
            <w:pPr>
              <w:spacing w:after="60"/>
              <w:rPr>
                <w:rFonts w:ascii="Arial" w:hAnsi="Arial" w:cs="Arial"/>
                <w:noProof/>
                <w:sz w:val="16"/>
                <w:szCs w:val="16"/>
              </w:rPr>
            </w:pPr>
            <w:r>
              <w:rPr>
                <w:rFonts w:ascii="Arial" w:hAnsi="Arial" w:cs="Arial"/>
                <w:noProof/>
                <w:sz w:val="16"/>
                <w:szCs w:val="16"/>
              </w:rPr>
              <w:t>2</w:t>
            </w:r>
          </w:p>
        </w:tc>
        <w:tc>
          <w:tcPr>
            <w:tcW w:w="4542" w:type="dxa"/>
          </w:tcPr>
          <w:p w14:paraId="796D797C" w14:textId="77777777" w:rsidR="005778BD" w:rsidRDefault="005778BD" w:rsidP="00B53846">
            <w:pPr>
              <w:pBdr>
                <w:bottom w:val="single" w:sz="6" w:space="1" w:color="auto"/>
              </w:pBdr>
              <w:spacing w:after="60"/>
              <w:rPr>
                <w:rFonts w:ascii="Arial" w:hAnsi="Arial" w:cs="Arial"/>
                <w:noProof/>
                <w:sz w:val="16"/>
                <w:szCs w:val="16"/>
              </w:rPr>
            </w:pPr>
            <w:r>
              <w:rPr>
                <w:rFonts w:ascii="Arial" w:hAnsi="Arial" w:cs="Arial"/>
                <w:noProof/>
                <w:sz w:val="16"/>
                <w:szCs w:val="16"/>
              </w:rPr>
              <w:t>Move to 5.4.6</w:t>
            </w:r>
          </w:p>
          <w:p w14:paraId="77DA86CD" w14:textId="10A04E57" w:rsidR="005778BD" w:rsidRDefault="0001332C" w:rsidP="00B5384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5778BD" w:rsidRPr="00827474">
              <w:rPr>
                <w:rFonts w:ascii="Arial" w:hAnsi="Arial" w:cs="Arial"/>
                <w:noProof/>
                <w:color w:val="1F3864" w:themeColor="accent5" w:themeShade="80"/>
                <w:sz w:val="16"/>
                <w:szCs w:val="16"/>
              </w:rPr>
              <w:t>Corrected in v14.2.1</w:t>
            </w:r>
          </w:p>
        </w:tc>
        <w:tc>
          <w:tcPr>
            <w:tcW w:w="1580" w:type="dxa"/>
          </w:tcPr>
          <w:p w14:paraId="157250F3" w14:textId="77777777" w:rsidR="005778BD"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7D7F7313" w14:textId="77777777" w:rsidTr="00571106">
        <w:tc>
          <w:tcPr>
            <w:tcW w:w="833" w:type="dxa"/>
          </w:tcPr>
          <w:p w14:paraId="32C6CF49" w14:textId="77777777" w:rsidR="005778BD" w:rsidRPr="007967B9" w:rsidRDefault="005778BD" w:rsidP="00B53846">
            <w:pPr>
              <w:spacing w:after="60"/>
              <w:rPr>
                <w:rFonts w:ascii="Arial" w:hAnsi="Arial" w:cs="Arial"/>
                <w:noProof/>
                <w:sz w:val="16"/>
                <w:szCs w:val="16"/>
              </w:rPr>
            </w:pPr>
            <w:r w:rsidRPr="007967B9">
              <w:rPr>
                <w:rFonts w:ascii="Arial" w:hAnsi="Arial" w:cs="Arial"/>
                <w:noProof/>
                <w:sz w:val="16"/>
                <w:szCs w:val="16"/>
              </w:rPr>
              <w:t>Q.004</w:t>
            </w:r>
          </w:p>
        </w:tc>
        <w:tc>
          <w:tcPr>
            <w:tcW w:w="3033" w:type="dxa"/>
          </w:tcPr>
          <w:p w14:paraId="100AF412" w14:textId="77777777" w:rsidR="005778BD" w:rsidRPr="007967B9" w:rsidRDefault="005778BD" w:rsidP="00B53846">
            <w:pPr>
              <w:spacing w:after="60"/>
              <w:rPr>
                <w:rFonts w:ascii="Arial" w:hAnsi="Arial" w:cs="Arial"/>
                <w:noProof/>
                <w:sz w:val="16"/>
                <w:szCs w:val="16"/>
              </w:rPr>
            </w:pPr>
            <w:r w:rsidRPr="007967B9">
              <w:rPr>
                <w:rFonts w:ascii="Arial" w:hAnsi="Arial" w:cs="Arial"/>
                <w:noProof/>
                <w:sz w:val="16"/>
                <w:szCs w:val="16"/>
              </w:rPr>
              <w:t>5.3.10.6 Physical channel configuration</w:t>
            </w:r>
          </w:p>
        </w:tc>
        <w:tc>
          <w:tcPr>
            <w:tcW w:w="4961" w:type="dxa"/>
          </w:tcPr>
          <w:p w14:paraId="0F421422" w14:textId="77777777" w:rsidR="005778BD" w:rsidRPr="007967B9" w:rsidRDefault="005778BD" w:rsidP="00B53846">
            <w:pPr>
              <w:spacing w:after="60"/>
              <w:rPr>
                <w:rFonts w:ascii="Arial" w:hAnsi="Arial" w:cs="Arial"/>
                <w:noProof/>
                <w:sz w:val="16"/>
                <w:szCs w:val="16"/>
              </w:rPr>
            </w:pPr>
            <w:r w:rsidRPr="007967B9">
              <w:rPr>
                <w:rFonts w:ascii="Arial" w:hAnsi="Arial" w:cs="Arial"/>
                <w:i/>
                <w:sz w:val="16"/>
                <w:szCs w:val="16"/>
              </w:rPr>
              <w:t>pusch-EnhancementsConfiguration</w:t>
            </w:r>
            <w:r w:rsidRPr="007967B9">
              <w:rPr>
                <w:rFonts w:ascii="Arial" w:hAnsi="Arial" w:cs="Arial"/>
                <w:sz w:val="16"/>
                <w:szCs w:val="16"/>
              </w:rPr>
              <w:t xml:space="preserve">  is called </w:t>
            </w:r>
            <w:r w:rsidRPr="007967B9">
              <w:rPr>
                <w:rFonts w:ascii="Arial" w:hAnsi="Arial" w:cs="Arial"/>
                <w:i/>
                <w:sz w:val="16"/>
                <w:szCs w:val="16"/>
              </w:rPr>
              <w:t>pusch-EnhancmentsConfig</w:t>
            </w:r>
            <w:r w:rsidRPr="007967B9">
              <w:rPr>
                <w:rFonts w:ascii="Arial" w:hAnsi="Arial" w:cs="Arial"/>
                <w:sz w:val="16"/>
                <w:szCs w:val="16"/>
              </w:rPr>
              <w:t xml:space="preserve"> in physicalConfigDedicated</w:t>
            </w:r>
          </w:p>
        </w:tc>
        <w:tc>
          <w:tcPr>
            <w:tcW w:w="682" w:type="dxa"/>
          </w:tcPr>
          <w:p w14:paraId="750B1BAA" w14:textId="77777777" w:rsidR="005778BD" w:rsidRPr="007967B9" w:rsidRDefault="005778BD" w:rsidP="00B53846">
            <w:pPr>
              <w:spacing w:after="60"/>
              <w:rPr>
                <w:rFonts w:ascii="Arial" w:hAnsi="Arial" w:cs="Arial"/>
                <w:noProof/>
                <w:sz w:val="16"/>
                <w:szCs w:val="16"/>
              </w:rPr>
            </w:pPr>
            <w:r>
              <w:rPr>
                <w:rFonts w:ascii="Arial" w:hAnsi="Arial" w:cs="Arial"/>
                <w:noProof/>
                <w:sz w:val="16"/>
                <w:szCs w:val="16"/>
              </w:rPr>
              <w:t>1</w:t>
            </w:r>
          </w:p>
        </w:tc>
        <w:tc>
          <w:tcPr>
            <w:tcW w:w="4542" w:type="dxa"/>
          </w:tcPr>
          <w:p w14:paraId="46313541" w14:textId="77777777" w:rsidR="005778BD" w:rsidRDefault="005778BD" w:rsidP="00B53846">
            <w:pPr>
              <w:pBdr>
                <w:bottom w:val="single" w:sz="6" w:space="1" w:color="auto"/>
              </w:pBdr>
              <w:spacing w:after="60"/>
              <w:rPr>
                <w:rFonts w:ascii="Arial" w:hAnsi="Arial" w:cs="Arial"/>
                <w:color w:val="000000"/>
                <w:sz w:val="16"/>
                <w:szCs w:val="16"/>
              </w:rPr>
            </w:pPr>
            <w:r w:rsidRPr="007967B9">
              <w:rPr>
                <w:rFonts w:ascii="Arial" w:hAnsi="Arial" w:cs="Arial"/>
                <w:noProof/>
                <w:sz w:val="16"/>
                <w:szCs w:val="16"/>
              </w:rPr>
              <w:t xml:space="preserve">Correct Ie name as follows: </w:t>
            </w:r>
            <w:r w:rsidRPr="007967B9">
              <w:rPr>
                <w:rFonts w:ascii="Arial" w:hAnsi="Arial" w:cs="Arial"/>
                <w:i/>
                <w:color w:val="000000"/>
                <w:sz w:val="16"/>
                <w:szCs w:val="16"/>
              </w:rPr>
              <w:t>pusch-EnhancementsConfig</w:t>
            </w:r>
            <w:r w:rsidRPr="007967B9">
              <w:rPr>
                <w:rFonts w:ascii="Arial" w:hAnsi="Arial" w:cs="Arial"/>
                <w:i/>
                <w:strike/>
                <w:color w:val="FF0000"/>
                <w:sz w:val="16"/>
                <w:szCs w:val="16"/>
              </w:rPr>
              <w:t>uration</w:t>
            </w:r>
            <w:r w:rsidRPr="007967B9">
              <w:rPr>
                <w:rFonts w:ascii="Arial" w:hAnsi="Arial" w:cs="Arial"/>
                <w:color w:val="000000"/>
                <w:sz w:val="16"/>
                <w:szCs w:val="16"/>
              </w:rPr>
              <w:t> </w:t>
            </w:r>
          </w:p>
          <w:p w14:paraId="68D4D90D" w14:textId="5D2F2F60" w:rsidR="005778BD" w:rsidRPr="00C30E2A" w:rsidRDefault="0001332C" w:rsidP="00B5384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Pr>
                <w:rFonts w:ascii="Arial" w:hAnsi="Arial" w:cs="Arial"/>
                <w:color w:val="1F3864" w:themeColor="accent5" w:themeShade="80"/>
                <w:sz w:val="16"/>
                <w:szCs w:val="16"/>
              </w:rPr>
              <w:t>Corrected in v.14.2.1</w:t>
            </w:r>
          </w:p>
        </w:tc>
        <w:tc>
          <w:tcPr>
            <w:tcW w:w="1580" w:type="dxa"/>
          </w:tcPr>
          <w:p w14:paraId="4897AAC7" w14:textId="77777777" w:rsidR="005778BD" w:rsidRPr="007967B9"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1C51277D" w14:textId="77777777" w:rsidTr="00571106">
        <w:tc>
          <w:tcPr>
            <w:tcW w:w="833" w:type="dxa"/>
          </w:tcPr>
          <w:p w14:paraId="1D6E977E" w14:textId="77777777" w:rsidR="005778BD" w:rsidRPr="00056802" w:rsidRDefault="005778BD" w:rsidP="00B53846">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07</w:t>
            </w:r>
          </w:p>
        </w:tc>
        <w:tc>
          <w:tcPr>
            <w:tcW w:w="3033" w:type="dxa"/>
          </w:tcPr>
          <w:p w14:paraId="36B66C5B" w14:textId="77777777" w:rsidR="005778BD" w:rsidRDefault="005778BD" w:rsidP="00B53846">
            <w:pPr>
              <w:spacing w:after="60"/>
              <w:rPr>
                <w:rFonts w:ascii="Arial" w:hAnsi="Arial" w:cs="Arial"/>
                <w:noProof/>
                <w:sz w:val="16"/>
                <w:szCs w:val="16"/>
              </w:rPr>
            </w:pPr>
            <w:r>
              <w:rPr>
                <w:rFonts w:ascii="Arial" w:hAnsi="Arial" w:cs="Arial"/>
                <w:noProof/>
                <w:sz w:val="16"/>
                <w:szCs w:val="16"/>
              </w:rPr>
              <w:t>5.3.10.6</w:t>
            </w:r>
            <w:r>
              <w:rPr>
                <w:rFonts w:ascii="Arial" w:hAnsi="Arial" w:cs="Arial"/>
                <w:noProof/>
                <w:sz w:val="16"/>
                <w:szCs w:val="16"/>
              </w:rPr>
              <w:tab/>
              <w:t>Physical channel reconfiguration</w:t>
            </w:r>
          </w:p>
        </w:tc>
        <w:tc>
          <w:tcPr>
            <w:tcW w:w="4961" w:type="dxa"/>
          </w:tcPr>
          <w:p w14:paraId="0F679FA6" w14:textId="77777777" w:rsidR="005778BD" w:rsidRDefault="005778BD" w:rsidP="00B53846">
            <w:pPr>
              <w:spacing w:after="60"/>
              <w:rPr>
                <w:rFonts w:ascii="Arial" w:hAnsi="Arial" w:cs="Arial"/>
                <w:noProof/>
                <w:sz w:val="16"/>
                <w:szCs w:val="16"/>
                <w:lang w:eastAsia="ko-KR"/>
              </w:rPr>
            </w:pPr>
            <w:r>
              <w:rPr>
                <w:rFonts w:ascii="Arial" w:hAnsi="Arial" w:cs="Arial"/>
                <w:noProof/>
                <w:sz w:val="16"/>
                <w:szCs w:val="16"/>
                <w:lang w:eastAsia="ko-KR"/>
              </w:rPr>
              <w:t>There is a capital letter which is not needed in the procedure text.</w:t>
            </w:r>
          </w:p>
        </w:tc>
        <w:tc>
          <w:tcPr>
            <w:tcW w:w="682" w:type="dxa"/>
          </w:tcPr>
          <w:p w14:paraId="15646CD0" w14:textId="77777777" w:rsidR="005778BD" w:rsidRDefault="005778BD" w:rsidP="00B53846">
            <w:pPr>
              <w:spacing w:after="60"/>
              <w:rPr>
                <w:rFonts w:ascii="Arial" w:hAnsi="Arial" w:cs="Arial"/>
                <w:noProof/>
                <w:sz w:val="16"/>
                <w:szCs w:val="16"/>
                <w:lang w:eastAsia="ko-KR"/>
              </w:rPr>
            </w:pPr>
            <w:r>
              <w:rPr>
                <w:rFonts w:ascii="Arial" w:hAnsi="Arial" w:cs="Arial"/>
                <w:noProof/>
                <w:sz w:val="16"/>
                <w:szCs w:val="16"/>
                <w:lang w:eastAsia="ko-KR"/>
              </w:rPr>
              <w:t>1</w:t>
            </w:r>
          </w:p>
        </w:tc>
        <w:tc>
          <w:tcPr>
            <w:tcW w:w="4542" w:type="dxa"/>
          </w:tcPr>
          <w:p w14:paraId="48AF224E" w14:textId="77777777" w:rsidR="005778BD" w:rsidRDefault="005778BD" w:rsidP="00B53846">
            <w:pPr>
              <w:spacing w:after="60"/>
              <w:rPr>
                <w:rFonts w:ascii="Arial" w:hAnsi="Arial" w:cs="Arial"/>
                <w:noProof/>
                <w:sz w:val="16"/>
                <w:szCs w:val="16"/>
                <w:lang w:eastAsia="ko-KR"/>
              </w:rPr>
            </w:pPr>
            <w:r>
              <w:rPr>
                <w:rFonts w:ascii="Arial" w:hAnsi="Arial" w:cs="Arial"/>
                <w:noProof/>
                <w:sz w:val="16"/>
                <w:szCs w:val="16"/>
              </w:rPr>
              <w:t>Correct the text as follows;</w:t>
            </w:r>
          </w:p>
          <w:p w14:paraId="01C3F3C4" w14:textId="77777777" w:rsidR="005778BD" w:rsidRDefault="005778BD" w:rsidP="00B53846">
            <w:pPr>
              <w:spacing w:after="60"/>
              <w:rPr>
                <w:rFonts w:ascii="Arial" w:hAnsi="Arial" w:cs="Arial"/>
                <w:noProof/>
                <w:sz w:val="16"/>
                <w:szCs w:val="16"/>
              </w:rPr>
            </w:pPr>
            <w:r>
              <w:rPr>
                <w:rFonts w:ascii="Arial" w:hAnsi="Arial" w:cs="Arial"/>
                <w:noProof/>
                <w:sz w:val="16"/>
                <w:szCs w:val="16"/>
              </w:rPr>
              <w:t>2&gt;</w:t>
            </w:r>
            <w:r>
              <w:rPr>
                <w:rFonts w:ascii="Arial" w:hAnsi="Arial" w:cs="Arial"/>
                <w:noProof/>
                <w:sz w:val="16"/>
                <w:szCs w:val="16"/>
              </w:rPr>
              <w:tab/>
              <w:t>else:</w:t>
            </w:r>
          </w:p>
          <w:p w14:paraId="556B491E" w14:textId="77777777" w:rsidR="005778BD" w:rsidRDefault="005778BD" w:rsidP="00B53846">
            <w:pPr>
              <w:pBdr>
                <w:bottom w:val="single" w:sz="6" w:space="1" w:color="auto"/>
              </w:pBdr>
              <w:spacing w:after="60"/>
              <w:ind w:left="284"/>
              <w:rPr>
                <w:rFonts w:ascii="Arial" w:hAnsi="Arial" w:cs="Arial"/>
                <w:noProof/>
                <w:sz w:val="16"/>
                <w:szCs w:val="16"/>
              </w:rPr>
            </w:pPr>
            <w:r>
              <w:rPr>
                <w:rFonts w:ascii="Arial" w:hAnsi="Arial" w:cs="Arial"/>
                <w:noProof/>
                <w:sz w:val="16"/>
                <w:szCs w:val="16"/>
              </w:rPr>
              <w:t>3&gt;</w:t>
            </w:r>
            <w:r>
              <w:rPr>
                <w:rFonts w:ascii="Arial" w:hAnsi="Arial" w:cs="Arial"/>
                <w:noProof/>
                <w:sz w:val="16"/>
                <w:szCs w:val="16"/>
              </w:rPr>
              <w:tab/>
              <w:t xml:space="preserve">use the carrier configuration received in the system information for the uplink carrier and downlink carrier used during the </w:t>
            </w:r>
            <w:r>
              <w:rPr>
                <w:rFonts w:ascii="Arial" w:hAnsi="Arial" w:cs="Arial"/>
                <w:strike/>
                <w:noProof/>
                <w:color w:val="FF0000"/>
                <w:sz w:val="16"/>
                <w:szCs w:val="16"/>
              </w:rPr>
              <w:t>Random</w:t>
            </w:r>
            <w:r>
              <w:rPr>
                <w:rFonts w:ascii="Arial" w:hAnsi="Arial" w:cs="Arial"/>
                <w:noProof/>
                <w:sz w:val="16"/>
                <w:szCs w:val="16"/>
              </w:rPr>
              <w:t xml:space="preserve"> </w:t>
            </w:r>
            <w:r w:rsidRPr="00E05A5B">
              <w:rPr>
                <w:rFonts w:ascii="Arial" w:hAnsi="Arial" w:cs="Arial"/>
                <w:noProof/>
                <w:color w:val="FF0000"/>
                <w:sz w:val="16"/>
                <w:szCs w:val="16"/>
                <w:u w:val="single"/>
                <w:lang w:eastAsia="ko-KR"/>
              </w:rPr>
              <w:t>r</w:t>
            </w:r>
            <w:r w:rsidRPr="00E05A5B">
              <w:rPr>
                <w:rFonts w:ascii="Arial" w:hAnsi="Arial" w:cs="Arial"/>
                <w:noProof/>
                <w:color w:val="FF0000"/>
                <w:sz w:val="16"/>
                <w:szCs w:val="16"/>
                <w:u w:val="single"/>
              </w:rPr>
              <w:t>andom</w:t>
            </w:r>
            <w:r>
              <w:rPr>
                <w:rFonts w:ascii="Arial" w:hAnsi="Arial" w:cs="Arial"/>
                <w:noProof/>
                <w:sz w:val="16"/>
                <w:szCs w:val="16"/>
              </w:rPr>
              <w:t xml:space="preserve"> access procedure;</w:t>
            </w:r>
          </w:p>
          <w:p w14:paraId="0FE0F678" w14:textId="45A61F91" w:rsidR="005778BD" w:rsidRPr="00C30E2A" w:rsidRDefault="0001332C" w:rsidP="00B5384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sidRPr="00C30E2A">
              <w:rPr>
                <w:rFonts w:ascii="Arial" w:hAnsi="Arial" w:cs="Arial"/>
                <w:noProof/>
                <w:color w:val="1F3864" w:themeColor="accent5" w:themeShade="80"/>
                <w:sz w:val="16"/>
                <w:szCs w:val="16"/>
              </w:rPr>
              <w:t>Corrected in v14.2.1</w:t>
            </w:r>
          </w:p>
        </w:tc>
        <w:tc>
          <w:tcPr>
            <w:tcW w:w="1580" w:type="dxa"/>
          </w:tcPr>
          <w:p w14:paraId="445C19A8" w14:textId="77777777" w:rsidR="005778BD"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28DB4A41" w14:textId="77777777" w:rsidTr="00571106">
        <w:tc>
          <w:tcPr>
            <w:tcW w:w="833" w:type="dxa"/>
          </w:tcPr>
          <w:p w14:paraId="706497A3" w14:textId="77777777" w:rsidR="005778BD" w:rsidRPr="00E5053B" w:rsidRDefault="005778BD" w:rsidP="00B53846">
            <w:pPr>
              <w:spacing w:after="60"/>
              <w:rPr>
                <w:rFonts w:ascii="Arial" w:hAnsi="Arial" w:cs="Arial"/>
                <w:noProof/>
                <w:sz w:val="16"/>
                <w:szCs w:val="16"/>
              </w:rPr>
            </w:pPr>
            <w:r w:rsidRPr="00E5053B">
              <w:rPr>
                <w:rFonts w:ascii="Arial" w:hAnsi="Arial" w:cs="Arial"/>
                <w:noProof/>
                <w:sz w:val="16"/>
                <w:szCs w:val="16"/>
              </w:rPr>
              <w:t>I.012</w:t>
            </w:r>
          </w:p>
        </w:tc>
        <w:tc>
          <w:tcPr>
            <w:tcW w:w="3033" w:type="dxa"/>
          </w:tcPr>
          <w:p w14:paraId="5E1A2F04" w14:textId="77777777" w:rsidR="005778BD" w:rsidRPr="00E5053B" w:rsidRDefault="005778BD" w:rsidP="00B53846">
            <w:pPr>
              <w:spacing w:after="60"/>
              <w:rPr>
                <w:rFonts w:ascii="Arial" w:hAnsi="Arial" w:cs="Arial"/>
                <w:noProof/>
                <w:sz w:val="16"/>
                <w:szCs w:val="16"/>
              </w:rPr>
            </w:pPr>
            <w:r w:rsidRPr="00E5053B">
              <w:rPr>
                <w:rFonts w:ascii="Arial" w:hAnsi="Arial" w:cs="Arial"/>
                <w:noProof/>
                <w:sz w:val="16"/>
                <w:szCs w:val="16"/>
              </w:rPr>
              <w:t>5.3.10.10 SCG reconfiguration</w:t>
            </w:r>
          </w:p>
        </w:tc>
        <w:tc>
          <w:tcPr>
            <w:tcW w:w="4961" w:type="dxa"/>
          </w:tcPr>
          <w:p w14:paraId="2D8A8E63" w14:textId="77777777" w:rsidR="005778BD" w:rsidRPr="00E5053B" w:rsidRDefault="005778BD" w:rsidP="00B53846">
            <w:pPr>
              <w:spacing w:after="60"/>
              <w:rPr>
                <w:rFonts w:ascii="Arial" w:hAnsi="Arial" w:cs="Arial"/>
                <w:noProof/>
                <w:sz w:val="16"/>
                <w:szCs w:val="16"/>
              </w:rPr>
            </w:pPr>
            <w:r w:rsidRPr="00E5053B">
              <w:rPr>
                <w:rFonts w:ascii="Arial" w:hAnsi="Arial" w:cs="Arial"/>
                <w:noProof/>
                <w:sz w:val="16"/>
                <w:szCs w:val="16"/>
              </w:rPr>
              <w:t>Due to the new note x all notes in this section should be renumbered, i.e. x-&gt;1, 0-&gt;1, 1-&gt;2 and 2-&gt;3.</w:t>
            </w:r>
          </w:p>
          <w:p w14:paraId="37852EF4" w14:textId="77777777" w:rsidR="005778BD" w:rsidRPr="00E5053B" w:rsidRDefault="005778BD" w:rsidP="00B53846">
            <w:pPr>
              <w:spacing w:after="60"/>
              <w:rPr>
                <w:rFonts w:ascii="Arial" w:eastAsia="Times New Roman" w:hAnsi="Arial" w:cs="Arial"/>
                <w:sz w:val="16"/>
                <w:szCs w:val="16"/>
                <w:lang w:eastAsia="x-none"/>
              </w:rPr>
            </w:pPr>
            <w:r w:rsidRPr="00E5053B">
              <w:rPr>
                <w:rFonts w:ascii="Arial" w:eastAsia="Times New Roman" w:hAnsi="Arial" w:cs="Arial"/>
                <w:sz w:val="16"/>
                <w:szCs w:val="16"/>
                <w:highlight w:val="yellow"/>
                <w:lang w:eastAsia="x-none"/>
              </w:rPr>
              <w:t>NOTE x</w:t>
            </w:r>
            <w:r w:rsidRPr="00E5053B">
              <w:rPr>
                <w:rFonts w:ascii="Arial" w:eastAsia="Times New Roman" w:hAnsi="Arial" w:cs="Arial"/>
                <w:sz w:val="16"/>
                <w:szCs w:val="16"/>
                <w:lang w:eastAsia="x-none"/>
              </w:rPr>
              <w:t>:</w:t>
            </w:r>
            <w:r w:rsidRPr="00E5053B">
              <w:rPr>
                <w:rFonts w:ascii="Arial" w:eastAsia="Times New Roman" w:hAnsi="Arial" w:cs="Arial"/>
                <w:sz w:val="16"/>
                <w:szCs w:val="16"/>
                <w:lang w:eastAsia="x-none"/>
              </w:rPr>
              <w:tab/>
              <w:t xml:space="preserve">It is up to UE implementation when to stop the uplink transmission/ downlink reception with the source cell(s) to initiate re-tuning for the connection to the target cell [16], if </w:t>
            </w:r>
            <w:r w:rsidRPr="00E5053B">
              <w:rPr>
                <w:rFonts w:ascii="Arial" w:eastAsia="Times New Roman" w:hAnsi="Arial" w:cs="Arial"/>
                <w:i/>
                <w:sz w:val="16"/>
                <w:szCs w:val="16"/>
                <w:lang w:eastAsia="x-none"/>
              </w:rPr>
              <w:t>makeBeforeBreakSCG</w:t>
            </w:r>
            <w:r w:rsidRPr="00E5053B">
              <w:rPr>
                <w:rFonts w:ascii="Arial" w:eastAsia="Times New Roman" w:hAnsi="Arial" w:cs="Arial"/>
                <w:sz w:val="16"/>
                <w:szCs w:val="16"/>
                <w:lang w:eastAsia="x-none"/>
              </w:rPr>
              <w:t xml:space="preserve"> is configured.</w:t>
            </w:r>
          </w:p>
        </w:tc>
        <w:tc>
          <w:tcPr>
            <w:tcW w:w="682" w:type="dxa"/>
          </w:tcPr>
          <w:p w14:paraId="0B6708F5" w14:textId="77777777" w:rsidR="005778BD" w:rsidRPr="00E5053B" w:rsidRDefault="005778BD" w:rsidP="00B53846">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0ACF48F8" w14:textId="77777777" w:rsidR="005778BD" w:rsidRDefault="005778BD" w:rsidP="00B53846">
            <w:pPr>
              <w:pBdr>
                <w:bottom w:val="single" w:sz="6" w:space="1" w:color="auto"/>
              </w:pBdr>
              <w:spacing w:after="60"/>
              <w:rPr>
                <w:rFonts w:ascii="Arial" w:hAnsi="Arial" w:cs="Arial"/>
                <w:noProof/>
                <w:sz w:val="16"/>
                <w:szCs w:val="16"/>
              </w:rPr>
            </w:pPr>
            <w:r w:rsidRPr="00E5053B">
              <w:rPr>
                <w:rFonts w:ascii="Arial" w:hAnsi="Arial" w:cs="Arial"/>
                <w:noProof/>
                <w:sz w:val="16"/>
                <w:szCs w:val="16"/>
              </w:rPr>
              <w:t>Renumber all notes from 1 to 3.</w:t>
            </w:r>
          </w:p>
          <w:p w14:paraId="4D2EFAC8" w14:textId="36777749" w:rsidR="005778BD" w:rsidRPr="00A92B41" w:rsidRDefault="0001332C" w:rsidP="00B5384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sidRPr="00A92B41">
              <w:rPr>
                <w:rFonts w:ascii="Arial" w:hAnsi="Arial" w:cs="Arial"/>
                <w:noProof/>
                <w:color w:val="1F3864" w:themeColor="accent5" w:themeShade="80"/>
                <w:sz w:val="16"/>
                <w:szCs w:val="16"/>
              </w:rPr>
              <w:t xml:space="preserve">According to TR 21.801 every attempt shall be made to use continuous numbering. However, if continuous numbering cannot be maintained, a new element may be inserted in existing text using an appropriate </w:t>
            </w:r>
            <w:r w:rsidR="005778BD" w:rsidRPr="00A92B41">
              <w:rPr>
                <w:rFonts w:ascii="Arial" w:hAnsi="Arial" w:cs="Arial"/>
                <w:noProof/>
                <w:color w:val="1F3864" w:themeColor="accent5" w:themeShade="80"/>
                <w:sz w:val="16"/>
                <w:szCs w:val="16"/>
                <w:highlight w:val="yellow"/>
              </w:rPr>
              <w:t>alphanumeric designation</w:t>
            </w:r>
            <w:r w:rsidR="005778BD" w:rsidRPr="00A92B41">
              <w:rPr>
                <w:rFonts w:ascii="Arial" w:hAnsi="Arial" w:cs="Arial"/>
                <w:noProof/>
                <w:color w:val="1F3864" w:themeColor="accent5" w:themeShade="80"/>
                <w:sz w:val="16"/>
                <w:szCs w:val="16"/>
              </w:rPr>
              <w:t xml:space="preserve"> that does not disturb the existing numbering scheme. This applies to all elements (e.g. clause, subclause, annex, figure, table, </w:t>
            </w:r>
            <w:r w:rsidR="005778BD" w:rsidRPr="00A92B41">
              <w:rPr>
                <w:rFonts w:ascii="Arial" w:hAnsi="Arial" w:cs="Arial"/>
                <w:noProof/>
                <w:color w:val="1F3864" w:themeColor="accent5" w:themeShade="80"/>
                <w:sz w:val="16"/>
                <w:szCs w:val="16"/>
                <w:highlight w:val="yellow"/>
              </w:rPr>
              <w:t>note</w:t>
            </w:r>
            <w:r w:rsidR="005778BD" w:rsidRPr="00A92B41">
              <w:rPr>
                <w:rFonts w:ascii="Arial" w:hAnsi="Arial" w:cs="Arial"/>
                <w:noProof/>
                <w:color w:val="1F3864" w:themeColor="accent5" w:themeShade="80"/>
                <w:sz w:val="16"/>
                <w:szCs w:val="16"/>
              </w:rPr>
              <w:t>, list).</w:t>
            </w:r>
          </w:p>
          <w:p w14:paraId="1E579656" w14:textId="77777777" w:rsidR="005778BD" w:rsidRPr="00E5053B" w:rsidRDefault="005778BD" w:rsidP="00B53846">
            <w:pPr>
              <w:spacing w:after="60"/>
              <w:rPr>
                <w:rFonts w:ascii="Arial" w:hAnsi="Arial" w:cs="Arial"/>
                <w:noProof/>
                <w:sz w:val="16"/>
                <w:szCs w:val="16"/>
              </w:rPr>
            </w:pPr>
            <w:r w:rsidRPr="00A92B41">
              <w:rPr>
                <w:rFonts w:ascii="Arial" w:hAnsi="Arial" w:cs="Arial"/>
                <w:noProof/>
                <w:color w:val="1F3864" w:themeColor="accent5" w:themeShade="80"/>
                <w:sz w:val="16"/>
                <w:szCs w:val="16"/>
              </w:rPr>
              <w:t>So perhaps we should try to maintain the numbering and use alphanumeric designations instead.</w:t>
            </w:r>
          </w:p>
        </w:tc>
        <w:tc>
          <w:tcPr>
            <w:tcW w:w="1580" w:type="dxa"/>
          </w:tcPr>
          <w:p w14:paraId="212F2641" w14:textId="77777777" w:rsidR="005778BD" w:rsidRPr="00E5053B" w:rsidRDefault="005778BD" w:rsidP="00B53846">
            <w:pPr>
              <w:spacing w:after="60"/>
              <w:rPr>
                <w:rFonts w:ascii="Arial" w:hAnsi="Arial" w:cs="Arial"/>
                <w:noProof/>
                <w:sz w:val="16"/>
                <w:szCs w:val="16"/>
              </w:rPr>
            </w:pPr>
            <w:r>
              <w:rPr>
                <w:rFonts w:ascii="Arial" w:hAnsi="Arial" w:cs="Arial"/>
                <w:noProof/>
                <w:sz w:val="16"/>
                <w:szCs w:val="16"/>
              </w:rPr>
              <w:t>Closed</w:t>
            </w:r>
          </w:p>
        </w:tc>
      </w:tr>
      <w:tr w:rsidR="005778BD" w:rsidRPr="00BD494B" w14:paraId="1DF906F8" w14:textId="77777777" w:rsidTr="00571106">
        <w:tc>
          <w:tcPr>
            <w:tcW w:w="833" w:type="dxa"/>
          </w:tcPr>
          <w:p w14:paraId="7FBC73C1" w14:textId="77777777" w:rsidR="005778BD" w:rsidRPr="00BD494B" w:rsidRDefault="005778BD" w:rsidP="00FC6E79">
            <w:pPr>
              <w:spacing w:after="60"/>
              <w:rPr>
                <w:rFonts w:ascii="Arial" w:hAnsi="Arial" w:cs="Arial"/>
                <w:noProof/>
                <w:sz w:val="16"/>
                <w:szCs w:val="16"/>
              </w:rPr>
            </w:pPr>
            <w:r>
              <w:rPr>
                <w:rFonts w:ascii="Arial" w:hAnsi="Arial" w:cs="Arial"/>
                <w:noProof/>
                <w:sz w:val="16"/>
                <w:szCs w:val="16"/>
              </w:rPr>
              <w:t>S.005</w:t>
            </w:r>
          </w:p>
        </w:tc>
        <w:tc>
          <w:tcPr>
            <w:tcW w:w="3033" w:type="dxa"/>
          </w:tcPr>
          <w:p w14:paraId="7BB1B2A3" w14:textId="77777777" w:rsidR="005778BD" w:rsidRPr="00BD494B" w:rsidRDefault="005778BD" w:rsidP="00FC6E79">
            <w:pPr>
              <w:spacing w:after="60"/>
              <w:rPr>
                <w:rFonts w:ascii="Arial" w:hAnsi="Arial" w:cs="Arial"/>
                <w:noProof/>
                <w:sz w:val="16"/>
                <w:szCs w:val="16"/>
              </w:rPr>
            </w:pPr>
            <w:r>
              <w:rPr>
                <w:rFonts w:ascii="Arial" w:hAnsi="Arial" w:cs="Arial"/>
                <w:noProof/>
                <w:sz w:val="16"/>
                <w:szCs w:val="16"/>
              </w:rPr>
              <w:t>5.3.5.x or 5.3.8.x?</w:t>
            </w:r>
          </w:p>
        </w:tc>
        <w:tc>
          <w:tcPr>
            <w:tcW w:w="4961" w:type="dxa"/>
          </w:tcPr>
          <w:p w14:paraId="6B1F1D69" w14:textId="77777777" w:rsidR="005778BD" w:rsidRPr="00BD494B" w:rsidRDefault="005778BD" w:rsidP="00FC6E79">
            <w:pPr>
              <w:spacing w:after="60"/>
              <w:rPr>
                <w:rFonts w:ascii="Arial" w:hAnsi="Arial" w:cs="Arial"/>
                <w:noProof/>
                <w:sz w:val="16"/>
                <w:szCs w:val="16"/>
              </w:rPr>
            </w:pPr>
            <w:r>
              <w:rPr>
                <w:rFonts w:ascii="Arial" w:hAnsi="Arial" w:cs="Arial"/>
                <w:noProof/>
                <w:sz w:val="16"/>
                <w:szCs w:val="16"/>
              </w:rPr>
              <w:t>A section for T323 expiry seems missing</w:t>
            </w:r>
          </w:p>
        </w:tc>
        <w:tc>
          <w:tcPr>
            <w:tcW w:w="682" w:type="dxa"/>
          </w:tcPr>
          <w:p w14:paraId="23B82B46" w14:textId="77777777" w:rsidR="005778BD" w:rsidRPr="00BD494B" w:rsidRDefault="005778BD" w:rsidP="00FC6E79">
            <w:pPr>
              <w:spacing w:after="60"/>
              <w:rPr>
                <w:rFonts w:ascii="Arial" w:hAnsi="Arial" w:cs="Arial"/>
                <w:noProof/>
                <w:sz w:val="16"/>
                <w:szCs w:val="16"/>
              </w:rPr>
            </w:pPr>
            <w:r>
              <w:rPr>
                <w:rFonts w:ascii="Arial" w:hAnsi="Arial" w:cs="Arial"/>
                <w:noProof/>
                <w:sz w:val="16"/>
                <w:szCs w:val="16"/>
              </w:rPr>
              <w:t>2</w:t>
            </w:r>
          </w:p>
        </w:tc>
        <w:tc>
          <w:tcPr>
            <w:tcW w:w="4542" w:type="dxa"/>
          </w:tcPr>
          <w:p w14:paraId="6B60E615" w14:textId="77777777" w:rsidR="005778BD" w:rsidRDefault="005778BD" w:rsidP="00FC6E79">
            <w:pPr>
              <w:pBdr>
                <w:bottom w:val="single" w:sz="6" w:space="1" w:color="auto"/>
              </w:pBdr>
              <w:spacing w:after="60"/>
              <w:rPr>
                <w:rFonts w:ascii="Arial" w:hAnsi="Arial" w:cs="Arial"/>
                <w:noProof/>
                <w:sz w:val="16"/>
                <w:szCs w:val="16"/>
              </w:rPr>
            </w:pPr>
            <w:r>
              <w:rPr>
                <w:rFonts w:ascii="Arial" w:hAnsi="Arial" w:cs="Arial"/>
                <w:noProof/>
                <w:sz w:val="16"/>
                <w:szCs w:val="16"/>
              </w:rPr>
              <w:t>Introduce (straigtforward correction)</w:t>
            </w:r>
          </w:p>
          <w:p w14:paraId="7F67A2AB" w14:textId="77777777" w:rsidR="005778BD" w:rsidRPr="00BD494B" w:rsidRDefault="005778BD" w:rsidP="00FC6E79">
            <w:pPr>
              <w:spacing w:after="60"/>
              <w:rPr>
                <w:rFonts w:ascii="Arial" w:hAnsi="Arial" w:cs="Arial"/>
                <w:noProof/>
                <w:sz w:val="16"/>
                <w:szCs w:val="16"/>
              </w:rPr>
            </w:pPr>
            <w:r w:rsidRPr="007A5507">
              <w:rPr>
                <w:rFonts w:ascii="Arial" w:hAnsi="Arial" w:cs="Arial"/>
                <w:noProof/>
                <w:color w:val="1F3864" w:themeColor="accent5" w:themeShade="80"/>
                <w:sz w:val="16"/>
                <w:szCs w:val="16"/>
              </w:rPr>
              <w:t>Intel: can be removed as it is related to Lightconnection. TBC</w:t>
            </w:r>
          </w:p>
        </w:tc>
        <w:tc>
          <w:tcPr>
            <w:tcW w:w="1580" w:type="dxa"/>
          </w:tcPr>
          <w:p w14:paraId="45D881D1" w14:textId="5CA03A03" w:rsidR="005778BD" w:rsidRPr="00BD494B" w:rsidRDefault="005778BD" w:rsidP="00FC6E79">
            <w:pPr>
              <w:spacing w:after="60"/>
              <w:rPr>
                <w:rFonts w:ascii="Arial" w:hAnsi="Arial" w:cs="Arial"/>
                <w:noProof/>
                <w:sz w:val="16"/>
                <w:szCs w:val="16"/>
              </w:rPr>
            </w:pPr>
            <w:r>
              <w:rPr>
                <w:rFonts w:ascii="Arial" w:hAnsi="Arial" w:cs="Arial"/>
                <w:noProof/>
                <w:sz w:val="16"/>
                <w:szCs w:val="16"/>
              </w:rPr>
              <w:t>Closed</w:t>
            </w:r>
          </w:p>
        </w:tc>
      </w:tr>
      <w:tr w:rsidR="005778BD" w:rsidRPr="00BD494B" w14:paraId="70EB527B" w14:textId="77777777" w:rsidTr="00571106">
        <w:tc>
          <w:tcPr>
            <w:tcW w:w="833" w:type="dxa"/>
          </w:tcPr>
          <w:p w14:paraId="758D1BFA" w14:textId="77777777" w:rsidR="005778BD" w:rsidRPr="00A7336D" w:rsidRDefault="005778BD" w:rsidP="001566D3">
            <w:pPr>
              <w:spacing w:after="60"/>
              <w:rPr>
                <w:rFonts w:ascii="Arial" w:eastAsia="PMingLiU" w:hAnsi="Arial" w:cs="Arial"/>
                <w:sz w:val="16"/>
                <w:szCs w:val="16"/>
                <w:lang w:val="en-US" w:eastAsia="zh-TW"/>
              </w:rPr>
            </w:pPr>
            <w:r w:rsidRPr="00C26124">
              <w:rPr>
                <w:rFonts w:ascii="Arial" w:hAnsi="Arial" w:cs="Arial"/>
                <w:sz w:val="16"/>
                <w:szCs w:val="16"/>
                <w:lang w:eastAsia="zh-CN"/>
              </w:rPr>
              <w:t>Z.00</w:t>
            </w:r>
            <w:r w:rsidRPr="00C26124">
              <w:rPr>
                <w:rFonts w:ascii="Arial" w:hAnsi="Arial" w:cs="Arial"/>
                <w:sz w:val="16"/>
                <w:szCs w:val="16"/>
                <w:lang w:val="en-US" w:eastAsia="zh-CN"/>
              </w:rPr>
              <w:t>8</w:t>
            </w:r>
          </w:p>
        </w:tc>
        <w:tc>
          <w:tcPr>
            <w:tcW w:w="3033" w:type="dxa"/>
          </w:tcPr>
          <w:p w14:paraId="41773564" w14:textId="77777777" w:rsidR="005778BD" w:rsidRPr="00C26124" w:rsidRDefault="005778BD" w:rsidP="001566D3">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14:paraId="154802A4" w14:textId="77777777" w:rsidR="005778BD" w:rsidRPr="00C26124" w:rsidRDefault="005778BD" w:rsidP="001566D3">
            <w:pPr>
              <w:spacing w:after="60"/>
              <w:rPr>
                <w:rFonts w:ascii="Arial" w:hAnsi="Arial" w:cs="Arial"/>
                <w:sz w:val="16"/>
                <w:szCs w:val="16"/>
              </w:rPr>
            </w:pPr>
          </w:p>
        </w:tc>
        <w:tc>
          <w:tcPr>
            <w:tcW w:w="4961" w:type="dxa"/>
          </w:tcPr>
          <w:p w14:paraId="069A01BB" w14:textId="77777777" w:rsidR="005778BD" w:rsidRPr="00C26124" w:rsidRDefault="005778BD" w:rsidP="001566D3">
            <w:pPr>
              <w:spacing w:after="60"/>
              <w:rPr>
                <w:rFonts w:ascii="Arial" w:hAnsi="Arial" w:cs="Arial"/>
                <w:sz w:val="16"/>
                <w:szCs w:val="16"/>
                <w:lang w:eastAsia="zh-CN"/>
              </w:rPr>
            </w:pPr>
            <w:r w:rsidRPr="00C26124">
              <w:rPr>
                <w:rFonts w:ascii="Arial" w:hAnsi="Arial" w:cs="Arial"/>
                <w:sz w:val="16"/>
                <w:szCs w:val="16"/>
                <w:lang w:eastAsia="zh-CN"/>
              </w:rPr>
              <w:t xml:space="preserve">It was agreed in RAN1 that </w:t>
            </w:r>
            <w:r w:rsidRPr="00C26124">
              <w:rPr>
                <w:rFonts w:ascii="Arial" w:hAnsi="Arial" w:cs="Arial"/>
                <w:sz w:val="16"/>
                <w:szCs w:val="16"/>
              </w:rPr>
              <w:t xml:space="preserve">UE also measures CBR on the exceptional pool. UE reports the CBR measurement on the exceptional pool if requested by eNB. </w:t>
            </w:r>
            <w:r w:rsidRPr="00C26124">
              <w:rPr>
                <w:rFonts w:ascii="Arial" w:hAnsi="Arial" w:cs="Arial"/>
                <w:sz w:val="16"/>
                <w:szCs w:val="16"/>
                <w:lang w:eastAsia="zh-CN"/>
              </w:rPr>
              <w:t xml:space="preserve">UE adaptation of transmission parameters is supported on the exceptional pool. </w:t>
            </w:r>
          </w:p>
          <w:p w14:paraId="5D412698" w14:textId="77777777" w:rsidR="005778BD" w:rsidRPr="00C26124" w:rsidRDefault="005778BD" w:rsidP="001566D3">
            <w:pPr>
              <w:spacing w:after="60"/>
              <w:rPr>
                <w:rFonts w:ascii="Arial" w:hAnsi="Arial" w:cs="Arial"/>
                <w:sz w:val="16"/>
                <w:szCs w:val="16"/>
                <w:lang w:eastAsia="zh-CN"/>
              </w:rPr>
            </w:pPr>
            <w:r w:rsidRPr="00C26124">
              <w:rPr>
                <w:rFonts w:ascii="Arial" w:hAnsi="Arial" w:cs="Arial"/>
                <w:sz w:val="16"/>
                <w:szCs w:val="16"/>
                <w:lang w:eastAsia="zh-CN"/>
              </w:rPr>
              <w:t xml:space="preserve">However, it is not clear whether radio parameters adaptation </w:t>
            </w:r>
            <w:r w:rsidRPr="00C26124">
              <w:rPr>
                <w:rFonts w:ascii="Arial" w:hAnsi="Arial" w:cs="Arial"/>
                <w:sz w:val="16"/>
                <w:szCs w:val="16"/>
                <w:lang w:eastAsia="zh-CN"/>
              </w:rPr>
              <w:lastRenderedPageBreak/>
              <w:t xml:space="preserve">based on CBR on the exceptional pool configured in </w:t>
            </w:r>
            <w:r w:rsidRPr="00C26124">
              <w:rPr>
                <w:rFonts w:ascii="Arial" w:hAnsi="Arial" w:cs="Arial"/>
                <w:i/>
                <w:sz w:val="16"/>
                <w:szCs w:val="16"/>
                <w:lang w:eastAsia="zh-CN"/>
              </w:rPr>
              <w:t xml:space="preserve">mobilityControlInfoV2X  </w:t>
            </w:r>
            <w:r w:rsidRPr="00C26124">
              <w:rPr>
                <w:rFonts w:ascii="Arial" w:hAnsi="Arial" w:cs="Arial"/>
                <w:sz w:val="16"/>
                <w:szCs w:val="16"/>
                <w:lang w:eastAsia="zh-CN"/>
              </w:rPr>
              <w:t xml:space="preserve">should be supported, which should be further discussed. </w:t>
            </w:r>
          </w:p>
          <w:p w14:paraId="27726FE2" w14:textId="77777777" w:rsidR="005778BD" w:rsidRPr="007A38AA" w:rsidRDefault="005778BD" w:rsidP="001566D3">
            <w:pPr>
              <w:spacing w:after="60"/>
              <w:rPr>
                <w:rFonts w:ascii="Arial" w:eastAsia="PMingLiU" w:hAnsi="Arial" w:cs="Arial"/>
                <w:sz w:val="16"/>
                <w:szCs w:val="16"/>
                <w:lang w:val="en-US" w:eastAsia="zh-TW"/>
              </w:rPr>
            </w:pPr>
            <w:r w:rsidRPr="00C26124">
              <w:rPr>
                <w:rFonts w:ascii="Arial" w:hAnsi="Arial" w:cs="Arial"/>
                <w:sz w:val="16"/>
                <w:szCs w:val="16"/>
                <w:lang w:eastAsia="zh-CN"/>
              </w:rPr>
              <w:t xml:space="preserve">If yes, the description of UE performing CBR measurement on the transmission resource pool indicated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the HO scenario should be added in section 5.3.10.15a. </w:t>
            </w:r>
          </w:p>
        </w:tc>
        <w:tc>
          <w:tcPr>
            <w:tcW w:w="682" w:type="dxa"/>
          </w:tcPr>
          <w:p w14:paraId="6C3B02B2" w14:textId="77777777" w:rsidR="005778BD" w:rsidRPr="00C26124" w:rsidRDefault="005778BD" w:rsidP="001566D3">
            <w:pPr>
              <w:spacing w:after="60"/>
              <w:rPr>
                <w:rFonts w:ascii="Arial" w:eastAsia="PMingLiU" w:hAnsi="Arial" w:cs="Arial"/>
                <w:sz w:val="16"/>
                <w:szCs w:val="16"/>
                <w:lang w:val="sv-SE" w:eastAsia="zh-TW"/>
              </w:rPr>
            </w:pPr>
            <w:r w:rsidRPr="00C26124">
              <w:rPr>
                <w:rFonts w:ascii="Arial" w:hAnsi="Arial" w:cs="Arial"/>
                <w:sz w:val="16"/>
                <w:szCs w:val="16"/>
                <w:lang w:eastAsia="zh-CN"/>
              </w:rPr>
              <w:lastRenderedPageBreak/>
              <w:t>3</w:t>
            </w:r>
          </w:p>
        </w:tc>
        <w:tc>
          <w:tcPr>
            <w:tcW w:w="4542" w:type="dxa"/>
          </w:tcPr>
          <w:p w14:paraId="2EE35F73" w14:textId="77777777" w:rsidR="005778BD" w:rsidRDefault="005778BD" w:rsidP="001566D3">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D477EA">
              <w:rPr>
                <w:rFonts w:ascii="Arial" w:hAnsi="Arial" w:cs="Arial"/>
                <w:noProof/>
                <w:color w:val="1F3864" w:themeColor="accent5" w:themeShade="80"/>
                <w:sz w:val="16"/>
                <w:szCs w:val="16"/>
              </w:rPr>
              <w:t>Are you going to provide a solution or text proposal? Otherwise it is difficult to correct this issue.</w:t>
            </w:r>
            <w:r>
              <w:rPr>
                <w:rFonts w:ascii="Arial" w:hAnsi="Arial" w:cs="Arial"/>
                <w:noProof/>
                <w:color w:val="1F3864" w:themeColor="accent5" w:themeShade="80"/>
                <w:sz w:val="16"/>
                <w:szCs w:val="16"/>
              </w:rPr>
              <w:t xml:space="preserve"> Captured in a WI specific CR.</w:t>
            </w:r>
          </w:p>
          <w:p w14:paraId="63D1911F" w14:textId="77777777" w:rsidR="005778BD" w:rsidRPr="00C26124" w:rsidRDefault="005778BD" w:rsidP="001566D3">
            <w:pPr>
              <w:spacing w:after="60"/>
              <w:rPr>
                <w:rFonts w:ascii="Arial" w:eastAsia="Times New Roman" w:hAnsi="Arial" w:cs="Arial"/>
                <w:sz w:val="16"/>
                <w:szCs w:val="16"/>
              </w:rPr>
            </w:pPr>
          </w:p>
        </w:tc>
        <w:tc>
          <w:tcPr>
            <w:tcW w:w="1580" w:type="dxa"/>
          </w:tcPr>
          <w:p w14:paraId="47EE804F"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23BD2287"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372A9DD" w14:textId="29E267FE" w:rsidR="005778BD" w:rsidRPr="00A7336D" w:rsidRDefault="00B918B2" w:rsidP="00B918B2">
            <w:pPr>
              <w:spacing w:after="60"/>
              <w:rPr>
                <w:rFonts w:ascii="Arial" w:hAnsi="Arial" w:cs="Arial"/>
                <w:sz w:val="16"/>
                <w:szCs w:val="16"/>
                <w:lang w:eastAsia="sv-SE"/>
              </w:rPr>
            </w:pPr>
            <w:r>
              <w:rPr>
                <w:rFonts w:ascii="Arial" w:hAnsi="Arial" w:cs="Arial"/>
                <w:noProof/>
                <w:sz w:val="16"/>
                <w:szCs w:val="16"/>
              </w:rPr>
              <w:t>LTE_V2X-Core</w:t>
            </w:r>
          </w:p>
        </w:tc>
      </w:tr>
      <w:tr w:rsidR="005778BD" w:rsidRPr="00BD494B" w14:paraId="23A64955" w14:textId="77777777" w:rsidTr="00571106">
        <w:tc>
          <w:tcPr>
            <w:tcW w:w="833" w:type="dxa"/>
          </w:tcPr>
          <w:p w14:paraId="0EC838AA" w14:textId="77777777" w:rsidR="005778BD" w:rsidRPr="00C26124" w:rsidRDefault="005778BD" w:rsidP="005C5B4B">
            <w:pPr>
              <w:spacing w:after="60"/>
              <w:rPr>
                <w:rFonts w:ascii="Arial" w:hAnsi="Arial" w:cs="Arial"/>
                <w:sz w:val="16"/>
                <w:szCs w:val="16"/>
                <w:lang w:eastAsia="zh-CN"/>
              </w:rPr>
            </w:pPr>
            <w:r w:rsidRPr="00BC3253">
              <w:rPr>
                <w:rFonts w:ascii="Arial" w:hAnsi="Arial" w:cs="Arial"/>
                <w:sz w:val="18"/>
                <w:szCs w:val="18"/>
              </w:rPr>
              <w:t>C.001</w:t>
            </w:r>
          </w:p>
        </w:tc>
        <w:tc>
          <w:tcPr>
            <w:tcW w:w="3033" w:type="dxa"/>
          </w:tcPr>
          <w:p w14:paraId="32328E87" w14:textId="77777777" w:rsidR="005778BD" w:rsidRPr="00C26124" w:rsidRDefault="005778BD" w:rsidP="005C5B4B">
            <w:pPr>
              <w:spacing w:after="60"/>
              <w:rPr>
                <w:rFonts w:ascii="Arial" w:hAnsi="Arial" w:cs="Arial"/>
                <w:sz w:val="16"/>
                <w:szCs w:val="16"/>
                <w:lang w:eastAsia="zh-CN"/>
              </w:rPr>
            </w:pPr>
            <w:r w:rsidRPr="003B606E">
              <w:rPr>
                <w:rFonts w:ascii="Arial" w:hAnsi="Arial" w:cs="Arial"/>
                <w:sz w:val="16"/>
                <w:szCs w:val="16"/>
              </w:rPr>
              <w:t>5.3.10.</w:t>
            </w:r>
            <w:r w:rsidRPr="003B606E">
              <w:rPr>
                <w:rFonts w:ascii="Arial" w:hAnsi="Arial" w:cs="Arial"/>
                <w:sz w:val="16"/>
                <w:szCs w:val="16"/>
                <w:lang w:eastAsia="zh-CN"/>
              </w:rPr>
              <w:t>15a</w:t>
            </w:r>
            <w:r w:rsidRPr="003B606E">
              <w:rPr>
                <w:rFonts w:ascii="Arial" w:hAnsi="Arial" w:cs="Arial"/>
                <w:sz w:val="16"/>
                <w:szCs w:val="16"/>
              </w:rPr>
              <w:tab/>
            </w:r>
          </w:p>
        </w:tc>
        <w:tc>
          <w:tcPr>
            <w:tcW w:w="4961" w:type="dxa"/>
          </w:tcPr>
          <w:p w14:paraId="5892906E" w14:textId="77777777" w:rsidR="005778BD" w:rsidRPr="00C26124" w:rsidRDefault="005778BD" w:rsidP="005C5B4B">
            <w:pPr>
              <w:spacing w:after="60"/>
              <w:rPr>
                <w:rFonts w:ascii="Arial" w:hAnsi="Arial" w:cs="Arial"/>
                <w:sz w:val="16"/>
                <w:szCs w:val="16"/>
                <w:lang w:eastAsia="zh-CN"/>
              </w:rPr>
            </w:pPr>
            <w:r w:rsidRPr="003B606E">
              <w:rPr>
                <w:rFonts w:ascii="Arial" w:eastAsia="SimSun" w:hAnsi="Arial" w:cs="Arial"/>
                <w:noProof/>
                <w:sz w:val="16"/>
                <w:szCs w:val="16"/>
                <w:lang w:eastAsia="zh-CN"/>
              </w:rPr>
              <w:t xml:space="preserve">When V2X UE receives a </w:t>
            </w:r>
            <w:r w:rsidRPr="003B606E">
              <w:rPr>
                <w:rFonts w:ascii="Arial" w:hAnsi="Arial" w:cs="Arial"/>
                <w:i/>
                <w:sz w:val="16"/>
                <w:szCs w:val="16"/>
              </w:rPr>
              <w:t>RRCConnectionReconfiguration</w:t>
            </w:r>
            <w:r w:rsidRPr="003B606E">
              <w:rPr>
                <w:rFonts w:ascii="Arial" w:eastAsia="SimSun" w:hAnsi="Arial" w:cs="Arial"/>
                <w:sz w:val="16"/>
                <w:szCs w:val="16"/>
                <w:lang w:eastAsia="zh-CN"/>
              </w:rPr>
              <w:t xml:space="preserve">, the dedicated V2X resource might indicated by </w:t>
            </w:r>
            <w:r w:rsidRPr="003B606E">
              <w:rPr>
                <w:rFonts w:ascii="Arial" w:hAnsi="Arial" w:cs="Arial"/>
                <w:i/>
                <w:sz w:val="16"/>
                <w:szCs w:val="16"/>
              </w:rPr>
              <w:t>commTxResources</w:t>
            </w:r>
            <w:r w:rsidRPr="003B606E">
              <w:rPr>
                <w:rFonts w:ascii="Arial" w:eastAsia="SimSun" w:hAnsi="Arial" w:cs="Arial"/>
                <w:sz w:val="16"/>
                <w:szCs w:val="16"/>
                <w:lang w:eastAsia="zh-CN"/>
              </w:rPr>
              <w:t xml:space="preserve"> or </w:t>
            </w:r>
            <w:r w:rsidRPr="003B606E">
              <w:rPr>
                <w:rFonts w:ascii="Arial" w:hAnsi="Arial" w:cs="Arial"/>
                <w:i/>
                <w:sz w:val="16"/>
                <w:szCs w:val="16"/>
              </w:rPr>
              <w:t>v2x-InterFreqInfoList</w:t>
            </w:r>
            <w:r w:rsidRPr="003B606E">
              <w:rPr>
                <w:rFonts w:ascii="Arial" w:eastAsia="SimSun" w:hAnsi="Arial" w:cs="Arial"/>
                <w:sz w:val="16"/>
                <w:szCs w:val="16"/>
                <w:lang w:eastAsia="zh-CN"/>
              </w:rPr>
              <w:t>, the latter one is missing in current CR</w:t>
            </w:r>
          </w:p>
        </w:tc>
        <w:tc>
          <w:tcPr>
            <w:tcW w:w="682" w:type="dxa"/>
          </w:tcPr>
          <w:p w14:paraId="09BBBF6E" w14:textId="77777777" w:rsidR="005778BD" w:rsidRPr="00C26124" w:rsidRDefault="005778BD" w:rsidP="005C5B4B">
            <w:pPr>
              <w:spacing w:after="60"/>
              <w:rPr>
                <w:rFonts w:ascii="Arial" w:hAnsi="Arial" w:cs="Arial"/>
                <w:sz w:val="16"/>
                <w:szCs w:val="16"/>
                <w:lang w:eastAsia="zh-CN"/>
              </w:rPr>
            </w:pPr>
            <w:r>
              <w:rPr>
                <w:rFonts w:ascii="Arial" w:eastAsia="SimSun" w:hAnsi="Arial" w:cs="Arial" w:hint="eastAsia"/>
                <w:noProof/>
                <w:sz w:val="16"/>
                <w:szCs w:val="16"/>
                <w:lang w:eastAsia="zh-CN"/>
              </w:rPr>
              <w:t>2</w:t>
            </w:r>
          </w:p>
        </w:tc>
        <w:tc>
          <w:tcPr>
            <w:tcW w:w="4542" w:type="dxa"/>
          </w:tcPr>
          <w:p w14:paraId="02AB8EEB" w14:textId="77777777" w:rsidR="005778BD" w:rsidRPr="00D204B6" w:rsidRDefault="005778BD" w:rsidP="005C5B4B">
            <w:pPr>
              <w:spacing w:after="60"/>
              <w:rPr>
                <w:rFonts w:ascii="Arial" w:hAnsi="Arial" w:cs="Arial"/>
                <w:sz w:val="16"/>
                <w:szCs w:val="16"/>
              </w:rPr>
            </w:pPr>
            <w:r w:rsidRPr="00D204B6">
              <w:rPr>
                <w:rFonts w:ascii="Arial" w:hAnsi="Arial" w:cs="Arial"/>
                <w:sz w:val="16"/>
                <w:szCs w:val="16"/>
              </w:rPr>
              <w:t>The UE shall:</w:t>
            </w:r>
          </w:p>
          <w:p w14:paraId="0A968A71" w14:textId="77777777" w:rsidR="005778BD" w:rsidRPr="00D204B6" w:rsidRDefault="005778BD" w:rsidP="005C5B4B">
            <w:pPr>
              <w:spacing w:after="60"/>
              <w:ind w:left="284"/>
              <w:rPr>
                <w:rFonts w:ascii="Arial" w:hAnsi="Arial" w:cs="Arial"/>
                <w:sz w:val="16"/>
                <w:szCs w:val="16"/>
              </w:rPr>
            </w:pPr>
            <w:r w:rsidRPr="00D204B6">
              <w:rPr>
                <w:rFonts w:ascii="Arial" w:hAnsi="Arial" w:cs="Arial"/>
                <w:sz w:val="16"/>
                <w:szCs w:val="16"/>
              </w:rPr>
              <w:t>1&gt;</w:t>
            </w:r>
            <w:r w:rsidRPr="00D204B6">
              <w:rPr>
                <w:rFonts w:ascii="Arial" w:hAnsi="Arial" w:cs="Arial"/>
                <w:sz w:val="16"/>
                <w:szCs w:val="16"/>
              </w:rPr>
              <w:tab/>
              <w:t xml:space="preserve">if the RRCConnectionReconfiguration message includes the sl-V2X-ConfigDedicated </w:t>
            </w:r>
            <w:r w:rsidRPr="00D204B6">
              <w:rPr>
                <w:rFonts w:ascii="Arial" w:hAnsi="Arial" w:cs="Arial"/>
                <w:sz w:val="16"/>
                <w:szCs w:val="16"/>
                <w:lang w:eastAsia="zh-CN"/>
              </w:rPr>
              <w:t xml:space="preserve">or </w:t>
            </w:r>
            <w:r w:rsidRPr="00D204B6">
              <w:rPr>
                <w:rFonts w:ascii="Arial" w:hAnsi="Arial" w:cs="Arial"/>
                <w:sz w:val="16"/>
                <w:szCs w:val="16"/>
              </w:rPr>
              <w:t>sl-</w:t>
            </w:r>
            <w:r w:rsidRPr="00D204B6">
              <w:rPr>
                <w:rFonts w:ascii="Arial" w:hAnsi="Arial" w:cs="Arial"/>
                <w:sz w:val="16"/>
                <w:szCs w:val="16"/>
                <w:lang w:eastAsia="zh-CN"/>
              </w:rPr>
              <w:t>P</w:t>
            </w:r>
            <w:r w:rsidRPr="00D204B6">
              <w:rPr>
                <w:rFonts w:ascii="Arial" w:hAnsi="Arial" w:cs="Arial"/>
                <w:sz w:val="16"/>
                <w:szCs w:val="16"/>
              </w:rPr>
              <w:t>2X-ConfigDedicated:</w:t>
            </w:r>
          </w:p>
          <w:p w14:paraId="4C49C5F4" w14:textId="77777777" w:rsidR="005778BD" w:rsidRPr="00D204B6" w:rsidRDefault="005778BD" w:rsidP="005C5B4B">
            <w:pPr>
              <w:spacing w:after="60"/>
              <w:ind w:left="568"/>
              <w:rPr>
                <w:rFonts w:ascii="Arial" w:hAnsi="Arial" w:cs="Arial"/>
                <w:color w:val="FF0000"/>
                <w:sz w:val="16"/>
                <w:szCs w:val="16"/>
                <w:u w:val="single"/>
                <w:lang w:eastAsia="zh-CN"/>
              </w:rPr>
            </w:pPr>
            <w:r w:rsidRPr="00D204B6">
              <w:rPr>
                <w:rFonts w:ascii="Arial" w:hAnsi="Arial" w:cs="Arial"/>
                <w:sz w:val="16"/>
                <w:szCs w:val="16"/>
              </w:rPr>
              <w:t>2&gt;</w:t>
            </w:r>
            <w:r w:rsidRPr="00D204B6">
              <w:rPr>
                <w:rFonts w:ascii="Arial" w:hAnsi="Arial" w:cs="Arial"/>
                <w:sz w:val="16"/>
                <w:szCs w:val="16"/>
              </w:rPr>
              <w:tab/>
              <w:t>if commTxResources is included and set to setup</w:t>
            </w:r>
            <w:r w:rsidRPr="00D204B6">
              <w:rPr>
                <w:rFonts w:ascii="Arial" w:hAnsi="Arial" w:cs="Arial"/>
                <w:color w:val="FF0000"/>
                <w:sz w:val="16"/>
                <w:szCs w:val="16"/>
                <w:u w:val="single"/>
                <w:lang w:eastAsia="zh-CN"/>
              </w:rPr>
              <w:t>;</w:t>
            </w:r>
            <w:r w:rsidRPr="00D204B6">
              <w:rPr>
                <w:rFonts w:ascii="Arial" w:hAnsi="Arial" w:cs="Arial"/>
                <w:strike/>
                <w:color w:val="FF0000"/>
                <w:sz w:val="16"/>
                <w:szCs w:val="16"/>
              </w:rPr>
              <w:t>:</w:t>
            </w:r>
            <w:r w:rsidRPr="00D204B6">
              <w:rPr>
                <w:rFonts w:ascii="Arial" w:hAnsi="Arial" w:cs="Arial"/>
                <w:color w:val="FF0000"/>
                <w:sz w:val="16"/>
                <w:szCs w:val="16"/>
                <w:u w:val="single"/>
                <w:lang w:eastAsia="zh-CN"/>
              </w:rPr>
              <w:t xml:space="preserve"> or</w:t>
            </w:r>
          </w:p>
          <w:p w14:paraId="453BF540" w14:textId="77777777" w:rsidR="005778BD" w:rsidRPr="00D204B6" w:rsidRDefault="005778BD" w:rsidP="005C5B4B">
            <w:pPr>
              <w:spacing w:after="60"/>
              <w:ind w:left="568"/>
              <w:rPr>
                <w:rFonts w:ascii="Arial" w:hAnsi="Arial" w:cs="Arial"/>
                <w:color w:val="FF0000"/>
                <w:sz w:val="16"/>
                <w:szCs w:val="16"/>
                <w:u w:val="single"/>
                <w:lang w:eastAsia="zh-CN"/>
              </w:rPr>
            </w:pPr>
            <w:r w:rsidRPr="00D204B6">
              <w:rPr>
                <w:rFonts w:ascii="Arial" w:hAnsi="Arial" w:cs="Arial"/>
                <w:color w:val="FF0000"/>
                <w:sz w:val="16"/>
                <w:szCs w:val="16"/>
                <w:u w:val="single"/>
                <w:lang w:eastAsia="zh-CN"/>
              </w:rPr>
              <w:t xml:space="preserve">2&gt; if </w:t>
            </w:r>
            <w:r w:rsidRPr="00D204B6">
              <w:rPr>
                <w:rFonts w:ascii="Arial" w:hAnsi="Arial" w:cs="Arial"/>
                <w:color w:val="FF0000"/>
                <w:sz w:val="16"/>
                <w:szCs w:val="16"/>
                <w:u w:val="single"/>
              </w:rPr>
              <w:t>v2x-InterFreqInfoList</w:t>
            </w:r>
            <w:r w:rsidRPr="00D204B6">
              <w:rPr>
                <w:rFonts w:ascii="Arial" w:hAnsi="Arial" w:cs="Arial"/>
                <w:color w:val="FF0000"/>
                <w:sz w:val="16"/>
                <w:szCs w:val="16"/>
                <w:u w:val="single"/>
                <w:lang w:eastAsia="zh-CN"/>
              </w:rPr>
              <w:t xml:space="preserve"> is included:</w:t>
            </w:r>
          </w:p>
          <w:p w14:paraId="283C7E14" w14:textId="77777777" w:rsidR="005778BD" w:rsidRPr="00D204B6" w:rsidRDefault="005778BD" w:rsidP="005C5B4B">
            <w:pP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 xml:space="preserve">use the resources indicated by commTxResources </w:t>
            </w:r>
            <w:r w:rsidRPr="00D204B6">
              <w:rPr>
                <w:rFonts w:ascii="Arial" w:hAnsi="Arial" w:cs="Arial"/>
                <w:color w:val="FF0000"/>
                <w:sz w:val="16"/>
                <w:szCs w:val="16"/>
                <w:u w:val="single"/>
                <w:lang w:eastAsia="zh-CN"/>
              </w:rPr>
              <w:t xml:space="preserve">or </w:t>
            </w:r>
            <w:r w:rsidRPr="00D204B6">
              <w:rPr>
                <w:rFonts w:ascii="Arial" w:hAnsi="Arial" w:cs="Arial"/>
                <w:color w:val="FF0000"/>
                <w:sz w:val="16"/>
                <w:szCs w:val="16"/>
                <w:u w:val="single"/>
              </w:rPr>
              <w:t>v2x-InterFreqInfoList</w:t>
            </w:r>
            <w:r w:rsidRPr="00D204B6">
              <w:rPr>
                <w:rFonts w:ascii="Arial" w:hAnsi="Arial" w:cs="Arial"/>
                <w:sz w:val="16"/>
                <w:szCs w:val="16"/>
              </w:rPr>
              <w:t xml:space="preserve">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5.10.13;</w:t>
            </w:r>
          </w:p>
          <w:p w14:paraId="33BD9956" w14:textId="77777777" w:rsidR="005778BD" w:rsidRDefault="005778BD" w:rsidP="005C5B4B">
            <w:pPr>
              <w:pBdr>
                <w:bottom w:val="single" w:sz="6" w:space="1" w:color="auto"/>
              </w:pBdr>
              <w:spacing w:after="60"/>
              <w:ind w:left="852"/>
              <w:rPr>
                <w:rFonts w:ascii="Arial" w:hAnsi="Arial" w:cs="Arial"/>
                <w:sz w:val="16"/>
                <w:szCs w:val="16"/>
              </w:rPr>
            </w:pPr>
            <w:r w:rsidRPr="00D204B6">
              <w:rPr>
                <w:rFonts w:ascii="Arial" w:hAnsi="Arial" w:cs="Arial"/>
                <w:sz w:val="16"/>
                <w:szCs w:val="16"/>
              </w:rPr>
              <w:t>3&gt;</w:t>
            </w:r>
            <w:r w:rsidRPr="00D204B6">
              <w:rPr>
                <w:rFonts w:ascii="Arial" w:hAnsi="Arial" w:cs="Arial"/>
                <w:sz w:val="16"/>
                <w:szCs w:val="16"/>
              </w:rPr>
              <w:tab/>
              <w:t>perform</w:t>
            </w:r>
            <w:r w:rsidRPr="00D204B6">
              <w:rPr>
                <w:rFonts w:ascii="Arial" w:hAnsi="Arial" w:cs="Arial"/>
                <w:sz w:val="16"/>
                <w:szCs w:val="16"/>
                <w:lang w:eastAsia="zh-CN"/>
              </w:rPr>
              <w:t xml:space="preserve"> CBR </w:t>
            </w:r>
            <w:r w:rsidRPr="00D204B6">
              <w:rPr>
                <w:rFonts w:ascii="Arial" w:hAnsi="Arial" w:cs="Arial"/>
                <w:sz w:val="16"/>
                <w:szCs w:val="16"/>
              </w:rPr>
              <w:t>measurement</w:t>
            </w:r>
            <w:r w:rsidRPr="00D204B6">
              <w:rPr>
                <w:rFonts w:ascii="Arial" w:hAnsi="Arial" w:cs="Arial"/>
                <w:sz w:val="16"/>
                <w:szCs w:val="16"/>
                <w:lang w:eastAsia="zh-CN"/>
              </w:rPr>
              <w:t xml:space="preserve"> on</w:t>
            </w:r>
            <w:r w:rsidRPr="00D204B6">
              <w:rPr>
                <w:rFonts w:ascii="Arial" w:hAnsi="Arial" w:cs="Arial"/>
                <w:sz w:val="16"/>
                <w:szCs w:val="16"/>
              </w:rPr>
              <w:t xml:space="preserve"> the </w:t>
            </w:r>
            <w:r w:rsidRPr="00D204B6">
              <w:rPr>
                <w:rFonts w:ascii="Arial" w:hAnsi="Arial" w:cs="Arial"/>
                <w:sz w:val="16"/>
                <w:szCs w:val="16"/>
                <w:lang w:eastAsia="zh-CN"/>
              </w:rPr>
              <w:t xml:space="preserve">transmission </w:t>
            </w:r>
            <w:r w:rsidRPr="00D204B6">
              <w:rPr>
                <w:rFonts w:ascii="Arial" w:hAnsi="Arial" w:cs="Arial"/>
                <w:sz w:val="16"/>
                <w:szCs w:val="16"/>
              </w:rPr>
              <w:t xml:space="preserve">resource pool indicated </w:t>
            </w:r>
            <w:r w:rsidRPr="00D204B6">
              <w:rPr>
                <w:rFonts w:ascii="Arial" w:hAnsi="Arial" w:cs="Arial"/>
                <w:sz w:val="16"/>
                <w:szCs w:val="16"/>
                <w:lang w:eastAsia="zh-CN"/>
              </w:rPr>
              <w:t>in</w:t>
            </w:r>
            <w:r w:rsidRPr="00D204B6">
              <w:rPr>
                <w:rFonts w:ascii="Arial" w:hAnsi="Arial" w:cs="Arial"/>
                <w:sz w:val="16"/>
                <w:szCs w:val="16"/>
              </w:rPr>
              <w:t xml:space="preserve"> sl-V2X-ConfigDedicated for </w:t>
            </w:r>
            <w:r w:rsidRPr="00D204B6">
              <w:rPr>
                <w:rFonts w:ascii="Arial" w:hAnsi="Arial" w:cs="Arial"/>
                <w:sz w:val="16"/>
                <w:szCs w:val="16"/>
                <w:lang w:eastAsia="zh-CN"/>
              </w:rPr>
              <w:t xml:space="preserve">V2X </w:t>
            </w:r>
            <w:r w:rsidRPr="00D204B6">
              <w:rPr>
                <w:rFonts w:ascii="Arial" w:hAnsi="Arial" w:cs="Arial"/>
                <w:sz w:val="16"/>
                <w:szCs w:val="16"/>
              </w:rPr>
              <w:t>sidelink communication transmission, as specified in 5.</w:t>
            </w:r>
            <w:r w:rsidRPr="00D204B6">
              <w:rPr>
                <w:rFonts w:ascii="Arial" w:hAnsi="Arial" w:cs="Arial"/>
                <w:sz w:val="16"/>
                <w:szCs w:val="16"/>
                <w:lang w:eastAsia="zh-CN"/>
              </w:rPr>
              <w:t>5</w:t>
            </w:r>
            <w:r w:rsidRPr="00D204B6">
              <w:rPr>
                <w:rFonts w:ascii="Arial" w:hAnsi="Arial" w:cs="Arial"/>
                <w:sz w:val="16"/>
                <w:szCs w:val="16"/>
              </w:rPr>
              <w:t>.</w:t>
            </w:r>
            <w:r w:rsidRPr="00D204B6">
              <w:rPr>
                <w:rFonts w:ascii="Arial" w:hAnsi="Arial" w:cs="Arial"/>
                <w:sz w:val="16"/>
                <w:szCs w:val="16"/>
                <w:lang w:eastAsia="zh-CN"/>
              </w:rPr>
              <w:t>3</w:t>
            </w:r>
            <w:r w:rsidRPr="00D204B6">
              <w:rPr>
                <w:rFonts w:ascii="Arial" w:hAnsi="Arial" w:cs="Arial"/>
                <w:sz w:val="16"/>
                <w:szCs w:val="16"/>
              </w:rPr>
              <w:t>;</w:t>
            </w:r>
          </w:p>
          <w:p w14:paraId="0BB04A71" w14:textId="3F003C89" w:rsidR="005778BD" w:rsidRDefault="0001332C" w:rsidP="005C5B4B">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5778BD" w:rsidRPr="00C30E2A">
              <w:rPr>
                <w:rFonts w:ascii="Arial" w:hAnsi="Arial" w:cs="Arial"/>
                <w:color w:val="1F3864" w:themeColor="accent5" w:themeShade="80"/>
                <w:sz w:val="16"/>
                <w:szCs w:val="16"/>
              </w:rPr>
              <w:t>Clash with E.103</w:t>
            </w:r>
            <w:r w:rsidR="005778BD">
              <w:rPr>
                <w:rFonts w:ascii="Arial" w:hAnsi="Arial" w:cs="Arial"/>
                <w:color w:val="1F3864" w:themeColor="accent5" w:themeShade="80"/>
                <w:sz w:val="16"/>
                <w:szCs w:val="16"/>
              </w:rPr>
              <w:t xml:space="preserve">, N.014, Z.007. </w:t>
            </w:r>
            <w:r w:rsidR="00B918B2">
              <w:rPr>
                <w:rFonts w:ascii="Arial" w:hAnsi="Arial" w:cs="Arial"/>
                <w:color w:val="1F3864" w:themeColor="accent5" w:themeShade="80"/>
                <w:sz w:val="16"/>
                <w:szCs w:val="16"/>
              </w:rPr>
              <w:t xml:space="preserve"> Captured in WI CR.</w:t>
            </w:r>
          </w:p>
        </w:tc>
        <w:tc>
          <w:tcPr>
            <w:tcW w:w="1580" w:type="dxa"/>
          </w:tcPr>
          <w:p w14:paraId="65EBCC89"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2212A21A"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667B4F83" w14:textId="3FE187D4" w:rsidR="005778BD" w:rsidRDefault="00B918B2" w:rsidP="00B918B2">
            <w:pPr>
              <w:spacing w:after="60"/>
              <w:rPr>
                <w:rFonts w:ascii="Arial" w:hAnsi="Arial" w:cs="Arial"/>
                <w:sz w:val="16"/>
                <w:szCs w:val="16"/>
                <w:lang w:eastAsia="sv-SE"/>
              </w:rPr>
            </w:pPr>
            <w:r>
              <w:rPr>
                <w:rFonts w:ascii="Arial" w:hAnsi="Arial" w:cs="Arial"/>
                <w:noProof/>
                <w:sz w:val="16"/>
                <w:szCs w:val="16"/>
              </w:rPr>
              <w:t>LTE_V2X-Core</w:t>
            </w:r>
          </w:p>
        </w:tc>
      </w:tr>
      <w:tr w:rsidR="005778BD" w:rsidRPr="00BD494B" w14:paraId="103449F2" w14:textId="77777777" w:rsidTr="00571106">
        <w:tc>
          <w:tcPr>
            <w:tcW w:w="833" w:type="dxa"/>
          </w:tcPr>
          <w:p w14:paraId="3D57F535" w14:textId="77777777" w:rsidR="005778BD" w:rsidRPr="00BC3253" w:rsidRDefault="005778BD" w:rsidP="005C5B4B">
            <w:pPr>
              <w:spacing w:after="60"/>
              <w:rPr>
                <w:rFonts w:ascii="Arial" w:hAnsi="Arial" w:cs="Arial"/>
                <w:sz w:val="18"/>
                <w:szCs w:val="18"/>
              </w:rPr>
            </w:pPr>
            <w:r>
              <w:rPr>
                <w:rFonts w:ascii="Arial" w:hAnsi="Arial" w:cs="Arial"/>
                <w:noProof/>
                <w:sz w:val="16"/>
                <w:szCs w:val="16"/>
              </w:rPr>
              <w:t>E.103</w:t>
            </w:r>
          </w:p>
        </w:tc>
        <w:tc>
          <w:tcPr>
            <w:tcW w:w="3033" w:type="dxa"/>
          </w:tcPr>
          <w:p w14:paraId="7266B5FD" w14:textId="77777777" w:rsidR="005778BD" w:rsidRPr="003B606E" w:rsidRDefault="005778BD" w:rsidP="005C5B4B">
            <w:pPr>
              <w:spacing w:after="60"/>
              <w:rPr>
                <w:rFonts w:ascii="Arial" w:hAnsi="Arial" w:cs="Arial"/>
                <w:sz w:val="16"/>
                <w:szCs w:val="16"/>
              </w:rPr>
            </w:pPr>
            <w:r w:rsidRPr="00693FD5">
              <w:rPr>
                <w:rFonts w:ascii="Arial" w:hAnsi="Arial" w:cs="Arial"/>
                <w:noProof/>
                <w:sz w:val="16"/>
                <w:szCs w:val="16"/>
              </w:rPr>
              <w:t>5.3.10.15a</w:t>
            </w:r>
            <w:r w:rsidRPr="00693FD5">
              <w:rPr>
                <w:rFonts w:ascii="Arial" w:hAnsi="Arial" w:cs="Arial"/>
                <w:noProof/>
                <w:sz w:val="16"/>
                <w:szCs w:val="16"/>
              </w:rPr>
              <w:tab/>
              <w:t>V2X sidelink Communication dedicated configuration</w:t>
            </w:r>
          </w:p>
        </w:tc>
        <w:tc>
          <w:tcPr>
            <w:tcW w:w="4961" w:type="dxa"/>
          </w:tcPr>
          <w:p w14:paraId="69608C8A" w14:textId="77777777" w:rsidR="005778BD" w:rsidRDefault="005778BD" w:rsidP="005C5B4B">
            <w:pPr>
              <w:spacing w:after="60"/>
              <w:rPr>
                <w:rFonts w:ascii="Arial" w:hAnsi="Arial" w:cs="Arial"/>
                <w:noProof/>
                <w:sz w:val="16"/>
                <w:szCs w:val="16"/>
              </w:rPr>
            </w:pPr>
            <w:r>
              <w:rPr>
                <w:rFonts w:ascii="Arial" w:hAnsi="Arial" w:cs="Arial"/>
                <w:noProof/>
                <w:sz w:val="16"/>
                <w:szCs w:val="16"/>
              </w:rPr>
              <w:t xml:space="preserve">If </w:t>
            </w:r>
            <w:r>
              <w:rPr>
                <w:rFonts w:ascii="Arial" w:hAnsi="Arial" w:cs="Arial"/>
                <w:i/>
                <w:noProof/>
                <w:sz w:val="16"/>
                <w:szCs w:val="16"/>
              </w:rPr>
              <w:t>sl-V2X-ConfigDedicated</w:t>
            </w:r>
            <w:r>
              <w:rPr>
                <w:rFonts w:ascii="Arial" w:hAnsi="Arial" w:cs="Arial"/>
                <w:noProof/>
                <w:sz w:val="16"/>
                <w:szCs w:val="16"/>
              </w:rPr>
              <w:t xml:space="preserve"> is not included (i.e. the text is performed for P2X) the highlighted text becomes ambiguous. It is not clear which resources the UE would use for CBR measurements.</w:t>
            </w:r>
          </w:p>
          <w:p w14:paraId="37FC7E0C" w14:textId="77777777" w:rsidR="005778BD" w:rsidRPr="00693FD5" w:rsidRDefault="005778BD" w:rsidP="005C5B4B">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14:paraId="6C7C6C1F" w14:textId="77777777" w:rsidR="005778BD" w:rsidRPr="00693FD5" w:rsidRDefault="005778BD" w:rsidP="005C5B4B">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14:paraId="7C4CD253" w14:textId="77777777" w:rsidR="005778BD" w:rsidRPr="00693FD5" w:rsidRDefault="005778BD" w:rsidP="005C5B4B">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14:paraId="2A2DBE1A" w14:textId="77777777" w:rsidR="005778BD" w:rsidRPr="003B606E" w:rsidRDefault="005778BD" w:rsidP="005C5B4B">
            <w:pPr>
              <w:spacing w:after="60"/>
              <w:rPr>
                <w:rFonts w:ascii="Arial" w:eastAsia="SimSun" w:hAnsi="Arial" w:cs="Arial"/>
                <w:noProof/>
                <w:sz w:val="16"/>
                <w:szCs w:val="16"/>
                <w:lang w:eastAsia="zh-CN"/>
              </w:rPr>
            </w:pPr>
            <w:r w:rsidRPr="00693FD5">
              <w:rPr>
                <w:rFonts w:ascii="Arial" w:hAnsi="Arial" w:cs="Arial"/>
                <w:noProof/>
                <w:sz w:val="16"/>
                <w:szCs w:val="16"/>
                <w:highlight w:val="yellow"/>
              </w:rPr>
              <w:t>3&gt;</w:t>
            </w:r>
            <w:r w:rsidRPr="00693FD5">
              <w:rPr>
                <w:rFonts w:ascii="Arial" w:hAnsi="Arial" w:cs="Arial"/>
                <w:noProof/>
                <w:sz w:val="16"/>
                <w:szCs w:val="16"/>
                <w:highlight w:val="yellow"/>
              </w:rPr>
              <w:tab/>
            </w:r>
            <w:r w:rsidRPr="00693FD5">
              <w:rPr>
                <w:rFonts w:ascii="Arial" w:hAnsi="Arial" w:cs="Arial" w:hint="eastAsia"/>
                <w:noProof/>
                <w:sz w:val="16"/>
                <w:szCs w:val="16"/>
                <w:highlight w:val="yellow"/>
              </w:rPr>
              <w:t>perform CBR measurement on</w:t>
            </w:r>
            <w:r w:rsidRPr="00693FD5">
              <w:rPr>
                <w:rFonts w:ascii="Arial" w:hAnsi="Arial" w:cs="Arial"/>
                <w:noProof/>
                <w:sz w:val="16"/>
                <w:szCs w:val="16"/>
                <w:highlight w:val="yellow"/>
              </w:rPr>
              <w:t xml:space="preserve"> the </w:t>
            </w:r>
            <w:r w:rsidRPr="00693FD5">
              <w:rPr>
                <w:rFonts w:ascii="Arial" w:hAnsi="Arial" w:cs="Arial" w:hint="eastAsia"/>
                <w:noProof/>
                <w:sz w:val="16"/>
                <w:szCs w:val="16"/>
                <w:highlight w:val="yellow"/>
              </w:rPr>
              <w:t xml:space="preserve">transmission </w:t>
            </w:r>
            <w:r w:rsidRPr="00693FD5">
              <w:rPr>
                <w:rFonts w:ascii="Arial" w:hAnsi="Arial" w:cs="Arial"/>
                <w:noProof/>
                <w:sz w:val="16"/>
                <w:szCs w:val="16"/>
                <w:highlight w:val="yellow"/>
              </w:rPr>
              <w:t xml:space="preserve">resource pool indicated </w:t>
            </w:r>
            <w:r w:rsidRPr="00693FD5">
              <w:rPr>
                <w:rFonts w:ascii="Arial" w:hAnsi="Arial" w:cs="Arial" w:hint="eastAsia"/>
                <w:noProof/>
                <w:sz w:val="16"/>
                <w:szCs w:val="16"/>
                <w:highlight w:val="yellow"/>
              </w:rPr>
              <w:t>in</w:t>
            </w:r>
            <w:r w:rsidRPr="00693FD5">
              <w:rPr>
                <w:rFonts w:ascii="Arial" w:hAnsi="Arial" w:cs="Arial"/>
                <w:noProof/>
                <w:sz w:val="16"/>
                <w:szCs w:val="16"/>
                <w:highlight w:val="yellow"/>
              </w:rPr>
              <w:t xml:space="preserve"> </w:t>
            </w:r>
            <w:r w:rsidRPr="00693FD5">
              <w:rPr>
                <w:rFonts w:ascii="Arial" w:hAnsi="Arial" w:cs="Arial" w:hint="eastAsia"/>
                <w:i/>
                <w:noProof/>
                <w:sz w:val="16"/>
                <w:szCs w:val="16"/>
                <w:highlight w:val="yellow"/>
              </w:rPr>
              <w:t>sl-V2X-ConfigDedicated</w:t>
            </w:r>
            <w:r w:rsidRPr="00693FD5">
              <w:rPr>
                <w:rFonts w:ascii="Arial" w:hAnsi="Arial" w:cs="Arial"/>
                <w:noProof/>
                <w:sz w:val="16"/>
                <w:szCs w:val="16"/>
                <w:highlight w:val="yellow"/>
              </w:rPr>
              <w:t xml:space="preserve"> for </w:t>
            </w:r>
            <w:r w:rsidRPr="00693FD5">
              <w:rPr>
                <w:rFonts w:ascii="Arial" w:hAnsi="Arial" w:cs="Arial" w:hint="eastAsia"/>
                <w:noProof/>
                <w:sz w:val="16"/>
                <w:szCs w:val="16"/>
                <w:highlight w:val="yellow"/>
              </w:rPr>
              <w:t xml:space="preserve">V2X </w:t>
            </w:r>
            <w:r w:rsidRPr="00693FD5">
              <w:rPr>
                <w:rFonts w:ascii="Arial" w:hAnsi="Arial" w:cs="Arial"/>
                <w:noProof/>
                <w:sz w:val="16"/>
                <w:szCs w:val="16"/>
                <w:highlight w:val="yellow"/>
              </w:rPr>
              <w:t>sidelink communication transmission, as specified in 5.</w:t>
            </w:r>
            <w:r w:rsidRPr="00693FD5">
              <w:rPr>
                <w:rFonts w:ascii="Arial" w:hAnsi="Arial" w:cs="Arial" w:hint="eastAsia"/>
                <w:noProof/>
                <w:sz w:val="16"/>
                <w:szCs w:val="16"/>
                <w:highlight w:val="yellow"/>
              </w:rPr>
              <w:t>5</w:t>
            </w:r>
            <w:r w:rsidRPr="00693FD5">
              <w:rPr>
                <w:rFonts w:ascii="Arial" w:hAnsi="Arial" w:cs="Arial"/>
                <w:noProof/>
                <w:sz w:val="16"/>
                <w:szCs w:val="16"/>
                <w:highlight w:val="yellow"/>
              </w:rPr>
              <w:t>.</w:t>
            </w:r>
            <w:r w:rsidRPr="00693FD5">
              <w:rPr>
                <w:rFonts w:ascii="Arial" w:hAnsi="Arial" w:cs="Arial" w:hint="eastAsia"/>
                <w:noProof/>
                <w:sz w:val="16"/>
                <w:szCs w:val="16"/>
                <w:highlight w:val="yellow"/>
              </w:rPr>
              <w:t>3</w:t>
            </w:r>
            <w:r w:rsidRPr="00693FD5">
              <w:rPr>
                <w:rFonts w:ascii="Arial" w:hAnsi="Arial" w:cs="Arial"/>
                <w:noProof/>
                <w:sz w:val="16"/>
                <w:szCs w:val="16"/>
                <w:highlight w:val="yellow"/>
              </w:rPr>
              <w:t>;</w:t>
            </w:r>
          </w:p>
        </w:tc>
        <w:tc>
          <w:tcPr>
            <w:tcW w:w="682" w:type="dxa"/>
          </w:tcPr>
          <w:p w14:paraId="37E2C057" w14:textId="77777777" w:rsidR="005778BD" w:rsidRDefault="005778BD" w:rsidP="005C5B4B">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10F99BBB" w14:textId="77777777" w:rsidR="005778BD" w:rsidRDefault="005778BD" w:rsidP="005C5B4B">
            <w:pPr>
              <w:spacing w:after="60"/>
              <w:rPr>
                <w:rFonts w:ascii="Arial" w:hAnsi="Arial" w:cs="Arial"/>
                <w:noProof/>
                <w:sz w:val="16"/>
                <w:szCs w:val="16"/>
              </w:rPr>
            </w:pPr>
            <w:r>
              <w:rPr>
                <w:rFonts w:ascii="Arial" w:hAnsi="Arial" w:cs="Arial"/>
                <w:noProof/>
                <w:sz w:val="16"/>
                <w:szCs w:val="16"/>
              </w:rPr>
              <w:t xml:space="preserve">Add “or </w:t>
            </w:r>
            <w:r w:rsidRPr="00693FD5">
              <w:rPr>
                <w:rFonts w:ascii="Arial" w:hAnsi="Arial" w:cs="Arial"/>
                <w:i/>
                <w:noProof/>
                <w:sz w:val="16"/>
                <w:szCs w:val="16"/>
              </w:rPr>
              <w:t>sl-P2X-ConfigDedicated</w:t>
            </w:r>
            <w:r>
              <w:rPr>
                <w:rFonts w:ascii="Arial" w:hAnsi="Arial" w:cs="Arial"/>
                <w:noProof/>
                <w:sz w:val="16"/>
                <w:szCs w:val="16"/>
              </w:rPr>
              <w:t>”.</w:t>
            </w:r>
          </w:p>
          <w:p w14:paraId="52D80B68" w14:textId="77777777" w:rsidR="005778BD" w:rsidRPr="00693FD5" w:rsidRDefault="005778BD" w:rsidP="005C5B4B">
            <w:pPr>
              <w:spacing w:after="60"/>
              <w:ind w:left="284"/>
              <w:rPr>
                <w:rFonts w:ascii="Arial" w:hAnsi="Arial" w:cs="Arial"/>
                <w:noProof/>
                <w:sz w:val="16"/>
                <w:szCs w:val="16"/>
              </w:rPr>
            </w:pPr>
            <w:r w:rsidRPr="00693FD5">
              <w:rPr>
                <w:rFonts w:ascii="Arial" w:hAnsi="Arial" w:cs="Arial"/>
                <w:noProof/>
                <w:sz w:val="16"/>
                <w:szCs w:val="16"/>
              </w:rPr>
              <w:t>1&gt;</w:t>
            </w:r>
            <w:r w:rsidRPr="00693FD5">
              <w:rPr>
                <w:rFonts w:ascii="Arial" w:hAnsi="Arial" w:cs="Arial"/>
                <w:noProof/>
                <w:sz w:val="16"/>
                <w:szCs w:val="16"/>
              </w:rPr>
              <w:tab/>
              <w:t xml:space="preserve">if the </w:t>
            </w:r>
            <w:r w:rsidRPr="00693FD5">
              <w:rPr>
                <w:rFonts w:ascii="Arial" w:hAnsi="Arial" w:cs="Arial"/>
                <w:i/>
                <w:noProof/>
                <w:sz w:val="16"/>
                <w:szCs w:val="16"/>
              </w:rPr>
              <w:t>RRCConnectionReconfiguration</w:t>
            </w:r>
            <w:r w:rsidRPr="00693FD5">
              <w:rPr>
                <w:rFonts w:ascii="Arial" w:hAnsi="Arial" w:cs="Arial"/>
                <w:noProof/>
                <w:sz w:val="16"/>
                <w:szCs w:val="16"/>
              </w:rPr>
              <w:t xml:space="preserve"> message includes the </w:t>
            </w:r>
            <w:r w:rsidRPr="00693FD5">
              <w:rPr>
                <w:rFonts w:ascii="Arial" w:hAnsi="Arial" w:cs="Arial" w:hint="eastAsia"/>
                <w:i/>
                <w:noProof/>
                <w:sz w:val="16"/>
                <w:szCs w:val="16"/>
              </w:rPr>
              <w:t xml:space="preserve">sl-V2X-ConfigDedicated </w:t>
            </w:r>
            <w:r w:rsidRPr="00693FD5">
              <w:rPr>
                <w:rFonts w:ascii="Arial" w:hAnsi="Arial" w:cs="Arial" w:hint="eastAsia"/>
                <w:noProof/>
                <w:sz w:val="16"/>
                <w:szCs w:val="16"/>
              </w:rPr>
              <w:t xml:space="preserve">or </w:t>
            </w:r>
            <w:r w:rsidRPr="00693FD5">
              <w:rPr>
                <w:rFonts w:ascii="Arial" w:hAnsi="Arial" w:cs="Arial" w:hint="eastAsia"/>
                <w:i/>
                <w:noProof/>
                <w:sz w:val="16"/>
                <w:szCs w:val="16"/>
              </w:rPr>
              <w:t>sl-P2X-ConfigDedicated</w:t>
            </w:r>
            <w:r w:rsidRPr="00693FD5">
              <w:rPr>
                <w:rFonts w:ascii="Arial" w:hAnsi="Arial" w:cs="Arial"/>
                <w:noProof/>
                <w:sz w:val="16"/>
                <w:szCs w:val="16"/>
              </w:rPr>
              <w:t>:</w:t>
            </w:r>
          </w:p>
          <w:p w14:paraId="453A70A5" w14:textId="77777777" w:rsidR="005778BD" w:rsidRPr="00693FD5" w:rsidRDefault="005778BD" w:rsidP="005C5B4B">
            <w:pPr>
              <w:spacing w:after="60"/>
              <w:ind w:left="568"/>
              <w:rPr>
                <w:rFonts w:ascii="Arial" w:hAnsi="Arial" w:cs="Arial"/>
                <w:noProof/>
                <w:sz w:val="16"/>
                <w:szCs w:val="16"/>
              </w:rPr>
            </w:pPr>
            <w:r w:rsidRPr="00693FD5">
              <w:rPr>
                <w:rFonts w:ascii="Arial" w:hAnsi="Arial" w:cs="Arial"/>
                <w:noProof/>
                <w:sz w:val="16"/>
                <w:szCs w:val="16"/>
              </w:rPr>
              <w:t>2&gt;</w:t>
            </w:r>
            <w:r w:rsidRPr="00693FD5">
              <w:rPr>
                <w:rFonts w:ascii="Arial" w:hAnsi="Arial" w:cs="Arial"/>
                <w:noProof/>
                <w:sz w:val="16"/>
                <w:szCs w:val="16"/>
              </w:rPr>
              <w:tab/>
              <w:t xml:space="preserve">if </w:t>
            </w:r>
            <w:r w:rsidRPr="00693FD5">
              <w:rPr>
                <w:rFonts w:ascii="Arial" w:hAnsi="Arial" w:cs="Arial"/>
                <w:i/>
                <w:noProof/>
                <w:sz w:val="16"/>
                <w:szCs w:val="16"/>
              </w:rPr>
              <w:t>commTxResources</w:t>
            </w:r>
            <w:r w:rsidRPr="00693FD5">
              <w:rPr>
                <w:rFonts w:ascii="Arial" w:hAnsi="Arial" w:cs="Arial"/>
                <w:noProof/>
                <w:sz w:val="16"/>
                <w:szCs w:val="16"/>
              </w:rPr>
              <w:t xml:space="preserve"> is included and set to </w:t>
            </w:r>
            <w:r w:rsidRPr="00693FD5">
              <w:rPr>
                <w:rFonts w:ascii="Arial" w:hAnsi="Arial" w:cs="Arial"/>
                <w:i/>
                <w:noProof/>
                <w:sz w:val="16"/>
                <w:szCs w:val="16"/>
              </w:rPr>
              <w:t>setup</w:t>
            </w:r>
            <w:r w:rsidRPr="00693FD5">
              <w:rPr>
                <w:rFonts w:ascii="Arial" w:hAnsi="Arial" w:cs="Arial"/>
                <w:noProof/>
                <w:sz w:val="16"/>
                <w:szCs w:val="16"/>
              </w:rPr>
              <w:t>:</w:t>
            </w:r>
          </w:p>
          <w:p w14:paraId="6E0037F0" w14:textId="77777777" w:rsidR="005778BD" w:rsidRPr="00693FD5" w:rsidRDefault="005778BD" w:rsidP="005C5B4B">
            <w:pP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t xml:space="preserve">use the resources indicated by </w:t>
            </w:r>
            <w:r w:rsidRPr="00693FD5">
              <w:rPr>
                <w:rFonts w:ascii="Arial" w:hAnsi="Arial" w:cs="Arial"/>
                <w:i/>
                <w:noProof/>
                <w:sz w:val="16"/>
                <w:szCs w:val="16"/>
              </w:rPr>
              <w:t>commTxResources</w:t>
            </w:r>
            <w:r w:rsidRPr="00693FD5">
              <w:rPr>
                <w:rFonts w:ascii="Arial" w:hAnsi="Arial" w:cs="Arial"/>
                <w:noProof/>
                <w:sz w:val="16"/>
                <w:szCs w:val="16"/>
              </w:rPr>
              <w:t xml:space="preserve"> 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5.10.13;</w:t>
            </w:r>
          </w:p>
          <w:p w14:paraId="196EF5C4" w14:textId="77777777" w:rsidR="005778BD" w:rsidRPr="00693FD5" w:rsidRDefault="005778BD" w:rsidP="005C5B4B">
            <w:pPr>
              <w:pBdr>
                <w:bottom w:val="single" w:sz="6" w:space="1" w:color="auto"/>
              </w:pBdr>
              <w:spacing w:after="60"/>
              <w:ind w:left="852"/>
              <w:rPr>
                <w:rFonts w:ascii="Arial" w:hAnsi="Arial" w:cs="Arial"/>
                <w:noProof/>
                <w:sz w:val="16"/>
                <w:szCs w:val="16"/>
              </w:rPr>
            </w:pPr>
            <w:r w:rsidRPr="00693FD5">
              <w:rPr>
                <w:rFonts w:ascii="Arial" w:hAnsi="Arial" w:cs="Arial"/>
                <w:noProof/>
                <w:sz w:val="16"/>
                <w:szCs w:val="16"/>
              </w:rPr>
              <w:t>3&gt;</w:t>
            </w:r>
            <w:r w:rsidRPr="00693FD5">
              <w:rPr>
                <w:rFonts w:ascii="Arial" w:hAnsi="Arial" w:cs="Arial"/>
                <w:noProof/>
                <w:sz w:val="16"/>
                <w:szCs w:val="16"/>
              </w:rPr>
              <w:tab/>
            </w:r>
            <w:r w:rsidRPr="00693FD5">
              <w:rPr>
                <w:rFonts w:ascii="Arial" w:hAnsi="Arial" w:cs="Arial" w:hint="eastAsia"/>
                <w:noProof/>
                <w:sz w:val="16"/>
                <w:szCs w:val="16"/>
              </w:rPr>
              <w:t>perform CBR measurement on</w:t>
            </w:r>
            <w:r w:rsidRPr="00693FD5">
              <w:rPr>
                <w:rFonts w:ascii="Arial" w:hAnsi="Arial" w:cs="Arial"/>
                <w:noProof/>
                <w:sz w:val="16"/>
                <w:szCs w:val="16"/>
              </w:rPr>
              <w:t xml:space="preserve"> the </w:t>
            </w:r>
            <w:r w:rsidRPr="00693FD5">
              <w:rPr>
                <w:rFonts w:ascii="Arial" w:hAnsi="Arial" w:cs="Arial" w:hint="eastAsia"/>
                <w:noProof/>
                <w:sz w:val="16"/>
                <w:szCs w:val="16"/>
              </w:rPr>
              <w:t xml:space="preserve">transmission </w:t>
            </w:r>
            <w:r w:rsidRPr="00693FD5">
              <w:rPr>
                <w:rFonts w:ascii="Arial" w:hAnsi="Arial" w:cs="Arial"/>
                <w:noProof/>
                <w:sz w:val="16"/>
                <w:szCs w:val="16"/>
              </w:rPr>
              <w:t xml:space="preserve">resource pool indicated </w:t>
            </w:r>
            <w:r w:rsidRPr="00693FD5">
              <w:rPr>
                <w:rFonts w:ascii="Arial" w:hAnsi="Arial" w:cs="Arial" w:hint="eastAsia"/>
                <w:noProof/>
                <w:sz w:val="16"/>
                <w:szCs w:val="16"/>
              </w:rPr>
              <w:t>in</w:t>
            </w:r>
            <w:r w:rsidRPr="00693FD5">
              <w:rPr>
                <w:rFonts w:ascii="Arial" w:hAnsi="Arial" w:cs="Arial"/>
                <w:noProof/>
                <w:sz w:val="16"/>
                <w:szCs w:val="16"/>
              </w:rPr>
              <w:t xml:space="preserve"> </w:t>
            </w:r>
            <w:r w:rsidRPr="00693FD5">
              <w:rPr>
                <w:rFonts w:ascii="Arial" w:hAnsi="Arial" w:cs="Arial" w:hint="eastAsia"/>
                <w:i/>
                <w:noProof/>
                <w:sz w:val="16"/>
                <w:szCs w:val="16"/>
              </w:rPr>
              <w:t>sl-V2X-ConfigDedicated</w:t>
            </w:r>
            <w:r w:rsidRPr="00693FD5">
              <w:rPr>
                <w:rFonts w:ascii="Arial" w:hAnsi="Arial" w:cs="Arial"/>
                <w:noProof/>
                <w:sz w:val="16"/>
                <w:szCs w:val="16"/>
              </w:rPr>
              <w:t xml:space="preserve"> </w:t>
            </w:r>
            <w:r w:rsidRPr="00693FD5">
              <w:rPr>
                <w:rFonts w:ascii="Arial" w:hAnsi="Arial" w:cs="Arial"/>
                <w:noProof/>
                <w:color w:val="FF0000"/>
                <w:sz w:val="16"/>
                <w:szCs w:val="16"/>
                <w:u w:val="single"/>
              </w:rPr>
              <w:t xml:space="preserve">or </w:t>
            </w:r>
            <w:r w:rsidRPr="00693FD5">
              <w:rPr>
                <w:rFonts w:ascii="Arial" w:hAnsi="Arial" w:cs="Arial"/>
                <w:i/>
                <w:noProof/>
                <w:color w:val="FF0000"/>
                <w:sz w:val="16"/>
                <w:szCs w:val="16"/>
                <w:u w:val="single"/>
              </w:rPr>
              <w:t xml:space="preserve">sl-P2X-ConfigDedicated </w:t>
            </w:r>
            <w:r w:rsidRPr="00693FD5">
              <w:rPr>
                <w:rFonts w:ascii="Arial" w:hAnsi="Arial" w:cs="Arial"/>
                <w:noProof/>
                <w:sz w:val="16"/>
                <w:szCs w:val="16"/>
              </w:rPr>
              <w:t xml:space="preserve">for </w:t>
            </w:r>
            <w:r w:rsidRPr="00693FD5">
              <w:rPr>
                <w:rFonts w:ascii="Arial" w:hAnsi="Arial" w:cs="Arial" w:hint="eastAsia"/>
                <w:noProof/>
                <w:sz w:val="16"/>
                <w:szCs w:val="16"/>
              </w:rPr>
              <w:t xml:space="preserve">V2X </w:t>
            </w:r>
            <w:r w:rsidRPr="00693FD5">
              <w:rPr>
                <w:rFonts w:ascii="Arial" w:hAnsi="Arial" w:cs="Arial"/>
                <w:noProof/>
                <w:sz w:val="16"/>
                <w:szCs w:val="16"/>
              </w:rPr>
              <w:t>sidelink communication transmission, as specified in 5.</w:t>
            </w:r>
            <w:r w:rsidRPr="00693FD5">
              <w:rPr>
                <w:rFonts w:ascii="Arial" w:hAnsi="Arial" w:cs="Arial" w:hint="eastAsia"/>
                <w:noProof/>
                <w:sz w:val="16"/>
                <w:szCs w:val="16"/>
              </w:rPr>
              <w:t>5</w:t>
            </w:r>
            <w:r w:rsidRPr="00693FD5">
              <w:rPr>
                <w:rFonts w:ascii="Arial" w:hAnsi="Arial" w:cs="Arial"/>
                <w:noProof/>
                <w:sz w:val="16"/>
                <w:szCs w:val="16"/>
              </w:rPr>
              <w:t>.</w:t>
            </w:r>
            <w:r w:rsidRPr="00693FD5">
              <w:rPr>
                <w:rFonts w:ascii="Arial" w:hAnsi="Arial" w:cs="Arial" w:hint="eastAsia"/>
                <w:noProof/>
                <w:sz w:val="16"/>
                <w:szCs w:val="16"/>
              </w:rPr>
              <w:t>3</w:t>
            </w:r>
            <w:r w:rsidRPr="00693FD5">
              <w:rPr>
                <w:rFonts w:ascii="Arial" w:hAnsi="Arial" w:cs="Arial"/>
                <w:noProof/>
                <w:sz w:val="16"/>
                <w:szCs w:val="16"/>
              </w:rPr>
              <w:t>;</w:t>
            </w:r>
          </w:p>
          <w:p w14:paraId="50D7122E" w14:textId="06CBB619" w:rsidR="005778BD" w:rsidRPr="00D204B6" w:rsidRDefault="0001332C" w:rsidP="005C5B4B">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005778BD" w:rsidRPr="00C30E2A">
              <w:rPr>
                <w:rFonts w:ascii="Arial" w:hAnsi="Arial" w:cs="Arial"/>
                <w:noProof/>
                <w:color w:val="1F3864" w:themeColor="accent5" w:themeShade="80"/>
                <w:sz w:val="16"/>
                <w:szCs w:val="16"/>
              </w:rPr>
              <w:t>Clash with C.001, N.014</w:t>
            </w:r>
            <w:r w:rsidR="005778BD">
              <w:rPr>
                <w:rFonts w:ascii="Arial" w:hAnsi="Arial" w:cs="Arial"/>
                <w:noProof/>
                <w:color w:val="1F3864" w:themeColor="accent5" w:themeShade="80"/>
                <w:sz w:val="16"/>
                <w:szCs w:val="16"/>
              </w:rPr>
              <w:t xml:space="preserve">, Z.007. </w:t>
            </w:r>
            <w:r>
              <w:rPr>
                <w:rFonts w:ascii="Arial" w:hAnsi="Arial" w:cs="Arial"/>
                <w:noProof/>
                <w:color w:val="1F3864" w:themeColor="accent5" w:themeShade="80"/>
                <w:sz w:val="16"/>
                <w:szCs w:val="16"/>
              </w:rPr>
              <w:t>Captured in WI CR.</w:t>
            </w:r>
          </w:p>
        </w:tc>
        <w:tc>
          <w:tcPr>
            <w:tcW w:w="1580" w:type="dxa"/>
          </w:tcPr>
          <w:p w14:paraId="539408A0"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711BBE0F"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F8C30AE" w14:textId="505740C8" w:rsidR="005778BD"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BD494B" w14:paraId="49419FD7" w14:textId="77777777" w:rsidTr="00571106">
        <w:tc>
          <w:tcPr>
            <w:tcW w:w="833" w:type="dxa"/>
          </w:tcPr>
          <w:p w14:paraId="41058E5F" w14:textId="77777777" w:rsidR="005778BD" w:rsidRPr="00BC3253" w:rsidRDefault="005778BD" w:rsidP="005C5B4B">
            <w:pPr>
              <w:spacing w:after="60"/>
              <w:rPr>
                <w:rFonts w:ascii="Arial" w:hAnsi="Arial" w:cs="Arial"/>
                <w:sz w:val="18"/>
                <w:szCs w:val="18"/>
              </w:rPr>
            </w:pPr>
            <w:bookmarkStart w:id="38" w:name="N014"/>
            <w:r>
              <w:rPr>
                <w:rFonts w:ascii="Arial" w:hAnsi="Arial" w:cs="Arial"/>
                <w:noProof/>
                <w:sz w:val="16"/>
                <w:szCs w:val="16"/>
              </w:rPr>
              <w:t>N.014</w:t>
            </w:r>
            <w:bookmarkEnd w:id="38"/>
          </w:p>
        </w:tc>
        <w:tc>
          <w:tcPr>
            <w:tcW w:w="3033" w:type="dxa"/>
          </w:tcPr>
          <w:p w14:paraId="0D33BAF7" w14:textId="77777777" w:rsidR="005778BD" w:rsidRPr="003B606E" w:rsidRDefault="005778BD" w:rsidP="005C5B4B">
            <w:pPr>
              <w:spacing w:after="60"/>
              <w:rPr>
                <w:rFonts w:ascii="Arial" w:hAnsi="Arial" w:cs="Arial"/>
                <w:sz w:val="16"/>
                <w:szCs w:val="16"/>
              </w:rPr>
            </w:pPr>
            <w:r w:rsidRPr="00AA4C0B">
              <w:rPr>
                <w:rFonts w:ascii="Arial" w:hAnsi="Arial" w:cs="Arial"/>
                <w:noProof/>
                <w:sz w:val="16"/>
                <w:szCs w:val="16"/>
              </w:rPr>
              <w:t>5.3.10.15a</w:t>
            </w:r>
            <w:r w:rsidRPr="00AA4C0B">
              <w:rPr>
                <w:rFonts w:ascii="Arial" w:hAnsi="Arial" w:cs="Arial"/>
                <w:noProof/>
                <w:sz w:val="16"/>
                <w:szCs w:val="16"/>
              </w:rPr>
              <w:tab/>
              <w:t>V2X sidelink Communication dedicated configuration</w:t>
            </w:r>
          </w:p>
        </w:tc>
        <w:tc>
          <w:tcPr>
            <w:tcW w:w="4961" w:type="dxa"/>
          </w:tcPr>
          <w:p w14:paraId="14985127" w14:textId="77777777" w:rsidR="005778BD" w:rsidRPr="003B606E" w:rsidRDefault="005778BD" w:rsidP="005C5B4B">
            <w:pPr>
              <w:spacing w:after="60"/>
              <w:rPr>
                <w:rFonts w:ascii="Arial" w:eastAsia="SimSun" w:hAnsi="Arial" w:cs="Arial"/>
                <w:noProof/>
                <w:sz w:val="16"/>
                <w:szCs w:val="16"/>
                <w:lang w:eastAsia="zh-CN"/>
              </w:rPr>
            </w:pPr>
            <w:r>
              <w:rPr>
                <w:rFonts w:ascii="Arial" w:hAnsi="Arial" w:cs="Arial"/>
                <w:noProof/>
                <w:sz w:val="16"/>
                <w:szCs w:val="16"/>
              </w:rPr>
              <w:t>Usage of sl-P2X-ConfigDedicated needs discussions</w:t>
            </w:r>
          </w:p>
        </w:tc>
        <w:tc>
          <w:tcPr>
            <w:tcW w:w="682" w:type="dxa"/>
          </w:tcPr>
          <w:p w14:paraId="326DFA38" w14:textId="77777777" w:rsidR="005778BD" w:rsidRDefault="005778BD" w:rsidP="005C5B4B">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402500E6" w14:textId="77777777" w:rsidR="005778BD" w:rsidRPr="00045C88" w:rsidRDefault="005778BD" w:rsidP="005C5B4B">
            <w:pPr>
              <w:spacing w:after="60"/>
              <w:rPr>
                <w:rFonts w:ascii="Arial" w:hAnsi="Arial" w:cs="Arial"/>
                <w:sz w:val="16"/>
                <w:szCs w:val="16"/>
                <w:lang w:val="en-US" w:eastAsia="zh-CN"/>
              </w:rPr>
            </w:pPr>
            <w:r w:rsidRPr="00045C88">
              <w:rPr>
                <w:rFonts w:ascii="Arial" w:hAnsi="Arial" w:cs="Arial"/>
                <w:sz w:val="16"/>
                <w:szCs w:val="16"/>
                <w:lang w:val="en-US"/>
              </w:rPr>
              <w:t xml:space="preserve">If </w:t>
            </w:r>
            <w:r>
              <w:rPr>
                <w:rFonts w:ascii="Arial" w:hAnsi="Arial" w:cs="Arial"/>
                <w:sz w:val="16"/>
                <w:szCs w:val="16"/>
                <w:lang w:val="en-US"/>
              </w:rPr>
              <w:fldChar w:fldCharType="begin"/>
            </w:r>
            <w:r>
              <w:rPr>
                <w:rFonts w:ascii="Arial" w:hAnsi="Arial" w:cs="Arial"/>
                <w:sz w:val="16"/>
                <w:szCs w:val="16"/>
                <w:lang w:val="en-US"/>
              </w:rPr>
              <w:instrText xml:space="preserve"> REF N054 \h </w:instrText>
            </w:r>
            <w:r>
              <w:rPr>
                <w:rFonts w:ascii="Arial" w:hAnsi="Arial" w:cs="Arial"/>
                <w:sz w:val="16"/>
                <w:szCs w:val="16"/>
                <w:lang w:val="en-US"/>
              </w:rPr>
            </w:r>
            <w:r>
              <w:rPr>
                <w:rFonts w:ascii="Arial" w:hAnsi="Arial" w:cs="Arial"/>
                <w:sz w:val="16"/>
                <w:szCs w:val="16"/>
                <w:lang w:val="en-US"/>
              </w:rPr>
              <w:fldChar w:fldCharType="separate"/>
            </w:r>
            <w:r w:rsidRPr="00E33F68">
              <w:rPr>
                <w:rFonts w:ascii="Arial" w:hAnsi="Arial" w:cs="Arial"/>
                <w:noProof/>
                <w:sz w:val="16"/>
                <w:szCs w:val="16"/>
              </w:rPr>
              <w:t>N.054</w:t>
            </w:r>
            <w:r>
              <w:rPr>
                <w:rFonts w:ascii="Arial" w:hAnsi="Arial" w:cs="Arial"/>
                <w:sz w:val="16"/>
                <w:szCs w:val="16"/>
                <w:lang w:val="en-US"/>
              </w:rPr>
              <w:fldChar w:fldCharType="end"/>
            </w:r>
            <w:r>
              <w:rPr>
                <w:rFonts w:ascii="Arial" w:hAnsi="Arial" w:cs="Arial"/>
                <w:sz w:val="16"/>
                <w:szCs w:val="16"/>
                <w:lang w:val="en-US"/>
              </w:rPr>
              <w:t xml:space="preserve"> </w:t>
            </w:r>
            <w:r w:rsidRPr="00045C88">
              <w:rPr>
                <w:rFonts w:ascii="Arial" w:hAnsi="Arial" w:cs="Arial"/>
                <w:sz w:val="16"/>
                <w:szCs w:val="16"/>
                <w:lang w:val="en-US"/>
              </w:rPr>
              <w:t>is agreed, then the procedure in section 5.3.10.</w:t>
            </w:r>
            <w:r w:rsidRPr="00045C88">
              <w:rPr>
                <w:rFonts w:ascii="Arial" w:hAnsi="Arial" w:cs="Arial"/>
                <w:sz w:val="16"/>
                <w:szCs w:val="16"/>
                <w:lang w:val="en-US" w:eastAsia="zh-CN"/>
              </w:rPr>
              <w:t>15a will have to be slightly changed as well:</w:t>
            </w:r>
          </w:p>
          <w:p w14:paraId="66A04720" w14:textId="77777777" w:rsidR="005778BD" w:rsidRPr="00045C88" w:rsidRDefault="005778BD" w:rsidP="005C5B4B">
            <w:pPr>
              <w:spacing w:after="60"/>
              <w:rPr>
                <w:rFonts w:ascii="Arial" w:hAnsi="Arial" w:cs="Arial"/>
                <w:sz w:val="16"/>
                <w:szCs w:val="16"/>
                <w:lang w:val="en-US"/>
              </w:rPr>
            </w:pPr>
            <w:r w:rsidRPr="00045C88">
              <w:rPr>
                <w:rFonts w:ascii="Arial" w:hAnsi="Arial" w:cs="Arial"/>
                <w:sz w:val="16"/>
                <w:szCs w:val="16"/>
                <w:lang w:val="en-US"/>
              </w:rPr>
              <w:t>“The UE shall:</w:t>
            </w:r>
          </w:p>
          <w:p w14:paraId="2DD59315" w14:textId="77777777" w:rsidR="005778BD" w:rsidRPr="00045C88" w:rsidRDefault="005778BD" w:rsidP="005C5B4B">
            <w:pPr>
              <w:pStyle w:val="B1"/>
              <w:spacing w:after="60"/>
              <w:rPr>
                <w:rFonts w:ascii="Arial" w:hAnsi="Arial" w:cs="Arial"/>
                <w:sz w:val="16"/>
                <w:szCs w:val="16"/>
              </w:rPr>
            </w:pPr>
            <w:r w:rsidRPr="00045C88">
              <w:rPr>
                <w:rFonts w:ascii="Arial" w:hAnsi="Arial" w:cs="Arial"/>
                <w:sz w:val="16"/>
                <w:szCs w:val="16"/>
              </w:rPr>
              <w:t xml:space="preserve">1&gt; if the </w:t>
            </w:r>
            <w:r w:rsidRPr="00045C88">
              <w:rPr>
                <w:rFonts w:ascii="Arial" w:hAnsi="Arial" w:cs="Arial"/>
                <w:i/>
                <w:iCs/>
                <w:sz w:val="16"/>
                <w:szCs w:val="16"/>
              </w:rPr>
              <w:t>RRCConnectionReconfiguration</w:t>
            </w:r>
            <w:r w:rsidRPr="00045C88">
              <w:rPr>
                <w:rFonts w:ascii="Arial" w:hAnsi="Arial" w:cs="Arial"/>
                <w:sz w:val="16"/>
                <w:szCs w:val="16"/>
              </w:rPr>
              <w:t xml:space="preserve"> message includes the </w:t>
            </w:r>
            <w:r w:rsidRPr="00045C88">
              <w:rPr>
                <w:rFonts w:ascii="Arial" w:hAnsi="Arial" w:cs="Arial"/>
                <w:i/>
                <w:iCs/>
                <w:sz w:val="16"/>
                <w:szCs w:val="16"/>
              </w:rPr>
              <w:t xml:space="preserve">sl-V2X-ConfigDedicated </w:t>
            </w:r>
            <w:r w:rsidRPr="00045C88">
              <w:rPr>
                <w:rFonts w:ascii="Arial" w:hAnsi="Arial" w:cs="Arial"/>
                <w:strike/>
                <w:color w:val="FF0000"/>
                <w:sz w:val="16"/>
                <w:szCs w:val="16"/>
                <w:lang w:eastAsia="zh-CN"/>
              </w:rPr>
              <w:t xml:space="preserve">or </w:t>
            </w:r>
            <w:r w:rsidRPr="00045C88">
              <w:rPr>
                <w:rFonts w:ascii="Arial" w:hAnsi="Arial" w:cs="Arial"/>
                <w:i/>
                <w:iCs/>
                <w:strike/>
                <w:color w:val="FF0000"/>
                <w:sz w:val="16"/>
                <w:szCs w:val="16"/>
              </w:rPr>
              <w:t>sl-</w:t>
            </w:r>
            <w:r w:rsidRPr="00045C88">
              <w:rPr>
                <w:rFonts w:ascii="Arial" w:hAnsi="Arial" w:cs="Arial"/>
                <w:i/>
                <w:iCs/>
                <w:strike/>
                <w:color w:val="FF0000"/>
                <w:sz w:val="16"/>
                <w:szCs w:val="16"/>
                <w:lang w:eastAsia="zh-CN"/>
              </w:rPr>
              <w:t>P</w:t>
            </w:r>
            <w:r w:rsidRPr="00045C88">
              <w:rPr>
                <w:rFonts w:ascii="Arial" w:hAnsi="Arial" w:cs="Arial"/>
                <w:i/>
                <w:iCs/>
                <w:strike/>
                <w:color w:val="FF0000"/>
                <w:sz w:val="16"/>
                <w:szCs w:val="16"/>
              </w:rPr>
              <w:t>2X-ConfigDedicated</w:t>
            </w:r>
            <w:r w:rsidRPr="00045C88">
              <w:rPr>
                <w:rFonts w:ascii="Arial" w:hAnsi="Arial" w:cs="Arial"/>
                <w:strike/>
                <w:color w:val="FF0000"/>
                <w:sz w:val="16"/>
                <w:szCs w:val="16"/>
              </w:rPr>
              <w:t>:</w:t>
            </w:r>
            <w:r w:rsidRPr="00045C88">
              <w:rPr>
                <w:rFonts w:ascii="Arial" w:hAnsi="Arial" w:cs="Arial"/>
                <w:sz w:val="16"/>
                <w:szCs w:val="16"/>
              </w:rPr>
              <w:t>”</w:t>
            </w:r>
          </w:p>
          <w:p w14:paraId="75785B27" w14:textId="77777777" w:rsidR="005778BD" w:rsidRDefault="005778BD" w:rsidP="005C5B4B">
            <w:pPr>
              <w:pBdr>
                <w:bottom w:val="single" w:sz="6" w:space="1" w:color="auto"/>
              </w:pBdr>
              <w:spacing w:after="60"/>
            </w:pPr>
            <w:r w:rsidRPr="00045C88">
              <w:rPr>
                <w:rFonts w:ascii="Arial" w:hAnsi="Arial" w:cs="Arial"/>
                <w:sz w:val="16"/>
                <w:szCs w:val="16"/>
              </w:rPr>
              <w:sym w:font="Wingdings" w:char="F0E0"/>
            </w:r>
            <w:r w:rsidRPr="00045C88">
              <w:rPr>
                <w:rFonts w:ascii="Arial" w:hAnsi="Arial" w:cs="Arial"/>
                <w:sz w:val="16"/>
                <w:szCs w:val="16"/>
              </w:rPr>
              <w:t xml:space="preserve"> The strikeout part should be removed if we don’t have two </w:t>
            </w:r>
            <w:r w:rsidRPr="00045C88">
              <w:rPr>
                <w:rFonts w:ascii="Arial" w:hAnsi="Arial" w:cs="Arial"/>
                <w:sz w:val="16"/>
                <w:szCs w:val="16"/>
              </w:rPr>
              <w:lastRenderedPageBreak/>
              <w:t>fields.</w:t>
            </w:r>
            <w:r>
              <w:t xml:space="preserve"> </w:t>
            </w:r>
          </w:p>
          <w:p w14:paraId="254DCECC" w14:textId="568DC27E" w:rsidR="005778BD" w:rsidRPr="0001332C" w:rsidRDefault="0001332C" w:rsidP="005C5B4B">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5778BD" w:rsidRPr="00C30E2A">
              <w:rPr>
                <w:rFonts w:ascii="Arial" w:hAnsi="Arial" w:cs="Arial"/>
                <w:color w:val="1F3864" w:themeColor="accent5" w:themeShade="80"/>
                <w:sz w:val="16"/>
                <w:szCs w:val="16"/>
              </w:rPr>
              <w:t>Clas</w:t>
            </w:r>
            <w:r w:rsidR="005778BD">
              <w:rPr>
                <w:rFonts w:ascii="Arial" w:hAnsi="Arial" w:cs="Arial"/>
                <w:color w:val="1F3864" w:themeColor="accent5" w:themeShade="80"/>
                <w:sz w:val="16"/>
                <w:szCs w:val="16"/>
              </w:rPr>
              <w:t>h</w:t>
            </w:r>
            <w:r w:rsidR="005778BD" w:rsidRPr="00C30E2A">
              <w:rPr>
                <w:rFonts w:ascii="Arial" w:hAnsi="Arial" w:cs="Arial"/>
                <w:color w:val="1F3864" w:themeColor="accent5" w:themeShade="80"/>
                <w:sz w:val="16"/>
                <w:szCs w:val="16"/>
              </w:rPr>
              <w:t xml:space="preserve"> with C.001, E.103, Z.007.</w:t>
            </w:r>
            <w:r>
              <w:rPr>
                <w:rFonts w:ascii="Arial" w:hAnsi="Arial" w:cs="Arial"/>
                <w:color w:val="1F3864" w:themeColor="accent5" w:themeShade="80"/>
                <w:sz w:val="16"/>
                <w:szCs w:val="16"/>
              </w:rPr>
              <w:t xml:space="preserve"> Captured in WI CR.</w:t>
            </w:r>
          </w:p>
        </w:tc>
        <w:tc>
          <w:tcPr>
            <w:tcW w:w="1580" w:type="dxa"/>
          </w:tcPr>
          <w:p w14:paraId="13540D77"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1A9548A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47C8D32" w14:textId="6C11E265" w:rsidR="005778BD" w:rsidRDefault="00B918B2" w:rsidP="00B918B2">
            <w:pPr>
              <w:spacing w:after="60"/>
              <w:rPr>
                <w:rFonts w:ascii="Arial" w:hAnsi="Arial" w:cs="Arial"/>
                <w:noProof/>
                <w:sz w:val="16"/>
                <w:szCs w:val="16"/>
              </w:rPr>
            </w:pPr>
            <w:r>
              <w:rPr>
                <w:rFonts w:ascii="Arial" w:hAnsi="Arial" w:cs="Arial"/>
                <w:noProof/>
                <w:sz w:val="16"/>
                <w:szCs w:val="16"/>
              </w:rPr>
              <w:t>LTE_V2X-Core</w:t>
            </w:r>
          </w:p>
        </w:tc>
      </w:tr>
      <w:tr w:rsidR="00095AD3" w:rsidRPr="00BD494B" w14:paraId="51B92C79" w14:textId="77777777" w:rsidTr="00571106">
        <w:tc>
          <w:tcPr>
            <w:tcW w:w="833" w:type="dxa"/>
          </w:tcPr>
          <w:p w14:paraId="1D96CC0A" w14:textId="20CE1E62" w:rsidR="00095AD3" w:rsidRPr="00BC3253" w:rsidRDefault="00095AD3" w:rsidP="00095AD3">
            <w:pPr>
              <w:spacing w:after="60"/>
              <w:rPr>
                <w:rFonts w:ascii="Arial" w:hAnsi="Arial" w:cs="Arial"/>
                <w:sz w:val="18"/>
                <w:szCs w:val="18"/>
              </w:rPr>
            </w:pPr>
            <w:r w:rsidRPr="00C26124">
              <w:rPr>
                <w:rFonts w:ascii="Arial" w:hAnsi="Arial" w:cs="Arial"/>
                <w:sz w:val="16"/>
                <w:szCs w:val="16"/>
                <w:lang w:eastAsia="zh-CN"/>
              </w:rPr>
              <w:t>Z.00</w:t>
            </w:r>
            <w:r w:rsidRPr="00C26124">
              <w:rPr>
                <w:rFonts w:ascii="Arial" w:hAnsi="Arial" w:cs="Arial"/>
                <w:sz w:val="16"/>
                <w:szCs w:val="16"/>
                <w:lang w:val="en-US" w:eastAsia="zh-CN"/>
              </w:rPr>
              <w:t>7</w:t>
            </w:r>
          </w:p>
        </w:tc>
        <w:tc>
          <w:tcPr>
            <w:tcW w:w="3033" w:type="dxa"/>
          </w:tcPr>
          <w:p w14:paraId="1E704A34" w14:textId="77777777" w:rsidR="00095AD3" w:rsidRPr="00C26124" w:rsidRDefault="00095AD3" w:rsidP="00095AD3">
            <w:pPr>
              <w:spacing w:after="60"/>
              <w:rPr>
                <w:rFonts w:ascii="Arial" w:hAnsi="Arial" w:cs="Arial"/>
                <w:sz w:val="16"/>
                <w:szCs w:val="16"/>
                <w:lang w:eastAsia="zh-CN"/>
              </w:rPr>
            </w:pPr>
            <w:r w:rsidRPr="00C26124">
              <w:rPr>
                <w:rFonts w:ascii="Arial" w:hAnsi="Arial" w:cs="Arial"/>
                <w:sz w:val="16"/>
                <w:szCs w:val="16"/>
                <w:lang w:eastAsia="zh-CN"/>
              </w:rPr>
              <w:t>5.3.10.15a</w:t>
            </w:r>
            <w:r w:rsidRPr="00C26124">
              <w:rPr>
                <w:rFonts w:ascii="Arial" w:hAnsi="Arial" w:cs="Arial"/>
                <w:sz w:val="16"/>
                <w:szCs w:val="16"/>
                <w:lang w:eastAsia="zh-CN"/>
              </w:rPr>
              <w:tab/>
              <w:t>V2X sidelink Communication dedicated configuration</w:t>
            </w:r>
          </w:p>
          <w:p w14:paraId="3D1E6DE8" w14:textId="77777777" w:rsidR="00095AD3" w:rsidRPr="003B606E" w:rsidRDefault="00095AD3" w:rsidP="00095AD3">
            <w:pPr>
              <w:spacing w:after="60"/>
              <w:rPr>
                <w:rFonts w:ascii="Arial" w:hAnsi="Arial" w:cs="Arial"/>
                <w:sz w:val="16"/>
                <w:szCs w:val="16"/>
              </w:rPr>
            </w:pPr>
          </w:p>
        </w:tc>
        <w:tc>
          <w:tcPr>
            <w:tcW w:w="4961" w:type="dxa"/>
          </w:tcPr>
          <w:p w14:paraId="54DB73FF" w14:textId="77777777" w:rsidR="00095AD3" w:rsidRPr="00C26124" w:rsidRDefault="00095AD3" w:rsidP="00095AD3">
            <w:pPr>
              <w:spacing w:after="60"/>
              <w:rPr>
                <w:rFonts w:ascii="Arial" w:hAnsi="Arial" w:cs="Arial"/>
                <w:sz w:val="16"/>
                <w:szCs w:val="16"/>
                <w:lang w:eastAsia="zh-CN"/>
              </w:rPr>
            </w:pPr>
            <w:r w:rsidRPr="00C26124">
              <w:rPr>
                <w:rFonts w:ascii="Arial" w:hAnsi="Arial" w:cs="Arial"/>
                <w:sz w:val="16"/>
                <w:szCs w:val="16"/>
                <w:lang w:eastAsia="zh-CN"/>
              </w:rPr>
              <w:t xml:space="preserve">The resource pools indicated in </w:t>
            </w:r>
            <w:r w:rsidRPr="00C26124">
              <w:rPr>
                <w:rFonts w:ascii="Arial" w:hAnsi="Arial" w:cs="Arial"/>
                <w:i/>
                <w:sz w:val="16"/>
                <w:szCs w:val="16"/>
              </w:rPr>
              <w:t>sl-V2X-ConfigDedicated</w:t>
            </w:r>
            <w:r w:rsidRPr="00C26124">
              <w:rPr>
                <w:rFonts w:ascii="Arial" w:hAnsi="Arial" w:cs="Arial"/>
                <w:sz w:val="16"/>
                <w:szCs w:val="16"/>
                <w:lang w:eastAsia="zh-CN"/>
              </w:rPr>
              <w:t xml:space="preserve"> include mode 3 or mode 4 resource pools and inter-frequency resource pools. </w:t>
            </w:r>
          </w:p>
          <w:p w14:paraId="01FDE5F1" w14:textId="77777777" w:rsidR="00095AD3" w:rsidRPr="00C26124" w:rsidRDefault="00095AD3" w:rsidP="00095AD3">
            <w:pPr>
              <w:spacing w:after="60"/>
              <w:rPr>
                <w:rFonts w:ascii="Arial" w:hAnsi="Arial" w:cs="Arial"/>
                <w:sz w:val="16"/>
                <w:szCs w:val="16"/>
                <w:lang w:eastAsia="zh-CN"/>
              </w:rPr>
            </w:pPr>
            <w:r w:rsidRPr="00C26124">
              <w:rPr>
                <w:rFonts w:ascii="Arial" w:hAnsi="Arial" w:cs="Arial"/>
                <w:sz w:val="16"/>
                <w:szCs w:val="16"/>
                <w:lang w:eastAsia="zh-CN"/>
              </w:rPr>
              <w:t xml:space="preserve">If </w:t>
            </w:r>
            <w:r w:rsidRPr="00C26124">
              <w:rPr>
                <w:rFonts w:ascii="Arial" w:hAnsi="Arial" w:cs="Arial"/>
                <w:sz w:val="16"/>
                <w:szCs w:val="16"/>
              </w:rPr>
              <w:t xml:space="preserve">the frequency used to transmit V2X sidelink communication is included in </w:t>
            </w:r>
            <w:r w:rsidRPr="00C26124">
              <w:rPr>
                <w:rFonts w:ascii="Arial" w:hAnsi="Arial" w:cs="Arial"/>
                <w:i/>
                <w:sz w:val="16"/>
                <w:szCs w:val="16"/>
              </w:rPr>
              <w:t>v2x-InterFreqInfoList</w:t>
            </w:r>
            <w:r w:rsidRPr="00C26124">
              <w:rPr>
                <w:rFonts w:ascii="Arial" w:hAnsi="Arial" w:cs="Arial"/>
                <w:sz w:val="16"/>
                <w:szCs w:val="16"/>
                <w:lang w:eastAsia="zh-CN"/>
              </w:rPr>
              <w:t xml:space="preserve">, the IE </w:t>
            </w:r>
            <w:r w:rsidRPr="00C26124">
              <w:rPr>
                <w:rFonts w:ascii="Arial" w:hAnsi="Arial" w:cs="Arial"/>
                <w:i/>
                <w:sz w:val="16"/>
                <w:szCs w:val="16"/>
              </w:rPr>
              <w:t>commT</w:t>
            </w:r>
            <w:r w:rsidRPr="00C26124">
              <w:rPr>
                <w:rFonts w:ascii="Arial" w:eastAsia="MS Mincho" w:hAnsi="Arial" w:cs="Arial"/>
                <w:i/>
                <w:sz w:val="16"/>
                <w:szCs w:val="16"/>
              </w:rPr>
              <w:t>xResources</w:t>
            </w:r>
            <w:r w:rsidRPr="00C26124">
              <w:rPr>
                <w:rFonts w:ascii="Arial" w:eastAsia="MS Mincho" w:hAnsi="Arial" w:cs="Arial"/>
                <w:sz w:val="16"/>
                <w:szCs w:val="16"/>
              </w:rPr>
              <w:t xml:space="preserve"> may be absent</w:t>
            </w:r>
            <w:r w:rsidRPr="00C26124">
              <w:rPr>
                <w:rFonts w:ascii="Arial" w:hAnsi="Arial" w:cs="Arial"/>
                <w:sz w:val="16"/>
                <w:szCs w:val="16"/>
                <w:lang w:eastAsia="zh-CN"/>
              </w:rPr>
              <w:t xml:space="preserve">. In this situation, the UE shall perform CBR measurement on the transmission resource pool indicated in </w:t>
            </w:r>
            <w:r w:rsidRPr="00C26124">
              <w:rPr>
                <w:rFonts w:ascii="Arial" w:hAnsi="Arial" w:cs="Arial"/>
                <w:i/>
                <w:sz w:val="16"/>
                <w:szCs w:val="16"/>
              </w:rPr>
              <w:t>v2x-InterFreqInfoList</w:t>
            </w:r>
            <w:r w:rsidRPr="00C26124">
              <w:rPr>
                <w:rFonts w:ascii="Arial" w:hAnsi="Arial" w:cs="Arial"/>
                <w:sz w:val="16"/>
                <w:szCs w:val="16"/>
                <w:lang w:eastAsia="zh-CN"/>
              </w:rPr>
              <w:t xml:space="preserve">. However, this case is not supported in the current specification. </w:t>
            </w:r>
          </w:p>
          <w:p w14:paraId="536B21B1" w14:textId="046AFC09" w:rsidR="00095AD3" w:rsidRPr="003B606E" w:rsidRDefault="00095AD3" w:rsidP="00095AD3">
            <w:pPr>
              <w:spacing w:after="60"/>
              <w:rPr>
                <w:rFonts w:ascii="Arial" w:eastAsia="SimSun" w:hAnsi="Arial" w:cs="Arial"/>
                <w:noProof/>
                <w:sz w:val="16"/>
                <w:szCs w:val="16"/>
                <w:lang w:eastAsia="zh-CN"/>
              </w:rPr>
            </w:pPr>
            <w:r w:rsidRPr="00C26124">
              <w:rPr>
                <w:rFonts w:ascii="Arial" w:hAnsi="Arial" w:cs="Arial"/>
                <w:sz w:val="16"/>
                <w:szCs w:val="16"/>
                <w:lang w:eastAsia="zh-CN"/>
              </w:rPr>
              <w:t>As a result, the description of the performing CBR measurement on the transmission resource pool indicated in</w:t>
            </w:r>
            <w:r w:rsidRPr="00C26124">
              <w:rPr>
                <w:rFonts w:ascii="Arial" w:hAnsi="Arial" w:cs="Arial"/>
                <w:sz w:val="16"/>
                <w:szCs w:val="16"/>
              </w:rPr>
              <w:t xml:space="preserve"> </w:t>
            </w:r>
            <w:r w:rsidRPr="00C26124">
              <w:rPr>
                <w:rFonts w:ascii="Arial" w:hAnsi="Arial" w:cs="Arial"/>
                <w:i/>
                <w:sz w:val="16"/>
                <w:szCs w:val="16"/>
              </w:rPr>
              <w:t>v2x-InterFreqInfoList</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should be not removed from the first 2&gt;bullet to the third 2&gt;bullet. </w:t>
            </w:r>
          </w:p>
        </w:tc>
        <w:tc>
          <w:tcPr>
            <w:tcW w:w="682" w:type="dxa"/>
          </w:tcPr>
          <w:p w14:paraId="4FF856EC" w14:textId="1753A291" w:rsidR="00095AD3" w:rsidRDefault="00095AD3" w:rsidP="00095AD3">
            <w:pPr>
              <w:spacing w:after="60"/>
              <w:rPr>
                <w:rFonts w:ascii="Arial" w:eastAsia="SimSun" w:hAnsi="Arial" w:cs="Arial"/>
                <w:noProof/>
                <w:sz w:val="16"/>
                <w:szCs w:val="16"/>
                <w:lang w:eastAsia="zh-CN"/>
              </w:rPr>
            </w:pPr>
            <w:r w:rsidRPr="00C26124">
              <w:rPr>
                <w:rFonts w:ascii="Arial" w:hAnsi="Arial" w:cs="Arial"/>
                <w:sz w:val="16"/>
                <w:szCs w:val="16"/>
                <w:lang w:eastAsia="zh-CN"/>
              </w:rPr>
              <w:t>3</w:t>
            </w:r>
          </w:p>
        </w:tc>
        <w:tc>
          <w:tcPr>
            <w:tcW w:w="4542" w:type="dxa"/>
          </w:tcPr>
          <w:p w14:paraId="7E904F1B" w14:textId="77777777" w:rsidR="00095AD3" w:rsidRPr="00C26124" w:rsidRDefault="00095AD3" w:rsidP="00095AD3">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14:paraId="0137C9D8" w14:textId="77777777" w:rsidR="00095AD3" w:rsidRPr="00C26124" w:rsidRDefault="00095AD3" w:rsidP="00095AD3">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setup</w:t>
            </w:r>
            <w:r w:rsidRPr="00C26124">
              <w:rPr>
                <w:rFonts w:ascii="Arial" w:hAnsi="Arial" w:cs="Arial"/>
                <w:sz w:val="16"/>
                <w:szCs w:val="16"/>
              </w:rPr>
              <w:t>:</w:t>
            </w:r>
          </w:p>
          <w:p w14:paraId="5447051C" w14:textId="77777777" w:rsidR="00095AD3" w:rsidRPr="00C26124" w:rsidRDefault="00095AD3" w:rsidP="00095A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use the resources indicated by </w:t>
            </w:r>
            <w:r w:rsidRPr="00C26124">
              <w:rPr>
                <w:rFonts w:ascii="Arial" w:hAnsi="Arial" w:cs="Arial"/>
                <w:i/>
                <w:sz w:val="16"/>
                <w:szCs w:val="16"/>
              </w:rPr>
              <w:t>commTxResources</w:t>
            </w:r>
            <w:r w:rsidRPr="00C26124">
              <w:rPr>
                <w:rFonts w:ascii="Arial" w:hAnsi="Arial" w:cs="Arial"/>
                <w:sz w:val="16"/>
                <w:szCs w:val="16"/>
              </w:rPr>
              <w:t xml:space="preserve"> 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5.10.13;</w:t>
            </w:r>
          </w:p>
          <w:p w14:paraId="439BF25E" w14:textId="77777777" w:rsidR="00095AD3" w:rsidRPr="00C26124" w:rsidRDefault="00095AD3" w:rsidP="00095A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perform CBR measurement on</w:t>
            </w:r>
            <w:r w:rsidRPr="00C26124">
              <w:rPr>
                <w:rFonts w:ascii="Arial" w:hAnsi="Arial" w:cs="Arial"/>
                <w:sz w:val="16"/>
                <w:szCs w:val="16"/>
              </w:rPr>
              <w:t xml:space="preserve"> the </w:t>
            </w:r>
            <w:r w:rsidRPr="00C26124">
              <w:rPr>
                <w:rFonts w:ascii="Arial" w:hAnsi="Arial" w:cs="Arial"/>
                <w:sz w:val="16"/>
                <w:szCs w:val="16"/>
                <w:lang w:eastAsia="zh-CN"/>
              </w:rPr>
              <w:t xml:space="preserve">transmission </w:t>
            </w:r>
            <w:r w:rsidRPr="00C26124">
              <w:rPr>
                <w:rFonts w:ascii="Arial" w:hAnsi="Arial" w:cs="Arial"/>
                <w:sz w:val="16"/>
                <w:szCs w:val="16"/>
              </w:rPr>
              <w:t xml:space="preserve">resource pool indicated </w:t>
            </w:r>
            <w:r w:rsidRPr="00C26124">
              <w:rPr>
                <w:rFonts w:ascii="Arial" w:hAnsi="Arial" w:cs="Arial"/>
                <w:sz w:val="16"/>
                <w:szCs w:val="16"/>
                <w:lang w:eastAsia="zh-CN"/>
              </w:rPr>
              <w:t>in</w:t>
            </w:r>
            <w:r w:rsidRPr="00C26124">
              <w:rPr>
                <w:rFonts w:ascii="Arial" w:hAnsi="Arial" w:cs="Arial"/>
                <w:sz w:val="16"/>
                <w:szCs w:val="16"/>
              </w:rPr>
              <w:t xml:space="preserve"> </w:t>
            </w:r>
            <w:r w:rsidRPr="00C26124">
              <w:rPr>
                <w:rFonts w:ascii="Arial" w:hAnsi="Arial" w:cs="Arial"/>
                <w:i/>
                <w:color w:val="FF0000"/>
                <w:sz w:val="16"/>
                <w:szCs w:val="16"/>
                <w:u w:val="single"/>
              </w:rPr>
              <w:t xml:space="preserve">commTxResources </w:t>
            </w:r>
            <w:r w:rsidRPr="00C26124">
              <w:rPr>
                <w:rFonts w:ascii="Arial" w:hAnsi="Arial" w:cs="Arial"/>
                <w:sz w:val="16"/>
                <w:szCs w:val="16"/>
              </w:rPr>
              <w:t xml:space="preserve">for </w:t>
            </w:r>
            <w:r w:rsidRPr="00C26124">
              <w:rPr>
                <w:rFonts w:ascii="Arial" w:hAnsi="Arial" w:cs="Arial"/>
                <w:sz w:val="16"/>
                <w:szCs w:val="16"/>
                <w:lang w:eastAsia="zh-CN"/>
              </w:rPr>
              <w:t xml:space="preserve">V2X </w:t>
            </w:r>
            <w:r w:rsidRPr="00C26124">
              <w:rPr>
                <w:rFonts w:ascii="Arial" w:hAnsi="Arial" w:cs="Arial"/>
                <w:sz w:val="16"/>
                <w:szCs w:val="16"/>
              </w:rPr>
              <w:t>sidelink communication transmission, as specified in 5.</w:t>
            </w:r>
            <w:r w:rsidRPr="00C26124">
              <w:rPr>
                <w:rFonts w:ascii="Arial" w:hAnsi="Arial" w:cs="Arial"/>
                <w:sz w:val="16"/>
                <w:szCs w:val="16"/>
                <w:lang w:eastAsia="zh-CN"/>
              </w:rPr>
              <w:t>5</w:t>
            </w:r>
            <w:r w:rsidRPr="00C26124">
              <w:rPr>
                <w:rFonts w:ascii="Arial" w:hAnsi="Arial" w:cs="Arial"/>
                <w:sz w:val="16"/>
                <w:szCs w:val="16"/>
              </w:rPr>
              <w:t>.</w:t>
            </w:r>
            <w:r w:rsidRPr="00C26124">
              <w:rPr>
                <w:rFonts w:ascii="Arial" w:hAnsi="Arial" w:cs="Arial"/>
                <w:sz w:val="16"/>
                <w:szCs w:val="16"/>
                <w:lang w:eastAsia="zh-CN"/>
              </w:rPr>
              <w:t>3</w:t>
            </w:r>
            <w:r w:rsidRPr="00C26124">
              <w:rPr>
                <w:rFonts w:ascii="Arial" w:hAnsi="Arial" w:cs="Arial"/>
                <w:sz w:val="16"/>
                <w:szCs w:val="16"/>
              </w:rPr>
              <w:t>;</w:t>
            </w:r>
          </w:p>
          <w:p w14:paraId="50ADD45E" w14:textId="77777777" w:rsidR="00095AD3" w:rsidRPr="00C26124" w:rsidRDefault="00095AD3" w:rsidP="00095AD3">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else if </w:t>
            </w:r>
            <w:r w:rsidRPr="00C26124">
              <w:rPr>
                <w:rFonts w:ascii="Arial" w:hAnsi="Arial" w:cs="Arial"/>
                <w:i/>
                <w:sz w:val="16"/>
                <w:szCs w:val="16"/>
              </w:rPr>
              <w:t>commTxResources</w:t>
            </w:r>
            <w:r w:rsidRPr="00C26124">
              <w:rPr>
                <w:rFonts w:ascii="Arial" w:hAnsi="Arial" w:cs="Arial"/>
                <w:sz w:val="16"/>
                <w:szCs w:val="16"/>
              </w:rPr>
              <w:t xml:space="preserve"> is included and set to </w:t>
            </w:r>
            <w:r w:rsidRPr="00C26124">
              <w:rPr>
                <w:rFonts w:ascii="Arial" w:hAnsi="Arial" w:cs="Arial"/>
                <w:i/>
                <w:sz w:val="16"/>
                <w:szCs w:val="16"/>
              </w:rPr>
              <w:t>release</w:t>
            </w:r>
            <w:r w:rsidRPr="00C26124">
              <w:rPr>
                <w:rFonts w:ascii="Arial" w:hAnsi="Arial" w:cs="Arial"/>
                <w:sz w:val="16"/>
                <w:szCs w:val="16"/>
              </w:rPr>
              <w:t>:</w:t>
            </w:r>
          </w:p>
          <w:p w14:paraId="37B8FA48" w14:textId="77777777" w:rsidR="00095AD3" w:rsidRPr="00C26124" w:rsidRDefault="00095AD3" w:rsidP="00095A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release the resources allocated for </w:t>
            </w:r>
            <w:r w:rsidRPr="00C26124">
              <w:rPr>
                <w:rFonts w:ascii="Arial" w:hAnsi="Arial" w:cs="Arial"/>
                <w:sz w:val="16"/>
                <w:szCs w:val="16"/>
                <w:lang w:eastAsia="zh-CN"/>
              </w:rPr>
              <w:t xml:space="preserve">V2X </w:t>
            </w:r>
            <w:r w:rsidRPr="00C26124">
              <w:rPr>
                <w:rFonts w:ascii="Arial" w:hAnsi="Arial" w:cs="Arial"/>
                <w:sz w:val="16"/>
                <w:szCs w:val="16"/>
              </w:rPr>
              <w:t xml:space="preserve">sidelink communication transmission previously configured by </w:t>
            </w:r>
            <w:r w:rsidRPr="00C26124">
              <w:rPr>
                <w:rFonts w:ascii="Arial" w:hAnsi="Arial" w:cs="Arial"/>
                <w:i/>
                <w:sz w:val="16"/>
                <w:szCs w:val="16"/>
              </w:rPr>
              <w:t>commTxResources</w:t>
            </w:r>
            <w:r w:rsidRPr="00C26124">
              <w:rPr>
                <w:rFonts w:ascii="Arial" w:hAnsi="Arial" w:cs="Arial"/>
                <w:sz w:val="16"/>
                <w:szCs w:val="16"/>
              </w:rPr>
              <w:t>;</w:t>
            </w:r>
          </w:p>
          <w:p w14:paraId="4E6677B8" w14:textId="77777777" w:rsidR="00095AD3" w:rsidRPr="00C26124" w:rsidRDefault="00095AD3" w:rsidP="00095AD3">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w:t>
            </w:r>
            <w:r w:rsidRPr="00C26124">
              <w:rPr>
                <w:rFonts w:ascii="Arial" w:hAnsi="Arial" w:cs="Arial"/>
                <w:i/>
                <w:sz w:val="16"/>
                <w:szCs w:val="16"/>
              </w:rPr>
              <w:t>v2x-InterFreqInfoList</w:t>
            </w:r>
            <w:r w:rsidRPr="00C26124">
              <w:rPr>
                <w:rFonts w:ascii="Arial" w:hAnsi="Arial" w:cs="Arial"/>
                <w:sz w:val="16"/>
                <w:szCs w:val="16"/>
              </w:rPr>
              <w:t xml:space="preserve"> is included:</w:t>
            </w:r>
          </w:p>
          <w:p w14:paraId="4C0BA655" w14:textId="77777777" w:rsidR="00095AD3" w:rsidRPr="00C26124" w:rsidRDefault="00095AD3" w:rsidP="00095AD3">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t xml:space="preserve">use the synchronization configuration and resource configuration parameters for V2X sidelink communication on frequencies included in </w:t>
            </w:r>
            <w:r w:rsidRPr="00C26124">
              <w:rPr>
                <w:rFonts w:ascii="Arial" w:hAnsi="Arial" w:cs="Arial"/>
                <w:i/>
                <w:sz w:val="16"/>
                <w:szCs w:val="16"/>
              </w:rPr>
              <w:t>v2x-InterFreqInfoList</w:t>
            </w:r>
            <w:r w:rsidRPr="00C26124">
              <w:rPr>
                <w:rFonts w:ascii="Arial" w:hAnsi="Arial" w:cs="Arial"/>
                <w:sz w:val="16"/>
                <w:szCs w:val="16"/>
              </w:rPr>
              <w:t>;</w:t>
            </w:r>
          </w:p>
          <w:p w14:paraId="75F8F892" w14:textId="77777777" w:rsidR="00095AD3" w:rsidRDefault="00095AD3" w:rsidP="00095AD3">
            <w:pPr>
              <w:pBdr>
                <w:bottom w:val="single" w:sz="6" w:space="1" w:color="auto"/>
              </w:pBdr>
              <w:spacing w:after="60"/>
              <w:ind w:left="284"/>
              <w:rPr>
                <w:rFonts w:ascii="Arial" w:hAnsi="Arial" w:cs="Arial"/>
                <w:color w:val="FF0000"/>
                <w:sz w:val="16"/>
                <w:szCs w:val="16"/>
                <w:u w:val="single"/>
              </w:rPr>
            </w:pPr>
            <w:r w:rsidRPr="00C26124">
              <w:rPr>
                <w:rFonts w:ascii="Arial" w:hAnsi="Arial" w:cs="Arial"/>
                <w:color w:val="FF0000"/>
                <w:sz w:val="16"/>
                <w:szCs w:val="16"/>
                <w:u w:val="single"/>
              </w:rPr>
              <w:t>3&gt;</w:t>
            </w:r>
            <w:r w:rsidRPr="00C26124">
              <w:rPr>
                <w:rFonts w:ascii="Arial" w:hAnsi="Arial" w:cs="Arial"/>
                <w:color w:val="FF0000"/>
                <w:sz w:val="16"/>
                <w:szCs w:val="16"/>
                <w:u w:val="single"/>
              </w:rPr>
              <w:tab/>
            </w:r>
            <w:r w:rsidRPr="00C26124">
              <w:rPr>
                <w:rFonts w:ascii="Arial" w:hAnsi="Arial" w:cs="Arial"/>
                <w:color w:val="FF0000"/>
                <w:sz w:val="16"/>
                <w:szCs w:val="16"/>
                <w:u w:val="single"/>
                <w:lang w:eastAsia="zh-CN"/>
              </w:rPr>
              <w:t>perform CBR measurement on</w:t>
            </w:r>
            <w:r w:rsidRPr="00C26124">
              <w:rPr>
                <w:rFonts w:ascii="Arial" w:hAnsi="Arial" w:cs="Arial"/>
                <w:color w:val="FF0000"/>
                <w:sz w:val="16"/>
                <w:szCs w:val="16"/>
                <w:u w:val="single"/>
              </w:rPr>
              <w:t xml:space="preserve"> the </w:t>
            </w:r>
            <w:r w:rsidRPr="00C26124">
              <w:rPr>
                <w:rFonts w:ascii="Arial" w:hAnsi="Arial" w:cs="Arial"/>
                <w:color w:val="FF0000"/>
                <w:sz w:val="16"/>
                <w:szCs w:val="16"/>
                <w:u w:val="single"/>
                <w:lang w:eastAsia="zh-CN"/>
              </w:rPr>
              <w:t xml:space="preserve">transmission </w:t>
            </w:r>
            <w:r w:rsidRPr="00C26124">
              <w:rPr>
                <w:rFonts w:ascii="Arial" w:hAnsi="Arial" w:cs="Arial"/>
                <w:color w:val="FF0000"/>
                <w:sz w:val="16"/>
                <w:szCs w:val="16"/>
                <w:u w:val="single"/>
              </w:rPr>
              <w:t xml:space="preserve">resource pool indicated </w:t>
            </w:r>
            <w:r w:rsidRPr="00C26124">
              <w:rPr>
                <w:rFonts w:ascii="Arial" w:hAnsi="Arial" w:cs="Arial"/>
                <w:color w:val="FF0000"/>
                <w:sz w:val="16"/>
                <w:szCs w:val="16"/>
                <w:u w:val="single"/>
                <w:lang w:eastAsia="zh-CN"/>
              </w:rPr>
              <w:t>in</w:t>
            </w:r>
            <w:r w:rsidRPr="00C26124">
              <w:rPr>
                <w:rFonts w:ascii="Arial" w:hAnsi="Arial" w:cs="Arial"/>
                <w:color w:val="FF0000"/>
                <w:sz w:val="16"/>
                <w:szCs w:val="16"/>
                <w:u w:val="single"/>
              </w:rPr>
              <w:t xml:space="preserve"> </w:t>
            </w:r>
            <w:r w:rsidRPr="00C26124">
              <w:rPr>
                <w:rFonts w:ascii="Arial" w:hAnsi="Arial" w:cs="Arial"/>
                <w:i/>
                <w:color w:val="FF0000"/>
                <w:sz w:val="16"/>
                <w:szCs w:val="16"/>
                <w:u w:val="single"/>
              </w:rPr>
              <w:t>v2x-InterFreqInfoList</w:t>
            </w:r>
            <w:r w:rsidRPr="00C26124">
              <w:rPr>
                <w:rFonts w:ascii="Arial" w:hAnsi="Arial" w:cs="Arial"/>
                <w:color w:val="FF0000"/>
                <w:sz w:val="16"/>
                <w:szCs w:val="16"/>
                <w:u w:val="single"/>
              </w:rPr>
              <w:t xml:space="preserve"> for </w:t>
            </w:r>
            <w:r w:rsidRPr="00C26124">
              <w:rPr>
                <w:rFonts w:ascii="Arial" w:hAnsi="Arial" w:cs="Arial"/>
                <w:color w:val="FF0000"/>
                <w:sz w:val="16"/>
                <w:szCs w:val="16"/>
                <w:u w:val="single"/>
                <w:lang w:eastAsia="zh-CN"/>
              </w:rPr>
              <w:t xml:space="preserve">V2X </w:t>
            </w:r>
            <w:r w:rsidRPr="00C26124">
              <w:rPr>
                <w:rFonts w:ascii="Arial" w:hAnsi="Arial" w:cs="Arial"/>
                <w:color w:val="FF0000"/>
                <w:sz w:val="16"/>
                <w:szCs w:val="16"/>
                <w:u w:val="single"/>
              </w:rPr>
              <w:t>sidelink communication transmission, as specified in 5.</w:t>
            </w:r>
            <w:r w:rsidRPr="00C26124">
              <w:rPr>
                <w:rFonts w:ascii="Arial" w:hAnsi="Arial" w:cs="Arial"/>
                <w:color w:val="FF0000"/>
                <w:sz w:val="16"/>
                <w:szCs w:val="16"/>
                <w:u w:val="single"/>
                <w:lang w:eastAsia="zh-CN"/>
              </w:rPr>
              <w:t>5</w:t>
            </w:r>
            <w:r w:rsidRPr="00C26124">
              <w:rPr>
                <w:rFonts w:ascii="Arial" w:hAnsi="Arial" w:cs="Arial"/>
                <w:color w:val="FF0000"/>
                <w:sz w:val="16"/>
                <w:szCs w:val="16"/>
                <w:u w:val="single"/>
              </w:rPr>
              <w:t>.</w:t>
            </w:r>
            <w:r w:rsidRPr="00C26124">
              <w:rPr>
                <w:rFonts w:ascii="Arial" w:hAnsi="Arial" w:cs="Arial"/>
                <w:color w:val="FF0000"/>
                <w:sz w:val="16"/>
                <w:szCs w:val="16"/>
                <w:u w:val="single"/>
                <w:lang w:eastAsia="zh-CN"/>
              </w:rPr>
              <w:t>3</w:t>
            </w:r>
            <w:r w:rsidRPr="00C26124">
              <w:rPr>
                <w:rFonts w:ascii="Arial" w:hAnsi="Arial" w:cs="Arial"/>
                <w:color w:val="FF0000"/>
                <w:sz w:val="16"/>
                <w:szCs w:val="16"/>
                <w:u w:val="single"/>
              </w:rPr>
              <w:t>;</w:t>
            </w:r>
          </w:p>
          <w:p w14:paraId="052B6A7D" w14:textId="6B64F63E" w:rsidR="00095AD3" w:rsidRPr="00D204B6" w:rsidRDefault="00095AD3" w:rsidP="00095AD3">
            <w:pPr>
              <w:spacing w:after="60"/>
              <w:rPr>
                <w:rFonts w:ascii="Arial" w:hAnsi="Arial" w:cs="Arial"/>
                <w:sz w:val="16"/>
                <w:szCs w:val="16"/>
              </w:rPr>
            </w:pPr>
            <w:r>
              <w:rPr>
                <w:rFonts w:ascii="Arial" w:hAnsi="Arial" w:cs="Arial"/>
                <w:color w:val="1F3864" w:themeColor="accent5" w:themeShade="80"/>
                <w:sz w:val="16"/>
                <w:szCs w:val="16"/>
              </w:rPr>
              <w:t>Ericsson: Clash with C.001, N.014, E.103. Captured in WI CR.</w:t>
            </w:r>
          </w:p>
        </w:tc>
        <w:tc>
          <w:tcPr>
            <w:tcW w:w="1580" w:type="dxa"/>
          </w:tcPr>
          <w:p w14:paraId="497196CA"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25B2932F"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6DA0ED36" w14:textId="4EC536B5" w:rsidR="00095AD3"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332C5" w:rsidRPr="00BD494B" w14:paraId="1DD446E8" w14:textId="77777777" w:rsidTr="00571106">
        <w:tc>
          <w:tcPr>
            <w:tcW w:w="833" w:type="dxa"/>
          </w:tcPr>
          <w:p w14:paraId="5E8B5884" w14:textId="5A69C714" w:rsidR="00B332C5" w:rsidRPr="00BC3253" w:rsidRDefault="00B332C5" w:rsidP="00B332C5">
            <w:pPr>
              <w:spacing w:after="60"/>
              <w:rPr>
                <w:rFonts w:ascii="Arial" w:hAnsi="Arial" w:cs="Arial"/>
                <w:sz w:val="18"/>
                <w:szCs w:val="18"/>
              </w:rPr>
            </w:pPr>
            <w:r>
              <w:rPr>
                <w:rFonts w:ascii="Arial" w:hAnsi="Arial" w:cs="Arial"/>
                <w:noProof/>
                <w:sz w:val="16"/>
                <w:szCs w:val="16"/>
              </w:rPr>
              <w:t>S.004</w:t>
            </w:r>
          </w:p>
        </w:tc>
        <w:tc>
          <w:tcPr>
            <w:tcW w:w="3033" w:type="dxa"/>
          </w:tcPr>
          <w:p w14:paraId="22CF9F7D" w14:textId="27072801" w:rsidR="00B332C5" w:rsidRPr="003B606E" w:rsidRDefault="00B332C5" w:rsidP="00B332C5">
            <w:pPr>
              <w:spacing w:after="60"/>
              <w:rPr>
                <w:rFonts w:ascii="Arial" w:hAnsi="Arial" w:cs="Arial"/>
                <w:sz w:val="16"/>
                <w:szCs w:val="16"/>
              </w:rPr>
            </w:pPr>
            <w:r>
              <w:rPr>
                <w:rFonts w:ascii="Arial" w:hAnsi="Arial" w:cs="Arial"/>
                <w:sz w:val="16"/>
                <w:szCs w:val="16"/>
              </w:rPr>
              <w:t>5.3.5.5, delay budget, BW preference, SPS assistance</w:t>
            </w:r>
          </w:p>
        </w:tc>
        <w:tc>
          <w:tcPr>
            <w:tcW w:w="4961" w:type="dxa"/>
          </w:tcPr>
          <w:p w14:paraId="58966AC1" w14:textId="77777777" w:rsidR="00B332C5" w:rsidRPr="00A51AD8" w:rsidRDefault="00B332C5" w:rsidP="00B332C5">
            <w:pPr>
              <w:spacing w:after="60"/>
              <w:rPr>
                <w:rFonts w:ascii="Arial" w:eastAsia="Calibri" w:hAnsi="Arial" w:cs="Arial"/>
                <w:sz w:val="16"/>
                <w:szCs w:val="16"/>
              </w:rPr>
            </w:pPr>
            <w:r>
              <w:rPr>
                <w:rFonts w:ascii="Arial" w:hAnsi="Arial" w:cs="Arial"/>
                <w:sz w:val="16"/>
                <w:szCs w:val="16"/>
              </w:rPr>
              <w:t>For BW preference and SPS assistance the following is specified for the case of HO:</w:t>
            </w:r>
          </w:p>
          <w:p w14:paraId="1D8A5764" w14:textId="77777777" w:rsidR="00B332C5" w:rsidRDefault="00B332C5" w:rsidP="00B332C5">
            <w:pPr>
              <w:spacing w:after="60"/>
              <w:rPr>
                <w:rFonts w:ascii="Arial" w:hAnsi="Arial" w:cs="Arial"/>
                <w:sz w:val="16"/>
                <w:szCs w:val="16"/>
              </w:rPr>
            </w:pPr>
            <w:r>
              <w:rPr>
                <w:rFonts w:ascii="Arial" w:hAnsi="Arial" w:cs="Arial"/>
                <w:sz w:val="16"/>
                <w:szCs w:val="16"/>
              </w:rPr>
              <w:t>a) The delay reporting configuration is forwarded to target (as part of otherConfig)</w:t>
            </w:r>
          </w:p>
          <w:p w14:paraId="5F4752AB" w14:textId="77777777" w:rsidR="00B332C5" w:rsidRDefault="00B332C5" w:rsidP="00B332C5">
            <w:pPr>
              <w:spacing w:after="60"/>
              <w:rPr>
                <w:rFonts w:ascii="Arial" w:hAnsi="Arial" w:cs="Arial"/>
                <w:sz w:val="16"/>
                <w:szCs w:val="16"/>
              </w:rPr>
            </w:pPr>
            <w:r>
              <w:rPr>
                <w:rFonts w:ascii="Arial" w:hAnsi="Arial" w:cs="Arial"/>
                <w:sz w:val="16"/>
                <w:szCs w:val="16"/>
              </w:rPr>
              <w:t>b) The UE does not release the delay reporting configuration</w:t>
            </w:r>
          </w:p>
          <w:p w14:paraId="4E3B64EE" w14:textId="77777777" w:rsidR="00B332C5" w:rsidRDefault="00B332C5" w:rsidP="00B332C5">
            <w:pPr>
              <w:spacing w:after="60"/>
              <w:rPr>
                <w:rFonts w:ascii="Arial" w:hAnsi="Arial" w:cs="Arial"/>
                <w:sz w:val="16"/>
                <w:szCs w:val="16"/>
              </w:rPr>
            </w:pPr>
            <w:r>
              <w:rPr>
                <w:rFonts w:ascii="Arial" w:hAnsi="Arial" w:cs="Arial"/>
                <w:sz w:val="16"/>
                <w:szCs w:val="16"/>
              </w:rPr>
              <w:t xml:space="preserve">c) The information reported by the UE is forwarded to target (as part of </w:t>
            </w:r>
            <w:r w:rsidRPr="00A51AD8">
              <w:rPr>
                <w:rFonts w:ascii="Arial" w:hAnsi="Arial" w:cs="Arial"/>
                <w:sz w:val="16"/>
                <w:szCs w:val="16"/>
              </w:rPr>
              <w:t>UEAssistanceInformation</w:t>
            </w:r>
            <w:r>
              <w:rPr>
                <w:rFonts w:ascii="Arial" w:hAnsi="Arial" w:cs="Arial"/>
                <w:sz w:val="16"/>
                <w:szCs w:val="16"/>
              </w:rPr>
              <w:t>)</w:t>
            </w:r>
          </w:p>
          <w:p w14:paraId="579BCD22" w14:textId="77777777" w:rsidR="00B332C5" w:rsidRDefault="00B332C5" w:rsidP="00B332C5">
            <w:pPr>
              <w:spacing w:after="60"/>
              <w:rPr>
                <w:rFonts w:ascii="Arial" w:hAnsi="Arial" w:cs="Arial"/>
                <w:sz w:val="16"/>
                <w:szCs w:val="16"/>
              </w:rPr>
            </w:pPr>
            <w:r>
              <w:rPr>
                <w:rFonts w:ascii="Arial" w:hAnsi="Arial" w:cs="Arial"/>
                <w:sz w:val="16"/>
                <w:szCs w:val="16"/>
              </w:rPr>
              <w:t xml:space="preserve">d) UE does repeat the information reported when reported too late to be forwarded (as part of </w:t>
            </w:r>
            <w:r w:rsidRPr="00A51AD8">
              <w:rPr>
                <w:rFonts w:ascii="Arial" w:hAnsi="Arial" w:cs="Arial"/>
                <w:sz w:val="16"/>
                <w:szCs w:val="16"/>
              </w:rPr>
              <w:t>UEAssistanceInformation</w:t>
            </w:r>
            <w:r>
              <w:rPr>
                <w:rFonts w:ascii="Arial" w:hAnsi="Arial" w:cs="Arial"/>
                <w:sz w:val="16"/>
                <w:szCs w:val="16"/>
              </w:rPr>
              <w:t>)</w:t>
            </w:r>
          </w:p>
          <w:p w14:paraId="0F1986EB" w14:textId="77777777" w:rsidR="00B332C5" w:rsidRDefault="00B332C5" w:rsidP="00B332C5">
            <w:pPr>
              <w:spacing w:after="60"/>
              <w:rPr>
                <w:rFonts w:ascii="Arial" w:eastAsia="Calibri" w:hAnsi="Arial" w:cs="Arial"/>
                <w:sz w:val="16"/>
                <w:szCs w:val="16"/>
              </w:rPr>
            </w:pPr>
            <w:r>
              <w:rPr>
                <w:rFonts w:ascii="Arial" w:eastAsia="Calibri" w:hAnsi="Arial" w:cs="Arial"/>
                <w:sz w:val="16"/>
                <w:szCs w:val="16"/>
              </w:rPr>
              <w:t>For delay budget, c and d are not covered due to the use of a specific message. It is unclear if this difference is intentional</w:t>
            </w:r>
          </w:p>
          <w:p w14:paraId="12264898" w14:textId="6159989F" w:rsidR="00B332C5" w:rsidRPr="003B606E" w:rsidRDefault="00B332C5" w:rsidP="00B332C5">
            <w:pPr>
              <w:spacing w:after="60"/>
              <w:rPr>
                <w:rFonts w:ascii="Arial" w:eastAsia="SimSun" w:hAnsi="Arial" w:cs="Arial"/>
                <w:noProof/>
                <w:sz w:val="16"/>
                <w:szCs w:val="16"/>
                <w:lang w:eastAsia="zh-CN"/>
              </w:rPr>
            </w:pPr>
            <w:r>
              <w:rPr>
                <w:rFonts w:ascii="Arial" w:eastAsia="Calibri" w:hAnsi="Arial" w:cs="Arial"/>
                <w:sz w:val="16"/>
                <w:szCs w:val="16"/>
              </w:rPr>
              <w:t xml:space="preserve">Furthermore, upon re-establishment, otherConfig is released including BW preference and delay budget configuration </w:t>
            </w:r>
            <w:r w:rsidRPr="008A3FF2">
              <w:rPr>
                <w:rFonts w:ascii="Arial" w:eastAsia="Calibri" w:hAnsi="Arial" w:cs="Arial"/>
                <w:color w:val="FF0000"/>
                <w:sz w:val="16"/>
                <w:szCs w:val="16"/>
              </w:rPr>
              <w:t>but SPS assistance is not</w:t>
            </w:r>
          </w:p>
        </w:tc>
        <w:tc>
          <w:tcPr>
            <w:tcW w:w="682" w:type="dxa"/>
          </w:tcPr>
          <w:p w14:paraId="61BB9BF3" w14:textId="4540EEE4" w:rsidR="00B332C5" w:rsidRDefault="00B332C5" w:rsidP="00B332C5">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67198694" w14:textId="77777777" w:rsidR="00B332C5" w:rsidRDefault="00B332C5" w:rsidP="00B332C5">
            <w:pPr>
              <w:pBdr>
                <w:bottom w:val="single" w:sz="6" w:space="1" w:color="auto"/>
              </w:pBdr>
              <w:spacing w:after="60"/>
              <w:rPr>
                <w:rFonts w:ascii="Arial" w:hAnsi="Arial" w:cs="Arial"/>
                <w:noProof/>
                <w:sz w:val="16"/>
                <w:szCs w:val="16"/>
              </w:rPr>
            </w:pPr>
            <w:r>
              <w:rPr>
                <w:rFonts w:ascii="Arial" w:hAnsi="Arial" w:cs="Arial"/>
                <w:noProof/>
                <w:sz w:val="16"/>
                <w:szCs w:val="16"/>
              </w:rPr>
              <w:t>Release SPS assistance configuration upon re-establisment. Discuss handling of delay buget reporting info upon HO i.e. whether to align with other cases</w:t>
            </w:r>
          </w:p>
          <w:p w14:paraId="755AA3F9" w14:textId="594CCF3B" w:rsidR="00B332C5" w:rsidRPr="00D204B6" w:rsidRDefault="00B332C5" w:rsidP="00B332C5">
            <w:pPr>
              <w:spacing w:after="60"/>
              <w:rPr>
                <w:rFonts w:ascii="Arial" w:hAnsi="Arial" w:cs="Arial"/>
                <w:sz w:val="16"/>
                <w:szCs w:val="16"/>
              </w:rPr>
            </w:pPr>
            <w:r>
              <w:rPr>
                <w:rFonts w:ascii="Arial" w:hAnsi="Arial" w:cs="Arial"/>
                <w:noProof/>
                <w:color w:val="1F3864" w:themeColor="accent5" w:themeShade="80"/>
                <w:sz w:val="16"/>
                <w:szCs w:val="16"/>
              </w:rPr>
              <w:t>Ericsson: Captured in WI CR.</w:t>
            </w:r>
          </w:p>
        </w:tc>
        <w:tc>
          <w:tcPr>
            <w:tcW w:w="1580" w:type="dxa"/>
          </w:tcPr>
          <w:p w14:paraId="72B6E0C0" w14:textId="77777777" w:rsidR="00B332C5" w:rsidRDefault="00B332C5" w:rsidP="00B332C5">
            <w:pPr>
              <w:spacing w:after="60"/>
              <w:rPr>
                <w:rFonts w:ascii="Arial" w:hAnsi="Arial" w:cs="Arial"/>
                <w:noProof/>
                <w:sz w:val="16"/>
                <w:szCs w:val="16"/>
              </w:rPr>
            </w:pPr>
            <w:r>
              <w:rPr>
                <w:rFonts w:ascii="Arial" w:hAnsi="Arial" w:cs="Arial"/>
                <w:noProof/>
                <w:sz w:val="16"/>
                <w:szCs w:val="16"/>
              </w:rPr>
              <w:t>Closed</w:t>
            </w:r>
          </w:p>
          <w:p w14:paraId="6CD9092D" w14:textId="77777777" w:rsidR="00B332C5" w:rsidRDefault="00B332C5" w:rsidP="00B332C5">
            <w:pPr>
              <w:spacing w:after="60"/>
              <w:rPr>
                <w:rFonts w:ascii="Arial" w:hAnsi="Arial" w:cs="Arial"/>
                <w:noProof/>
                <w:sz w:val="16"/>
                <w:szCs w:val="16"/>
              </w:rPr>
            </w:pPr>
            <w:r>
              <w:rPr>
                <w:rFonts w:ascii="Arial" w:hAnsi="Arial" w:cs="Arial"/>
                <w:noProof/>
                <w:sz w:val="16"/>
                <w:szCs w:val="16"/>
              </w:rPr>
              <w:t>CR WI</w:t>
            </w:r>
          </w:p>
          <w:p w14:paraId="31517A79" w14:textId="5D42050C" w:rsidR="00B332C5" w:rsidRDefault="00B332C5" w:rsidP="00B332C5">
            <w:pPr>
              <w:spacing w:after="60"/>
              <w:rPr>
                <w:rFonts w:ascii="Arial" w:hAnsi="Arial" w:cs="Arial"/>
                <w:noProof/>
                <w:sz w:val="16"/>
                <w:szCs w:val="16"/>
              </w:rPr>
            </w:pPr>
            <w:r w:rsidRPr="00233BF9">
              <w:rPr>
                <w:rFonts w:ascii="Arial" w:hAnsi="Arial" w:cs="Arial"/>
                <w:noProof/>
                <w:sz w:val="16"/>
                <w:szCs w:val="16"/>
              </w:rPr>
              <w:t>LTE_VoLTE_ViLTE_enh-Core</w:t>
            </w:r>
          </w:p>
        </w:tc>
      </w:tr>
      <w:tr w:rsidR="00B332C5" w:rsidRPr="00BD494B" w14:paraId="0D0D9087" w14:textId="77777777" w:rsidTr="00571106">
        <w:tc>
          <w:tcPr>
            <w:tcW w:w="833" w:type="dxa"/>
          </w:tcPr>
          <w:p w14:paraId="588B99AE" w14:textId="29C8DE5C" w:rsidR="00B332C5" w:rsidRPr="00BC3253" w:rsidRDefault="00B332C5" w:rsidP="00B332C5">
            <w:pPr>
              <w:spacing w:after="60"/>
              <w:rPr>
                <w:rFonts w:ascii="Arial" w:hAnsi="Arial" w:cs="Arial"/>
                <w:sz w:val="18"/>
                <w:szCs w:val="18"/>
              </w:rPr>
            </w:pPr>
            <w:r w:rsidRPr="00400C91">
              <w:rPr>
                <w:rFonts w:ascii="Arial" w:hAnsi="Arial" w:cs="Arial"/>
                <w:noProof/>
                <w:sz w:val="16"/>
                <w:szCs w:val="16"/>
              </w:rPr>
              <w:t>M.011</w:t>
            </w:r>
          </w:p>
        </w:tc>
        <w:tc>
          <w:tcPr>
            <w:tcW w:w="3033" w:type="dxa"/>
          </w:tcPr>
          <w:p w14:paraId="7E938D96" w14:textId="1A07407F" w:rsidR="00B332C5" w:rsidRPr="003B606E" w:rsidRDefault="00B332C5" w:rsidP="00B332C5">
            <w:pPr>
              <w:spacing w:after="60"/>
              <w:rPr>
                <w:rFonts w:ascii="Arial" w:hAnsi="Arial" w:cs="Arial"/>
                <w:sz w:val="16"/>
                <w:szCs w:val="16"/>
              </w:rPr>
            </w:pPr>
            <w:r w:rsidRPr="00400C91">
              <w:rPr>
                <w:rFonts w:ascii="Arial" w:hAnsi="Arial" w:cs="Arial"/>
                <w:noProof/>
                <w:sz w:val="16"/>
                <w:szCs w:val="16"/>
              </w:rPr>
              <w:t>5.3.1.3</w:t>
            </w:r>
          </w:p>
        </w:tc>
        <w:tc>
          <w:tcPr>
            <w:tcW w:w="4961" w:type="dxa"/>
          </w:tcPr>
          <w:p w14:paraId="23421025" w14:textId="77777777" w:rsidR="00B332C5" w:rsidRPr="00400C91" w:rsidRDefault="00B332C5" w:rsidP="00B332C5">
            <w:pPr>
              <w:spacing w:after="60"/>
              <w:rPr>
                <w:rFonts w:ascii="Arial" w:hAnsi="Arial" w:cs="Arial"/>
                <w:noProof/>
                <w:sz w:val="16"/>
                <w:szCs w:val="16"/>
              </w:rPr>
            </w:pPr>
            <w:r w:rsidRPr="00400C91">
              <w:rPr>
                <w:rFonts w:ascii="Arial" w:hAnsi="Arial" w:cs="Arial"/>
                <w:noProof/>
                <w:sz w:val="16"/>
                <w:szCs w:val="16"/>
              </w:rPr>
              <w:t xml:space="preserve">The agreement ‘UL grant can be provided by RRC signalling. If UE doesn’t get the UL grant from RRC signalling from source eNB, UE should monitor the PDCCH of target eNB for getting UL grant.’ Is not captured. </w:t>
            </w:r>
          </w:p>
          <w:p w14:paraId="7DABAA7A" w14:textId="77777777" w:rsidR="00B332C5" w:rsidRPr="003B606E" w:rsidRDefault="00B332C5" w:rsidP="00B332C5">
            <w:pPr>
              <w:spacing w:after="60"/>
              <w:rPr>
                <w:rFonts w:ascii="Arial" w:eastAsia="SimSun" w:hAnsi="Arial" w:cs="Arial"/>
                <w:noProof/>
                <w:sz w:val="16"/>
                <w:szCs w:val="16"/>
                <w:lang w:eastAsia="zh-CN"/>
              </w:rPr>
            </w:pPr>
          </w:p>
        </w:tc>
        <w:tc>
          <w:tcPr>
            <w:tcW w:w="682" w:type="dxa"/>
          </w:tcPr>
          <w:p w14:paraId="3DB7F53E" w14:textId="38722446" w:rsidR="00B332C5" w:rsidRDefault="00B332C5" w:rsidP="00B332C5">
            <w:pPr>
              <w:spacing w:after="60"/>
              <w:rPr>
                <w:rFonts w:ascii="Arial" w:eastAsia="SimSun" w:hAnsi="Arial" w:cs="Arial"/>
                <w:noProof/>
                <w:sz w:val="16"/>
                <w:szCs w:val="16"/>
                <w:lang w:eastAsia="zh-CN"/>
              </w:rPr>
            </w:pPr>
            <w:r w:rsidRPr="00400C91">
              <w:rPr>
                <w:rFonts w:ascii="Arial" w:hAnsi="Arial" w:cs="Arial"/>
                <w:noProof/>
                <w:sz w:val="16"/>
                <w:szCs w:val="16"/>
              </w:rPr>
              <w:t>2</w:t>
            </w:r>
          </w:p>
        </w:tc>
        <w:tc>
          <w:tcPr>
            <w:tcW w:w="4542" w:type="dxa"/>
          </w:tcPr>
          <w:p w14:paraId="0DE65A30" w14:textId="77777777" w:rsidR="00B332C5" w:rsidRPr="00400C91" w:rsidRDefault="00B332C5" w:rsidP="00B332C5">
            <w:pPr>
              <w:spacing w:after="60"/>
              <w:rPr>
                <w:rFonts w:ascii="Arial" w:hAnsi="Arial" w:cs="Arial"/>
                <w:noProof/>
                <w:sz w:val="16"/>
                <w:szCs w:val="16"/>
              </w:rPr>
            </w:pPr>
            <w:r w:rsidRPr="00400C91">
              <w:rPr>
                <w:rFonts w:ascii="Arial" w:hAnsi="Arial" w:cs="Arial"/>
                <w:noProof/>
                <w:sz w:val="16"/>
                <w:szCs w:val="16"/>
              </w:rPr>
              <w:t>Correct the text as follows;</w:t>
            </w:r>
          </w:p>
          <w:p w14:paraId="591EA539" w14:textId="77777777" w:rsidR="00B332C5" w:rsidRDefault="00B332C5" w:rsidP="00B332C5">
            <w:pPr>
              <w:pBdr>
                <w:bottom w:val="single" w:sz="6" w:space="1" w:color="auto"/>
              </w:pBdr>
              <w:spacing w:after="60"/>
              <w:rPr>
                <w:rFonts w:ascii="Arial" w:hAnsi="Arial" w:cs="Arial"/>
                <w:sz w:val="16"/>
                <w:szCs w:val="16"/>
              </w:rPr>
            </w:pPr>
            <w:r w:rsidRPr="00400C91">
              <w:rPr>
                <w:rFonts w:ascii="Arial" w:hAnsi="Arial" w:cs="Arial"/>
                <w:sz w:val="16"/>
                <w:szCs w:val="16"/>
              </w:rPr>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400C91">
              <w:rPr>
                <w:rFonts w:ascii="Arial" w:hAnsi="Arial" w:cs="Arial"/>
                <w:i/>
                <w:sz w:val="16"/>
                <w:szCs w:val="16"/>
              </w:rPr>
              <w:t>rach-Skip</w:t>
            </w:r>
            <w:r w:rsidRPr="00400C91">
              <w:rPr>
                <w:rFonts w:ascii="Arial" w:hAnsi="Arial" w:cs="Arial"/>
                <w:sz w:val="16"/>
                <w:szCs w:val="16"/>
              </w:rPr>
              <w:t xml:space="preserve"> is configured. Consequently, when allocating a dedicated preamble for the </w:t>
            </w:r>
            <w:r w:rsidRPr="00400C91">
              <w:rPr>
                <w:rFonts w:ascii="Arial" w:hAnsi="Arial" w:cs="Arial"/>
                <w:sz w:val="16"/>
                <w:szCs w:val="16"/>
              </w:rPr>
              <w:lastRenderedPageBreak/>
              <w:t xml:space="preserve">random access in the target PCell, E-UTRA shall ensure it is available from the first RACH occasion the UE may use. </w:t>
            </w:r>
            <w:r w:rsidRPr="00400C91">
              <w:rPr>
                <w:rFonts w:ascii="Arial" w:hAnsi="Arial" w:cs="Arial"/>
                <w:color w:val="FF0000"/>
                <w:sz w:val="16"/>
                <w:szCs w:val="16"/>
                <w:u w:val="single"/>
              </w:rPr>
              <w:t xml:space="preserve">The first available PUSCH occasion is provided by </w:t>
            </w:r>
            <w:r w:rsidRPr="00400C91">
              <w:rPr>
                <w:rFonts w:ascii="Arial" w:hAnsi="Arial" w:cs="Arial"/>
                <w:i/>
                <w:color w:val="FF0000"/>
                <w:sz w:val="16"/>
                <w:szCs w:val="16"/>
                <w:u w:val="single"/>
              </w:rPr>
              <w:t>ul-ConfigInfo</w:t>
            </w:r>
            <w:r w:rsidRPr="00400C91">
              <w:rPr>
                <w:rFonts w:ascii="Arial" w:hAnsi="Arial" w:cs="Arial"/>
                <w:color w:val="FF0000"/>
                <w:sz w:val="16"/>
                <w:szCs w:val="16"/>
                <w:u w:val="single"/>
              </w:rPr>
              <w:t xml:space="preserve"> if configured, otherwise, UE shall monitor the PDCCH of target eNB</w:t>
            </w:r>
            <w:r w:rsidRPr="00400C91">
              <w:rPr>
                <w:rFonts w:ascii="Arial" w:hAnsi="Arial" w:cs="Arial"/>
                <w:color w:val="FF0000"/>
                <w:sz w:val="16"/>
                <w:szCs w:val="16"/>
              </w:rPr>
              <w:t>.</w:t>
            </w:r>
            <w:r w:rsidRPr="00400C91">
              <w:rPr>
                <w:rFonts w:ascii="Arial" w:hAnsi="Arial" w:cs="Arial"/>
                <w:sz w:val="16"/>
                <w:szCs w:val="16"/>
              </w:rPr>
              <w:t xml:space="preserve"> Upon successful completion of the handover, the UE sends a message used to confirm the handover.</w:t>
            </w:r>
          </w:p>
          <w:p w14:paraId="55482D27" w14:textId="07B567FB" w:rsidR="00B332C5" w:rsidRPr="00D204B6" w:rsidRDefault="00B332C5" w:rsidP="00B332C5">
            <w:pPr>
              <w:spacing w:after="60"/>
              <w:rPr>
                <w:rFonts w:ascii="Arial" w:hAnsi="Arial" w:cs="Arial"/>
                <w:sz w:val="16"/>
                <w:szCs w:val="16"/>
              </w:rPr>
            </w:pPr>
            <w:r>
              <w:rPr>
                <w:rFonts w:ascii="Arial" w:hAnsi="Arial" w:cs="Arial"/>
                <w:noProof/>
                <w:color w:val="1F3864" w:themeColor="accent5" w:themeShade="80"/>
                <w:sz w:val="16"/>
                <w:szCs w:val="16"/>
              </w:rPr>
              <w:t>Ericsson: Captured in WI CR.</w:t>
            </w:r>
          </w:p>
        </w:tc>
        <w:tc>
          <w:tcPr>
            <w:tcW w:w="1580" w:type="dxa"/>
          </w:tcPr>
          <w:p w14:paraId="5562CDB7" w14:textId="77777777" w:rsidR="00B332C5" w:rsidRDefault="00B332C5" w:rsidP="00B332C5">
            <w:pPr>
              <w:spacing w:after="60"/>
              <w:rPr>
                <w:rFonts w:ascii="Arial" w:hAnsi="Arial" w:cs="Arial"/>
                <w:noProof/>
                <w:sz w:val="16"/>
                <w:szCs w:val="16"/>
              </w:rPr>
            </w:pPr>
            <w:r>
              <w:rPr>
                <w:rFonts w:ascii="Arial" w:hAnsi="Arial" w:cs="Arial"/>
                <w:noProof/>
                <w:sz w:val="16"/>
                <w:szCs w:val="16"/>
              </w:rPr>
              <w:lastRenderedPageBreak/>
              <w:t>Closed</w:t>
            </w:r>
          </w:p>
          <w:p w14:paraId="2369B0AC" w14:textId="77777777" w:rsidR="00B332C5" w:rsidRDefault="00B332C5" w:rsidP="00B332C5">
            <w:pPr>
              <w:spacing w:after="60"/>
              <w:rPr>
                <w:rFonts w:ascii="Arial" w:hAnsi="Arial" w:cs="Arial"/>
                <w:noProof/>
                <w:sz w:val="16"/>
                <w:szCs w:val="16"/>
              </w:rPr>
            </w:pPr>
            <w:r>
              <w:rPr>
                <w:rFonts w:ascii="Arial" w:hAnsi="Arial" w:cs="Arial"/>
                <w:noProof/>
                <w:sz w:val="16"/>
                <w:szCs w:val="16"/>
              </w:rPr>
              <w:t>CR WI</w:t>
            </w:r>
          </w:p>
          <w:p w14:paraId="4CF92502" w14:textId="44DF6671" w:rsidR="00B332C5" w:rsidRDefault="00B332C5" w:rsidP="00B332C5">
            <w:pPr>
              <w:spacing w:after="60"/>
              <w:rPr>
                <w:rFonts w:ascii="Arial" w:hAnsi="Arial" w:cs="Arial"/>
                <w:noProof/>
                <w:sz w:val="16"/>
                <w:szCs w:val="16"/>
              </w:rPr>
            </w:pPr>
            <w:r w:rsidRPr="00B332C5">
              <w:rPr>
                <w:rFonts w:ascii="Arial" w:hAnsi="Arial" w:cs="Arial"/>
                <w:noProof/>
                <w:sz w:val="16"/>
                <w:szCs w:val="16"/>
              </w:rPr>
              <w:t>LTE_eMob-Core</w:t>
            </w:r>
          </w:p>
        </w:tc>
      </w:tr>
      <w:tr w:rsidR="00B332C5" w:rsidRPr="00BD494B" w14:paraId="0F91DC88" w14:textId="77777777" w:rsidTr="00571106">
        <w:tc>
          <w:tcPr>
            <w:tcW w:w="833" w:type="dxa"/>
          </w:tcPr>
          <w:p w14:paraId="5C6E3381" w14:textId="65465937" w:rsidR="00B332C5" w:rsidRPr="00BC3253" w:rsidRDefault="00B332C5" w:rsidP="00B332C5">
            <w:pPr>
              <w:spacing w:after="60"/>
              <w:rPr>
                <w:rFonts w:ascii="Arial" w:hAnsi="Arial" w:cs="Arial"/>
                <w:sz w:val="18"/>
                <w:szCs w:val="18"/>
              </w:rPr>
            </w:pPr>
            <w:r w:rsidRPr="00D46847">
              <w:rPr>
                <w:rFonts w:ascii="Arial" w:hAnsi="Arial" w:cs="Arial"/>
                <w:noProof/>
                <w:sz w:val="16"/>
                <w:szCs w:val="16"/>
              </w:rPr>
              <w:t>N.013</w:t>
            </w:r>
          </w:p>
        </w:tc>
        <w:tc>
          <w:tcPr>
            <w:tcW w:w="3033" w:type="dxa"/>
          </w:tcPr>
          <w:p w14:paraId="0ABAB901" w14:textId="56D96EC4" w:rsidR="00B332C5" w:rsidRPr="003B606E" w:rsidRDefault="00B332C5" w:rsidP="00B332C5">
            <w:pPr>
              <w:spacing w:after="60"/>
              <w:rPr>
                <w:rFonts w:ascii="Arial" w:hAnsi="Arial" w:cs="Arial"/>
                <w:sz w:val="16"/>
                <w:szCs w:val="16"/>
              </w:rPr>
            </w:pPr>
            <w:r w:rsidRPr="00D46847">
              <w:rPr>
                <w:rFonts w:ascii="Arial" w:hAnsi="Arial" w:cs="Arial"/>
                <w:noProof/>
                <w:sz w:val="16"/>
                <w:szCs w:val="16"/>
              </w:rPr>
              <w:t>5.3.1.3 “initial PUSCH”</w:t>
            </w:r>
          </w:p>
        </w:tc>
        <w:tc>
          <w:tcPr>
            <w:tcW w:w="4961" w:type="dxa"/>
          </w:tcPr>
          <w:p w14:paraId="3858065F" w14:textId="6E7B4299" w:rsidR="00B332C5" w:rsidRPr="003B606E" w:rsidRDefault="00B332C5" w:rsidP="00B332C5">
            <w:pPr>
              <w:spacing w:after="60"/>
              <w:rPr>
                <w:rFonts w:ascii="Arial" w:eastAsia="SimSun" w:hAnsi="Arial" w:cs="Arial"/>
                <w:noProof/>
                <w:sz w:val="16"/>
                <w:szCs w:val="16"/>
                <w:lang w:eastAsia="zh-CN"/>
              </w:rPr>
            </w:pPr>
            <w:r w:rsidRPr="00D46847">
              <w:rPr>
                <w:rFonts w:ascii="Arial" w:hAnsi="Arial" w:cs="Arial"/>
                <w:noProof/>
                <w:sz w:val="16"/>
                <w:szCs w:val="16"/>
              </w:rPr>
              <w:t>What is initial PUSCH? Some definition is needed</w:t>
            </w:r>
          </w:p>
        </w:tc>
        <w:tc>
          <w:tcPr>
            <w:tcW w:w="682" w:type="dxa"/>
          </w:tcPr>
          <w:p w14:paraId="23F94E65" w14:textId="09B6C8EB" w:rsidR="00B332C5" w:rsidRDefault="00B332C5" w:rsidP="00B332C5">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4446910C" w14:textId="77777777" w:rsidR="00B332C5" w:rsidRDefault="00B332C5" w:rsidP="00B332C5">
            <w:pPr>
              <w:spacing w:after="60"/>
              <w:rPr>
                <w:rFonts w:ascii="Arial" w:hAnsi="Arial" w:cs="Arial"/>
                <w:noProof/>
                <w:sz w:val="16"/>
                <w:szCs w:val="16"/>
              </w:rPr>
            </w:pPr>
            <w:r>
              <w:rPr>
                <w:rFonts w:ascii="Arial" w:hAnsi="Arial" w:cs="Arial"/>
                <w:noProof/>
                <w:sz w:val="16"/>
                <w:szCs w:val="16"/>
              </w:rPr>
              <w:t>Define somewhere what is initial PUSCH or write more explicitly what is UE behaviour</w:t>
            </w:r>
          </w:p>
          <w:p w14:paraId="6237639B" w14:textId="77777777" w:rsidR="00B332C5" w:rsidRDefault="00B332C5" w:rsidP="00B332C5">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A92B41">
              <w:rPr>
                <w:rFonts w:ascii="Arial" w:hAnsi="Arial" w:cs="Arial"/>
                <w:noProof/>
                <w:color w:val="1F3864" w:themeColor="accent5" w:themeShade="80"/>
                <w:sz w:val="16"/>
                <w:szCs w:val="16"/>
              </w:rPr>
              <w:t>Are you going to provide a definition or text proposal? Otherwise it is difficult to correct this issue.</w:t>
            </w:r>
          </w:p>
          <w:p w14:paraId="01F520E2" w14:textId="77777777" w:rsidR="00B332C5" w:rsidRDefault="00B332C5" w:rsidP="00B332C5">
            <w:pPr>
              <w:pBdr>
                <w:bottom w:val="single" w:sz="6" w:space="1" w:color="auto"/>
                <w:between w:val="single" w:sz="6" w:space="1" w:color="auto"/>
              </w:pBdr>
              <w:spacing w:after="60"/>
              <w:rPr>
                <w:rFonts w:ascii="Arial" w:hAnsi="Arial" w:cs="Arial"/>
                <w:noProof/>
                <w:color w:val="1F3864" w:themeColor="accent5" w:themeShade="80"/>
                <w:sz w:val="16"/>
                <w:szCs w:val="16"/>
              </w:rPr>
            </w:pPr>
            <w:r w:rsidRPr="0044564F">
              <w:rPr>
                <w:rFonts w:ascii="Arial" w:hAnsi="Arial" w:cs="Arial"/>
                <w:noProof/>
                <w:color w:val="1F3864" w:themeColor="accent5" w:themeShade="80"/>
                <w:sz w:val="16"/>
                <w:szCs w:val="16"/>
              </w:rPr>
              <w:t>ASN1 session (Spokane): Should be changed to initial PUSCH transmission (as used in other cases in RRC already i.e. PSCell definition).</w:t>
            </w:r>
          </w:p>
          <w:p w14:paraId="2E41310A" w14:textId="33FB1CF9" w:rsidR="00B332C5" w:rsidRPr="00D204B6" w:rsidRDefault="00B332C5" w:rsidP="00B332C5">
            <w:pPr>
              <w:spacing w:after="60"/>
              <w:rPr>
                <w:rFonts w:ascii="Arial" w:hAnsi="Arial" w:cs="Arial"/>
                <w:sz w:val="16"/>
                <w:szCs w:val="16"/>
              </w:rPr>
            </w:pPr>
            <w:r>
              <w:rPr>
                <w:rFonts w:ascii="Arial" w:hAnsi="Arial" w:cs="Arial"/>
                <w:noProof/>
                <w:color w:val="1F3864" w:themeColor="accent5" w:themeShade="80"/>
                <w:sz w:val="16"/>
                <w:szCs w:val="16"/>
              </w:rPr>
              <w:t>Ericsson: Captured in WI CR</w:t>
            </w:r>
          </w:p>
        </w:tc>
        <w:tc>
          <w:tcPr>
            <w:tcW w:w="1580" w:type="dxa"/>
          </w:tcPr>
          <w:p w14:paraId="5AB02FD6" w14:textId="77777777" w:rsidR="00B332C5" w:rsidRDefault="00B332C5" w:rsidP="00B332C5">
            <w:pPr>
              <w:spacing w:after="60"/>
              <w:rPr>
                <w:rFonts w:ascii="Arial" w:hAnsi="Arial" w:cs="Arial"/>
                <w:noProof/>
                <w:sz w:val="16"/>
                <w:szCs w:val="16"/>
              </w:rPr>
            </w:pPr>
            <w:r>
              <w:rPr>
                <w:rFonts w:ascii="Arial" w:hAnsi="Arial" w:cs="Arial"/>
                <w:noProof/>
                <w:sz w:val="16"/>
                <w:szCs w:val="16"/>
              </w:rPr>
              <w:t>Closed</w:t>
            </w:r>
          </w:p>
          <w:p w14:paraId="342815F6" w14:textId="77777777" w:rsidR="00B332C5" w:rsidRDefault="00B332C5" w:rsidP="00B332C5">
            <w:pPr>
              <w:spacing w:after="60"/>
              <w:rPr>
                <w:rFonts w:ascii="Arial" w:hAnsi="Arial" w:cs="Arial"/>
                <w:noProof/>
                <w:sz w:val="16"/>
                <w:szCs w:val="16"/>
              </w:rPr>
            </w:pPr>
            <w:r>
              <w:rPr>
                <w:rFonts w:ascii="Arial" w:hAnsi="Arial" w:cs="Arial"/>
                <w:noProof/>
                <w:sz w:val="16"/>
                <w:szCs w:val="16"/>
              </w:rPr>
              <w:t>CR WI</w:t>
            </w:r>
          </w:p>
          <w:p w14:paraId="160316E4" w14:textId="00DF4375" w:rsidR="00B332C5" w:rsidRDefault="00B332C5" w:rsidP="00B332C5">
            <w:pPr>
              <w:spacing w:after="60"/>
              <w:rPr>
                <w:rFonts w:ascii="Arial" w:hAnsi="Arial" w:cs="Arial"/>
                <w:noProof/>
                <w:sz w:val="16"/>
                <w:szCs w:val="16"/>
              </w:rPr>
            </w:pPr>
            <w:r w:rsidRPr="00B332C5">
              <w:rPr>
                <w:rFonts w:ascii="Arial" w:hAnsi="Arial" w:cs="Arial"/>
                <w:noProof/>
                <w:sz w:val="16"/>
                <w:szCs w:val="16"/>
              </w:rPr>
              <w:t>LTE_eMob-Core</w:t>
            </w:r>
          </w:p>
        </w:tc>
      </w:tr>
      <w:tr w:rsidR="00B332C5" w:rsidRPr="00BD494B" w14:paraId="06236642" w14:textId="77777777" w:rsidTr="00571106">
        <w:tc>
          <w:tcPr>
            <w:tcW w:w="833" w:type="dxa"/>
          </w:tcPr>
          <w:p w14:paraId="5DCDDE81" w14:textId="5E3A2B74" w:rsidR="00B332C5" w:rsidRPr="00BC3253" w:rsidRDefault="00B332C5" w:rsidP="00B332C5">
            <w:pPr>
              <w:spacing w:after="60"/>
              <w:rPr>
                <w:rFonts w:ascii="Arial" w:hAnsi="Arial" w:cs="Arial"/>
                <w:sz w:val="18"/>
                <w:szCs w:val="18"/>
              </w:rPr>
            </w:pPr>
            <w:r w:rsidRPr="00400C91">
              <w:rPr>
                <w:rFonts w:ascii="Arial" w:hAnsi="Arial" w:cs="Arial"/>
                <w:noProof/>
                <w:sz w:val="16"/>
                <w:szCs w:val="16"/>
              </w:rPr>
              <w:t>M.013</w:t>
            </w:r>
          </w:p>
        </w:tc>
        <w:tc>
          <w:tcPr>
            <w:tcW w:w="3033" w:type="dxa"/>
          </w:tcPr>
          <w:p w14:paraId="3DDDE76F" w14:textId="78A1F19B" w:rsidR="00B332C5" w:rsidRPr="003B606E" w:rsidRDefault="00B332C5" w:rsidP="00B332C5">
            <w:pPr>
              <w:spacing w:after="60"/>
              <w:rPr>
                <w:rFonts w:ascii="Arial" w:hAnsi="Arial" w:cs="Arial"/>
                <w:sz w:val="16"/>
                <w:szCs w:val="16"/>
              </w:rPr>
            </w:pPr>
            <w:r w:rsidRPr="00400C91">
              <w:rPr>
                <w:rFonts w:ascii="Arial" w:hAnsi="Arial" w:cs="Arial"/>
                <w:sz w:val="16"/>
                <w:szCs w:val="16"/>
              </w:rPr>
              <w:t>5.3.10.10</w:t>
            </w:r>
          </w:p>
        </w:tc>
        <w:tc>
          <w:tcPr>
            <w:tcW w:w="4961" w:type="dxa"/>
          </w:tcPr>
          <w:p w14:paraId="05046EBC" w14:textId="77BEC82F" w:rsidR="00B332C5" w:rsidRPr="003B606E" w:rsidRDefault="00B332C5" w:rsidP="00B332C5">
            <w:pPr>
              <w:spacing w:after="60"/>
              <w:rPr>
                <w:rFonts w:ascii="Arial" w:eastAsia="SimSun" w:hAnsi="Arial" w:cs="Arial"/>
                <w:noProof/>
                <w:sz w:val="16"/>
                <w:szCs w:val="16"/>
                <w:lang w:eastAsia="zh-CN"/>
              </w:rPr>
            </w:pPr>
            <w:r w:rsidRPr="00400C91">
              <w:rPr>
                <w:rFonts w:ascii="Arial" w:hAnsi="Arial" w:cs="Arial"/>
                <w:noProof/>
                <w:sz w:val="16"/>
                <w:szCs w:val="16"/>
              </w:rPr>
              <w:t xml:space="preserve">According to agreement ‘For the MBB solution, the UE shall reset layer-2 only after stopping the connection to the source cell(s).’ For SCG change, the source cells should be the source SCG cells, but not source MCG cells. </w:t>
            </w:r>
          </w:p>
        </w:tc>
        <w:tc>
          <w:tcPr>
            <w:tcW w:w="682" w:type="dxa"/>
          </w:tcPr>
          <w:p w14:paraId="1618DADF" w14:textId="6D129D18" w:rsidR="00B332C5" w:rsidRDefault="00B332C5" w:rsidP="00B332C5">
            <w:pPr>
              <w:spacing w:after="60"/>
              <w:rPr>
                <w:rFonts w:ascii="Arial" w:eastAsia="SimSun" w:hAnsi="Arial" w:cs="Arial"/>
                <w:noProof/>
                <w:sz w:val="16"/>
                <w:szCs w:val="16"/>
                <w:lang w:eastAsia="zh-CN"/>
              </w:rPr>
            </w:pPr>
            <w:r w:rsidRPr="00400C91">
              <w:rPr>
                <w:rFonts w:ascii="Arial" w:hAnsi="Arial" w:cs="Arial"/>
                <w:noProof/>
                <w:sz w:val="16"/>
                <w:szCs w:val="16"/>
              </w:rPr>
              <w:t>1</w:t>
            </w:r>
          </w:p>
        </w:tc>
        <w:tc>
          <w:tcPr>
            <w:tcW w:w="4542" w:type="dxa"/>
          </w:tcPr>
          <w:p w14:paraId="7E21A2D1" w14:textId="77777777" w:rsidR="00B332C5" w:rsidRPr="00400C91" w:rsidRDefault="00B332C5" w:rsidP="00B332C5">
            <w:pPr>
              <w:spacing w:after="60"/>
              <w:rPr>
                <w:rFonts w:ascii="Arial" w:hAnsi="Arial" w:cs="Arial"/>
                <w:sz w:val="16"/>
                <w:szCs w:val="16"/>
                <w:lang w:eastAsia="zh-CN"/>
              </w:rPr>
            </w:pPr>
            <w:r w:rsidRPr="00400C91">
              <w:rPr>
                <w:rFonts w:ascii="Arial" w:hAnsi="Arial" w:cs="Arial"/>
                <w:sz w:val="16"/>
                <w:szCs w:val="16"/>
                <w:lang w:eastAsia="zh-CN"/>
              </w:rPr>
              <w:t xml:space="preserve">1&gt; if </w:t>
            </w:r>
            <w:r w:rsidRPr="00400C91">
              <w:rPr>
                <w:rFonts w:ascii="Arial" w:hAnsi="Arial" w:cs="Arial"/>
                <w:i/>
                <w:sz w:val="16"/>
                <w:szCs w:val="16"/>
              </w:rPr>
              <w:t>makeBeforeBreakSCG</w:t>
            </w:r>
            <w:r w:rsidRPr="00400C91">
              <w:rPr>
                <w:rFonts w:ascii="Arial" w:hAnsi="Arial" w:cs="Arial"/>
                <w:sz w:val="16"/>
                <w:szCs w:val="16"/>
              </w:rPr>
              <w:t xml:space="preserve"> is configured</w:t>
            </w:r>
            <w:r w:rsidRPr="00400C91">
              <w:rPr>
                <w:rFonts w:ascii="Arial" w:hAnsi="Arial" w:cs="Arial"/>
                <w:sz w:val="16"/>
                <w:szCs w:val="16"/>
                <w:lang w:eastAsia="zh-CN"/>
              </w:rPr>
              <w:t>:</w:t>
            </w:r>
          </w:p>
          <w:p w14:paraId="6B702AED" w14:textId="77777777" w:rsidR="00B332C5" w:rsidRPr="00400C91" w:rsidRDefault="00B332C5" w:rsidP="00B332C5">
            <w:pPr>
              <w:spacing w:after="60"/>
              <w:ind w:left="284"/>
              <w:rPr>
                <w:rFonts w:ascii="Arial" w:hAnsi="Arial" w:cs="Arial"/>
                <w:sz w:val="16"/>
                <w:szCs w:val="16"/>
              </w:rPr>
            </w:pPr>
            <w:r w:rsidRPr="00400C91">
              <w:rPr>
                <w:rFonts w:ascii="Arial" w:hAnsi="Arial" w:cs="Arial"/>
                <w:sz w:val="16"/>
                <w:szCs w:val="16"/>
              </w:rPr>
              <w:t>2&gt; stop timer T313, if running;</w:t>
            </w:r>
          </w:p>
          <w:p w14:paraId="492BC1CE" w14:textId="77777777" w:rsidR="00B332C5" w:rsidRPr="00400C91" w:rsidRDefault="00B332C5" w:rsidP="00B332C5">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 xml:space="preserve">start timer T307 with the timer value set to t307, as included in the </w:t>
            </w:r>
            <w:r w:rsidRPr="00400C91">
              <w:rPr>
                <w:rFonts w:ascii="Arial" w:hAnsi="Arial" w:cs="Arial"/>
                <w:i/>
                <w:sz w:val="16"/>
                <w:szCs w:val="16"/>
              </w:rPr>
              <w:t>mobilityControlInfoSCG</w:t>
            </w:r>
            <w:r w:rsidRPr="00400C91">
              <w:rPr>
                <w:rFonts w:ascii="Arial" w:hAnsi="Arial" w:cs="Arial"/>
                <w:sz w:val="16"/>
                <w:szCs w:val="16"/>
              </w:rPr>
              <w:t>;</w:t>
            </w:r>
          </w:p>
          <w:p w14:paraId="2EB6D17B" w14:textId="77777777" w:rsidR="00B332C5" w:rsidRPr="00400C91" w:rsidRDefault="00B332C5" w:rsidP="00B332C5">
            <w:pPr>
              <w:spacing w:after="60"/>
              <w:ind w:left="284"/>
              <w:rPr>
                <w:rFonts w:ascii="Arial" w:hAnsi="Arial" w:cs="Arial"/>
                <w:sz w:val="16"/>
                <w:szCs w:val="16"/>
              </w:rPr>
            </w:pPr>
            <w:r w:rsidRPr="00400C91">
              <w:rPr>
                <w:rFonts w:ascii="Arial" w:hAnsi="Arial" w:cs="Arial"/>
                <w:sz w:val="16"/>
                <w:szCs w:val="16"/>
              </w:rPr>
              <w:t>2&gt;</w:t>
            </w:r>
            <w:r w:rsidRPr="00400C91">
              <w:rPr>
                <w:rFonts w:ascii="Arial" w:hAnsi="Arial" w:cs="Arial"/>
                <w:sz w:val="16"/>
                <w:szCs w:val="16"/>
              </w:rPr>
              <w:tab/>
              <w:t>start synchronising to the DL of the target PSCell, if needed;</w:t>
            </w:r>
          </w:p>
          <w:p w14:paraId="368F26C3" w14:textId="77777777" w:rsidR="00B332C5" w:rsidRPr="00400C91" w:rsidRDefault="00B332C5" w:rsidP="00B332C5">
            <w:pPr>
              <w:spacing w:after="60"/>
              <w:ind w:left="284"/>
              <w:rPr>
                <w:rFonts w:ascii="Arial" w:hAnsi="Arial" w:cs="Arial"/>
                <w:sz w:val="16"/>
                <w:szCs w:val="16"/>
              </w:rPr>
            </w:pPr>
            <w:r w:rsidRPr="00400C91">
              <w:rPr>
                <w:rFonts w:ascii="Arial" w:hAnsi="Arial" w:cs="Arial"/>
                <w:sz w:val="16"/>
                <w:szCs w:val="16"/>
              </w:rPr>
              <w:t xml:space="preserve">2&gt; perform the remainder of this procedure including and following resetting MAC after the UE stops the uplink transmission/downlink reception with the source </w:t>
            </w:r>
            <w:r w:rsidRPr="00400C91">
              <w:rPr>
                <w:rFonts w:ascii="Arial" w:hAnsi="Arial" w:cs="Arial"/>
                <w:color w:val="FF0000"/>
                <w:sz w:val="16"/>
                <w:szCs w:val="16"/>
                <w:u w:val="single"/>
              </w:rPr>
              <w:t>SCG</w:t>
            </w:r>
            <w:r w:rsidRPr="00400C91">
              <w:rPr>
                <w:rFonts w:ascii="Arial" w:hAnsi="Arial" w:cs="Arial"/>
                <w:sz w:val="16"/>
                <w:szCs w:val="16"/>
              </w:rPr>
              <w:t xml:space="preserve"> cell(s);</w:t>
            </w:r>
          </w:p>
          <w:p w14:paraId="2CCEE0D5" w14:textId="77777777" w:rsidR="00B332C5" w:rsidRPr="00400C91" w:rsidRDefault="00B332C5" w:rsidP="00B332C5">
            <w:pPr>
              <w:pBdr>
                <w:bottom w:val="single" w:sz="6" w:space="1" w:color="auto"/>
              </w:pBdr>
              <w:spacing w:after="60"/>
              <w:rPr>
                <w:rFonts w:ascii="Arial" w:hAnsi="Arial" w:cs="Arial"/>
                <w:sz w:val="16"/>
                <w:szCs w:val="16"/>
              </w:rPr>
            </w:pPr>
            <w:r w:rsidRPr="00400C91">
              <w:rPr>
                <w:rFonts w:ascii="Arial" w:hAnsi="Arial" w:cs="Arial"/>
                <w:sz w:val="16"/>
                <w:szCs w:val="16"/>
              </w:rPr>
              <w:t>NOTE x:</w:t>
            </w:r>
            <w:r w:rsidRPr="00400C91">
              <w:rPr>
                <w:rFonts w:ascii="Arial" w:hAnsi="Arial" w:cs="Arial"/>
                <w:sz w:val="16"/>
                <w:szCs w:val="16"/>
              </w:rPr>
              <w:tab/>
              <w:t xml:space="preserve">It is up to UE implementation when to stop the uplink transmission/ downlink reception with the source </w:t>
            </w:r>
            <w:r w:rsidRPr="00AB4545">
              <w:rPr>
                <w:rFonts w:ascii="Arial" w:hAnsi="Arial" w:cs="Arial"/>
                <w:color w:val="FF0000"/>
                <w:sz w:val="16"/>
                <w:szCs w:val="16"/>
                <w:u w:val="single"/>
              </w:rPr>
              <w:t>SCG</w:t>
            </w:r>
            <w:r w:rsidRPr="00400C91">
              <w:rPr>
                <w:rFonts w:ascii="Arial" w:hAnsi="Arial" w:cs="Arial"/>
                <w:sz w:val="16"/>
                <w:szCs w:val="16"/>
              </w:rPr>
              <w:t xml:space="preserve"> cell(s) to initiate re-tuning for the connection to the target cell [16], if </w:t>
            </w:r>
            <w:r w:rsidRPr="00400C91">
              <w:rPr>
                <w:rFonts w:ascii="Arial" w:hAnsi="Arial" w:cs="Arial"/>
                <w:i/>
                <w:sz w:val="16"/>
                <w:szCs w:val="16"/>
              </w:rPr>
              <w:t>makeBeforeBreakSCG</w:t>
            </w:r>
            <w:r w:rsidRPr="00400C91">
              <w:rPr>
                <w:rFonts w:ascii="Arial" w:hAnsi="Arial" w:cs="Arial"/>
                <w:sz w:val="16"/>
                <w:szCs w:val="16"/>
              </w:rPr>
              <w:t xml:space="preserve"> is configured.</w:t>
            </w:r>
          </w:p>
          <w:p w14:paraId="529155CE" w14:textId="179404A0" w:rsidR="00B332C5" w:rsidRPr="00D204B6" w:rsidRDefault="00B332C5" w:rsidP="00B332C5">
            <w:pPr>
              <w:spacing w:after="60"/>
              <w:rPr>
                <w:rFonts w:ascii="Arial" w:hAnsi="Arial" w:cs="Arial"/>
                <w:sz w:val="16"/>
                <w:szCs w:val="16"/>
              </w:rPr>
            </w:pPr>
            <w:r>
              <w:rPr>
                <w:rFonts w:ascii="Arial" w:hAnsi="Arial" w:cs="Arial"/>
                <w:noProof/>
                <w:color w:val="1F3864" w:themeColor="accent5" w:themeShade="80"/>
                <w:sz w:val="16"/>
                <w:szCs w:val="16"/>
              </w:rPr>
              <w:t>Ericsson: Captured in WI CR.</w:t>
            </w:r>
          </w:p>
        </w:tc>
        <w:tc>
          <w:tcPr>
            <w:tcW w:w="1580" w:type="dxa"/>
          </w:tcPr>
          <w:p w14:paraId="76F6749E" w14:textId="77777777" w:rsidR="00B332C5" w:rsidRDefault="00B332C5" w:rsidP="00B332C5">
            <w:pPr>
              <w:spacing w:after="60"/>
              <w:rPr>
                <w:rFonts w:ascii="Arial" w:hAnsi="Arial" w:cs="Arial"/>
                <w:noProof/>
                <w:sz w:val="16"/>
                <w:szCs w:val="16"/>
              </w:rPr>
            </w:pPr>
            <w:r>
              <w:rPr>
                <w:rFonts w:ascii="Arial" w:hAnsi="Arial" w:cs="Arial"/>
                <w:noProof/>
                <w:sz w:val="16"/>
                <w:szCs w:val="16"/>
              </w:rPr>
              <w:t>Closed</w:t>
            </w:r>
          </w:p>
          <w:p w14:paraId="67E4BDD1" w14:textId="77777777" w:rsidR="00B332C5" w:rsidRDefault="00B332C5" w:rsidP="00B332C5">
            <w:pPr>
              <w:spacing w:after="60"/>
              <w:rPr>
                <w:rFonts w:ascii="Arial" w:hAnsi="Arial" w:cs="Arial"/>
                <w:noProof/>
                <w:sz w:val="16"/>
                <w:szCs w:val="16"/>
              </w:rPr>
            </w:pPr>
            <w:r>
              <w:rPr>
                <w:rFonts w:ascii="Arial" w:hAnsi="Arial" w:cs="Arial"/>
                <w:noProof/>
                <w:sz w:val="16"/>
                <w:szCs w:val="16"/>
              </w:rPr>
              <w:t>CR WI</w:t>
            </w:r>
          </w:p>
          <w:p w14:paraId="2C95B3E7" w14:textId="4D52F4D5" w:rsidR="00B332C5" w:rsidRDefault="00B332C5" w:rsidP="00B332C5">
            <w:pPr>
              <w:spacing w:after="60"/>
              <w:rPr>
                <w:rFonts w:ascii="Arial" w:hAnsi="Arial" w:cs="Arial"/>
                <w:noProof/>
                <w:sz w:val="16"/>
                <w:szCs w:val="16"/>
              </w:rPr>
            </w:pPr>
            <w:r w:rsidRPr="00B332C5">
              <w:rPr>
                <w:rFonts w:ascii="Arial" w:hAnsi="Arial" w:cs="Arial"/>
                <w:noProof/>
                <w:sz w:val="16"/>
                <w:szCs w:val="16"/>
              </w:rPr>
              <w:t>LTE_eMob-Core</w:t>
            </w:r>
          </w:p>
        </w:tc>
      </w:tr>
      <w:tr w:rsidR="00F62A9C" w:rsidRPr="00BD494B" w14:paraId="60F18F77" w14:textId="77777777" w:rsidTr="00571106">
        <w:tc>
          <w:tcPr>
            <w:tcW w:w="833" w:type="dxa"/>
          </w:tcPr>
          <w:p w14:paraId="1716B471" w14:textId="582179EA" w:rsidR="00F62A9C" w:rsidRPr="00BC3253" w:rsidRDefault="00F62A9C" w:rsidP="00F62A9C">
            <w:pPr>
              <w:spacing w:after="60"/>
              <w:rPr>
                <w:rFonts w:ascii="Arial" w:hAnsi="Arial" w:cs="Arial"/>
                <w:sz w:val="18"/>
                <w:szCs w:val="18"/>
              </w:rPr>
            </w:pPr>
            <w:r w:rsidRPr="00E5053B">
              <w:rPr>
                <w:rFonts w:ascii="Arial" w:hAnsi="Arial" w:cs="Arial"/>
                <w:noProof/>
                <w:sz w:val="16"/>
                <w:szCs w:val="16"/>
              </w:rPr>
              <w:t>I.013</w:t>
            </w:r>
          </w:p>
        </w:tc>
        <w:tc>
          <w:tcPr>
            <w:tcW w:w="3033" w:type="dxa"/>
          </w:tcPr>
          <w:p w14:paraId="5D150AF2" w14:textId="174EE073" w:rsidR="00F62A9C" w:rsidRPr="003B606E" w:rsidRDefault="00F62A9C" w:rsidP="00F62A9C">
            <w:pPr>
              <w:spacing w:after="60"/>
              <w:rPr>
                <w:rFonts w:ascii="Arial" w:hAnsi="Arial" w:cs="Arial"/>
                <w:sz w:val="16"/>
                <w:szCs w:val="16"/>
              </w:rPr>
            </w:pPr>
            <w:r w:rsidRPr="00E5053B">
              <w:rPr>
                <w:rFonts w:ascii="Arial" w:hAnsi="Arial" w:cs="Arial"/>
                <w:noProof/>
                <w:sz w:val="16"/>
                <w:szCs w:val="16"/>
              </w:rPr>
              <w:t>5.3.10.10 SCG reconfiguration</w:t>
            </w:r>
          </w:p>
        </w:tc>
        <w:tc>
          <w:tcPr>
            <w:tcW w:w="4961" w:type="dxa"/>
          </w:tcPr>
          <w:p w14:paraId="48055878" w14:textId="77777777" w:rsidR="00F62A9C" w:rsidRPr="00E5053B" w:rsidRDefault="00F62A9C" w:rsidP="00F62A9C">
            <w:pPr>
              <w:spacing w:after="60"/>
              <w:rPr>
                <w:rFonts w:ascii="Arial" w:hAnsi="Arial" w:cs="Arial"/>
                <w:noProof/>
                <w:sz w:val="16"/>
                <w:szCs w:val="16"/>
              </w:rPr>
            </w:pPr>
            <w:r w:rsidRPr="00E5053B">
              <w:rPr>
                <w:rFonts w:ascii="Arial" w:hAnsi="Arial" w:cs="Arial"/>
                <w:noProof/>
                <w:sz w:val="16"/>
                <w:szCs w:val="16"/>
              </w:rPr>
              <w:t>In the highlight part the condition “if rach-skipSCG is configured” is needed.</w:t>
            </w:r>
          </w:p>
          <w:p w14:paraId="0B51D317" w14:textId="101FD262" w:rsidR="00F62A9C" w:rsidRPr="003B606E" w:rsidRDefault="00F62A9C" w:rsidP="00F62A9C">
            <w:pPr>
              <w:spacing w:after="60"/>
              <w:rPr>
                <w:rFonts w:ascii="Arial" w:eastAsia="SimSun" w:hAnsi="Arial" w:cs="Arial"/>
                <w:noProof/>
                <w:sz w:val="16"/>
                <w:szCs w:val="16"/>
                <w:lang w:eastAsia="zh-CN"/>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E5053B">
              <w:rPr>
                <w:rFonts w:ascii="Arial" w:eastAsia="Times New Roman" w:hAnsi="Arial" w:cs="Arial"/>
                <w:sz w:val="16"/>
                <w:szCs w:val="16"/>
                <w:highlight w:val="yellow"/>
                <w:lang w:eastAsia="x-none"/>
              </w:rPr>
              <w:t xml:space="preserve">or when </w:t>
            </w:r>
            <w:r w:rsidRPr="00E5053B">
              <w:rPr>
                <w:rFonts w:ascii="Arial" w:eastAsia="Times New Roman" w:hAnsi="Arial" w:cs="Arial"/>
                <w:noProof/>
                <w:sz w:val="16"/>
                <w:szCs w:val="16"/>
                <w:highlight w:val="yellow"/>
                <w:lang w:eastAsia="x-none"/>
              </w:rPr>
              <w:t>MAC indicates the successful reception of a PDCCH transmission addressed to C-RNTI</w:t>
            </w:r>
            <w:r w:rsidRPr="00E5053B">
              <w:rPr>
                <w:rFonts w:ascii="Arial" w:eastAsia="Times New Roman" w:hAnsi="Arial" w:cs="Arial"/>
                <w:sz w:val="16"/>
                <w:szCs w:val="16"/>
                <w:highlight w:val="yellow"/>
                <w:lang w:eastAsia="x-none"/>
              </w:rPr>
              <w:t>:</w:t>
            </w:r>
          </w:p>
        </w:tc>
        <w:tc>
          <w:tcPr>
            <w:tcW w:w="682" w:type="dxa"/>
          </w:tcPr>
          <w:p w14:paraId="5D1BBF6B" w14:textId="2FD6A476" w:rsidR="00F62A9C" w:rsidRDefault="00F62A9C" w:rsidP="00F62A9C">
            <w:pPr>
              <w:spacing w:after="60"/>
              <w:rPr>
                <w:rFonts w:ascii="Arial" w:eastAsia="SimSun" w:hAnsi="Arial" w:cs="Arial"/>
                <w:noProof/>
                <w:sz w:val="16"/>
                <w:szCs w:val="16"/>
                <w:lang w:eastAsia="zh-CN"/>
              </w:rPr>
            </w:pPr>
            <w:r w:rsidRPr="00E5053B">
              <w:rPr>
                <w:rFonts w:ascii="Arial" w:hAnsi="Arial" w:cs="Arial"/>
                <w:noProof/>
                <w:sz w:val="16"/>
                <w:szCs w:val="16"/>
              </w:rPr>
              <w:t>2</w:t>
            </w:r>
          </w:p>
        </w:tc>
        <w:tc>
          <w:tcPr>
            <w:tcW w:w="4542" w:type="dxa"/>
          </w:tcPr>
          <w:p w14:paraId="587018CF" w14:textId="77777777" w:rsidR="00F62A9C" w:rsidRPr="00E5053B" w:rsidRDefault="00F62A9C" w:rsidP="00F62A9C">
            <w:pPr>
              <w:spacing w:after="60"/>
              <w:rPr>
                <w:rFonts w:ascii="Arial" w:hAnsi="Arial" w:cs="Arial"/>
                <w:sz w:val="16"/>
                <w:szCs w:val="16"/>
              </w:rPr>
            </w:pPr>
            <w:r w:rsidRPr="00E5053B">
              <w:rPr>
                <w:rFonts w:ascii="Arial" w:hAnsi="Arial" w:cs="Arial"/>
                <w:sz w:val="16"/>
                <w:szCs w:val="16"/>
              </w:rPr>
              <w:t>Add condition “if rach-skipSCG is configured” as shown below.</w:t>
            </w:r>
          </w:p>
          <w:p w14:paraId="5F74A426" w14:textId="77777777" w:rsidR="00F62A9C" w:rsidRDefault="00F62A9C" w:rsidP="00F62A9C">
            <w:pPr>
              <w:pBdr>
                <w:bottom w:val="single" w:sz="6" w:space="1" w:color="auto"/>
              </w:pBdr>
              <w:spacing w:after="60"/>
              <w:rPr>
                <w:rFonts w:ascii="Arial" w:hAnsi="Arial" w:cs="Arial"/>
                <w:noProof/>
                <w:sz w:val="16"/>
                <w:szCs w:val="16"/>
              </w:rPr>
            </w:pPr>
            <w:r w:rsidRPr="00E5053B">
              <w:rPr>
                <w:rFonts w:ascii="Arial" w:eastAsia="Times New Roman" w:hAnsi="Arial" w:cs="Arial"/>
                <w:sz w:val="16"/>
                <w:szCs w:val="16"/>
                <w:lang w:eastAsia="x-none"/>
              </w:rPr>
              <w:t>3&gt;</w:t>
            </w:r>
            <w:r w:rsidRPr="00E5053B">
              <w:rPr>
                <w:rFonts w:ascii="Arial" w:eastAsia="Times New Roman" w:hAnsi="Arial" w:cs="Arial"/>
                <w:sz w:val="16"/>
                <w:szCs w:val="16"/>
                <w:lang w:eastAsia="x-none"/>
              </w:rPr>
              <w:tab/>
              <w:t xml:space="preserve">the procedure ends, except that the following actions are performed when MAC successfully completes the random access procedure on the PSCell </w:t>
            </w:r>
            <w:r w:rsidRPr="00AB4545">
              <w:rPr>
                <w:rFonts w:ascii="Arial" w:eastAsia="Times New Roman" w:hAnsi="Arial" w:cs="Arial"/>
                <w:sz w:val="16"/>
                <w:szCs w:val="16"/>
                <w:lang w:eastAsia="x-none"/>
              </w:rPr>
              <w:t xml:space="preserve">or when </w:t>
            </w:r>
            <w:r w:rsidRPr="00AB4545">
              <w:rPr>
                <w:rFonts w:ascii="Arial" w:eastAsia="Times New Roman" w:hAnsi="Arial" w:cs="Arial"/>
                <w:noProof/>
                <w:sz w:val="16"/>
                <w:szCs w:val="16"/>
                <w:lang w:eastAsia="x-none"/>
              </w:rPr>
              <w:t>MAC indicates the successful reception of a PDCCH transmission addressed to C-RNTI</w:t>
            </w:r>
            <w:r w:rsidRPr="00AB4545">
              <w:rPr>
                <w:rFonts w:ascii="Arial" w:hAnsi="Arial" w:cs="Arial"/>
                <w:noProof/>
                <w:color w:val="FF0000"/>
                <w:sz w:val="16"/>
                <w:szCs w:val="16"/>
              </w:rPr>
              <w:t xml:space="preserve"> </w:t>
            </w:r>
            <w:r w:rsidRPr="00AB4545">
              <w:rPr>
                <w:rFonts w:ascii="Arial" w:hAnsi="Arial" w:cs="Arial"/>
                <w:noProof/>
                <w:color w:val="FF0000"/>
                <w:sz w:val="16"/>
                <w:szCs w:val="16"/>
                <w:u w:val="single"/>
              </w:rPr>
              <w:t xml:space="preserve">if </w:t>
            </w:r>
            <w:r w:rsidRPr="00AB4545">
              <w:rPr>
                <w:rFonts w:ascii="Arial" w:hAnsi="Arial" w:cs="Arial"/>
                <w:i/>
                <w:noProof/>
                <w:color w:val="FF0000"/>
                <w:sz w:val="16"/>
                <w:szCs w:val="16"/>
                <w:u w:val="single"/>
              </w:rPr>
              <w:t>rach-skipSCG</w:t>
            </w:r>
            <w:r w:rsidRPr="00AB4545">
              <w:rPr>
                <w:rFonts w:ascii="Arial" w:hAnsi="Arial" w:cs="Arial"/>
                <w:noProof/>
                <w:color w:val="FF0000"/>
                <w:sz w:val="16"/>
                <w:szCs w:val="16"/>
                <w:u w:val="single"/>
              </w:rPr>
              <w:t xml:space="preserve"> is configured</w:t>
            </w:r>
            <w:r w:rsidRPr="00AB4545">
              <w:rPr>
                <w:rFonts w:ascii="Arial" w:eastAsia="Times New Roman" w:hAnsi="Arial" w:cs="Arial"/>
                <w:sz w:val="16"/>
                <w:szCs w:val="16"/>
                <w:lang w:eastAsia="x-none"/>
              </w:rPr>
              <w:t>:</w:t>
            </w:r>
            <w:r w:rsidRPr="00E5053B">
              <w:rPr>
                <w:rFonts w:ascii="Arial" w:hAnsi="Arial" w:cs="Arial"/>
                <w:noProof/>
                <w:sz w:val="16"/>
                <w:szCs w:val="16"/>
              </w:rPr>
              <w:t xml:space="preserve"> </w:t>
            </w:r>
          </w:p>
          <w:p w14:paraId="0C8B5034" w14:textId="18CA35AD" w:rsidR="00F62A9C" w:rsidRPr="00D204B6" w:rsidRDefault="00F62A9C" w:rsidP="00F62A9C">
            <w:pPr>
              <w:spacing w:after="60"/>
              <w:rPr>
                <w:rFonts w:ascii="Arial" w:hAnsi="Arial" w:cs="Arial"/>
                <w:sz w:val="16"/>
                <w:szCs w:val="16"/>
              </w:rPr>
            </w:pPr>
            <w:r>
              <w:rPr>
                <w:rFonts w:ascii="Arial" w:hAnsi="Arial" w:cs="Arial"/>
                <w:noProof/>
                <w:color w:val="1F3864" w:themeColor="accent5" w:themeShade="80"/>
                <w:sz w:val="16"/>
                <w:szCs w:val="16"/>
              </w:rPr>
              <w:t>Ericsson: Captured in WI CR</w:t>
            </w:r>
          </w:p>
        </w:tc>
        <w:tc>
          <w:tcPr>
            <w:tcW w:w="1580" w:type="dxa"/>
          </w:tcPr>
          <w:p w14:paraId="2079E898" w14:textId="77777777" w:rsidR="00F62A9C" w:rsidRDefault="00F62A9C" w:rsidP="00F62A9C">
            <w:pPr>
              <w:spacing w:after="60"/>
              <w:rPr>
                <w:rFonts w:ascii="Arial" w:hAnsi="Arial" w:cs="Arial"/>
                <w:noProof/>
                <w:sz w:val="16"/>
                <w:szCs w:val="16"/>
              </w:rPr>
            </w:pPr>
            <w:r>
              <w:rPr>
                <w:rFonts w:ascii="Arial" w:hAnsi="Arial" w:cs="Arial"/>
                <w:noProof/>
                <w:sz w:val="16"/>
                <w:szCs w:val="16"/>
              </w:rPr>
              <w:t>Closed</w:t>
            </w:r>
          </w:p>
          <w:p w14:paraId="7FDCD247" w14:textId="77777777" w:rsidR="00F62A9C" w:rsidRDefault="00F62A9C" w:rsidP="00F62A9C">
            <w:pPr>
              <w:spacing w:after="60"/>
              <w:rPr>
                <w:rFonts w:ascii="Arial" w:hAnsi="Arial" w:cs="Arial"/>
                <w:noProof/>
                <w:sz w:val="16"/>
                <w:szCs w:val="16"/>
              </w:rPr>
            </w:pPr>
            <w:r>
              <w:rPr>
                <w:rFonts w:ascii="Arial" w:hAnsi="Arial" w:cs="Arial"/>
                <w:noProof/>
                <w:sz w:val="16"/>
                <w:szCs w:val="16"/>
              </w:rPr>
              <w:t>CR WI</w:t>
            </w:r>
          </w:p>
          <w:p w14:paraId="579096AF" w14:textId="557BDD6F" w:rsidR="00F62A9C" w:rsidRDefault="00F62A9C" w:rsidP="00F62A9C">
            <w:pPr>
              <w:spacing w:after="60"/>
              <w:rPr>
                <w:rFonts w:ascii="Arial" w:hAnsi="Arial" w:cs="Arial"/>
                <w:noProof/>
                <w:sz w:val="16"/>
                <w:szCs w:val="16"/>
              </w:rPr>
            </w:pPr>
            <w:r w:rsidRPr="00B332C5">
              <w:rPr>
                <w:rFonts w:ascii="Arial" w:hAnsi="Arial" w:cs="Arial"/>
                <w:noProof/>
                <w:sz w:val="16"/>
                <w:szCs w:val="16"/>
              </w:rPr>
              <w:t>LTE_eMob-Core</w:t>
            </w:r>
            <w:r w:rsidRPr="00E5053B">
              <w:rPr>
                <w:rFonts w:ascii="Arial" w:hAnsi="Arial" w:cs="Arial"/>
                <w:noProof/>
                <w:sz w:val="16"/>
                <w:szCs w:val="16"/>
              </w:rPr>
              <w:t xml:space="preserve"> </w:t>
            </w:r>
          </w:p>
        </w:tc>
      </w:tr>
      <w:tr w:rsidR="00F62A9C" w:rsidRPr="00BD494B" w14:paraId="574FAAFD" w14:textId="77777777" w:rsidTr="00571106">
        <w:tc>
          <w:tcPr>
            <w:tcW w:w="833" w:type="dxa"/>
          </w:tcPr>
          <w:p w14:paraId="2E19A48B" w14:textId="4FBB4E0B" w:rsidR="00F62A9C" w:rsidRPr="00BC3253" w:rsidRDefault="00F62A9C" w:rsidP="00F62A9C">
            <w:pPr>
              <w:spacing w:after="60"/>
              <w:rPr>
                <w:rFonts w:ascii="Arial" w:hAnsi="Arial" w:cs="Arial"/>
                <w:sz w:val="18"/>
                <w:szCs w:val="18"/>
              </w:rPr>
            </w:pPr>
            <w:bookmarkStart w:id="39" w:name="E004"/>
            <w:r>
              <w:rPr>
                <w:rFonts w:ascii="Arial" w:hAnsi="Arial" w:cs="Arial"/>
                <w:noProof/>
                <w:sz w:val="16"/>
                <w:szCs w:val="16"/>
              </w:rPr>
              <w:t>E.004</w:t>
            </w:r>
            <w:bookmarkEnd w:id="39"/>
          </w:p>
        </w:tc>
        <w:tc>
          <w:tcPr>
            <w:tcW w:w="3033" w:type="dxa"/>
          </w:tcPr>
          <w:p w14:paraId="28CA39F2" w14:textId="5FADDD67" w:rsidR="00F62A9C" w:rsidRPr="003B606E" w:rsidRDefault="00F62A9C" w:rsidP="00F62A9C">
            <w:pPr>
              <w:spacing w:after="60"/>
              <w:rPr>
                <w:rFonts w:ascii="Arial" w:hAnsi="Arial" w:cs="Arial"/>
                <w:sz w:val="16"/>
                <w:szCs w:val="16"/>
              </w:rPr>
            </w:pPr>
            <w:r w:rsidRPr="00C35FFB">
              <w:rPr>
                <w:rFonts w:ascii="Arial" w:hAnsi="Arial" w:cs="Arial"/>
                <w:noProof/>
                <w:sz w:val="16"/>
                <w:szCs w:val="16"/>
              </w:rPr>
              <w:t>5.3.3.4</w:t>
            </w:r>
            <w:r>
              <w:rPr>
                <w:rFonts w:ascii="Arial" w:hAnsi="Arial" w:cs="Arial"/>
                <w:noProof/>
                <w:sz w:val="16"/>
                <w:szCs w:val="16"/>
              </w:rPr>
              <w:t xml:space="preserve"> </w:t>
            </w:r>
            <w:r w:rsidRPr="00C35FFB">
              <w:rPr>
                <w:rFonts w:ascii="Arial" w:hAnsi="Arial" w:cs="Arial"/>
                <w:noProof/>
                <w:sz w:val="16"/>
                <w:szCs w:val="16"/>
              </w:rPr>
              <w:t>Reception of the RRCConnectionSetup by the UE</w:t>
            </w:r>
          </w:p>
        </w:tc>
        <w:tc>
          <w:tcPr>
            <w:tcW w:w="4961" w:type="dxa"/>
          </w:tcPr>
          <w:p w14:paraId="2C13975B" w14:textId="77777777" w:rsidR="00F62A9C" w:rsidRDefault="00F62A9C" w:rsidP="00F62A9C">
            <w:pPr>
              <w:spacing w:after="60"/>
              <w:rPr>
                <w:rFonts w:ascii="Arial" w:hAnsi="Arial" w:cs="Arial"/>
                <w:noProof/>
                <w:sz w:val="16"/>
                <w:szCs w:val="16"/>
              </w:rPr>
            </w:pPr>
            <w:r>
              <w:rPr>
                <w:rFonts w:ascii="Arial" w:hAnsi="Arial" w:cs="Arial"/>
                <w:noProof/>
                <w:sz w:val="16"/>
                <w:szCs w:val="16"/>
              </w:rPr>
              <w:t xml:space="preserve">The procedure references </w:t>
            </w:r>
            <w:r w:rsidRPr="00C35FFB">
              <w:rPr>
                <w:rFonts w:ascii="Arial" w:hAnsi="Arial" w:cs="Arial"/>
                <w:i/>
                <w:noProof/>
                <w:sz w:val="16"/>
                <w:szCs w:val="16"/>
              </w:rPr>
              <w:t xml:space="preserve">dcn-id </w:t>
            </w:r>
            <w:r>
              <w:rPr>
                <w:rFonts w:ascii="Arial" w:hAnsi="Arial" w:cs="Arial"/>
                <w:noProof/>
                <w:sz w:val="16"/>
                <w:szCs w:val="16"/>
              </w:rPr>
              <w:t xml:space="preserve">field but the field is defined with an identifier name </w:t>
            </w:r>
            <w:r w:rsidRPr="00C35FFB">
              <w:rPr>
                <w:rFonts w:ascii="Arial" w:hAnsi="Arial" w:cs="Arial"/>
                <w:i/>
                <w:noProof/>
                <w:sz w:val="16"/>
                <w:szCs w:val="16"/>
              </w:rPr>
              <w:t>dcn-ID</w:t>
            </w:r>
            <w:r>
              <w:rPr>
                <w:rFonts w:ascii="Arial" w:hAnsi="Arial" w:cs="Arial"/>
                <w:noProof/>
                <w:sz w:val="16"/>
                <w:szCs w:val="16"/>
              </w:rPr>
              <w:t xml:space="preserve"> in the ASN.1,</w:t>
            </w:r>
          </w:p>
          <w:p w14:paraId="06A236DC" w14:textId="77777777" w:rsidR="00F62A9C" w:rsidRPr="00C35FFB" w:rsidRDefault="00F62A9C" w:rsidP="00F62A9C">
            <w:pPr>
              <w:spacing w:after="60"/>
              <w:ind w:left="284"/>
              <w:rPr>
                <w:rFonts w:ascii="Courier New" w:hAnsi="Courier New" w:cs="Courier New"/>
                <w:noProof/>
                <w:sz w:val="16"/>
                <w:szCs w:val="16"/>
              </w:rPr>
            </w:pPr>
            <w:r>
              <w:rPr>
                <w:rFonts w:ascii="Courier New" w:hAnsi="Courier New" w:cs="Courier New"/>
                <w:noProof/>
                <w:sz w:val="16"/>
                <w:szCs w:val="16"/>
              </w:rPr>
              <w:t xml:space="preserve">dcn-ID  </w:t>
            </w:r>
            <w:r w:rsidRPr="00C35FFB">
              <w:rPr>
                <w:rFonts w:ascii="Courier New" w:hAnsi="Courier New" w:cs="Courier New"/>
                <w:noProof/>
                <w:sz w:val="16"/>
                <w:szCs w:val="16"/>
              </w:rPr>
              <w:t>INTE</w:t>
            </w:r>
            <w:r>
              <w:rPr>
                <w:rFonts w:ascii="Courier New" w:hAnsi="Courier New" w:cs="Courier New"/>
                <w:noProof/>
                <w:sz w:val="16"/>
                <w:szCs w:val="16"/>
              </w:rPr>
              <w:t xml:space="preserve">GER (0..65535) </w:t>
            </w:r>
            <w:r w:rsidRPr="00C35FFB">
              <w:rPr>
                <w:rFonts w:ascii="Courier New" w:hAnsi="Courier New" w:cs="Courier New"/>
                <w:noProof/>
                <w:sz w:val="16"/>
                <w:szCs w:val="16"/>
              </w:rPr>
              <w:t>OPTIONAL,</w:t>
            </w:r>
          </w:p>
          <w:p w14:paraId="711DBD65" w14:textId="181F3D43" w:rsidR="00F62A9C" w:rsidRPr="003B606E" w:rsidRDefault="00F62A9C" w:rsidP="00F62A9C">
            <w:pPr>
              <w:spacing w:after="60"/>
              <w:rPr>
                <w:rFonts w:ascii="Arial" w:eastAsia="SimSun" w:hAnsi="Arial" w:cs="Arial"/>
                <w:noProof/>
                <w:sz w:val="16"/>
                <w:szCs w:val="16"/>
                <w:lang w:eastAsia="zh-CN"/>
              </w:rPr>
            </w:pPr>
            <w:r>
              <w:rPr>
                <w:rFonts w:ascii="Arial" w:hAnsi="Arial" w:cs="Arial"/>
                <w:noProof/>
                <w:sz w:val="16"/>
                <w:szCs w:val="16"/>
              </w:rPr>
              <w:t>According naming convention, ID should be spelled with capital letters in this case.</w:t>
            </w:r>
          </w:p>
        </w:tc>
        <w:tc>
          <w:tcPr>
            <w:tcW w:w="682" w:type="dxa"/>
          </w:tcPr>
          <w:p w14:paraId="1CF7CCA5" w14:textId="017DF4AE" w:rsidR="00F62A9C" w:rsidRDefault="00F62A9C" w:rsidP="00F62A9C">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582079AC" w14:textId="77777777" w:rsidR="00F62A9C" w:rsidRPr="00831273" w:rsidRDefault="00F62A9C" w:rsidP="00F62A9C">
            <w:pPr>
              <w:spacing w:after="60"/>
              <w:rPr>
                <w:rFonts w:ascii="Arial" w:hAnsi="Arial" w:cs="Arial"/>
                <w:noProof/>
                <w:sz w:val="16"/>
                <w:szCs w:val="16"/>
              </w:rPr>
            </w:pPr>
            <w:r>
              <w:rPr>
                <w:rFonts w:ascii="Arial" w:hAnsi="Arial" w:cs="Arial"/>
                <w:noProof/>
                <w:sz w:val="16"/>
                <w:szCs w:val="16"/>
              </w:rPr>
              <w:t xml:space="preserve">Change the field name from </w:t>
            </w:r>
            <w:r w:rsidRPr="00C35FFB">
              <w:rPr>
                <w:rFonts w:ascii="Arial" w:hAnsi="Arial" w:cs="Arial"/>
                <w:i/>
                <w:noProof/>
                <w:sz w:val="16"/>
                <w:szCs w:val="16"/>
              </w:rPr>
              <w:t>dcn-id</w:t>
            </w:r>
            <w:r>
              <w:rPr>
                <w:rFonts w:ascii="Arial" w:hAnsi="Arial" w:cs="Arial"/>
                <w:noProof/>
                <w:sz w:val="16"/>
                <w:szCs w:val="16"/>
              </w:rPr>
              <w:t xml:space="preserve"> to </w:t>
            </w:r>
            <w:r w:rsidRPr="00C35FFB">
              <w:rPr>
                <w:rFonts w:ascii="Arial" w:hAnsi="Arial" w:cs="Arial"/>
                <w:i/>
                <w:noProof/>
                <w:sz w:val="16"/>
                <w:szCs w:val="16"/>
              </w:rPr>
              <w:t>dcn-ID</w:t>
            </w:r>
            <w:r>
              <w:rPr>
                <w:rFonts w:ascii="Arial" w:hAnsi="Arial" w:cs="Arial"/>
                <w:noProof/>
                <w:sz w:val="16"/>
                <w:szCs w:val="16"/>
              </w:rPr>
              <w:t xml:space="preserve"> in subclause 5.3.3.4</w:t>
            </w:r>
          </w:p>
          <w:p w14:paraId="70E899BE" w14:textId="77777777" w:rsidR="00F62A9C" w:rsidRDefault="00F62A9C" w:rsidP="00F62A9C">
            <w:pPr>
              <w:pBdr>
                <w:bottom w:val="single" w:sz="6" w:space="1" w:color="auto"/>
              </w:pBdr>
              <w:spacing w:after="60"/>
              <w:ind w:left="284"/>
              <w:rPr>
                <w:rFonts w:ascii="Arial" w:hAnsi="Arial" w:cs="Arial"/>
                <w:noProof/>
                <w:sz w:val="16"/>
                <w:szCs w:val="16"/>
              </w:rPr>
            </w:pPr>
            <w:r>
              <w:rPr>
                <w:rFonts w:ascii="Arial" w:hAnsi="Arial" w:cs="Arial"/>
                <w:noProof/>
                <w:sz w:val="16"/>
                <w:szCs w:val="16"/>
              </w:rPr>
              <w:t xml:space="preserve">2&gt; </w:t>
            </w:r>
            <w:r w:rsidRPr="00C35FFB">
              <w:rPr>
                <w:rFonts w:ascii="Arial" w:hAnsi="Arial" w:cs="Arial"/>
                <w:noProof/>
                <w:sz w:val="16"/>
                <w:szCs w:val="16"/>
              </w:rPr>
              <w:t xml:space="preserve">include </w:t>
            </w:r>
            <w:r w:rsidRPr="00C35FFB">
              <w:rPr>
                <w:rFonts w:ascii="Arial" w:hAnsi="Arial" w:cs="Arial"/>
                <w:i/>
                <w:noProof/>
                <w:sz w:val="16"/>
                <w:szCs w:val="16"/>
              </w:rPr>
              <w:t>dcn-</w:t>
            </w:r>
            <w:r w:rsidRPr="00C35FFB">
              <w:rPr>
                <w:rFonts w:ascii="Arial" w:hAnsi="Arial" w:cs="Arial"/>
                <w:i/>
                <w:strike/>
                <w:noProof/>
                <w:color w:val="FF0000"/>
                <w:sz w:val="16"/>
                <w:szCs w:val="16"/>
              </w:rPr>
              <w:t>id</w:t>
            </w:r>
            <w:r w:rsidRPr="00C35FFB">
              <w:rPr>
                <w:rFonts w:ascii="Arial" w:hAnsi="Arial" w:cs="Arial"/>
                <w:i/>
                <w:noProof/>
                <w:color w:val="FF0000"/>
                <w:sz w:val="16"/>
                <w:szCs w:val="16"/>
                <w:u w:val="single"/>
              </w:rPr>
              <w:t>ID</w:t>
            </w:r>
            <w:r w:rsidRPr="00C35FFB">
              <w:rPr>
                <w:rFonts w:ascii="Arial" w:hAnsi="Arial" w:cs="Arial"/>
                <w:noProof/>
                <w:sz w:val="16"/>
                <w:szCs w:val="16"/>
              </w:rPr>
              <w:t xml:space="preserve"> if a DCN value (see TS 23.401 [41]) is received from upper layers;</w:t>
            </w:r>
          </w:p>
          <w:p w14:paraId="6972A0A5" w14:textId="265F06A9" w:rsidR="00F62A9C" w:rsidRPr="00D204B6" w:rsidRDefault="00F62A9C" w:rsidP="00F62A9C">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Pr="00A92B41">
              <w:rPr>
                <w:rFonts w:ascii="Arial" w:hAnsi="Arial" w:cs="Arial"/>
                <w:noProof/>
                <w:color w:val="1F3864" w:themeColor="accent5" w:themeShade="80"/>
                <w:sz w:val="16"/>
                <w:szCs w:val="16"/>
              </w:rPr>
              <w:t xml:space="preserve">See also </w:t>
            </w:r>
            <w:hyperlink w:anchor="I008" w:history="1">
              <w:r w:rsidRPr="005F651D">
                <w:rPr>
                  <w:rStyle w:val="Hyperlink"/>
                  <w:rFonts w:eastAsia="Batang"/>
                  <w:noProof/>
                  <w:kern w:val="0"/>
                  <w:sz w:val="16"/>
                  <w:szCs w:val="16"/>
                  <w:lang w:val="en-GB" w:eastAsia="en-US"/>
                  <w14:textFill>
                    <w14:solidFill>
                      <w14:srgbClr w14:val="0000FF">
                        <w14:lumMod w14:val="50000"/>
                      </w14:srgbClr>
                    </w14:solidFill>
                  </w14:textFill>
                </w:rPr>
                <w:t>I.008</w:t>
              </w:r>
            </w:hyperlink>
            <w:r w:rsidRPr="00A92B41">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Captured in WI CR</w:t>
            </w:r>
          </w:p>
        </w:tc>
        <w:tc>
          <w:tcPr>
            <w:tcW w:w="1580" w:type="dxa"/>
          </w:tcPr>
          <w:p w14:paraId="268F45F5" w14:textId="77777777" w:rsidR="00F62A9C" w:rsidRDefault="00F62A9C" w:rsidP="00F62A9C">
            <w:pPr>
              <w:spacing w:after="60"/>
              <w:rPr>
                <w:rFonts w:ascii="Arial" w:hAnsi="Arial" w:cs="Arial"/>
                <w:noProof/>
                <w:sz w:val="16"/>
                <w:szCs w:val="16"/>
              </w:rPr>
            </w:pPr>
            <w:r>
              <w:rPr>
                <w:rFonts w:ascii="Arial" w:hAnsi="Arial" w:cs="Arial"/>
                <w:noProof/>
                <w:sz w:val="16"/>
                <w:szCs w:val="16"/>
              </w:rPr>
              <w:t>Closed</w:t>
            </w:r>
          </w:p>
          <w:p w14:paraId="617B8332" w14:textId="77777777" w:rsidR="00F62A9C" w:rsidRDefault="00F62A9C" w:rsidP="00F62A9C">
            <w:pPr>
              <w:spacing w:after="60"/>
              <w:rPr>
                <w:rFonts w:ascii="Arial" w:hAnsi="Arial" w:cs="Arial"/>
                <w:noProof/>
                <w:sz w:val="16"/>
                <w:szCs w:val="16"/>
              </w:rPr>
            </w:pPr>
            <w:r>
              <w:rPr>
                <w:rFonts w:ascii="Arial" w:hAnsi="Arial" w:cs="Arial"/>
                <w:noProof/>
                <w:sz w:val="16"/>
                <w:szCs w:val="16"/>
              </w:rPr>
              <w:t>CR WI</w:t>
            </w:r>
          </w:p>
          <w:p w14:paraId="6D89B773" w14:textId="5A650209" w:rsidR="00F62A9C" w:rsidRDefault="00F62A9C" w:rsidP="00F62A9C">
            <w:pPr>
              <w:spacing w:after="60"/>
              <w:rPr>
                <w:rFonts w:ascii="Arial" w:hAnsi="Arial" w:cs="Arial"/>
                <w:noProof/>
                <w:sz w:val="16"/>
                <w:szCs w:val="16"/>
              </w:rPr>
            </w:pPr>
            <w:r w:rsidRPr="006C10EB">
              <w:rPr>
                <w:rFonts w:ascii="Arial" w:hAnsi="Arial" w:cs="Arial"/>
                <w:noProof/>
                <w:sz w:val="16"/>
                <w:szCs w:val="16"/>
              </w:rPr>
              <w:t>eDECOR-UTRA_LTE-Core</w:t>
            </w:r>
          </w:p>
        </w:tc>
      </w:tr>
      <w:tr w:rsidR="00F62A9C" w:rsidRPr="00BD494B" w14:paraId="3F38989D" w14:textId="77777777" w:rsidTr="00571106">
        <w:tc>
          <w:tcPr>
            <w:tcW w:w="833" w:type="dxa"/>
          </w:tcPr>
          <w:p w14:paraId="36504881" w14:textId="700BEA2F" w:rsidR="00F62A9C" w:rsidRPr="00BC3253" w:rsidRDefault="00F62A9C" w:rsidP="00F62A9C">
            <w:pPr>
              <w:spacing w:after="60"/>
              <w:rPr>
                <w:rFonts w:ascii="Arial" w:hAnsi="Arial" w:cs="Arial"/>
                <w:sz w:val="18"/>
                <w:szCs w:val="18"/>
              </w:rPr>
            </w:pPr>
            <w:r w:rsidRPr="00045C88">
              <w:rPr>
                <w:rFonts w:ascii="Arial" w:hAnsi="Arial" w:cs="Arial"/>
                <w:noProof/>
                <w:sz w:val="16"/>
                <w:szCs w:val="16"/>
              </w:rPr>
              <w:t>N.021</w:t>
            </w:r>
          </w:p>
        </w:tc>
        <w:tc>
          <w:tcPr>
            <w:tcW w:w="3033" w:type="dxa"/>
          </w:tcPr>
          <w:p w14:paraId="40FA4AB7" w14:textId="142401E4" w:rsidR="00F62A9C" w:rsidRPr="003B606E" w:rsidRDefault="00F62A9C" w:rsidP="00F62A9C">
            <w:pPr>
              <w:spacing w:after="60"/>
              <w:rPr>
                <w:rFonts w:ascii="Arial" w:hAnsi="Arial" w:cs="Arial"/>
                <w:sz w:val="16"/>
                <w:szCs w:val="16"/>
              </w:rPr>
            </w:pPr>
            <w:r w:rsidRPr="00045C88">
              <w:rPr>
                <w:rFonts w:ascii="Arial" w:hAnsi="Arial" w:cs="Arial"/>
                <w:noProof/>
                <w:sz w:val="16"/>
                <w:szCs w:val="16"/>
              </w:rPr>
              <w:t>5.3.3.4 Reception of the RRCConnectionSetup by the UE</w:t>
            </w:r>
          </w:p>
        </w:tc>
        <w:tc>
          <w:tcPr>
            <w:tcW w:w="4961" w:type="dxa"/>
          </w:tcPr>
          <w:p w14:paraId="44694233" w14:textId="77777777" w:rsidR="00F62A9C" w:rsidRPr="00045C88" w:rsidRDefault="00F62A9C" w:rsidP="00F62A9C">
            <w:pPr>
              <w:spacing w:after="60"/>
              <w:rPr>
                <w:rFonts w:ascii="Arial" w:hAnsi="Arial" w:cs="Arial"/>
                <w:sz w:val="16"/>
                <w:szCs w:val="16"/>
              </w:rPr>
            </w:pPr>
            <w:r w:rsidRPr="00045C88">
              <w:rPr>
                <w:rFonts w:ascii="Arial" w:hAnsi="Arial" w:cs="Arial"/>
                <w:sz w:val="16"/>
                <w:szCs w:val="16"/>
              </w:rPr>
              <w:t>“DCN value” as such does not exist in the referenced TS:</w:t>
            </w:r>
          </w:p>
          <w:p w14:paraId="5D111DC1" w14:textId="151D651D" w:rsidR="00F62A9C" w:rsidRPr="003B606E" w:rsidRDefault="00F62A9C" w:rsidP="00F62A9C">
            <w:pPr>
              <w:spacing w:after="60"/>
              <w:rPr>
                <w:rFonts w:ascii="Arial" w:eastAsia="SimSun" w:hAnsi="Arial" w:cs="Arial"/>
                <w:noProof/>
                <w:sz w:val="16"/>
                <w:szCs w:val="16"/>
                <w:lang w:eastAsia="zh-CN"/>
              </w:rPr>
            </w:pPr>
            <w:r w:rsidRPr="00045C88">
              <w:rPr>
                <w:rFonts w:ascii="Arial" w:hAnsi="Arial" w:cs="Arial"/>
                <w:sz w:val="16"/>
                <w:szCs w:val="16"/>
              </w:rPr>
              <w:t>2&gt;</w:t>
            </w:r>
            <w:r w:rsidRPr="00045C88">
              <w:rPr>
                <w:rFonts w:ascii="Arial" w:hAnsi="Arial" w:cs="Arial"/>
                <w:sz w:val="16"/>
                <w:szCs w:val="16"/>
              </w:rPr>
              <w:tab/>
              <w:t xml:space="preserve">include </w:t>
            </w:r>
            <w:r w:rsidRPr="00045C88">
              <w:rPr>
                <w:rFonts w:ascii="Arial" w:hAnsi="Arial" w:cs="Arial"/>
                <w:i/>
                <w:sz w:val="16"/>
                <w:szCs w:val="16"/>
              </w:rPr>
              <w:t>dcn-id</w:t>
            </w:r>
            <w:r w:rsidRPr="00045C88">
              <w:rPr>
                <w:rFonts w:ascii="Arial" w:hAnsi="Arial" w:cs="Arial"/>
                <w:sz w:val="16"/>
                <w:szCs w:val="16"/>
              </w:rPr>
              <w:t xml:space="preserve"> if a DCN value (see TS 23.401 [41]) is received from upper layers;</w:t>
            </w:r>
          </w:p>
        </w:tc>
        <w:tc>
          <w:tcPr>
            <w:tcW w:w="682" w:type="dxa"/>
          </w:tcPr>
          <w:p w14:paraId="74AF55B1" w14:textId="23BCC10F" w:rsidR="00F62A9C" w:rsidRDefault="00F62A9C" w:rsidP="00F62A9C">
            <w:pPr>
              <w:spacing w:after="60"/>
              <w:rPr>
                <w:rFonts w:ascii="Arial" w:eastAsia="SimSun" w:hAnsi="Arial" w:cs="Arial"/>
                <w:noProof/>
                <w:sz w:val="16"/>
                <w:szCs w:val="16"/>
                <w:lang w:eastAsia="zh-CN"/>
              </w:rPr>
            </w:pPr>
            <w:r w:rsidRPr="00045C88">
              <w:rPr>
                <w:rFonts w:ascii="Arial" w:hAnsi="Arial" w:cs="Arial"/>
                <w:noProof/>
                <w:sz w:val="16"/>
                <w:szCs w:val="16"/>
              </w:rPr>
              <w:t>2</w:t>
            </w:r>
          </w:p>
        </w:tc>
        <w:tc>
          <w:tcPr>
            <w:tcW w:w="4542" w:type="dxa"/>
          </w:tcPr>
          <w:p w14:paraId="1B4726C8" w14:textId="77777777" w:rsidR="00F62A9C" w:rsidRDefault="00F62A9C" w:rsidP="00F62A9C">
            <w:pPr>
              <w:pBdr>
                <w:bottom w:val="single" w:sz="6" w:space="1" w:color="auto"/>
              </w:pBdr>
              <w:spacing w:after="60"/>
              <w:rPr>
                <w:rFonts w:ascii="Arial" w:hAnsi="Arial" w:cs="Arial"/>
                <w:sz w:val="16"/>
                <w:szCs w:val="16"/>
              </w:rPr>
            </w:pPr>
            <w:r w:rsidRPr="00045C88">
              <w:rPr>
                <w:rFonts w:ascii="Arial" w:hAnsi="Arial" w:cs="Arial"/>
                <w:sz w:val="16"/>
                <w:szCs w:val="16"/>
              </w:rPr>
              <w:t>Change “DCN value” to “DCN-ID value”</w:t>
            </w:r>
          </w:p>
          <w:p w14:paraId="05776CAD" w14:textId="13A78154" w:rsidR="00F62A9C" w:rsidRPr="00D204B6" w:rsidRDefault="00F62A9C" w:rsidP="00F62A9C">
            <w:pPr>
              <w:spacing w:after="60"/>
              <w:rPr>
                <w:rFonts w:ascii="Arial" w:hAnsi="Arial" w:cs="Arial"/>
                <w:sz w:val="16"/>
                <w:szCs w:val="16"/>
              </w:rPr>
            </w:pPr>
            <w:r>
              <w:rPr>
                <w:rFonts w:ascii="Arial" w:hAnsi="Arial" w:cs="Arial"/>
                <w:color w:val="1F3864" w:themeColor="accent5" w:themeShade="80"/>
                <w:sz w:val="16"/>
                <w:szCs w:val="16"/>
              </w:rPr>
              <w:t>Ericsson: Captured in WI CR.</w:t>
            </w:r>
          </w:p>
        </w:tc>
        <w:tc>
          <w:tcPr>
            <w:tcW w:w="1580" w:type="dxa"/>
          </w:tcPr>
          <w:p w14:paraId="1C192F9C" w14:textId="77777777" w:rsidR="00F62A9C" w:rsidRDefault="00F62A9C" w:rsidP="00F62A9C">
            <w:pPr>
              <w:spacing w:after="60"/>
              <w:rPr>
                <w:rFonts w:ascii="Arial" w:hAnsi="Arial" w:cs="Arial"/>
                <w:noProof/>
                <w:sz w:val="16"/>
                <w:szCs w:val="16"/>
              </w:rPr>
            </w:pPr>
            <w:r>
              <w:rPr>
                <w:rFonts w:ascii="Arial" w:hAnsi="Arial" w:cs="Arial"/>
                <w:noProof/>
                <w:sz w:val="16"/>
                <w:szCs w:val="16"/>
              </w:rPr>
              <w:t>Closed</w:t>
            </w:r>
          </w:p>
          <w:p w14:paraId="0D444114" w14:textId="77777777" w:rsidR="00F62A9C" w:rsidRDefault="00F62A9C" w:rsidP="00F62A9C">
            <w:pPr>
              <w:spacing w:after="60"/>
              <w:rPr>
                <w:rFonts w:ascii="Arial" w:hAnsi="Arial" w:cs="Arial"/>
                <w:noProof/>
                <w:sz w:val="16"/>
                <w:szCs w:val="16"/>
              </w:rPr>
            </w:pPr>
            <w:r>
              <w:rPr>
                <w:rFonts w:ascii="Arial" w:hAnsi="Arial" w:cs="Arial"/>
                <w:noProof/>
                <w:sz w:val="16"/>
                <w:szCs w:val="16"/>
              </w:rPr>
              <w:t>CR WI</w:t>
            </w:r>
          </w:p>
          <w:p w14:paraId="5190E89C" w14:textId="0E8141BC" w:rsidR="00F62A9C" w:rsidRDefault="00F62A9C" w:rsidP="00F62A9C">
            <w:pPr>
              <w:spacing w:after="60"/>
              <w:rPr>
                <w:rFonts w:ascii="Arial" w:hAnsi="Arial" w:cs="Arial"/>
                <w:noProof/>
                <w:sz w:val="16"/>
                <w:szCs w:val="16"/>
              </w:rPr>
            </w:pPr>
            <w:r w:rsidRPr="006C10EB">
              <w:rPr>
                <w:rFonts w:ascii="Arial" w:hAnsi="Arial" w:cs="Arial"/>
                <w:noProof/>
                <w:sz w:val="16"/>
                <w:szCs w:val="16"/>
              </w:rPr>
              <w:t>eDECOR-</w:t>
            </w:r>
            <w:r w:rsidRPr="006C10EB">
              <w:rPr>
                <w:rFonts w:ascii="Arial" w:hAnsi="Arial" w:cs="Arial"/>
                <w:noProof/>
                <w:sz w:val="16"/>
                <w:szCs w:val="16"/>
              </w:rPr>
              <w:lastRenderedPageBreak/>
              <w:t>UTRA_LTE-Core</w:t>
            </w:r>
          </w:p>
        </w:tc>
      </w:tr>
      <w:tr w:rsidR="00F62A9C" w:rsidRPr="00BD494B" w14:paraId="356C7357" w14:textId="77777777" w:rsidTr="00571106">
        <w:tc>
          <w:tcPr>
            <w:tcW w:w="833" w:type="dxa"/>
          </w:tcPr>
          <w:p w14:paraId="7943A71B" w14:textId="7CDC31D1" w:rsidR="00F62A9C" w:rsidRPr="00BC3253" w:rsidRDefault="00F62A9C" w:rsidP="00F62A9C">
            <w:pPr>
              <w:spacing w:after="60"/>
              <w:rPr>
                <w:rFonts w:ascii="Arial" w:hAnsi="Arial" w:cs="Arial"/>
                <w:sz w:val="18"/>
                <w:szCs w:val="18"/>
              </w:rPr>
            </w:pPr>
            <w:r>
              <w:rPr>
                <w:rFonts w:ascii="Arial" w:hAnsi="Arial" w:cs="Arial"/>
                <w:noProof/>
                <w:sz w:val="16"/>
                <w:szCs w:val="16"/>
              </w:rPr>
              <w:lastRenderedPageBreak/>
              <w:t>I.045</w:t>
            </w:r>
          </w:p>
        </w:tc>
        <w:tc>
          <w:tcPr>
            <w:tcW w:w="3033" w:type="dxa"/>
          </w:tcPr>
          <w:p w14:paraId="336EC27A" w14:textId="26701C95" w:rsidR="00F62A9C" w:rsidRPr="003B606E" w:rsidRDefault="00F62A9C" w:rsidP="00F62A9C">
            <w:pPr>
              <w:spacing w:after="60"/>
              <w:rPr>
                <w:rFonts w:ascii="Arial" w:hAnsi="Arial" w:cs="Arial"/>
                <w:sz w:val="16"/>
                <w:szCs w:val="16"/>
              </w:rPr>
            </w:pPr>
            <w:r w:rsidRPr="00175E1C">
              <w:rPr>
                <w:rFonts w:ascii="Arial" w:hAnsi="Arial" w:cs="Arial"/>
                <w:noProof/>
                <w:sz w:val="16"/>
                <w:szCs w:val="16"/>
              </w:rPr>
              <w:t>5.3.5.4</w:t>
            </w:r>
            <w:r>
              <w:rPr>
                <w:rFonts w:ascii="Arial" w:hAnsi="Arial" w:cs="Arial"/>
                <w:noProof/>
                <w:sz w:val="16"/>
                <w:szCs w:val="16"/>
              </w:rPr>
              <w:t xml:space="preserve"> </w:t>
            </w:r>
            <w:r w:rsidRPr="00175E1C">
              <w:rPr>
                <w:rFonts w:ascii="Arial" w:hAnsi="Arial" w:cs="Arial"/>
                <w:noProof/>
                <w:sz w:val="16"/>
                <w:szCs w:val="16"/>
              </w:rPr>
              <w:t>Reception of an RRCConnectionReconfiguration including the mobilityControlInfo by the UE (handover)</w:t>
            </w:r>
          </w:p>
        </w:tc>
        <w:tc>
          <w:tcPr>
            <w:tcW w:w="4961" w:type="dxa"/>
          </w:tcPr>
          <w:p w14:paraId="3B278BFA" w14:textId="36054B22" w:rsidR="00F62A9C" w:rsidRPr="003B606E" w:rsidRDefault="00F62A9C" w:rsidP="00F62A9C">
            <w:pPr>
              <w:spacing w:after="60"/>
              <w:rPr>
                <w:rFonts w:ascii="Arial" w:eastAsia="SimSun" w:hAnsi="Arial" w:cs="Arial"/>
                <w:noProof/>
                <w:sz w:val="16"/>
                <w:szCs w:val="16"/>
                <w:lang w:eastAsia="zh-CN"/>
              </w:rPr>
            </w:pPr>
            <w:r>
              <w:rPr>
                <w:rFonts w:ascii="Arial" w:hAnsi="Arial" w:cs="Arial"/>
                <w:noProof/>
                <w:sz w:val="16"/>
                <w:szCs w:val="16"/>
              </w:rPr>
              <w:t>The condition “if rach-skip is configured” is missing for th condition “</w:t>
            </w:r>
            <w:r w:rsidRPr="00175E1C">
              <w:rPr>
                <w:rFonts w:ascii="Arial" w:hAnsi="Arial" w:cs="Arial"/>
                <w:noProof/>
                <w:sz w:val="16"/>
                <w:szCs w:val="16"/>
              </w:rPr>
              <w:t>if MAC indicates the successful reception of a PDCCH transmission addressed to C-RNTI</w:t>
            </w:r>
            <w:r>
              <w:rPr>
                <w:rFonts w:ascii="Arial" w:hAnsi="Arial" w:cs="Arial"/>
                <w:noProof/>
                <w:sz w:val="16"/>
                <w:szCs w:val="16"/>
              </w:rPr>
              <w:t>”.</w:t>
            </w:r>
          </w:p>
        </w:tc>
        <w:tc>
          <w:tcPr>
            <w:tcW w:w="682" w:type="dxa"/>
          </w:tcPr>
          <w:p w14:paraId="7731BE7F" w14:textId="04202A60" w:rsidR="00F62A9C" w:rsidRDefault="00F62A9C" w:rsidP="00F62A9C">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6106623D" w14:textId="77777777" w:rsidR="00F62A9C" w:rsidRPr="00981031" w:rsidRDefault="00F62A9C" w:rsidP="00F62A9C">
            <w:pPr>
              <w:spacing w:after="60"/>
              <w:rPr>
                <w:rFonts w:ascii="Arial" w:hAnsi="Arial" w:cs="Arial"/>
                <w:noProof/>
                <w:sz w:val="16"/>
                <w:szCs w:val="16"/>
              </w:rPr>
            </w:pPr>
            <w:r>
              <w:rPr>
                <w:rFonts w:ascii="Arial" w:hAnsi="Arial" w:cs="Arial"/>
                <w:noProof/>
                <w:sz w:val="16"/>
                <w:szCs w:val="16"/>
              </w:rPr>
              <w:t>Add t</w:t>
            </w:r>
            <w:r w:rsidRPr="00175E1C">
              <w:rPr>
                <w:rFonts w:ascii="Arial" w:hAnsi="Arial" w:cs="Arial"/>
                <w:noProof/>
                <w:sz w:val="16"/>
                <w:szCs w:val="16"/>
              </w:rPr>
              <w:t xml:space="preserve">he </w:t>
            </w:r>
            <w:r>
              <w:rPr>
                <w:rFonts w:ascii="Arial" w:hAnsi="Arial" w:cs="Arial"/>
                <w:noProof/>
                <w:sz w:val="16"/>
                <w:szCs w:val="16"/>
              </w:rPr>
              <w:t xml:space="preserve">missing </w:t>
            </w:r>
            <w:r w:rsidRPr="00175E1C">
              <w:rPr>
                <w:rFonts w:ascii="Arial" w:hAnsi="Arial" w:cs="Arial"/>
                <w:noProof/>
                <w:sz w:val="16"/>
                <w:szCs w:val="16"/>
              </w:rPr>
              <w:t>condition “if rach-skip is configured”</w:t>
            </w:r>
            <w:r>
              <w:rPr>
                <w:rFonts w:ascii="Arial" w:hAnsi="Arial" w:cs="Arial"/>
                <w:noProof/>
                <w:sz w:val="16"/>
                <w:szCs w:val="16"/>
              </w:rPr>
              <w:t xml:space="preserve"> as shown below.</w:t>
            </w:r>
          </w:p>
          <w:p w14:paraId="4CF3B54C" w14:textId="77777777" w:rsidR="00F62A9C" w:rsidRPr="00981031" w:rsidRDefault="00F62A9C" w:rsidP="00F62A9C">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t>1&gt;</w:t>
            </w:r>
            <w:r w:rsidRPr="00981031">
              <w:rPr>
                <w:rFonts w:ascii="Arial" w:eastAsia="Times New Roman" w:hAnsi="Arial" w:cs="Arial"/>
                <w:sz w:val="16"/>
                <w:szCs w:val="16"/>
                <w:lang w:eastAsia="x-none"/>
              </w:rPr>
              <w:tab/>
              <w:t>if MAC successfully completes the random access procedure; or</w:t>
            </w:r>
          </w:p>
          <w:p w14:paraId="3C7EF71B" w14:textId="77777777" w:rsidR="00F62A9C" w:rsidRPr="00981031" w:rsidRDefault="00F62A9C" w:rsidP="00F62A9C">
            <w:pPr>
              <w:spacing w:after="60"/>
              <w:rPr>
                <w:rFonts w:ascii="Arial" w:eastAsia="Times New Roman" w:hAnsi="Arial" w:cs="Arial"/>
                <w:sz w:val="16"/>
                <w:szCs w:val="16"/>
                <w:lang w:eastAsia="x-none"/>
              </w:rPr>
            </w:pPr>
            <w:r w:rsidRPr="00981031">
              <w:rPr>
                <w:rFonts w:ascii="Arial" w:eastAsia="Times New Roman" w:hAnsi="Arial" w:cs="Arial"/>
                <w:sz w:val="16"/>
                <w:szCs w:val="16"/>
                <w:lang w:eastAsia="x-none"/>
              </w:rPr>
              <w:t>1&gt;</w:t>
            </w:r>
            <w:r w:rsidRPr="00981031">
              <w:rPr>
                <w:rFonts w:ascii="Arial" w:eastAsia="Times New Roman" w:hAnsi="Arial" w:cs="Arial"/>
                <w:sz w:val="16"/>
                <w:szCs w:val="16"/>
                <w:lang w:eastAsia="x-none"/>
              </w:rPr>
              <w:tab/>
              <w:t>if</w:t>
            </w:r>
            <w:r w:rsidRPr="00981031">
              <w:rPr>
                <w:rFonts w:ascii="Arial" w:eastAsia="Times New Roman" w:hAnsi="Arial" w:cs="Arial"/>
                <w:noProof/>
                <w:sz w:val="16"/>
                <w:szCs w:val="16"/>
                <w:lang w:eastAsia="x-none"/>
              </w:rPr>
              <w:t xml:space="preserve"> MAC indicates the successful reception of a PDCCH transmission addressed to C-RNTI</w:t>
            </w:r>
            <w:r w:rsidRPr="00981031">
              <w:rPr>
                <w:rFonts w:ascii="Arial" w:hAnsi="Arial" w:cs="Arial"/>
                <w:sz w:val="16"/>
                <w:szCs w:val="16"/>
              </w:rPr>
              <w:t xml:space="preserve"> </w:t>
            </w:r>
            <w:r w:rsidRPr="00981031">
              <w:rPr>
                <w:rFonts w:ascii="Arial" w:eastAsia="Times New Roman" w:hAnsi="Arial" w:cs="Arial"/>
                <w:noProof/>
                <w:color w:val="FF0000"/>
                <w:sz w:val="16"/>
                <w:szCs w:val="16"/>
                <w:u w:val="single"/>
                <w:lang w:eastAsia="x-none"/>
              </w:rPr>
              <w:t xml:space="preserve">if </w:t>
            </w:r>
            <w:r w:rsidRPr="00981031">
              <w:rPr>
                <w:rFonts w:ascii="Arial" w:eastAsia="Times New Roman" w:hAnsi="Arial" w:cs="Arial"/>
                <w:i/>
                <w:noProof/>
                <w:color w:val="FF0000"/>
                <w:sz w:val="16"/>
                <w:szCs w:val="16"/>
                <w:u w:val="single"/>
                <w:lang w:eastAsia="x-none"/>
              </w:rPr>
              <w:t>rach-skip</w:t>
            </w:r>
            <w:r w:rsidRPr="00981031">
              <w:rPr>
                <w:rFonts w:ascii="Arial" w:eastAsia="Times New Roman" w:hAnsi="Arial" w:cs="Arial"/>
                <w:noProof/>
                <w:color w:val="FF0000"/>
                <w:sz w:val="16"/>
                <w:szCs w:val="16"/>
                <w:u w:val="single"/>
                <w:lang w:eastAsia="x-none"/>
              </w:rPr>
              <w:t xml:space="preserve"> is configured</w:t>
            </w:r>
            <w:r w:rsidRPr="00981031">
              <w:rPr>
                <w:rFonts w:ascii="Arial" w:eastAsia="Times New Roman" w:hAnsi="Arial" w:cs="Arial"/>
                <w:sz w:val="16"/>
                <w:szCs w:val="16"/>
                <w:lang w:eastAsia="x-none"/>
              </w:rPr>
              <w:t>:</w:t>
            </w:r>
          </w:p>
          <w:p w14:paraId="6DDAA01F" w14:textId="77777777" w:rsidR="00F62A9C" w:rsidRDefault="00F62A9C" w:rsidP="00F62A9C">
            <w:pP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t>2&gt;</w:t>
            </w:r>
            <w:r w:rsidRPr="00981031">
              <w:rPr>
                <w:rFonts w:ascii="Arial" w:eastAsia="Times New Roman" w:hAnsi="Arial" w:cs="Arial"/>
                <w:sz w:val="16"/>
                <w:szCs w:val="16"/>
                <w:lang w:eastAsia="x-none"/>
              </w:rPr>
              <w:tab/>
              <w:t>stop timer T304;</w:t>
            </w:r>
          </w:p>
          <w:p w14:paraId="773DB2E1" w14:textId="77777777" w:rsidR="00F62A9C" w:rsidRDefault="00F62A9C" w:rsidP="00F62A9C">
            <w:pPr>
              <w:pBdr>
                <w:bottom w:val="single" w:sz="6" w:space="1" w:color="auto"/>
              </w:pBdr>
              <w:spacing w:after="60"/>
              <w:ind w:left="284"/>
              <w:rPr>
                <w:rFonts w:ascii="Arial" w:eastAsia="Times New Roman" w:hAnsi="Arial" w:cs="Arial"/>
                <w:sz w:val="16"/>
                <w:szCs w:val="16"/>
                <w:lang w:eastAsia="x-none"/>
              </w:rPr>
            </w:pPr>
            <w:r w:rsidRPr="00981031">
              <w:rPr>
                <w:rFonts w:ascii="Arial" w:eastAsia="Times New Roman" w:hAnsi="Arial" w:cs="Arial"/>
                <w:sz w:val="16"/>
                <w:szCs w:val="16"/>
                <w:lang w:eastAsia="x-none"/>
              </w:rPr>
              <w:t>2&gt;</w:t>
            </w:r>
            <w:r w:rsidRPr="00981031">
              <w:rPr>
                <w:rFonts w:ascii="Arial" w:eastAsia="Times New Roman" w:hAnsi="Arial" w:cs="Arial"/>
                <w:sz w:val="16"/>
                <w:szCs w:val="16"/>
                <w:lang w:eastAsia="x-none"/>
              </w:rPr>
              <w:tab/>
              <w:t xml:space="preserve">release </w:t>
            </w:r>
            <w:r w:rsidRPr="00981031">
              <w:rPr>
                <w:rFonts w:ascii="Arial" w:eastAsia="Times New Roman" w:hAnsi="Arial" w:cs="Arial"/>
                <w:i/>
                <w:sz w:val="16"/>
                <w:szCs w:val="16"/>
                <w:lang w:eastAsia="x-none"/>
              </w:rPr>
              <w:t>ul-ConfigInfo</w:t>
            </w:r>
            <w:r w:rsidRPr="00981031">
              <w:rPr>
                <w:rFonts w:ascii="Arial" w:eastAsia="Times New Roman" w:hAnsi="Arial" w:cs="Arial"/>
                <w:sz w:val="16"/>
                <w:szCs w:val="16"/>
                <w:lang w:eastAsia="x-none"/>
              </w:rPr>
              <w:t>, if configured;</w:t>
            </w:r>
          </w:p>
          <w:p w14:paraId="4A6615AF" w14:textId="1504580E" w:rsidR="00F62A9C" w:rsidRPr="00D204B6" w:rsidRDefault="00F62A9C" w:rsidP="00F62A9C">
            <w:pPr>
              <w:spacing w:after="60"/>
              <w:rPr>
                <w:rFonts w:ascii="Arial" w:hAnsi="Arial" w:cs="Arial"/>
                <w:sz w:val="16"/>
                <w:szCs w:val="16"/>
              </w:rPr>
            </w:pPr>
            <w:r>
              <w:rPr>
                <w:rFonts w:ascii="Arial" w:eastAsia="Times New Roman" w:hAnsi="Arial" w:cs="Arial"/>
                <w:color w:val="1F3864" w:themeColor="accent5" w:themeShade="80"/>
                <w:sz w:val="16"/>
                <w:szCs w:val="16"/>
                <w:lang w:eastAsia="x-none"/>
              </w:rPr>
              <w:t xml:space="preserve">Ericsson: It should be rach-Skip (not rach-skip). </w:t>
            </w:r>
            <w:r>
              <w:rPr>
                <w:rFonts w:ascii="Arial" w:hAnsi="Arial" w:cs="Arial"/>
                <w:color w:val="1F3864" w:themeColor="accent5" w:themeShade="80"/>
                <w:sz w:val="16"/>
                <w:szCs w:val="16"/>
              </w:rPr>
              <w:t>Captured in WI CR</w:t>
            </w:r>
          </w:p>
        </w:tc>
        <w:tc>
          <w:tcPr>
            <w:tcW w:w="1580" w:type="dxa"/>
          </w:tcPr>
          <w:p w14:paraId="62B2BD5E" w14:textId="77777777" w:rsidR="00F62A9C" w:rsidRDefault="00F62A9C" w:rsidP="00F62A9C">
            <w:pPr>
              <w:spacing w:after="60"/>
              <w:rPr>
                <w:rFonts w:ascii="Arial" w:hAnsi="Arial" w:cs="Arial"/>
                <w:noProof/>
                <w:sz w:val="16"/>
                <w:szCs w:val="16"/>
              </w:rPr>
            </w:pPr>
            <w:r>
              <w:rPr>
                <w:rFonts w:ascii="Arial" w:hAnsi="Arial" w:cs="Arial"/>
                <w:noProof/>
                <w:sz w:val="16"/>
                <w:szCs w:val="16"/>
              </w:rPr>
              <w:t>Closed</w:t>
            </w:r>
          </w:p>
          <w:p w14:paraId="7E17A665" w14:textId="77777777" w:rsidR="00F62A9C" w:rsidRDefault="00F62A9C" w:rsidP="00F62A9C">
            <w:pPr>
              <w:spacing w:after="60"/>
              <w:rPr>
                <w:rFonts w:ascii="Arial" w:hAnsi="Arial" w:cs="Arial"/>
                <w:noProof/>
                <w:sz w:val="16"/>
                <w:szCs w:val="16"/>
              </w:rPr>
            </w:pPr>
            <w:r>
              <w:rPr>
                <w:rFonts w:ascii="Arial" w:hAnsi="Arial" w:cs="Arial"/>
                <w:noProof/>
                <w:sz w:val="16"/>
                <w:szCs w:val="16"/>
              </w:rPr>
              <w:t>CR WI</w:t>
            </w:r>
          </w:p>
          <w:p w14:paraId="495AA4AE" w14:textId="6C577C6E" w:rsidR="00F62A9C" w:rsidRDefault="00F62A9C" w:rsidP="00F62A9C">
            <w:pPr>
              <w:spacing w:after="60"/>
              <w:rPr>
                <w:rFonts w:ascii="Arial" w:hAnsi="Arial" w:cs="Arial"/>
                <w:noProof/>
                <w:sz w:val="16"/>
                <w:szCs w:val="16"/>
              </w:rPr>
            </w:pPr>
            <w:r w:rsidRPr="00B332C5">
              <w:rPr>
                <w:rFonts w:ascii="Arial" w:hAnsi="Arial" w:cs="Arial"/>
                <w:noProof/>
                <w:sz w:val="16"/>
                <w:szCs w:val="16"/>
              </w:rPr>
              <w:t>LTE_eMob-Core</w:t>
            </w:r>
          </w:p>
        </w:tc>
      </w:tr>
      <w:tr w:rsidR="00F62A9C" w:rsidRPr="00BD494B" w14:paraId="2AF5298C" w14:textId="77777777" w:rsidTr="00571106">
        <w:tc>
          <w:tcPr>
            <w:tcW w:w="833" w:type="dxa"/>
          </w:tcPr>
          <w:p w14:paraId="1C919910" w14:textId="74CB6F4B" w:rsidR="00F62A9C" w:rsidRPr="00BC3253" w:rsidRDefault="00F62A9C" w:rsidP="00F62A9C">
            <w:pPr>
              <w:spacing w:after="60"/>
              <w:rPr>
                <w:rFonts w:ascii="Arial" w:hAnsi="Arial" w:cs="Arial"/>
                <w:sz w:val="18"/>
                <w:szCs w:val="18"/>
              </w:rPr>
            </w:pPr>
            <w:r>
              <w:rPr>
                <w:rFonts w:ascii="Arial" w:hAnsi="Arial" w:cs="Arial"/>
                <w:noProof/>
                <w:sz w:val="16"/>
                <w:szCs w:val="16"/>
              </w:rPr>
              <w:t>E.005</w:t>
            </w:r>
          </w:p>
        </w:tc>
        <w:tc>
          <w:tcPr>
            <w:tcW w:w="3033" w:type="dxa"/>
          </w:tcPr>
          <w:p w14:paraId="18A9C718" w14:textId="3B798DE7" w:rsidR="00F62A9C" w:rsidRPr="003B606E" w:rsidRDefault="00F62A9C" w:rsidP="00F62A9C">
            <w:pPr>
              <w:spacing w:after="60"/>
              <w:rPr>
                <w:rFonts w:ascii="Arial" w:hAnsi="Arial" w:cs="Arial"/>
                <w:sz w:val="16"/>
                <w:szCs w:val="16"/>
              </w:rPr>
            </w:pPr>
            <w:r w:rsidRPr="003C1730">
              <w:rPr>
                <w:rFonts w:ascii="Arial" w:hAnsi="Arial" w:cs="Arial"/>
                <w:noProof/>
                <w:sz w:val="16"/>
                <w:szCs w:val="16"/>
              </w:rPr>
              <w:t>5.3.8.</w:t>
            </w:r>
            <w:r>
              <w:rPr>
                <w:rFonts w:ascii="Arial" w:hAnsi="Arial" w:cs="Arial"/>
                <w:noProof/>
                <w:sz w:val="16"/>
                <w:szCs w:val="16"/>
              </w:rPr>
              <w:t xml:space="preserve">6 </w:t>
            </w:r>
            <w:r w:rsidRPr="003C1730">
              <w:rPr>
                <w:rFonts w:ascii="Arial" w:hAnsi="Arial" w:cs="Arial"/>
                <w:noProof/>
                <w:sz w:val="16"/>
                <w:szCs w:val="16"/>
              </w:rPr>
              <w:t>UE actions upon receiving the expiry of dataInactivityTimer</w:t>
            </w:r>
          </w:p>
        </w:tc>
        <w:tc>
          <w:tcPr>
            <w:tcW w:w="4961" w:type="dxa"/>
          </w:tcPr>
          <w:p w14:paraId="4145B8D9" w14:textId="77777777" w:rsidR="00F62A9C" w:rsidRDefault="00F62A9C" w:rsidP="00F62A9C">
            <w:pPr>
              <w:spacing w:after="60"/>
              <w:rPr>
                <w:rFonts w:ascii="Arial" w:hAnsi="Arial" w:cs="Arial"/>
                <w:noProof/>
                <w:sz w:val="16"/>
                <w:szCs w:val="16"/>
              </w:rPr>
            </w:pPr>
            <w:r>
              <w:rPr>
                <w:rFonts w:ascii="Arial" w:hAnsi="Arial" w:cs="Arial"/>
                <w:noProof/>
                <w:sz w:val="16"/>
                <w:szCs w:val="16"/>
              </w:rPr>
              <w:t xml:space="preserve">The procedure references </w:t>
            </w:r>
            <w:r w:rsidRPr="00647877">
              <w:rPr>
                <w:rFonts w:ascii="Arial" w:hAnsi="Arial" w:cs="Arial"/>
                <w:i/>
                <w:noProof/>
                <w:sz w:val="16"/>
                <w:szCs w:val="16"/>
              </w:rPr>
              <w:t>DataInactivityTimer</w:t>
            </w:r>
            <w:r>
              <w:rPr>
                <w:rFonts w:ascii="Arial" w:hAnsi="Arial" w:cs="Arial"/>
                <w:noProof/>
                <w:sz w:val="16"/>
                <w:szCs w:val="16"/>
              </w:rPr>
              <w:t xml:space="preserve"> information element whereas the procedure is termed as UE actions upon expiry of </w:t>
            </w:r>
            <w:r w:rsidRPr="00647877">
              <w:rPr>
                <w:rFonts w:ascii="Arial" w:hAnsi="Arial" w:cs="Arial"/>
                <w:i/>
                <w:noProof/>
                <w:sz w:val="16"/>
                <w:szCs w:val="16"/>
              </w:rPr>
              <w:t>dataInactivityTimer</w:t>
            </w:r>
            <w:r>
              <w:rPr>
                <w:rFonts w:ascii="Arial" w:hAnsi="Arial" w:cs="Arial"/>
                <w:noProof/>
                <w:sz w:val="16"/>
                <w:szCs w:val="16"/>
              </w:rPr>
              <w:t xml:space="preserve"> according to the corresponding field name. A problem arises, since neither an abstract data type definition (information element) nor the reference to its value (field) can “expire”. The intention of the procedure is not to reference the value where the timer expires but instead reference an event or indication of the timer expiry from MAC regardless what value is used and how the possible values are defined. The timer will run from 0 to the value where it expires and the timer is defined in 36.321 and termed as </w:t>
            </w:r>
            <w:r w:rsidRPr="00647877">
              <w:rPr>
                <w:rFonts w:ascii="Arial" w:hAnsi="Arial" w:cs="Arial"/>
                <w:i/>
                <w:noProof/>
                <w:sz w:val="16"/>
                <w:szCs w:val="16"/>
              </w:rPr>
              <w:t>DataInactityTimer</w:t>
            </w:r>
            <w:r>
              <w:rPr>
                <w:rFonts w:ascii="Arial" w:hAnsi="Arial" w:cs="Arial"/>
                <w:noProof/>
                <w:sz w:val="16"/>
                <w:szCs w:val="16"/>
              </w:rPr>
              <w:t xml:space="preserve"> as shown below,</w:t>
            </w:r>
          </w:p>
          <w:p w14:paraId="2AD1462F" w14:textId="77777777" w:rsidR="00F62A9C" w:rsidRPr="008518E0" w:rsidRDefault="00F62A9C" w:rsidP="00F62A9C">
            <w:pPr>
              <w:spacing w:after="60"/>
              <w:ind w:left="284"/>
              <w:rPr>
                <w:rFonts w:ascii="Arial" w:hAnsi="Arial" w:cs="Arial"/>
                <w:noProof/>
                <w:sz w:val="16"/>
                <w:szCs w:val="16"/>
              </w:rPr>
            </w:pPr>
            <w:r w:rsidRPr="008518E0">
              <w:rPr>
                <w:rFonts w:ascii="Arial" w:hAnsi="Arial" w:cs="Arial"/>
                <w:noProof/>
                <w:sz w:val="16"/>
                <w:szCs w:val="16"/>
              </w:rPr>
              <w:t>5.xx</w:t>
            </w:r>
            <w:r w:rsidRPr="008518E0">
              <w:rPr>
                <w:rFonts w:ascii="Arial" w:hAnsi="Arial" w:cs="Arial"/>
                <w:noProof/>
                <w:sz w:val="16"/>
                <w:szCs w:val="16"/>
              </w:rPr>
              <w:tab/>
              <w:t>Data inactivity monitoring</w:t>
            </w:r>
          </w:p>
          <w:p w14:paraId="397E3B63" w14:textId="77777777" w:rsidR="00F62A9C" w:rsidRDefault="00F62A9C" w:rsidP="00F62A9C">
            <w:pPr>
              <w:spacing w:after="60"/>
              <w:ind w:left="284"/>
              <w:rPr>
                <w:rFonts w:ascii="Arial" w:hAnsi="Arial" w:cs="Arial"/>
                <w:noProof/>
                <w:sz w:val="16"/>
                <w:szCs w:val="16"/>
              </w:rPr>
            </w:pPr>
            <w:r w:rsidRPr="008518E0">
              <w:rPr>
                <w:rFonts w:ascii="Arial" w:hAnsi="Arial" w:cs="Arial"/>
                <w:noProof/>
                <w:sz w:val="16"/>
                <w:szCs w:val="16"/>
              </w:rPr>
              <w:t xml:space="preserve">The MAC entity may be configured by RRC with a Data inactivity monitoring functionlality, when in RRC_CONNECTED. RRC controls Data inactivity operation by configuring the timers </w:t>
            </w:r>
            <w:r w:rsidRPr="008518E0">
              <w:rPr>
                <w:rFonts w:ascii="Arial" w:hAnsi="Arial" w:cs="Arial"/>
                <w:i/>
                <w:noProof/>
                <w:sz w:val="16"/>
                <w:szCs w:val="16"/>
              </w:rPr>
              <w:t>DataInactivityTimer</w:t>
            </w:r>
            <w:r w:rsidRPr="008518E0">
              <w:rPr>
                <w:rFonts w:ascii="Arial" w:hAnsi="Arial" w:cs="Arial"/>
                <w:noProof/>
                <w:sz w:val="16"/>
                <w:szCs w:val="16"/>
              </w:rPr>
              <w:t>.</w:t>
            </w:r>
          </w:p>
          <w:p w14:paraId="444793BF" w14:textId="3AB9154A" w:rsidR="00F62A9C" w:rsidRPr="003B606E" w:rsidRDefault="00F62A9C" w:rsidP="00F62A9C">
            <w:pPr>
              <w:spacing w:after="60"/>
              <w:rPr>
                <w:rFonts w:ascii="Arial" w:eastAsia="SimSun" w:hAnsi="Arial" w:cs="Arial"/>
                <w:noProof/>
                <w:sz w:val="16"/>
                <w:szCs w:val="16"/>
                <w:lang w:eastAsia="zh-CN"/>
              </w:rPr>
            </w:pPr>
            <w:r>
              <w:rPr>
                <w:rFonts w:ascii="Arial" w:hAnsi="Arial" w:cs="Arial"/>
                <w:noProof/>
                <w:sz w:val="16"/>
                <w:szCs w:val="16"/>
              </w:rPr>
              <w:t>It is therefore  proposed to align the procedure name with the timer name in 36.321 and remove the word “</w:t>
            </w:r>
            <w:r w:rsidRPr="002B299B">
              <w:rPr>
                <w:rFonts w:ascii="Arial" w:hAnsi="Arial" w:cs="Arial"/>
                <w:i/>
                <w:noProof/>
                <w:sz w:val="16"/>
                <w:szCs w:val="16"/>
              </w:rPr>
              <w:t>Timer</w:t>
            </w:r>
            <w:r>
              <w:rPr>
                <w:rFonts w:ascii="Arial" w:hAnsi="Arial" w:cs="Arial"/>
                <w:noProof/>
                <w:sz w:val="16"/>
                <w:szCs w:val="16"/>
              </w:rPr>
              <w:t xml:space="preserve">” from the identifier names in 36.331 because they are not timers even though they define and carry the value where the timer expires. Otherwise the name </w:t>
            </w:r>
            <w:r w:rsidRPr="00704A51">
              <w:rPr>
                <w:rFonts w:ascii="Arial" w:hAnsi="Arial" w:cs="Arial"/>
                <w:i/>
                <w:noProof/>
                <w:sz w:val="16"/>
                <w:szCs w:val="16"/>
              </w:rPr>
              <w:t>DataInacitivityTimer</w:t>
            </w:r>
            <w:r>
              <w:rPr>
                <w:rFonts w:ascii="Arial" w:hAnsi="Arial" w:cs="Arial"/>
                <w:noProof/>
                <w:sz w:val="16"/>
                <w:szCs w:val="16"/>
              </w:rPr>
              <w:t xml:space="preserve"> is used in two different purposes.</w:t>
            </w:r>
          </w:p>
        </w:tc>
        <w:tc>
          <w:tcPr>
            <w:tcW w:w="682" w:type="dxa"/>
          </w:tcPr>
          <w:p w14:paraId="08FBF0CA" w14:textId="697286EE" w:rsidR="00F62A9C" w:rsidRDefault="00F62A9C" w:rsidP="00F62A9C">
            <w:pPr>
              <w:spacing w:after="60"/>
              <w:rPr>
                <w:rFonts w:ascii="Arial" w:eastAsia="SimSun" w:hAnsi="Arial" w:cs="Arial"/>
                <w:noProof/>
                <w:sz w:val="16"/>
                <w:szCs w:val="16"/>
                <w:lang w:eastAsia="zh-CN"/>
              </w:rPr>
            </w:pPr>
            <w:r>
              <w:rPr>
                <w:rFonts w:ascii="Arial" w:hAnsi="Arial" w:cs="Arial"/>
                <w:noProof/>
                <w:sz w:val="16"/>
                <w:szCs w:val="16"/>
              </w:rPr>
              <w:t>3</w:t>
            </w:r>
          </w:p>
        </w:tc>
        <w:tc>
          <w:tcPr>
            <w:tcW w:w="4542" w:type="dxa"/>
          </w:tcPr>
          <w:p w14:paraId="69AF4A80" w14:textId="77777777" w:rsidR="00F62A9C" w:rsidRDefault="00F62A9C" w:rsidP="00F62A9C">
            <w:pPr>
              <w:spacing w:after="60"/>
              <w:rPr>
                <w:rFonts w:ascii="Arial" w:hAnsi="Arial" w:cs="Arial"/>
                <w:noProof/>
                <w:sz w:val="16"/>
                <w:szCs w:val="16"/>
              </w:rPr>
            </w:pPr>
            <w:r>
              <w:rPr>
                <w:rFonts w:ascii="Arial" w:hAnsi="Arial" w:cs="Arial"/>
                <w:noProof/>
                <w:sz w:val="16"/>
                <w:szCs w:val="16"/>
              </w:rPr>
              <w:t>Change the sub-clause title as</w:t>
            </w:r>
          </w:p>
          <w:p w14:paraId="04C9FBE0" w14:textId="77777777" w:rsidR="00F62A9C" w:rsidRDefault="00F62A9C" w:rsidP="00F62A9C">
            <w:pPr>
              <w:spacing w:after="60"/>
              <w:ind w:left="284"/>
              <w:rPr>
                <w:rFonts w:ascii="Arial" w:hAnsi="Arial" w:cs="Arial"/>
                <w:noProof/>
                <w:sz w:val="16"/>
                <w:szCs w:val="16"/>
              </w:rPr>
            </w:pPr>
            <w:r w:rsidRPr="00CD6AC8">
              <w:rPr>
                <w:rFonts w:ascii="Arial" w:hAnsi="Arial" w:cs="Arial"/>
                <w:noProof/>
                <w:sz w:val="16"/>
                <w:szCs w:val="16"/>
              </w:rPr>
              <w:t>5.3.8.</w:t>
            </w:r>
            <w:r>
              <w:rPr>
                <w:rFonts w:ascii="Arial" w:hAnsi="Arial" w:cs="Arial"/>
                <w:noProof/>
                <w:sz w:val="16"/>
                <w:szCs w:val="16"/>
              </w:rPr>
              <w:t>6</w:t>
            </w:r>
            <w:r w:rsidRPr="00CD6AC8">
              <w:rPr>
                <w:rFonts w:ascii="Arial" w:hAnsi="Arial" w:cs="Arial"/>
                <w:noProof/>
                <w:sz w:val="16"/>
                <w:szCs w:val="16"/>
              </w:rPr>
              <w:tab/>
              <w:t xml:space="preserve">UE actions upon receiving the expiry of </w:t>
            </w:r>
            <w:r w:rsidRPr="002B299B">
              <w:rPr>
                <w:rFonts w:ascii="Arial" w:hAnsi="Arial" w:cs="Arial"/>
                <w:i/>
                <w:noProof/>
                <w:color w:val="FF0000"/>
                <w:sz w:val="16"/>
                <w:szCs w:val="16"/>
                <w:highlight w:val="yellow"/>
              </w:rPr>
              <w:t>D</w:t>
            </w:r>
            <w:r w:rsidRPr="002B299B">
              <w:rPr>
                <w:rFonts w:ascii="Arial" w:hAnsi="Arial" w:cs="Arial"/>
                <w:i/>
                <w:strike/>
                <w:noProof/>
                <w:color w:val="FF0000"/>
                <w:sz w:val="16"/>
                <w:szCs w:val="16"/>
                <w:highlight w:val="yellow"/>
              </w:rPr>
              <w:t>d</w:t>
            </w:r>
            <w:r w:rsidRPr="002B299B">
              <w:rPr>
                <w:rFonts w:ascii="Arial" w:hAnsi="Arial" w:cs="Arial"/>
                <w:i/>
                <w:noProof/>
                <w:sz w:val="16"/>
                <w:szCs w:val="16"/>
              </w:rPr>
              <w:t>ataInactivityTimer</w:t>
            </w:r>
          </w:p>
          <w:p w14:paraId="53D07F04" w14:textId="77777777" w:rsidR="00F62A9C" w:rsidRDefault="00F62A9C" w:rsidP="00F62A9C">
            <w:pPr>
              <w:spacing w:after="60"/>
              <w:rPr>
                <w:rFonts w:ascii="Arial" w:hAnsi="Arial" w:cs="Arial"/>
                <w:noProof/>
                <w:sz w:val="16"/>
                <w:szCs w:val="16"/>
              </w:rPr>
            </w:pPr>
            <w:r>
              <w:rPr>
                <w:rFonts w:ascii="Arial" w:hAnsi="Arial" w:cs="Arial"/>
                <w:noProof/>
                <w:sz w:val="16"/>
                <w:szCs w:val="16"/>
              </w:rPr>
              <w:t>Remove the word “</w:t>
            </w:r>
            <w:r w:rsidRPr="002B299B">
              <w:rPr>
                <w:rFonts w:ascii="Arial" w:hAnsi="Arial" w:cs="Arial"/>
                <w:i/>
                <w:noProof/>
                <w:sz w:val="16"/>
                <w:szCs w:val="16"/>
              </w:rPr>
              <w:t>Timer</w:t>
            </w:r>
            <w:r>
              <w:rPr>
                <w:rFonts w:ascii="Arial" w:hAnsi="Arial" w:cs="Arial"/>
                <w:noProof/>
                <w:sz w:val="16"/>
                <w:szCs w:val="16"/>
              </w:rPr>
              <w:t>” from the identifier names in subclause 6.3.2</w:t>
            </w:r>
          </w:p>
          <w:p w14:paraId="00A5909A" w14:textId="77777777" w:rsidR="00F62A9C" w:rsidRPr="00BB01D9" w:rsidRDefault="00F62A9C" w:rsidP="00F62A9C">
            <w:pPr>
              <w:spacing w:after="60"/>
              <w:ind w:left="284"/>
              <w:rPr>
                <w:rFonts w:ascii="Arial" w:hAnsi="Arial" w:cs="Arial"/>
                <w:noProof/>
                <w:sz w:val="16"/>
                <w:szCs w:val="16"/>
              </w:rPr>
            </w:pPr>
            <w:r w:rsidRPr="00BB01D9">
              <w:rPr>
                <w:rFonts w:ascii="Arial" w:hAnsi="Arial" w:cs="Arial"/>
                <w:noProof/>
                <w:sz w:val="16"/>
                <w:szCs w:val="16"/>
              </w:rPr>
              <w:t>–</w:t>
            </w:r>
            <w:r w:rsidRPr="00BB01D9">
              <w:rPr>
                <w:rFonts w:ascii="Arial" w:hAnsi="Arial" w:cs="Arial"/>
                <w:noProof/>
                <w:sz w:val="16"/>
                <w:szCs w:val="16"/>
              </w:rPr>
              <w:tab/>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p>
          <w:p w14:paraId="6AA916BF" w14:textId="77777777" w:rsidR="00F62A9C" w:rsidRPr="00BB01D9" w:rsidRDefault="00F62A9C" w:rsidP="00F62A9C">
            <w:pPr>
              <w:spacing w:after="60"/>
              <w:ind w:left="284"/>
              <w:rPr>
                <w:rFonts w:ascii="Arial" w:hAnsi="Arial" w:cs="Arial"/>
                <w:noProof/>
                <w:sz w:val="16"/>
                <w:szCs w:val="16"/>
              </w:rPr>
            </w:pPr>
            <w:r w:rsidRPr="00BB01D9">
              <w:rPr>
                <w:rFonts w:ascii="Arial" w:hAnsi="Arial" w:cs="Arial"/>
                <w:noProof/>
                <w:sz w:val="16"/>
                <w:szCs w:val="16"/>
              </w:rPr>
              <w:t xml:space="preserve">The IE </w:t>
            </w: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is used to control Data inactivity operation. Corresponds to the timer for data inactivity monitoring in TS 36.321 [6]. Value s1 corresponds to 1 second, s2 corresponds to 2 seconds and so on.</w:t>
            </w:r>
          </w:p>
          <w:p w14:paraId="73DA7D12" w14:textId="77777777" w:rsidR="00F62A9C" w:rsidRPr="00BB01D9" w:rsidRDefault="00F62A9C" w:rsidP="00F62A9C">
            <w:pPr>
              <w:spacing w:after="60"/>
              <w:ind w:left="284"/>
              <w:rPr>
                <w:rFonts w:ascii="Arial" w:hAnsi="Arial" w:cs="Arial"/>
                <w:noProof/>
                <w:sz w:val="16"/>
                <w:szCs w:val="16"/>
              </w:rPr>
            </w:pPr>
            <w:r w:rsidRPr="00BB01D9">
              <w:rPr>
                <w:rFonts w:ascii="Arial" w:hAnsi="Arial" w:cs="Arial"/>
                <w:i/>
                <w:noProof/>
                <w:sz w:val="16"/>
                <w:szCs w:val="16"/>
              </w:rPr>
              <w:t>DataInactivity</w:t>
            </w:r>
            <w:r w:rsidRPr="00BB01D9">
              <w:rPr>
                <w:rFonts w:ascii="Arial" w:hAnsi="Arial" w:cs="Arial"/>
                <w:i/>
                <w:strike/>
                <w:noProof/>
                <w:color w:val="FF0000"/>
                <w:sz w:val="16"/>
                <w:szCs w:val="16"/>
              </w:rPr>
              <w:t>Timer</w:t>
            </w:r>
            <w:r w:rsidRPr="00BB01D9">
              <w:rPr>
                <w:rFonts w:ascii="Arial" w:hAnsi="Arial" w:cs="Arial"/>
                <w:noProof/>
                <w:sz w:val="16"/>
                <w:szCs w:val="16"/>
              </w:rPr>
              <w:t xml:space="preserve"> information element</w:t>
            </w:r>
          </w:p>
          <w:p w14:paraId="1FFCFF1F"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ASN1START</w:t>
            </w:r>
          </w:p>
          <w:p w14:paraId="47D40B2C" w14:textId="77777777" w:rsidR="00F62A9C"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DataInactivity</w:t>
            </w:r>
            <w:r w:rsidRPr="00BB01D9">
              <w:rPr>
                <w:rFonts w:ascii="Courier New" w:hAnsi="Courier New" w:cs="Courier New"/>
                <w:strike/>
                <w:noProof/>
                <w:color w:val="FF0000"/>
                <w:sz w:val="16"/>
                <w:szCs w:val="16"/>
              </w:rPr>
              <w:t>Timer</w:t>
            </w:r>
            <w:r>
              <w:rPr>
                <w:rFonts w:ascii="Courier New" w:hAnsi="Courier New" w:cs="Courier New"/>
                <w:noProof/>
                <w:sz w:val="16"/>
                <w:szCs w:val="16"/>
              </w:rPr>
              <w:t xml:space="preserve">-r14 ::= </w:t>
            </w:r>
            <w:r w:rsidRPr="00BB01D9">
              <w:rPr>
                <w:rFonts w:ascii="Courier New" w:hAnsi="Courier New" w:cs="Courier New"/>
                <w:noProof/>
                <w:sz w:val="16"/>
                <w:szCs w:val="16"/>
              </w:rPr>
              <w:t>ENUMERATED { s1, s2, s3, s5, s7, s10, s15, s20, s40, s50, s60, s80, s100, s120, s150, s180}</w:t>
            </w:r>
          </w:p>
          <w:p w14:paraId="2CBD78B1" w14:textId="77777777" w:rsidR="00F62A9C" w:rsidRPr="00365B79" w:rsidRDefault="00F62A9C" w:rsidP="00F62A9C">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MAC-MainConfig</w:t>
            </w:r>
            <w:r>
              <w:rPr>
                <w:rFonts w:ascii="Arial" w:hAnsi="Arial" w:cs="Arial"/>
                <w:noProof/>
                <w:sz w:val="16"/>
                <w:szCs w:val="16"/>
              </w:rPr>
              <w:t xml:space="preserve"> in subclause 6.3.2</w:t>
            </w:r>
          </w:p>
          <w:p w14:paraId="7BCBF2BE" w14:textId="77777777" w:rsidR="00F62A9C" w:rsidRPr="00BB01D9" w:rsidRDefault="00F62A9C" w:rsidP="00F62A9C">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14:paraId="5A2C580F"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14:paraId="723B2D29"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14:paraId="63406572" w14:textId="77777777" w:rsidR="00F62A9C"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14:paraId="3880A174" w14:textId="77777777" w:rsidR="00F62A9C" w:rsidRPr="00BB01D9" w:rsidRDefault="00F62A9C" w:rsidP="00F62A9C">
            <w:pPr>
              <w:spacing w:after="60"/>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14:paraId="39BEAD37"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14:paraId="6307FB28"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14:paraId="443B281D" w14:textId="77777777" w:rsidR="00F62A9C"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w:t>
            </w:r>
          </w:p>
          <w:p w14:paraId="2C7EC0AB" w14:textId="77777777" w:rsidR="00F62A9C" w:rsidRDefault="00F62A9C" w:rsidP="00F62A9C">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2B299B">
              <w:rPr>
                <w:rFonts w:ascii="Arial" w:hAnsi="Arial" w:cs="Arial"/>
                <w:i/>
                <w:noProof/>
                <w:sz w:val="16"/>
                <w:szCs w:val="16"/>
              </w:rPr>
              <w:t>Timer</w:t>
            </w:r>
            <w:r>
              <w:rPr>
                <w:rFonts w:ascii="Arial" w:hAnsi="Arial" w:cs="Arial"/>
                <w:noProof/>
                <w:sz w:val="16"/>
                <w:szCs w:val="16"/>
              </w:rPr>
              <w:t>” from the NB-IoT imports in subclause 6.7.1</w:t>
            </w:r>
          </w:p>
          <w:p w14:paraId="15B23BB0" w14:textId="77777777" w:rsidR="00F62A9C" w:rsidRPr="00A13069" w:rsidRDefault="00F62A9C" w:rsidP="00F62A9C">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TMGI-r9,</w:t>
            </w:r>
          </w:p>
          <w:p w14:paraId="71A88110" w14:textId="77777777" w:rsidR="00F62A9C" w:rsidRPr="00A13069" w:rsidRDefault="00F62A9C" w:rsidP="00F62A9C">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TrackingAreaCode,</w:t>
            </w:r>
          </w:p>
          <w:p w14:paraId="686C3081" w14:textId="77777777" w:rsidR="00F62A9C" w:rsidRPr="00A13069" w:rsidRDefault="00F62A9C" w:rsidP="00F62A9C">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A1306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A13069">
              <w:rPr>
                <w:rFonts w:ascii="Courier New" w:hAnsi="Courier New" w:cs="Courier New"/>
                <w:noProof/>
                <w:sz w:val="16"/>
                <w:szCs w:val="16"/>
              </w:rPr>
              <w:t>-r14</w:t>
            </w:r>
          </w:p>
          <w:p w14:paraId="198DC212" w14:textId="77777777" w:rsidR="00F62A9C" w:rsidRDefault="00F62A9C" w:rsidP="00F62A9C">
            <w:pPr>
              <w:spacing w:after="60"/>
              <w:ind w:left="284"/>
              <w:rPr>
                <w:rFonts w:ascii="Courier New" w:hAnsi="Courier New" w:cs="Courier New"/>
                <w:noProof/>
                <w:sz w:val="16"/>
                <w:szCs w:val="16"/>
              </w:rPr>
            </w:pPr>
            <w:r w:rsidRPr="00A13069">
              <w:rPr>
                <w:rFonts w:ascii="Courier New" w:hAnsi="Courier New" w:cs="Courier New"/>
                <w:noProof/>
                <w:sz w:val="16"/>
                <w:szCs w:val="16"/>
              </w:rPr>
              <w:t>FROM EUTRA-RRC-Definitions;</w:t>
            </w:r>
          </w:p>
          <w:p w14:paraId="6E5AF405" w14:textId="77777777" w:rsidR="00F62A9C" w:rsidRPr="00A13069" w:rsidRDefault="00F62A9C" w:rsidP="00F62A9C">
            <w:pPr>
              <w:spacing w:after="60"/>
              <w:ind w:left="284"/>
              <w:rPr>
                <w:rFonts w:ascii="Courier New" w:hAnsi="Courier New" w:cs="Courier New"/>
                <w:noProof/>
                <w:sz w:val="16"/>
                <w:szCs w:val="16"/>
              </w:rPr>
            </w:pPr>
            <w:r w:rsidRPr="00A13069">
              <w:rPr>
                <w:rFonts w:ascii="Courier New" w:hAnsi="Courier New" w:cs="Courier New"/>
                <w:noProof/>
                <w:sz w:val="16"/>
                <w:szCs w:val="16"/>
              </w:rPr>
              <w:t>-- ASN1STOP</w:t>
            </w:r>
          </w:p>
          <w:p w14:paraId="32504899" w14:textId="77777777" w:rsidR="00F62A9C" w:rsidRPr="00365B79" w:rsidRDefault="00F62A9C" w:rsidP="00F62A9C">
            <w:pPr>
              <w:spacing w:after="60"/>
              <w:rPr>
                <w:rFonts w:ascii="Arial" w:hAnsi="Arial" w:cs="Arial"/>
                <w:noProof/>
                <w:sz w:val="16"/>
                <w:szCs w:val="16"/>
              </w:rPr>
            </w:pPr>
            <w:r w:rsidRPr="00BB01D9">
              <w:rPr>
                <w:rFonts w:ascii="Arial" w:hAnsi="Arial" w:cs="Arial"/>
                <w:noProof/>
                <w:sz w:val="16"/>
                <w:szCs w:val="16"/>
              </w:rPr>
              <w:t xml:space="preserve">Remove the word </w:t>
            </w:r>
            <w:r>
              <w:rPr>
                <w:rFonts w:ascii="Arial" w:hAnsi="Arial" w:cs="Arial"/>
                <w:noProof/>
                <w:sz w:val="16"/>
                <w:szCs w:val="16"/>
              </w:rPr>
              <w:t>“</w:t>
            </w:r>
            <w:r w:rsidRPr="00BB01D9">
              <w:rPr>
                <w:rFonts w:ascii="Arial" w:hAnsi="Arial" w:cs="Arial"/>
                <w:noProof/>
                <w:sz w:val="16"/>
                <w:szCs w:val="16"/>
              </w:rPr>
              <w:t>Timer</w:t>
            </w:r>
            <w:r>
              <w:rPr>
                <w:rFonts w:ascii="Arial" w:hAnsi="Arial" w:cs="Arial"/>
                <w:noProof/>
                <w:sz w:val="16"/>
                <w:szCs w:val="16"/>
              </w:rPr>
              <w:t>”</w:t>
            </w:r>
            <w:r w:rsidRPr="00BB01D9">
              <w:rPr>
                <w:rFonts w:ascii="Arial" w:hAnsi="Arial" w:cs="Arial"/>
                <w:noProof/>
                <w:sz w:val="16"/>
                <w:szCs w:val="16"/>
              </w:rPr>
              <w:t xml:space="preserve"> from the identifier</w:t>
            </w:r>
            <w:r>
              <w:rPr>
                <w:rFonts w:ascii="Arial" w:hAnsi="Arial" w:cs="Arial"/>
                <w:noProof/>
                <w:sz w:val="16"/>
                <w:szCs w:val="16"/>
              </w:rPr>
              <w:t xml:space="preserve"> name</w:t>
            </w:r>
            <w:r w:rsidRPr="00BB01D9">
              <w:rPr>
                <w:rFonts w:ascii="Arial" w:hAnsi="Arial" w:cs="Arial"/>
                <w:noProof/>
                <w:sz w:val="16"/>
                <w:szCs w:val="16"/>
              </w:rPr>
              <w:t>s</w:t>
            </w:r>
            <w:r>
              <w:rPr>
                <w:rFonts w:ascii="Arial" w:hAnsi="Arial" w:cs="Arial"/>
                <w:noProof/>
                <w:sz w:val="16"/>
                <w:szCs w:val="16"/>
              </w:rPr>
              <w:t xml:space="preserve"> in </w:t>
            </w:r>
            <w:r w:rsidRPr="00A13069">
              <w:rPr>
                <w:rFonts w:ascii="Arial" w:hAnsi="Arial" w:cs="Arial"/>
                <w:i/>
                <w:noProof/>
                <w:sz w:val="16"/>
                <w:szCs w:val="16"/>
              </w:rPr>
              <w:t>MAC-</w:t>
            </w:r>
            <w:r w:rsidRPr="00A13069">
              <w:rPr>
                <w:rFonts w:ascii="Arial" w:hAnsi="Arial" w:cs="Arial"/>
                <w:i/>
                <w:noProof/>
                <w:sz w:val="16"/>
                <w:szCs w:val="16"/>
              </w:rPr>
              <w:lastRenderedPageBreak/>
              <w:t>MainConfig-NB</w:t>
            </w:r>
            <w:r>
              <w:rPr>
                <w:rFonts w:ascii="Arial" w:hAnsi="Arial" w:cs="Arial"/>
                <w:noProof/>
                <w:sz w:val="16"/>
                <w:szCs w:val="16"/>
              </w:rPr>
              <w:t xml:space="preserve"> in subclause 6.7.3</w:t>
            </w:r>
          </w:p>
          <w:p w14:paraId="4CFDD4E5" w14:textId="77777777" w:rsidR="00F62A9C" w:rsidRPr="00BB01D9" w:rsidRDefault="00F62A9C" w:rsidP="00F62A9C">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dataInactivityTimerConfig-r14 CHOICE {</w:t>
            </w:r>
          </w:p>
          <w:p w14:paraId="40DD41B0"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release   NULL,</w:t>
            </w:r>
          </w:p>
          <w:p w14:paraId="032DD761"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setup   SEQUENCE {                                                                       </w:t>
            </w:r>
          </w:p>
          <w:p w14:paraId="10AC60EF" w14:textId="77777777" w:rsidR="00F62A9C"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r w:rsidRPr="00BB01D9">
              <w:rPr>
                <w:rFonts w:ascii="Courier New" w:hAnsi="Courier New" w:cs="Courier New"/>
                <w:noProof/>
                <w:sz w:val="16"/>
                <w:szCs w:val="16"/>
              </w:rPr>
              <w:tab/>
            </w:r>
            <w:r>
              <w:rPr>
                <w:rFonts w:ascii="Courier New" w:hAnsi="Courier New" w:cs="Courier New"/>
                <w:noProof/>
                <w:sz w:val="16"/>
                <w:szCs w:val="16"/>
              </w:rPr>
              <w:t xml:space="preserve">    </w:t>
            </w:r>
          </w:p>
          <w:p w14:paraId="400F693F" w14:textId="77777777" w:rsidR="00F62A9C" w:rsidRPr="00BB01D9" w:rsidRDefault="00F62A9C" w:rsidP="00F62A9C">
            <w:pPr>
              <w:spacing w:after="60"/>
              <w:ind w:left="284"/>
              <w:rPr>
                <w:rFonts w:ascii="Courier New" w:hAnsi="Courier New" w:cs="Courier New"/>
                <w:noProof/>
                <w:sz w:val="16"/>
                <w:szCs w:val="16"/>
              </w:rPr>
            </w:pPr>
            <w:r>
              <w:rPr>
                <w:rFonts w:ascii="Courier New" w:hAnsi="Courier New" w:cs="Courier New"/>
                <w:noProof/>
                <w:sz w:val="16"/>
                <w:szCs w:val="16"/>
              </w:rPr>
              <w:t xml:space="preserve">                </w:t>
            </w:r>
            <w:r w:rsidRPr="00BB01D9">
              <w:rPr>
                <w:rFonts w:ascii="Courier New" w:hAnsi="Courier New" w:cs="Courier New"/>
                <w:noProof/>
                <w:sz w:val="16"/>
                <w:szCs w:val="16"/>
              </w:rPr>
              <w:t>DataInactivity</w:t>
            </w:r>
            <w:r w:rsidRPr="00A13069">
              <w:rPr>
                <w:rFonts w:ascii="Courier New" w:hAnsi="Courier New" w:cs="Courier New"/>
                <w:strike/>
                <w:noProof/>
                <w:color w:val="FF0000"/>
                <w:sz w:val="16"/>
                <w:szCs w:val="16"/>
              </w:rPr>
              <w:t>Timer</w:t>
            </w:r>
            <w:r w:rsidRPr="00BB01D9">
              <w:rPr>
                <w:rFonts w:ascii="Courier New" w:hAnsi="Courier New" w:cs="Courier New"/>
                <w:noProof/>
                <w:sz w:val="16"/>
                <w:szCs w:val="16"/>
              </w:rPr>
              <w:t>-r14</w:t>
            </w:r>
          </w:p>
          <w:p w14:paraId="2A457E1D"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w:t>
            </w:r>
          </w:p>
          <w:p w14:paraId="4703EB69" w14:textId="77777777" w:rsidR="00F62A9C" w:rsidRPr="00BB01D9" w:rsidRDefault="00F62A9C" w:rsidP="00F62A9C">
            <w:pPr>
              <w:spacing w:after="60"/>
              <w:ind w:left="284"/>
              <w:rPr>
                <w:rFonts w:ascii="Courier New" w:hAnsi="Courier New" w:cs="Courier New"/>
                <w:noProof/>
                <w:sz w:val="16"/>
                <w:szCs w:val="16"/>
              </w:rPr>
            </w:pPr>
            <w:r w:rsidRPr="00BB01D9">
              <w:rPr>
                <w:rFonts w:ascii="Courier New" w:hAnsi="Courier New" w:cs="Courier New"/>
                <w:noProof/>
                <w:sz w:val="16"/>
                <w:szCs w:val="16"/>
              </w:rPr>
              <w:t xml:space="preserve">   }                 OPTIONAL -- Need ON</w:t>
            </w:r>
          </w:p>
          <w:p w14:paraId="7C6B02EB" w14:textId="77777777" w:rsidR="00F62A9C" w:rsidRDefault="00F62A9C" w:rsidP="00F62A9C">
            <w:pPr>
              <w:pBdr>
                <w:bottom w:val="single" w:sz="6" w:space="1" w:color="auto"/>
              </w:pBdr>
              <w:spacing w:after="60"/>
              <w:ind w:left="284"/>
              <w:rPr>
                <w:rFonts w:ascii="Courier New" w:hAnsi="Courier New" w:cs="Courier New"/>
                <w:noProof/>
                <w:sz w:val="16"/>
                <w:szCs w:val="16"/>
              </w:rPr>
            </w:pPr>
            <w:r w:rsidRPr="00BB01D9">
              <w:rPr>
                <w:rFonts w:ascii="Courier New" w:hAnsi="Courier New" w:cs="Courier New"/>
                <w:noProof/>
                <w:sz w:val="16"/>
                <w:szCs w:val="16"/>
              </w:rPr>
              <w:t>]]</w:t>
            </w:r>
          </w:p>
          <w:p w14:paraId="44512629" w14:textId="305BE12A" w:rsidR="00F62A9C" w:rsidRPr="00D204B6" w:rsidRDefault="00F62A9C" w:rsidP="00F62A9C">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Pr="00827474">
              <w:rPr>
                <w:rFonts w:ascii="Arial" w:hAnsi="Arial" w:cs="Arial"/>
                <w:noProof/>
                <w:color w:val="1F3864" w:themeColor="accent5" w:themeShade="80"/>
                <w:sz w:val="16"/>
                <w:szCs w:val="16"/>
              </w:rPr>
              <w:t>Same as N.023</w:t>
            </w:r>
            <w:r>
              <w:rPr>
                <w:rFonts w:ascii="Arial" w:hAnsi="Arial" w:cs="Arial"/>
                <w:noProof/>
                <w:color w:val="1F3864" w:themeColor="accent5" w:themeShade="80"/>
                <w:sz w:val="16"/>
                <w:szCs w:val="16"/>
              </w:rPr>
              <w:t xml:space="preserve">. </w:t>
            </w:r>
            <w:r>
              <w:rPr>
                <w:rFonts w:ascii="Arial" w:hAnsi="Arial" w:cs="Arial"/>
                <w:color w:val="1F3864" w:themeColor="accent5" w:themeShade="80"/>
                <w:sz w:val="16"/>
                <w:szCs w:val="16"/>
              </w:rPr>
              <w:t>Captured in WI CR</w:t>
            </w:r>
            <w:r>
              <w:rPr>
                <w:rFonts w:ascii="Arial" w:hAnsi="Arial" w:cs="Arial"/>
                <w:noProof/>
                <w:color w:val="1F3864" w:themeColor="accent5" w:themeShade="80"/>
                <w:sz w:val="16"/>
                <w:szCs w:val="16"/>
              </w:rPr>
              <w:t>.</w:t>
            </w:r>
          </w:p>
        </w:tc>
        <w:tc>
          <w:tcPr>
            <w:tcW w:w="1580" w:type="dxa"/>
          </w:tcPr>
          <w:p w14:paraId="4FD9E265" w14:textId="77777777" w:rsidR="00F62A9C" w:rsidRDefault="00F62A9C" w:rsidP="00F62A9C">
            <w:pPr>
              <w:spacing w:after="60"/>
              <w:rPr>
                <w:rFonts w:ascii="Arial" w:hAnsi="Arial" w:cs="Arial"/>
                <w:noProof/>
                <w:sz w:val="16"/>
                <w:szCs w:val="16"/>
              </w:rPr>
            </w:pPr>
            <w:r>
              <w:rPr>
                <w:rFonts w:ascii="Arial" w:hAnsi="Arial" w:cs="Arial"/>
                <w:noProof/>
                <w:sz w:val="16"/>
                <w:szCs w:val="16"/>
              </w:rPr>
              <w:lastRenderedPageBreak/>
              <w:t>Closed</w:t>
            </w:r>
          </w:p>
          <w:p w14:paraId="74CF2A3C" w14:textId="77777777" w:rsidR="00F62A9C" w:rsidRDefault="00F62A9C" w:rsidP="00F62A9C">
            <w:pPr>
              <w:spacing w:after="60"/>
              <w:rPr>
                <w:rFonts w:ascii="Arial" w:hAnsi="Arial" w:cs="Arial"/>
                <w:noProof/>
                <w:sz w:val="16"/>
                <w:szCs w:val="16"/>
              </w:rPr>
            </w:pPr>
            <w:r>
              <w:rPr>
                <w:rFonts w:ascii="Arial" w:hAnsi="Arial" w:cs="Arial"/>
                <w:noProof/>
                <w:sz w:val="16"/>
                <w:szCs w:val="16"/>
              </w:rPr>
              <w:t>CR WI</w:t>
            </w:r>
          </w:p>
          <w:p w14:paraId="7831D63F" w14:textId="4A942F11" w:rsidR="00F62A9C" w:rsidRDefault="00F62A9C" w:rsidP="00F62A9C">
            <w:pPr>
              <w:spacing w:after="60"/>
              <w:rPr>
                <w:rFonts w:ascii="Arial" w:hAnsi="Arial" w:cs="Arial"/>
                <w:noProof/>
                <w:sz w:val="16"/>
                <w:szCs w:val="16"/>
              </w:rPr>
            </w:pPr>
            <w:r>
              <w:rPr>
                <w:rFonts w:ascii="Arial" w:hAnsi="Arial" w:cs="Arial"/>
                <w:noProof/>
                <w:sz w:val="16"/>
                <w:szCs w:val="16"/>
              </w:rPr>
              <w:t>TEI14</w:t>
            </w:r>
          </w:p>
        </w:tc>
      </w:tr>
      <w:tr w:rsidR="00766420" w:rsidRPr="00BD494B" w14:paraId="20819DCA" w14:textId="77777777" w:rsidTr="00571106">
        <w:tc>
          <w:tcPr>
            <w:tcW w:w="833" w:type="dxa"/>
          </w:tcPr>
          <w:p w14:paraId="621BAADF" w14:textId="77777777" w:rsidR="00766420" w:rsidRPr="00BC3253" w:rsidRDefault="00766420" w:rsidP="005C5B4B">
            <w:pPr>
              <w:spacing w:after="60"/>
              <w:rPr>
                <w:rFonts w:ascii="Arial" w:hAnsi="Arial" w:cs="Arial"/>
                <w:sz w:val="18"/>
                <w:szCs w:val="18"/>
              </w:rPr>
            </w:pPr>
          </w:p>
        </w:tc>
        <w:tc>
          <w:tcPr>
            <w:tcW w:w="3033" w:type="dxa"/>
          </w:tcPr>
          <w:p w14:paraId="5A772951" w14:textId="77777777" w:rsidR="00766420" w:rsidRPr="003B606E" w:rsidRDefault="00766420" w:rsidP="005C5B4B">
            <w:pPr>
              <w:spacing w:after="60"/>
              <w:rPr>
                <w:rFonts w:ascii="Arial" w:hAnsi="Arial" w:cs="Arial"/>
                <w:sz w:val="16"/>
                <w:szCs w:val="16"/>
              </w:rPr>
            </w:pPr>
          </w:p>
        </w:tc>
        <w:tc>
          <w:tcPr>
            <w:tcW w:w="4961" w:type="dxa"/>
          </w:tcPr>
          <w:p w14:paraId="2878EF61" w14:textId="77777777" w:rsidR="00766420" w:rsidRPr="003B606E" w:rsidRDefault="00766420" w:rsidP="005C5B4B">
            <w:pPr>
              <w:spacing w:after="60"/>
              <w:rPr>
                <w:rFonts w:ascii="Arial" w:eastAsia="SimSun" w:hAnsi="Arial" w:cs="Arial"/>
                <w:noProof/>
                <w:sz w:val="16"/>
                <w:szCs w:val="16"/>
                <w:lang w:eastAsia="zh-CN"/>
              </w:rPr>
            </w:pPr>
          </w:p>
        </w:tc>
        <w:tc>
          <w:tcPr>
            <w:tcW w:w="682" w:type="dxa"/>
          </w:tcPr>
          <w:p w14:paraId="428425BE" w14:textId="77777777" w:rsidR="00766420" w:rsidRDefault="00766420" w:rsidP="005C5B4B">
            <w:pPr>
              <w:spacing w:after="60"/>
              <w:rPr>
                <w:rFonts w:ascii="Arial" w:eastAsia="SimSun" w:hAnsi="Arial" w:cs="Arial"/>
                <w:noProof/>
                <w:sz w:val="16"/>
                <w:szCs w:val="16"/>
                <w:lang w:eastAsia="zh-CN"/>
              </w:rPr>
            </w:pPr>
          </w:p>
        </w:tc>
        <w:tc>
          <w:tcPr>
            <w:tcW w:w="4542" w:type="dxa"/>
          </w:tcPr>
          <w:p w14:paraId="62A8CB21" w14:textId="77777777" w:rsidR="00766420" w:rsidRPr="00D204B6" w:rsidRDefault="00766420" w:rsidP="005C5B4B">
            <w:pPr>
              <w:spacing w:after="60"/>
              <w:rPr>
                <w:rFonts w:ascii="Arial" w:hAnsi="Arial" w:cs="Arial"/>
                <w:sz w:val="16"/>
                <w:szCs w:val="16"/>
              </w:rPr>
            </w:pPr>
          </w:p>
        </w:tc>
        <w:tc>
          <w:tcPr>
            <w:tcW w:w="1580" w:type="dxa"/>
          </w:tcPr>
          <w:p w14:paraId="00859A6B" w14:textId="77777777" w:rsidR="00766420" w:rsidRDefault="00766420" w:rsidP="005C5B4B">
            <w:pPr>
              <w:spacing w:after="60"/>
              <w:rPr>
                <w:rFonts w:ascii="Arial" w:hAnsi="Arial" w:cs="Arial"/>
                <w:noProof/>
                <w:sz w:val="16"/>
                <w:szCs w:val="16"/>
              </w:rPr>
            </w:pPr>
          </w:p>
        </w:tc>
      </w:tr>
      <w:tr w:rsidR="00282BC9" w:rsidRPr="00BD494B" w14:paraId="04EBAAAE" w14:textId="77777777" w:rsidTr="00571106">
        <w:tc>
          <w:tcPr>
            <w:tcW w:w="15631" w:type="dxa"/>
            <w:gridSpan w:val="6"/>
            <w:shd w:val="clear" w:color="auto" w:fill="FFE599"/>
          </w:tcPr>
          <w:p w14:paraId="28B6B933"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5.4</w:t>
            </w:r>
            <w:r w:rsidRPr="00BD494B">
              <w:rPr>
                <w:rFonts w:ascii="Arial" w:hAnsi="Arial" w:cs="Arial"/>
                <w:b/>
                <w:noProof/>
                <w:sz w:val="16"/>
                <w:szCs w:val="16"/>
              </w:rPr>
              <w:tab/>
              <w:t xml:space="preserve"> Inter-RAT mobility</w:t>
            </w:r>
            <w:r w:rsidR="00744DCA">
              <w:rPr>
                <w:rFonts w:ascii="Arial" w:hAnsi="Arial" w:cs="Arial"/>
                <w:b/>
                <w:noProof/>
                <w:sz w:val="16"/>
                <w:szCs w:val="16"/>
              </w:rPr>
              <w:t xml:space="preserve"> (closed issues)</w:t>
            </w:r>
          </w:p>
        </w:tc>
      </w:tr>
      <w:tr w:rsidR="00282BC9" w:rsidRPr="00BD494B" w14:paraId="0B028E96" w14:textId="77777777" w:rsidTr="00571106">
        <w:tc>
          <w:tcPr>
            <w:tcW w:w="833" w:type="dxa"/>
          </w:tcPr>
          <w:p w14:paraId="1936A1F1" w14:textId="77777777" w:rsidR="00282BC9" w:rsidRPr="00BD494B" w:rsidRDefault="00282BC9" w:rsidP="00571106">
            <w:pPr>
              <w:spacing w:after="60"/>
              <w:rPr>
                <w:rFonts w:ascii="Arial" w:hAnsi="Arial" w:cs="Arial"/>
                <w:noProof/>
                <w:sz w:val="16"/>
                <w:szCs w:val="16"/>
              </w:rPr>
            </w:pPr>
          </w:p>
        </w:tc>
        <w:tc>
          <w:tcPr>
            <w:tcW w:w="3033" w:type="dxa"/>
          </w:tcPr>
          <w:p w14:paraId="5FEF5C30" w14:textId="77777777" w:rsidR="00282BC9" w:rsidRPr="00BD494B" w:rsidRDefault="00282BC9" w:rsidP="00571106">
            <w:pPr>
              <w:spacing w:after="60"/>
              <w:rPr>
                <w:rFonts w:ascii="Arial" w:hAnsi="Arial" w:cs="Arial"/>
                <w:noProof/>
                <w:sz w:val="16"/>
                <w:szCs w:val="16"/>
              </w:rPr>
            </w:pPr>
          </w:p>
        </w:tc>
        <w:tc>
          <w:tcPr>
            <w:tcW w:w="4961" w:type="dxa"/>
          </w:tcPr>
          <w:p w14:paraId="7CB07BC5" w14:textId="77777777" w:rsidR="00282BC9" w:rsidRPr="00BD494B" w:rsidRDefault="00282BC9" w:rsidP="00571106">
            <w:pPr>
              <w:spacing w:after="60"/>
              <w:rPr>
                <w:rFonts w:ascii="Arial" w:hAnsi="Arial" w:cs="Arial"/>
                <w:noProof/>
                <w:sz w:val="16"/>
                <w:szCs w:val="16"/>
              </w:rPr>
            </w:pPr>
          </w:p>
        </w:tc>
        <w:tc>
          <w:tcPr>
            <w:tcW w:w="682" w:type="dxa"/>
          </w:tcPr>
          <w:p w14:paraId="198928B5" w14:textId="77777777" w:rsidR="00282BC9" w:rsidRPr="00BD494B" w:rsidRDefault="00282BC9" w:rsidP="00571106">
            <w:pPr>
              <w:spacing w:after="60"/>
              <w:rPr>
                <w:rFonts w:ascii="Arial" w:hAnsi="Arial" w:cs="Arial"/>
                <w:noProof/>
                <w:sz w:val="16"/>
                <w:szCs w:val="16"/>
              </w:rPr>
            </w:pPr>
          </w:p>
        </w:tc>
        <w:tc>
          <w:tcPr>
            <w:tcW w:w="4542" w:type="dxa"/>
          </w:tcPr>
          <w:p w14:paraId="3DEB7036" w14:textId="77777777" w:rsidR="00282BC9" w:rsidRPr="00BD494B" w:rsidRDefault="00282BC9" w:rsidP="00571106">
            <w:pPr>
              <w:spacing w:after="60"/>
              <w:rPr>
                <w:rFonts w:ascii="Arial" w:hAnsi="Arial" w:cs="Arial"/>
                <w:noProof/>
                <w:sz w:val="16"/>
                <w:szCs w:val="16"/>
              </w:rPr>
            </w:pPr>
          </w:p>
        </w:tc>
        <w:tc>
          <w:tcPr>
            <w:tcW w:w="1580" w:type="dxa"/>
          </w:tcPr>
          <w:p w14:paraId="0C3C93E6" w14:textId="77777777" w:rsidR="00282BC9" w:rsidRPr="00BD494B" w:rsidRDefault="00282BC9" w:rsidP="00571106">
            <w:pPr>
              <w:spacing w:after="60"/>
              <w:rPr>
                <w:rFonts w:ascii="Arial" w:hAnsi="Arial" w:cs="Arial"/>
                <w:noProof/>
                <w:sz w:val="16"/>
                <w:szCs w:val="16"/>
              </w:rPr>
            </w:pPr>
          </w:p>
        </w:tc>
      </w:tr>
      <w:tr w:rsidR="00282BC9" w:rsidRPr="00BD494B" w14:paraId="2BFA1630" w14:textId="77777777" w:rsidTr="00571106">
        <w:tc>
          <w:tcPr>
            <w:tcW w:w="15631" w:type="dxa"/>
            <w:gridSpan w:val="6"/>
            <w:shd w:val="clear" w:color="auto" w:fill="FFE599"/>
          </w:tcPr>
          <w:p w14:paraId="7C24D486"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5.5</w:t>
            </w:r>
            <w:r w:rsidRPr="00BD494B">
              <w:rPr>
                <w:rFonts w:ascii="Arial" w:hAnsi="Arial" w:cs="Arial"/>
                <w:b/>
                <w:noProof/>
                <w:sz w:val="16"/>
                <w:szCs w:val="16"/>
              </w:rPr>
              <w:tab/>
              <w:t xml:space="preserve"> Measurements</w:t>
            </w:r>
            <w:r w:rsidR="00744DCA">
              <w:rPr>
                <w:rFonts w:ascii="Arial" w:hAnsi="Arial" w:cs="Arial"/>
                <w:b/>
                <w:noProof/>
                <w:sz w:val="16"/>
                <w:szCs w:val="16"/>
              </w:rPr>
              <w:t xml:space="preserve"> (closed issues)</w:t>
            </w:r>
          </w:p>
        </w:tc>
      </w:tr>
      <w:tr w:rsidR="005778BD" w:rsidRPr="00BD494B" w14:paraId="5916672B" w14:textId="77777777" w:rsidTr="00571106">
        <w:tc>
          <w:tcPr>
            <w:tcW w:w="833" w:type="dxa"/>
          </w:tcPr>
          <w:p w14:paraId="72919349"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N.028</w:t>
            </w:r>
          </w:p>
        </w:tc>
        <w:tc>
          <w:tcPr>
            <w:tcW w:w="3033" w:type="dxa"/>
          </w:tcPr>
          <w:p w14:paraId="55CC3DF2"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14:paraId="17715272"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For RRC_CONNECTED the eNB configures TX resource pools. UE does not have to perform CBR measurements for Tx pools on other frequencies if they are not configured as Tx resource pools</w:t>
            </w:r>
          </w:p>
        </w:tc>
        <w:tc>
          <w:tcPr>
            <w:tcW w:w="682" w:type="dxa"/>
          </w:tcPr>
          <w:p w14:paraId="7174979C"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2/3</w:t>
            </w:r>
          </w:p>
        </w:tc>
        <w:tc>
          <w:tcPr>
            <w:tcW w:w="4542" w:type="dxa"/>
          </w:tcPr>
          <w:p w14:paraId="20E91E5B"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Remove:</w:t>
            </w:r>
          </w:p>
          <w:p w14:paraId="2A3E4514" w14:textId="77777777" w:rsidR="005778BD" w:rsidRPr="00C61718" w:rsidRDefault="005778BD" w:rsidP="009728D3">
            <w:pPr>
              <w:spacing w:after="60"/>
              <w:rPr>
                <w:rFonts w:ascii="Arial" w:hAnsi="Arial" w:cs="Arial"/>
                <w:strike/>
                <w:color w:val="FF0000"/>
                <w:sz w:val="16"/>
                <w:szCs w:val="16"/>
                <w:lang w:eastAsia="zh-CN"/>
              </w:rPr>
            </w:pPr>
            <w:r w:rsidRPr="00C61718">
              <w:rPr>
                <w:rFonts w:ascii="Arial" w:hAnsi="Arial" w:cs="Arial"/>
                <w:strike/>
                <w:noProof/>
                <w:color w:val="FF0000"/>
                <w:sz w:val="16"/>
                <w:szCs w:val="16"/>
              </w:rPr>
              <w:t>3&gt;</w:t>
            </w:r>
            <w:r w:rsidRPr="00C61718">
              <w:rPr>
                <w:rFonts w:ascii="Arial" w:hAnsi="Arial" w:cs="Arial"/>
                <w:strike/>
                <w:noProof/>
                <w:color w:val="FF0000"/>
                <w:sz w:val="16"/>
                <w:szCs w:val="16"/>
              </w:rPr>
              <w:tab/>
            </w:r>
            <w:r w:rsidRPr="00C61718">
              <w:rPr>
                <w:rFonts w:ascii="Arial" w:hAnsi="Arial" w:cs="Arial"/>
                <w:strike/>
                <w:noProof/>
                <w:color w:val="FF0000"/>
                <w:sz w:val="16"/>
                <w:szCs w:val="16"/>
                <w:lang w:eastAsia="zh-CN"/>
              </w:rPr>
              <w:t>else if the concerned frequency broadcasts</w:t>
            </w:r>
            <w:r w:rsidRPr="00C61718">
              <w:rPr>
                <w:rFonts w:ascii="Arial" w:hAnsi="Arial" w:cs="Arial"/>
                <w:strike/>
                <w:color w:val="FF0000"/>
                <w:sz w:val="16"/>
                <w:szCs w:val="16"/>
              </w:rPr>
              <w:t xml:space="preserve">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14:paraId="31ECD6B3" w14:textId="77777777" w:rsidR="005778BD" w:rsidRPr="00C61718" w:rsidRDefault="005778BD" w:rsidP="009728D3">
            <w:pPr>
              <w:spacing w:after="60"/>
              <w:ind w:left="284"/>
              <w:rPr>
                <w:rFonts w:ascii="Arial" w:hAnsi="Arial" w:cs="Arial"/>
                <w:strike/>
                <w:color w:val="FF0000"/>
                <w:sz w:val="16"/>
                <w:szCs w:val="16"/>
                <w:lang w:eastAsia="ja-JP"/>
              </w:rPr>
            </w:pPr>
            <w:r w:rsidRPr="00C61718">
              <w:rPr>
                <w:rFonts w:ascii="Arial" w:hAnsi="Arial" w:cs="Arial"/>
                <w:strike/>
                <w:color w:val="FF0000"/>
                <w:sz w:val="16"/>
                <w:szCs w:val="16"/>
                <w:lang w:eastAsia="ja-JP"/>
              </w:rPr>
              <w:t>4&gt;</w:t>
            </w:r>
            <w:r w:rsidRPr="00C61718">
              <w:rPr>
                <w:rFonts w:ascii="Arial" w:hAnsi="Arial" w:cs="Arial"/>
                <w:strike/>
                <w:color w:val="FF0000"/>
                <w:sz w:val="16"/>
                <w:szCs w:val="16"/>
                <w:lang w:eastAsia="ja-JP"/>
              </w:rPr>
              <w:tab/>
            </w:r>
            <w:r w:rsidRPr="00C61718">
              <w:rPr>
                <w:rFonts w:ascii="Arial" w:hAnsi="Arial" w:cs="Arial"/>
                <w:strike/>
                <w:color w:val="FF0000"/>
                <w:sz w:val="16"/>
                <w:szCs w:val="16"/>
                <w:lang w:eastAsia="zh-CN"/>
              </w:rPr>
              <w:t xml:space="preserve">perform CBR measurement on pools in </w:t>
            </w:r>
            <w:r w:rsidRPr="00C61718">
              <w:rPr>
                <w:rFonts w:ascii="Arial" w:hAnsi="Arial" w:cs="Arial"/>
                <w:i/>
                <w:strike/>
                <w:color w:val="FF0000"/>
                <w:sz w:val="16"/>
                <w:szCs w:val="16"/>
              </w:rPr>
              <w:t>v2x-CommTxPoolNormalCommon</w:t>
            </w:r>
            <w:r w:rsidRPr="00C61718">
              <w:rPr>
                <w:rFonts w:ascii="Arial" w:hAnsi="Arial" w:cs="Arial"/>
                <w:strike/>
                <w:color w:val="FF0000"/>
                <w:sz w:val="16"/>
                <w:szCs w:val="16"/>
                <w:lang w:eastAsia="zh-CN"/>
              </w:rPr>
              <w:t xml:space="preserve">, </w:t>
            </w:r>
            <w:r w:rsidRPr="00C61718">
              <w:rPr>
                <w:rFonts w:ascii="Arial" w:hAnsi="Arial" w:cs="Arial"/>
                <w:i/>
                <w:strike/>
                <w:color w:val="FF0000"/>
                <w:sz w:val="16"/>
                <w:szCs w:val="16"/>
                <w:lang w:eastAsia="zh-CN"/>
              </w:rPr>
              <w:t>p</w:t>
            </w:r>
            <w:r w:rsidRPr="00C61718">
              <w:rPr>
                <w:rFonts w:ascii="Arial" w:hAnsi="Arial" w:cs="Arial"/>
                <w:i/>
                <w:strike/>
                <w:color w:val="FF0000"/>
                <w:sz w:val="16"/>
                <w:szCs w:val="16"/>
              </w:rPr>
              <w:t>2x-CommTxPoolNormalCommon</w:t>
            </w:r>
            <w:r w:rsidRPr="00C61718">
              <w:rPr>
                <w:rFonts w:ascii="Arial" w:hAnsi="Arial" w:cs="Arial"/>
                <w:strike/>
                <w:color w:val="FF0000"/>
                <w:sz w:val="16"/>
                <w:szCs w:val="16"/>
                <w:lang w:eastAsia="zh-CN"/>
              </w:rPr>
              <w:t xml:space="preserve"> and </w:t>
            </w:r>
            <w:r w:rsidRPr="00C61718">
              <w:rPr>
                <w:rFonts w:ascii="Arial" w:hAnsi="Arial" w:cs="Arial"/>
                <w:i/>
                <w:strike/>
                <w:color w:val="FF0000"/>
                <w:sz w:val="16"/>
                <w:szCs w:val="16"/>
              </w:rPr>
              <w:t>v2x-CommTxPoolExceptional</w:t>
            </w:r>
            <w:r w:rsidRPr="00C61718">
              <w:rPr>
                <w:rFonts w:ascii="Arial" w:hAnsi="Arial" w:cs="Arial"/>
                <w:strike/>
                <w:color w:val="FF0000"/>
                <w:sz w:val="16"/>
                <w:szCs w:val="16"/>
                <w:lang w:eastAsia="zh-CN"/>
              </w:rPr>
              <w:t xml:space="preserve"> in </w:t>
            </w:r>
            <w:r w:rsidRPr="00C61718">
              <w:rPr>
                <w:rFonts w:ascii="Arial" w:hAnsi="Arial" w:cs="Arial"/>
                <w:i/>
                <w:strike/>
                <w:color w:val="FF0000"/>
                <w:sz w:val="16"/>
                <w:szCs w:val="16"/>
              </w:rPr>
              <w:t>SystemInformationBlockType21</w:t>
            </w:r>
            <w:r w:rsidRPr="00C61718">
              <w:rPr>
                <w:rFonts w:ascii="Arial" w:hAnsi="Arial" w:cs="Arial"/>
                <w:strike/>
                <w:noProof/>
                <w:color w:val="FF0000"/>
                <w:sz w:val="16"/>
                <w:szCs w:val="16"/>
                <w:lang w:eastAsia="zh-CN"/>
              </w:rPr>
              <w:t>;</w:t>
            </w:r>
          </w:p>
          <w:p w14:paraId="65F560F9" w14:textId="77777777" w:rsidR="005778BD" w:rsidRDefault="005778BD" w:rsidP="009728D3">
            <w:pPr>
              <w:pBdr>
                <w:bottom w:val="single" w:sz="6" w:space="1" w:color="auto"/>
              </w:pBdr>
              <w:spacing w:after="60"/>
              <w:rPr>
                <w:rFonts w:ascii="Arial" w:hAnsi="Arial" w:cs="Arial"/>
                <w:noProof/>
                <w:sz w:val="16"/>
                <w:szCs w:val="16"/>
              </w:rPr>
            </w:pPr>
            <w:r w:rsidRPr="00C61718">
              <w:rPr>
                <w:rFonts w:ascii="Arial" w:hAnsi="Arial" w:cs="Arial"/>
                <w:noProof/>
                <w:sz w:val="16"/>
                <w:szCs w:val="16"/>
              </w:rPr>
              <w:t>From procedure for RRC_CONNECTED UEs</w:t>
            </w:r>
          </w:p>
          <w:p w14:paraId="11962965" w14:textId="24E29343" w:rsidR="005778BD" w:rsidRPr="00C61718" w:rsidRDefault="0001332C" w:rsidP="009728D3">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5778BD">
              <w:rPr>
                <w:rFonts w:ascii="Arial" w:hAnsi="Arial" w:cs="Arial"/>
                <w:noProof/>
                <w:color w:val="1F3864" w:themeColor="accent5" w:themeShade="80"/>
                <w:sz w:val="16"/>
                <w:szCs w:val="16"/>
              </w:rPr>
              <w:t xml:space="preserve">Covered by E.104. </w:t>
            </w:r>
            <w:r w:rsidR="005778BD" w:rsidRPr="009170A8">
              <w:rPr>
                <w:rFonts w:ascii="Arial" w:hAnsi="Arial" w:cs="Arial"/>
                <w:noProof/>
                <w:color w:val="1F3864" w:themeColor="accent5" w:themeShade="80"/>
                <w:sz w:val="16"/>
                <w:szCs w:val="16"/>
              </w:rPr>
              <w:t>Clash with Z.010, Z.011</w:t>
            </w:r>
            <w:r w:rsidR="005778BD">
              <w:rPr>
                <w:rFonts w:ascii="Arial" w:hAnsi="Arial" w:cs="Arial"/>
                <w:noProof/>
                <w:color w:val="1F3864" w:themeColor="accent5" w:themeShade="80"/>
                <w:sz w:val="16"/>
                <w:szCs w:val="16"/>
              </w:rPr>
              <w:t xml:space="preserve"> Z.012</w:t>
            </w:r>
          </w:p>
        </w:tc>
        <w:tc>
          <w:tcPr>
            <w:tcW w:w="1580" w:type="dxa"/>
          </w:tcPr>
          <w:p w14:paraId="4ED63921"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0B5A8D0C"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8BEC19C" w14:textId="2BE1AD13" w:rsidR="005778BD" w:rsidRPr="00C6171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BD494B" w14:paraId="7C50F18E" w14:textId="77777777" w:rsidTr="00571106">
        <w:tc>
          <w:tcPr>
            <w:tcW w:w="833" w:type="dxa"/>
          </w:tcPr>
          <w:p w14:paraId="4B80D33B" w14:textId="77777777" w:rsidR="005778BD" w:rsidRPr="00C61718" w:rsidRDefault="005778BD" w:rsidP="00BD08E1">
            <w:pPr>
              <w:spacing w:after="60"/>
              <w:rPr>
                <w:rFonts w:ascii="Arial" w:hAnsi="Arial" w:cs="Arial"/>
                <w:noProof/>
                <w:sz w:val="16"/>
                <w:szCs w:val="16"/>
              </w:rPr>
            </w:pPr>
            <w:bookmarkStart w:id="40" w:name="N025"/>
            <w:r w:rsidRPr="00C61718">
              <w:rPr>
                <w:rFonts w:ascii="Arial" w:hAnsi="Arial" w:cs="Arial"/>
                <w:noProof/>
                <w:sz w:val="16"/>
                <w:szCs w:val="16"/>
              </w:rPr>
              <w:t>N.025</w:t>
            </w:r>
            <w:bookmarkEnd w:id="40"/>
          </w:p>
        </w:tc>
        <w:tc>
          <w:tcPr>
            <w:tcW w:w="3033" w:type="dxa"/>
          </w:tcPr>
          <w:p w14:paraId="28346CE1" w14:textId="77777777" w:rsidR="005778BD" w:rsidRPr="00C61718" w:rsidRDefault="005778BD" w:rsidP="00BD08E1">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14:paraId="7E41C389" w14:textId="77777777" w:rsidR="005778BD" w:rsidRPr="00C61718" w:rsidRDefault="005778BD" w:rsidP="00BD08E1">
            <w:pPr>
              <w:spacing w:after="60"/>
              <w:rPr>
                <w:rFonts w:ascii="Arial" w:hAnsi="Arial" w:cs="Arial"/>
                <w:noProof/>
                <w:sz w:val="16"/>
                <w:szCs w:val="16"/>
              </w:rPr>
            </w:pPr>
            <w:r w:rsidRPr="00C61718">
              <w:rPr>
                <w:rFonts w:ascii="Arial" w:hAnsi="Arial" w:cs="Arial"/>
                <w:noProof/>
                <w:sz w:val="16"/>
                <w:szCs w:val="16"/>
              </w:rPr>
              <w:t xml:space="preserve">P-UEs do not perform CBR measurements while the text mandates Idle UEs to perform CBR measurments on </w:t>
            </w:r>
            <w:r w:rsidRPr="00C61718">
              <w:rPr>
                <w:rFonts w:ascii="Arial" w:hAnsi="Arial" w:cs="Arial"/>
                <w:i/>
                <w:sz w:val="16"/>
                <w:szCs w:val="16"/>
                <w:lang w:eastAsia="zh-CN"/>
              </w:rPr>
              <w:t>p</w:t>
            </w:r>
            <w:r w:rsidRPr="00C61718">
              <w:rPr>
                <w:rFonts w:ascii="Arial" w:hAnsi="Arial" w:cs="Arial"/>
                <w:i/>
                <w:sz w:val="16"/>
                <w:szCs w:val="16"/>
              </w:rPr>
              <w:t>2x-CommTxPoolNormalCommon</w:t>
            </w:r>
          </w:p>
        </w:tc>
        <w:tc>
          <w:tcPr>
            <w:tcW w:w="682" w:type="dxa"/>
          </w:tcPr>
          <w:p w14:paraId="3BF749C5" w14:textId="77777777" w:rsidR="005778BD" w:rsidRPr="00C61718" w:rsidRDefault="005778BD" w:rsidP="00BD08E1">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18D5CCBB" w14:textId="77777777" w:rsidR="005778BD" w:rsidRDefault="005778BD" w:rsidP="00BD08E1">
            <w:pPr>
              <w:pBdr>
                <w:bottom w:val="single" w:sz="6" w:space="1" w:color="auto"/>
              </w:pBdr>
              <w:spacing w:after="60"/>
              <w:rPr>
                <w:rFonts w:ascii="Arial" w:hAnsi="Arial" w:cs="Arial"/>
                <w:sz w:val="16"/>
                <w:szCs w:val="16"/>
              </w:rPr>
            </w:pPr>
            <w:r w:rsidRPr="00C61718">
              <w:rPr>
                <w:rFonts w:ascii="Arial" w:hAnsi="Arial" w:cs="Arial"/>
                <w:i/>
                <w:sz w:val="16"/>
                <w:szCs w:val="16"/>
                <w:lang w:eastAsia="zh-CN"/>
              </w:rPr>
              <w:t>p</w:t>
            </w:r>
            <w:r w:rsidRPr="00C61718">
              <w:rPr>
                <w:rFonts w:ascii="Arial" w:hAnsi="Arial" w:cs="Arial"/>
                <w:i/>
                <w:sz w:val="16"/>
                <w:szCs w:val="16"/>
              </w:rPr>
              <w:t>2x-CommTxPoolNormalCommon</w:t>
            </w:r>
            <w:r w:rsidRPr="00C61718">
              <w:rPr>
                <w:rFonts w:ascii="Arial" w:hAnsi="Arial" w:cs="Arial"/>
                <w:sz w:val="16"/>
                <w:szCs w:val="16"/>
              </w:rPr>
              <w:t xml:space="preserve"> should be removed from the measured pools for UEs in RRC_IDLE (both intra- and inter-frequency)</w:t>
            </w:r>
          </w:p>
          <w:p w14:paraId="5D1BE452" w14:textId="77777777" w:rsidR="005778BD" w:rsidRPr="00D634A4" w:rsidRDefault="005778BD" w:rsidP="00BD08E1">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 xml:space="preserve">Ericsson: </w:t>
            </w:r>
            <w:r w:rsidRPr="009170A8">
              <w:rPr>
                <w:rFonts w:ascii="Arial" w:hAnsi="Arial" w:cs="Arial"/>
                <w:color w:val="1F3864" w:themeColor="accent5" w:themeShade="80"/>
                <w:sz w:val="16"/>
                <w:szCs w:val="16"/>
              </w:rPr>
              <w:t>A text proposal is needed.</w:t>
            </w:r>
            <w:r>
              <w:rPr>
                <w:rFonts w:ascii="Arial" w:hAnsi="Arial" w:cs="Arial"/>
                <w:color w:val="1F3864" w:themeColor="accent5" w:themeShade="80"/>
                <w:sz w:val="16"/>
                <w:szCs w:val="16"/>
              </w:rPr>
              <w:t xml:space="preserve"> Can be closed.</w:t>
            </w:r>
          </w:p>
        </w:tc>
        <w:tc>
          <w:tcPr>
            <w:tcW w:w="1580" w:type="dxa"/>
          </w:tcPr>
          <w:p w14:paraId="1212F515" w14:textId="77777777" w:rsidR="005778BD" w:rsidRPr="00C61718" w:rsidRDefault="005778BD" w:rsidP="00BD08E1">
            <w:pPr>
              <w:spacing w:after="60"/>
              <w:rPr>
                <w:rFonts w:ascii="Arial" w:hAnsi="Arial" w:cs="Arial"/>
                <w:noProof/>
                <w:sz w:val="16"/>
                <w:szCs w:val="16"/>
              </w:rPr>
            </w:pPr>
            <w:r>
              <w:rPr>
                <w:rFonts w:ascii="Arial" w:hAnsi="Arial" w:cs="Arial"/>
                <w:noProof/>
                <w:sz w:val="16"/>
                <w:szCs w:val="16"/>
              </w:rPr>
              <w:t>Closed</w:t>
            </w:r>
          </w:p>
        </w:tc>
      </w:tr>
      <w:tr w:rsidR="005778BD" w:rsidRPr="00BD494B" w14:paraId="34675C8A" w14:textId="77777777" w:rsidTr="00571106">
        <w:tc>
          <w:tcPr>
            <w:tcW w:w="833" w:type="dxa"/>
          </w:tcPr>
          <w:p w14:paraId="484FC700" w14:textId="77777777" w:rsidR="005778BD" w:rsidRPr="00C61718" w:rsidRDefault="005778BD" w:rsidP="00BD08E1">
            <w:pPr>
              <w:spacing w:after="60"/>
              <w:rPr>
                <w:rFonts w:ascii="Arial" w:hAnsi="Arial" w:cs="Arial"/>
                <w:noProof/>
                <w:sz w:val="16"/>
                <w:szCs w:val="16"/>
              </w:rPr>
            </w:pPr>
            <w:r w:rsidRPr="00C61718">
              <w:rPr>
                <w:rFonts w:ascii="Arial" w:hAnsi="Arial" w:cs="Arial"/>
                <w:noProof/>
                <w:sz w:val="16"/>
                <w:szCs w:val="16"/>
              </w:rPr>
              <w:t>N.027</w:t>
            </w:r>
          </w:p>
        </w:tc>
        <w:tc>
          <w:tcPr>
            <w:tcW w:w="3033" w:type="dxa"/>
          </w:tcPr>
          <w:p w14:paraId="379232ED" w14:textId="77777777" w:rsidR="005778BD" w:rsidRPr="00C61718" w:rsidRDefault="005778BD" w:rsidP="00BD08E1">
            <w:pPr>
              <w:spacing w:after="60"/>
              <w:rPr>
                <w:rFonts w:ascii="Arial" w:hAnsi="Arial" w:cs="Arial"/>
                <w:noProof/>
                <w:sz w:val="16"/>
                <w:szCs w:val="16"/>
              </w:rPr>
            </w:pPr>
            <w:r w:rsidRPr="00C61718">
              <w:rPr>
                <w:rFonts w:ascii="Arial" w:hAnsi="Arial" w:cs="Arial"/>
                <w:noProof/>
                <w:sz w:val="16"/>
                <w:szCs w:val="16"/>
              </w:rPr>
              <w:t>5.5.3.1</w:t>
            </w:r>
            <w:r w:rsidRPr="00C61718">
              <w:rPr>
                <w:rFonts w:ascii="Arial" w:hAnsi="Arial" w:cs="Arial"/>
                <w:noProof/>
                <w:sz w:val="16"/>
                <w:szCs w:val="16"/>
              </w:rPr>
              <w:tab/>
              <w:t>General</w:t>
            </w:r>
          </w:p>
        </w:tc>
        <w:tc>
          <w:tcPr>
            <w:tcW w:w="4961" w:type="dxa"/>
          </w:tcPr>
          <w:p w14:paraId="7EB88576" w14:textId="77777777" w:rsidR="005778BD" w:rsidRPr="00C61718" w:rsidRDefault="005778BD" w:rsidP="00BD08E1">
            <w:pPr>
              <w:spacing w:after="60"/>
              <w:rPr>
                <w:rFonts w:ascii="Arial" w:hAnsi="Arial" w:cs="Arial"/>
                <w:noProof/>
                <w:sz w:val="16"/>
                <w:szCs w:val="16"/>
              </w:rPr>
            </w:pPr>
            <w:r w:rsidRPr="00C61718">
              <w:rPr>
                <w:rFonts w:ascii="Arial" w:hAnsi="Arial" w:cs="Arial"/>
                <w:noProof/>
                <w:sz w:val="16"/>
                <w:szCs w:val="16"/>
              </w:rPr>
              <w:t xml:space="preserve">Similar issue to </w:t>
            </w:r>
            <w:hyperlink w:anchor="N025" w:history="1">
              <w:r w:rsidRPr="00DD414F">
                <w:rPr>
                  <w:rStyle w:val="Hyperlink"/>
                  <w:rFonts w:eastAsia="Batang"/>
                  <w:noProof/>
                  <w:kern w:val="0"/>
                  <w:sz w:val="16"/>
                  <w:szCs w:val="16"/>
                  <w:lang w:val="en-GB" w:eastAsia="en-US"/>
                </w:rPr>
                <w:t>N.025</w:t>
              </w:r>
            </w:hyperlink>
            <w:r w:rsidRPr="00C61718">
              <w:rPr>
                <w:rFonts w:ascii="Arial" w:hAnsi="Arial" w:cs="Arial"/>
                <w:noProof/>
                <w:sz w:val="16"/>
                <w:szCs w:val="16"/>
              </w:rPr>
              <w:t xml:space="preserve"> but the issue is more cmplicated for RRC_CONNECTED UEs.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may be measured but only in case UE is configured to report this measurement by the eNB (as normally CBR measurement capable UE wil not transmit on this resource pool)</w:t>
            </w:r>
          </w:p>
        </w:tc>
        <w:tc>
          <w:tcPr>
            <w:tcW w:w="682" w:type="dxa"/>
          </w:tcPr>
          <w:p w14:paraId="07E4F821" w14:textId="77777777" w:rsidR="005778BD" w:rsidRPr="00C61718" w:rsidRDefault="005778BD" w:rsidP="00BD08E1">
            <w:pPr>
              <w:spacing w:after="60"/>
              <w:rPr>
                <w:rFonts w:ascii="Arial" w:hAnsi="Arial" w:cs="Arial"/>
                <w:noProof/>
                <w:sz w:val="16"/>
                <w:szCs w:val="16"/>
              </w:rPr>
            </w:pPr>
            <w:r w:rsidRPr="00C61718">
              <w:rPr>
                <w:rFonts w:ascii="Arial" w:hAnsi="Arial" w:cs="Arial"/>
                <w:noProof/>
                <w:sz w:val="16"/>
                <w:szCs w:val="16"/>
              </w:rPr>
              <w:t>3/4</w:t>
            </w:r>
          </w:p>
        </w:tc>
        <w:tc>
          <w:tcPr>
            <w:tcW w:w="4542" w:type="dxa"/>
          </w:tcPr>
          <w:p w14:paraId="760FD1FE" w14:textId="77777777" w:rsidR="005778BD" w:rsidRDefault="005778BD" w:rsidP="00BD08E1">
            <w:pPr>
              <w:pBdr>
                <w:bottom w:val="single" w:sz="6" w:space="1" w:color="auto"/>
              </w:pBdr>
              <w:spacing w:after="60"/>
              <w:rPr>
                <w:rFonts w:ascii="Arial" w:hAnsi="Arial" w:cs="Arial"/>
                <w:sz w:val="16"/>
                <w:szCs w:val="16"/>
              </w:rPr>
            </w:pPr>
            <w:r w:rsidRPr="00C61718">
              <w:rPr>
                <w:rFonts w:ascii="Arial" w:hAnsi="Arial" w:cs="Arial"/>
                <w:noProof/>
                <w:sz w:val="16"/>
                <w:szCs w:val="16"/>
              </w:rPr>
              <w:t xml:space="preserve">A separate condition should be defined for measuring CBR on </w:t>
            </w:r>
            <w:r w:rsidRPr="00C61718">
              <w:rPr>
                <w:rFonts w:ascii="Arial" w:hAnsi="Arial" w:cs="Arial"/>
                <w:i/>
                <w:sz w:val="16"/>
                <w:szCs w:val="16"/>
                <w:lang w:eastAsia="zh-CN"/>
              </w:rPr>
              <w:t>p</w:t>
            </w:r>
            <w:r w:rsidRPr="00C61718">
              <w:rPr>
                <w:rFonts w:ascii="Arial" w:hAnsi="Arial" w:cs="Arial"/>
                <w:i/>
                <w:sz w:val="16"/>
                <w:szCs w:val="16"/>
              </w:rPr>
              <w:t>2x-CommTxPoolNormal</w:t>
            </w:r>
            <w:r w:rsidRPr="00C61718">
              <w:rPr>
                <w:rFonts w:ascii="Arial" w:hAnsi="Arial" w:cs="Arial"/>
                <w:sz w:val="16"/>
                <w:szCs w:val="16"/>
              </w:rPr>
              <w:t xml:space="preserve"> only in case it is configured by the eNB for reporting. Or this may be handled in even another way. UE might not be necessarily aware that this is p2x pool, so a condition should be added that measurements should be performed also on any v2x pool configured for reporting by the eNB. This might require some more discussions</w:t>
            </w:r>
          </w:p>
          <w:p w14:paraId="57F7EC77" w14:textId="77777777" w:rsidR="005778BD" w:rsidRPr="002D3695" w:rsidRDefault="005778BD" w:rsidP="00BD08E1">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Ericsson: Already fixed in WI TDoc. Can be closed.</w:t>
            </w:r>
          </w:p>
        </w:tc>
        <w:tc>
          <w:tcPr>
            <w:tcW w:w="1580" w:type="dxa"/>
          </w:tcPr>
          <w:p w14:paraId="5D378059" w14:textId="77777777" w:rsidR="005778BD" w:rsidRDefault="005778BD" w:rsidP="00BD08E1">
            <w:pPr>
              <w:spacing w:after="60"/>
              <w:rPr>
                <w:rFonts w:ascii="Arial" w:hAnsi="Arial" w:cs="Arial"/>
                <w:noProof/>
                <w:sz w:val="16"/>
                <w:szCs w:val="16"/>
              </w:rPr>
            </w:pPr>
            <w:r>
              <w:rPr>
                <w:rFonts w:ascii="Arial" w:hAnsi="Arial" w:cs="Arial"/>
                <w:noProof/>
                <w:sz w:val="16"/>
                <w:szCs w:val="16"/>
              </w:rPr>
              <w:t>Closed</w:t>
            </w:r>
          </w:p>
          <w:p w14:paraId="3543BE7C" w14:textId="77777777" w:rsidR="005778BD" w:rsidRDefault="005778BD" w:rsidP="00BD08E1">
            <w:pPr>
              <w:spacing w:after="60"/>
              <w:rPr>
                <w:rFonts w:ascii="Arial" w:hAnsi="Arial" w:cs="Arial"/>
                <w:noProof/>
                <w:sz w:val="16"/>
                <w:szCs w:val="16"/>
              </w:rPr>
            </w:pPr>
            <w:r>
              <w:rPr>
                <w:rFonts w:ascii="Arial" w:hAnsi="Arial" w:cs="Arial"/>
                <w:noProof/>
                <w:sz w:val="16"/>
                <w:szCs w:val="16"/>
              </w:rPr>
              <w:t>TDoc WI (</w:t>
            </w:r>
            <w:r w:rsidRPr="00C61718">
              <w:rPr>
                <w:rFonts w:ascii="Arial" w:hAnsi="Arial" w:cs="Arial"/>
                <w:noProof/>
                <w:sz w:val="16"/>
                <w:szCs w:val="16"/>
              </w:rPr>
              <w:t>Nokia</w:t>
            </w:r>
            <w:r>
              <w:rPr>
                <w:rFonts w:ascii="Arial" w:hAnsi="Arial" w:cs="Arial"/>
                <w:noProof/>
                <w:sz w:val="16"/>
                <w:szCs w:val="16"/>
              </w:rPr>
              <w:t>)</w:t>
            </w:r>
            <w:r w:rsidRPr="00C61718">
              <w:rPr>
                <w:rFonts w:ascii="Arial" w:hAnsi="Arial" w:cs="Arial"/>
                <w:noProof/>
                <w:sz w:val="16"/>
                <w:szCs w:val="16"/>
              </w:rPr>
              <w:t xml:space="preserve"> </w:t>
            </w:r>
          </w:p>
          <w:p w14:paraId="02EF60F6" w14:textId="77777777" w:rsidR="005778BD" w:rsidRPr="00C61718" w:rsidRDefault="00F80450" w:rsidP="00BD08E1">
            <w:pPr>
              <w:spacing w:after="60"/>
              <w:rPr>
                <w:rFonts w:ascii="Arial" w:hAnsi="Arial" w:cs="Arial"/>
                <w:noProof/>
                <w:sz w:val="16"/>
                <w:szCs w:val="16"/>
              </w:rPr>
            </w:pPr>
            <w:hyperlink r:id="rId55" w:history="1">
              <w:r w:rsidR="005778BD">
                <w:rPr>
                  <w:rStyle w:val="Hyperlink"/>
                  <w:rFonts w:eastAsia="Batang"/>
                  <w:noProof/>
                  <w:kern w:val="0"/>
                  <w:sz w:val="16"/>
                  <w:szCs w:val="16"/>
                  <w:lang w:val="en-GB" w:eastAsia="en-US"/>
                </w:rPr>
                <w:t>R2-1702687</w:t>
              </w:r>
            </w:hyperlink>
          </w:p>
        </w:tc>
      </w:tr>
      <w:tr w:rsidR="005778BD" w:rsidRPr="005C5B4B" w14:paraId="2D7EED13" w14:textId="77777777" w:rsidTr="00571106">
        <w:tc>
          <w:tcPr>
            <w:tcW w:w="833" w:type="dxa"/>
          </w:tcPr>
          <w:p w14:paraId="7C55E330"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Z.0</w:t>
            </w:r>
            <w:r w:rsidRPr="00C26124">
              <w:rPr>
                <w:rFonts w:ascii="Arial" w:hAnsi="Arial" w:cs="Arial"/>
                <w:sz w:val="16"/>
                <w:szCs w:val="16"/>
                <w:lang w:val="en-US" w:eastAsia="zh-CN"/>
              </w:rPr>
              <w:t>10</w:t>
            </w:r>
          </w:p>
        </w:tc>
        <w:tc>
          <w:tcPr>
            <w:tcW w:w="3033" w:type="dxa"/>
          </w:tcPr>
          <w:p w14:paraId="05F99D1B"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14:paraId="540CC13D" w14:textId="77777777" w:rsidR="005778BD" w:rsidRPr="005C5B4B" w:rsidRDefault="005778BD" w:rsidP="006042EF">
            <w:pPr>
              <w:spacing w:after="60"/>
              <w:rPr>
                <w:rFonts w:ascii="Arial" w:hAnsi="Arial" w:cs="Arial"/>
                <w:noProof/>
                <w:sz w:val="16"/>
                <w:szCs w:val="16"/>
              </w:rPr>
            </w:pPr>
          </w:p>
        </w:tc>
        <w:tc>
          <w:tcPr>
            <w:tcW w:w="4961" w:type="dxa"/>
          </w:tcPr>
          <w:p w14:paraId="085E365A"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 xml:space="preserve">It was agreed in RAN2 that P-UEs do not perform CBR measurement and IDLE UEs do not report  CBR measurements. So RRC_IDLE UE do not perform CBR measurement on the pools in </w:t>
            </w:r>
            <w:r w:rsidRPr="00C26124">
              <w:rPr>
                <w:rFonts w:ascii="Arial" w:hAnsi="Arial" w:cs="Arial"/>
                <w:i/>
                <w:sz w:val="16"/>
                <w:szCs w:val="16"/>
                <w:lang w:eastAsia="zh-CN"/>
              </w:rPr>
              <w:t>p</w:t>
            </w:r>
            <w:r w:rsidRPr="00C26124">
              <w:rPr>
                <w:rFonts w:ascii="Arial" w:hAnsi="Arial" w:cs="Arial"/>
                <w:i/>
                <w:sz w:val="16"/>
                <w:szCs w:val="16"/>
              </w:rPr>
              <w:t>2x-CommTxPoolNormalCommo</w:t>
            </w:r>
            <w:r w:rsidRPr="00C26124">
              <w:rPr>
                <w:rFonts w:ascii="Arial" w:hAnsi="Arial" w:cs="Arial"/>
                <w:i/>
                <w:sz w:val="16"/>
                <w:szCs w:val="16"/>
                <w:lang w:eastAsia="zh-CN"/>
              </w:rPr>
              <w:t>n</w:t>
            </w:r>
            <w:r w:rsidRPr="00C26124">
              <w:rPr>
                <w:rFonts w:ascii="Arial" w:hAnsi="Arial" w:cs="Arial"/>
                <w:sz w:val="16"/>
                <w:szCs w:val="16"/>
                <w:lang w:eastAsia="zh-CN"/>
              </w:rPr>
              <w:t xml:space="preserve"> in SIB21. </w:t>
            </w:r>
          </w:p>
        </w:tc>
        <w:tc>
          <w:tcPr>
            <w:tcW w:w="682" w:type="dxa"/>
          </w:tcPr>
          <w:p w14:paraId="2157D178"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2</w:t>
            </w:r>
          </w:p>
        </w:tc>
        <w:tc>
          <w:tcPr>
            <w:tcW w:w="4542" w:type="dxa"/>
          </w:tcPr>
          <w:p w14:paraId="410BB9F7"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rPr>
              <w:t>Correct the text as follows</w:t>
            </w:r>
            <w:r w:rsidRPr="00C26124">
              <w:rPr>
                <w:rFonts w:ascii="Arial" w:hAnsi="Arial" w:cs="Arial"/>
                <w:sz w:val="16"/>
                <w:szCs w:val="16"/>
                <w:lang w:eastAsia="zh-CN"/>
              </w:rPr>
              <w:t>:</w:t>
            </w:r>
          </w:p>
          <w:p w14:paraId="79EA1C9B" w14:textId="77777777" w:rsidR="005778BD" w:rsidRPr="00C26124" w:rsidRDefault="005778BD" w:rsidP="006042EF">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RRC_IDLE:</w:t>
            </w:r>
          </w:p>
          <w:p w14:paraId="25586B62" w14:textId="77777777" w:rsidR="005778BD" w:rsidRPr="00C26124" w:rsidRDefault="005778BD" w:rsidP="006042EF">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camped frequency:</w:t>
            </w:r>
          </w:p>
          <w:p w14:paraId="4C1C58DB" w14:textId="77777777" w:rsidR="005778BD" w:rsidRDefault="005778BD" w:rsidP="006042EF">
            <w:pPr>
              <w:pBdr>
                <w:bottom w:val="single" w:sz="6" w:space="1" w:color="auto"/>
              </w:pBdr>
              <w:spacing w:after="60"/>
              <w:ind w:left="568"/>
              <w:rPr>
                <w:rFonts w:ascii="Arial" w:hAnsi="Arial" w:cs="Arial"/>
                <w:sz w:val="16"/>
                <w:szCs w:val="16"/>
                <w:lang w:eastAsia="ja-JP"/>
              </w:rPr>
            </w:pPr>
            <w:r w:rsidRPr="00C26124">
              <w:rPr>
                <w:rFonts w:ascii="Arial" w:hAnsi="Arial" w:cs="Arial"/>
                <w:sz w:val="16"/>
                <w:szCs w:val="16"/>
                <w:lang w:eastAsia="ja-JP"/>
              </w:rPr>
              <w:t>4&gt;</w:t>
            </w:r>
            <w:r w:rsidRPr="00C26124">
              <w:rPr>
                <w:rFonts w:ascii="Arial" w:hAnsi="Arial" w:cs="Arial"/>
                <w:sz w:val="16"/>
                <w:szCs w:val="16"/>
                <w:lang w:eastAsia="ja-JP"/>
              </w:rPr>
              <w:tab/>
              <w:t>perform CBR measurement on the pools in v2x-CommTxPoolNormalCommon</w:t>
            </w:r>
            <w:r w:rsidRPr="00C26124">
              <w:rPr>
                <w:rFonts w:ascii="Arial" w:hAnsi="Arial" w:cs="Arial"/>
                <w:strike/>
                <w:color w:val="FF0000"/>
                <w:sz w:val="16"/>
                <w:szCs w:val="16"/>
                <w:lang w:eastAsia="ja-JP"/>
              </w:rPr>
              <w:t xml:space="preserve">, p2x-CommTxPoolNormalCommon </w:t>
            </w:r>
            <w:r w:rsidRPr="00C26124">
              <w:rPr>
                <w:rFonts w:ascii="Arial" w:hAnsi="Arial" w:cs="Arial"/>
                <w:sz w:val="16"/>
                <w:szCs w:val="16"/>
                <w:lang w:eastAsia="ja-JP"/>
              </w:rPr>
              <w:t>and v2x-CommTxPoolExceptional in SystemInformationBlockType21;</w:t>
            </w:r>
          </w:p>
          <w:p w14:paraId="7689A39F" w14:textId="77777777" w:rsidR="005778BD" w:rsidRPr="005C5B4B" w:rsidRDefault="005778BD" w:rsidP="006042EF">
            <w:pPr>
              <w:spacing w:after="60"/>
              <w:rPr>
                <w:rFonts w:ascii="Arial" w:hAnsi="Arial" w:cs="Arial"/>
                <w:noProof/>
                <w:sz w:val="16"/>
                <w:szCs w:val="16"/>
              </w:rPr>
            </w:pPr>
            <w:r>
              <w:rPr>
                <w:rFonts w:ascii="Arial" w:eastAsia="PMingLiU" w:hAnsi="Arial" w:cs="Arial"/>
                <w:color w:val="1F3864" w:themeColor="accent5" w:themeShade="80"/>
                <w:sz w:val="16"/>
                <w:szCs w:val="16"/>
                <w:lang w:eastAsia="zh-TW"/>
              </w:rPr>
              <w:lastRenderedPageBreak/>
              <w:t xml:space="preserve">Ericsson: </w:t>
            </w:r>
            <w:r w:rsidRPr="009170A8">
              <w:rPr>
                <w:rFonts w:ascii="Arial" w:eastAsia="PMingLiU" w:hAnsi="Arial" w:cs="Arial"/>
                <w:color w:val="1F3864" w:themeColor="accent5" w:themeShade="80"/>
                <w:sz w:val="16"/>
                <w:szCs w:val="16"/>
                <w:lang w:eastAsia="zh-TW"/>
              </w:rPr>
              <w:t>Clash with N.028.</w:t>
            </w:r>
            <w:r>
              <w:rPr>
                <w:rFonts w:ascii="Arial" w:eastAsia="PMingLiU" w:hAnsi="Arial" w:cs="Arial"/>
                <w:color w:val="1F3864" w:themeColor="accent5" w:themeShade="80"/>
                <w:sz w:val="16"/>
                <w:szCs w:val="16"/>
                <w:lang w:eastAsia="zh-TW"/>
              </w:rPr>
              <w:t xml:space="preserve"> Captured in WI CR.</w:t>
            </w:r>
          </w:p>
        </w:tc>
        <w:tc>
          <w:tcPr>
            <w:tcW w:w="1580" w:type="dxa"/>
          </w:tcPr>
          <w:p w14:paraId="30BA93F7"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00CB282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77563B5" w14:textId="0CD0F7BB"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5C5B4B" w14:paraId="52CB35AC" w14:textId="77777777" w:rsidTr="00571106">
        <w:tc>
          <w:tcPr>
            <w:tcW w:w="833" w:type="dxa"/>
          </w:tcPr>
          <w:p w14:paraId="7959AEF7"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Z.0</w:t>
            </w:r>
            <w:r w:rsidRPr="00C26124">
              <w:rPr>
                <w:rFonts w:ascii="Arial" w:hAnsi="Arial" w:cs="Arial"/>
                <w:sz w:val="16"/>
                <w:szCs w:val="16"/>
                <w:lang w:val="en-US" w:eastAsia="zh-CN"/>
              </w:rPr>
              <w:t>11</w:t>
            </w:r>
          </w:p>
        </w:tc>
        <w:tc>
          <w:tcPr>
            <w:tcW w:w="3033" w:type="dxa"/>
          </w:tcPr>
          <w:p w14:paraId="009A3B5C"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14:paraId="37E3F531" w14:textId="77777777" w:rsidR="005778BD" w:rsidRPr="005C5B4B" w:rsidRDefault="005778BD" w:rsidP="006042EF">
            <w:pPr>
              <w:spacing w:after="60"/>
              <w:rPr>
                <w:rFonts w:ascii="Arial" w:hAnsi="Arial" w:cs="Arial"/>
                <w:noProof/>
                <w:sz w:val="16"/>
                <w:szCs w:val="16"/>
              </w:rPr>
            </w:pPr>
          </w:p>
        </w:tc>
        <w:tc>
          <w:tcPr>
            <w:tcW w:w="4961" w:type="dxa"/>
          </w:tcPr>
          <w:p w14:paraId="3F421831"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lang w:eastAsia="zh-CN"/>
              </w:rPr>
              <w:t xml:space="preserve">It was agreed in RAN2 that the UE will measure all configured tx pools (i.e. dedicate configured pools for RRC Connected UEs and the SIB21 configured pools for IDLE UEs). </w:t>
            </w:r>
          </w:p>
          <w:p w14:paraId="65A6E85D"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 xml:space="preserve">In our understanding,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it is not necessary for mode 4 UE to perform CBR measruement on the pools in </w:t>
            </w:r>
            <w:r w:rsidRPr="00C26124">
              <w:rPr>
                <w:rFonts w:ascii="Arial" w:hAnsi="Arial" w:cs="Arial"/>
                <w:i/>
                <w:sz w:val="16"/>
                <w:szCs w:val="16"/>
              </w:rPr>
              <w:t>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since exceptional pool would not be used for V2X transmission by mode 4 UEs. However, it is not specified in the current specification. </w:t>
            </w:r>
          </w:p>
        </w:tc>
        <w:tc>
          <w:tcPr>
            <w:tcW w:w="682" w:type="dxa"/>
          </w:tcPr>
          <w:p w14:paraId="4F2D2C73" w14:textId="77777777" w:rsidR="005778BD" w:rsidRPr="005C5B4B" w:rsidRDefault="005778BD" w:rsidP="006042EF">
            <w:pPr>
              <w:spacing w:after="60"/>
              <w:rPr>
                <w:rFonts w:ascii="Arial" w:hAnsi="Arial" w:cs="Arial"/>
                <w:noProof/>
                <w:sz w:val="16"/>
                <w:szCs w:val="16"/>
              </w:rPr>
            </w:pPr>
          </w:p>
        </w:tc>
        <w:tc>
          <w:tcPr>
            <w:tcW w:w="4542" w:type="dxa"/>
          </w:tcPr>
          <w:p w14:paraId="130F0A80"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lang w:eastAsia="zh-CN"/>
              </w:rPr>
              <w:t xml:space="preserve">Is it common understanding that mode 3 UE perform CBR measruement only on the pools in </w:t>
            </w:r>
            <w:r w:rsidRPr="00C26124">
              <w:rPr>
                <w:rFonts w:ascii="Arial" w:hAnsi="Arial" w:cs="Arial"/>
                <w:i/>
                <w:sz w:val="16"/>
                <w:szCs w:val="16"/>
              </w:rPr>
              <w:t>v2x-CommTxPoolExceptional</w:t>
            </w:r>
            <w:r w:rsidRPr="00C26124">
              <w:rPr>
                <w:rFonts w:ascii="Arial" w:hAnsi="Arial" w:cs="Arial"/>
                <w:i/>
                <w:sz w:val="16"/>
                <w:szCs w:val="16"/>
                <w:lang w:eastAsia="zh-CN"/>
              </w:rPr>
              <w:t xml:space="preserve"> </w:t>
            </w:r>
            <w:r w:rsidRPr="00C26124">
              <w:rPr>
                <w:rFonts w:ascii="Arial" w:hAnsi="Arial" w:cs="Arial"/>
                <w:sz w:val="16"/>
                <w:szCs w:val="16"/>
                <w:lang w:eastAsia="zh-CN"/>
              </w:rPr>
              <w:t xml:space="preserve">in SIB21 and mode 4 UE do not perform CBR measruement on the pools in </w:t>
            </w:r>
            <w:r w:rsidRPr="00C26124">
              <w:rPr>
                <w:rFonts w:ascii="Arial" w:hAnsi="Arial" w:cs="Arial"/>
                <w:i/>
                <w:sz w:val="16"/>
                <w:szCs w:val="16"/>
              </w:rPr>
              <w:t>CommTxPoolExceptional</w:t>
            </w:r>
            <w:r w:rsidRPr="00C26124">
              <w:rPr>
                <w:rFonts w:ascii="Arial" w:hAnsi="Arial" w:cs="Arial"/>
                <w:sz w:val="16"/>
                <w:szCs w:val="16"/>
                <w:lang w:eastAsia="zh-CN"/>
              </w:rPr>
              <w:t>? If yes, is it necessary to clarify it in the text procedure in the below?</w:t>
            </w:r>
          </w:p>
          <w:p w14:paraId="4312985B" w14:textId="77777777" w:rsidR="005778BD" w:rsidRPr="00C26124" w:rsidRDefault="005778BD" w:rsidP="006042EF">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14:paraId="3B6BBC51" w14:textId="77777777" w:rsidR="005778BD" w:rsidRPr="00C26124" w:rsidRDefault="005778BD" w:rsidP="006042EF">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14:paraId="2F24406D" w14:textId="77777777" w:rsidR="005778BD" w:rsidRDefault="005778BD" w:rsidP="006042EF">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14:paraId="1CC856A3" w14:textId="77777777" w:rsidR="005778BD" w:rsidRPr="005C5B4B" w:rsidRDefault="005778BD" w:rsidP="006042EF">
            <w:pPr>
              <w:spacing w:after="60"/>
              <w:rPr>
                <w:rFonts w:ascii="Arial" w:hAnsi="Arial" w:cs="Arial"/>
                <w:noProof/>
                <w:sz w:val="16"/>
                <w:szCs w:val="16"/>
              </w:rPr>
            </w:pPr>
            <w:r>
              <w:rPr>
                <w:rFonts w:ascii="Arial" w:hAnsi="Arial" w:cs="Arial"/>
                <w:color w:val="1F3864" w:themeColor="accent5" w:themeShade="80"/>
                <w:sz w:val="16"/>
                <w:szCs w:val="16"/>
                <w:lang w:eastAsia="zh-CN"/>
              </w:rPr>
              <w:t xml:space="preserve">Ericsson: </w:t>
            </w:r>
            <w:r w:rsidRPr="000A14C5">
              <w:rPr>
                <w:rFonts w:ascii="Arial" w:hAnsi="Arial" w:cs="Arial"/>
                <w:color w:val="1F3864" w:themeColor="accent5" w:themeShade="80"/>
                <w:sz w:val="16"/>
                <w:szCs w:val="16"/>
                <w:lang w:eastAsia="zh-CN"/>
              </w:rPr>
              <w:t>A clarification proposal would make it easier to capture this in the CR.</w:t>
            </w:r>
            <w:r>
              <w:rPr>
                <w:rFonts w:ascii="Arial" w:hAnsi="Arial" w:cs="Arial"/>
                <w:color w:val="1F3864" w:themeColor="accent5" w:themeShade="80"/>
                <w:sz w:val="16"/>
                <w:szCs w:val="16"/>
                <w:lang w:eastAsia="zh-CN"/>
              </w:rPr>
              <w:t xml:space="preserve"> </w:t>
            </w:r>
            <w:r w:rsidRPr="009170A8">
              <w:rPr>
                <w:rFonts w:ascii="Arial" w:eastAsia="PMingLiU" w:hAnsi="Arial" w:cs="Arial"/>
                <w:color w:val="1F3864" w:themeColor="accent5" w:themeShade="80"/>
                <w:sz w:val="16"/>
                <w:szCs w:val="16"/>
                <w:lang w:eastAsia="zh-TW"/>
              </w:rPr>
              <w:t xml:space="preserve">Clash with </w:t>
            </w:r>
            <w:r>
              <w:rPr>
                <w:rFonts w:ascii="Arial" w:eastAsia="PMingLiU" w:hAnsi="Arial" w:cs="Arial"/>
                <w:color w:val="1F3864" w:themeColor="accent5" w:themeShade="80"/>
                <w:sz w:val="16"/>
                <w:szCs w:val="16"/>
                <w:lang w:eastAsia="zh-TW"/>
              </w:rPr>
              <w:t>E.104</w:t>
            </w:r>
            <w:r w:rsidRPr="009170A8">
              <w:rPr>
                <w:rFonts w:ascii="Arial" w:eastAsia="PMingLiU" w:hAnsi="Arial" w:cs="Arial"/>
                <w:color w:val="1F3864" w:themeColor="accent5" w:themeShade="80"/>
                <w:sz w:val="16"/>
                <w:szCs w:val="16"/>
                <w:lang w:eastAsia="zh-TW"/>
              </w:rPr>
              <w:t>.</w:t>
            </w:r>
            <w:r>
              <w:rPr>
                <w:rFonts w:ascii="Arial" w:eastAsia="PMingLiU" w:hAnsi="Arial" w:cs="Arial"/>
                <w:color w:val="1F3864" w:themeColor="accent5" w:themeShade="80"/>
                <w:sz w:val="16"/>
                <w:szCs w:val="16"/>
                <w:lang w:eastAsia="zh-TW"/>
              </w:rPr>
              <w:t xml:space="preserve"> Captured in WI CR.</w:t>
            </w:r>
          </w:p>
        </w:tc>
        <w:tc>
          <w:tcPr>
            <w:tcW w:w="1580" w:type="dxa"/>
          </w:tcPr>
          <w:p w14:paraId="33DF65E7"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1C552264"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28FED201" w14:textId="09151725"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5C5B4B" w14:paraId="7A040F3F" w14:textId="77777777" w:rsidTr="00571106">
        <w:tc>
          <w:tcPr>
            <w:tcW w:w="833" w:type="dxa"/>
          </w:tcPr>
          <w:p w14:paraId="58D6E1FF"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Z.0</w:t>
            </w:r>
            <w:r w:rsidRPr="00C26124">
              <w:rPr>
                <w:rFonts w:ascii="Arial" w:hAnsi="Arial" w:cs="Arial"/>
                <w:sz w:val="16"/>
                <w:szCs w:val="16"/>
                <w:lang w:val="en-US" w:eastAsia="zh-CN"/>
              </w:rPr>
              <w:t>12</w:t>
            </w:r>
          </w:p>
        </w:tc>
        <w:tc>
          <w:tcPr>
            <w:tcW w:w="3033" w:type="dxa"/>
          </w:tcPr>
          <w:p w14:paraId="46A8DDA9"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lang w:eastAsia="zh-CN"/>
              </w:rPr>
              <w:t>5.5.3.1</w:t>
            </w:r>
            <w:r w:rsidRPr="00C26124">
              <w:rPr>
                <w:rFonts w:ascii="Arial" w:hAnsi="Arial" w:cs="Arial"/>
                <w:sz w:val="16"/>
                <w:szCs w:val="16"/>
                <w:lang w:eastAsia="zh-CN"/>
              </w:rPr>
              <w:tab/>
              <w:t>General</w:t>
            </w:r>
          </w:p>
          <w:p w14:paraId="574C770F" w14:textId="77777777" w:rsidR="005778BD" w:rsidRPr="005C5B4B" w:rsidRDefault="005778BD" w:rsidP="006042EF">
            <w:pPr>
              <w:spacing w:after="60"/>
              <w:rPr>
                <w:rFonts w:ascii="Arial" w:hAnsi="Arial" w:cs="Arial"/>
                <w:noProof/>
                <w:sz w:val="16"/>
                <w:szCs w:val="16"/>
              </w:rPr>
            </w:pPr>
          </w:p>
        </w:tc>
        <w:tc>
          <w:tcPr>
            <w:tcW w:w="4961" w:type="dxa"/>
          </w:tcPr>
          <w:p w14:paraId="2B804C0C"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w:t>
            </w:r>
          </w:p>
          <w:p w14:paraId="73F23AC7"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However, it is not supported in the current specification. We would like to know other companies’ view first.</w:t>
            </w:r>
          </w:p>
        </w:tc>
        <w:tc>
          <w:tcPr>
            <w:tcW w:w="682" w:type="dxa"/>
          </w:tcPr>
          <w:p w14:paraId="2EC5DD01" w14:textId="77777777" w:rsidR="005778BD" w:rsidRPr="005C5B4B" w:rsidRDefault="005778BD" w:rsidP="006042EF">
            <w:pPr>
              <w:spacing w:after="60"/>
              <w:rPr>
                <w:rFonts w:ascii="Arial" w:hAnsi="Arial" w:cs="Arial"/>
                <w:noProof/>
                <w:sz w:val="16"/>
                <w:szCs w:val="16"/>
              </w:rPr>
            </w:pPr>
            <w:r w:rsidRPr="00C26124">
              <w:rPr>
                <w:rFonts w:ascii="Arial" w:hAnsi="Arial" w:cs="Arial"/>
                <w:sz w:val="16"/>
                <w:szCs w:val="16"/>
                <w:lang w:eastAsia="zh-CN"/>
              </w:rPr>
              <w:t>3</w:t>
            </w:r>
          </w:p>
        </w:tc>
        <w:tc>
          <w:tcPr>
            <w:tcW w:w="4542" w:type="dxa"/>
          </w:tcPr>
          <w:p w14:paraId="77BC3AD0" w14:textId="77777777" w:rsidR="005778BD" w:rsidRPr="00C26124" w:rsidRDefault="005778BD" w:rsidP="006042EF">
            <w:pPr>
              <w:spacing w:after="60"/>
              <w:rPr>
                <w:rFonts w:ascii="Arial" w:hAnsi="Arial" w:cs="Arial"/>
                <w:sz w:val="16"/>
                <w:szCs w:val="16"/>
                <w:lang w:eastAsia="zh-CN"/>
              </w:rPr>
            </w:pPr>
            <w:r w:rsidRPr="00C26124">
              <w:rPr>
                <w:rFonts w:ascii="Arial" w:hAnsi="Arial" w:cs="Arial"/>
                <w:sz w:val="16"/>
                <w:szCs w:val="16"/>
                <w:lang w:eastAsia="zh-CN"/>
              </w:rPr>
              <w:t xml:space="preserve">We assume that it is common understanding that RRC_CONNECTED UE could perform CBR measurement and reporting on the normal respurce pools configured in SIB21 in the last meeting. Is it correct? If yes, the following text procedure should be modified to support the above case. </w:t>
            </w:r>
          </w:p>
          <w:p w14:paraId="0B293A66" w14:textId="77777777" w:rsidR="005778BD" w:rsidRPr="00C26124" w:rsidRDefault="005778BD" w:rsidP="006042EF">
            <w:pPr>
              <w:spacing w:after="60"/>
              <w:rPr>
                <w:rFonts w:ascii="Arial" w:hAnsi="Arial" w:cs="Arial"/>
                <w:sz w:val="16"/>
                <w:szCs w:val="16"/>
              </w:rPr>
            </w:pPr>
            <w:r w:rsidRPr="00C26124">
              <w:rPr>
                <w:rFonts w:ascii="Arial" w:hAnsi="Arial" w:cs="Arial"/>
                <w:sz w:val="16"/>
                <w:szCs w:val="16"/>
              </w:rPr>
              <w:t xml:space="preserve">2&gt; </w:t>
            </w:r>
            <w:r w:rsidRPr="00C26124">
              <w:rPr>
                <w:rFonts w:ascii="Arial" w:hAnsi="Arial" w:cs="Arial"/>
                <w:sz w:val="16"/>
                <w:szCs w:val="16"/>
                <w:lang w:eastAsia="zh-CN"/>
              </w:rPr>
              <w:t>if the UE is in RRC_CONNECTED:</w:t>
            </w:r>
          </w:p>
          <w:p w14:paraId="47B1FFD8" w14:textId="77777777" w:rsidR="005778BD" w:rsidRPr="00C26124" w:rsidRDefault="005778BD" w:rsidP="006042EF">
            <w:pPr>
              <w:spacing w:after="60"/>
              <w:ind w:left="284"/>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if the concerned frequency is the PCell’s frequency:</w:t>
            </w:r>
          </w:p>
          <w:p w14:paraId="12B0E26E" w14:textId="77777777" w:rsidR="005778BD" w:rsidRDefault="005778BD" w:rsidP="006042EF">
            <w:pPr>
              <w:pBdr>
                <w:bottom w:val="single" w:sz="6" w:space="1" w:color="auto"/>
              </w:pBdr>
              <w:spacing w:after="60"/>
              <w:ind w:left="568"/>
              <w:rPr>
                <w:rFonts w:ascii="Arial" w:hAnsi="Arial" w:cs="Arial"/>
                <w:sz w:val="16"/>
                <w:szCs w:val="16"/>
                <w:lang w:eastAsia="zh-CN"/>
              </w:rPr>
            </w:pPr>
            <w:r w:rsidRPr="00C26124">
              <w:rPr>
                <w:rFonts w:ascii="Arial" w:hAnsi="Arial" w:cs="Arial"/>
                <w:sz w:val="16"/>
                <w:szCs w:val="16"/>
                <w:lang w:eastAsia="ja-JP"/>
              </w:rPr>
              <w:t>4&gt;</w:t>
            </w:r>
            <w:r w:rsidRPr="00C26124">
              <w:rPr>
                <w:rFonts w:ascii="Arial" w:hAnsi="Arial" w:cs="Arial"/>
                <w:sz w:val="16"/>
                <w:szCs w:val="16"/>
                <w:lang w:eastAsia="ja-JP"/>
              </w:rPr>
              <w:tab/>
            </w:r>
            <w:r w:rsidRPr="00C26124">
              <w:rPr>
                <w:rFonts w:ascii="Arial" w:hAnsi="Arial" w:cs="Arial"/>
                <w:sz w:val="16"/>
                <w:szCs w:val="16"/>
                <w:lang w:eastAsia="zh-CN"/>
              </w:rPr>
              <w:t>perform CBR measurement on the pools in</w:t>
            </w:r>
            <w:r w:rsidRPr="00C26124">
              <w:rPr>
                <w:rFonts w:ascii="Arial" w:hAnsi="Arial" w:cs="Arial"/>
                <w:i/>
                <w:sz w:val="16"/>
                <w:szCs w:val="16"/>
                <w:lang w:eastAsia="zh-CN"/>
              </w:rPr>
              <w:t xml:space="preserve"> </w:t>
            </w:r>
            <w:r w:rsidRPr="00C26124">
              <w:rPr>
                <w:rFonts w:ascii="Arial" w:hAnsi="Arial" w:cs="Arial"/>
                <w:i/>
                <w:sz w:val="16"/>
                <w:szCs w:val="16"/>
              </w:rPr>
              <w:t>v2x-CommTxPoolNormalDedicated</w:t>
            </w:r>
            <w:r w:rsidRPr="00C26124">
              <w:rPr>
                <w:rFonts w:ascii="Arial" w:hAnsi="Arial" w:cs="Arial"/>
                <w:sz w:val="16"/>
                <w:szCs w:val="16"/>
                <w:lang w:eastAsia="zh-CN"/>
              </w:rPr>
              <w:t xml:space="preserve"> in </w:t>
            </w:r>
            <w:r w:rsidRPr="00C26124">
              <w:rPr>
                <w:rFonts w:ascii="Arial" w:hAnsi="Arial" w:cs="Arial"/>
                <w:i/>
                <w:sz w:val="16"/>
                <w:szCs w:val="16"/>
              </w:rPr>
              <w:t>RRCConnectionReconfiguration</w:t>
            </w:r>
            <w:r w:rsidRPr="00C26124">
              <w:rPr>
                <w:rFonts w:ascii="Arial" w:hAnsi="Arial" w:cs="Arial"/>
                <w:sz w:val="16"/>
                <w:szCs w:val="16"/>
              </w:rPr>
              <w:t xml:space="preserve"> </w:t>
            </w:r>
            <w:r w:rsidRPr="00C26124">
              <w:rPr>
                <w:rFonts w:ascii="Arial" w:hAnsi="Arial" w:cs="Arial"/>
                <w:sz w:val="16"/>
                <w:szCs w:val="16"/>
                <w:lang w:eastAsia="zh-CN"/>
              </w:rPr>
              <w:t xml:space="preserve">and </w:t>
            </w:r>
            <w:r w:rsidRPr="00C26124">
              <w:rPr>
                <w:rFonts w:ascii="Arial" w:hAnsi="Arial" w:cs="Arial"/>
                <w:i/>
                <w:sz w:val="16"/>
                <w:szCs w:val="16"/>
              </w:rPr>
              <w:t>v2x-CommTxPoolExceptional</w:t>
            </w:r>
            <w:r w:rsidRPr="00C26124">
              <w:rPr>
                <w:rFonts w:ascii="Arial" w:hAnsi="Arial" w:cs="Arial"/>
                <w:sz w:val="16"/>
                <w:szCs w:val="16"/>
                <w:lang w:eastAsia="zh-CN"/>
              </w:rPr>
              <w:t xml:space="preserve"> in </w:t>
            </w:r>
            <w:r w:rsidRPr="00C26124">
              <w:rPr>
                <w:rFonts w:ascii="Arial" w:hAnsi="Arial" w:cs="Arial"/>
                <w:i/>
                <w:sz w:val="16"/>
                <w:szCs w:val="16"/>
              </w:rPr>
              <w:t>SystemInformationBlockType21</w:t>
            </w:r>
            <w:r w:rsidRPr="00C26124">
              <w:rPr>
                <w:rFonts w:ascii="Arial" w:hAnsi="Arial" w:cs="Arial"/>
                <w:sz w:val="16"/>
                <w:szCs w:val="16"/>
                <w:lang w:eastAsia="zh-CN"/>
              </w:rPr>
              <w:t>;</w:t>
            </w:r>
          </w:p>
          <w:p w14:paraId="26EB4B16" w14:textId="77777777" w:rsidR="005778BD" w:rsidRPr="005C5B4B" w:rsidRDefault="005778BD" w:rsidP="006042EF">
            <w:pPr>
              <w:spacing w:after="60"/>
              <w:rPr>
                <w:rFonts w:ascii="Arial" w:hAnsi="Arial" w:cs="Arial"/>
                <w:noProof/>
                <w:sz w:val="16"/>
                <w:szCs w:val="16"/>
              </w:rPr>
            </w:pPr>
            <w:r>
              <w:rPr>
                <w:rFonts w:ascii="Arial" w:hAnsi="Arial" w:cs="Arial"/>
                <w:color w:val="1F3864" w:themeColor="accent5" w:themeShade="80"/>
                <w:sz w:val="16"/>
                <w:szCs w:val="16"/>
                <w:lang w:eastAsia="zh-CN"/>
              </w:rPr>
              <w:t xml:space="preserve">Ericsson: </w:t>
            </w:r>
            <w:r w:rsidRPr="000A14C5">
              <w:rPr>
                <w:rFonts w:ascii="Arial" w:hAnsi="Arial" w:cs="Arial"/>
                <w:color w:val="1F3864" w:themeColor="accent5" w:themeShade="80"/>
                <w:sz w:val="16"/>
                <w:szCs w:val="16"/>
                <w:lang w:eastAsia="zh-CN"/>
              </w:rPr>
              <w:t>A clarification proposal would make it easier to capture this in the CR.</w:t>
            </w:r>
            <w:r>
              <w:rPr>
                <w:rFonts w:ascii="Arial" w:hAnsi="Arial" w:cs="Arial"/>
                <w:color w:val="1F3864" w:themeColor="accent5" w:themeShade="80"/>
                <w:sz w:val="16"/>
                <w:szCs w:val="16"/>
                <w:lang w:eastAsia="zh-CN"/>
              </w:rPr>
              <w:t xml:space="preserve"> Clash with E.104. </w:t>
            </w:r>
            <w:r>
              <w:rPr>
                <w:rFonts w:ascii="Arial" w:eastAsia="PMingLiU" w:hAnsi="Arial" w:cs="Arial"/>
                <w:color w:val="1F3864" w:themeColor="accent5" w:themeShade="80"/>
                <w:sz w:val="16"/>
                <w:szCs w:val="16"/>
                <w:lang w:eastAsia="zh-TW"/>
              </w:rPr>
              <w:t>Captured in WI CR.</w:t>
            </w:r>
          </w:p>
        </w:tc>
        <w:tc>
          <w:tcPr>
            <w:tcW w:w="1580" w:type="dxa"/>
          </w:tcPr>
          <w:p w14:paraId="4DE11DE2"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044437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E65FF69" w14:textId="65DDEAD3"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5C5B4B" w14:paraId="31BCFB72" w14:textId="77777777" w:rsidTr="00571106">
        <w:tc>
          <w:tcPr>
            <w:tcW w:w="833" w:type="dxa"/>
          </w:tcPr>
          <w:p w14:paraId="08C9D542"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lang w:eastAsia="ko-KR"/>
              </w:rPr>
              <w:t>L.008</w:t>
            </w:r>
          </w:p>
        </w:tc>
        <w:tc>
          <w:tcPr>
            <w:tcW w:w="3033" w:type="dxa"/>
          </w:tcPr>
          <w:p w14:paraId="4206F1B5"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rPr>
              <w:t>5.5.3.1</w:t>
            </w:r>
          </w:p>
        </w:tc>
        <w:tc>
          <w:tcPr>
            <w:tcW w:w="4961" w:type="dxa"/>
          </w:tcPr>
          <w:p w14:paraId="1F739774"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lang w:eastAsia="ko-KR"/>
              </w:rPr>
              <w:t>P-UE does not perform CBR measurement. However, it is possible for the P-UE to perform CBR measurement if P-UE is capable of CBR measurement.</w:t>
            </w:r>
          </w:p>
        </w:tc>
        <w:tc>
          <w:tcPr>
            <w:tcW w:w="682" w:type="dxa"/>
          </w:tcPr>
          <w:p w14:paraId="308609CB"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lang w:eastAsia="ko-KR"/>
              </w:rPr>
              <w:t>2</w:t>
            </w:r>
          </w:p>
        </w:tc>
        <w:tc>
          <w:tcPr>
            <w:tcW w:w="4542" w:type="dxa"/>
          </w:tcPr>
          <w:p w14:paraId="2132839E" w14:textId="77777777" w:rsidR="005778BD" w:rsidRPr="00E05A5B" w:rsidRDefault="005778BD" w:rsidP="006042EF">
            <w:pPr>
              <w:spacing w:after="60"/>
              <w:rPr>
                <w:rFonts w:ascii="Arial" w:eastAsia="SimSun" w:hAnsi="Arial" w:cs="Arial"/>
                <w:sz w:val="16"/>
                <w:szCs w:val="16"/>
              </w:rPr>
            </w:pPr>
            <w:r w:rsidRPr="00E05A5B">
              <w:rPr>
                <w:rFonts w:ascii="Arial" w:eastAsia="SimSun" w:hAnsi="Arial" w:cs="Arial"/>
                <w:sz w:val="16"/>
                <w:szCs w:val="16"/>
                <w:lang w:eastAsia="zh-CN"/>
              </w:rPr>
              <w:t>T</w:t>
            </w:r>
            <w:r w:rsidRPr="00E05A5B">
              <w:rPr>
                <w:rFonts w:ascii="Arial" w:eastAsia="SimSun" w:hAnsi="Arial" w:cs="Arial"/>
                <w:sz w:val="16"/>
                <w:szCs w:val="16"/>
              </w:rPr>
              <w:t>he UE</w:t>
            </w:r>
            <w:r w:rsidRPr="00E05A5B">
              <w:rPr>
                <w:rFonts w:ascii="Arial" w:eastAsia="SimSun" w:hAnsi="Arial" w:cs="Arial"/>
                <w:sz w:val="16"/>
                <w:szCs w:val="16"/>
                <w:lang w:eastAsia="zh-CN"/>
              </w:rPr>
              <w:t xml:space="preserve"> capable of CBR measurement when configured to transmit </w:t>
            </w:r>
            <w:r w:rsidRPr="00E05A5B">
              <w:rPr>
                <w:rFonts w:ascii="Arial" w:eastAsia="SimSun" w:hAnsi="Arial" w:cs="Arial"/>
                <w:color w:val="FF0000"/>
                <w:sz w:val="16"/>
                <w:szCs w:val="16"/>
                <w:u w:val="single"/>
                <w:lang w:eastAsia="zh-CN"/>
              </w:rPr>
              <w:t>non-P2X related</w:t>
            </w:r>
            <w:r w:rsidRPr="00E05A5B">
              <w:rPr>
                <w:rFonts w:ascii="Arial" w:eastAsia="SimSun" w:hAnsi="Arial" w:cs="Arial"/>
                <w:color w:val="FF0000"/>
                <w:sz w:val="16"/>
                <w:szCs w:val="16"/>
                <w:lang w:eastAsia="zh-CN"/>
              </w:rPr>
              <w:t xml:space="preserve"> </w:t>
            </w:r>
            <w:r w:rsidRPr="00E05A5B">
              <w:rPr>
                <w:rFonts w:ascii="Arial" w:eastAsia="SimSun" w:hAnsi="Arial" w:cs="Arial"/>
                <w:sz w:val="16"/>
                <w:szCs w:val="16"/>
                <w:lang w:eastAsia="zh-CN"/>
              </w:rPr>
              <w:t xml:space="preserve">V2X sidelink communication </w:t>
            </w:r>
            <w:r w:rsidRPr="00E05A5B">
              <w:rPr>
                <w:rFonts w:ascii="Arial" w:eastAsia="SimSun" w:hAnsi="Arial" w:cs="Arial"/>
                <w:sz w:val="16"/>
                <w:szCs w:val="16"/>
              </w:rPr>
              <w:t>shall:</w:t>
            </w:r>
          </w:p>
          <w:p w14:paraId="29F01A31" w14:textId="77777777" w:rsidR="005778BD" w:rsidRPr="00E05A5B" w:rsidRDefault="005778BD" w:rsidP="006042EF">
            <w:pPr>
              <w:pBdr>
                <w:bottom w:val="single" w:sz="6" w:space="1" w:color="auto"/>
              </w:pBdr>
              <w:spacing w:after="60"/>
              <w:rPr>
                <w:rFonts w:ascii="Arial" w:eastAsia="SimSun" w:hAnsi="Arial" w:cs="Arial"/>
                <w:sz w:val="16"/>
                <w:szCs w:val="16"/>
                <w:lang w:eastAsia="zh-CN"/>
              </w:rPr>
            </w:pPr>
            <w:r w:rsidRPr="00E05A5B">
              <w:rPr>
                <w:rFonts w:ascii="Arial" w:eastAsia="SimSun" w:hAnsi="Arial" w:cs="Arial"/>
                <w:sz w:val="16"/>
                <w:szCs w:val="16"/>
              </w:rPr>
              <w:t xml:space="preserve">if in coverage on the frequency used for </w:t>
            </w:r>
            <w:r w:rsidRPr="00E05A5B">
              <w:rPr>
                <w:rFonts w:ascii="Arial" w:eastAsia="SimSun" w:hAnsi="Arial" w:cs="Arial"/>
                <w:sz w:val="16"/>
                <w:szCs w:val="16"/>
                <w:lang w:eastAsia="zh-CN"/>
              </w:rPr>
              <w:t xml:space="preserve">V2X </w:t>
            </w:r>
            <w:r w:rsidRPr="00E05A5B">
              <w:rPr>
                <w:rFonts w:ascii="Arial" w:eastAsia="SimSun" w:hAnsi="Arial" w:cs="Arial"/>
                <w:sz w:val="16"/>
                <w:szCs w:val="16"/>
              </w:rPr>
              <w:t>sidelink communication</w:t>
            </w:r>
            <w:r w:rsidRPr="00E05A5B">
              <w:rPr>
                <w:rFonts w:ascii="Arial" w:eastAsia="SimSun" w:hAnsi="Arial" w:cs="Arial"/>
                <w:sz w:val="16"/>
                <w:szCs w:val="16"/>
                <w:lang w:eastAsia="zh-CN"/>
              </w:rPr>
              <w:t xml:space="preserve"> transmission </w:t>
            </w:r>
            <w:r w:rsidRPr="00E05A5B">
              <w:rPr>
                <w:rFonts w:ascii="Arial" w:eastAsia="SimSun" w:hAnsi="Arial" w:cs="Arial"/>
                <w:sz w:val="16"/>
                <w:szCs w:val="16"/>
              </w:rPr>
              <w:t>as defined in TS 36.304 [4, 11.4]</w:t>
            </w:r>
            <w:r w:rsidRPr="00E05A5B">
              <w:rPr>
                <w:rFonts w:ascii="Arial" w:eastAsia="SimSun" w:hAnsi="Arial" w:cs="Arial"/>
                <w:sz w:val="16"/>
                <w:szCs w:val="16"/>
                <w:lang w:eastAsia="zh-CN"/>
              </w:rPr>
              <w:t>; or</w:t>
            </w:r>
          </w:p>
          <w:p w14:paraId="7B29A2D0" w14:textId="77777777" w:rsidR="005778BD" w:rsidRPr="005C5B4B" w:rsidRDefault="005778BD" w:rsidP="006042EF">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068ED06C"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2FDE6E37"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5AB8FEB" w14:textId="0337098D"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BD494B" w14:paraId="2245F663" w14:textId="77777777" w:rsidTr="00571106">
        <w:tc>
          <w:tcPr>
            <w:tcW w:w="833" w:type="dxa"/>
          </w:tcPr>
          <w:p w14:paraId="3A070C6C" w14:textId="77777777" w:rsidR="005778BD" w:rsidRPr="00B74F72" w:rsidRDefault="005778BD" w:rsidP="009728D3">
            <w:pPr>
              <w:spacing w:after="60"/>
              <w:rPr>
                <w:rFonts w:ascii="Arial" w:hAnsi="Arial" w:cs="Arial"/>
                <w:noProof/>
                <w:sz w:val="16"/>
                <w:szCs w:val="16"/>
              </w:rPr>
            </w:pPr>
            <w:r w:rsidRPr="00B74F72">
              <w:rPr>
                <w:rFonts w:ascii="Arial" w:hAnsi="Arial" w:cs="Arial"/>
                <w:noProof/>
                <w:sz w:val="16"/>
                <w:szCs w:val="16"/>
                <w:lang w:eastAsia="ko-KR"/>
              </w:rPr>
              <w:t>L.010</w:t>
            </w:r>
          </w:p>
        </w:tc>
        <w:tc>
          <w:tcPr>
            <w:tcW w:w="3033" w:type="dxa"/>
          </w:tcPr>
          <w:p w14:paraId="3B745411" w14:textId="77777777" w:rsidR="005778BD" w:rsidRPr="00B74F72" w:rsidRDefault="005778BD" w:rsidP="009728D3">
            <w:pPr>
              <w:spacing w:after="60"/>
              <w:rPr>
                <w:rFonts w:ascii="Arial" w:hAnsi="Arial" w:cs="Arial"/>
                <w:noProof/>
                <w:sz w:val="16"/>
                <w:szCs w:val="16"/>
                <w:lang w:eastAsia="ko-KR"/>
              </w:rPr>
            </w:pPr>
            <w:r w:rsidRPr="00B74F72">
              <w:rPr>
                <w:rFonts w:ascii="Arial" w:hAnsi="Arial" w:cs="Arial"/>
                <w:noProof/>
                <w:sz w:val="16"/>
                <w:szCs w:val="16"/>
                <w:lang w:eastAsia="ko-KR"/>
              </w:rPr>
              <w:t>5.5.4.1</w:t>
            </w:r>
          </w:p>
        </w:tc>
        <w:tc>
          <w:tcPr>
            <w:tcW w:w="4961" w:type="dxa"/>
          </w:tcPr>
          <w:p w14:paraId="78C9D8EE" w14:textId="77777777" w:rsidR="005778BD" w:rsidRPr="00B74F72" w:rsidRDefault="005778BD" w:rsidP="009728D3">
            <w:pPr>
              <w:spacing w:after="60"/>
              <w:rPr>
                <w:rFonts w:ascii="Arial" w:hAnsi="Arial" w:cs="Arial"/>
                <w:noProof/>
                <w:sz w:val="16"/>
                <w:szCs w:val="16"/>
                <w:lang w:eastAsia="ko-KR"/>
              </w:rPr>
            </w:pPr>
            <w:r w:rsidRPr="00B74F72">
              <w:rPr>
                <w:rFonts w:ascii="Arial" w:hAnsi="Arial" w:cs="Arial"/>
                <w:noProof/>
                <w:sz w:val="16"/>
                <w:szCs w:val="16"/>
                <w:lang w:eastAsia="ko-KR"/>
              </w:rPr>
              <w:t>The measurement result for PCell is only reported together.</w:t>
            </w:r>
          </w:p>
        </w:tc>
        <w:tc>
          <w:tcPr>
            <w:tcW w:w="682" w:type="dxa"/>
          </w:tcPr>
          <w:p w14:paraId="72940A9C" w14:textId="77777777" w:rsidR="005778BD" w:rsidRPr="00B74F72" w:rsidRDefault="005778BD" w:rsidP="009728D3">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14:paraId="3467EF18" w14:textId="77777777" w:rsidR="005778BD" w:rsidRPr="00B74F72" w:rsidRDefault="005778BD" w:rsidP="009728D3">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w:t>
            </w:r>
            <w:r w:rsidRPr="00B74F72">
              <w:rPr>
                <w:rFonts w:ascii="Arial" w:hAnsi="Arial" w:cs="Arial"/>
                <w:i/>
                <w:sz w:val="16"/>
                <w:szCs w:val="16"/>
              </w:rPr>
              <w:t>triggerType</w:t>
            </w:r>
            <w:r w:rsidRPr="00B74F72">
              <w:rPr>
                <w:rFonts w:ascii="Arial" w:hAnsi="Arial" w:cs="Arial"/>
                <w:sz w:val="16"/>
                <w:szCs w:val="16"/>
              </w:rPr>
              <w:t xml:space="preserve"> is set to </w:t>
            </w:r>
            <w:r w:rsidRPr="00B74F72">
              <w:rPr>
                <w:rFonts w:ascii="Arial" w:hAnsi="Arial" w:cs="Arial"/>
                <w:i/>
                <w:sz w:val="16"/>
                <w:szCs w:val="16"/>
              </w:rPr>
              <w:t>event</w:t>
            </w:r>
            <w:r w:rsidRPr="00B74F72">
              <w:rPr>
                <w:rFonts w:ascii="Arial" w:hAnsi="Arial" w:cs="Arial"/>
                <w:sz w:val="16"/>
                <w:szCs w:val="16"/>
              </w:rPr>
              <w:t xml:space="preserve"> and if the entry condition applicable for this event, i.e. the event corresponding with the </w:t>
            </w:r>
            <w:r w:rsidRPr="00B74F72">
              <w:rPr>
                <w:rFonts w:ascii="Arial" w:hAnsi="Arial" w:cs="Arial"/>
                <w:i/>
                <w:sz w:val="16"/>
                <w:szCs w:val="16"/>
              </w:rPr>
              <w:t>eventId</w:t>
            </w:r>
            <w:r w:rsidRPr="00B74F72">
              <w:rPr>
                <w:rFonts w:ascii="Arial" w:hAnsi="Arial" w:cs="Arial"/>
                <w:sz w:val="16"/>
                <w:szCs w:val="16"/>
              </w:rPr>
              <w:t xml:space="preserve"> of the corresponding </w:t>
            </w:r>
            <w:r w:rsidRPr="00B74F72">
              <w:rPr>
                <w:rFonts w:ascii="Arial" w:hAnsi="Arial" w:cs="Arial"/>
                <w:i/>
                <w:sz w:val="16"/>
                <w:szCs w:val="16"/>
              </w:rPr>
              <w:t>reportConfig</w:t>
            </w:r>
            <w:r w:rsidRPr="00B74F72">
              <w:rPr>
                <w:rFonts w:ascii="Arial" w:hAnsi="Arial" w:cs="Arial"/>
                <w:sz w:val="16"/>
                <w:szCs w:val="16"/>
              </w:rPr>
              <w:t xml:space="preserve"> within </w:t>
            </w:r>
            <w:r w:rsidRPr="00B74F72">
              <w:rPr>
                <w:rFonts w:ascii="Arial" w:hAnsi="Arial" w:cs="Arial"/>
                <w:i/>
                <w:sz w:val="16"/>
                <w:szCs w:val="16"/>
              </w:rPr>
              <w:t>VarMeasConfig</w:t>
            </w:r>
            <w:r w:rsidRPr="00B74F72">
              <w:rPr>
                <w:rFonts w:ascii="Arial" w:hAnsi="Arial" w:cs="Arial"/>
                <w:sz w:val="16"/>
                <w:szCs w:val="16"/>
              </w:rPr>
              <w:t xml:space="preserve">, is fulfilled for one or more </w:t>
            </w:r>
            <w:r w:rsidRPr="00B74F72">
              <w:rPr>
                <w:rFonts w:ascii="Arial" w:hAnsi="Arial" w:cs="Arial"/>
                <w:sz w:val="16"/>
                <w:szCs w:val="16"/>
                <w:lang w:eastAsia="zh-CN"/>
              </w:rPr>
              <w:t xml:space="preserve">applicable </w:t>
            </w:r>
            <w:r w:rsidRPr="00B74F72">
              <w:rPr>
                <w:rFonts w:ascii="Arial" w:hAnsi="Arial" w:cs="Arial"/>
                <w:sz w:val="16"/>
                <w:szCs w:val="16"/>
              </w:rPr>
              <w:t xml:space="preserve">transmission resource pools for all measurements taken during </w:t>
            </w:r>
            <w:r w:rsidRPr="00B74F72">
              <w:rPr>
                <w:rFonts w:ascii="Arial" w:hAnsi="Arial" w:cs="Arial"/>
                <w:i/>
                <w:sz w:val="16"/>
                <w:szCs w:val="16"/>
              </w:rPr>
              <w:t>timeToTrigger</w:t>
            </w:r>
            <w:r w:rsidRPr="00B74F72">
              <w:rPr>
                <w:rFonts w:ascii="Arial" w:hAnsi="Arial" w:cs="Arial"/>
                <w:sz w:val="16"/>
                <w:szCs w:val="16"/>
              </w:rPr>
              <w:t xml:space="preserve"> defined for this event within the </w:t>
            </w:r>
            <w:r w:rsidRPr="00B74F72">
              <w:rPr>
                <w:rFonts w:ascii="Arial" w:hAnsi="Arial" w:cs="Arial"/>
                <w:i/>
                <w:sz w:val="16"/>
                <w:szCs w:val="16"/>
              </w:rPr>
              <w:t>VarMeasConfig</w:t>
            </w:r>
            <w:r w:rsidRPr="00B74F72">
              <w:rPr>
                <w:rFonts w:ascii="Arial" w:hAnsi="Arial" w:cs="Arial"/>
                <w:sz w:val="16"/>
                <w:szCs w:val="16"/>
              </w:rPr>
              <w:t xml:space="preserve">, while the </w:t>
            </w:r>
            <w:r w:rsidRPr="00B74F72">
              <w:rPr>
                <w:rFonts w:ascii="Arial" w:hAnsi="Arial" w:cs="Arial"/>
                <w:i/>
                <w:sz w:val="16"/>
                <w:szCs w:val="16"/>
              </w:rPr>
              <w:t>VarMeasReportList</w:t>
            </w:r>
            <w:r w:rsidRPr="00B74F72">
              <w:rPr>
                <w:rFonts w:ascii="Arial" w:hAnsi="Arial" w:cs="Arial"/>
                <w:sz w:val="16"/>
                <w:szCs w:val="16"/>
              </w:rPr>
              <w:t xml:space="preserve"> does not include an measurement reporting entry for this </w:t>
            </w:r>
            <w:r w:rsidRPr="00B74F72">
              <w:rPr>
                <w:rFonts w:ascii="Arial" w:hAnsi="Arial" w:cs="Arial"/>
                <w:i/>
                <w:sz w:val="16"/>
                <w:szCs w:val="16"/>
              </w:rPr>
              <w:t xml:space="preserve">measId </w:t>
            </w:r>
            <w:r w:rsidRPr="00B74F72">
              <w:rPr>
                <w:rFonts w:ascii="Arial" w:hAnsi="Arial" w:cs="Arial"/>
                <w:sz w:val="16"/>
                <w:szCs w:val="16"/>
              </w:rPr>
              <w:t xml:space="preserve">(a first </w:t>
            </w:r>
            <w:r w:rsidRPr="00B74F72">
              <w:rPr>
                <w:rFonts w:ascii="Arial" w:hAnsi="Arial" w:cs="Arial"/>
                <w:sz w:val="16"/>
                <w:szCs w:val="16"/>
                <w:lang w:eastAsia="zh-CN"/>
              </w:rPr>
              <w:t xml:space="preserve">transmission resource pool </w:t>
            </w:r>
            <w:r w:rsidRPr="00B74F72">
              <w:rPr>
                <w:rFonts w:ascii="Arial" w:hAnsi="Arial" w:cs="Arial"/>
                <w:sz w:val="16"/>
                <w:szCs w:val="16"/>
              </w:rPr>
              <w:t>triggers the event):</w:t>
            </w:r>
          </w:p>
          <w:p w14:paraId="124C3F44" w14:textId="77777777" w:rsidR="005778BD" w:rsidRPr="00B74F72" w:rsidRDefault="005778BD"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include a measurement reporting entry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14:paraId="1223DB7D" w14:textId="77777777" w:rsidR="005778BD" w:rsidRPr="00B74F72" w:rsidRDefault="005778BD"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set the </w:t>
            </w:r>
            <w:r w:rsidRPr="00B74F72">
              <w:rPr>
                <w:rFonts w:ascii="Arial" w:hAnsi="Arial" w:cs="Arial"/>
                <w:i/>
                <w:sz w:val="16"/>
                <w:szCs w:val="16"/>
              </w:rPr>
              <w:t>numberOfReportsSent</w:t>
            </w:r>
            <w:r w:rsidRPr="00B74F72">
              <w:rPr>
                <w:rFonts w:ascii="Arial" w:hAnsi="Arial" w:cs="Arial"/>
                <w:sz w:val="16"/>
                <w:szCs w:val="16"/>
              </w:rPr>
              <w:t xml:space="preserve"> defined within the </w:t>
            </w:r>
            <w:r w:rsidRPr="00B74F72">
              <w:rPr>
                <w:rFonts w:ascii="Arial" w:hAnsi="Arial" w:cs="Arial"/>
                <w:i/>
                <w:sz w:val="16"/>
                <w:szCs w:val="16"/>
              </w:rPr>
              <w:lastRenderedPageBreak/>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 xml:space="preserve"> to 0;</w:t>
            </w:r>
          </w:p>
          <w:p w14:paraId="04A7FE57" w14:textId="77777777" w:rsidR="005778BD" w:rsidRPr="00B74F72" w:rsidRDefault="005778BD" w:rsidP="009728D3">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include the </w:t>
            </w:r>
            <w:r w:rsidRPr="00B74F72">
              <w:rPr>
                <w:rFonts w:ascii="Arial" w:hAnsi="Arial" w:cs="Arial"/>
                <w:color w:val="FF0000"/>
                <w:sz w:val="16"/>
                <w:szCs w:val="16"/>
              </w:rPr>
              <w:t>PCell</w:t>
            </w:r>
            <w:r w:rsidRPr="00B74F72">
              <w:rPr>
                <w:rFonts w:ascii="Arial" w:hAnsi="Arial" w:cs="Arial"/>
                <w:strike/>
                <w:color w:val="FF0000"/>
                <w:sz w:val="16"/>
                <w:szCs w:val="16"/>
              </w:rPr>
              <w:t>concerned cell(s)</w:t>
            </w:r>
            <w:r w:rsidRPr="00B74F72">
              <w:rPr>
                <w:rFonts w:ascii="Arial" w:hAnsi="Arial" w:cs="Arial"/>
                <w:color w:val="FF0000"/>
                <w:sz w:val="16"/>
                <w:szCs w:val="16"/>
                <w:lang w:eastAsia="zh-CN"/>
              </w:rPr>
              <w:t xml:space="preserve"> </w:t>
            </w:r>
            <w:r w:rsidRPr="00B74F72">
              <w:rPr>
                <w:rFonts w:ascii="Arial" w:hAnsi="Arial" w:cs="Arial"/>
                <w:color w:val="FF0000"/>
                <w:sz w:val="16"/>
                <w:szCs w:val="16"/>
                <w:u w:val="single"/>
                <w:lang w:eastAsia="zh-CN"/>
              </w:rPr>
              <w:t>and</w:t>
            </w:r>
            <w:r w:rsidRPr="00B74F72">
              <w:rPr>
                <w:rFonts w:ascii="Arial" w:hAnsi="Arial" w:cs="Arial"/>
                <w:strike/>
                <w:color w:val="FF0000"/>
                <w:sz w:val="16"/>
                <w:szCs w:val="16"/>
                <w:lang w:eastAsia="zh-CN"/>
              </w:rPr>
              <w:t>or</w:t>
            </w:r>
            <w:r w:rsidRPr="00B74F72">
              <w:rPr>
                <w:rFonts w:ascii="Arial" w:hAnsi="Arial" w:cs="Arial"/>
                <w:sz w:val="16"/>
                <w:szCs w:val="16"/>
                <w:lang w:eastAsia="zh-CN"/>
              </w:rPr>
              <w:t xml:space="preserve"> the concerned transmission resource pool(s)</w:t>
            </w:r>
            <w:r w:rsidRPr="00B74F72">
              <w:rPr>
                <w:rFonts w:ascii="Arial" w:hAnsi="Arial" w:cs="Arial"/>
                <w:sz w:val="16"/>
                <w:szCs w:val="16"/>
              </w:rPr>
              <w:t xml:space="preserve"> in the </w:t>
            </w:r>
            <w:r w:rsidRPr="00B74F72">
              <w:rPr>
                <w:rFonts w:ascii="Arial" w:hAnsi="Arial" w:cs="Arial"/>
                <w:i/>
                <w:sz w:val="16"/>
                <w:szCs w:val="16"/>
                <w:lang w:eastAsia="zh-CN"/>
              </w:rPr>
              <w:t>poolsTriggeredList</w:t>
            </w:r>
            <w:r w:rsidRPr="00B74F72">
              <w:rPr>
                <w:rFonts w:ascii="Arial" w:hAnsi="Arial" w:cs="Arial"/>
                <w:sz w:val="16"/>
                <w:szCs w:val="16"/>
              </w:rPr>
              <w:t xml:space="preserve"> defined within the </w:t>
            </w:r>
            <w:r w:rsidRPr="00B74F72">
              <w:rPr>
                <w:rFonts w:ascii="Arial" w:hAnsi="Arial" w:cs="Arial"/>
                <w:i/>
                <w:sz w:val="16"/>
                <w:szCs w:val="16"/>
              </w:rPr>
              <w:t>VarMeasReportList</w:t>
            </w:r>
            <w:r w:rsidRPr="00B74F72">
              <w:rPr>
                <w:rFonts w:ascii="Arial" w:hAnsi="Arial" w:cs="Arial"/>
                <w:sz w:val="16"/>
                <w:szCs w:val="16"/>
              </w:rPr>
              <w:t xml:space="preserve"> for this </w:t>
            </w:r>
            <w:r w:rsidRPr="00B74F72">
              <w:rPr>
                <w:rFonts w:ascii="Arial" w:hAnsi="Arial" w:cs="Arial"/>
                <w:i/>
                <w:sz w:val="16"/>
                <w:szCs w:val="16"/>
              </w:rPr>
              <w:t>measId</w:t>
            </w:r>
            <w:r w:rsidRPr="00B74F72">
              <w:rPr>
                <w:rFonts w:ascii="Arial" w:hAnsi="Arial" w:cs="Arial"/>
                <w:sz w:val="16"/>
                <w:szCs w:val="16"/>
              </w:rPr>
              <w:t>;</w:t>
            </w:r>
          </w:p>
          <w:p w14:paraId="3BD4FE5C" w14:textId="77777777" w:rsidR="005778BD" w:rsidRPr="00B74F72" w:rsidRDefault="005778BD" w:rsidP="009728D3">
            <w:pPr>
              <w:pBdr>
                <w:bottom w:val="single" w:sz="6" w:space="1" w:color="auto"/>
              </w:pBd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initiate the measurement reporting procedure, as specified in 5.5.5;</w:t>
            </w:r>
          </w:p>
          <w:p w14:paraId="752EF672" w14:textId="772918C3" w:rsidR="005778BD" w:rsidRPr="00B74F72" w:rsidRDefault="0001332C" w:rsidP="009728D3">
            <w:pPr>
              <w:spacing w:after="60"/>
              <w:rPr>
                <w:rFonts w:ascii="Arial" w:eastAsia="SimSun" w:hAnsi="Arial" w:cs="Arial"/>
                <w:sz w:val="16"/>
                <w:szCs w:val="16"/>
                <w:lang w:eastAsia="zh-CN"/>
              </w:rPr>
            </w:pPr>
            <w:r>
              <w:rPr>
                <w:rFonts w:ascii="Arial" w:hAnsi="Arial" w:cs="Arial"/>
                <w:noProof/>
                <w:color w:val="1F3864" w:themeColor="accent5" w:themeShade="80"/>
                <w:sz w:val="16"/>
                <w:szCs w:val="16"/>
              </w:rPr>
              <w:t xml:space="preserve">Ericsson: </w:t>
            </w:r>
            <w:r w:rsidR="005778BD">
              <w:rPr>
                <w:rFonts w:ascii="Arial" w:eastAsia="SimSun" w:hAnsi="Arial" w:cs="Arial"/>
                <w:color w:val="1F3864" w:themeColor="accent5" w:themeShade="80"/>
                <w:sz w:val="16"/>
                <w:szCs w:val="16"/>
                <w:lang w:eastAsia="zh-CN"/>
              </w:rPr>
              <w:t>Covered by C.002.</w:t>
            </w:r>
          </w:p>
        </w:tc>
        <w:tc>
          <w:tcPr>
            <w:tcW w:w="1580" w:type="dxa"/>
          </w:tcPr>
          <w:p w14:paraId="576896F8"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62749F9A"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25B16A41" w14:textId="2F1BCC49" w:rsidR="00637608" w:rsidRPr="00B74F72"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BD494B" w14:paraId="427A83C6" w14:textId="77777777" w:rsidTr="00571106">
        <w:tc>
          <w:tcPr>
            <w:tcW w:w="833" w:type="dxa"/>
          </w:tcPr>
          <w:p w14:paraId="710A0556" w14:textId="77777777" w:rsidR="005778BD" w:rsidRPr="00C26124" w:rsidRDefault="005778BD" w:rsidP="009728D3">
            <w:pPr>
              <w:spacing w:after="60"/>
              <w:rPr>
                <w:rFonts w:ascii="Arial" w:eastAsia="PMingLiU" w:hAnsi="Arial" w:cs="Arial"/>
                <w:sz w:val="16"/>
                <w:szCs w:val="16"/>
                <w:lang w:eastAsia="zh-TW"/>
              </w:rPr>
            </w:pPr>
            <w:bookmarkStart w:id="41" w:name="Z009"/>
            <w:r>
              <w:rPr>
                <w:rFonts w:ascii="Arial" w:hAnsi="Arial" w:cs="Arial"/>
                <w:sz w:val="16"/>
                <w:szCs w:val="16"/>
                <w:lang w:eastAsia="zh-CN"/>
              </w:rPr>
              <w:t>Z</w:t>
            </w:r>
            <w:r w:rsidRPr="00C26124">
              <w:rPr>
                <w:rFonts w:ascii="Arial" w:hAnsi="Arial" w:cs="Arial"/>
                <w:sz w:val="16"/>
                <w:szCs w:val="16"/>
                <w:lang w:eastAsia="zh-CN"/>
              </w:rPr>
              <w:t>.00</w:t>
            </w:r>
            <w:r w:rsidRPr="00C26124">
              <w:rPr>
                <w:rFonts w:ascii="Arial" w:hAnsi="Arial" w:cs="Arial"/>
                <w:sz w:val="16"/>
                <w:szCs w:val="16"/>
                <w:lang w:val="en-US" w:eastAsia="zh-CN"/>
              </w:rPr>
              <w:t>9</w:t>
            </w:r>
            <w:bookmarkEnd w:id="41"/>
          </w:p>
        </w:tc>
        <w:tc>
          <w:tcPr>
            <w:tcW w:w="3033" w:type="dxa"/>
          </w:tcPr>
          <w:p w14:paraId="287B9820" w14:textId="77777777" w:rsidR="005778BD" w:rsidRPr="00C26124" w:rsidRDefault="005778BD" w:rsidP="009728D3">
            <w:pPr>
              <w:spacing w:after="60"/>
              <w:rPr>
                <w:rFonts w:ascii="Arial" w:hAnsi="Arial" w:cs="Arial"/>
                <w:sz w:val="16"/>
                <w:szCs w:val="16"/>
              </w:rPr>
            </w:pPr>
            <w:r w:rsidRPr="00C26124">
              <w:rPr>
                <w:rFonts w:ascii="Arial" w:hAnsi="Arial" w:cs="Arial"/>
                <w:sz w:val="16"/>
                <w:szCs w:val="16"/>
                <w:lang w:eastAsia="zh-CN"/>
              </w:rPr>
              <w:t>5.5.4.1  General</w:t>
            </w:r>
          </w:p>
        </w:tc>
        <w:tc>
          <w:tcPr>
            <w:tcW w:w="4961" w:type="dxa"/>
          </w:tcPr>
          <w:p w14:paraId="2887BC0C" w14:textId="77777777" w:rsidR="005778BD" w:rsidRPr="00C26124" w:rsidRDefault="005778BD" w:rsidP="009728D3">
            <w:pPr>
              <w:spacing w:after="60"/>
              <w:rPr>
                <w:rFonts w:ascii="Arial" w:eastAsia="PMingLiU" w:hAnsi="Arial" w:cs="Arial"/>
                <w:sz w:val="16"/>
                <w:szCs w:val="16"/>
                <w:lang w:eastAsia="zh-TW"/>
              </w:rPr>
            </w:pPr>
            <w:r w:rsidRPr="00C26124">
              <w:rPr>
                <w:rFonts w:ascii="Arial" w:hAnsi="Arial" w:cs="Arial"/>
                <w:sz w:val="16"/>
                <w:szCs w:val="16"/>
                <w:lang w:eastAsia="zh-CN"/>
              </w:rPr>
              <w:t xml:space="preserve">For CBR measurement report on Tx transmission pools, there is no need to include “the concerned cells” in the poolsTriggeredList defined within the VarMeasReportList for this measId. </w:t>
            </w:r>
          </w:p>
        </w:tc>
        <w:tc>
          <w:tcPr>
            <w:tcW w:w="682" w:type="dxa"/>
          </w:tcPr>
          <w:p w14:paraId="7A45E994" w14:textId="77777777" w:rsidR="005778BD" w:rsidRPr="00C26124" w:rsidRDefault="005778BD" w:rsidP="009728D3">
            <w:pPr>
              <w:spacing w:after="60"/>
              <w:rPr>
                <w:rFonts w:ascii="Arial" w:eastAsia="PMingLiU" w:hAnsi="Arial" w:cs="Arial"/>
                <w:sz w:val="16"/>
                <w:szCs w:val="16"/>
                <w:lang w:eastAsia="zh-TW"/>
              </w:rPr>
            </w:pPr>
            <w:r w:rsidRPr="00C26124">
              <w:rPr>
                <w:rFonts w:ascii="Arial" w:hAnsi="Arial" w:cs="Arial"/>
                <w:sz w:val="16"/>
                <w:szCs w:val="16"/>
                <w:lang w:eastAsia="zh-CN"/>
              </w:rPr>
              <w:t>2</w:t>
            </w:r>
          </w:p>
        </w:tc>
        <w:tc>
          <w:tcPr>
            <w:tcW w:w="4542" w:type="dxa"/>
          </w:tcPr>
          <w:p w14:paraId="671ECF12" w14:textId="77777777" w:rsidR="005778BD" w:rsidRPr="00C26124" w:rsidRDefault="005778BD" w:rsidP="009728D3">
            <w:pPr>
              <w:spacing w:after="60"/>
              <w:rPr>
                <w:rFonts w:ascii="Arial" w:hAnsi="Arial" w:cs="Arial"/>
                <w:sz w:val="16"/>
                <w:szCs w:val="16"/>
                <w:lang w:eastAsia="zh-CN"/>
              </w:rPr>
            </w:pPr>
            <w:r w:rsidRPr="00C26124">
              <w:rPr>
                <w:rFonts w:ascii="Arial" w:hAnsi="Arial" w:cs="Arial"/>
                <w:sz w:val="16"/>
                <w:szCs w:val="16"/>
                <w:lang w:eastAsia="zh-CN"/>
              </w:rPr>
              <w:t>Correct the following text as modified:</w:t>
            </w:r>
          </w:p>
          <w:p w14:paraId="23FACC91" w14:textId="77777777" w:rsidR="005778BD" w:rsidRPr="00C26124" w:rsidRDefault="005778BD" w:rsidP="009728D3">
            <w:pPr>
              <w:spacing w:after="60"/>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w:t>
            </w:r>
            <w:r w:rsidRPr="00C26124">
              <w:rPr>
                <w:rFonts w:ascii="Arial" w:hAnsi="Arial" w:cs="Arial"/>
                <w:i/>
                <w:sz w:val="16"/>
                <w:szCs w:val="16"/>
              </w:rPr>
              <w:t>triggerType</w:t>
            </w:r>
            <w:r w:rsidRPr="00C26124">
              <w:rPr>
                <w:rFonts w:ascii="Arial" w:hAnsi="Arial" w:cs="Arial"/>
                <w:sz w:val="16"/>
                <w:szCs w:val="16"/>
              </w:rPr>
              <w:t xml:space="preserve"> is set to </w:t>
            </w:r>
            <w:r w:rsidRPr="00C26124">
              <w:rPr>
                <w:rFonts w:ascii="Arial" w:hAnsi="Arial" w:cs="Arial"/>
                <w:i/>
                <w:sz w:val="16"/>
                <w:szCs w:val="16"/>
              </w:rPr>
              <w:t>event</w:t>
            </w:r>
            <w:r w:rsidRPr="00C26124">
              <w:rPr>
                <w:rFonts w:ascii="Arial" w:hAnsi="Arial" w:cs="Arial"/>
                <w:sz w:val="16"/>
                <w:szCs w:val="16"/>
              </w:rPr>
              <w:t xml:space="preserve"> and if the entry condition applicable for this event, i.e. the event corresponding with the </w:t>
            </w:r>
            <w:r w:rsidRPr="00C26124">
              <w:rPr>
                <w:rFonts w:ascii="Arial" w:hAnsi="Arial" w:cs="Arial"/>
                <w:i/>
                <w:sz w:val="16"/>
                <w:szCs w:val="16"/>
              </w:rPr>
              <w:t>eventId</w:t>
            </w:r>
            <w:r w:rsidRPr="00C26124">
              <w:rPr>
                <w:rFonts w:ascii="Arial" w:hAnsi="Arial" w:cs="Arial"/>
                <w:sz w:val="16"/>
                <w:szCs w:val="16"/>
              </w:rPr>
              <w:t xml:space="preserve"> of the corresponding </w:t>
            </w:r>
            <w:r w:rsidRPr="00C26124">
              <w:rPr>
                <w:rFonts w:ascii="Arial" w:hAnsi="Arial" w:cs="Arial"/>
                <w:i/>
                <w:sz w:val="16"/>
                <w:szCs w:val="16"/>
              </w:rPr>
              <w:t>reportConfig</w:t>
            </w:r>
            <w:r w:rsidRPr="00C26124">
              <w:rPr>
                <w:rFonts w:ascii="Arial" w:hAnsi="Arial" w:cs="Arial"/>
                <w:sz w:val="16"/>
                <w:szCs w:val="16"/>
              </w:rPr>
              <w:t xml:space="preserve"> within </w:t>
            </w:r>
            <w:r w:rsidRPr="00C26124">
              <w:rPr>
                <w:rFonts w:ascii="Arial" w:hAnsi="Arial" w:cs="Arial"/>
                <w:i/>
                <w:sz w:val="16"/>
                <w:szCs w:val="16"/>
              </w:rPr>
              <w:t>VarMeasConfig</w:t>
            </w:r>
            <w:r w:rsidRPr="00C26124">
              <w:rPr>
                <w:rFonts w:ascii="Arial" w:hAnsi="Arial" w:cs="Arial"/>
                <w:sz w:val="16"/>
                <w:szCs w:val="16"/>
              </w:rPr>
              <w:t xml:space="preserve">, is fulfilled for one or more </w:t>
            </w:r>
            <w:r w:rsidRPr="00C26124">
              <w:rPr>
                <w:rFonts w:ascii="Arial" w:hAnsi="Arial" w:cs="Arial"/>
                <w:sz w:val="16"/>
                <w:szCs w:val="16"/>
                <w:lang w:eastAsia="zh-CN"/>
              </w:rPr>
              <w:t xml:space="preserve">applicable </w:t>
            </w:r>
            <w:r w:rsidRPr="00C26124">
              <w:rPr>
                <w:rFonts w:ascii="Arial" w:hAnsi="Arial" w:cs="Arial"/>
                <w:sz w:val="16"/>
                <w:szCs w:val="16"/>
              </w:rPr>
              <w:t xml:space="preserve">transmission resource pools for all measurements taken during </w:t>
            </w:r>
            <w:r w:rsidRPr="00C26124">
              <w:rPr>
                <w:rFonts w:ascii="Arial" w:hAnsi="Arial" w:cs="Arial"/>
                <w:i/>
                <w:sz w:val="16"/>
                <w:szCs w:val="16"/>
              </w:rPr>
              <w:t>timeToTrigger</w:t>
            </w:r>
            <w:r w:rsidRPr="00C26124">
              <w:rPr>
                <w:rFonts w:ascii="Arial" w:hAnsi="Arial" w:cs="Arial"/>
                <w:sz w:val="16"/>
                <w:szCs w:val="16"/>
              </w:rPr>
              <w:t xml:space="preserve"> defined for this event within the </w:t>
            </w:r>
            <w:r w:rsidRPr="00C26124">
              <w:rPr>
                <w:rFonts w:ascii="Arial" w:hAnsi="Arial" w:cs="Arial"/>
                <w:i/>
                <w:sz w:val="16"/>
                <w:szCs w:val="16"/>
              </w:rPr>
              <w:t>VarMeasConfig</w:t>
            </w:r>
            <w:r w:rsidRPr="00C26124">
              <w:rPr>
                <w:rFonts w:ascii="Arial" w:hAnsi="Arial" w:cs="Arial"/>
                <w:sz w:val="16"/>
                <w:szCs w:val="16"/>
              </w:rPr>
              <w:t xml:space="preserve">, while the </w:t>
            </w:r>
            <w:r w:rsidRPr="00C26124">
              <w:rPr>
                <w:rFonts w:ascii="Arial" w:hAnsi="Arial" w:cs="Arial"/>
                <w:i/>
                <w:sz w:val="16"/>
                <w:szCs w:val="16"/>
              </w:rPr>
              <w:t>VarMeasReportList</w:t>
            </w:r>
            <w:r w:rsidRPr="00C26124">
              <w:rPr>
                <w:rFonts w:ascii="Arial" w:hAnsi="Arial" w:cs="Arial"/>
                <w:sz w:val="16"/>
                <w:szCs w:val="16"/>
              </w:rPr>
              <w:t xml:space="preserve"> does not include an measurement reporting entry for this </w:t>
            </w:r>
            <w:r w:rsidRPr="00C26124">
              <w:rPr>
                <w:rFonts w:ascii="Arial" w:hAnsi="Arial" w:cs="Arial"/>
                <w:i/>
                <w:sz w:val="16"/>
                <w:szCs w:val="16"/>
              </w:rPr>
              <w:t xml:space="preserve">measId </w:t>
            </w:r>
            <w:r w:rsidRPr="00C26124">
              <w:rPr>
                <w:rFonts w:ascii="Arial" w:hAnsi="Arial" w:cs="Arial"/>
                <w:sz w:val="16"/>
                <w:szCs w:val="16"/>
              </w:rPr>
              <w:t xml:space="preserve">(a first </w:t>
            </w:r>
            <w:r w:rsidRPr="00C26124">
              <w:rPr>
                <w:rFonts w:ascii="Arial" w:hAnsi="Arial" w:cs="Arial"/>
                <w:sz w:val="16"/>
                <w:szCs w:val="16"/>
                <w:lang w:eastAsia="zh-CN"/>
              </w:rPr>
              <w:t xml:space="preserve">transmission resource pool </w:t>
            </w:r>
            <w:r w:rsidRPr="00C26124">
              <w:rPr>
                <w:rFonts w:ascii="Arial" w:hAnsi="Arial" w:cs="Arial"/>
                <w:sz w:val="16"/>
                <w:szCs w:val="16"/>
              </w:rPr>
              <w:t>triggers the event):</w:t>
            </w:r>
          </w:p>
          <w:p w14:paraId="6786A726" w14:textId="77777777" w:rsidR="005778BD" w:rsidRPr="00C26124" w:rsidRDefault="005778BD" w:rsidP="009728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a measurement reporting entry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14:paraId="33C739CB" w14:textId="77777777" w:rsidR="005778BD" w:rsidRPr="00C26124" w:rsidRDefault="005778BD" w:rsidP="009728D3">
            <w:pP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set the </w:t>
            </w:r>
            <w:r w:rsidRPr="00C26124">
              <w:rPr>
                <w:rFonts w:ascii="Arial" w:hAnsi="Arial" w:cs="Arial"/>
                <w:i/>
                <w:sz w:val="16"/>
                <w:szCs w:val="16"/>
              </w:rPr>
              <w:t>numberOfReportsSent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 xml:space="preserve"> to 0;</w:t>
            </w:r>
          </w:p>
          <w:p w14:paraId="7D00E42E" w14:textId="77777777" w:rsidR="005778BD" w:rsidRDefault="005778BD" w:rsidP="009728D3">
            <w:pPr>
              <w:pBdr>
                <w:bottom w:val="single" w:sz="6" w:space="1" w:color="auto"/>
              </w:pBdr>
              <w:spacing w:after="60"/>
              <w:ind w:left="284"/>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include </w:t>
            </w:r>
            <w:r w:rsidRPr="00C26124">
              <w:rPr>
                <w:rFonts w:ascii="Arial" w:hAnsi="Arial" w:cs="Arial"/>
                <w:strike/>
                <w:color w:val="FF0000"/>
                <w:sz w:val="16"/>
                <w:szCs w:val="16"/>
              </w:rPr>
              <w:t>the concerned cell(s)</w:t>
            </w:r>
            <w:r w:rsidRPr="00C26124">
              <w:rPr>
                <w:rFonts w:ascii="Arial" w:hAnsi="Arial" w:cs="Arial"/>
                <w:strike/>
                <w:color w:val="FF0000"/>
                <w:sz w:val="16"/>
                <w:szCs w:val="16"/>
                <w:lang w:eastAsia="zh-CN"/>
              </w:rPr>
              <w:t xml:space="preserve"> or</w:t>
            </w:r>
            <w:r w:rsidRPr="00C26124">
              <w:rPr>
                <w:rFonts w:ascii="Arial" w:hAnsi="Arial" w:cs="Arial"/>
                <w:sz w:val="16"/>
                <w:szCs w:val="16"/>
                <w:lang w:eastAsia="zh-CN"/>
              </w:rPr>
              <w:t xml:space="preserve"> the concerned transmission resource pool(s)</w:t>
            </w:r>
            <w:r w:rsidRPr="00C26124">
              <w:rPr>
                <w:rFonts w:ascii="Arial" w:hAnsi="Arial" w:cs="Arial"/>
                <w:sz w:val="16"/>
                <w:szCs w:val="16"/>
              </w:rPr>
              <w:t xml:space="preserve"> in the </w:t>
            </w:r>
            <w:r w:rsidRPr="00C26124">
              <w:rPr>
                <w:rFonts w:ascii="Arial" w:hAnsi="Arial" w:cs="Arial"/>
                <w:i/>
                <w:sz w:val="16"/>
                <w:szCs w:val="16"/>
                <w:lang w:eastAsia="zh-CN"/>
              </w:rPr>
              <w:t>poolsTriggeredList</w:t>
            </w:r>
            <w:r w:rsidRPr="00C26124">
              <w:rPr>
                <w:rFonts w:ascii="Arial" w:hAnsi="Arial" w:cs="Arial"/>
                <w:sz w:val="16"/>
                <w:szCs w:val="16"/>
              </w:rPr>
              <w:t xml:space="preserve"> defined within the </w:t>
            </w:r>
            <w:r w:rsidRPr="00C26124">
              <w:rPr>
                <w:rFonts w:ascii="Arial" w:hAnsi="Arial" w:cs="Arial"/>
                <w:i/>
                <w:sz w:val="16"/>
                <w:szCs w:val="16"/>
              </w:rPr>
              <w:t>VarMeasReportList</w:t>
            </w:r>
            <w:r w:rsidRPr="00C26124">
              <w:rPr>
                <w:rFonts w:ascii="Arial" w:hAnsi="Arial" w:cs="Arial"/>
                <w:sz w:val="16"/>
                <w:szCs w:val="16"/>
              </w:rPr>
              <w:t xml:space="preserve"> for this </w:t>
            </w:r>
            <w:r w:rsidRPr="00C26124">
              <w:rPr>
                <w:rFonts w:ascii="Arial" w:hAnsi="Arial" w:cs="Arial"/>
                <w:i/>
                <w:sz w:val="16"/>
                <w:szCs w:val="16"/>
              </w:rPr>
              <w:t>measId</w:t>
            </w:r>
            <w:r w:rsidRPr="00C26124">
              <w:rPr>
                <w:rFonts w:ascii="Arial" w:hAnsi="Arial" w:cs="Arial"/>
                <w:sz w:val="16"/>
                <w:szCs w:val="16"/>
              </w:rPr>
              <w:t>;</w:t>
            </w:r>
          </w:p>
          <w:p w14:paraId="263EA4D6" w14:textId="5F798191" w:rsidR="005778BD" w:rsidRPr="00A77E14" w:rsidRDefault="0001332C" w:rsidP="009728D3">
            <w:pPr>
              <w:spacing w:after="60"/>
              <w:rPr>
                <w:rFonts w:ascii="Arial" w:hAnsi="Arial" w:cs="Arial"/>
                <w:color w:val="44546A"/>
                <w:sz w:val="16"/>
                <w:szCs w:val="16"/>
              </w:rPr>
            </w:pPr>
            <w:r>
              <w:rPr>
                <w:rFonts w:ascii="Arial" w:hAnsi="Arial" w:cs="Arial"/>
                <w:noProof/>
                <w:color w:val="1F3864" w:themeColor="accent5" w:themeShade="80"/>
                <w:sz w:val="16"/>
                <w:szCs w:val="16"/>
              </w:rPr>
              <w:t xml:space="preserve">Ericsson: </w:t>
            </w:r>
            <w:r w:rsidR="005778BD">
              <w:rPr>
                <w:rFonts w:ascii="Arial" w:eastAsia="SimSun" w:hAnsi="Arial" w:cs="Arial"/>
                <w:color w:val="1F3864" w:themeColor="accent5" w:themeShade="80"/>
                <w:sz w:val="16"/>
                <w:szCs w:val="16"/>
                <w:lang w:eastAsia="zh-CN"/>
              </w:rPr>
              <w:t>Covered by C.002.</w:t>
            </w:r>
          </w:p>
        </w:tc>
        <w:tc>
          <w:tcPr>
            <w:tcW w:w="1580" w:type="dxa"/>
          </w:tcPr>
          <w:p w14:paraId="3C8198DF"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2D26E2A"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C465D6A" w14:textId="6DD92236" w:rsidR="00C63BD7" w:rsidRPr="00C26124" w:rsidRDefault="00B918B2" w:rsidP="00B918B2">
            <w:pPr>
              <w:spacing w:after="60"/>
              <w:rPr>
                <w:rFonts w:ascii="Arial" w:hAnsi="Arial" w:cs="Arial"/>
                <w:sz w:val="16"/>
                <w:szCs w:val="16"/>
              </w:rPr>
            </w:pPr>
            <w:r>
              <w:rPr>
                <w:rFonts w:ascii="Arial" w:hAnsi="Arial" w:cs="Arial"/>
                <w:noProof/>
                <w:sz w:val="16"/>
                <w:szCs w:val="16"/>
              </w:rPr>
              <w:t>LTE_V2X-Core</w:t>
            </w:r>
          </w:p>
        </w:tc>
      </w:tr>
      <w:tr w:rsidR="005778BD" w:rsidRPr="00BD494B" w14:paraId="02192A37" w14:textId="77777777" w:rsidTr="00571106">
        <w:tc>
          <w:tcPr>
            <w:tcW w:w="833" w:type="dxa"/>
          </w:tcPr>
          <w:p w14:paraId="711E1BB8" w14:textId="77777777" w:rsidR="005778BD" w:rsidRDefault="005778BD" w:rsidP="009728D3">
            <w:pPr>
              <w:spacing w:after="60"/>
              <w:rPr>
                <w:rFonts w:ascii="Arial" w:hAnsi="Arial" w:cs="Arial"/>
                <w:noProof/>
                <w:sz w:val="16"/>
                <w:szCs w:val="16"/>
              </w:rPr>
            </w:pPr>
            <w:bookmarkStart w:id="42" w:name="E105"/>
            <w:r>
              <w:rPr>
                <w:rFonts w:ascii="Arial" w:hAnsi="Arial" w:cs="Arial"/>
                <w:noProof/>
                <w:sz w:val="16"/>
                <w:szCs w:val="16"/>
              </w:rPr>
              <w:t>E.105</w:t>
            </w:r>
            <w:bookmarkEnd w:id="42"/>
          </w:p>
        </w:tc>
        <w:tc>
          <w:tcPr>
            <w:tcW w:w="3033" w:type="dxa"/>
          </w:tcPr>
          <w:p w14:paraId="2B1A450D" w14:textId="77777777" w:rsidR="005778BD" w:rsidRPr="00C41CB5" w:rsidRDefault="005778BD" w:rsidP="009728D3">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14:paraId="29D7CA15" w14:textId="77777777" w:rsidR="005778BD" w:rsidRDefault="005778BD" w:rsidP="009728D3">
            <w:pPr>
              <w:spacing w:after="60"/>
              <w:rPr>
                <w:rFonts w:ascii="Arial" w:hAnsi="Arial" w:cs="Arial"/>
                <w:noProof/>
                <w:sz w:val="16"/>
                <w:szCs w:val="16"/>
              </w:rPr>
            </w:pPr>
            <w:r>
              <w:rPr>
                <w:rFonts w:ascii="Arial" w:hAnsi="Arial" w:cs="Arial"/>
                <w:noProof/>
                <w:sz w:val="16"/>
                <w:szCs w:val="16"/>
              </w:rPr>
              <w:t>The inclusion of “concerned cells” in the below text is incorrect as this text deals with transmission pools and V2X.</w:t>
            </w:r>
          </w:p>
          <w:p w14:paraId="5670509C" w14:textId="77777777" w:rsidR="005778BD" w:rsidRDefault="005778BD" w:rsidP="009728D3">
            <w:pP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the </w:t>
            </w:r>
            <w:r w:rsidRPr="00C41CB5">
              <w:rPr>
                <w:rFonts w:ascii="Arial" w:hAnsi="Arial" w:cs="Arial"/>
                <w:noProof/>
                <w:sz w:val="16"/>
                <w:szCs w:val="16"/>
                <w:highlight w:val="yellow"/>
              </w:rPr>
              <w:t>concerned cell(s)</w:t>
            </w:r>
            <w:r w:rsidRPr="00C41CB5">
              <w:rPr>
                <w:rFonts w:ascii="Arial" w:hAnsi="Arial" w:cs="Arial" w:hint="eastAsia"/>
                <w:noProof/>
                <w:sz w:val="16"/>
                <w:szCs w:val="16"/>
              </w:rPr>
              <w:t xml:space="preserve"> or 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tc>
        <w:tc>
          <w:tcPr>
            <w:tcW w:w="682" w:type="dxa"/>
          </w:tcPr>
          <w:p w14:paraId="2DD1475E" w14:textId="77777777" w:rsidR="005778BD" w:rsidRDefault="005778BD" w:rsidP="009728D3">
            <w:pPr>
              <w:spacing w:after="60"/>
              <w:rPr>
                <w:rFonts w:ascii="Arial" w:hAnsi="Arial" w:cs="Arial"/>
                <w:noProof/>
                <w:sz w:val="16"/>
                <w:szCs w:val="16"/>
              </w:rPr>
            </w:pPr>
            <w:r>
              <w:rPr>
                <w:rFonts w:ascii="Arial" w:hAnsi="Arial" w:cs="Arial"/>
                <w:noProof/>
                <w:sz w:val="16"/>
                <w:szCs w:val="16"/>
              </w:rPr>
              <w:t>2</w:t>
            </w:r>
          </w:p>
        </w:tc>
        <w:tc>
          <w:tcPr>
            <w:tcW w:w="4542" w:type="dxa"/>
          </w:tcPr>
          <w:p w14:paraId="50AB9AB1" w14:textId="77777777" w:rsidR="005778BD" w:rsidRDefault="005778BD" w:rsidP="009728D3">
            <w:pPr>
              <w:spacing w:after="60"/>
              <w:rPr>
                <w:rFonts w:ascii="Arial" w:hAnsi="Arial" w:cs="Arial"/>
                <w:noProof/>
                <w:sz w:val="16"/>
                <w:szCs w:val="16"/>
              </w:rPr>
            </w:pPr>
            <w:r>
              <w:rPr>
                <w:rFonts w:ascii="Arial" w:hAnsi="Arial" w:cs="Arial"/>
                <w:noProof/>
                <w:sz w:val="16"/>
                <w:szCs w:val="16"/>
              </w:rPr>
              <w:t>Remove the “concerned cells”</w:t>
            </w:r>
          </w:p>
          <w:p w14:paraId="625A6552" w14:textId="77777777" w:rsidR="005778BD" w:rsidRPr="00C41CB5" w:rsidRDefault="005778BD" w:rsidP="009728D3">
            <w:pPr>
              <w:pBdr>
                <w:bottom w:val="single" w:sz="6" w:space="1" w:color="auto"/>
              </w:pBdr>
              <w:spacing w:after="60"/>
              <w:ind w:left="284"/>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 xml:space="preserve">include </w:t>
            </w:r>
            <w:r w:rsidRPr="00C41CB5">
              <w:rPr>
                <w:rFonts w:ascii="Arial" w:hAnsi="Arial" w:cs="Arial"/>
                <w:strike/>
                <w:noProof/>
                <w:color w:val="FF0000"/>
                <w:sz w:val="16"/>
                <w:szCs w:val="16"/>
              </w:rPr>
              <w:t>the concerned cell(s)</w:t>
            </w:r>
            <w:r w:rsidRPr="00C41CB5">
              <w:rPr>
                <w:rFonts w:ascii="Arial" w:hAnsi="Arial" w:cs="Arial" w:hint="eastAsia"/>
                <w:strike/>
                <w:noProof/>
                <w:color w:val="FF0000"/>
                <w:sz w:val="16"/>
                <w:szCs w:val="16"/>
              </w:rPr>
              <w:t xml:space="preserve"> or </w:t>
            </w:r>
            <w:r w:rsidRPr="00C41CB5">
              <w:rPr>
                <w:rFonts w:ascii="Arial" w:hAnsi="Arial" w:cs="Arial" w:hint="eastAsia"/>
                <w:noProof/>
                <w:sz w:val="16"/>
                <w:szCs w:val="16"/>
              </w:rPr>
              <w:t>the concerned transmission resource pool(s)</w:t>
            </w:r>
            <w:r w:rsidRPr="00C41CB5">
              <w:rPr>
                <w:rFonts w:ascii="Arial" w:hAnsi="Arial" w:cs="Arial"/>
                <w:noProof/>
                <w:sz w:val="16"/>
                <w:szCs w:val="16"/>
              </w:rPr>
              <w:t xml:space="preserve"> in the </w:t>
            </w:r>
            <w:r w:rsidRPr="00C41CB5">
              <w:rPr>
                <w:rFonts w:ascii="Arial" w:hAnsi="Arial" w:cs="Arial" w:hint="eastAsia"/>
                <w:i/>
                <w:noProof/>
                <w:sz w:val="16"/>
                <w:szCs w:val="16"/>
              </w:rPr>
              <w:t>poolsTriggeredList</w:t>
            </w:r>
            <w:r w:rsidRPr="00C41CB5">
              <w:rPr>
                <w:rFonts w:ascii="Arial" w:hAnsi="Arial" w:cs="Arial"/>
                <w:noProof/>
                <w:sz w:val="16"/>
                <w:szCs w:val="16"/>
              </w:rPr>
              <w:t xml:space="preserve"> defined within the </w:t>
            </w:r>
            <w:r w:rsidRPr="00C41CB5">
              <w:rPr>
                <w:rFonts w:ascii="Arial" w:hAnsi="Arial" w:cs="Arial"/>
                <w:i/>
                <w:noProof/>
                <w:sz w:val="16"/>
                <w:szCs w:val="16"/>
              </w:rPr>
              <w:t>VarMeasReportList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14:paraId="40EDDFA5" w14:textId="143A43A2" w:rsidR="005778BD" w:rsidRPr="00A77E14" w:rsidRDefault="0001332C" w:rsidP="009728D3">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5778BD">
              <w:rPr>
                <w:rFonts w:ascii="Arial" w:eastAsia="SimSun" w:hAnsi="Arial" w:cs="Arial"/>
                <w:color w:val="1F3864" w:themeColor="accent5" w:themeShade="80"/>
                <w:sz w:val="16"/>
                <w:szCs w:val="16"/>
                <w:lang w:eastAsia="zh-CN"/>
              </w:rPr>
              <w:t>Covered by C.002.</w:t>
            </w:r>
          </w:p>
        </w:tc>
        <w:tc>
          <w:tcPr>
            <w:tcW w:w="1580" w:type="dxa"/>
          </w:tcPr>
          <w:p w14:paraId="50F179C4"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AD92EF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0A98327" w14:textId="58EAAC1D" w:rsidR="00C63BD7"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BD494B" w14:paraId="25A63C06" w14:textId="77777777" w:rsidTr="00571106">
        <w:tc>
          <w:tcPr>
            <w:tcW w:w="833" w:type="dxa"/>
          </w:tcPr>
          <w:p w14:paraId="1A75388E" w14:textId="77777777" w:rsidR="005778BD" w:rsidRPr="00C61718" w:rsidRDefault="005778BD" w:rsidP="009728D3">
            <w:pPr>
              <w:spacing w:after="60"/>
              <w:rPr>
                <w:rFonts w:ascii="Arial" w:hAnsi="Arial" w:cs="Arial"/>
                <w:noProof/>
                <w:sz w:val="16"/>
                <w:szCs w:val="16"/>
              </w:rPr>
            </w:pPr>
            <w:bookmarkStart w:id="43" w:name="N031"/>
            <w:r w:rsidRPr="00C61718">
              <w:rPr>
                <w:rFonts w:ascii="Arial" w:hAnsi="Arial" w:cs="Arial"/>
                <w:noProof/>
                <w:sz w:val="16"/>
                <w:szCs w:val="16"/>
              </w:rPr>
              <w:t>N.031</w:t>
            </w:r>
            <w:bookmarkEnd w:id="43"/>
          </w:p>
        </w:tc>
        <w:tc>
          <w:tcPr>
            <w:tcW w:w="3033" w:type="dxa"/>
          </w:tcPr>
          <w:p w14:paraId="1E0763E2"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5.5.4.1</w:t>
            </w:r>
            <w:r w:rsidRPr="00C61718">
              <w:rPr>
                <w:rFonts w:ascii="Arial" w:hAnsi="Arial" w:cs="Arial"/>
                <w:noProof/>
                <w:sz w:val="16"/>
                <w:szCs w:val="16"/>
              </w:rPr>
              <w:tab/>
              <w:t>General</w:t>
            </w:r>
          </w:p>
        </w:tc>
        <w:tc>
          <w:tcPr>
            <w:tcW w:w="4961" w:type="dxa"/>
          </w:tcPr>
          <w:p w14:paraId="1C8F9A73"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Why are the cells mentioned for transmission pool measurements reporting?</w:t>
            </w:r>
          </w:p>
          <w:p w14:paraId="4C24F898" w14:textId="77777777" w:rsidR="005778BD" w:rsidRPr="00C61718" w:rsidRDefault="005778BD" w:rsidP="009728D3">
            <w:pPr>
              <w:spacing w:after="60"/>
              <w:rPr>
                <w:rFonts w:ascii="Arial" w:hAnsi="Arial" w:cs="Arial"/>
                <w:sz w:val="16"/>
                <w:szCs w:val="16"/>
              </w:rPr>
            </w:pPr>
            <w:r w:rsidRPr="00C61718">
              <w:rPr>
                <w:rFonts w:ascii="Arial" w:hAnsi="Arial" w:cs="Arial"/>
                <w:sz w:val="16"/>
                <w:szCs w:val="16"/>
                <w:highlight w:val="yellow"/>
              </w:rPr>
              <w:t>include the concerned cell(s)</w:t>
            </w:r>
            <w:r w:rsidRPr="00C61718">
              <w:rPr>
                <w:rFonts w:ascii="Arial" w:hAnsi="Arial" w:cs="Arial"/>
                <w:sz w:val="16"/>
                <w:szCs w:val="16"/>
                <w:lang w:eastAsia="zh-CN"/>
              </w:rPr>
              <w:t xml:space="preserve"> or the concerned transmission resource pool(s)</w:t>
            </w:r>
            <w:r w:rsidRPr="00C61718">
              <w:rPr>
                <w:rFonts w:ascii="Arial" w:hAnsi="Arial" w:cs="Arial"/>
                <w:sz w:val="16"/>
                <w:szCs w:val="16"/>
              </w:rPr>
              <w:t xml:space="preserve"> in the </w:t>
            </w:r>
            <w:r w:rsidRPr="00C61718">
              <w:rPr>
                <w:rFonts w:ascii="Arial" w:hAnsi="Arial" w:cs="Arial"/>
                <w:i/>
                <w:sz w:val="16"/>
                <w:szCs w:val="16"/>
                <w:lang w:eastAsia="zh-CN"/>
              </w:rPr>
              <w:t>poolsTriggeredList</w:t>
            </w:r>
            <w:r w:rsidRPr="00C61718">
              <w:rPr>
                <w:rFonts w:ascii="Arial" w:hAnsi="Arial" w:cs="Arial"/>
                <w:sz w:val="16"/>
                <w:szCs w:val="16"/>
              </w:rPr>
              <w:t xml:space="preserve"> defined within the </w:t>
            </w:r>
            <w:r w:rsidRPr="00C61718">
              <w:rPr>
                <w:rFonts w:ascii="Arial" w:hAnsi="Arial" w:cs="Arial"/>
                <w:i/>
                <w:sz w:val="16"/>
                <w:szCs w:val="16"/>
              </w:rPr>
              <w:t>VarMeasReportList</w:t>
            </w:r>
            <w:r w:rsidRPr="00C61718">
              <w:rPr>
                <w:rFonts w:ascii="Arial" w:hAnsi="Arial" w:cs="Arial"/>
                <w:sz w:val="16"/>
                <w:szCs w:val="16"/>
              </w:rPr>
              <w:t xml:space="preserve"> for this </w:t>
            </w:r>
            <w:r w:rsidRPr="00C61718">
              <w:rPr>
                <w:rFonts w:ascii="Arial" w:hAnsi="Arial" w:cs="Arial"/>
                <w:i/>
                <w:sz w:val="16"/>
                <w:szCs w:val="16"/>
              </w:rPr>
              <w:t>measId</w:t>
            </w:r>
            <w:r w:rsidRPr="00C61718">
              <w:rPr>
                <w:rFonts w:ascii="Arial" w:hAnsi="Arial" w:cs="Arial"/>
                <w:sz w:val="16"/>
                <w:szCs w:val="16"/>
              </w:rPr>
              <w:t>;</w:t>
            </w:r>
          </w:p>
          <w:p w14:paraId="4161B400" w14:textId="77777777" w:rsidR="005778BD" w:rsidRPr="00C61718" w:rsidRDefault="005778BD" w:rsidP="009728D3">
            <w:pPr>
              <w:spacing w:after="60"/>
              <w:rPr>
                <w:rFonts w:ascii="Arial" w:hAnsi="Arial" w:cs="Arial"/>
                <w:noProof/>
                <w:sz w:val="16"/>
                <w:szCs w:val="16"/>
              </w:rPr>
            </w:pPr>
          </w:p>
        </w:tc>
        <w:tc>
          <w:tcPr>
            <w:tcW w:w="682" w:type="dxa"/>
          </w:tcPr>
          <w:p w14:paraId="5C433ED0" w14:textId="77777777" w:rsidR="005778BD" w:rsidRPr="00C61718" w:rsidRDefault="005778BD" w:rsidP="009728D3">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1ACD9119" w14:textId="77777777" w:rsidR="005778BD" w:rsidRDefault="005778BD" w:rsidP="009728D3">
            <w:pPr>
              <w:pBdr>
                <w:bottom w:val="single" w:sz="6" w:space="1" w:color="auto"/>
              </w:pBdr>
              <w:spacing w:after="60"/>
              <w:rPr>
                <w:rFonts w:ascii="Arial" w:hAnsi="Arial" w:cs="Arial"/>
                <w:sz w:val="16"/>
                <w:szCs w:val="16"/>
              </w:rPr>
            </w:pPr>
            <w:r w:rsidRPr="00C61718">
              <w:rPr>
                <w:rFonts w:ascii="Arial" w:hAnsi="Arial" w:cs="Arial"/>
                <w:sz w:val="16"/>
                <w:szCs w:val="16"/>
              </w:rPr>
              <w:t>Remove the highlighted part</w:t>
            </w:r>
          </w:p>
          <w:p w14:paraId="5B443642" w14:textId="5FAB3D5F" w:rsidR="005778BD" w:rsidRPr="00C61718" w:rsidRDefault="0001332C" w:rsidP="009728D3">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005778BD">
              <w:rPr>
                <w:rFonts w:ascii="Arial" w:eastAsia="SimSun" w:hAnsi="Arial" w:cs="Arial"/>
                <w:color w:val="1F3864" w:themeColor="accent5" w:themeShade="80"/>
                <w:sz w:val="16"/>
                <w:szCs w:val="16"/>
                <w:lang w:eastAsia="zh-CN"/>
              </w:rPr>
              <w:t>Covered by C.002.</w:t>
            </w:r>
          </w:p>
        </w:tc>
        <w:tc>
          <w:tcPr>
            <w:tcW w:w="1580" w:type="dxa"/>
          </w:tcPr>
          <w:p w14:paraId="7999FAA0"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2330C609"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62E27B6F" w14:textId="212A0F21" w:rsidR="005778BD" w:rsidRPr="00C6171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BD494B" w14:paraId="3A11554F" w14:textId="77777777" w:rsidTr="00571106">
        <w:tc>
          <w:tcPr>
            <w:tcW w:w="833" w:type="dxa"/>
          </w:tcPr>
          <w:p w14:paraId="75597ED4" w14:textId="77777777" w:rsidR="005778BD" w:rsidRPr="00B74F72" w:rsidRDefault="005778BD" w:rsidP="009728D3">
            <w:pPr>
              <w:spacing w:after="60"/>
              <w:rPr>
                <w:rFonts w:ascii="Arial" w:hAnsi="Arial" w:cs="Arial"/>
                <w:noProof/>
                <w:sz w:val="16"/>
                <w:szCs w:val="16"/>
              </w:rPr>
            </w:pPr>
            <w:r w:rsidRPr="00B74F72">
              <w:rPr>
                <w:rFonts w:ascii="Arial" w:hAnsi="Arial" w:cs="Arial"/>
                <w:noProof/>
                <w:sz w:val="16"/>
                <w:szCs w:val="16"/>
                <w:lang w:eastAsia="ko-KR"/>
              </w:rPr>
              <w:t>L.011</w:t>
            </w:r>
          </w:p>
        </w:tc>
        <w:tc>
          <w:tcPr>
            <w:tcW w:w="3033" w:type="dxa"/>
          </w:tcPr>
          <w:p w14:paraId="05638441" w14:textId="77777777" w:rsidR="005778BD" w:rsidRPr="00B74F72" w:rsidRDefault="005778BD" w:rsidP="009728D3">
            <w:pPr>
              <w:spacing w:after="60"/>
              <w:rPr>
                <w:rFonts w:ascii="Arial" w:hAnsi="Arial" w:cs="Arial"/>
                <w:noProof/>
                <w:sz w:val="16"/>
                <w:szCs w:val="16"/>
                <w:lang w:eastAsia="ko-KR"/>
              </w:rPr>
            </w:pPr>
            <w:r w:rsidRPr="00B74F72">
              <w:rPr>
                <w:rFonts w:ascii="Arial" w:hAnsi="Arial" w:cs="Arial"/>
                <w:noProof/>
                <w:sz w:val="16"/>
                <w:szCs w:val="16"/>
                <w:lang w:eastAsia="ko-KR"/>
              </w:rPr>
              <w:t>5.5.5</w:t>
            </w:r>
          </w:p>
        </w:tc>
        <w:tc>
          <w:tcPr>
            <w:tcW w:w="4961" w:type="dxa"/>
          </w:tcPr>
          <w:p w14:paraId="55D56131" w14:textId="77777777" w:rsidR="005778BD" w:rsidRPr="00B74F72" w:rsidRDefault="005778BD" w:rsidP="009728D3">
            <w:pPr>
              <w:spacing w:after="60"/>
              <w:rPr>
                <w:rFonts w:ascii="Arial" w:hAnsi="Arial" w:cs="Arial"/>
                <w:noProof/>
                <w:sz w:val="16"/>
                <w:szCs w:val="16"/>
                <w:lang w:eastAsia="ko-KR"/>
              </w:rPr>
            </w:pPr>
            <w:r w:rsidRPr="00B74F72">
              <w:rPr>
                <w:rFonts w:ascii="Arial" w:hAnsi="Arial" w:cs="Arial"/>
                <w:noProof/>
                <w:sz w:val="16"/>
                <w:szCs w:val="16"/>
                <w:lang w:eastAsia="ko-KR"/>
              </w:rPr>
              <w:t>For CBR reporting, only results for PCell is included. So, it is necessary to add ‘</w:t>
            </w:r>
          </w:p>
          <w:p w14:paraId="75FE7BC0" w14:textId="77777777" w:rsidR="005778BD" w:rsidRPr="00B74F72" w:rsidRDefault="005778BD" w:rsidP="009728D3">
            <w:pPr>
              <w:spacing w:after="60"/>
              <w:rPr>
                <w:rFonts w:ascii="Arial" w:hAnsi="Arial" w:cs="Arial"/>
                <w:noProof/>
                <w:sz w:val="16"/>
                <w:szCs w:val="16"/>
                <w:lang w:eastAsia="ko-KR"/>
              </w:rPr>
            </w:pPr>
            <w:r w:rsidRPr="00B74F72">
              <w:rPr>
                <w:rFonts w:ascii="Arial" w:hAnsi="Arial" w:cs="Arial"/>
                <w:noProof/>
                <w:sz w:val="16"/>
                <w:szCs w:val="16"/>
                <w:lang w:eastAsia="ko-KR"/>
              </w:rPr>
              <w:t xml:space="preserve">except if </w:t>
            </w:r>
            <w:r w:rsidRPr="00B74F72">
              <w:rPr>
                <w:rFonts w:ascii="Arial" w:hAnsi="Arial" w:cs="Arial"/>
                <w:i/>
                <w:noProof/>
                <w:sz w:val="16"/>
                <w:szCs w:val="16"/>
                <w:lang w:eastAsia="ko-KR"/>
              </w:rPr>
              <w:t>purpose</w:t>
            </w:r>
            <w:r w:rsidRPr="00B74F72">
              <w:rPr>
                <w:rFonts w:ascii="Arial" w:hAnsi="Arial" w:cs="Arial"/>
                <w:noProof/>
                <w:sz w:val="16"/>
                <w:szCs w:val="16"/>
                <w:lang w:eastAsia="ko-KR"/>
              </w:rPr>
              <w:t xml:space="preserve"> for the</w:t>
            </w:r>
            <w:r w:rsidRPr="00B74F72">
              <w:rPr>
                <w:rFonts w:ascii="Arial" w:hAnsi="Arial" w:cs="Arial"/>
                <w:i/>
                <w:noProof/>
                <w:sz w:val="16"/>
                <w:szCs w:val="16"/>
                <w:lang w:eastAsia="ko-KR"/>
              </w:rPr>
              <w:t xml:space="preserve"> reportConfig</w:t>
            </w:r>
            <w:r w:rsidRPr="00B74F72">
              <w:rPr>
                <w:rFonts w:ascii="Arial" w:hAnsi="Arial" w:cs="Arial"/>
                <w:noProof/>
                <w:sz w:val="16"/>
                <w:szCs w:val="16"/>
                <w:lang w:eastAsia="ko-KR"/>
              </w:rPr>
              <w:t xml:space="preserve"> associated with the </w:t>
            </w:r>
            <w:r w:rsidRPr="00B74F72">
              <w:rPr>
                <w:rFonts w:ascii="Arial" w:hAnsi="Arial" w:cs="Arial"/>
                <w:i/>
                <w:noProof/>
                <w:sz w:val="16"/>
                <w:szCs w:val="16"/>
                <w:lang w:eastAsia="ko-KR"/>
              </w:rPr>
              <w:t xml:space="preserve">measId </w:t>
            </w:r>
            <w:r w:rsidRPr="00B74F72">
              <w:rPr>
                <w:rFonts w:ascii="Arial" w:hAnsi="Arial" w:cs="Arial"/>
                <w:noProof/>
                <w:sz w:val="16"/>
                <w:szCs w:val="16"/>
                <w:lang w:eastAsia="ko-KR"/>
              </w:rPr>
              <w:t xml:space="preserve">that triggered the measurement reporting is set to </w:t>
            </w:r>
            <w:r w:rsidRPr="00B74F72">
              <w:rPr>
                <w:rFonts w:ascii="Arial" w:hAnsi="Arial" w:cs="Arial"/>
                <w:i/>
                <w:noProof/>
                <w:sz w:val="16"/>
                <w:szCs w:val="16"/>
                <w:lang w:eastAsia="ko-KR"/>
              </w:rPr>
              <w:t>sidelink</w:t>
            </w:r>
            <w:r w:rsidRPr="00B74F72">
              <w:rPr>
                <w:rFonts w:ascii="Arial" w:hAnsi="Arial" w:cs="Arial"/>
                <w:noProof/>
                <w:sz w:val="16"/>
                <w:szCs w:val="16"/>
                <w:lang w:eastAsia="ko-KR"/>
              </w:rPr>
              <w:t>’</w:t>
            </w:r>
          </w:p>
        </w:tc>
        <w:tc>
          <w:tcPr>
            <w:tcW w:w="682" w:type="dxa"/>
          </w:tcPr>
          <w:p w14:paraId="3EDE649E" w14:textId="77777777" w:rsidR="005778BD" w:rsidRPr="00B74F72" w:rsidRDefault="005778BD" w:rsidP="009728D3">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14:paraId="74C6E294" w14:textId="77777777" w:rsidR="005778BD" w:rsidRPr="00B74F72" w:rsidRDefault="005778BD" w:rsidP="009728D3">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measResultPCell</w:t>
            </w:r>
            <w:r w:rsidRPr="00B74F72">
              <w:rPr>
                <w:rFonts w:ascii="Arial" w:eastAsia="SimSun" w:hAnsi="Arial" w:cs="Arial"/>
                <w:sz w:val="16"/>
                <w:szCs w:val="16"/>
              </w:rPr>
              <w:t xml:space="preserve"> to include the quantities of the PCell;</w:t>
            </w:r>
          </w:p>
          <w:p w14:paraId="0CEF3829" w14:textId="77777777" w:rsidR="005778BD" w:rsidRPr="00B74F72" w:rsidRDefault="005778BD" w:rsidP="009728D3">
            <w:pPr>
              <w:spacing w:after="60"/>
              <w:rPr>
                <w:rFonts w:ascii="Arial" w:eastAsia="SimSun" w:hAnsi="Arial" w:cs="Arial"/>
                <w:sz w:val="16"/>
                <w:szCs w:val="16"/>
              </w:rPr>
            </w:pPr>
            <w:r w:rsidRPr="00B74F72">
              <w:rPr>
                <w:rFonts w:ascii="Arial" w:eastAsia="SimSun" w:hAnsi="Arial" w:cs="Arial"/>
                <w:sz w:val="16"/>
                <w:szCs w:val="16"/>
              </w:rPr>
              <w:t>1&gt;</w:t>
            </w:r>
            <w:r w:rsidRPr="00B74F72">
              <w:rPr>
                <w:rFonts w:ascii="Arial" w:eastAsia="SimSun" w:hAnsi="Arial" w:cs="Arial"/>
                <w:sz w:val="16"/>
                <w:szCs w:val="16"/>
              </w:rPr>
              <w:tab/>
              <w:t xml:space="preserve">set the </w:t>
            </w:r>
            <w:r w:rsidRPr="00B74F72">
              <w:rPr>
                <w:rFonts w:ascii="Arial" w:eastAsia="SimSun" w:hAnsi="Arial" w:cs="Arial"/>
                <w:i/>
                <w:sz w:val="16"/>
                <w:szCs w:val="16"/>
              </w:rPr>
              <w:t>measResultServFreqList</w:t>
            </w:r>
            <w:r w:rsidRPr="00B74F72">
              <w:rPr>
                <w:rFonts w:ascii="Arial" w:eastAsia="SimSun" w:hAnsi="Arial" w:cs="Arial"/>
                <w:sz w:val="16"/>
                <w:szCs w:val="16"/>
              </w:rPr>
              <w:t xml:space="preserve"> to include for each SCell that is configured, if any, within </w:t>
            </w:r>
            <w:r w:rsidRPr="00B74F72">
              <w:rPr>
                <w:rFonts w:ascii="Arial" w:eastAsia="SimSun" w:hAnsi="Arial" w:cs="Arial"/>
                <w:i/>
                <w:sz w:val="16"/>
                <w:szCs w:val="16"/>
              </w:rPr>
              <w:t>measResultSCell</w:t>
            </w:r>
            <w:r w:rsidRPr="00B74F72">
              <w:rPr>
                <w:rFonts w:ascii="Arial" w:eastAsia="SimSun" w:hAnsi="Arial" w:cs="Arial"/>
                <w:sz w:val="16"/>
                <w:szCs w:val="16"/>
              </w:rPr>
              <w:t xml:space="preserve"> the quantities of the concerned SCell, if available according to performance requirements in [16] </w:t>
            </w:r>
            <w:r w:rsidRPr="00B74F72">
              <w:rPr>
                <w:rFonts w:ascii="Arial" w:hAnsi="Arial" w:cs="Arial"/>
                <w:noProof/>
                <w:color w:val="FF0000"/>
                <w:sz w:val="16"/>
                <w:szCs w:val="16"/>
                <w:u w:val="single"/>
                <w:lang w:eastAsia="ko-KR"/>
              </w:rPr>
              <w:t xml:space="preserve">except if </w:t>
            </w:r>
            <w:r w:rsidRPr="00B74F72">
              <w:rPr>
                <w:rFonts w:ascii="Arial" w:hAnsi="Arial" w:cs="Arial"/>
                <w:i/>
                <w:noProof/>
                <w:color w:val="FF0000"/>
                <w:sz w:val="16"/>
                <w:szCs w:val="16"/>
                <w:u w:val="single"/>
                <w:lang w:eastAsia="ko-KR"/>
              </w:rPr>
              <w:t>purpose</w:t>
            </w:r>
            <w:r w:rsidRPr="00B74F72">
              <w:rPr>
                <w:rFonts w:ascii="Arial" w:hAnsi="Arial" w:cs="Arial"/>
                <w:noProof/>
                <w:color w:val="FF0000"/>
                <w:sz w:val="16"/>
                <w:szCs w:val="16"/>
                <w:u w:val="single"/>
                <w:lang w:eastAsia="ko-KR"/>
              </w:rPr>
              <w:t xml:space="preserve"> for the</w:t>
            </w:r>
            <w:r w:rsidRPr="00B74F72">
              <w:rPr>
                <w:rFonts w:ascii="Arial" w:hAnsi="Arial" w:cs="Arial"/>
                <w:i/>
                <w:noProof/>
                <w:color w:val="FF0000"/>
                <w:sz w:val="16"/>
                <w:szCs w:val="16"/>
                <w:u w:val="single"/>
                <w:lang w:eastAsia="ko-KR"/>
              </w:rPr>
              <w:t xml:space="preserve"> reportConfig</w:t>
            </w:r>
            <w:r w:rsidRPr="00B74F72">
              <w:rPr>
                <w:rFonts w:ascii="Arial" w:hAnsi="Arial" w:cs="Arial"/>
                <w:noProof/>
                <w:color w:val="FF0000"/>
                <w:sz w:val="16"/>
                <w:szCs w:val="16"/>
                <w:u w:val="single"/>
                <w:lang w:eastAsia="ko-KR"/>
              </w:rPr>
              <w:t xml:space="preserve"> associated with the </w:t>
            </w:r>
            <w:r w:rsidRPr="00B74F72">
              <w:rPr>
                <w:rFonts w:ascii="Arial" w:hAnsi="Arial" w:cs="Arial"/>
                <w:i/>
                <w:noProof/>
                <w:color w:val="FF0000"/>
                <w:sz w:val="16"/>
                <w:szCs w:val="16"/>
                <w:u w:val="single"/>
                <w:lang w:eastAsia="ko-KR"/>
              </w:rPr>
              <w:t xml:space="preserve">measId </w:t>
            </w:r>
            <w:r w:rsidRPr="00B74F72">
              <w:rPr>
                <w:rFonts w:ascii="Arial" w:hAnsi="Arial" w:cs="Arial"/>
                <w:noProof/>
                <w:color w:val="FF0000"/>
                <w:sz w:val="16"/>
                <w:szCs w:val="16"/>
                <w:u w:val="single"/>
                <w:lang w:eastAsia="ko-KR"/>
              </w:rPr>
              <w:t xml:space="preserve">that triggered the measurement reporting is set to </w:t>
            </w:r>
            <w:r w:rsidRPr="00B74F72">
              <w:rPr>
                <w:rFonts w:ascii="Arial" w:hAnsi="Arial" w:cs="Arial"/>
                <w:i/>
                <w:noProof/>
                <w:color w:val="FF0000"/>
                <w:sz w:val="16"/>
                <w:szCs w:val="16"/>
                <w:u w:val="single"/>
                <w:lang w:eastAsia="ko-KR"/>
              </w:rPr>
              <w:t>sidelink</w:t>
            </w:r>
            <w:r w:rsidRPr="00B74F72">
              <w:rPr>
                <w:rFonts w:ascii="Arial" w:eastAsia="SimSun" w:hAnsi="Arial" w:cs="Arial"/>
                <w:sz w:val="16"/>
                <w:szCs w:val="16"/>
              </w:rPr>
              <w:t>;</w:t>
            </w:r>
          </w:p>
          <w:p w14:paraId="504A420D" w14:textId="77777777" w:rsidR="005778BD" w:rsidRPr="00670A39" w:rsidRDefault="005778BD" w:rsidP="009728D3">
            <w:pPr>
              <w:pStyle w:val="ListParagraph"/>
              <w:numPr>
                <w:ilvl w:val="0"/>
                <w:numId w:val="48"/>
              </w:numPr>
              <w:pBdr>
                <w:bottom w:val="single" w:sz="6" w:space="1" w:color="auto"/>
              </w:pBdr>
              <w:spacing w:after="60"/>
              <w:rPr>
                <w:rFonts w:ascii="Arial" w:eastAsia="SimSun" w:hAnsi="Arial" w:cs="Arial"/>
                <w:sz w:val="16"/>
                <w:szCs w:val="16"/>
              </w:rPr>
            </w:pPr>
            <w:r w:rsidRPr="00670A39">
              <w:rPr>
                <w:rFonts w:ascii="Arial" w:eastAsia="SimSun" w:hAnsi="Arial" w:cs="Arial"/>
                <w:sz w:val="16"/>
                <w:szCs w:val="16"/>
              </w:rPr>
              <w:t xml:space="preserve">if the </w:t>
            </w:r>
            <w:r w:rsidRPr="00670A39">
              <w:rPr>
                <w:rFonts w:ascii="Arial" w:eastAsia="SimSun" w:hAnsi="Arial" w:cs="Arial"/>
                <w:i/>
                <w:sz w:val="16"/>
                <w:szCs w:val="16"/>
              </w:rPr>
              <w:t>reportConfig</w:t>
            </w:r>
            <w:r w:rsidRPr="00670A39">
              <w:rPr>
                <w:rFonts w:ascii="Arial" w:eastAsia="SimSun" w:hAnsi="Arial" w:cs="Arial"/>
                <w:sz w:val="16"/>
                <w:szCs w:val="16"/>
              </w:rPr>
              <w:t xml:space="preserve"> associated with the </w:t>
            </w:r>
            <w:r w:rsidRPr="00670A39">
              <w:rPr>
                <w:rFonts w:ascii="Arial" w:eastAsia="SimSun" w:hAnsi="Arial" w:cs="Arial"/>
                <w:i/>
                <w:sz w:val="16"/>
                <w:szCs w:val="16"/>
              </w:rPr>
              <w:t>measId</w:t>
            </w:r>
            <w:r w:rsidRPr="00670A39">
              <w:rPr>
                <w:rFonts w:ascii="Arial" w:eastAsia="SimSun" w:hAnsi="Arial" w:cs="Arial"/>
                <w:sz w:val="16"/>
                <w:szCs w:val="16"/>
              </w:rPr>
              <w:t xml:space="preserve"> that triggered the measurement reporting includes </w:t>
            </w:r>
            <w:r w:rsidRPr="00670A39">
              <w:rPr>
                <w:rFonts w:ascii="Arial" w:eastAsia="SimSun" w:hAnsi="Arial" w:cs="Arial"/>
                <w:i/>
                <w:sz w:val="16"/>
                <w:szCs w:val="16"/>
              </w:rPr>
              <w:t>reportAddNeighMeas</w:t>
            </w:r>
            <w:r w:rsidRPr="00670A39">
              <w:rPr>
                <w:rFonts w:ascii="Arial" w:eastAsia="SimSun" w:hAnsi="Arial" w:cs="Arial"/>
                <w:sz w:val="16"/>
                <w:szCs w:val="16"/>
              </w:rPr>
              <w:t>:</w:t>
            </w:r>
          </w:p>
          <w:p w14:paraId="4BD4DFAA" w14:textId="7F59F09C" w:rsidR="005778BD" w:rsidRPr="00670A39" w:rsidRDefault="0001332C" w:rsidP="009728D3">
            <w:pPr>
              <w:spacing w:after="60"/>
              <w:rPr>
                <w:rFonts w:ascii="Arial" w:eastAsia="SimSun" w:hAnsi="Arial" w:cs="Arial"/>
                <w:color w:val="1F3864" w:themeColor="accent5" w:themeShade="80"/>
                <w:sz w:val="16"/>
                <w:szCs w:val="16"/>
                <w:lang w:eastAsia="zh-CN"/>
              </w:rPr>
            </w:pPr>
            <w:r>
              <w:rPr>
                <w:rFonts w:ascii="Arial" w:hAnsi="Arial" w:cs="Arial"/>
                <w:noProof/>
                <w:color w:val="1F3864" w:themeColor="accent5" w:themeShade="80"/>
                <w:sz w:val="16"/>
                <w:szCs w:val="16"/>
              </w:rPr>
              <w:lastRenderedPageBreak/>
              <w:t xml:space="preserve">Ericsson: </w:t>
            </w:r>
            <w:r w:rsidR="005778BD">
              <w:rPr>
                <w:rFonts w:ascii="Arial" w:eastAsia="SimSun" w:hAnsi="Arial" w:cs="Arial"/>
                <w:color w:val="1F3864" w:themeColor="accent5" w:themeShade="80"/>
                <w:sz w:val="16"/>
                <w:szCs w:val="16"/>
              </w:rPr>
              <w:t xml:space="preserve">This text is already captured in v14.2.1. </w:t>
            </w:r>
          </w:p>
        </w:tc>
        <w:tc>
          <w:tcPr>
            <w:tcW w:w="1580" w:type="dxa"/>
          </w:tcPr>
          <w:p w14:paraId="409548A9" w14:textId="77777777" w:rsidR="005778BD" w:rsidRPr="00B74F72" w:rsidRDefault="005778BD" w:rsidP="009728D3">
            <w:pPr>
              <w:spacing w:after="60"/>
              <w:rPr>
                <w:rFonts w:ascii="Arial" w:hAnsi="Arial" w:cs="Arial"/>
                <w:noProof/>
                <w:sz w:val="16"/>
                <w:szCs w:val="16"/>
              </w:rPr>
            </w:pPr>
            <w:r>
              <w:rPr>
                <w:rFonts w:ascii="Arial" w:hAnsi="Arial" w:cs="Arial"/>
                <w:noProof/>
                <w:sz w:val="16"/>
                <w:szCs w:val="16"/>
              </w:rPr>
              <w:lastRenderedPageBreak/>
              <w:t>Closed</w:t>
            </w:r>
          </w:p>
        </w:tc>
      </w:tr>
      <w:tr w:rsidR="005778BD" w:rsidRPr="005C5B4B" w14:paraId="11BBAAA2" w14:textId="77777777" w:rsidTr="00571106">
        <w:tc>
          <w:tcPr>
            <w:tcW w:w="833" w:type="dxa"/>
          </w:tcPr>
          <w:p w14:paraId="46029057" w14:textId="77777777" w:rsidR="005778BD" w:rsidRPr="005C5B4B" w:rsidRDefault="005778BD" w:rsidP="006042EF">
            <w:pPr>
              <w:spacing w:after="60"/>
              <w:rPr>
                <w:rFonts w:ascii="Arial" w:hAnsi="Arial" w:cs="Arial"/>
                <w:noProof/>
                <w:sz w:val="16"/>
                <w:szCs w:val="16"/>
              </w:rPr>
            </w:pPr>
            <w:r w:rsidRPr="00BC3253">
              <w:rPr>
                <w:rFonts w:ascii="Arial" w:hAnsi="Arial" w:cs="Arial"/>
                <w:sz w:val="18"/>
                <w:szCs w:val="18"/>
              </w:rPr>
              <w:t>C.00</w:t>
            </w:r>
            <w:r>
              <w:rPr>
                <w:rFonts w:ascii="Arial" w:eastAsia="SimSun" w:hAnsi="Arial" w:cs="Arial" w:hint="eastAsia"/>
                <w:sz w:val="18"/>
                <w:szCs w:val="18"/>
                <w:lang w:eastAsia="zh-CN"/>
              </w:rPr>
              <w:t>2</w:t>
            </w:r>
          </w:p>
        </w:tc>
        <w:tc>
          <w:tcPr>
            <w:tcW w:w="3033" w:type="dxa"/>
          </w:tcPr>
          <w:p w14:paraId="6B682EDF" w14:textId="77777777" w:rsidR="005778BD" w:rsidRPr="005C5B4B" w:rsidRDefault="005778BD" w:rsidP="006042EF">
            <w:pPr>
              <w:spacing w:after="60"/>
              <w:rPr>
                <w:rFonts w:ascii="Arial" w:hAnsi="Arial" w:cs="Arial"/>
                <w:noProof/>
                <w:sz w:val="16"/>
                <w:szCs w:val="16"/>
              </w:rPr>
            </w:pPr>
            <w:r w:rsidRPr="003B606E">
              <w:rPr>
                <w:rFonts w:ascii="Arial" w:eastAsia="SimSun" w:hAnsi="Arial" w:cs="Arial"/>
                <w:noProof/>
                <w:sz w:val="16"/>
                <w:szCs w:val="16"/>
                <w:lang w:eastAsia="zh-CN"/>
              </w:rPr>
              <w:t>5.5.4.1</w:t>
            </w:r>
            <w:r>
              <w:rPr>
                <w:rFonts w:ascii="Arial" w:eastAsia="SimSun" w:hAnsi="Arial" w:cs="Arial"/>
                <w:noProof/>
                <w:sz w:val="16"/>
                <w:szCs w:val="16"/>
                <w:lang w:eastAsia="zh-CN"/>
              </w:rPr>
              <w:t xml:space="preserve"> General</w:t>
            </w:r>
          </w:p>
        </w:tc>
        <w:tc>
          <w:tcPr>
            <w:tcW w:w="4961" w:type="dxa"/>
          </w:tcPr>
          <w:p w14:paraId="16DB15FA" w14:textId="77777777" w:rsidR="005778BD" w:rsidRPr="003B606E" w:rsidRDefault="005778BD" w:rsidP="006042EF">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The following words in current CR is ambigous.</w:t>
            </w:r>
          </w:p>
          <w:p w14:paraId="6DE6E020" w14:textId="77777777" w:rsidR="005778BD" w:rsidRPr="005C5B4B" w:rsidRDefault="005778BD" w:rsidP="006042EF">
            <w:pPr>
              <w:spacing w:after="60"/>
              <w:rPr>
                <w:rFonts w:ascii="Arial" w:hAnsi="Arial" w:cs="Arial"/>
                <w:noProof/>
                <w:sz w:val="16"/>
                <w:szCs w:val="16"/>
              </w:rPr>
            </w:pPr>
            <w:r w:rsidRPr="003B606E">
              <w:rPr>
                <w:rFonts w:ascii="Arial" w:eastAsia="SimSun" w:hAnsi="Arial" w:cs="Arial"/>
                <w:sz w:val="16"/>
                <w:szCs w:val="16"/>
                <w:lang w:eastAsia="zh-CN"/>
              </w:rPr>
              <w:t>“</w:t>
            </w:r>
            <w:r w:rsidRPr="003B606E">
              <w:rPr>
                <w:rFonts w:ascii="Arial" w:hAnsi="Arial" w:cs="Arial"/>
                <w:sz w:val="16"/>
                <w:szCs w:val="16"/>
              </w:rPr>
              <w:t>include the concerned cell(s)</w:t>
            </w:r>
            <w:r w:rsidRPr="003B606E">
              <w:rPr>
                <w:rFonts w:ascii="Arial" w:hAnsi="Arial" w:cs="Arial"/>
                <w:sz w:val="16"/>
                <w:szCs w:val="16"/>
                <w:lang w:eastAsia="zh-CN"/>
              </w:rPr>
              <w:t xml:space="preserve"> or the concerned transmission resource pool(s)</w:t>
            </w:r>
            <w:r w:rsidRPr="003B606E">
              <w:rPr>
                <w:rFonts w:ascii="Arial" w:hAnsi="Arial" w:cs="Arial"/>
                <w:sz w:val="16"/>
                <w:szCs w:val="16"/>
              </w:rPr>
              <w:t xml:space="preserve"> in the </w:t>
            </w:r>
            <w:r w:rsidRPr="003B606E">
              <w:rPr>
                <w:rFonts w:ascii="Arial" w:hAnsi="Arial" w:cs="Arial"/>
                <w:i/>
                <w:sz w:val="16"/>
                <w:szCs w:val="16"/>
                <w:lang w:eastAsia="zh-CN"/>
              </w:rPr>
              <w:t>poolsTriggeredList</w:t>
            </w:r>
            <w:r w:rsidRPr="003B606E">
              <w:rPr>
                <w:rFonts w:ascii="Arial" w:hAnsi="Arial" w:cs="Arial"/>
                <w:sz w:val="16"/>
                <w:szCs w:val="16"/>
              </w:rPr>
              <w:t xml:space="preserve"> defined within the </w:t>
            </w:r>
            <w:r w:rsidRPr="003B606E">
              <w:rPr>
                <w:rFonts w:ascii="Arial" w:hAnsi="Arial" w:cs="Arial"/>
                <w:i/>
                <w:sz w:val="16"/>
                <w:szCs w:val="16"/>
              </w:rPr>
              <w:t>VarMeasReportList</w:t>
            </w:r>
            <w:r w:rsidRPr="003B606E">
              <w:rPr>
                <w:rFonts w:ascii="Arial" w:hAnsi="Arial" w:cs="Arial"/>
                <w:sz w:val="16"/>
                <w:szCs w:val="16"/>
              </w:rPr>
              <w:t xml:space="preserve"> for this </w:t>
            </w:r>
            <w:r w:rsidRPr="003B606E">
              <w:rPr>
                <w:rFonts w:ascii="Arial" w:hAnsi="Arial" w:cs="Arial"/>
                <w:i/>
                <w:sz w:val="16"/>
                <w:szCs w:val="16"/>
              </w:rPr>
              <w:t>measId</w:t>
            </w:r>
            <w:r w:rsidRPr="003B606E">
              <w:rPr>
                <w:rFonts w:ascii="Arial" w:hAnsi="Arial" w:cs="Arial"/>
                <w:sz w:val="16"/>
                <w:szCs w:val="16"/>
              </w:rPr>
              <w:t>;</w:t>
            </w:r>
            <w:r w:rsidRPr="003B606E">
              <w:rPr>
                <w:rFonts w:ascii="Arial" w:eastAsia="SimSun" w:hAnsi="Arial" w:cs="Arial"/>
                <w:sz w:val="16"/>
                <w:szCs w:val="16"/>
                <w:lang w:eastAsia="zh-CN"/>
              </w:rPr>
              <w:t>”</w:t>
            </w:r>
          </w:p>
        </w:tc>
        <w:tc>
          <w:tcPr>
            <w:tcW w:w="682" w:type="dxa"/>
          </w:tcPr>
          <w:p w14:paraId="4D311054" w14:textId="77777777" w:rsidR="005778BD" w:rsidRPr="005C5B4B" w:rsidRDefault="005778BD" w:rsidP="006042EF">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4542" w:type="dxa"/>
          </w:tcPr>
          <w:p w14:paraId="6E4C4526" w14:textId="77777777" w:rsidR="005778BD" w:rsidRPr="00D57A28" w:rsidRDefault="005778BD" w:rsidP="006042EF">
            <w:pPr>
              <w:spacing w:after="60"/>
              <w:rPr>
                <w:rFonts w:ascii="Arial" w:hAnsi="Arial" w:cs="Arial"/>
                <w:sz w:val="16"/>
                <w:szCs w:val="16"/>
                <w:lang w:eastAsia="zh-CN"/>
              </w:rPr>
            </w:pPr>
            <w:r w:rsidRPr="00D57A28">
              <w:rPr>
                <w:rFonts w:ascii="Arial" w:hAnsi="Arial" w:cs="Arial"/>
                <w:sz w:val="16"/>
                <w:szCs w:val="16"/>
                <w:lang w:eastAsia="zh-CN"/>
              </w:rPr>
              <w:t>Disucussion the reason why cell(s) need to be reported when the event defined for CBR measurement is fulfilled, since the measurement object is resource pools.</w:t>
            </w:r>
          </w:p>
          <w:p w14:paraId="7F05AC73" w14:textId="77777777" w:rsidR="005778BD" w:rsidRPr="00D57A28" w:rsidRDefault="005778BD" w:rsidP="006042EF">
            <w:pPr>
              <w:spacing w:after="60"/>
              <w:rPr>
                <w:rFonts w:ascii="Arial" w:hAnsi="Arial" w:cs="Arial"/>
                <w:sz w:val="16"/>
                <w:szCs w:val="16"/>
                <w:lang w:eastAsia="zh-CN"/>
              </w:rPr>
            </w:pPr>
            <w:r w:rsidRPr="00D57A28">
              <w:rPr>
                <w:rFonts w:ascii="Arial" w:hAnsi="Arial" w:cs="Arial"/>
                <w:sz w:val="16"/>
                <w:szCs w:val="16"/>
                <w:lang w:eastAsia="zh-CN"/>
              </w:rPr>
              <w:t>The “or” in the sentence would lead to a misunderstanding that it can only report cell(s) but not report resources pools.</w:t>
            </w:r>
          </w:p>
          <w:p w14:paraId="17B5BC7A" w14:textId="77777777" w:rsidR="005778BD" w:rsidRPr="00D57A28" w:rsidRDefault="005778BD" w:rsidP="006042EF">
            <w:pPr>
              <w:spacing w:after="60"/>
              <w:rPr>
                <w:rFonts w:ascii="Arial" w:hAnsi="Arial" w:cs="Arial"/>
                <w:b/>
                <w:sz w:val="16"/>
                <w:szCs w:val="16"/>
              </w:rPr>
            </w:pPr>
            <w:bookmarkStart w:id="44" w:name="_Toc470095292"/>
            <w:r w:rsidRPr="00D57A28">
              <w:rPr>
                <w:rFonts w:ascii="Arial" w:hAnsi="Arial" w:cs="Arial"/>
                <w:b/>
                <w:sz w:val="16"/>
                <w:szCs w:val="16"/>
              </w:rPr>
              <w:t>5.5.4.1</w:t>
            </w:r>
            <w:r w:rsidRPr="00D57A28">
              <w:rPr>
                <w:rFonts w:ascii="Arial" w:hAnsi="Arial" w:cs="Arial"/>
                <w:b/>
                <w:sz w:val="16"/>
                <w:szCs w:val="16"/>
              </w:rPr>
              <w:tab/>
              <w:t>General</w:t>
            </w:r>
            <w:bookmarkEnd w:id="44"/>
          </w:p>
          <w:p w14:paraId="320C622C" w14:textId="77777777" w:rsidR="005778BD" w:rsidRPr="00D57A28" w:rsidRDefault="005778BD" w:rsidP="006042EF">
            <w:pPr>
              <w:spacing w:after="60"/>
              <w:rPr>
                <w:rFonts w:ascii="Arial" w:hAnsi="Arial" w:cs="Arial"/>
                <w:sz w:val="16"/>
                <w:szCs w:val="16"/>
                <w:lang w:eastAsia="zh-CN"/>
              </w:rPr>
            </w:pPr>
            <w:r w:rsidRPr="00D57A28">
              <w:rPr>
                <w:rFonts w:ascii="Arial" w:hAnsi="Arial" w:cs="Arial"/>
                <w:sz w:val="16"/>
                <w:szCs w:val="16"/>
                <w:lang w:eastAsia="zh-CN"/>
              </w:rPr>
              <w:t>&lt;text removed here&gt;</w:t>
            </w:r>
          </w:p>
          <w:p w14:paraId="201F0143" w14:textId="77777777" w:rsidR="005778BD" w:rsidRPr="00D57A28" w:rsidRDefault="005778BD" w:rsidP="006042EF">
            <w:pPr>
              <w:spacing w:after="60"/>
              <w:rPr>
                <w:rFonts w:ascii="Arial" w:hAnsi="Arial" w:cs="Arial"/>
                <w:sz w:val="16"/>
                <w:szCs w:val="16"/>
              </w:rPr>
            </w:pPr>
            <w:r w:rsidRPr="00D57A28">
              <w:rPr>
                <w:rFonts w:ascii="Arial" w:hAnsi="Arial" w:cs="Arial"/>
                <w:sz w:val="16"/>
                <w:szCs w:val="16"/>
              </w:rPr>
              <w:t>2&gt;</w:t>
            </w:r>
            <w:r w:rsidRPr="00D57A28">
              <w:rPr>
                <w:rFonts w:ascii="Arial" w:hAnsi="Arial" w:cs="Arial"/>
                <w:sz w:val="16"/>
                <w:szCs w:val="16"/>
              </w:rPr>
              <w:tab/>
              <w:t xml:space="preserve">if the </w:t>
            </w:r>
            <w:r w:rsidRPr="00D57A28">
              <w:rPr>
                <w:rFonts w:ascii="Arial" w:hAnsi="Arial" w:cs="Arial"/>
                <w:i/>
                <w:sz w:val="16"/>
                <w:szCs w:val="16"/>
              </w:rPr>
              <w:t>triggerType</w:t>
            </w:r>
            <w:r w:rsidRPr="00D57A28">
              <w:rPr>
                <w:rFonts w:ascii="Arial" w:hAnsi="Arial" w:cs="Arial"/>
                <w:sz w:val="16"/>
                <w:szCs w:val="16"/>
              </w:rPr>
              <w:t xml:space="preserve"> is set to </w:t>
            </w:r>
            <w:r w:rsidRPr="00D57A28">
              <w:rPr>
                <w:rFonts w:ascii="Arial" w:hAnsi="Arial" w:cs="Arial"/>
                <w:i/>
                <w:sz w:val="16"/>
                <w:szCs w:val="16"/>
              </w:rPr>
              <w:t>event</w:t>
            </w:r>
            <w:r w:rsidRPr="00D57A28">
              <w:rPr>
                <w:rFonts w:ascii="Arial" w:hAnsi="Arial" w:cs="Arial"/>
                <w:sz w:val="16"/>
                <w:szCs w:val="16"/>
              </w:rPr>
              <w:t xml:space="preserve"> and if the entry condition applicable for this event, i.e. the event corresponding with the </w:t>
            </w:r>
            <w:r w:rsidRPr="00D57A28">
              <w:rPr>
                <w:rFonts w:ascii="Arial" w:hAnsi="Arial" w:cs="Arial"/>
                <w:i/>
                <w:sz w:val="16"/>
                <w:szCs w:val="16"/>
              </w:rPr>
              <w:t>eventId</w:t>
            </w:r>
            <w:r w:rsidRPr="00D57A28">
              <w:rPr>
                <w:rFonts w:ascii="Arial" w:hAnsi="Arial" w:cs="Arial"/>
                <w:sz w:val="16"/>
                <w:szCs w:val="16"/>
              </w:rPr>
              <w:t xml:space="preserve"> of the corresponding </w:t>
            </w:r>
            <w:r w:rsidRPr="00D57A28">
              <w:rPr>
                <w:rFonts w:ascii="Arial" w:hAnsi="Arial" w:cs="Arial"/>
                <w:i/>
                <w:sz w:val="16"/>
                <w:szCs w:val="16"/>
              </w:rPr>
              <w:t>reportConfig</w:t>
            </w:r>
            <w:r w:rsidRPr="00D57A28">
              <w:rPr>
                <w:rFonts w:ascii="Arial" w:hAnsi="Arial" w:cs="Arial"/>
                <w:sz w:val="16"/>
                <w:szCs w:val="16"/>
              </w:rPr>
              <w:t xml:space="preserve"> within </w:t>
            </w:r>
            <w:r w:rsidRPr="00D57A28">
              <w:rPr>
                <w:rFonts w:ascii="Arial" w:hAnsi="Arial" w:cs="Arial"/>
                <w:i/>
                <w:sz w:val="16"/>
                <w:szCs w:val="16"/>
              </w:rPr>
              <w:t>VarMeasConfig</w:t>
            </w:r>
            <w:r w:rsidRPr="00D57A28">
              <w:rPr>
                <w:rFonts w:ascii="Arial" w:hAnsi="Arial" w:cs="Arial"/>
                <w:sz w:val="16"/>
                <w:szCs w:val="16"/>
              </w:rPr>
              <w:t xml:space="preserve">, is fulfilled for one or more </w:t>
            </w:r>
            <w:r w:rsidRPr="00D57A28">
              <w:rPr>
                <w:rFonts w:ascii="Arial" w:hAnsi="Arial" w:cs="Arial"/>
                <w:sz w:val="16"/>
                <w:szCs w:val="16"/>
                <w:lang w:eastAsia="zh-CN"/>
              </w:rPr>
              <w:t xml:space="preserve">applicable </w:t>
            </w:r>
            <w:r w:rsidRPr="00D57A28">
              <w:rPr>
                <w:rFonts w:ascii="Arial" w:hAnsi="Arial" w:cs="Arial"/>
                <w:sz w:val="16"/>
                <w:szCs w:val="16"/>
              </w:rPr>
              <w:t xml:space="preserve">transmission resource pools for all measurements taken during </w:t>
            </w:r>
            <w:r w:rsidRPr="00D57A28">
              <w:rPr>
                <w:rFonts w:ascii="Arial" w:hAnsi="Arial" w:cs="Arial"/>
                <w:i/>
                <w:sz w:val="16"/>
                <w:szCs w:val="16"/>
              </w:rPr>
              <w:t>timeToTrigger</w:t>
            </w:r>
            <w:r w:rsidRPr="00D57A28">
              <w:rPr>
                <w:rFonts w:ascii="Arial" w:hAnsi="Arial" w:cs="Arial"/>
                <w:sz w:val="16"/>
                <w:szCs w:val="16"/>
              </w:rPr>
              <w:t xml:space="preserve"> defined for this event within the </w:t>
            </w:r>
            <w:r w:rsidRPr="00D57A28">
              <w:rPr>
                <w:rFonts w:ascii="Arial" w:hAnsi="Arial" w:cs="Arial"/>
                <w:i/>
                <w:sz w:val="16"/>
                <w:szCs w:val="16"/>
              </w:rPr>
              <w:t>VarMeasConfig</w:t>
            </w:r>
            <w:r w:rsidRPr="00D57A28">
              <w:rPr>
                <w:rFonts w:ascii="Arial" w:hAnsi="Arial" w:cs="Arial"/>
                <w:sz w:val="16"/>
                <w:szCs w:val="16"/>
              </w:rPr>
              <w:t xml:space="preserve">, while the </w:t>
            </w:r>
            <w:r w:rsidRPr="00D57A28">
              <w:rPr>
                <w:rFonts w:ascii="Arial" w:hAnsi="Arial" w:cs="Arial"/>
                <w:i/>
                <w:sz w:val="16"/>
                <w:szCs w:val="16"/>
              </w:rPr>
              <w:t>VarMeasReportList</w:t>
            </w:r>
            <w:r w:rsidRPr="00D57A28">
              <w:rPr>
                <w:rFonts w:ascii="Arial" w:hAnsi="Arial" w:cs="Arial"/>
                <w:sz w:val="16"/>
                <w:szCs w:val="16"/>
              </w:rPr>
              <w:t xml:space="preserve"> does not include an measurement reporting entry for this </w:t>
            </w:r>
            <w:r w:rsidRPr="00D57A28">
              <w:rPr>
                <w:rFonts w:ascii="Arial" w:hAnsi="Arial" w:cs="Arial"/>
                <w:i/>
                <w:sz w:val="16"/>
                <w:szCs w:val="16"/>
              </w:rPr>
              <w:t xml:space="preserve">measId </w:t>
            </w:r>
            <w:r w:rsidRPr="00D57A28">
              <w:rPr>
                <w:rFonts w:ascii="Arial" w:hAnsi="Arial" w:cs="Arial"/>
                <w:sz w:val="16"/>
                <w:szCs w:val="16"/>
              </w:rPr>
              <w:t xml:space="preserve">(a first </w:t>
            </w:r>
            <w:r w:rsidRPr="00D57A28">
              <w:rPr>
                <w:rFonts w:ascii="Arial" w:hAnsi="Arial" w:cs="Arial"/>
                <w:sz w:val="16"/>
                <w:szCs w:val="16"/>
                <w:lang w:eastAsia="zh-CN"/>
              </w:rPr>
              <w:t xml:space="preserve">transmission resource pool </w:t>
            </w:r>
            <w:r w:rsidRPr="00D57A28">
              <w:rPr>
                <w:rFonts w:ascii="Arial" w:hAnsi="Arial" w:cs="Arial"/>
                <w:sz w:val="16"/>
                <w:szCs w:val="16"/>
              </w:rPr>
              <w:t>triggers the event):</w:t>
            </w:r>
          </w:p>
          <w:p w14:paraId="6080218F" w14:textId="77777777" w:rsidR="005778BD" w:rsidRPr="00D57A28" w:rsidRDefault="005778BD" w:rsidP="006042EF">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a measurement reporting entry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14:paraId="2E9449F6" w14:textId="77777777" w:rsidR="005778BD" w:rsidRPr="00D57A28" w:rsidRDefault="005778BD" w:rsidP="006042EF">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set the </w:t>
            </w:r>
            <w:r w:rsidRPr="00D57A28">
              <w:rPr>
                <w:rFonts w:ascii="Arial" w:hAnsi="Arial" w:cs="Arial"/>
                <w:i/>
                <w:sz w:val="16"/>
                <w:szCs w:val="16"/>
              </w:rPr>
              <w:t>numberOfReportsSent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 xml:space="preserve"> to 0;</w:t>
            </w:r>
          </w:p>
          <w:p w14:paraId="09E62223" w14:textId="77777777" w:rsidR="005778BD" w:rsidRPr="00D57A28" w:rsidRDefault="005778BD" w:rsidP="006042EF">
            <w:pPr>
              <w:spacing w:after="60"/>
              <w:ind w:left="284"/>
              <w:rPr>
                <w:rFonts w:ascii="Arial" w:hAnsi="Arial" w:cs="Arial"/>
                <w:sz w:val="16"/>
                <w:szCs w:val="16"/>
              </w:rPr>
            </w:pPr>
            <w:r w:rsidRPr="00D57A28">
              <w:rPr>
                <w:rFonts w:ascii="Arial" w:hAnsi="Arial" w:cs="Arial"/>
                <w:sz w:val="16"/>
                <w:szCs w:val="16"/>
              </w:rPr>
              <w:t>3&gt;</w:t>
            </w:r>
            <w:r w:rsidRPr="00D57A28">
              <w:rPr>
                <w:rFonts w:ascii="Arial" w:hAnsi="Arial" w:cs="Arial"/>
                <w:sz w:val="16"/>
                <w:szCs w:val="16"/>
              </w:rPr>
              <w:tab/>
              <w:t xml:space="preserve">include the concerned </w:t>
            </w:r>
            <w:r w:rsidRPr="00D57A28">
              <w:rPr>
                <w:rFonts w:ascii="Arial" w:hAnsi="Arial" w:cs="Arial"/>
                <w:strike/>
                <w:color w:val="FF0000"/>
                <w:sz w:val="16"/>
                <w:szCs w:val="16"/>
              </w:rPr>
              <w:t>cell(s)</w:t>
            </w:r>
            <w:r w:rsidRPr="00D57A28">
              <w:rPr>
                <w:rFonts w:ascii="Arial" w:hAnsi="Arial" w:cs="Arial"/>
                <w:strike/>
                <w:color w:val="FF0000"/>
                <w:sz w:val="16"/>
                <w:szCs w:val="16"/>
                <w:lang w:eastAsia="zh-CN"/>
              </w:rPr>
              <w:t xml:space="preserve"> or</w:t>
            </w:r>
            <w:r w:rsidRPr="00D57A28">
              <w:rPr>
                <w:rFonts w:ascii="Arial" w:hAnsi="Arial" w:cs="Arial"/>
                <w:sz w:val="16"/>
                <w:szCs w:val="16"/>
                <w:lang w:eastAsia="zh-CN"/>
              </w:rPr>
              <w:t xml:space="preserve"> the concerned transmission resource pool(s)</w:t>
            </w:r>
            <w:r w:rsidRPr="00D57A28">
              <w:rPr>
                <w:rFonts w:ascii="Arial" w:hAnsi="Arial" w:cs="Arial"/>
                <w:sz w:val="16"/>
                <w:szCs w:val="16"/>
              </w:rPr>
              <w:t xml:space="preserve"> in the </w:t>
            </w:r>
            <w:r w:rsidRPr="00D57A28">
              <w:rPr>
                <w:rFonts w:ascii="Arial" w:hAnsi="Arial" w:cs="Arial"/>
                <w:i/>
                <w:sz w:val="16"/>
                <w:szCs w:val="16"/>
                <w:lang w:eastAsia="zh-CN"/>
              </w:rPr>
              <w:t>poolsTriggeredList</w:t>
            </w:r>
            <w:r w:rsidRPr="00D57A28">
              <w:rPr>
                <w:rFonts w:ascii="Arial" w:hAnsi="Arial" w:cs="Arial"/>
                <w:sz w:val="16"/>
                <w:szCs w:val="16"/>
              </w:rPr>
              <w:t xml:space="preserve"> defined within the </w:t>
            </w:r>
            <w:r w:rsidRPr="00D57A28">
              <w:rPr>
                <w:rFonts w:ascii="Arial" w:hAnsi="Arial" w:cs="Arial"/>
                <w:i/>
                <w:sz w:val="16"/>
                <w:szCs w:val="16"/>
              </w:rPr>
              <w:t>VarMeasReportList</w:t>
            </w:r>
            <w:r w:rsidRPr="00D57A28">
              <w:rPr>
                <w:rFonts w:ascii="Arial" w:hAnsi="Arial" w:cs="Arial"/>
                <w:sz w:val="16"/>
                <w:szCs w:val="16"/>
              </w:rPr>
              <w:t xml:space="preserve"> for this </w:t>
            </w:r>
            <w:r w:rsidRPr="00D57A28">
              <w:rPr>
                <w:rFonts w:ascii="Arial" w:hAnsi="Arial" w:cs="Arial"/>
                <w:i/>
                <w:sz w:val="16"/>
                <w:szCs w:val="16"/>
              </w:rPr>
              <w:t>measId</w:t>
            </w:r>
            <w:r w:rsidRPr="00D57A28">
              <w:rPr>
                <w:rFonts w:ascii="Arial" w:hAnsi="Arial" w:cs="Arial"/>
                <w:sz w:val="16"/>
                <w:szCs w:val="16"/>
              </w:rPr>
              <w:t>;</w:t>
            </w:r>
          </w:p>
          <w:p w14:paraId="5CB83BEE" w14:textId="77777777" w:rsidR="005778BD" w:rsidRPr="00D57A28" w:rsidRDefault="005778BD" w:rsidP="006042EF">
            <w:pPr>
              <w:pBdr>
                <w:bottom w:val="single" w:sz="6" w:space="1" w:color="auto"/>
              </w:pBdr>
              <w:spacing w:after="60"/>
              <w:ind w:left="284"/>
              <w:rPr>
                <w:rFonts w:ascii="Arial" w:hAnsi="Arial" w:cs="Arial"/>
                <w:sz w:val="16"/>
                <w:szCs w:val="16"/>
                <w:lang w:eastAsia="zh-CN"/>
              </w:rPr>
            </w:pPr>
            <w:r w:rsidRPr="00D57A28">
              <w:rPr>
                <w:rFonts w:ascii="Arial" w:hAnsi="Arial" w:cs="Arial"/>
                <w:sz w:val="16"/>
                <w:szCs w:val="16"/>
              </w:rPr>
              <w:t>3&gt;</w:t>
            </w:r>
            <w:r w:rsidRPr="00D57A28">
              <w:rPr>
                <w:rFonts w:ascii="Arial" w:hAnsi="Arial" w:cs="Arial"/>
                <w:sz w:val="16"/>
                <w:szCs w:val="16"/>
              </w:rPr>
              <w:tab/>
            </w:r>
            <w:r w:rsidRPr="00D57A28">
              <w:rPr>
                <w:rFonts w:ascii="Arial" w:hAnsi="Arial" w:cs="Arial"/>
                <w:noProof/>
                <w:sz w:val="16"/>
                <w:szCs w:val="16"/>
              </w:rPr>
              <w:t>initiate</w:t>
            </w:r>
            <w:r w:rsidRPr="00D57A28">
              <w:rPr>
                <w:rFonts w:ascii="Arial" w:hAnsi="Arial" w:cs="Arial"/>
                <w:sz w:val="16"/>
                <w:szCs w:val="16"/>
              </w:rPr>
              <w:t xml:space="preserve"> the measurement reporting procedure, as specified in 5.5.5;</w:t>
            </w:r>
          </w:p>
          <w:p w14:paraId="22E0018A" w14:textId="77777777" w:rsidR="005778BD" w:rsidRPr="005C5B4B" w:rsidRDefault="005778BD" w:rsidP="006042EF">
            <w:pPr>
              <w:spacing w:after="60"/>
              <w:rPr>
                <w:rFonts w:ascii="Arial" w:hAnsi="Arial" w:cs="Arial"/>
                <w:noProof/>
                <w:sz w:val="16"/>
                <w:szCs w:val="16"/>
              </w:rPr>
            </w:pPr>
            <w:r>
              <w:rPr>
                <w:rFonts w:ascii="Arial" w:hAnsi="Arial" w:cs="Arial"/>
                <w:color w:val="1F3864" w:themeColor="accent5" w:themeShade="80"/>
                <w:sz w:val="16"/>
                <w:szCs w:val="16"/>
              </w:rPr>
              <w:t xml:space="preserve">Ericsson: </w:t>
            </w:r>
            <w:r w:rsidRPr="000A14C5">
              <w:rPr>
                <w:rFonts w:ascii="Arial" w:hAnsi="Arial" w:cs="Arial"/>
                <w:color w:val="1F3864" w:themeColor="accent5" w:themeShade="80"/>
                <w:sz w:val="16"/>
                <w:szCs w:val="16"/>
              </w:rPr>
              <w:t xml:space="preserve">Same as </w:t>
            </w:r>
            <w:hyperlink w:anchor="Z009" w:history="1">
              <w:r w:rsidRPr="005F651D">
                <w:rPr>
                  <w:rStyle w:val="Hyperlink"/>
                  <w:rFonts w:eastAsia="Batang"/>
                  <w:kern w:val="0"/>
                  <w:sz w:val="16"/>
                  <w:szCs w:val="16"/>
                  <w:lang w:val="en-GB" w:eastAsia="en-US"/>
                  <w14:textFill>
                    <w14:solidFill>
                      <w14:srgbClr w14:val="0000FF">
                        <w14:lumMod w14:val="50000"/>
                      </w14:srgbClr>
                    </w14:solidFill>
                  </w14:textFill>
                </w:rPr>
                <w:t>Z.009</w:t>
              </w:r>
            </w:hyperlink>
            <w:r w:rsidRPr="000A14C5">
              <w:rPr>
                <w:rFonts w:ascii="Arial" w:hAnsi="Arial" w:cs="Arial"/>
                <w:color w:val="1F3864" w:themeColor="accent5" w:themeShade="80"/>
                <w:sz w:val="16"/>
                <w:szCs w:val="16"/>
              </w:rPr>
              <w:t xml:space="preserve">, </w:t>
            </w:r>
            <w:hyperlink w:anchor="E105" w:history="1">
              <w:r w:rsidRPr="005F651D">
                <w:rPr>
                  <w:rStyle w:val="Hyperlink"/>
                  <w:rFonts w:eastAsia="Batang"/>
                  <w:kern w:val="0"/>
                  <w:sz w:val="16"/>
                  <w:szCs w:val="16"/>
                  <w:lang w:val="en-GB" w:eastAsia="en-US"/>
                  <w14:textFill>
                    <w14:solidFill>
                      <w14:srgbClr w14:val="0000FF">
                        <w14:lumMod w14:val="50000"/>
                      </w14:srgbClr>
                    </w14:solidFill>
                  </w14:textFill>
                </w:rPr>
                <w:t>E.105</w:t>
              </w:r>
            </w:hyperlink>
            <w:r w:rsidRPr="000A14C5">
              <w:rPr>
                <w:rFonts w:ascii="Arial" w:hAnsi="Arial" w:cs="Arial"/>
                <w:color w:val="1F3864" w:themeColor="accent5" w:themeShade="80"/>
                <w:sz w:val="16"/>
                <w:szCs w:val="16"/>
              </w:rPr>
              <w:t xml:space="preserve">, </w:t>
            </w:r>
            <w:hyperlink w:anchor="N031" w:history="1">
              <w:r w:rsidRPr="005F651D">
                <w:rPr>
                  <w:rStyle w:val="Hyperlink"/>
                  <w:rFonts w:eastAsia="Batang"/>
                  <w:kern w:val="0"/>
                  <w:sz w:val="16"/>
                  <w:szCs w:val="16"/>
                  <w:lang w:val="en-GB" w:eastAsia="en-US"/>
                  <w14:textFill>
                    <w14:solidFill>
                      <w14:srgbClr w14:val="0000FF">
                        <w14:lumMod w14:val="50000"/>
                      </w14:srgbClr>
                    </w14:solidFill>
                  </w14:textFill>
                </w:rPr>
                <w:t>N.031</w:t>
              </w:r>
            </w:hyperlink>
            <w:r>
              <w:rPr>
                <w:rFonts w:ascii="Arial" w:hAnsi="Arial" w:cs="Arial"/>
                <w:color w:val="1F3864" w:themeColor="accent5" w:themeShade="80"/>
                <w:sz w:val="16"/>
                <w:szCs w:val="16"/>
              </w:rPr>
              <w:t>, L.010. The text reads differently in v14.2.1 and therefore it is not clear what needs to be changed. Captured in WI CR.</w:t>
            </w:r>
          </w:p>
        </w:tc>
        <w:tc>
          <w:tcPr>
            <w:tcW w:w="1580" w:type="dxa"/>
          </w:tcPr>
          <w:p w14:paraId="46F5CBF9"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E9EF68F"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6E00048E" w14:textId="1365A365"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5C5B4B" w14:paraId="7014C82B" w14:textId="77777777" w:rsidTr="00571106">
        <w:tc>
          <w:tcPr>
            <w:tcW w:w="833" w:type="dxa"/>
          </w:tcPr>
          <w:p w14:paraId="678DC3D1" w14:textId="77777777" w:rsidR="005778BD" w:rsidRPr="005C5B4B" w:rsidRDefault="005778BD" w:rsidP="0097132B">
            <w:pPr>
              <w:spacing w:after="60"/>
              <w:rPr>
                <w:rFonts w:ascii="Arial" w:hAnsi="Arial" w:cs="Arial"/>
                <w:noProof/>
                <w:sz w:val="16"/>
                <w:szCs w:val="16"/>
              </w:rPr>
            </w:pPr>
            <w:r>
              <w:rPr>
                <w:rFonts w:ascii="Arial" w:hAnsi="Arial" w:cs="Arial"/>
                <w:noProof/>
                <w:sz w:val="16"/>
                <w:szCs w:val="16"/>
              </w:rPr>
              <w:t>E.106</w:t>
            </w:r>
          </w:p>
        </w:tc>
        <w:tc>
          <w:tcPr>
            <w:tcW w:w="3033" w:type="dxa"/>
          </w:tcPr>
          <w:p w14:paraId="449E2741" w14:textId="77777777" w:rsidR="005778BD" w:rsidRPr="005C5B4B" w:rsidRDefault="005778BD" w:rsidP="0097132B">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14:paraId="0254CBE6" w14:textId="77777777" w:rsidR="005778BD" w:rsidRDefault="005778BD" w:rsidP="0097132B">
            <w:pPr>
              <w:spacing w:after="60"/>
              <w:rPr>
                <w:rFonts w:ascii="Arial" w:hAnsi="Arial" w:cs="Arial"/>
                <w:noProof/>
                <w:sz w:val="16"/>
                <w:szCs w:val="16"/>
              </w:rPr>
            </w:pPr>
            <w:r>
              <w:rPr>
                <w:rFonts w:ascii="Arial" w:hAnsi="Arial" w:cs="Arial"/>
                <w:noProof/>
                <w:sz w:val="16"/>
                <w:szCs w:val="16"/>
              </w:rPr>
              <w:t>While the highlighted text is correct, it fits the overall structure better if it is added in a different place.</w:t>
            </w:r>
          </w:p>
          <w:p w14:paraId="0A1EDD85" w14:textId="77777777" w:rsidR="005778BD" w:rsidRPr="0076738A" w:rsidRDefault="005778BD" w:rsidP="0097132B">
            <w:pPr>
              <w:spacing w:after="60"/>
              <w:ind w:left="568"/>
              <w:rPr>
                <w:rFonts w:ascii="Arial" w:hAnsi="Arial" w:cs="Arial"/>
                <w:noProof/>
                <w:sz w:val="16"/>
                <w:szCs w:val="16"/>
              </w:rPr>
            </w:pPr>
            <w:r w:rsidRPr="0076738A">
              <w:rPr>
                <w:rFonts w:ascii="Arial" w:hAnsi="Arial" w:cs="Arial" w:hint="eastAsia"/>
                <w:noProof/>
                <w:sz w:val="16"/>
                <w:szCs w:val="16"/>
              </w:rPr>
              <w:t>4</w:t>
            </w:r>
            <w:r w:rsidRPr="0076738A">
              <w:rPr>
                <w:rFonts w:ascii="Arial" w:hAnsi="Arial" w:cs="Arial"/>
                <w:noProof/>
                <w:sz w:val="16"/>
                <w:szCs w:val="16"/>
              </w:rPr>
              <w:t>&gt;</w:t>
            </w:r>
            <w:r w:rsidRPr="0076738A">
              <w:rPr>
                <w:rFonts w:ascii="Arial" w:hAnsi="Arial" w:cs="Arial"/>
                <w:noProof/>
                <w:sz w:val="16"/>
                <w:szCs w:val="16"/>
              </w:rPr>
              <w:tab/>
              <w:t>initiate the measurement reporting procedure, as specified in 5.5.5,</w:t>
            </w:r>
            <w:r w:rsidRPr="0076738A">
              <w:rPr>
                <w:rFonts w:ascii="Arial" w:hAnsi="Arial" w:cs="Arial" w:hint="eastAsia"/>
                <w:noProof/>
                <w:sz w:val="16"/>
                <w:szCs w:val="16"/>
              </w:rPr>
              <w:t xml:space="preserve"> </w:t>
            </w:r>
            <w:r w:rsidRPr="0076738A">
              <w:rPr>
                <w:rFonts w:ascii="Arial" w:hAnsi="Arial" w:cs="Arial"/>
                <w:noProof/>
                <w:sz w:val="16"/>
                <w:szCs w:val="16"/>
              </w:rPr>
              <w:t>when it has determined the strongest cells on the associated frequency;</w:t>
            </w:r>
          </w:p>
          <w:p w14:paraId="5D24FC2D" w14:textId="77777777" w:rsidR="005778BD" w:rsidRPr="0076738A" w:rsidRDefault="005778BD" w:rsidP="0097132B">
            <w:pPr>
              <w:spacing w:after="60"/>
              <w:rPr>
                <w:rFonts w:ascii="Arial" w:hAnsi="Arial" w:cs="Arial"/>
                <w:noProof/>
                <w:sz w:val="16"/>
                <w:szCs w:val="16"/>
                <w:highlight w:val="yellow"/>
              </w:rPr>
            </w:pPr>
            <w:r w:rsidRPr="0076738A">
              <w:rPr>
                <w:rFonts w:ascii="Arial" w:hAnsi="Arial" w:cs="Arial"/>
                <w:noProof/>
                <w:sz w:val="16"/>
                <w:szCs w:val="16"/>
                <w:highlight w:val="yellow"/>
              </w:rPr>
              <w:t>2&gt;</w:t>
            </w:r>
            <w:r w:rsidRPr="0076738A">
              <w:rPr>
                <w:rFonts w:ascii="Arial" w:hAnsi="Arial" w:cs="Arial"/>
                <w:noProof/>
                <w:sz w:val="16"/>
                <w:szCs w:val="16"/>
                <w:highlight w:val="yellow"/>
              </w:rPr>
              <w:tab/>
            </w:r>
            <w:r w:rsidRPr="0076738A">
              <w:rPr>
                <w:rFonts w:ascii="Arial" w:hAnsi="Arial" w:cs="Arial" w:hint="eastAsia"/>
                <w:noProof/>
                <w:sz w:val="16"/>
                <w:szCs w:val="16"/>
                <w:highlight w:val="yellow"/>
              </w:rPr>
              <w:t xml:space="preserve">else </w:t>
            </w:r>
            <w:r w:rsidRPr="0076738A">
              <w:rPr>
                <w:rFonts w:ascii="Arial" w:hAnsi="Arial" w:cs="Arial"/>
                <w:noProof/>
                <w:sz w:val="16"/>
                <w:szCs w:val="16"/>
                <w:highlight w:val="yellow"/>
              </w:rPr>
              <w:t xml:space="preserve">if the </w:t>
            </w:r>
            <w:r w:rsidRPr="0076738A">
              <w:rPr>
                <w:rFonts w:ascii="Arial" w:hAnsi="Arial" w:cs="Arial"/>
                <w:i/>
                <w:noProof/>
                <w:sz w:val="16"/>
                <w:szCs w:val="16"/>
                <w:highlight w:val="yellow"/>
              </w:rPr>
              <w:t>purpose</w:t>
            </w:r>
            <w:r w:rsidRPr="0076738A">
              <w:rPr>
                <w:rFonts w:ascii="Arial" w:hAnsi="Arial" w:cs="Arial"/>
                <w:noProof/>
                <w:sz w:val="16"/>
                <w:szCs w:val="16"/>
                <w:highlight w:val="yellow"/>
              </w:rPr>
              <w:t xml:space="preserve"> is set to</w:t>
            </w:r>
            <w:r w:rsidRPr="0076738A">
              <w:rPr>
                <w:rFonts w:ascii="Arial" w:hAnsi="Arial" w:cs="Arial" w:hint="eastAsia"/>
                <w:noProof/>
                <w:sz w:val="16"/>
                <w:szCs w:val="16"/>
                <w:highlight w:val="yellow"/>
              </w:rPr>
              <w:t xml:space="preserve"> </w:t>
            </w:r>
            <w:r w:rsidRPr="0076738A">
              <w:rPr>
                <w:rFonts w:ascii="Arial" w:hAnsi="Arial" w:cs="Arial" w:hint="eastAsia"/>
                <w:i/>
                <w:noProof/>
                <w:sz w:val="16"/>
                <w:szCs w:val="16"/>
                <w:highlight w:val="yellow"/>
              </w:rPr>
              <w:t>sidelink</w:t>
            </w:r>
            <w:r w:rsidRPr="0076738A">
              <w:rPr>
                <w:rFonts w:ascii="Arial" w:hAnsi="Arial" w:cs="Arial"/>
                <w:noProof/>
                <w:sz w:val="16"/>
                <w:szCs w:val="16"/>
                <w:highlight w:val="yellow"/>
              </w:rPr>
              <w:t xml:space="preserve"> and if a (first) </w:t>
            </w:r>
            <w:r w:rsidRPr="0076738A">
              <w:rPr>
                <w:rFonts w:ascii="Arial" w:hAnsi="Arial" w:cs="Arial" w:hint="eastAsia"/>
                <w:noProof/>
                <w:sz w:val="16"/>
                <w:szCs w:val="16"/>
                <w:highlight w:val="yellow"/>
              </w:rPr>
              <w:t xml:space="preserve">CBR </w:t>
            </w:r>
            <w:r w:rsidRPr="0076738A">
              <w:rPr>
                <w:rFonts w:ascii="Arial" w:hAnsi="Arial" w:cs="Arial"/>
                <w:noProof/>
                <w:sz w:val="16"/>
                <w:szCs w:val="16"/>
                <w:highlight w:val="yellow"/>
              </w:rPr>
              <w:t>measurement result is available:</w:t>
            </w:r>
          </w:p>
          <w:p w14:paraId="6EEB3868" w14:textId="77777777" w:rsidR="005778BD" w:rsidRPr="0076738A" w:rsidRDefault="005778BD" w:rsidP="0097132B">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include a measurement reporting entry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w:t>
            </w:r>
          </w:p>
          <w:p w14:paraId="50DFD82E" w14:textId="77777777" w:rsidR="005778BD" w:rsidRPr="0076738A" w:rsidRDefault="005778BD" w:rsidP="0097132B">
            <w:pPr>
              <w:spacing w:after="60"/>
              <w:ind w:left="284"/>
              <w:rPr>
                <w:rFonts w:ascii="Arial" w:hAnsi="Arial" w:cs="Arial"/>
                <w:noProof/>
                <w:sz w:val="16"/>
                <w:szCs w:val="16"/>
                <w:highlight w:val="yellow"/>
              </w:rPr>
            </w:pPr>
            <w:r w:rsidRPr="0076738A">
              <w:rPr>
                <w:rFonts w:ascii="Arial" w:hAnsi="Arial" w:cs="Arial"/>
                <w:noProof/>
                <w:sz w:val="16"/>
                <w:szCs w:val="16"/>
                <w:highlight w:val="yellow"/>
              </w:rPr>
              <w:t>3&gt;</w:t>
            </w:r>
            <w:r w:rsidRPr="0076738A">
              <w:rPr>
                <w:rFonts w:ascii="Arial" w:hAnsi="Arial" w:cs="Arial"/>
                <w:noProof/>
                <w:sz w:val="16"/>
                <w:szCs w:val="16"/>
                <w:highlight w:val="yellow"/>
              </w:rPr>
              <w:tab/>
              <w:t xml:space="preserve">set the </w:t>
            </w:r>
            <w:r w:rsidRPr="0076738A">
              <w:rPr>
                <w:rFonts w:ascii="Arial" w:hAnsi="Arial" w:cs="Arial"/>
                <w:i/>
                <w:noProof/>
                <w:sz w:val="16"/>
                <w:szCs w:val="16"/>
                <w:highlight w:val="yellow"/>
              </w:rPr>
              <w:t>numberOfReportsSent</w:t>
            </w:r>
            <w:r w:rsidRPr="0076738A">
              <w:rPr>
                <w:rFonts w:ascii="Arial" w:hAnsi="Arial" w:cs="Arial"/>
                <w:noProof/>
                <w:sz w:val="16"/>
                <w:szCs w:val="16"/>
                <w:highlight w:val="yellow"/>
              </w:rPr>
              <w:t xml:space="preserve"> defined within the </w:t>
            </w:r>
            <w:r w:rsidRPr="0076738A">
              <w:rPr>
                <w:rFonts w:ascii="Arial" w:hAnsi="Arial" w:cs="Arial"/>
                <w:i/>
                <w:noProof/>
                <w:sz w:val="16"/>
                <w:szCs w:val="16"/>
                <w:highlight w:val="yellow"/>
              </w:rPr>
              <w:t>VarMeasReportList</w:t>
            </w:r>
            <w:r w:rsidRPr="0076738A">
              <w:rPr>
                <w:rFonts w:ascii="Arial" w:hAnsi="Arial" w:cs="Arial"/>
                <w:noProof/>
                <w:sz w:val="16"/>
                <w:szCs w:val="16"/>
                <w:highlight w:val="yellow"/>
              </w:rPr>
              <w:t xml:space="preserve"> for this </w:t>
            </w:r>
            <w:r w:rsidRPr="0076738A">
              <w:rPr>
                <w:rFonts w:ascii="Arial" w:hAnsi="Arial" w:cs="Arial"/>
                <w:i/>
                <w:noProof/>
                <w:sz w:val="16"/>
                <w:szCs w:val="16"/>
                <w:highlight w:val="yellow"/>
              </w:rPr>
              <w:t>measId</w:t>
            </w:r>
            <w:r w:rsidRPr="0076738A">
              <w:rPr>
                <w:rFonts w:ascii="Arial" w:hAnsi="Arial" w:cs="Arial"/>
                <w:noProof/>
                <w:sz w:val="16"/>
                <w:szCs w:val="16"/>
                <w:highlight w:val="yellow"/>
              </w:rPr>
              <w:t xml:space="preserve"> to 0;</w:t>
            </w:r>
          </w:p>
          <w:p w14:paraId="367533DA" w14:textId="77777777" w:rsidR="005778BD" w:rsidRPr="0076738A" w:rsidRDefault="005778BD" w:rsidP="0097132B">
            <w:pPr>
              <w:spacing w:after="60"/>
              <w:ind w:left="284"/>
              <w:rPr>
                <w:rFonts w:ascii="Arial" w:hAnsi="Arial" w:cs="Arial"/>
                <w:noProof/>
                <w:sz w:val="16"/>
                <w:szCs w:val="16"/>
              </w:rPr>
            </w:pPr>
            <w:r w:rsidRPr="0076738A">
              <w:rPr>
                <w:rFonts w:ascii="Arial" w:hAnsi="Arial" w:cs="Arial"/>
                <w:noProof/>
                <w:sz w:val="16"/>
                <w:szCs w:val="16"/>
                <w:highlight w:val="yellow"/>
              </w:rPr>
              <w:t>3</w:t>
            </w:r>
            <w:r w:rsidRPr="0076738A">
              <w:rPr>
                <w:rFonts w:ascii="Arial" w:hAnsi="Arial" w:cs="Arial" w:hint="eastAsia"/>
                <w:noProof/>
                <w:sz w:val="16"/>
                <w:szCs w:val="16"/>
                <w:highlight w:val="yellow"/>
              </w:rPr>
              <w:t>&gt;</w:t>
            </w:r>
            <w:r w:rsidRPr="0076738A">
              <w:rPr>
                <w:rFonts w:ascii="Arial" w:hAnsi="Arial" w:cs="Arial" w:hint="eastAsia"/>
                <w:noProof/>
                <w:sz w:val="16"/>
                <w:szCs w:val="16"/>
                <w:highlight w:val="yellow"/>
              </w:rPr>
              <w:tab/>
            </w:r>
            <w:r w:rsidRPr="0076738A">
              <w:rPr>
                <w:rFonts w:ascii="Arial" w:hAnsi="Arial" w:cs="Arial"/>
                <w:noProof/>
                <w:sz w:val="16"/>
                <w:szCs w:val="16"/>
                <w:highlight w:val="yellow"/>
              </w:rPr>
              <w:t xml:space="preserve">initiate </w:t>
            </w:r>
            <w:r w:rsidRPr="0076738A">
              <w:rPr>
                <w:rFonts w:ascii="Arial" w:hAnsi="Arial" w:cs="Arial" w:hint="eastAsia"/>
                <w:noProof/>
                <w:sz w:val="16"/>
                <w:szCs w:val="16"/>
                <w:highlight w:val="yellow"/>
              </w:rPr>
              <w:t>the</w:t>
            </w:r>
            <w:r w:rsidRPr="0076738A">
              <w:rPr>
                <w:rFonts w:ascii="Arial" w:hAnsi="Arial" w:cs="Arial"/>
                <w:noProof/>
                <w:sz w:val="16"/>
                <w:szCs w:val="16"/>
                <w:highlight w:val="yellow"/>
              </w:rPr>
              <w:t xml:space="preserve"> measurement report</w:t>
            </w:r>
            <w:r w:rsidRPr="0076738A">
              <w:rPr>
                <w:rFonts w:ascii="Arial" w:hAnsi="Arial" w:cs="Arial" w:hint="eastAsia"/>
                <w:noProof/>
                <w:sz w:val="16"/>
                <w:szCs w:val="16"/>
                <w:highlight w:val="yellow"/>
              </w:rPr>
              <w:t>ing procedure</w:t>
            </w:r>
            <w:r w:rsidRPr="0076738A">
              <w:rPr>
                <w:rFonts w:ascii="Arial" w:hAnsi="Arial" w:cs="Arial"/>
                <w:noProof/>
                <w:sz w:val="16"/>
                <w:szCs w:val="16"/>
                <w:highlight w:val="yellow"/>
              </w:rPr>
              <w:t xml:space="preserve"> </w:t>
            </w:r>
            <w:r w:rsidRPr="0076738A">
              <w:rPr>
                <w:rFonts w:ascii="Arial" w:hAnsi="Arial" w:cs="Arial" w:hint="eastAsia"/>
                <w:noProof/>
                <w:sz w:val="16"/>
                <w:szCs w:val="16"/>
                <w:highlight w:val="yellow"/>
              </w:rPr>
              <w:t xml:space="preserve">as specified in 5.5.5 </w:t>
            </w:r>
            <w:r w:rsidRPr="0076738A">
              <w:rPr>
                <w:rFonts w:ascii="Arial" w:hAnsi="Arial" w:cs="Arial"/>
                <w:noProof/>
                <w:sz w:val="16"/>
                <w:szCs w:val="16"/>
                <w:highlight w:val="yellow"/>
              </w:rPr>
              <w:t>immediately</w:t>
            </w:r>
            <w:r w:rsidRPr="0076738A">
              <w:rPr>
                <w:rFonts w:ascii="Arial" w:hAnsi="Arial" w:cs="Arial" w:hint="eastAsia"/>
                <w:noProof/>
                <w:sz w:val="16"/>
                <w:szCs w:val="16"/>
                <w:highlight w:val="yellow"/>
              </w:rPr>
              <w:t>;</w:t>
            </w:r>
          </w:p>
          <w:p w14:paraId="4953158D" w14:textId="77777777" w:rsidR="005778BD" w:rsidRPr="0076738A" w:rsidRDefault="005778BD" w:rsidP="0097132B">
            <w:pPr>
              <w:spacing w:after="60"/>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t xml:space="preserve">upon expiry of the periodical reporting timer for this </w:t>
            </w:r>
            <w:r w:rsidRPr="0076738A">
              <w:rPr>
                <w:rFonts w:ascii="Arial" w:hAnsi="Arial" w:cs="Arial"/>
                <w:i/>
                <w:iCs/>
                <w:noProof/>
                <w:sz w:val="16"/>
                <w:szCs w:val="16"/>
              </w:rPr>
              <w:t>measId</w:t>
            </w:r>
            <w:r w:rsidRPr="0076738A">
              <w:rPr>
                <w:rFonts w:ascii="Arial" w:hAnsi="Arial" w:cs="Arial"/>
                <w:noProof/>
                <w:sz w:val="16"/>
                <w:szCs w:val="16"/>
              </w:rPr>
              <w:t>:</w:t>
            </w:r>
          </w:p>
          <w:p w14:paraId="136E9685" w14:textId="77777777" w:rsidR="005778BD" w:rsidRPr="005C5B4B" w:rsidRDefault="005778BD" w:rsidP="0097132B">
            <w:pPr>
              <w:spacing w:after="60"/>
              <w:rPr>
                <w:rFonts w:ascii="Arial" w:hAnsi="Arial" w:cs="Arial"/>
                <w:noProof/>
                <w:sz w:val="16"/>
                <w:szCs w:val="16"/>
              </w:rPr>
            </w:pPr>
          </w:p>
        </w:tc>
        <w:tc>
          <w:tcPr>
            <w:tcW w:w="682" w:type="dxa"/>
          </w:tcPr>
          <w:p w14:paraId="14912D0F" w14:textId="77777777" w:rsidR="005778BD" w:rsidRPr="005C5B4B" w:rsidRDefault="005778BD" w:rsidP="0097132B">
            <w:pPr>
              <w:spacing w:after="60"/>
              <w:rPr>
                <w:rFonts w:ascii="Arial" w:hAnsi="Arial" w:cs="Arial"/>
                <w:noProof/>
                <w:sz w:val="16"/>
                <w:szCs w:val="16"/>
              </w:rPr>
            </w:pPr>
            <w:r>
              <w:rPr>
                <w:rFonts w:ascii="Arial" w:hAnsi="Arial" w:cs="Arial"/>
                <w:noProof/>
                <w:sz w:val="16"/>
                <w:szCs w:val="16"/>
              </w:rPr>
              <w:t>2</w:t>
            </w:r>
          </w:p>
        </w:tc>
        <w:tc>
          <w:tcPr>
            <w:tcW w:w="4542" w:type="dxa"/>
          </w:tcPr>
          <w:p w14:paraId="207A4988" w14:textId="77777777" w:rsidR="005778BD" w:rsidRDefault="005778BD" w:rsidP="0097132B">
            <w:pPr>
              <w:spacing w:after="60"/>
              <w:rPr>
                <w:rFonts w:ascii="Arial" w:hAnsi="Arial" w:cs="Arial"/>
                <w:noProof/>
                <w:sz w:val="16"/>
                <w:szCs w:val="16"/>
              </w:rPr>
            </w:pPr>
            <w:r>
              <w:rPr>
                <w:rFonts w:ascii="Arial" w:hAnsi="Arial" w:cs="Arial"/>
                <w:noProof/>
                <w:sz w:val="16"/>
                <w:szCs w:val="16"/>
              </w:rPr>
              <w:t>Consider the following changes:</w:t>
            </w:r>
          </w:p>
          <w:p w14:paraId="0E6398E9" w14:textId="77777777" w:rsidR="005778BD" w:rsidRPr="0076738A" w:rsidRDefault="005778BD" w:rsidP="0097132B">
            <w:pPr>
              <w:spacing w:after="60"/>
              <w:ind w:left="284"/>
              <w:rPr>
                <w:rFonts w:ascii="Arial" w:hAnsi="Arial" w:cs="Arial"/>
                <w:noProof/>
                <w:sz w:val="16"/>
                <w:szCs w:val="16"/>
              </w:rPr>
            </w:pPr>
            <w:r w:rsidRPr="0076738A">
              <w:rPr>
                <w:rFonts w:ascii="Arial" w:hAnsi="Arial" w:cs="Arial"/>
                <w:noProof/>
                <w:sz w:val="16"/>
                <w:szCs w:val="16"/>
              </w:rPr>
              <w:t>2&gt;</w:t>
            </w:r>
            <w:r w:rsidRPr="0076738A">
              <w:rPr>
                <w:rFonts w:ascii="Arial" w:hAnsi="Arial" w:cs="Arial"/>
                <w:noProof/>
                <w:sz w:val="16"/>
                <w:szCs w:val="16"/>
              </w:rPr>
              <w:tab/>
            </w:r>
            <w:r w:rsidRPr="0076738A">
              <w:rPr>
                <w:rFonts w:ascii="Arial" w:hAnsi="Arial" w:cs="Arial" w:hint="eastAsia"/>
                <w:noProof/>
                <w:sz w:val="16"/>
                <w:szCs w:val="16"/>
              </w:rPr>
              <w:t xml:space="preserve">else </w:t>
            </w:r>
            <w:r w:rsidRPr="0076738A">
              <w:rPr>
                <w:rFonts w:ascii="Arial" w:hAnsi="Arial" w:cs="Arial"/>
                <w:noProof/>
                <w:sz w:val="16"/>
                <w:szCs w:val="16"/>
              </w:rPr>
              <w:t xml:space="preserve">if the </w:t>
            </w:r>
            <w:r w:rsidRPr="0076738A">
              <w:rPr>
                <w:rFonts w:ascii="Arial" w:hAnsi="Arial" w:cs="Arial"/>
                <w:i/>
                <w:noProof/>
                <w:sz w:val="16"/>
                <w:szCs w:val="16"/>
              </w:rPr>
              <w:t>purpose</w:t>
            </w:r>
            <w:r w:rsidRPr="0076738A">
              <w:rPr>
                <w:rFonts w:ascii="Arial" w:hAnsi="Arial" w:cs="Arial"/>
                <w:noProof/>
                <w:sz w:val="16"/>
                <w:szCs w:val="16"/>
              </w:rPr>
              <w:t xml:space="preserve"> is included and set to </w:t>
            </w:r>
            <w:r w:rsidRPr="0076738A">
              <w:rPr>
                <w:rFonts w:ascii="Arial" w:hAnsi="Arial" w:cs="Arial"/>
                <w:i/>
                <w:noProof/>
                <w:sz w:val="16"/>
                <w:szCs w:val="16"/>
              </w:rPr>
              <w:t>reportStrongestCells</w:t>
            </w:r>
            <w:r w:rsidRPr="0076738A">
              <w:rPr>
                <w:rFonts w:ascii="Arial" w:hAnsi="Arial" w:cs="Arial"/>
                <w:noProof/>
                <w:sz w:val="16"/>
                <w:szCs w:val="16"/>
              </w:rPr>
              <w:t xml:space="preserve"> or to </w:t>
            </w:r>
            <w:r w:rsidRPr="0076738A">
              <w:rPr>
                <w:rFonts w:ascii="Arial" w:hAnsi="Arial" w:cs="Arial"/>
                <w:i/>
                <w:noProof/>
                <w:sz w:val="16"/>
                <w:szCs w:val="16"/>
              </w:rPr>
              <w:t>reportStrongestCellsForSON</w:t>
            </w:r>
            <w:r w:rsidRPr="0076738A">
              <w:rPr>
                <w:rFonts w:ascii="Arial" w:hAnsi="Arial" w:cs="Arial"/>
                <w:noProof/>
                <w:sz w:val="16"/>
                <w:szCs w:val="16"/>
              </w:rPr>
              <w:t xml:space="preserve"> or to </w:t>
            </w:r>
            <w:r w:rsidRPr="0076738A">
              <w:rPr>
                <w:rFonts w:ascii="Arial" w:hAnsi="Arial" w:cs="Arial"/>
                <w:i/>
                <w:noProof/>
                <w:sz w:val="16"/>
                <w:szCs w:val="16"/>
              </w:rPr>
              <w:t xml:space="preserve">reportLocation </w:t>
            </w:r>
            <w:r w:rsidRPr="0076738A">
              <w:rPr>
                <w:rFonts w:ascii="Arial" w:hAnsi="Arial" w:cs="Arial"/>
                <w:noProof/>
                <w:color w:val="FF0000"/>
                <w:sz w:val="16"/>
                <w:szCs w:val="16"/>
                <w:u w:val="single"/>
              </w:rPr>
              <w:t xml:space="preserve">or to </w:t>
            </w:r>
            <w:r w:rsidRPr="0076738A">
              <w:rPr>
                <w:rFonts w:ascii="Arial" w:hAnsi="Arial" w:cs="Arial"/>
                <w:i/>
                <w:noProof/>
                <w:color w:val="FF0000"/>
                <w:sz w:val="16"/>
                <w:szCs w:val="16"/>
                <w:u w:val="single"/>
              </w:rPr>
              <w:t xml:space="preserve">sidelink </w:t>
            </w:r>
            <w:r w:rsidRPr="0076738A">
              <w:rPr>
                <w:rFonts w:ascii="Arial" w:hAnsi="Arial" w:cs="Arial"/>
                <w:noProof/>
                <w:sz w:val="16"/>
                <w:szCs w:val="16"/>
              </w:rPr>
              <w:t>and if a (first) measurement result is available:</w:t>
            </w:r>
          </w:p>
          <w:p w14:paraId="1DEDE675" w14:textId="77777777" w:rsidR="005778BD" w:rsidRPr="0076738A" w:rsidRDefault="005778BD" w:rsidP="0097132B">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include a measurement reporting entry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w:t>
            </w:r>
          </w:p>
          <w:p w14:paraId="4AAED8BD" w14:textId="77777777" w:rsidR="005778BD" w:rsidRPr="0076738A" w:rsidRDefault="005778BD" w:rsidP="0097132B">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set the </w:t>
            </w:r>
            <w:r w:rsidRPr="0076738A">
              <w:rPr>
                <w:rFonts w:ascii="Arial" w:hAnsi="Arial" w:cs="Arial"/>
                <w:i/>
                <w:noProof/>
                <w:sz w:val="16"/>
                <w:szCs w:val="16"/>
              </w:rPr>
              <w:t>numberOfReportsSent</w:t>
            </w:r>
            <w:r w:rsidRPr="0076738A">
              <w:rPr>
                <w:rFonts w:ascii="Arial" w:hAnsi="Arial" w:cs="Arial"/>
                <w:noProof/>
                <w:sz w:val="16"/>
                <w:szCs w:val="16"/>
              </w:rPr>
              <w:t xml:space="preserve"> defined within the </w:t>
            </w:r>
            <w:r w:rsidRPr="0076738A">
              <w:rPr>
                <w:rFonts w:ascii="Arial" w:hAnsi="Arial" w:cs="Arial"/>
                <w:i/>
                <w:noProof/>
                <w:sz w:val="16"/>
                <w:szCs w:val="16"/>
              </w:rPr>
              <w:t>VarMeasReportList</w:t>
            </w:r>
            <w:r w:rsidRPr="0076738A">
              <w:rPr>
                <w:rFonts w:ascii="Arial" w:hAnsi="Arial" w:cs="Arial"/>
                <w:noProof/>
                <w:sz w:val="16"/>
                <w:szCs w:val="16"/>
              </w:rPr>
              <w:t xml:space="preserve"> for this </w:t>
            </w:r>
            <w:r w:rsidRPr="0076738A">
              <w:rPr>
                <w:rFonts w:ascii="Arial" w:hAnsi="Arial" w:cs="Arial"/>
                <w:i/>
                <w:noProof/>
                <w:sz w:val="16"/>
                <w:szCs w:val="16"/>
              </w:rPr>
              <w:t>measId</w:t>
            </w:r>
            <w:r w:rsidRPr="0076738A">
              <w:rPr>
                <w:rFonts w:ascii="Arial" w:hAnsi="Arial" w:cs="Arial"/>
                <w:noProof/>
                <w:sz w:val="16"/>
                <w:szCs w:val="16"/>
              </w:rPr>
              <w:t xml:space="preserve"> to 0;</w:t>
            </w:r>
          </w:p>
          <w:p w14:paraId="30BDBA61" w14:textId="77777777" w:rsidR="005778BD" w:rsidRPr="0076738A" w:rsidRDefault="005778BD" w:rsidP="0097132B">
            <w:pPr>
              <w:spacing w:after="60"/>
              <w:ind w:left="568"/>
              <w:rPr>
                <w:rFonts w:ascii="Arial" w:hAnsi="Arial" w:cs="Arial"/>
                <w:noProof/>
                <w:sz w:val="16"/>
                <w:szCs w:val="16"/>
              </w:rPr>
            </w:pPr>
            <w:r w:rsidRPr="0076738A">
              <w:rPr>
                <w:rFonts w:ascii="Arial" w:hAnsi="Arial" w:cs="Arial" w:hint="eastAsia"/>
                <w:noProof/>
                <w:sz w:val="16"/>
                <w:szCs w:val="16"/>
              </w:rPr>
              <w:t>3&gt;</w:t>
            </w:r>
            <w:r w:rsidRPr="0076738A">
              <w:rPr>
                <w:rFonts w:ascii="Arial" w:hAnsi="Arial" w:cs="Arial" w:hint="eastAsia"/>
                <w:noProof/>
                <w:sz w:val="16"/>
                <w:szCs w:val="16"/>
              </w:rPr>
              <w:tab/>
              <w:t>i</w:t>
            </w:r>
            <w:r w:rsidRPr="0076738A">
              <w:rPr>
                <w:rFonts w:ascii="Arial" w:hAnsi="Arial" w:cs="Arial"/>
                <w:noProof/>
                <w:sz w:val="16"/>
                <w:szCs w:val="16"/>
              </w:rPr>
              <w:t xml:space="preserve">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 xml:space="preserve">reportStrongestCells </w:t>
            </w:r>
            <w:r w:rsidRPr="0076738A">
              <w:rPr>
                <w:rFonts w:ascii="Arial" w:hAnsi="Arial" w:cs="Arial"/>
                <w:noProof/>
                <w:sz w:val="16"/>
                <w:szCs w:val="16"/>
              </w:rPr>
              <w:t>and</w:t>
            </w:r>
            <w:r w:rsidRPr="0076738A">
              <w:rPr>
                <w:rFonts w:ascii="Arial" w:hAnsi="Arial" w:cs="Arial"/>
                <w:i/>
                <w:noProof/>
                <w:sz w:val="16"/>
                <w:szCs w:val="16"/>
              </w:rPr>
              <w:t xml:space="preserve"> reportStrongest</w:t>
            </w:r>
            <w:r w:rsidRPr="0076738A">
              <w:rPr>
                <w:rFonts w:ascii="Arial" w:hAnsi="Arial" w:cs="Arial" w:hint="eastAsia"/>
                <w:i/>
                <w:noProof/>
                <w:sz w:val="16"/>
                <w:szCs w:val="16"/>
              </w:rPr>
              <w:t>CSI-RSs</w:t>
            </w:r>
            <w:r w:rsidRPr="0076738A">
              <w:rPr>
                <w:rFonts w:ascii="Arial" w:hAnsi="Arial" w:cs="Arial"/>
                <w:i/>
                <w:noProof/>
                <w:sz w:val="16"/>
                <w:szCs w:val="16"/>
              </w:rPr>
              <w:t xml:space="preserve"> </w:t>
            </w:r>
            <w:r w:rsidRPr="0076738A">
              <w:rPr>
                <w:rFonts w:ascii="Arial" w:hAnsi="Arial" w:cs="Arial"/>
                <w:noProof/>
                <w:sz w:val="16"/>
                <w:szCs w:val="16"/>
              </w:rPr>
              <w:t xml:space="preserve">is </w:t>
            </w:r>
            <w:r w:rsidRPr="0076738A">
              <w:rPr>
                <w:rFonts w:ascii="Arial" w:hAnsi="Arial" w:cs="Arial" w:hint="eastAsia"/>
                <w:noProof/>
                <w:sz w:val="16"/>
                <w:szCs w:val="16"/>
              </w:rPr>
              <w:t xml:space="preserve">not </w:t>
            </w:r>
            <w:r w:rsidRPr="0076738A">
              <w:rPr>
                <w:rFonts w:ascii="Arial" w:hAnsi="Arial" w:cs="Arial"/>
                <w:noProof/>
                <w:sz w:val="16"/>
                <w:szCs w:val="16"/>
              </w:rPr>
              <w:t>included</w:t>
            </w:r>
            <w:r w:rsidRPr="0076738A">
              <w:rPr>
                <w:rFonts w:ascii="Arial" w:hAnsi="Arial" w:cs="Arial" w:hint="eastAsia"/>
                <w:noProof/>
                <w:sz w:val="16"/>
                <w:szCs w:val="16"/>
              </w:rPr>
              <w:t>:</w:t>
            </w:r>
          </w:p>
          <w:p w14:paraId="79A3EE68" w14:textId="77777777" w:rsidR="005778BD" w:rsidRPr="0076738A" w:rsidRDefault="005778BD" w:rsidP="0097132B">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 xml:space="preserve">if the </w:t>
            </w:r>
            <w:r w:rsidRPr="0076738A">
              <w:rPr>
                <w:rFonts w:ascii="Arial" w:hAnsi="Arial" w:cs="Arial"/>
                <w:i/>
                <w:noProof/>
                <w:sz w:val="16"/>
                <w:szCs w:val="16"/>
              </w:rPr>
              <w:t xml:space="preserve">triggerType </w:t>
            </w:r>
            <w:r w:rsidRPr="0076738A">
              <w:rPr>
                <w:rFonts w:ascii="Arial" w:hAnsi="Arial" w:cs="Arial"/>
                <w:noProof/>
                <w:sz w:val="16"/>
                <w:szCs w:val="16"/>
              </w:rPr>
              <w:t xml:space="preserve">is set to </w:t>
            </w:r>
            <w:r w:rsidRPr="0076738A">
              <w:rPr>
                <w:rFonts w:ascii="Arial" w:hAnsi="Arial" w:cs="Arial"/>
                <w:i/>
                <w:noProof/>
                <w:sz w:val="16"/>
                <w:szCs w:val="16"/>
              </w:rPr>
              <w:t>periodical</w:t>
            </w:r>
            <w:r w:rsidRPr="0076738A">
              <w:rPr>
                <w:rFonts w:ascii="Arial" w:hAnsi="Arial" w:cs="Arial"/>
                <w:noProof/>
                <w:sz w:val="16"/>
                <w:szCs w:val="16"/>
              </w:rPr>
              <w:t xml:space="preserve"> and the corresponding </w:t>
            </w:r>
            <w:r w:rsidRPr="0076738A">
              <w:rPr>
                <w:rFonts w:ascii="Arial" w:hAnsi="Arial" w:cs="Arial"/>
                <w:i/>
                <w:noProof/>
                <w:sz w:val="16"/>
                <w:szCs w:val="16"/>
              </w:rPr>
              <w:t>reportConfig</w:t>
            </w:r>
            <w:r w:rsidRPr="0076738A">
              <w:rPr>
                <w:rFonts w:ascii="Arial" w:hAnsi="Arial" w:cs="Arial"/>
                <w:noProof/>
                <w:sz w:val="16"/>
                <w:szCs w:val="16"/>
              </w:rPr>
              <w:t xml:space="preserve"> includes the </w:t>
            </w:r>
            <w:r w:rsidRPr="0076738A">
              <w:rPr>
                <w:rFonts w:ascii="Arial" w:hAnsi="Arial" w:cs="Arial"/>
                <w:i/>
                <w:noProof/>
                <w:sz w:val="16"/>
                <w:szCs w:val="16"/>
              </w:rPr>
              <w:t>ul-DelayConfig</w:t>
            </w:r>
            <w:r w:rsidRPr="0076738A">
              <w:rPr>
                <w:rFonts w:ascii="Arial" w:hAnsi="Arial" w:cs="Arial"/>
                <w:noProof/>
                <w:sz w:val="16"/>
                <w:szCs w:val="16"/>
              </w:rPr>
              <w:t>:</w:t>
            </w:r>
          </w:p>
          <w:p w14:paraId="20FDFD73" w14:textId="77777777" w:rsidR="005778BD" w:rsidRPr="0076738A" w:rsidRDefault="005778BD" w:rsidP="0097132B">
            <w:pPr>
              <w:spacing w:after="60"/>
              <w:ind w:left="1136"/>
              <w:rPr>
                <w:rFonts w:ascii="Arial" w:hAnsi="Arial" w:cs="Arial"/>
                <w:noProof/>
                <w:sz w:val="16"/>
                <w:szCs w:val="16"/>
              </w:rPr>
            </w:pPr>
            <w:r w:rsidRPr="0076738A">
              <w:rPr>
                <w:rFonts w:ascii="Arial" w:hAnsi="Arial" w:cs="Arial"/>
                <w:noProof/>
                <w:sz w:val="16"/>
                <w:szCs w:val="16"/>
              </w:rPr>
              <w:t>5&gt;</w:t>
            </w:r>
            <w:r w:rsidRPr="0076738A">
              <w:rPr>
                <w:rFonts w:ascii="Arial" w:hAnsi="Arial" w:cs="Arial"/>
                <w:noProof/>
                <w:sz w:val="16"/>
                <w:szCs w:val="16"/>
              </w:rPr>
              <w:tab/>
              <w:t>initiate the measurement reporting procedure, as specified in 5.5.5, immediately after a first measurement result is provided by lower layers;</w:t>
            </w:r>
          </w:p>
          <w:p w14:paraId="4AF0ED62" w14:textId="77777777" w:rsidR="005778BD" w:rsidRPr="0076738A" w:rsidRDefault="005778BD" w:rsidP="0097132B">
            <w:pPr>
              <w:spacing w:after="60"/>
              <w:ind w:left="852"/>
              <w:rPr>
                <w:rFonts w:ascii="Arial" w:hAnsi="Arial" w:cs="Arial"/>
                <w:noProof/>
                <w:sz w:val="16"/>
                <w:szCs w:val="16"/>
              </w:rPr>
            </w:pPr>
            <w:r w:rsidRPr="0076738A">
              <w:rPr>
                <w:rFonts w:ascii="Arial" w:hAnsi="Arial" w:cs="Arial"/>
                <w:noProof/>
                <w:sz w:val="16"/>
                <w:szCs w:val="16"/>
              </w:rPr>
              <w:t>4</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else if the corresponding measurement object concerns WLAN:</w:t>
            </w:r>
          </w:p>
          <w:p w14:paraId="17CFA2D1" w14:textId="77777777" w:rsidR="005778BD" w:rsidRPr="0076738A" w:rsidRDefault="005778BD" w:rsidP="0097132B">
            <w:pPr>
              <w:spacing w:after="60"/>
              <w:ind w:left="1136"/>
              <w:rPr>
                <w:rFonts w:ascii="Arial" w:hAnsi="Arial" w:cs="Arial"/>
                <w:noProof/>
                <w:sz w:val="16"/>
                <w:szCs w:val="16"/>
              </w:rPr>
            </w:pPr>
            <w:r w:rsidRPr="0076738A">
              <w:rPr>
                <w:rFonts w:ascii="Arial" w:hAnsi="Arial" w:cs="Arial"/>
                <w:noProof/>
                <w:sz w:val="16"/>
                <w:szCs w:val="16"/>
              </w:rPr>
              <w:lastRenderedPageBreak/>
              <w:t>5</w:t>
            </w:r>
            <w:r w:rsidRPr="0076738A">
              <w:rPr>
                <w:rFonts w:ascii="Arial" w:hAnsi="Arial" w:cs="Arial" w:hint="eastAsia"/>
                <w:noProof/>
                <w:sz w:val="16"/>
                <w:szCs w:val="16"/>
              </w:rPr>
              <w:t>&gt;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 and for the applicable WLAN(s)</w:t>
            </w:r>
            <w:r w:rsidRPr="0076738A">
              <w:rPr>
                <w:rFonts w:ascii="Arial" w:hAnsi="Arial" w:cs="Arial" w:hint="eastAsia"/>
                <w:noProof/>
                <w:sz w:val="16"/>
                <w:szCs w:val="16"/>
              </w:rPr>
              <w:t>;</w:t>
            </w:r>
          </w:p>
          <w:p w14:paraId="13A5FA14" w14:textId="77777777" w:rsidR="005778BD" w:rsidRPr="0076738A" w:rsidRDefault="005778BD" w:rsidP="0097132B">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r>
            <w:r w:rsidRPr="0076738A">
              <w:rPr>
                <w:rFonts w:ascii="Arial" w:hAnsi="Arial" w:cs="Arial"/>
                <w:noProof/>
                <w:sz w:val="16"/>
                <w:szCs w:val="16"/>
              </w:rPr>
              <w:t xml:space="preserve">else </w:t>
            </w:r>
            <w:r w:rsidRPr="0076738A">
              <w:rPr>
                <w:rFonts w:ascii="Arial" w:hAnsi="Arial" w:cs="Arial" w:hint="eastAsia"/>
                <w:noProof/>
                <w:sz w:val="16"/>
                <w:szCs w:val="16"/>
              </w:rPr>
              <w:t xml:space="preserve">if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 xml:space="preserve">exceeds </w:t>
            </w:r>
            <w:r w:rsidRPr="0076738A">
              <w:rPr>
                <w:rFonts w:ascii="Arial" w:hAnsi="Arial" w:cs="Arial" w:hint="eastAsia"/>
                <w:noProof/>
                <w:sz w:val="16"/>
                <w:szCs w:val="16"/>
              </w:rPr>
              <w:t>1:</w:t>
            </w:r>
          </w:p>
          <w:p w14:paraId="6177960C" w14:textId="77777777" w:rsidR="005778BD" w:rsidRPr="0076738A" w:rsidRDefault="005778BD" w:rsidP="0097132B">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 procedure</w:t>
            </w:r>
            <w:r w:rsidRPr="0076738A">
              <w:rPr>
                <w:rFonts w:ascii="Arial" w:hAnsi="Arial" w:cs="Arial"/>
                <w:noProof/>
                <w:sz w:val="16"/>
                <w:szCs w:val="16"/>
              </w:rPr>
              <w:t xml:space="preserve">, </w:t>
            </w:r>
            <w:r w:rsidRPr="0076738A">
              <w:rPr>
                <w:rFonts w:ascii="Arial" w:hAnsi="Arial" w:cs="Arial" w:hint="eastAsia"/>
                <w:noProof/>
                <w:sz w:val="16"/>
                <w:szCs w:val="16"/>
              </w:rPr>
              <w:t>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w:t>
            </w:r>
            <w:r w:rsidRPr="0076738A">
              <w:rPr>
                <w:rFonts w:ascii="Arial" w:hAnsi="Arial" w:cs="Arial" w:hint="eastAsia"/>
                <w:noProof/>
                <w:sz w:val="16"/>
                <w:szCs w:val="16"/>
              </w:rPr>
              <w:t>;</w:t>
            </w:r>
          </w:p>
          <w:p w14:paraId="43C440D2" w14:textId="77777777" w:rsidR="005778BD" w:rsidRPr="0076738A" w:rsidRDefault="005778BD" w:rsidP="0097132B">
            <w:pPr>
              <w:spacing w:after="60"/>
              <w:ind w:left="852"/>
              <w:rPr>
                <w:rFonts w:ascii="Arial" w:hAnsi="Arial" w:cs="Arial"/>
                <w:noProof/>
                <w:sz w:val="16"/>
                <w:szCs w:val="16"/>
              </w:rPr>
            </w:pPr>
            <w:r w:rsidRPr="0076738A">
              <w:rPr>
                <w:rFonts w:ascii="Arial" w:hAnsi="Arial" w:cs="Arial" w:hint="eastAsia"/>
                <w:noProof/>
                <w:sz w:val="16"/>
                <w:szCs w:val="16"/>
              </w:rPr>
              <w:t>4&gt;</w:t>
            </w:r>
            <w:r w:rsidRPr="0076738A">
              <w:rPr>
                <w:rFonts w:ascii="Arial" w:hAnsi="Arial" w:cs="Arial" w:hint="eastAsia"/>
                <w:noProof/>
                <w:sz w:val="16"/>
                <w:szCs w:val="16"/>
              </w:rPr>
              <w:tab/>
              <w:t xml:space="preserve">else (i.e. the </w:t>
            </w:r>
            <w:r w:rsidRPr="0076738A">
              <w:rPr>
                <w:rFonts w:ascii="Arial" w:hAnsi="Arial" w:cs="Arial" w:hint="eastAsia"/>
                <w:i/>
                <w:noProof/>
                <w:sz w:val="16"/>
                <w:szCs w:val="16"/>
              </w:rPr>
              <w:t>reportAmount</w:t>
            </w:r>
            <w:r w:rsidRPr="0076738A">
              <w:rPr>
                <w:rFonts w:ascii="Arial" w:hAnsi="Arial" w:cs="Arial" w:hint="eastAsia"/>
                <w:noProof/>
                <w:sz w:val="16"/>
                <w:szCs w:val="16"/>
              </w:rPr>
              <w:t xml:space="preserve"> </w:t>
            </w:r>
            <w:r w:rsidRPr="0076738A">
              <w:rPr>
                <w:rFonts w:ascii="Arial" w:hAnsi="Arial" w:cs="Arial"/>
                <w:noProof/>
                <w:sz w:val="16"/>
                <w:szCs w:val="16"/>
              </w:rPr>
              <w:t>is equal to</w:t>
            </w:r>
            <w:r w:rsidRPr="0076738A">
              <w:rPr>
                <w:rFonts w:ascii="Arial" w:hAnsi="Arial" w:cs="Arial" w:hint="eastAsia"/>
                <w:noProof/>
                <w:sz w:val="16"/>
                <w:szCs w:val="16"/>
              </w:rPr>
              <w:t xml:space="preserve"> 1):</w:t>
            </w:r>
          </w:p>
          <w:p w14:paraId="5AF798CC" w14:textId="77777777" w:rsidR="005778BD" w:rsidRPr="0076738A" w:rsidRDefault="005778BD" w:rsidP="0097132B">
            <w:pPr>
              <w:spacing w:after="60"/>
              <w:ind w:left="1136"/>
              <w:rPr>
                <w:rFonts w:ascii="Arial" w:hAnsi="Arial" w:cs="Arial"/>
                <w:noProof/>
                <w:sz w:val="16"/>
                <w:szCs w:val="16"/>
              </w:rPr>
            </w:pPr>
            <w:r w:rsidRPr="0076738A">
              <w:rPr>
                <w:rFonts w:ascii="Arial" w:hAnsi="Arial" w:cs="Arial" w:hint="eastAsia"/>
                <w:noProof/>
                <w:sz w:val="16"/>
                <w:szCs w:val="16"/>
              </w:rPr>
              <w:t>5&gt;</w:t>
            </w:r>
            <w:r w:rsidRPr="0076738A">
              <w:rPr>
                <w:rFonts w:ascii="Arial" w:hAnsi="Arial" w:cs="Arial" w:hint="eastAsia"/>
                <w:noProof/>
                <w:sz w:val="16"/>
                <w:szCs w:val="16"/>
              </w:rPr>
              <w:tab/>
            </w:r>
            <w:r w:rsidRPr="0076738A">
              <w:rPr>
                <w:rFonts w:ascii="Arial" w:hAnsi="Arial" w:cs="Arial"/>
                <w:noProof/>
                <w:sz w:val="16"/>
                <w:szCs w:val="16"/>
              </w:rPr>
              <w:t xml:space="preserve">initiate </w:t>
            </w:r>
            <w:r w:rsidRPr="0076738A">
              <w:rPr>
                <w:rFonts w:ascii="Arial" w:hAnsi="Arial" w:cs="Arial" w:hint="eastAsia"/>
                <w:noProof/>
                <w:sz w:val="16"/>
                <w:szCs w:val="16"/>
              </w:rPr>
              <w:t>the</w:t>
            </w:r>
            <w:r w:rsidRPr="0076738A">
              <w:rPr>
                <w:rFonts w:ascii="Arial" w:hAnsi="Arial" w:cs="Arial"/>
                <w:noProof/>
                <w:sz w:val="16"/>
                <w:szCs w:val="16"/>
              </w:rPr>
              <w:t xml:space="preserve"> measurement report</w:t>
            </w:r>
            <w:r w:rsidRPr="0076738A">
              <w:rPr>
                <w:rFonts w:ascii="Arial" w:hAnsi="Arial" w:cs="Arial" w:hint="eastAsia"/>
                <w:noProof/>
                <w:sz w:val="16"/>
                <w:szCs w:val="16"/>
              </w:rPr>
              <w:t>ing</w:t>
            </w:r>
            <w:r w:rsidRPr="0076738A">
              <w:rPr>
                <w:rFonts w:ascii="Arial" w:hAnsi="Arial" w:cs="Arial"/>
                <w:noProof/>
                <w:sz w:val="16"/>
                <w:szCs w:val="16"/>
              </w:rPr>
              <w:t xml:space="preserve"> </w:t>
            </w:r>
            <w:r w:rsidRPr="0076738A">
              <w:rPr>
                <w:rFonts w:ascii="Arial" w:hAnsi="Arial" w:cs="Arial" w:hint="eastAsia"/>
                <w:noProof/>
                <w:sz w:val="16"/>
                <w:szCs w:val="16"/>
              </w:rPr>
              <w:t>procedure</w:t>
            </w:r>
            <w:r w:rsidRPr="0076738A">
              <w:rPr>
                <w:rFonts w:ascii="Arial" w:hAnsi="Arial" w:cs="Arial"/>
                <w:noProof/>
                <w:sz w:val="16"/>
                <w:szCs w:val="16"/>
              </w:rPr>
              <w:t>,</w:t>
            </w:r>
            <w:r w:rsidRPr="0076738A">
              <w:rPr>
                <w:rFonts w:ascii="Arial" w:hAnsi="Arial" w:cs="Arial" w:hint="eastAsia"/>
                <w:noProof/>
                <w:sz w:val="16"/>
                <w:szCs w:val="16"/>
              </w:rPr>
              <w:t xml:space="preserve"> as specified in 5.5.5</w:t>
            </w:r>
            <w:r w:rsidRPr="0076738A">
              <w:rPr>
                <w:rFonts w:ascii="Arial" w:hAnsi="Arial" w:cs="Arial"/>
                <w:noProof/>
                <w:sz w:val="16"/>
                <w:szCs w:val="16"/>
              </w:rPr>
              <w:t>,</w:t>
            </w:r>
            <w:r w:rsidRPr="0076738A">
              <w:rPr>
                <w:rFonts w:ascii="Arial" w:hAnsi="Arial" w:cs="Arial" w:hint="eastAsia"/>
                <w:noProof/>
                <w:sz w:val="16"/>
                <w:szCs w:val="16"/>
              </w:rPr>
              <w:t xml:space="preserve"> </w:t>
            </w:r>
            <w:r w:rsidRPr="0076738A">
              <w:rPr>
                <w:rFonts w:ascii="Arial" w:hAnsi="Arial" w:cs="Arial"/>
                <w:noProof/>
                <w:sz w:val="16"/>
                <w:szCs w:val="16"/>
              </w:rPr>
              <w:t>immediately after the quantity to be reported becomes available for the PCell and for the strongest cell among the applicable cells</w:t>
            </w:r>
            <w:r w:rsidRPr="0076738A">
              <w:rPr>
                <w:rFonts w:ascii="Arial" w:hAnsi="Arial" w:cs="Arial" w:hint="eastAsia"/>
                <w:noProof/>
                <w:sz w:val="16"/>
                <w:szCs w:val="16"/>
              </w:rPr>
              <w:t>, or becomes available for the pair of PCell and the PSCell in case of SSTD measurements;</w:t>
            </w:r>
          </w:p>
          <w:p w14:paraId="67ADA226" w14:textId="77777777" w:rsidR="005778BD" w:rsidRPr="0076738A" w:rsidRDefault="005778BD" w:rsidP="0097132B">
            <w:pPr>
              <w:spacing w:after="60"/>
              <w:ind w:left="568"/>
              <w:rPr>
                <w:rFonts w:ascii="Arial" w:hAnsi="Arial" w:cs="Arial"/>
                <w:noProof/>
                <w:sz w:val="16"/>
                <w:szCs w:val="16"/>
              </w:rPr>
            </w:pPr>
            <w:r w:rsidRPr="0076738A">
              <w:rPr>
                <w:rFonts w:ascii="Arial" w:hAnsi="Arial" w:cs="Arial"/>
                <w:noProof/>
                <w:sz w:val="16"/>
                <w:szCs w:val="16"/>
              </w:rPr>
              <w:t>3&gt;</w:t>
            </w:r>
            <w:r w:rsidRPr="0076738A">
              <w:rPr>
                <w:rFonts w:ascii="Arial" w:hAnsi="Arial" w:cs="Arial"/>
                <w:noProof/>
                <w:sz w:val="16"/>
                <w:szCs w:val="16"/>
              </w:rPr>
              <w:tab/>
              <w:t xml:space="preserve">else if the </w:t>
            </w:r>
            <w:r w:rsidRPr="0076738A">
              <w:rPr>
                <w:rFonts w:ascii="Arial" w:hAnsi="Arial" w:cs="Arial"/>
                <w:i/>
                <w:noProof/>
                <w:sz w:val="16"/>
                <w:szCs w:val="16"/>
              </w:rPr>
              <w:t>purpose</w:t>
            </w:r>
            <w:r w:rsidRPr="0076738A">
              <w:rPr>
                <w:rFonts w:ascii="Arial" w:hAnsi="Arial" w:cs="Arial"/>
                <w:noProof/>
                <w:sz w:val="16"/>
                <w:szCs w:val="16"/>
              </w:rPr>
              <w:t xml:space="preserve"> is set to </w:t>
            </w:r>
            <w:r w:rsidRPr="0076738A">
              <w:rPr>
                <w:rFonts w:ascii="Arial" w:hAnsi="Arial" w:cs="Arial"/>
                <w:i/>
                <w:noProof/>
                <w:sz w:val="16"/>
                <w:szCs w:val="16"/>
              </w:rPr>
              <w:t>reportLocation</w:t>
            </w:r>
            <w:r w:rsidRPr="0076738A">
              <w:rPr>
                <w:rFonts w:ascii="Arial" w:hAnsi="Arial" w:cs="Arial"/>
                <w:noProof/>
                <w:sz w:val="16"/>
                <w:szCs w:val="16"/>
              </w:rPr>
              <w:t>:</w:t>
            </w:r>
          </w:p>
          <w:p w14:paraId="0B32760E" w14:textId="77777777" w:rsidR="005778BD" w:rsidRPr="0076738A" w:rsidRDefault="005778BD" w:rsidP="0097132B">
            <w:pPr>
              <w:spacing w:after="60"/>
              <w:ind w:left="852"/>
              <w:rPr>
                <w:rFonts w:ascii="Arial" w:hAnsi="Arial" w:cs="Arial"/>
                <w:noProof/>
                <w:sz w:val="16"/>
                <w:szCs w:val="16"/>
              </w:rPr>
            </w:pPr>
            <w:r w:rsidRPr="0076738A">
              <w:rPr>
                <w:rFonts w:ascii="Arial" w:hAnsi="Arial" w:cs="Arial"/>
                <w:noProof/>
                <w:sz w:val="16"/>
                <w:szCs w:val="16"/>
              </w:rPr>
              <w:t>4&gt;</w:t>
            </w:r>
            <w:r w:rsidRPr="0076738A">
              <w:rPr>
                <w:rFonts w:ascii="Arial" w:hAnsi="Arial" w:cs="Arial"/>
                <w:noProof/>
                <w:sz w:val="16"/>
                <w:szCs w:val="16"/>
              </w:rPr>
              <w:tab/>
              <w:t>initiate the measurement reporting procedure, as specified in 5.5.5, immediately after both the quantity to be reported for the PCell and the location information become available;</w:t>
            </w:r>
          </w:p>
          <w:p w14:paraId="29E7C04B" w14:textId="77777777" w:rsidR="005778BD" w:rsidRPr="00262C45" w:rsidRDefault="005778BD" w:rsidP="0097132B">
            <w:pPr>
              <w:spacing w:after="60"/>
              <w:ind w:left="568"/>
              <w:rPr>
                <w:rFonts w:ascii="Arial" w:hAnsi="Arial" w:cs="Arial"/>
                <w:noProof/>
                <w:color w:val="FF0000"/>
                <w:sz w:val="16"/>
                <w:szCs w:val="16"/>
                <w:u w:val="single"/>
              </w:rPr>
            </w:pPr>
            <w:r w:rsidRPr="00262C45">
              <w:rPr>
                <w:rFonts w:ascii="Arial" w:hAnsi="Arial" w:cs="Arial"/>
                <w:noProof/>
                <w:color w:val="FF0000"/>
                <w:sz w:val="16"/>
                <w:szCs w:val="16"/>
                <w:u w:val="single"/>
              </w:rPr>
              <w:t>3&gt;</w:t>
            </w:r>
            <w:r w:rsidRPr="00262C45">
              <w:rPr>
                <w:rFonts w:ascii="Arial" w:hAnsi="Arial" w:cs="Arial"/>
                <w:noProof/>
                <w:color w:val="FF0000"/>
                <w:sz w:val="16"/>
                <w:szCs w:val="16"/>
                <w:u w:val="single"/>
              </w:rPr>
              <w:tab/>
            </w:r>
            <w:r w:rsidRPr="00262C45">
              <w:rPr>
                <w:rFonts w:ascii="Arial" w:hAnsi="Arial" w:cs="Arial" w:hint="eastAsia"/>
                <w:noProof/>
                <w:color w:val="FF0000"/>
                <w:sz w:val="16"/>
                <w:szCs w:val="16"/>
                <w:u w:val="single"/>
              </w:rPr>
              <w:t xml:space="preserve">else </w:t>
            </w:r>
            <w:r w:rsidRPr="00262C45">
              <w:rPr>
                <w:rFonts w:ascii="Arial" w:hAnsi="Arial" w:cs="Arial"/>
                <w:noProof/>
                <w:color w:val="FF0000"/>
                <w:sz w:val="16"/>
                <w:szCs w:val="16"/>
                <w:u w:val="single"/>
              </w:rPr>
              <w:t xml:space="preserve">if the </w:t>
            </w:r>
            <w:r w:rsidRPr="00262C45">
              <w:rPr>
                <w:rFonts w:ascii="Arial" w:hAnsi="Arial" w:cs="Arial"/>
                <w:i/>
                <w:noProof/>
                <w:color w:val="FF0000"/>
                <w:sz w:val="16"/>
                <w:szCs w:val="16"/>
                <w:u w:val="single"/>
              </w:rPr>
              <w:t>purpose</w:t>
            </w:r>
            <w:r w:rsidRPr="00262C45">
              <w:rPr>
                <w:rFonts w:ascii="Arial" w:hAnsi="Arial" w:cs="Arial"/>
                <w:noProof/>
                <w:color w:val="FF0000"/>
                <w:sz w:val="16"/>
                <w:szCs w:val="16"/>
                <w:u w:val="single"/>
              </w:rPr>
              <w:t xml:space="preserve"> is set to</w:t>
            </w:r>
            <w:r w:rsidRPr="00262C45">
              <w:rPr>
                <w:rFonts w:ascii="Arial" w:hAnsi="Arial" w:cs="Arial" w:hint="eastAsia"/>
                <w:noProof/>
                <w:color w:val="FF0000"/>
                <w:sz w:val="16"/>
                <w:szCs w:val="16"/>
                <w:u w:val="single"/>
              </w:rPr>
              <w:t xml:space="preserve"> </w:t>
            </w:r>
            <w:r w:rsidRPr="00262C45">
              <w:rPr>
                <w:rFonts w:ascii="Arial" w:hAnsi="Arial" w:cs="Arial" w:hint="eastAsia"/>
                <w:i/>
                <w:noProof/>
                <w:color w:val="FF0000"/>
                <w:sz w:val="16"/>
                <w:szCs w:val="16"/>
                <w:u w:val="single"/>
              </w:rPr>
              <w:t>sidelink</w:t>
            </w:r>
            <w:r w:rsidRPr="00262C45">
              <w:rPr>
                <w:rFonts w:ascii="Arial" w:hAnsi="Arial" w:cs="Arial"/>
                <w:noProof/>
                <w:color w:val="FF0000"/>
                <w:sz w:val="16"/>
                <w:szCs w:val="16"/>
                <w:u w:val="single"/>
              </w:rPr>
              <w:t>:</w:t>
            </w:r>
          </w:p>
          <w:p w14:paraId="3AC8C27B" w14:textId="77777777" w:rsidR="005778BD" w:rsidRPr="00262C45" w:rsidRDefault="005778BD" w:rsidP="0097132B">
            <w:pPr>
              <w:spacing w:after="60"/>
              <w:ind w:left="852"/>
              <w:rPr>
                <w:rFonts w:ascii="Arial" w:hAnsi="Arial" w:cs="Arial"/>
                <w:noProof/>
                <w:color w:val="FF0000"/>
                <w:sz w:val="16"/>
                <w:szCs w:val="16"/>
                <w:u w:val="single"/>
              </w:rPr>
            </w:pPr>
            <w:r w:rsidRPr="00262C45">
              <w:rPr>
                <w:rFonts w:ascii="Arial" w:hAnsi="Arial" w:cs="Arial"/>
                <w:noProof/>
                <w:color w:val="FF0000"/>
                <w:sz w:val="16"/>
                <w:szCs w:val="16"/>
                <w:u w:val="single"/>
              </w:rPr>
              <w:t>4</w:t>
            </w:r>
            <w:r w:rsidRPr="00262C45">
              <w:rPr>
                <w:rFonts w:ascii="Arial" w:hAnsi="Arial" w:cs="Arial" w:hint="eastAsia"/>
                <w:noProof/>
                <w:color w:val="FF0000"/>
                <w:sz w:val="16"/>
                <w:szCs w:val="16"/>
                <w:u w:val="single"/>
              </w:rPr>
              <w:t>&gt;</w:t>
            </w:r>
            <w:r w:rsidRPr="00262C45">
              <w:rPr>
                <w:rFonts w:ascii="Arial" w:hAnsi="Arial" w:cs="Arial" w:hint="eastAsia"/>
                <w:noProof/>
                <w:color w:val="FF0000"/>
                <w:sz w:val="16"/>
                <w:szCs w:val="16"/>
                <w:u w:val="single"/>
              </w:rPr>
              <w:tab/>
            </w:r>
            <w:r w:rsidRPr="00262C45">
              <w:rPr>
                <w:rFonts w:ascii="Arial" w:hAnsi="Arial" w:cs="Arial"/>
                <w:noProof/>
                <w:color w:val="FF0000"/>
                <w:sz w:val="16"/>
                <w:szCs w:val="16"/>
                <w:u w:val="single"/>
              </w:rPr>
              <w:t xml:space="preserve">initiate </w:t>
            </w:r>
            <w:r w:rsidRPr="00262C45">
              <w:rPr>
                <w:rFonts w:ascii="Arial" w:hAnsi="Arial" w:cs="Arial" w:hint="eastAsia"/>
                <w:noProof/>
                <w:color w:val="FF0000"/>
                <w:sz w:val="16"/>
                <w:szCs w:val="16"/>
                <w:u w:val="single"/>
              </w:rPr>
              <w:t>the</w:t>
            </w:r>
            <w:r w:rsidRPr="00262C45">
              <w:rPr>
                <w:rFonts w:ascii="Arial" w:hAnsi="Arial" w:cs="Arial"/>
                <w:noProof/>
                <w:color w:val="FF0000"/>
                <w:sz w:val="16"/>
                <w:szCs w:val="16"/>
                <w:u w:val="single"/>
              </w:rPr>
              <w:t xml:space="preserve"> measurement report</w:t>
            </w:r>
            <w:r w:rsidRPr="00262C45">
              <w:rPr>
                <w:rFonts w:ascii="Arial" w:hAnsi="Arial" w:cs="Arial" w:hint="eastAsia"/>
                <w:noProof/>
                <w:color w:val="FF0000"/>
                <w:sz w:val="16"/>
                <w:szCs w:val="16"/>
                <w:u w:val="single"/>
              </w:rPr>
              <w:t>ing procedure</w:t>
            </w:r>
            <w:r w:rsidRPr="00262C45">
              <w:rPr>
                <w:rFonts w:ascii="Arial" w:hAnsi="Arial" w:cs="Arial"/>
                <w:noProof/>
                <w:color w:val="FF0000"/>
                <w:sz w:val="16"/>
                <w:szCs w:val="16"/>
                <w:u w:val="single"/>
              </w:rPr>
              <w:t xml:space="preserve"> </w:t>
            </w:r>
            <w:r w:rsidRPr="00262C45">
              <w:rPr>
                <w:rFonts w:ascii="Arial" w:hAnsi="Arial" w:cs="Arial" w:hint="eastAsia"/>
                <w:noProof/>
                <w:color w:val="FF0000"/>
                <w:sz w:val="16"/>
                <w:szCs w:val="16"/>
                <w:u w:val="single"/>
              </w:rPr>
              <w:t xml:space="preserve">as specified in 5.5.5 </w:t>
            </w:r>
            <w:r w:rsidRPr="00262C45">
              <w:rPr>
                <w:rFonts w:ascii="Arial" w:hAnsi="Arial" w:cs="Arial"/>
                <w:noProof/>
                <w:color w:val="FF0000"/>
                <w:sz w:val="16"/>
                <w:szCs w:val="16"/>
                <w:u w:val="single"/>
              </w:rPr>
              <w:t>immediately</w:t>
            </w:r>
            <w:r w:rsidRPr="00262C45">
              <w:rPr>
                <w:rFonts w:ascii="Arial" w:hAnsi="Arial" w:cs="Arial" w:hint="eastAsia"/>
                <w:noProof/>
                <w:color w:val="FF0000"/>
                <w:sz w:val="16"/>
                <w:szCs w:val="16"/>
                <w:u w:val="single"/>
              </w:rPr>
              <w:t>;</w:t>
            </w:r>
          </w:p>
          <w:p w14:paraId="42D9BC3B" w14:textId="77777777" w:rsidR="005778BD" w:rsidRPr="00C854A3" w:rsidRDefault="005778BD" w:rsidP="0097132B">
            <w:pPr>
              <w:spacing w:after="60"/>
              <w:ind w:left="568"/>
              <w:rPr>
                <w:rFonts w:ascii="Arial" w:hAnsi="Arial" w:cs="Arial"/>
                <w:noProof/>
                <w:sz w:val="16"/>
                <w:szCs w:val="16"/>
              </w:rPr>
            </w:pPr>
            <w:r w:rsidRPr="00C854A3">
              <w:rPr>
                <w:rFonts w:ascii="Arial" w:hAnsi="Arial" w:cs="Arial" w:hint="eastAsia"/>
                <w:noProof/>
                <w:sz w:val="16"/>
                <w:szCs w:val="16"/>
              </w:rPr>
              <w:t>3&gt;</w:t>
            </w:r>
            <w:r w:rsidRPr="00C854A3">
              <w:rPr>
                <w:rFonts w:ascii="Arial" w:hAnsi="Arial" w:cs="Arial" w:hint="eastAsia"/>
                <w:noProof/>
                <w:sz w:val="16"/>
                <w:szCs w:val="16"/>
              </w:rPr>
              <w:tab/>
              <w:t>else:</w:t>
            </w:r>
          </w:p>
          <w:p w14:paraId="3616EB37" w14:textId="77777777" w:rsidR="005778BD" w:rsidRPr="00C854A3" w:rsidRDefault="005778BD" w:rsidP="0097132B">
            <w:pPr>
              <w:spacing w:after="60"/>
              <w:ind w:left="852"/>
              <w:rPr>
                <w:rFonts w:ascii="Arial" w:hAnsi="Arial" w:cs="Arial"/>
                <w:noProof/>
                <w:sz w:val="16"/>
                <w:szCs w:val="16"/>
              </w:rPr>
            </w:pPr>
            <w:r w:rsidRPr="00C854A3">
              <w:rPr>
                <w:rFonts w:ascii="Arial" w:hAnsi="Arial" w:cs="Arial" w:hint="eastAsia"/>
                <w:noProof/>
                <w:sz w:val="16"/>
                <w:szCs w:val="16"/>
              </w:rPr>
              <w:t>4</w:t>
            </w:r>
            <w:r w:rsidRPr="00C854A3">
              <w:rPr>
                <w:rFonts w:ascii="Arial" w:hAnsi="Arial" w:cs="Arial"/>
                <w:noProof/>
                <w:sz w:val="16"/>
                <w:szCs w:val="16"/>
              </w:rPr>
              <w:t>&gt;</w:t>
            </w:r>
            <w:r w:rsidRPr="00C854A3">
              <w:rPr>
                <w:rFonts w:ascii="Arial" w:hAnsi="Arial" w:cs="Arial"/>
                <w:noProof/>
                <w:sz w:val="16"/>
                <w:szCs w:val="16"/>
              </w:rPr>
              <w:tab/>
              <w:t>initiate the measurement reporting procedure, as specified in 5.5.5,</w:t>
            </w:r>
            <w:r w:rsidRPr="00C854A3">
              <w:rPr>
                <w:rFonts w:ascii="Arial" w:hAnsi="Arial" w:cs="Arial" w:hint="eastAsia"/>
                <w:noProof/>
                <w:sz w:val="16"/>
                <w:szCs w:val="16"/>
              </w:rPr>
              <w:t xml:space="preserve"> </w:t>
            </w:r>
            <w:r w:rsidRPr="00C854A3">
              <w:rPr>
                <w:rFonts w:ascii="Arial" w:hAnsi="Arial" w:cs="Arial"/>
                <w:noProof/>
                <w:sz w:val="16"/>
                <w:szCs w:val="16"/>
              </w:rPr>
              <w:t>when it has determined the strongest cells on the associated frequency;</w:t>
            </w:r>
          </w:p>
          <w:p w14:paraId="284A7745" w14:textId="77777777" w:rsidR="005778BD" w:rsidRPr="00C854A3" w:rsidRDefault="005778BD" w:rsidP="0097132B">
            <w:pPr>
              <w:spacing w:after="60"/>
              <w:ind w:left="284"/>
              <w:rPr>
                <w:rFonts w:ascii="Arial" w:hAnsi="Arial" w:cs="Arial"/>
                <w:strike/>
                <w:noProof/>
                <w:color w:val="FF0000"/>
                <w:sz w:val="16"/>
                <w:szCs w:val="16"/>
              </w:rPr>
            </w:pPr>
            <w:r w:rsidRPr="00C854A3">
              <w:rPr>
                <w:rFonts w:ascii="Arial" w:hAnsi="Arial" w:cs="Arial"/>
                <w:strike/>
                <w:noProof/>
                <w:color w:val="FF0000"/>
                <w:sz w:val="16"/>
                <w:szCs w:val="16"/>
              </w:rPr>
              <w:t>2&gt;</w:t>
            </w:r>
            <w:r w:rsidRPr="00C854A3">
              <w:rPr>
                <w:rFonts w:ascii="Arial" w:hAnsi="Arial" w:cs="Arial"/>
                <w:strike/>
                <w:noProof/>
                <w:color w:val="FF0000"/>
                <w:sz w:val="16"/>
                <w:szCs w:val="16"/>
              </w:rPr>
              <w:tab/>
            </w:r>
            <w:r w:rsidRPr="00C854A3">
              <w:rPr>
                <w:rFonts w:ascii="Arial" w:hAnsi="Arial" w:cs="Arial" w:hint="eastAsia"/>
                <w:strike/>
                <w:noProof/>
                <w:color w:val="FF0000"/>
                <w:sz w:val="16"/>
                <w:szCs w:val="16"/>
              </w:rPr>
              <w:t xml:space="preserve">else </w:t>
            </w:r>
            <w:r w:rsidRPr="00C854A3">
              <w:rPr>
                <w:rFonts w:ascii="Arial" w:hAnsi="Arial" w:cs="Arial"/>
                <w:strike/>
                <w:noProof/>
                <w:color w:val="FF0000"/>
                <w:sz w:val="16"/>
                <w:szCs w:val="16"/>
              </w:rPr>
              <w:t xml:space="preserve">if the </w:t>
            </w:r>
            <w:r w:rsidRPr="00C854A3">
              <w:rPr>
                <w:rFonts w:ascii="Arial" w:hAnsi="Arial" w:cs="Arial"/>
                <w:i/>
                <w:strike/>
                <w:noProof/>
                <w:color w:val="FF0000"/>
                <w:sz w:val="16"/>
                <w:szCs w:val="16"/>
              </w:rPr>
              <w:t>purpose</w:t>
            </w:r>
            <w:r w:rsidRPr="00C854A3">
              <w:rPr>
                <w:rFonts w:ascii="Arial" w:hAnsi="Arial" w:cs="Arial"/>
                <w:strike/>
                <w:noProof/>
                <w:color w:val="FF0000"/>
                <w:sz w:val="16"/>
                <w:szCs w:val="16"/>
              </w:rPr>
              <w:t xml:space="preserve"> is set to</w:t>
            </w:r>
            <w:r w:rsidRPr="00C854A3">
              <w:rPr>
                <w:rFonts w:ascii="Arial" w:hAnsi="Arial" w:cs="Arial" w:hint="eastAsia"/>
                <w:strike/>
                <w:noProof/>
                <w:color w:val="FF0000"/>
                <w:sz w:val="16"/>
                <w:szCs w:val="16"/>
              </w:rPr>
              <w:t xml:space="preserve"> </w:t>
            </w:r>
            <w:r w:rsidRPr="00C854A3">
              <w:rPr>
                <w:rFonts w:ascii="Arial" w:hAnsi="Arial" w:cs="Arial" w:hint="eastAsia"/>
                <w:i/>
                <w:strike/>
                <w:noProof/>
                <w:color w:val="FF0000"/>
                <w:sz w:val="16"/>
                <w:szCs w:val="16"/>
              </w:rPr>
              <w:t>sidelink</w:t>
            </w:r>
            <w:r w:rsidRPr="00C854A3">
              <w:rPr>
                <w:rFonts w:ascii="Arial" w:hAnsi="Arial" w:cs="Arial"/>
                <w:strike/>
                <w:noProof/>
                <w:color w:val="FF0000"/>
                <w:sz w:val="16"/>
                <w:szCs w:val="16"/>
              </w:rPr>
              <w:t xml:space="preserve"> and if a (first) </w:t>
            </w:r>
            <w:r w:rsidRPr="00C854A3">
              <w:rPr>
                <w:rFonts w:ascii="Arial" w:hAnsi="Arial" w:cs="Arial" w:hint="eastAsia"/>
                <w:strike/>
                <w:noProof/>
                <w:color w:val="FF0000"/>
                <w:sz w:val="16"/>
                <w:szCs w:val="16"/>
              </w:rPr>
              <w:t xml:space="preserve">CBR </w:t>
            </w:r>
            <w:r w:rsidRPr="00C854A3">
              <w:rPr>
                <w:rFonts w:ascii="Arial" w:hAnsi="Arial" w:cs="Arial"/>
                <w:strike/>
                <w:noProof/>
                <w:color w:val="FF0000"/>
                <w:sz w:val="16"/>
                <w:szCs w:val="16"/>
              </w:rPr>
              <w:t>measurement result is available:</w:t>
            </w:r>
          </w:p>
          <w:p w14:paraId="4BCE672F" w14:textId="77777777" w:rsidR="005778BD" w:rsidRPr="00C854A3" w:rsidRDefault="005778BD" w:rsidP="0097132B">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include a measurement reporting entry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w:t>
            </w:r>
          </w:p>
          <w:p w14:paraId="48595D1A" w14:textId="77777777" w:rsidR="005778BD" w:rsidRPr="00C854A3" w:rsidRDefault="005778BD" w:rsidP="0097132B">
            <w:pP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3&gt;</w:t>
            </w:r>
            <w:r w:rsidRPr="00C854A3">
              <w:rPr>
                <w:rFonts w:ascii="Arial" w:hAnsi="Arial" w:cs="Arial"/>
                <w:strike/>
                <w:noProof/>
                <w:color w:val="FF0000"/>
                <w:sz w:val="16"/>
                <w:szCs w:val="16"/>
              </w:rPr>
              <w:tab/>
              <w:t xml:space="preserve">set the </w:t>
            </w:r>
            <w:r w:rsidRPr="00C854A3">
              <w:rPr>
                <w:rFonts w:ascii="Arial" w:hAnsi="Arial" w:cs="Arial"/>
                <w:i/>
                <w:strike/>
                <w:noProof/>
                <w:color w:val="FF0000"/>
                <w:sz w:val="16"/>
                <w:szCs w:val="16"/>
              </w:rPr>
              <w:t>numberOfReportsSent</w:t>
            </w:r>
            <w:r w:rsidRPr="00C854A3">
              <w:rPr>
                <w:rFonts w:ascii="Arial" w:hAnsi="Arial" w:cs="Arial"/>
                <w:strike/>
                <w:noProof/>
                <w:color w:val="FF0000"/>
                <w:sz w:val="16"/>
                <w:szCs w:val="16"/>
              </w:rPr>
              <w:t xml:space="preserve"> defined within the </w:t>
            </w:r>
            <w:r w:rsidRPr="00C854A3">
              <w:rPr>
                <w:rFonts w:ascii="Arial" w:hAnsi="Arial" w:cs="Arial"/>
                <w:i/>
                <w:strike/>
                <w:noProof/>
                <w:color w:val="FF0000"/>
                <w:sz w:val="16"/>
                <w:szCs w:val="16"/>
              </w:rPr>
              <w:t>VarMeasReportList</w:t>
            </w:r>
            <w:r w:rsidRPr="00C854A3">
              <w:rPr>
                <w:rFonts w:ascii="Arial" w:hAnsi="Arial" w:cs="Arial"/>
                <w:strike/>
                <w:noProof/>
                <w:color w:val="FF0000"/>
                <w:sz w:val="16"/>
                <w:szCs w:val="16"/>
              </w:rPr>
              <w:t xml:space="preserve"> for this </w:t>
            </w:r>
            <w:r w:rsidRPr="00C854A3">
              <w:rPr>
                <w:rFonts w:ascii="Arial" w:hAnsi="Arial" w:cs="Arial"/>
                <w:i/>
                <w:strike/>
                <w:noProof/>
                <w:color w:val="FF0000"/>
                <w:sz w:val="16"/>
                <w:szCs w:val="16"/>
              </w:rPr>
              <w:t>measId</w:t>
            </w:r>
            <w:r w:rsidRPr="00C854A3">
              <w:rPr>
                <w:rFonts w:ascii="Arial" w:hAnsi="Arial" w:cs="Arial"/>
                <w:strike/>
                <w:noProof/>
                <w:color w:val="FF0000"/>
                <w:sz w:val="16"/>
                <w:szCs w:val="16"/>
              </w:rPr>
              <w:t xml:space="preserve"> to 0;</w:t>
            </w:r>
          </w:p>
          <w:p w14:paraId="27557EEC" w14:textId="77777777" w:rsidR="005778BD" w:rsidRPr="00C854A3" w:rsidRDefault="005778BD" w:rsidP="0097132B">
            <w:pPr>
              <w:pBdr>
                <w:bottom w:val="single" w:sz="6" w:space="1" w:color="auto"/>
              </w:pBdr>
              <w:spacing w:after="60"/>
              <w:ind w:left="568"/>
              <w:rPr>
                <w:rFonts w:ascii="Arial" w:hAnsi="Arial" w:cs="Arial"/>
                <w:strike/>
                <w:noProof/>
                <w:color w:val="FF0000"/>
                <w:sz w:val="16"/>
                <w:szCs w:val="16"/>
              </w:rPr>
            </w:pPr>
            <w:r w:rsidRPr="00C854A3">
              <w:rPr>
                <w:rFonts w:ascii="Arial" w:hAnsi="Arial" w:cs="Arial"/>
                <w:strike/>
                <w:noProof/>
                <w:color w:val="FF0000"/>
                <w:sz w:val="16"/>
                <w:szCs w:val="16"/>
              </w:rPr>
              <w:t>3</w:t>
            </w:r>
            <w:r w:rsidRPr="00C854A3">
              <w:rPr>
                <w:rFonts w:ascii="Arial" w:hAnsi="Arial" w:cs="Arial" w:hint="eastAsia"/>
                <w:strike/>
                <w:noProof/>
                <w:color w:val="FF0000"/>
                <w:sz w:val="16"/>
                <w:szCs w:val="16"/>
              </w:rPr>
              <w:t>&gt;</w:t>
            </w:r>
            <w:r w:rsidRPr="00C854A3">
              <w:rPr>
                <w:rFonts w:ascii="Arial" w:hAnsi="Arial" w:cs="Arial" w:hint="eastAsia"/>
                <w:strike/>
                <w:noProof/>
                <w:color w:val="FF0000"/>
                <w:sz w:val="16"/>
                <w:szCs w:val="16"/>
              </w:rPr>
              <w:tab/>
            </w:r>
            <w:r w:rsidRPr="00C854A3">
              <w:rPr>
                <w:rFonts w:ascii="Arial" w:hAnsi="Arial" w:cs="Arial"/>
                <w:strike/>
                <w:noProof/>
                <w:color w:val="FF0000"/>
                <w:sz w:val="16"/>
                <w:szCs w:val="16"/>
              </w:rPr>
              <w:t xml:space="preserve">initiate </w:t>
            </w:r>
            <w:r w:rsidRPr="00C854A3">
              <w:rPr>
                <w:rFonts w:ascii="Arial" w:hAnsi="Arial" w:cs="Arial" w:hint="eastAsia"/>
                <w:strike/>
                <w:noProof/>
                <w:color w:val="FF0000"/>
                <w:sz w:val="16"/>
                <w:szCs w:val="16"/>
              </w:rPr>
              <w:t>the</w:t>
            </w:r>
            <w:r w:rsidRPr="00C854A3">
              <w:rPr>
                <w:rFonts w:ascii="Arial" w:hAnsi="Arial" w:cs="Arial"/>
                <w:strike/>
                <w:noProof/>
                <w:color w:val="FF0000"/>
                <w:sz w:val="16"/>
                <w:szCs w:val="16"/>
              </w:rPr>
              <w:t xml:space="preserve"> measurement report</w:t>
            </w:r>
            <w:r w:rsidRPr="00C854A3">
              <w:rPr>
                <w:rFonts w:ascii="Arial" w:hAnsi="Arial" w:cs="Arial" w:hint="eastAsia"/>
                <w:strike/>
                <w:noProof/>
                <w:color w:val="FF0000"/>
                <w:sz w:val="16"/>
                <w:szCs w:val="16"/>
              </w:rPr>
              <w:t>ing procedure</w:t>
            </w:r>
            <w:r w:rsidRPr="00C854A3">
              <w:rPr>
                <w:rFonts w:ascii="Arial" w:hAnsi="Arial" w:cs="Arial"/>
                <w:strike/>
                <w:noProof/>
                <w:color w:val="FF0000"/>
                <w:sz w:val="16"/>
                <w:szCs w:val="16"/>
              </w:rPr>
              <w:t xml:space="preserve"> </w:t>
            </w:r>
            <w:r w:rsidRPr="00C854A3">
              <w:rPr>
                <w:rFonts w:ascii="Arial" w:hAnsi="Arial" w:cs="Arial" w:hint="eastAsia"/>
                <w:strike/>
                <w:noProof/>
                <w:color w:val="FF0000"/>
                <w:sz w:val="16"/>
                <w:szCs w:val="16"/>
              </w:rPr>
              <w:t xml:space="preserve">as specified in 5.5.5 </w:t>
            </w:r>
            <w:r w:rsidRPr="00C854A3">
              <w:rPr>
                <w:rFonts w:ascii="Arial" w:hAnsi="Arial" w:cs="Arial"/>
                <w:strike/>
                <w:noProof/>
                <w:color w:val="FF0000"/>
                <w:sz w:val="16"/>
                <w:szCs w:val="16"/>
              </w:rPr>
              <w:t>immediately</w:t>
            </w:r>
            <w:r w:rsidRPr="00C854A3">
              <w:rPr>
                <w:rFonts w:ascii="Arial" w:hAnsi="Arial" w:cs="Arial" w:hint="eastAsia"/>
                <w:strike/>
                <w:noProof/>
                <w:color w:val="FF0000"/>
                <w:sz w:val="16"/>
                <w:szCs w:val="16"/>
              </w:rPr>
              <w:t>;</w:t>
            </w:r>
          </w:p>
          <w:p w14:paraId="15F2DA5C" w14:textId="77777777" w:rsidR="005778BD" w:rsidRPr="005C5B4B" w:rsidRDefault="005778BD" w:rsidP="0097132B">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4095F04B"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53305313"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1139C3AF" w14:textId="7FEFD3F8"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5C5B4B" w14:paraId="45A96082" w14:textId="77777777" w:rsidTr="00571106">
        <w:tc>
          <w:tcPr>
            <w:tcW w:w="833" w:type="dxa"/>
          </w:tcPr>
          <w:p w14:paraId="68501148"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lang w:eastAsia="ko-KR"/>
              </w:rPr>
              <w:t>L.004</w:t>
            </w:r>
          </w:p>
        </w:tc>
        <w:tc>
          <w:tcPr>
            <w:tcW w:w="3033" w:type="dxa"/>
          </w:tcPr>
          <w:p w14:paraId="62B3D424"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rPr>
              <w:t>5.5.2.5</w:t>
            </w:r>
          </w:p>
        </w:tc>
        <w:tc>
          <w:tcPr>
            <w:tcW w:w="4961" w:type="dxa"/>
          </w:tcPr>
          <w:p w14:paraId="27DE52E1"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rPr>
              <w:t>tx-ResourcePoolToRemoveList, tx-ResourcePoolToAddList is missing in the first 3&gt; bullet.</w:t>
            </w:r>
          </w:p>
        </w:tc>
        <w:tc>
          <w:tcPr>
            <w:tcW w:w="682" w:type="dxa"/>
          </w:tcPr>
          <w:p w14:paraId="171E4780" w14:textId="77777777" w:rsidR="005778BD" w:rsidRPr="005C5B4B" w:rsidRDefault="005778BD" w:rsidP="006042EF">
            <w:pPr>
              <w:spacing w:after="60"/>
              <w:rPr>
                <w:rFonts w:ascii="Arial" w:hAnsi="Arial" w:cs="Arial"/>
                <w:noProof/>
                <w:sz w:val="16"/>
                <w:szCs w:val="16"/>
              </w:rPr>
            </w:pPr>
            <w:r w:rsidRPr="00E05A5B">
              <w:rPr>
                <w:rFonts w:ascii="Arial" w:hAnsi="Arial" w:cs="Arial"/>
                <w:noProof/>
                <w:sz w:val="16"/>
                <w:szCs w:val="16"/>
                <w:lang w:eastAsia="ko-KR"/>
              </w:rPr>
              <w:t>2</w:t>
            </w:r>
          </w:p>
        </w:tc>
        <w:tc>
          <w:tcPr>
            <w:tcW w:w="4542" w:type="dxa"/>
          </w:tcPr>
          <w:p w14:paraId="7FA9B118" w14:textId="77777777" w:rsidR="005778BD" w:rsidRPr="00E05A5B" w:rsidRDefault="005778BD" w:rsidP="006042EF">
            <w:pPr>
              <w:spacing w:after="60"/>
              <w:rPr>
                <w:rFonts w:ascii="Arial" w:hAnsi="Arial" w:cs="Arial"/>
                <w:sz w:val="16"/>
                <w:szCs w:val="16"/>
              </w:rPr>
            </w:pPr>
            <w:r w:rsidRPr="00E05A5B">
              <w:rPr>
                <w:rFonts w:ascii="Arial" w:hAnsi="Arial" w:cs="Arial"/>
                <w:sz w:val="16"/>
                <w:szCs w:val="16"/>
              </w:rPr>
              <w:t>2&gt;</w:t>
            </w:r>
            <w:r w:rsidRPr="00E05A5B">
              <w:rPr>
                <w:rFonts w:ascii="Arial" w:hAnsi="Arial" w:cs="Arial"/>
                <w:sz w:val="16"/>
                <w:szCs w:val="16"/>
              </w:rPr>
              <w:tab/>
              <w:t xml:space="preserve">if an entry with the matching </w:t>
            </w:r>
            <w:r w:rsidRPr="00E05A5B">
              <w:rPr>
                <w:rFonts w:ascii="Arial" w:hAnsi="Arial" w:cs="Arial"/>
                <w:i/>
                <w:sz w:val="16"/>
                <w:szCs w:val="16"/>
              </w:rPr>
              <w:t>measObjectId</w:t>
            </w:r>
            <w:r w:rsidRPr="00E05A5B">
              <w:rPr>
                <w:rFonts w:ascii="Arial" w:hAnsi="Arial" w:cs="Arial"/>
                <w:sz w:val="16"/>
                <w:szCs w:val="16"/>
              </w:rPr>
              <w:t xml:space="preserve"> exists in the </w:t>
            </w:r>
            <w:r w:rsidRPr="00E05A5B">
              <w:rPr>
                <w:rFonts w:ascii="Arial" w:hAnsi="Arial" w:cs="Arial"/>
                <w:i/>
                <w:sz w:val="16"/>
                <w:szCs w:val="16"/>
              </w:rPr>
              <w:t xml:space="preserve">measObjectList </w:t>
            </w:r>
            <w:r w:rsidRPr="00E05A5B">
              <w:rPr>
                <w:rFonts w:ascii="Arial" w:hAnsi="Arial" w:cs="Arial"/>
                <w:sz w:val="16"/>
                <w:szCs w:val="16"/>
              </w:rPr>
              <w:t xml:space="preserve">within the </w:t>
            </w:r>
            <w:r w:rsidRPr="00E05A5B">
              <w:rPr>
                <w:rFonts w:ascii="Arial" w:hAnsi="Arial" w:cs="Arial"/>
                <w:i/>
                <w:noProof/>
                <w:sz w:val="16"/>
                <w:szCs w:val="16"/>
              </w:rPr>
              <w:t>VarMeasConfig</w:t>
            </w:r>
            <w:r w:rsidRPr="00E05A5B">
              <w:rPr>
                <w:rFonts w:ascii="Arial" w:hAnsi="Arial" w:cs="Arial"/>
                <w:sz w:val="16"/>
                <w:szCs w:val="16"/>
              </w:rPr>
              <w:t>, for this entry:</w:t>
            </w:r>
          </w:p>
          <w:p w14:paraId="2BFBDD61" w14:textId="77777777" w:rsidR="005778BD" w:rsidRDefault="005778BD" w:rsidP="006042EF">
            <w:pPr>
              <w:pBdr>
                <w:bottom w:val="single" w:sz="6" w:space="1" w:color="auto"/>
              </w:pBdr>
              <w:spacing w:after="60"/>
              <w:ind w:left="284"/>
              <w:rPr>
                <w:rFonts w:ascii="Arial" w:hAnsi="Arial" w:cs="Arial"/>
                <w:sz w:val="16"/>
                <w:szCs w:val="16"/>
              </w:rPr>
            </w:pPr>
            <w:r w:rsidRPr="00E05A5B">
              <w:rPr>
                <w:rFonts w:ascii="Arial" w:hAnsi="Arial" w:cs="Arial"/>
                <w:sz w:val="16"/>
                <w:szCs w:val="16"/>
              </w:rPr>
              <w:t>3&gt;</w:t>
            </w:r>
            <w:r w:rsidRPr="00E05A5B">
              <w:rPr>
                <w:rFonts w:ascii="Arial" w:hAnsi="Arial" w:cs="Arial"/>
                <w:sz w:val="16"/>
                <w:szCs w:val="16"/>
              </w:rPr>
              <w:tab/>
              <w:t xml:space="preserve">reconfigure the entry with the value received for this </w:t>
            </w:r>
            <w:r w:rsidRPr="00E05A5B">
              <w:rPr>
                <w:rFonts w:ascii="Arial" w:hAnsi="Arial" w:cs="Arial"/>
                <w:i/>
                <w:sz w:val="16"/>
                <w:szCs w:val="16"/>
              </w:rPr>
              <w:t>measObject</w:t>
            </w:r>
            <w:r w:rsidRPr="00E05A5B">
              <w:rPr>
                <w:rFonts w:ascii="Arial" w:hAnsi="Arial" w:cs="Arial"/>
                <w:sz w:val="16"/>
                <w:szCs w:val="16"/>
              </w:rPr>
              <w:t xml:space="preserve">, except for the fields </w:t>
            </w:r>
            <w:r w:rsidRPr="00E05A5B">
              <w:rPr>
                <w:rFonts w:ascii="Arial" w:hAnsi="Arial" w:cs="Arial"/>
                <w:i/>
                <w:sz w:val="16"/>
                <w:szCs w:val="16"/>
              </w:rPr>
              <w:t>cellsToAddModList</w:t>
            </w:r>
            <w:r w:rsidRPr="00E05A5B">
              <w:rPr>
                <w:rFonts w:ascii="Arial" w:hAnsi="Arial" w:cs="Arial"/>
                <w:sz w:val="16"/>
                <w:szCs w:val="16"/>
              </w:rPr>
              <w:t>,</w:t>
            </w:r>
            <w:r w:rsidRPr="00E05A5B">
              <w:rPr>
                <w:rFonts w:ascii="Arial" w:hAnsi="Arial" w:cs="Arial"/>
                <w:i/>
                <w:sz w:val="16"/>
                <w:szCs w:val="16"/>
              </w:rPr>
              <w:t xml:space="preserve"> blackCellsToAddModList</w:t>
            </w:r>
            <w:r w:rsidRPr="00E05A5B">
              <w:rPr>
                <w:rFonts w:ascii="Arial" w:hAnsi="Arial" w:cs="Arial"/>
                <w:sz w:val="16"/>
                <w:szCs w:val="16"/>
              </w:rPr>
              <w:t>,</w:t>
            </w:r>
            <w:r w:rsidRPr="00E05A5B">
              <w:rPr>
                <w:rFonts w:ascii="Arial" w:hAnsi="Arial" w:cs="Arial"/>
                <w:i/>
                <w:sz w:val="16"/>
                <w:szCs w:val="16"/>
              </w:rPr>
              <w:t xml:space="preserve"> whiteCellsToAddModList, altTTT-CellsToAddModList, cellsToRemoveList,</w:t>
            </w:r>
            <w:r w:rsidRPr="00E05A5B">
              <w:rPr>
                <w:rFonts w:ascii="Arial" w:hAnsi="Arial" w:cs="Arial"/>
                <w:sz w:val="16"/>
                <w:szCs w:val="16"/>
              </w:rPr>
              <w:t xml:space="preserve"> </w:t>
            </w:r>
            <w:r w:rsidRPr="00E05A5B">
              <w:rPr>
                <w:rFonts w:ascii="Arial" w:hAnsi="Arial" w:cs="Arial"/>
                <w:i/>
                <w:sz w:val="16"/>
                <w:szCs w:val="16"/>
              </w:rPr>
              <w:t>blackCellsToRemoveList, whiteCellsToRemoveList, altTTT-CellsToRemoveList</w:t>
            </w:r>
            <w:r w:rsidRPr="00E05A5B">
              <w:rPr>
                <w:rFonts w:ascii="Arial" w:hAnsi="Arial" w:cs="Arial"/>
                <w:sz w:val="16"/>
                <w:szCs w:val="16"/>
                <w:lang w:eastAsia="zh-CN"/>
              </w:rPr>
              <w:t>,</w:t>
            </w:r>
            <w:r w:rsidRPr="00E05A5B">
              <w:rPr>
                <w:rFonts w:ascii="Arial" w:hAnsi="Arial" w:cs="Arial"/>
                <w:i/>
                <w:sz w:val="16"/>
                <w:szCs w:val="16"/>
              </w:rPr>
              <w:t xml:space="preserve"> </w:t>
            </w:r>
            <w:r w:rsidRPr="00E05A5B">
              <w:rPr>
                <w:rFonts w:ascii="Arial" w:hAnsi="Arial" w:cs="Arial"/>
                <w:i/>
                <w:sz w:val="16"/>
                <w:szCs w:val="16"/>
              </w:rPr>
              <w:lastRenderedPageBreak/>
              <w:t>measSubframePatternConfigNeigh,</w:t>
            </w:r>
            <w:r w:rsidRPr="00E05A5B">
              <w:rPr>
                <w:rFonts w:ascii="Arial" w:hAnsi="Arial" w:cs="Arial"/>
                <w:sz w:val="16"/>
                <w:szCs w:val="16"/>
                <w:lang w:eastAsia="zh-CN"/>
              </w:rPr>
              <w:t xml:space="preserve"> </w:t>
            </w:r>
            <w:r w:rsidRPr="00E05A5B">
              <w:rPr>
                <w:rFonts w:ascii="Arial" w:hAnsi="Arial" w:cs="Arial"/>
                <w:i/>
                <w:sz w:val="16"/>
                <w:szCs w:val="16"/>
              </w:rPr>
              <w:t>measDS-Config,</w:t>
            </w:r>
            <w:r w:rsidRPr="00E05A5B">
              <w:rPr>
                <w:rFonts w:ascii="Arial" w:hAnsi="Arial" w:cs="Arial"/>
                <w:sz w:val="16"/>
                <w:szCs w:val="16"/>
              </w:rPr>
              <w:t xml:space="preserve"> </w:t>
            </w:r>
            <w:r w:rsidRPr="00E05A5B">
              <w:rPr>
                <w:rFonts w:ascii="Arial" w:hAnsi="Arial" w:cs="Arial"/>
                <w:i/>
                <w:sz w:val="16"/>
                <w:szCs w:val="16"/>
              </w:rPr>
              <w:t>wlan-ToAddModList</w:t>
            </w:r>
            <w:r w:rsidRPr="00E05A5B">
              <w:rPr>
                <w:rFonts w:ascii="Arial" w:hAnsi="Arial" w:cs="Arial"/>
                <w:i/>
                <w:color w:val="FF0000"/>
                <w:sz w:val="16"/>
                <w:szCs w:val="16"/>
              </w:rPr>
              <w:t>,</w:t>
            </w:r>
            <w:r w:rsidRPr="00E05A5B">
              <w:rPr>
                <w:rFonts w:ascii="Arial" w:hAnsi="Arial" w:cs="Arial"/>
                <w:color w:val="FF0000"/>
                <w:sz w:val="16"/>
                <w:szCs w:val="16"/>
              </w:rPr>
              <w:t xml:space="preserve"> </w:t>
            </w:r>
            <w:r w:rsidRPr="00E05A5B">
              <w:rPr>
                <w:rFonts w:ascii="Arial" w:hAnsi="Arial" w:cs="Arial"/>
                <w:strike/>
                <w:color w:val="FF0000"/>
                <w:sz w:val="16"/>
                <w:szCs w:val="16"/>
              </w:rPr>
              <w:t xml:space="preserve">and </w:t>
            </w:r>
            <w:r w:rsidRPr="00E05A5B">
              <w:rPr>
                <w:rFonts w:ascii="Arial" w:hAnsi="Arial" w:cs="Arial"/>
                <w:i/>
                <w:sz w:val="16"/>
                <w:szCs w:val="16"/>
              </w:rPr>
              <w:t>wlan-ToRemoveList</w:t>
            </w:r>
            <w:r w:rsidRPr="00E05A5B">
              <w:rPr>
                <w:rFonts w:ascii="Arial" w:hAnsi="Arial" w:cs="Arial"/>
                <w:i/>
                <w:color w:val="FF0000"/>
                <w:sz w:val="16"/>
                <w:szCs w:val="16"/>
              </w:rPr>
              <w:t xml:space="preserve">, </w:t>
            </w:r>
            <w:r w:rsidRPr="00E05A5B">
              <w:rPr>
                <w:rFonts w:ascii="Arial" w:hAnsi="Arial" w:cs="Arial"/>
                <w:i/>
                <w:color w:val="FF0000"/>
                <w:sz w:val="16"/>
                <w:szCs w:val="16"/>
                <w:u w:val="single"/>
              </w:rPr>
              <w:t xml:space="preserve">tx-ResourcePoolToRemoveList </w:t>
            </w:r>
            <w:r w:rsidRPr="00E05A5B">
              <w:rPr>
                <w:rFonts w:ascii="Arial" w:hAnsi="Arial" w:cs="Arial"/>
                <w:color w:val="FF0000"/>
                <w:sz w:val="16"/>
                <w:szCs w:val="16"/>
                <w:u w:val="single"/>
              </w:rPr>
              <w:t>and</w:t>
            </w:r>
            <w:r w:rsidRPr="00E05A5B">
              <w:rPr>
                <w:rFonts w:ascii="Arial" w:hAnsi="Arial" w:cs="Arial"/>
                <w:i/>
                <w:color w:val="FF0000"/>
                <w:sz w:val="16"/>
                <w:szCs w:val="16"/>
                <w:u w:val="single"/>
              </w:rPr>
              <w:t xml:space="preserve"> tx-ResourcePoolToAddList</w:t>
            </w:r>
            <w:r w:rsidRPr="00E05A5B">
              <w:rPr>
                <w:rFonts w:ascii="Arial" w:hAnsi="Arial" w:cs="Arial"/>
                <w:sz w:val="16"/>
                <w:szCs w:val="16"/>
              </w:rPr>
              <w:t>;</w:t>
            </w:r>
          </w:p>
          <w:p w14:paraId="7868AF39" w14:textId="77777777" w:rsidR="005778BD" w:rsidRPr="005C5B4B" w:rsidRDefault="005778BD" w:rsidP="006042EF">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1ED91FE9"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0AA9E518"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587CBFD" w14:textId="32C68D15"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5778BD" w:rsidRPr="00BD494B" w14:paraId="7B266831" w14:textId="77777777" w:rsidTr="00571106">
        <w:tc>
          <w:tcPr>
            <w:tcW w:w="833" w:type="dxa"/>
          </w:tcPr>
          <w:p w14:paraId="0DE82C87" w14:textId="77777777" w:rsidR="005778BD" w:rsidRPr="008B18C2" w:rsidRDefault="005778BD" w:rsidP="00FC6E79">
            <w:pPr>
              <w:spacing w:after="60"/>
              <w:rPr>
                <w:rFonts w:ascii="Arial" w:hAnsi="Arial" w:cs="Arial"/>
                <w:noProof/>
                <w:sz w:val="16"/>
                <w:szCs w:val="16"/>
              </w:rPr>
            </w:pPr>
            <w:r w:rsidRPr="008B18C2">
              <w:rPr>
                <w:rFonts w:ascii="Arial" w:hAnsi="Arial" w:cs="Arial"/>
                <w:noProof/>
                <w:sz w:val="16"/>
                <w:szCs w:val="16"/>
              </w:rPr>
              <w:t>E.904</w:t>
            </w:r>
          </w:p>
        </w:tc>
        <w:tc>
          <w:tcPr>
            <w:tcW w:w="3033" w:type="dxa"/>
          </w:tcPr>
          <w:p w14:paraId="1F00ED98" w14:textId="77777777" w:rsidR="005778BD" w:rsidRPr="008B18C2" w:rsidRDefault="005778BD" w:rsidP="00FC6E79">
            <w:pPr>
              <w:spacing w:after="60"/>
              <w:rPr>
                <w:rFonts w:ascii="Arial" w:hAnsi="Arial" w:cs="Arial"/>
                <w:noProof/>
                <w:sz w:val="16"/>
                <w:szCs w:val="16"/>
              </w:rPr>
            </w:pPr>
            <w:r w:rsidRPr="008B18C2">
              <w:rPr>
                <w:rFonts w:ascii="Arial" w:hAnsi="Arial" w:cs="Arial"/>
                <w:noProof/>
                <w:sz w:val="16"/>
                <w:szCs w:val="16"/>
              </w:rPr>
              <w:t>5.5.2.9</w:t>
            </w:r>
            <w:r w:rsidRPr="008B18C2">
              <w:rPr>
                <w:rFonts w:ascii="Arial" w:hAnsi="Arial" w:cs="Arial"/>
                <w:noProof/>
                <w:sz w:val="16"/>
                <w:szCs w:val="16"/>
              </w:rPr>
              <w:tab/>
              <w:t>Measurement gap configuration</w:t>
            </w:r>
          </w:p>
        </w:tc>
        <w:tc>
          <w:tcPr>
            <w:tcW w:w="4961" w:type="dxa"/>
          </w:tcPr>
          <w:p w14:paraId="01A79CB1" w14:textId="77777777" w:rsidR="005778BD" w:rsidRPr="008B18C2" w:rsidRDefault="005778BD" w:rsidP="00FC6E79">
            <w:pPr>
              <w:spacing w:after="60"/>
              <w:rPr>
                <w:rFonts w:ascii="Arial" w:hAnsi="Arial" w:cs="Arial"/>
                <w:i/>
                <w:iCs/>
                <w:sz w:val="16"/>
                <w:szCs w:val="16"/>
              </w:rPr>
            </w:pPr>
            <w:r w:rsidRPr="008B18C2">
              <w:rPr>
                <w:rFonts w:ascii="Arial" w:hAnsi="Arial" w:cs="Arial"/>
                <w:noProof/>
                <w:sz w:val="16"/>
                <w:szCs w:val="16"/>
              </w:rPr>
              <w:t xml:space="preserve">Procedure text is not updated to cover </w:t>
            </w:r>
            <w:r w:rsidRPr="008B18C2">
              <w:rPr>
                <w:rFonts w:ascii="Arial" w:hAnsi="Arial" w:cs="Arial"/>
                <w:i/>
                <w:iCs/>
                <w:sz w:val="16"/>
                <w:szCs w:val="16"/>
              </w:rPr>
              <w:t>measGapConfig-r14</w:t>
            </w:r>
          </w:p>
          <w:p w14:paraId="1632D5D2" w14:textId="77777777" w:rsidR="005778BD" w:rsidRPr="008B18C2" w:rsidRDefault="005778BD" w:rsidP="00FC6E79">
            <w:pPr>
              <w:spacing w:after="60"/>
              <w:rPr>
                <w:rFonts w:ascii="Arial" w:hAnsi="Arial" w:cs="Arial"/>
                <w:iCs/>
                <w:sz w:val="16"/>
                <w:szCs w:val="16"/>
              </w:rPr>
            </w:pPr>
            <w:r w:rsidRPr="008B18C2">
              <w:rPr>
                <w:rFonts w:ascii="Arial" w:hAnsi="Arial" w:cs="Arial"/>
                <w:iCs/>
                <w:sz w:val="16"/>
                <w:szCs w:val="16"/>
              </w:rPr>
              <w:t xml:space="preserve">See also </w:t>
            </w:r>
            <w:hyperlink w:anchor="E902" w:history="1">
              <w:r w:rsidRPr="009D641C">
                <w:rPr>
                  <w:rStyle w:val="Hyperlink"/>
                  <w:rFonts w:eastAsia="Batang"/>
                  <w:iCs/>
                  <w:kern w:val="0"/>
                  <w:sz w:val="16"/>
                  <w:szCs w:val="16"/>
                  <w:lang w:val="en-GB" w:eastAsia="en-US"/>
                </w:rPr>
                <w:t>E.902</w:t>
              </w:r>
            </w:hyperlink>
          </w:p>
          <w:p w14:paraId="37419083" w14:textId="77777777" w:rsidR="005778BD" w:rsidRPr="008B18C2" w:rsidRDefault="005778BD" w:rsidP="00FC6E79">
            <w:pPr>
              <w:spacing w:after="60"/>
              <w:rPr>
                <w:rFonts w:ascii="Arial" w:hAnsi="Arial" w:cs="Arial"/>
                <w:sz w:val="16"/>
                <w:szCs w:val="16"/>
              </w:rPr>
            </w:pPr>
            <w:bookmarkStart w:id="45" w:name="_Toc470095285"/>
            <w:bookmarkStart w:id="46" w:name="_Toc470091783"/>
            <w:r w:rsidRPr="008B18C2">
              <w:rPr>
                <w:rFonts w:ascii="Arial" w:hAnsi="Arial" w:cs="Arial"/>
                <w:sz w:val="16"/>
                <w:szCs w:val="16"/>
              </w:rPr>
              <w:t>5.5.2.9</w:t>
            </w:r>
            <w:r w:rsidRPr="008B18C2">
              <w:rPr>
                <w:rFonts w:ascii="Arial" w:hAnsi="Arial" w:cs="Arial"/>
                <w:sz w:val="16"/>
                <w:szCs w:val="16"/>
              </w:rPr>
              <w:tab/>
              <w:t>Measurement gap configuration</w:t>
            </w:r>
            <w:bookmarkEnd w:id="45"/>
            <w:bookmarkEnd w:id="46"/>
          </w:p>
          <w:p w14:paraId="6951D1E8" w14:textId="77777777" w:rsidR="005778BD" w:rsidRPr="008B18C2" w:rsidRDefault="005778BD" w:rsidP="00FC6E79">
            <w:pPr>
              <w:spacing w:after="60"/>
              <w:rPr>
                <w:rFonts w:ascii="Arial" w:hAnsi="Arial" w:cs="Arial"/>
                <w:sz w:val="16"/>
                <w:szCs w:val="16"/>
              </w:rPr>
            </w:pPr>
            <w:r w:rsidRPr="008B18C2">
              <w:rPr>
                <w:rFonts w:ascii="Arial" w:hAnsi="Arial" w:cs="Arial"/>
                <w:sz w:val="16"/>
                <w:szCs w:val="16"/>
              </w:rPr>
              <w:t>The UE shall:</w:t>
            </w:r>
          </w:p>
          <w:p w14:paraId="02EEB16A" w14:textId="77777777" w:rsidR="005778BD" w:rsidRPr="008B18C2" w:rsidRDefault="005778BD" w:rsidP="00FC6E79">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 xml:space="preserve">if </w:t>
            </w:r>
            <w:r w:rsidRPr="008B18C2">
              <w:rPr>
                <w:rFonts w:ascii="Arial" w:hAnsi="Arial" w:cs="Arial"/>
                <w:i/>
                <w:iCs/>
                <w:sz w:val="16"/>
                <w:szCs w:val="16"/>
              </w:rPr>
              <w:t>measGapConfig</w:t>
            </w:r>
            <w:r w:rsidRPr="008B18C2">
              <w:rPr>
                <w:rFonts w:ascii="Arial" w:hAnsi="Arial" w:cs="Arial"/>
                <w:sz w:val="16"/>
                <w:szCs w:val="16"/>
              </w:rPr>
              <w:t xml:space="preserve"> is set to </w:t>
            </w:r>
            <w:r w:rsidRPr="008B18C2">
              <w:rPr>
                <w:rFonts w:ascii="Arial" w:hAnsi="Arial" w:cs="Arial"/>
                <w:i/>
                <w:sz w:val="16"/>
                <w:szCs w:val="16"/>
              </w:rPr>
              <w:t>setup</w:t>
            </w:r>
            <w:r w:rsidRPr="008B18C2">
              <w:rPr>
                <w:rFonts w:ascii="Arial" w:hAnsi="Arial" w:cs="Arial"/>
                <w:iCs/>
                <w:sz w:val="16"/>
                <w:szCs w:val="16"/>
              </w:rPr>
              <w:t>:</w:t>
            </w:r>
          </w:p>
          <w:p w14:paraId="1A18D3DA" w14:textId="77777777" w:rsidR="005778BD" w:rsidRPr="008B18C2" w:rsidRDefault="005778BD" w:rsidP="00FC6E79">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if a measurement gap configuration is already setup, release the measurement gap configuration;</w:t>
            </w:r>
          </w:p>
          <w:p w14:paraId="45840958" w14:textId="77777777" w:rsidR="005778BD" w:rsidRPr="008B18C2" w:rsidRDefault="005778BD" w:rsidP="00FC6E79">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 xml:space="preserve">setup the measurement gap configuration indicated by the </w:t>
            </w:r>
            <w:r w:rsidRPr="008B18C2">
              <w:rPr>
                <w:rFonts w:ascii="Arial" w:hAnsi="Arial" w:cs="Arial"/>
                <w:i/>
                <w:sz w:val="16"/>
                <w:szCs w:val="16"/>
              </w:rPr>
              <w:t xml:space="preserve">measGapConfig </w:t>
            </w:r>
            <w:r w:rsidRPr="008B18C2">
              <w:rPr>
                <w:rFonts w:ascii="Arial" w:hAnsi="Arial" w:cs="Arial"/>
                <w:sz w:val="16"/>
                <w:szCs w:val="16"/>
              </w:rPr>
              <w:t xml:space="preserve">in accordance with the received </w:t>
            </w:r>
            <w:r w:rsidRPr="008B18C2">
              <w:rPr>
                <w:rFonts w:ascii="Arial" w:hAnsi="Arial" w:cs="Arial"/>
                <w:i/>
                <w:sz w:val="16"/>
                <w:szCs w:val="16"/>
              </w:rPr>
              <w:t>gapOffset</w:t>
            </w:r>
            <w:r w:rsidRPr="008B18C2">
              <w:rPr>
                <w:rFonts w:ascii="Arial" w:hAnsi="Arial" w:cs="Arial"/>
                <w:sz w:val="16"/>
                <w:szCs w:val="16"/>
              </w:rPr>
              <w:t>, i.e., the first subframe of each gap occurs at an SFN and subframe meeting the following condition (SFN and subframe of MCG cells):</w:t>
            </w:r>
          </w:p>
          <w:p w14:paraId="756759D2" w14:textId="77777777" w:rsidR="005778BD" w:rsidRPr="008B18C2" w:rsidRDefault="005778BD" w:rsidP="00FC6E79">
            <w:pPr>
              <w:spacing w:after="60"/>
              <w:ind w:left="568"/>
              <w:rPr>
                <w:rFonts w:ascii="Arial" w:hAnsi="Arial" w:cs="Arial"/>
                <w:sz w:val="16"/>
                <w:szCs w:val="16"/>
              </w:rPr>
            </w:pPr>
            <w:r w:rsidRPr="008B18C2">
              <w:rPr>
                <w:rFonts w:ascii="Arial" w:hAnsi="Arial" w:cs="Arial"/>
                <w:sz w:val="16"/>
                <w:szCs w:val="16"/>
              </w:rPr>
              <w:t xml:space="preserve">SFN mod </w:t>
            </w:r>
            <w:r w:rsidRPr="008B18C2">
              <w:rPr>
                <w:rFonts w:ascii="Arial" w:hAnsi="Arial" w:cs="Arial"/>
                <w:i/>
                <w:sz w:val="16"/>
                <w:szCs w:val="16"/>
              </w:rPr>
              <w:t>T</w:t>
            </w:r>
            <w:r w:rsidRPr="008B18C2">
              <w:rPr>
                <w:rFonts w:ascii="Arial" w:hAnsi="Arial" w:cs="Arial"/>
                <w:sz w:val="16"/>
                <w:szCs w:val="16"/>
              </w:rPr>
              <w:t xml:space="preserve"> = FLOOR(</w:t>
            </w:r>
            <w:r w:rsidRPr="008B18C2">
              <w:rPr>
                <w:rFonts w:ascii="Arial" w:hAnsi="Arial" w:cs="Arial"/>
                <w:i/>
                <w:sz w:val="16"/>
                <w:szCs w:val="16"/>
              </w:rPr>
              <w:t>gapOffset</w:t>
            </w:r>
            <w:r w:rsidRPr="008B18C2">
              <w:rPr>
                <w:rFonts w:ascii="Arial" w:hAnsi="Arial" w:cs="Arial"/>
                <w:sz w:val="16"/>
                <w:szCs w:val="16"/>
              </w:rPr>
              <w:t>/10);</w:t>
            </w:r>
          </w:p>
          <w:p w14:paraId="18EDB9DD" w14:textId="77777777" w:rsidR="005778BD" w:rsidRPr="008B18C2" w:rsidRDefault="005778BD" w:rsidP="00FC6E79">
            <w:pPr>
              <w:spacing w:after="60"/>
              <w:ind w:left="568"/>
              <w:rPr>
                <w:rFonts w:ascii="Arial" w:hAnsi="Arial" w:cs="Arial"/>
                <w:sz w:val="16"/>
                <w:szCs w:val="16"/>
              </w:rPr>
            </w:pPr>
            <w:r w:rsidRPr="008B18C2">
              <w:rPr>
                <w:rFonts w:ascii="Arial" w:hAnsi="Arial" w:cs="Arial"/>
                <w:sz w:val="16"/>
                <w:szCs w:val="16"/>
              </w:rPr>
              <w:t xml:space="preserve">subframe = </w:t>
            </w:r>
            <w:r w:rsidRPr="008B18C2">
              <w:rPr>
                <w:rFonts w:ascii="Arial" w:hAnsi="Arial" w:cs="Arial"/>
                <w:i/>
                <w:sz w:val="16"/>
                <w:szCs w:val="16"/>
              </w:rPr>
              <w:t>gapOffset</w:t>
            </w:r>
            <w:r w:rsidRPr="008B18C2">
              <w:rPr>
                <w:rFonts w:ascii="Arial" w:hAnsi="Arial" w:cs="Arial"/>
                <w:sz w:val="16"/>
                <w:szCs w:val="16"/>
              </w:rPr>
              <w:t xml:space="preserve"> mod 10;</w:t>
            </w:r>
          </w:p>
          <w:p w14:paraId="73000E67" w14:textId="77777777" w:rsidR="005778BD" w:rsidRPr="008B18C2" w:rsidRDefault="005778BD" w:rsidP="00FC6E79">
            <w:pPr>
              <w:spacing w:after="60"/>
              <w:ind w:left="568"/>
              <w:rPr>
                <w:rFonts w:ascii="Arial" w:hAnsi="Arial" w:cs="Arial"/>
                <w:sz w:val="16"/>
                <w:szCs w:val="16"/>
              </w:rPr>
            </w:pPr>
            <w:r w:rsidRPr="008B18C2">
              <w:rPr>
                <w:rFonts w:ascii="Arial" w:hAnsi="Arial" w:cs="Arial"/>
                <w:sz w:val="16"/>
                <w:szCs w:val="16"/>
              </w:rPr>
              <w:t xml:space="preserve">with </w:t>
            </w:r>
            <w:r w:rsidRPr="008B18C2">
              <w:rPr>
                <w:rFonts w:ascii="Arial" w:hAnsi="Arial" w:cs="Arial"/>
                <w:i/>
                <w:sz w:val="16"/>
                <w:szCs w:val="16"/>
              </w:rPr>
              <w:t xml:space="preserve">T </w:t>
            </w:r>
            <w:r w:rsidRPr="008B18C2">
              <w:rPr>
                <w:rFonts w:ascii="Arial" w:hAnsi="Arial" w:cs="Arial"/>
                <w:sz w:val="16"/>
                <w:szCs w:val="16"/>
              </w:rPr>
              <w:t>= MGRP/10 as defined in TS 36.133 [16];</w:t>
            </w:r>
          </w:p>
          <w:p w14:paraId="64356B52" w14:textId="77777777" w:rsidR="005778BD" w:rsidRPr="008B18C2" w:rsidRDefault="005778BD" w:rsidP="00FC6E79">
            <w:pPr>
              <w:spacing w:after="60"/>
              <w:ind w:left="568"/>
              <w:rPr>
                <w:rFonts w:ascii="Arial" w:hAnsi="Arial" w:cs="Arial"/>
                <w:sz w:val="16"/>
                <w:szCs w:val="16"/>
              </w:rPr>
            </w:pPr>
            <w:r w:rsidRPr="008B18C2">
              <w:rPr>
                <w:rFonts w:ascii="Arial" w:hAnsi="Arial" w:cs="Arial"/>
                <w:sz w:val="16"/>
                <w:szCs w:val="16"/>
              </w:rPr>
              <w:t>NOTE:</w:t>
            </w:r>
            <w:r w:rsidRPr="008B18C2">
              <w:rPr>
                <w:rFonts w:ascii="Arial" w:hAnsi="Arial" w:cs="Arial"/>
                <w:sz w:val="16"/>
                <w:szCs w:val="16"/>
              </w:rPr>
              <w:tab/>
              <w:t>The UE applies a single gap, which timing is relative to the MCG cells, even when configured with DC.</w:t>
            </w:r>
          </w:p>
          <w:p w14:paraId="706303D3" w14:textId="77777777" w:rsidR="005778BD" w:rsidRPr="008B18C2" w:rsidRDefault="005778BD" w:rsidP="00FC6E79">
            <w:pPr>
              <w:spacing w:after="60"/>
              <w:ind w:left="284"/>
              <w:rPr>
                <w:rFonts w:ascii="Arial" w:hAnsi="Arial" w:cs="Arial"/>
                <w:sz w:val="16"/>
                <w:szCs w:val="16"/>
              </w:rPr>
            </w:pPr>
            <w:r w:rsidRPr="008B18C2">
              <w:rPr>
                <w:rFonts w:ascii="Arial" w:hAnsi="Arial" w:cs="Arial"/>
                <w:sz w:val="16"/>
                <w:szCs w:val="16"/>
              </w:rPr>
              <w:t>1&gt;</w:t>
            </w:r>
            <w:r w:rsidRPr="008B18C2">
              <w:rPr>
                <w:rFonts w:ascii="Arial" w:hAnsi="Arial" w:cs="Arial"/>
                <w:sz w:val="16"/>
                <w:szCs w:val="16"/>
              </w:rPr>
              <w:tab/>
              <w:t>else:</w:t>
            </w:r>
          </w:p>
          <w:p w14:paraId="2196AA18" w14:textId="77777777" w:rsidR="005778BD" w:rsidRPr="008B18C2" w:rsidRDefault="005778BD" w:rsidP="00FC6E79">
            <w:pPr>
              <w:spacing w:after="60"/>
              <w:ind w:left="568"/>
              <w:rPr>
                <w:rFonts w:ascii="Arial" w:hAnsi="Arial" w:cs="Arial"/>
                <w:sz w:val="16"/>
                <w:szCs w:val="16"/>
              </w:rPr>
            </w:pPr>
            <w:r w:rsidRPr="008B18C2">
              <w:rPr>
                <w:rFonts w:ascii="Arial" w:hAnsi="Arial" w:cs="Arial"/>
                <w:sz w:val="16"/>
                <w:szCs w:val="16"/>
              </w:rPr>
              <w:t>2&gt;</w:t>
            </w:r>
            <w:r w:rsidRPr="008B18C2">
              <w:rPr>
                <w:rFonts w:ascii="Arial" w:hAnsi="Arial" w:cs="Arial"/>
                <w:sz w:val="16"/>
                <w:szCs w:val="16"/>
              </w:rPr>
              <w:tab/>
              <w:t>release the measurement gap configuration;</w:t>
            </w:r>
          </w:p>
        </w:tc>
        <w:tc>
          <w:tcPr>
            <w:tcW w:w="682" w:type="dxa"/>
          </w:tcPr>
          <w:p w14:paraId="2C0818B0" w14:textId="77777777" w:rsidR="005778BD" w:rsidRPr="008B18C2" w:rsidRDefault="005778BD" w:rsidP="00FC6E79">
            <w:pPr>
              <w:spacing w:after="60"/>
              <w:rPr>
                <w:rFonts w:ascii="Arial" w:hAnsi="Arial" w:cs="Arial"/>
                <w:noProof/>
                <w:sz w:val="16"/>
                <w:szCs w:val="16"/>
              </w:rPr>
            </w:pPr>
            <w:r w:rsidRPr="008B18C2">
              <w:rPr>
                <w:rFonts w:ascii="Arial" w:hAnsi="Arial" w:cs="Arial"/>
                <w:noProof/>
                <w:sz w:val="16"/>
                <w:szCs w:val="16"/>
              </w:rPr>
              <w:t>4</w:t>
            </w:r>
          </w:p>
        </w:tc>
        <w:tc>
          <w:tcPr>
            <w:tcW w:w="4542" w:type="dxa"/>
          </w:tcPr>
          <w:p w14:paraId="4DA7D3BB" w14:textId="77777777" w:rsidR="005778BD" w:rsidRDefault="005778BD" w:rsidP="00FC6E79">
            <w:pPr>
              <w:spacing w:after="60"/>
              <w:rPr>
                <w:rFonts w:ascii="Arial" w:hAnsi="Arial" w:cs="Arial"/>
                <w:noProof/>
                <w:sz w:val="16"/>
                <w:szCs w:val="16"/>
              </w:rPr>
            </w:pPr>
            <w:r w:rsidRPr="008B18C2">
              <w:rPr>
                <w:rFonts w:ascii="Arial" w:hAnsi="Arial" w:cs="Arial"/>
                <w:noProof/>
                <w:sz w:val="16"/>
                <w:szCs w:val="16"/>
              </w:rPr>
              <w:t>Text proposal should be provided in separate CR.</w:t>
            </w:r>
          </w:p>
          <w:p w14:paraId="3A7284D3" w14:textId="04095ED3" w:rsidR="005778BD" w:rsidRPr="008B18C2" w:rsidRDefault="0001332C" w:rsidP="00FC6E79">
            <w:pPr>
              <w:pBdr>
                <w:top w:val="single" w:sz="6" w:space="1" w:color="auto"/>
                <w:bottom w:val="single" w:sz="6" w:space="1" w:color="auto"/>
              </w:pBdr>
              <w:spacing w:after="60"/>
              <w:rPr>
                <w:rFonts w:ascii="Arial" w:hAnsi="Arial" w:cs="Arial"/>
                <w:iCs/>
                <w:sz w:val="16"/>
                <w:szCs w:val="16"/>
              </w:rPr>
            </w:pPr>
            <w:r>
              <w:rPr>
                <w:rFonts w:ascii="Arial" w:hAnsi="Arial" w:cs="Arial"/>
                <w:noProof/>
                <w:color w:val="1F3864" w:themeColor="accent5" w:themeShade="80"/>
                <w:sz w:val="16"/>
                <w:szCs w:val="16"/>
              </w:rPr>
              <w:t xml:space="preserve">Ericsson: </w:t>
            </w:r>
            <w:r w:rsidR="005778BD" w:rsidRPr="00D477EA">
              <w:rPr>
                <w:rFonts w:ascii="Arial" w:hAnsi="Arial" w:cs="Arial"/>
                <w:iCs/>
                <w:color w:val="1F3864" w:themeColor="accent5" w:themeShade="80"/>
                <w:sz w:val="16"/>
                <w:szCs w:val="16"/>
              </w:rPr>
              <w:t xml:space="preserve">See also </w:t>
            </w:r>
            <w:hyperlink w:anchor="E902" w:history="1">
              <w:r w:rsidR="005778BD" w:rsidRPr="009D641C">
                <w:rPr>
                  <w:rStyle w:val="Hyperlink"/>
                  <w:rFonts w:eastAsia="Batang"/>
                  <w:iCs/>
                  <w:kern w:val="0"/>
                  <w:sz w:val="16"/>
                  <w:szCs w:val="16"/>
                  <w:lang w:val="en-GB" w:eastAsia="en-US"/>
                </w:rPr>
                <w:t>E.902</w:t>
              </w:r>
            </w:hyperlink>
          </w:p>
          <w:p w14:paraId="565E6EF7" w14:textId="77777777" w:rsidR="005778BD" w:rsidRPr="008B18C2" w:rsidRDefault="005778BD" w:rsidP="00FC6E79">
            <w:pPr>
              <w:spacing w:after="60"/>
              <w:rPr>
                <w:rFonts w:ascii="Arial" w:hAnsi="Arial" w:cs="Arial"/>
                <w:noProof/>
                <w:sz w:val="16"/>
                <w:szCs w:val="16"/>
              </w:rPr>
            </w:pPr>
            <w:r w:rsidRPr="00FC6E79">
              <w:rPr>
                <w:rFonts w:ascii="Arial" w:hAnsi="Arial" w:cs="Arial"/>
                <w:noProof/>
                <w:color w:val="1F3864" w:themeColor="accent5" w:themeShade="80"/>
                <w:sz w:val="16"/>
                <w:szCs w:val="16"/>
              </w:rPr>
              <w:t>Intel: procedure text has been added by IPA CR R2-1703814 (Ericsson, Intel).</w:t>
            </w:r>
          </w:p>
        </w:tc>
        <w:tc>
          <w:tcPr>
            <w:tcW w:w="1580" w:type="dxa"/>
          </w:tcPr>
          <w:p w14:paraId="7FD3CB2D" w14:textId="77777777" w:rsidR="005778BD" w:rsidRPr="008B18C2" w:rsidRDefault="005778BD" w:rsidP="00FC6E79">
            <w:pPr>
              <w:spacing w:after="60"/>
              <w:rPr>
                <w:rFonts w:ascii="Arial" w:hAnsi="Arial" w:cs="Arial"/>
                <w:noProof/>
                <w:sz w:val="16"/>
                <w:szCs w:val="16"/>
              </w:rPr>
            </w:pPr>
            <w:r>
              <w:rPr>
                <w:rFonts w:ascii="Arial" w:hAnsi="Arial" w:cs="Arial"/>
                <w:noProof/>
                <w:sz w:val="16"/>
                <w:szCs w:val="16"/>
              </w:rPr>
              <w:t>Closed</w:t>
            </w:r>
          </w:p>
        </w:tc>
      </w:tr>
      <w:tr w:rsidR="005778BD" w:rsidRPr="005C5B4B" w14:paraId="2E5B2F8D" w14:textId="77777777" w:rsidTr="00571106">
        <w:tc>
          <w:tcPr>
            <w:tcW w:w="833" w:type="dxa"/>
          </w:tcPr>
          <w:p w14:paraId="0B7820E8" w14:textId="77777777" w:rsidR="005778BD" w:rsidRPr="005C5B4B" w:rsidRDefault="005778BD" w:rsidP="006042EF">
            <w:pPr>
              <w:spacing w:after="60"/>
              <w:rPr>
                <w:rFonts w:ascii="Arial" w:hAnsi="Arial" w:cs="Arial"/>
                <w:noProof/>
                <w:sz w:val="16"/>
                <w:szCs w:val="16"/>
              </w:rPr>
            </w:pPr>
            <w:r w:rsidRPr="00C61718">
              <w:rPr>
                <w:rFonts w:ascii="Arial" w:hAnsi="Arial" w:cs="Arial"/>
                <w:noProof/>
                <w:sz w:val="16"/>
                <w:szCs w:val="16"/>
              </w:rPr>
              <w:t>N.033</w:t>
            </w:r>
          </w:p>
        </w:tc>
        <w:tc>
          <w:tcPr>
            <w:tcW w:w="3033" w:type="dxa"/>
          </w:tcPr>
          <w:p w14:paraId="1A931690" w14:textId="77777777" w:rsidR="005778BD" w:rsidRPr="005C5B4B" w:rsidRDefault="005778BD" w:rsidP="006042EF">
            <w:pPr>
              <w:spacing w:after="60"/>
              <w:rPr>
                <w:rFonts w:ascii="Arial" w:hAnsi="Arial" w:cs="Arial"/>
                <w:noProof/>
                <w:sz w:val="16"/>
                <w:szCs w:val="16"/>
              </w:rPr>
            </w:pPr>
            <w:r w:rsidRPr="00C61718">
              <w:rPr>
                <w:rFonts w:ascii="Arial" w:hAnsi="Arial" w:cs="Arial"/>
                <w:noProof/>
                <w:sz w:val="16"/>
                <w:szCs w:val="16"/>
              </w:rPr>
              <w:t>5.5.4.14 and 5.5.4.15 (V1/V2 events)</w:t>
            </w:r>
          </w:p>
        </w:tc>
        <w:tc>
          <w:tcPr>
            <w:tcW w:w="4961" w:type="dxa"/>
          </w:tcPr>
          <w:p w14:paraId="17D54138" w14:textId="77777777" w:rsidR="005778BD" w:rsidRPr="005C5B4B" w:rsidRDefault="005778BD" w:rsidP="006042EF">
            <w:pPr>
              <w:spacing w:after="60"/>
              <w:rPr>
                <w:rFonts w:ascii="Arial" w:hAnsi="Arial" w:cs="Arial"/>
                <w:noProof/>
                <w:sz w:val="16"/>
                <w:szCs w:val="16"/>
              </w:rPr>
            </w:pPr>
            <w:r w:rsidRPr="00C61718">
              <w:rPr>
                <w:rFonts w:ascii="Arial" w:hAnsi="Arial" w:cs="Arial"/>
                <w:b/>
                <w:i/>
                <w:sz w:val="16"/>
                <w:szCs w:val="16"/>
              </w:rPr>
              <w:t xml:space="preserve">“Ms </w:t>
            </w:r>
            <w:r w:rsidRPr="00C61718">
              <w:rPr>
                <w:rFonts w:ascii="Arial" w:hAnsi="Arial" w:cs="Arial"/>
                <w:sz w:val="16"/>
                <w:szCs w:val="16"/>
              </w:rPr>
              <w:t>is expressed in percent.” while SL-CBR values are defined in 0.01. Probably should be aligned</w:t>
            </w:r>
          </w:p>
        </w:tc>
        <w:tc>
          <w:tcPr>
            <w:tcW w:w="682" w:type="dxa"/>
          </w:tcPr>
          <w:p w14:paraId="6B33CFF1" w14:textId="77777777" w:rsidR="005778BD" w:rsidRPr="005C5B4B" w:rsidRDefault="005778BD" w:rsidP="006042EF">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3DBD3F25" w14:textId="77777777" w:rsidR="005778BD" w:rsidRDefault="005778BD" w:rsidP="006042EF">
            <w:pPr>
              <w:pBdr>
                <w:bottom w:val="single" w:sz="6" w:space="1" w:color="auto"/>
              </w:pBdr>
              <w:spacing w:after="60"/>
              <w:rPr>
                <w:rFonts w:ascii="Arial" w:hAnsi="Arial" w:cs="Arial"/>
                <w:sz w:val="16"/>
                <w:szCs w:val="16"/>
              </w:rPr>
            </w:pPr>
            <w:r w:rsidRPr="00C61718">
              <w:rPr>
                <w:rFonts w:ascii="Arial" w:hAnsi="Arial" w:cs="Arial"/>
                <w:sz w:val="16"/>
                <w:szCs w:val="16"/>
              </w:rPr>
              <w:t>Change values of SL-CBR field (in ASN.1) from 0.01 multiples to percents.</w:t>
            </w:r>
          </w:p>
          <w:p w14:paraId="202C4C2E" w14:textId="77777777" w:rsidR="005778BD" w:rsidRPr="005C5B4B" w:rsidRDefault="005778BD" w:rsidP="006042EF">
            <w:pPr>
              <w:spacing w:after="60"/>
              <w:rPr>
                <w:rFonts w:ascii="Arial" w:hAnsi="Arial" w:cs="Arial"/>
                <w:noProof/>
                <w:sz w:val="16"/>
                <w:szCs w:val="16"/>
              </w:rPr>
            </w:pPr>
            <w:r>
              <w:rPr>
                <w:rFonts w:ascii="Arial" w:hAnsi="Arial" w:cs="Arial"/>
                <w:color w:val="1F3864" w:themeColor="accent5" w:themeShade="80"/>
                <w:sz w:val="16"/>
                <w:szCs w:val="16"/>
              </w:rPr>
              <w:t>Ericsson: A text proposal would be good to have especially since there is ASN.1 impact. Captured in WI CR</w:t>
            </w:r>
          </w:p>
        </w:tc>
        <w:tc>
          <w:tcPr>
            <w:tcW w:w="1580" w:type="dxa"/>
          </w:tcPr>
          <w:p w14:paraId="5F73E44B"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7C0A005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5FBF7B9" w14:textId="26BCD7F0" w:rsidR="005778BD"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C63BD7" w:rsidRPr="005C5B4B" w14:paraId="24137DB3" w14:textId="77777777" w:rsidTr="00571106">
        <w:tc>
          <w:tcPr>
            <w:tcW w:w="833" w:type="dxa"/>
          </w:tcPr>
          <w:p w14:paraId="3C326645" w14:textId="5BEB5BAB" w:rsidR="00C63BD7" w:rsidRPr="005C5B4B" w:rsidRDefault="00C63BD7" w:rsidP="00C63BD7">
            <w:pPr>
              <w:spacing w:after="60"/>
              <w:rPr>
                <w:rFonts w:ascii="Arial" w:hAnsi="Arial" w:cs="Arial"/>
                <w:noProof/>
                <w:sz w:val="16"/>
                <w:szCs w:val="16"/>
              </w:rPr>
            </w:pPr>
            <w:r>
              <w:rPr>
                <w:rFonts w:ascii="Arial" w:hAnsi="Arial" w:cs="Arial"/>
                <w:noProof/>
                <w:sz w:val="16"/>
                <w:szCs w:val="16"/>
              </w:rPr>
              <w:t>E.104</w:t>
            </w:r>
          </w:p>
        </w:tc>
        <w:tc>
          <w:tcPr>
            <w:tcW w:w="3033" w:type="dxa"/>
          </w:tcPr>
          <w:p w14:paraId="748A34A3" w14:textId="6F28A97A" w:rsidR="00C63BD7" w:rsidRPr="005C5B4B" w:rsidRDefault="00C63BD7" w:rsidP="00C63BD7">
            <w:pPr>
              <w:spacing w:after="60"/>
              <w:rPr>
                <w:rFonts w:ascii="Arial" w:hAnsi="Arial" w:cs="Arial"/>
                <w:noProof/>
                <w:sz w:val="16"/>
                <w:szCs w:val="16"/>
              </w:rPr>
            </w:pPr>
            <w:r w:rsidRPr="00C41CB5">
              <w:rPr>
                <w:rFonts w:ascii="Arial" w:hAnsi="Arial" w:cs="Arial"/>
                <w:noProof/>
                <w:sz w:val="16"/>
                <w:szCs w:val="16"/>
              </w:rPr>
              <w:t>5.5.4.1</w:t>
            </w:r>
            <w:r w:rsidRPr="00C41CB5">
              <w:rPr>
                <w:rFonts w:ascii="Arial" w:hAnsi="Arial" w:cs="Arial"/>
                <w:noProof/>
                <w:sz w:val="16"/>
                <w:szCs w:val="16"/>
              </w:rPr>
              <w:tab/>
              <w:t>General</w:t>
            </w:r>
          </w:p>
        </w:tc>
        <w:tc>
          <w:tcPr>
            <w:tcW w:w="4961" w:type="dxa"/>
          </w:tcPr>
          <w:p w14:paraId="05FA9EEA" w14:textId="77777777" w:rsidR="00C63BD7" w:rsidRDefault="00C63BD7" w:rsidP="00C63BD7">
            <w:pPr>
              <w:spacing w:after="60"/>
              <w:rPr>
                <w:rFonts w:ascii="Arial" w:hAnsi="Arial" w:cs="Arial"/>
                <w:noProof/>
                <w:sz w:val="16"/>
                <w:szCs w:val="16"/>
              </w:rPr>
            </w:pPr>
            <w:r>
              <w:rPr>
                <w:rFonts w:ascii="Arial" w:hAnsi="Arial" w:cs="Arial"/>
                <w:noProof/>
                <w:sz w:val="16"/>
                <w:szCs w:val="16"/>
              </w:rPr>
              <w:t>While the highlighted text is technically correct, it fits the overall structure better to be added at another place in the procedure.</w:t>
            </w:r>
          </w:p>
          <w:p w14:paraId="7AAF3891" w14:textId="77777777" w:rsidR="00C63BD7" w:rsidRPr="00C41CB5" w:rsidRDefault="00C63BD7" w:rsidP="00C63BD7">
            <w:pPr>
              <w:spacing w:after="60"/>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14:paraId="2F1A1068" w14:textId="77777777" w:rsidR="00C63BD7" w:rsidRPr="00C41CB5" w:rsidRDefault="00C63BD7" w:rsidP="00C63BD7">
            <w:pPr>
              <w:spacing w:after="60"/>
              <w:ind w:left="284"/>
              <w:rPr>
                <w:rFonts w:ascii="Arial" w:hAnsi="Arial" w:cs="Arial"/>
                <w:noProof/>
                <w:sz w:val="16"/>
                <w:szCs w:val="16"/>
                <w:highlight w:val="yellow"/>
              </w:rPr>
            </w:pPr>
            <w:r w:rsidRPr="00C41CB5">
              <w:rPr>
                <w:rFonts w:ascii="Arial" w:hAnsi="Arial" w:cs="Arial"/>
                <w:noProof/>
                <w:sz w:val="16"/>
                <w:szCs w:val="16"/>
                <w:highlight w:val="yellow"/>
              </w:rPr>
              <w:t>2&gt;</w:t>
            </w:r>
            <w:r w:rsidRPr="00C41CB5">
              <w:rPr>
                <w:rFonts w:ascii="Arial" w:hAnsi="Arial" w:cs="Arial"/>
                <w:noProof/>
                <w:sz w:val="16"/>
                <w:szCs w:val="16"/>
                <w:highlight w:val="yellow"/>
              </w:rPr>
              <w:tab/>
              <w:t xml:space="preserve">if the corresponding </w:t>
            </w:r>
            <w:r w:rsidRPr="00C41CB5">
              <w:rPr>
                <w:rFonts w:ascii="Arial" w:hAnsi="Arial" w:cs="Arial"/>
                <w:i/>
                <w:noProof/>
                <w:sz w:val="16"/>
                <w:szCs w:val="16"/>
                <w:highlight w:val="yellow"/>
              </w:rPr>
              <w:t>measObject</w:t>
            </w:r>
            <w:r w:rsidRPr="00C41CB5">
              <w:rPr>
                <w:rFonts w:ascii="Arial" w:hAnsi="Arial" w:cs="Arial"/>
                <w:noProof/>
                <w:sz w:val="16"/>
                <w:szCs w:val="16"/>
                <w:highlight w:val="yellow"/>
              </w:rPr>
              <w:t xml:space="preserve"> concerns </w:t>
            </w:r>
            <w:r w:rsidRPr="00C41CB5">
              <w:rPr>
                <w:rFonts w:ascii="Arial" w:hAnsi="Arial" w:cs="Arial" w:hint="eastAsia"/>
                <w:noProof/>
                <w:sz w:val="16"/>
                <w:szCs w:val="16"/>
                <w:highlight w:val="yellow"/>
              </w:rPr>
              <w:t>SL</w:t>
            </w:r>
            <w:r w:rsidRPr="00C41CB5">
              <w:rPr>
                <w:rFonts w:ascii="Arial" w:hAnsi="Arial" w:cs="Arial"/>
                <w:noProof/>
                <w:sz w:val="16"/>
                <w:szCs w:val="16"/>
                <w:highlight w:val="yellow"/>
              </w:rPr>
              <w:t>:</w:t>
            </w:r>
          </w:p>
          <w:p w14:paraId="15F437D5" w14:textId="77777777" w:rsidR="00C63BD7" w:rsidRPr="00C41CB5" w:rsidRDefault="00C63BD7" w:rsidP="00C63BD7">
            <w:pPr>
              <w:spacing w:after="60"/>
              <w:ind w:left="568"/>
              <w:rPr>
                <w:rFonts w:ascii="Arial" w:hAnsi="Arial" w:cs="Arial"/>
                <w:noProof/>
                <w:sz w:val="16"/>
                <w:szCs w:val="16"/>
              </w:rPr>
            </w:pPr>
            <w:r w:rsidRPr="00C41CB5">
              <w:rPr>
                <w:rFonts w:ascii="Arial" w:hAnsi="Arial" w:cs="Arial"/>
                <w:noProof/>
                <w:sz w:val="16"/>
                <w:szCs w:val="16"/>
                <w:highlight w:val="yellow"/>
              </w:rPr>
              <w:t>3&gt;</w:t>
            </w:r>
            <w:r w:rsidRPr="00C41CB5">
              <w:rPr>
                <w:rFonts w:ascii="Arial" w:hAnsi="Arial" w:cs="Arial"/>
                <w:noProof/>
                <w:sz w:val="16"/>
                <w:szCs w:val="16"/>
                <w:highlight w:val="yellow"/>
              </w:rPr>
              <w:tab/>
              <w:t>consider the</w:t>
            </w:r>
            <w:r w:rsidRPr="00C41CB5">
              <w:rPr>
                <w:rFonts w:ascii="Arial" w:hAnsi="Arial" w:cs="Arial" w:hint="eastAsia"/>
                <w:noProof/>
                <w:sz w:val="16"/>
                <w:szCs w:val="16"/>
                <w:highlight w:val="yellow"/>
              </w:rPr>
              <w:t xml:space="preserve"> transmission</w:t>
            </w:r>
            <w:r w:rsidRPr="00C41CB5">
              <w:rPr>
                <w:rFonts w:ascii="Arial" w:hAnsi="Arial" w:cs="Arial"/>
                <w:noProof/>
                <w:sz w:val="16"/>
                <w:szCs w:val="16"/>
                <w:highlight w:val="yellow"/>
              </w:rPr>
              <w:t xml:space="preserve"> resource pools indicated by the </w:t>
            </w:r>
            <w:r w:rsidRPr="00C41CB5">
              <w:rPr>
                <w:rFonts w:ascii="Arial" w:hAnsi="Arial" w:cs="Arial"/>
                <w:i/>
                <w:noProof/>
                <w:sz w:val="16"/>
                <w:szCs w:val="16"/>
                <w:highlight w:val="yellow"/>
              </w:rPr>
              <w:t>tx-ResourcePoolToAddList</w:t>
            </w:r>
            <w:r w:rsidRPr="00C41CB5">
              <w:rPr>
                <w:rFonts w:ascii="Arial" w:hAnsi="Arial" w:cs="Arial"/>
                <w:noProof/>
                <w:sz w:val="16"/>
                <w:szCs w:val="16"/>
                <w:highlight w:val="yellow"/>
              </w:rPr>
              <w:t xml:space="preserve"> defined within the </w:t>
            </w:r>
            <w:r w:rsidRPr="00C41CB5">
              <w:rPr>
                <w:rFonts w:ascii="Arial" w:hAnsi="Arial" w:cs="Arial"/>
                <w:i/>
                <w:noProof/>
                <w:sz w:val="16"/>
                <w:szCs w:val="16"/>
                <w:highlight w:val="yellow"/>
              </w:rPr>
              <w:t>VarMeasConfig</w:t>
            </w:r>
            <w:r w:rsidRPr="00C41CB5">
              <w:rPr>
                <w:rFonts w:ascii="Arial" w:hAnsi="Arial" w:cs="Arial"/>
                <w:noProof/>
                <w:sz w:val="16"/>
                <w:szCs w:val="16"/>
                <w:highlight w:val="yellow"/>
              </w:rPr>
              <w:t xml:space="preserve"> for this </w:t>
            </w:r>
            <w:r w:rsidRPr="00C41CB5">
              <w:rPr>
                <w:rFonts w:ascii="Arial" w:hAnsi="Arial" w:cs="Arial"/>
                <w:i/>
                <w:noProof/>
                <w:sz w:val="16"/>
                <w:szCs w:val="16"/>
                <w:highlight w:val="yellow"/>
              </w:rPr>
              <w:t>measId</w:t>
            </w:r>
            <w:r w:rsidRPr="00C41CB5">
              <w:rPr>
                <w:rFonts w:ascii="Arial" w:hAnsi="Arial" w:cs="Arial"/>
                <w:noProof/>
                <w:sz w:val="16"/>
                <w:szCs w:val="16"/>
                <w:highlight w:val="yellow"/>
              </w:rPr>
              <w:t xml:space="preserve"> to be applicable;</w:t>
            </w:r>
          </w:p>
          <w:p w14:paraId="75124DAB" w14:textId="550E95E2" w:rsidR="00C63BD7" w:rsidRPr="005C5B4B" w:rsidRDefault="00C63BD7" w:rsidP="00C63BD7">
            <w:pPr>
              <w:spacing w:after="60"/>
              <w:rPr>
                <w:rFonts w:ascii="Arial" w:hAnsi="Arial" w:cs="Arial"/>
                <w:noProof/>
                <w:sz w:val="16"/>
                <w:szCs w:val="16"/>
              </w:rPr>
            </w:pPr>
            <w:r w:rsidRPr="00C41CB5">
              <w:rPr>
                <w:rFonts w:ascii="Arial" w:hAnsi="Arial" w:cs="Arial"/>
                <w:noProof/>
                <w:sz w:val="16"/>
                <w:szCs w:val="16"/>
              </w:rPr>
              <w:t>2&gt;</w:t>
            </w:r>
            <w:r w:rsidRPr="00C41CB5">
              <w:rPr>
                <w:rFonts w:ascii="Arial" w:hAnsi="Arial" w:cs="Arial"/>
                <w:noProof/>
                <w:sz w:val="16"/>
                <w:szCs w:val="16"/>
              </w:rPr>
              <w:tab/>
            </w:r>
            <w:r w:rsidRPr="00C41CB5">
              <w:rPr>
                <w:rFonts w:ascii="Arial" w:hAnsi="Arial" w:cs="Arial" w:hint="eastAsia"/>
                <w:noProof/>
                <w:sz w:val="16"/>
                <w:szCs w:val="16"/>
              </w:rPr>
              <w:t xml:space="preserve">else </w:t>
            </w:r>
            <w:r w:rsidRPr="00C41CB5">
              <w:rPr>
                <w:rFonts w:ascii="Arial" w:hAnsi="Arial" w:cs="Arial"/>
                <w:noProof/>
                <w:sz w:val="16"/>
                <w:szCs w:val="16"/>
              </w:rPr>
              <w:t xml:space="preserve">if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tc>
        <w:tc>
          <w:tcPr>
            <w:tcW w:w="682" w:type="dxa"/>
          </w:tcPr>
          <w:p w14:paraId="5A3A8E15" w14:textId="2B98DF16" w:rsidR="00C63BD7" w:rsidRPr="005C5B4B" w:rsidRDefault="00C63BD7" w:rsidP="00C63BD7">
            <w:pPr>
              <w:spacing w:after="60"/>
              <w:rPr>
                <w:rFonts w:ascii="Arial" w:hAnsi="Arial" w:cs="Arial"/>
                <w:noProof/>
                <w:sz w:val="16"/>
                <w:szCs w:val="16"/>
              </w:rPr>
            </w:pPr>
            <w:r>
              <w:rPr>
                <w:rFonts w:ascii="Arial" w:hAnsi="Arial" w:cs="Arial"/>
                <w:noProof/>
                <w:sz w:val="16"/>
                <w:szCs w:val="16"/>
              </w:rPr>
              <w:t>2</w:t>
            </w:r>
          </w:p>
        </w:tc>
        <w:tc>
          <w:tcPr>
            <w:tcW w:w="4542" w:type="dxa"/>
          </w:tcPr>
          <w:p w14:paraId="22B31C9F" w14:textId="77777777" w:rsidR="00C63BD7" w:rsidRDefault="00C63BD7" w:rsidP="00C63BD7">
            <w:pPr>
              <w:spacing w:after="60"/>
              <w:rPr>
                <w:rFonts w:ascii="Arial" w:hAnsi="Arial" w:cs="Arial"/>
                <w:noProof/>
                <w:sz w:val="16"/>
                <w:szCs w:val="16"/>
              </w:rPr>
            </w:pPr>
            <w:r>
              <w:rPr>
                <w:rFonts w:ascii="Arial" w:hAnsi="Arial" w:cs="Arial"/>
                <w:noProof/>
                <w:sz w:val="16"/>
                <w:szCs w:val="16"/>
              </w:rPr>
              <w:t>Consider the following changes:</w:t>
            </w:r>
          </w:p>
          <w:p w14:paraId="4C5DBA21" w14:textId="77777777" w:rsidR="00C63BD7" w:rsidRPr="00C41CB5" w:rsidRDefault="00C63BD7" w:rsidP="00C63BD7">
            <w:pPr>
              <w:spacing w:after="60"/>
              <w:ind w:left="284"/>
              <w:rPr>
                <w:rFonts w:ascii="Arial" w:hAnsi="Arial" w:cs="Arial"/>
                <w:noProof/>
                <w:sz w:val="16"/>
                <w:szCs w:val="16"/>
              </w:rPr>
            </w:pPr>
            <w:r w:rsidRPr="00C41CB5">
              <w:rPr>
                <w:rFonts w:ascii="Arial" w:hAnsi="Arial" w:cs="Arial"/>
                <w:noProof/>
                <w:sz w:val="16"/>
                <w:szCs w:val="16"/>
              </w:rPr>
              <w:t>1&gt;</w:t>
            </w:r>
            <w:r w:rsidRPr="00C41CB5">
              <w:rPr>
                <w:rFonts w:ascii="Arial" w:hAnsi="Arial" w:cs="Arial"/>
                <w:noProof/>
                <w:sz w:val="16"/>
                <w:szCs w:val="16"/>
              </w:rPr>
              <w:tab/>
              <w:t xml:space="preserve">for each </w:t>
            </w:r>
            <w:r w:rsidRPr="00C41CB5">
              <w:rPr>
                <w:rFonts w:ascii="Arial" w:hAnsi="Arial" w:cs="Arial"/>
                <w:i/>
                <w:noProof/>
                <w:sz w:val="16"/>
                <w:szCs w:val="16"/>
              </w:rPr>
              <w:t>measId</w:t>
            </w:r>
            <w:r w:rsidRPr="00C41CB5">
              <w:rPr>
                <w:rFonts w:ascii="Arial" w:hAnsi="Arial" w:cs="Arial"/>
                <w:noProof/>
                <w:sz w:val="16"/>
                <w:szCs w:val="16"/>
              </w:rPr>
              <w:t xml:space="preserve"> included in the </w:t>
            </w:r>
            <w:r w:rsidRPr="00C41CB5">
              <w:rPr>
                <w:rFonts w:ascii="Arial" w:hAnsi="Arial" w:cs="Arial"/>
                <w:i/>
                <w:noProof/>
                <w:sz w:val="16"/>
                <w:szCs w:val="16"/>
              </w:rPr>
              <w:t>measIdList</w:t>
            </w:r>
            <w:r w:rsidRPr="00C41CB5">
              <w:rPr>
                <w:rFonts w:ascii="Arial" w:hAnsi="Arial" w:cs="Arial"/>
                <w:noProof/>
                <w:sz w:val="16"/>
                <w:szCs w:val="16"/>
              </w:rPr>
              <w:t xml:space="preserve"> within </w:t>
            </w:r>
            <w:r w:rsidRPr="00C41CB5">
              <w:rPr>
                <w:rFonts w:ascii="Arial" w:hAnsi="Arial" w:cs="Arial"/>
                <w:i/>
                <w:noProof/>
                <w:sz w:val="16"/>
                <w:szCs w:val="16"/>
              </w:rPr>
              <w:t>VarMeasConfig</w:t>
            </w:r>
            <w:r w:rsidRPr="00C41CB5">
              <w:rPr>
                <w:rFonts w:ascii="Arial" w:hAnsi="Arial" w:cs="Arial"/>
                <w:noProof/>
                <w:sz w:val="16"/>
                <w:szCs w:val="16"/>
              </w:rPr>
              <w:t>:</w:t>
            </w:r>
          </w:p>
          <w:p w14:paraId="42BA70EF" w14:textId="77777777" w:rsidR="00C63BD7" w:rsidRPr="00C41CB5" w:rsidRDefault="00C63BD7" w:rsidP="00C63BD7">
            <w:pPr>
              <w:spacing w:after="60"/>
              <w:ind w:left="568"/>
              <w:rPr>
                <w:rFonts w:ascii="Arial" w:hAnsi="Arial" w:cs="Arial"/>
                <w:strike/>
                <w:noProof/>
                <w:color w:val="FF0000"/>
                <w:sz w:val="16"/>
                <w:szCs w:val="16"/>
              </w:rPr>
            </w:pPr>
            <w:r w:rsidRPr="00C41CB5">
              <w:rPr>
                <w:rFonts w:ascii="Arial" w:hAnsi="Arial" w:cs="Arial"/>
                <w:noProof/>
                <w:sz w:val="16"/>
                <w:szCs w:val="16"/>
              </w:rPr>
              <w:t>2&gt;</w:t>
            </w:r>
            <w:r w:rsidRPr="00C41CB5">
              <w:rPr>
                <w:rFonts w:ascii="Arial" w:hAnsi="Arial" w:cs="Arial"/>
                <w:noProof/>
                <w:sz w:val="16"/>
                <w:szCs w:val="16"/>
              </w:rPr>
              <w:tab/>
              <w:t xml:space="preserve">if </w:t>
            </w:r>
            <w:r w:rsidRPr="00C41CB5">
              <w:rPr>
                <w:rFonts w:ascii="Arial" w:hAnsi="Arial" w:cs="Arial"/>
                <w:strike/>
                <w:noProof/>
                <w:color w:val="FF0000"/>
                <w:sz w:val="16"/>
                <w:szCs w:val="16"/>
              </w:rPr>
              <w:t xml:space="preserve">the corresponding </w:t>
            </w:r>
            <w:r w:rsidRPr="00C41CB5">
              <w:rPr>
                <w:rFonts w:ascii="Arial" w:hAnsi="Arial" w:cs="Arial"/>
                <w:i/>
                <w:strike/>
                <w:noProof/>
                <w:color w:val="FF0000"/>
                <w:sz w:val="16"/>
                <w:szCs w:val="16"/>
              </w:rPr>
              <w:t>measObject</w:t>
            </w:r>
            <w:r w:rsidRPr="00C41CB5">
              <w:rPr>
                <w:rFonts w:ascii="Arial" w:hAnsi="Arial" w:cs="Arial"/>
                <w:strike/>
                <w:noProof/>
                <w:color w:val="FF0000"/>
                <w:sz w:val="16"/>
                <w:szCs w:val="16"/>
              </w:rPr>
              <w:t xml:space="preserve"> concerns </w:t>
            </w:r>
            <w:r w:rsidRPr="00C41CB5">
              <w:rPr>
                <w:rFonts w:ascii="Arial" w:hAnsi="Arial" w:cs="Arial" w:hint="eastAsia"/>
                <w:strike/>
                <w:noProof/>
                <w:color w:val="FF0000"/>
                <w:sz w:val="16"/>
                <w:szCs w:val="16"/>
              </w:rPr>
              <w:t>SL</w:t>
            </w:r>
            <w:r w:rsidRPr="00C41CB5">
              <w:rPr>
                <w:rFonts w:ascii="Arial" w:hAnsi="Arial" w:cs="Arial"/>
                <w:strike/>
                <w:noProof/>
                <w:color w:val="FF0000"/>
                <w:sz w:val="16"/>
                <w:szCs w:val="16"/>
              </w:rPr>
              <w:t>:</w:t>
            </w:r>
          </w:p>
          <w:p w14:paraId="058B5EB7" w14:textId="77777777" w:rsidR="00C63BD7" w:rsidRPr="00C41CB5" w:rsidRDefault="00C63BD7" w:rsidP="00C63BD7">
            <w:pPr>
              <w:spacing w:after="60"/>
              <w:ind w:left="852"/>
              <w:rPr>
                <w:rFonts w:ascii="Arial" w:hAnsi="Arial" w:cs="Arial"/>
                <w:strike/>
                <w:noProof/>
                <w:color w:val="FF0000"/>
                <w:sz w:val="16"/>
                <w:szCs w:val="16"/>
              </w:rPr>
            </w:pPr>
            <w:r w:rsidRPr="00C41CB5">
              <w:rPr>
                <w:rFonts w:ascii="Arial" w:hAnsi="Arial" w:cs="Arial"/>
                <w:strike/>
                <w:noProof/>
                <w:color w:val="FF0000"/>
                <w:sz w:val="16"/>
                <w:szCs w:val="16"/>
              </w:rPr>
              <w:t>3&gt;</w:t>
            </w:r>
            <w:r w:rsidRPr="00C41CB5">
              <w:rPr>
                <w:rFonts w:ascii="Arial" w:hAnsi="Arial" w:cs="Arial"/>
                <w:strike/>
                <w:noProof/>
                <w:color w:val="FF0000"/>
                <w:sz w:val="16"/>
                <w:szCs w:val="16"/>
              </w:rPr>
              <w:tab/>
              <w:t>consider the</w:t>
            </w:r>
            <w:r w:rsidRPr="00C41CB5">
              <w:rPr>
                <w:rFonts w:ascii="Arial" w:hAnsi="Arial" w:cs="Arial" w:hint="eastAsia"/>
                <w:strike/>
                <w:noProof/>
                <w:color w:val="FF0000"/>
                <w:sz w:val="16"/>
                <w:szCs w:val="16"/>
              </w:rPr>
              <w:t xml:space="preserve"> transmission</w:t>
            </w:r>
            <w:r w:rsidRPr="00C41CB5">
              <w:rPr>
                <w:rFonts w:ascii="Arial" w:hAnsi="Arial" w:cs="Arial"/>
                <w:strike/>
                <w:noProof/>
                <w:color w:val="FF0000"/>
                <w:sz w:val="16"/>
                <w:szCs w:val="16"/>
              </w:rPr>
              <w:t xml:space="preserve"> resource pools indicated by the </w:t>
            </w:r>
            <w:r w:rsidRPr="00C41CB5">
              <w:rPr>
                <w:rFonts w:ascii="Arial" w:hAnsi="Arial" w:cs="Arial"/>
                <w:i/>
                <w:strike/>
                <w:noProof/>
                <w:color w:val="FF0000"/>
                <w:sz w:val="16"/>
                <w:szCs w:val="16"/>
              </w:rPr>
              <w:t>tx-ResourcePoolToAddList</w:t>
            </w:r>
            <w:r w:rsidRPr="00C41CB5">
              <w:rPr>
                <w:rFonts w:ascii="Arial" w:hAnsi="Arial" w:cs="Arial"/>
                <w:strike/>
                <w:noProof/>
                <w:color w:val="FF0000"/>
                <w:sz w:val="16"/>
                <w:szCs w:val="16"/>
              </w:rPr>
              <w:t xml:space="preserve"> defined within the </w:t>
            </w:r>
            <w:r w:rsidRPr="00C41CB5">
              <w:rPr>
                <w:rFonts w:ascii="Arial" w:hAnsi="Arial" w:cs="Arial"/>
                <w:i/>
                <w:strike/>
                <w:noProof/>
                <w:color w:val="FF0000"/>
                <w:sz w:val="16"/>
                <w:szCs w:val="16"/>
              </w:rPr>
              <w:t>VarMeasConfig</w:t>
            </w:r>
            <w:r w:rsidRPr="00C41CB5">
              <w:rPr>
                <w:rFonts w:ascii="Arial" w:hAnsi="Arial" w:cs="Arial"/>
                <w:strike/>
                <w:noProof/>
                <w:color w:val="FF0000"/>
                <w:sz w:val="16"/>
                <w:szCs w:val="16"/>
              </w:rPr>
              <w:t xml:space="preserve"> for this </w:t>
            </w:r>
            <w:r w:rsidRPr="00C41CB5">
              <w:rPr>
                <w:rFonts w:ascii="Arial" w:hAnsi="Arial" w:cs="Arial"/>
                <w:i/>
                <w:strike/>
                <w:noProof/>
                <w:color w:val="FF0000"/>
                <w:sz w:val="16"/>
                <w:szCs w:val="16"/>
              </w:rPr>
              <w:t>measId</w:t>
            </w:r>
            <w:r w:rsidRPr="00C41CB5">
              <w:rPr>
                <w:rFonts w:ascii="Arial" w:hAnsi="Arial" w:cs="Arial"/>
                <w:strike/>
                <w:noProof/>
                <w:color w:val="FF0000"/>
                <w:sz w:val="16"/>
                <w:szCs w:val="16"/>
              </w:rPr>
              <w:t xml:space="preserve"> to be applicable;</w:t>
            </w:r>
          </w:p>
          <w:p w14:paraId="4EBD3672" w14:textId="77777777" w:rsidR="00C63BD7" w:rsidRPr="00C41CB5" w:rsidRDefault="00C63BD7" w:rsidP="00C63BD7">
            <w:pPr>
              <w:spacing w:after="60"/>
              <w:ind w:left="568"/>
              <w:rPr>
                <w:rFonts w:ascii="Arial" w:hAnsi="Arial" w:cs="Arial"/>
                <w:noProof/>
                <w:sz w:val="16"/>
                <w:szCs w:val="16"/>
              </w:rPr>
            </w:pPr>
            <w:r w:rsidRPr="00C41CB5">
              <w:rPr>
                <w:rFonts w:ascii="Arial" w:hAnsi="Arial" w:cs="Arial"/>
                <w:strike/>
                <w:noProof/>
                <w:color w:val="FF0000"/>
                <w:sz w:val="16"/>
                <w:szCs w:val="16"/>
              </w:rPr>
              <w:t>2&gt;</w:t>
            </w:r>
            <w:r w:rsidRPr="00C41CB5">
              <w:rPr>
                <w:rFonts w:ascii="Arial" w:hAnsi="Arial" w:cs="Arial"/>
                <w:strike/>
                <w:noProof/>
                <w:color w:val="FF0000"/>
                <w:sz w:val="16"/>
                <w:szCs w:val="16"/>
              </w:rPr>
              <w:tab/>
            </w:r>
            <w:r w:rsidRPr="00C41CB5">
              <w:rPr>
                <w:rFonts w:ascii="Arial" w:hAnsi="Arial" w:cs="Arial" w:hint="eastAsia"/>
                <w:strike/>
                <w:noProof/>
                <w:color w:val="FF0000"/>
                <w:sz w:val="16"/>
                <w:szCs w:val="16"/>
              </w:rPr>
              <w:t xml:space="preserve">else </w:t>
            </w:r>
            <w:r w:rsidRPr="00C41CB5">
              <w:rPr>
                <w:rFonts w:ascii="Arial" w:hAnsi="Arial" w:cs="Arial"/>
                <w:strike/>
                <w:noProof/>
                <w:color w:val="FF0000"/>
                <w:sz w:val="16"/>
                <w:szCs w:val="16"/>
              </w:rPr>
              <w:t>if</w:t>
            </w:r>
            <w:r w:rsidRPr="00C41CB5">
              <w:rPr>
                <w:rFonts w:ascii="Arial" w:hAnsi="Arial" w:cs="Arial"/>
                <w:noProof/>
                <w:sz w:val="16"/>
                <w:szCs w:val="16"/>
              </w:rPr>
              <w:t xml:space="preserve"> the corresponding </w:t>
            </w:r>
            <w:r w:rsidRPr="00C41CB5">
              <w:rPr>
                <w:rFonts w:ascii="Arial" w:hAnsi="Arial" w:cs="Arial"/>
                <w:i/>
                <w:noProof/>
                <w:sz w:val="16"/>
                <w:szCs w:val="16"/>
              </w:rPr>
              <w:t>reportConfig</w:t>
            </w:r>
            <w:r w:rsidRPr="00C41CB5">
              <w:rPr>
                <w:rFonts w:ascii="Arial" w:hAnsi="Arial" w:cs="Arial"/>
                <w:noProof/>
                <w:sz w:val="16"/>
                <w:szCs w:val="16"/>
              </w:rPr>
              <w:t xml:space="preserve"> includes a purpose set to </w:t>
            </w:r>
            <w:r w:rsidRPr="00C41CB5">
              <w:rPr>
                <w:rFonts w:ascii="Arial" w:hAnsi="Arial" w:cs="Arial"/>
                <w:i/>
                <w:noProof/>
                <w:sz w:val="16"/>
                <w:szCs w:val="16"/>
              </w:rPr>
              <w:t>reportStrongestCellsForSON</w:t>
            </w:r>
            <w:r w:rsidRPr="00C41CB5">
              <w:rPr>
                <w:rFonts w:ascii="Arial" w:hAnsi="Arial" w:cs="Arial"/>
                <w:noProof/>
                <w:sz w:val="16"/>
                <w:szCs w:val="16"/>
              </w:rPr>
              <w:t>:</w:t>
            </w:r>
          </w:p>
          <w:p w14:paraId="4BDE9472" w14:textId="77777777" w:rsidR="00C63BD7" w:rsidRDefault="00C63BD7" w:rsidP="00C63BD7">
            <w:pPr>
              <w:spacing w:after="60"/>
              <w:ind w:left="568"/>
              <w:rPr>
                <w:rFonts w:ascii="Arial" w:hAnsi="Arial" w:cs="Arial"/>
                <w:noProof/>
                <w:sz w:val="16"/>
                <w:szCs w:val="16"/>
              </w:rPr>
            </w:pPr>
            <w:r>
              <w:rPr>
                <w:rFonts w:ascii="Arial" w:hAnsi="Arial" w:cs="Arial"/>
                <w:noProof/>
                <w:sz w:val="16"/>
                <w:szCs w:val="16"/>
              </w:rPr>
              <w:t>&lt;SNIP to further down in the same procedure&gt;</w:t>
            </w:r>
          </w:p>
          <w:p w14:paraId="34F1BBDF" w14:textId="77777777" w:rsidR="00C63BD7" w:rsidRPr="00C41CB5" w:rsidRDefault="00C63BD7" w:rsidP="00C63BD7">
            <w:pPr>
              <w:spacing w:after="60"/>
              <w:ind w:left="852"/>
              <w:rPr>
                <w:rFonts w:ascii="Arial" w:hAnsi="Arial" w:cs="Arial"/>
                <w:noProof/>
                <w:sz w:val="16"/>
                <w:szCs w:val="16"/>
              </w:rPr>
            </w:pPr>
            <w:r w:rsidRPr="00C41CB5">
              <w:rPr>
                <w:rFonts w:ascii="Arial" w:hAnsi="Arial" w:cs="Arial"/>
                <w:noProof/>
                <w:sz w:val="16"/>
                <w:szCs w:val="16"/>
              </w:rPr>
              <w:t>3&gt;</w:t>
            </w:r>
            <w:r w:rsidRPr="00C41CB5">
              <w:rPr>
                <w:rFonts w:ascii="Arial" w:hAnsi="Arial" w:cs="Arial"/>
                <w:noProof/>
                <w:sz w:val="16"/>
                <w:szCs w:val="16"/>
              </w:rPr>
              <w:tab/>
              <w:t>else if the corresponding measObject concerns WLAN:</w:t>
            </w:r>
          </w:p>
          <w:p w14:paraId="38C1276A" w14:textId="77777777" w:rsidR="00C63BD7" w:rsidRPr="00C41CB5" w:rsidRDefault="00C63BD7" w:rsidP="00C63BD7">
            <w:pPr>
              <w:spacing w:after="60"/>
              <w:ind w:left="1136"/>
              <w:rPr>
                <w:rFonts w:ascii="Arial" w:hAnsi="Arial" w:cs="Arial"/>
                <w:noProof/>
                <w:sz w:val="16"/>
                <w:szCs w:val="16"/>
              </w:rPr>
            </w:pPr>
            <w:r w:rsidRPr="00C41CB5">
              <w:rPr>
                <w:rFonts w:ascii="Arial" w:hAnsi="Arial" w:cs="Arial"/>
                <w:noProof/>
                <w:sz w:val="16"/>
                <w:szCs w:val="16"/>
              </w:rPr>
              <w:t>4&gt;</w:t>
            </w:r>
            <w:r w:rsidRPr="00C41CB5">
              <w:rPr>
                <w:rFonts w:ascii="Arial" w:hAnsi="Arial" w:cs="Arial"/>
                <w:noProof/>
                <w:sz w:val="16"/>
                <w:szCs w:val="16"/>
              </w:rPr>
              <w:tab/>
              <w:t xml:space="preserve">consider a WLAN on the associated set of frequencies, as indicated by </w:t>
            </w:r>
            <w:r w:rsidRPr="00C41CB5">
              <w:rPr>
                <w:rFonts w:ascii="Arial" w:hAnsi="Arial" w:cs="Arial"/>
                <w:i/>
                <w:noProof/>
                <w:sz w:val="16"/>
                <w:szCs w:val="16"/>
              </w:rPr>
              <w:t>carrierFreq</w:t>
            </w:r>
            <w:r w:rsidRPr="00C41CB5">
              <w:rPr>
                <w:rFonts w:ascii="Arial" w:hAnsi="Arial" w:cs="Arial"/>
                <w:noProof/>
                <w:sz w:val="16"/>
                <w:szCs w:val="16"/>
              </w:rPr>
              <w:t xml:space="preserve"> or on all WLAN frequencies when </w:t>
            </w:r>
            <w:r w:rsidRPr="00C41CB5">
              <w:rPr>
                <w:rFonts w:ascii="Arial" w:hAnsi="Arial" w:cs="Arial"/>
                <w:i/>
                <w:noProof/>
                <w:sz w:val="16"/>
                <w:szCs w:val="16"/>
              </w:rPr>
              <w:t>carrierFreq</w:t>
            </w:r>
            <w:r w:rsidRPr="00C41CB5">
              <w:rPr>
                <w:rFonts w:ascii="Arial" w:hAnsi="Arial" w:cs="Arial"/>
                <w:noProof/>
                <w:sz w:val="16"/>
                <w:szCs w:val="16"/>
              </w:rPr>
              <w:t xml:space="preserve"> is not present, to be applicable if the WLAN matches all WLAN identifiers of at least one </w:t>
            </w:r>
            <w:r w:rsidRPr="00C41CB5">
              <w:rPr>
                <w:rFonts w:ascii="Arial" w:hAnsi="Arial" w:cs="Arial"/>
                <w:noProof/>
                <w:sz w:val="16"/>
                <w:szCs w:val="16"/>
              </w:rPr>
              <w:lastRenderedPageBreak/>
              <w:t xml:space="preserve">entry within </w:t>
            </w:r>
            <w:r w:rsidRPr="00C41CB5">
              <w:rPr>
                <w:rFonts w:ascii="Arial" w:hAnsi="Arial" w:cs="Arial"/>
                <w:i/>
                <w:noProof/>
                <w:sz w:val="16"/>
                <w:szCs w:val="16"/>
              </w:rPr>
              <w:t>wlan-Id-List</w:t>
            </w:r>
            <w:r w:rsidRPr="00C41CB5">
              <w:rPr>
                <w:rFonts w:ascii="Arial" w:hAnsi="Arial" w:cs="Arial"/>
                <w:noProof/>
                <w:sz w:val="16"/>
                <w:szCs w:val="16"/>
              </w:rPr>
              <w:t xml:space="preserve"> for this </w:t>
            </w:r>
            <w:r w:rsidRPr="00C41CB5">
              <w:rPr>
                <w:rFonts w:ascii="Arial" w:hAnsi="Arial" w:cs="Arial"/>
                <w:i/>
                <w:noProof/>
                <w:sz w:val="16"/>
                <w:szCs w:val="16"/>
              </w:rPr>
              <w:t>measId</w:t>
            </w:r>
            <w:r w:rsidRPr="00C41CB5">
              <w:rPr>
                <w:rFonts w:ascii="Arial" w:hAnsi="Arial" w:cs="Arial"/>
                <w:noProof/>
                <w:sz w:val="16"/>
                <w:szCs w:val="16"/>
              </w:rPr>
              <w:t>;</w:t>
            </w:r>
          </w:p>
          <w:p w14:paraId="6511D955" w14:textId="77777777" w:rsidR="00C63BD7" w:rsidRPr="00C41CB5" w:rsidRDefault="00C63BD7" w:rsidP="00C63BD7">
            <w:pPr>
              <w:spacing w:after="60"/>
              <w:ind w:left="852"/>
              <w:rPr>
                <w:rFonts w:ascii="Arial" w:hAnsi="Arial" w:cs="Arial"/>
                <w:noProof/>
                <w:color w:val="FF0000"/>
                <w:sz w:val="16"/>
                <w:szCs w:val="16"/>
                <w:u w:val="single"/>
              </w:rPr>
            </w:pPr>
            <w:r>
              <w:rPr>
                <w:rFonts w:ascii="Arial" w:hAnsi="Arial" w:cs="Arial"/>
                <w:noProof/>
                <w:color w:val="FF0000"/>
                <w:sz w:val="16"/>
                <w:szCs w:val="16"/>
                <w:u w:val="single"/>
              </w:rPr>
              <w:t>3</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r>
            <w:r>
              <w:rPr>
                <w:rFonts w:ascii="Arial" w:hAnsi="Arial" w:cs="Arial"/>
                <w:noProof/>
                <w:color w:val="FF0000"/>
                <w:sz w:val="16"/>
                <w:szCs w:val="16"/>
                <w:u w:val="single"/>
              </w:rPr>
              <w:t xml:space="preserve">else </w:t>
            </w:r>
            <w:r w:rsidRPr="00C41CB5">
              <w:rPr>
                <w:rFonts w:ascii="Arial" w:hAnsi="Arial" w:cs="Arial"/>
                <w:noProof/>
                <w:color w:val="FF0000"/>
                <w:sz w:val="16"/>
                <w:szCs w:val="16"/>
                <w:u w:val="single"/>
              </w:rPr>
              <w:t xml:space="preserve">if the corresponding </w:t>
            </w:r>
            <w:r w:rsidRPr="00C41CB5">
              <w:rPr>
                <w:rFonts w:ascii="Arial" w:hAnsi="Arial" w:cs="Arial"/>
                <w:i/>
                <w:noProof/>
                <w:color w:val="FF0000"/>
                <w:sz w:val="16"/>
                <w:szCs w:val="16"/>
                <w:u w:val="single"/>
              </w:rPr>
              <w:t>measObject</w:t>
            </w:r>
            <w:r w:rsidRPr="00C41CB5">
              <w:rPr>
                <w:rFonts w:ascii="Arial" w:hAnsi="Arial" w:cs="Arial"/>
                <w:noProof/>
                <w:color w:val="FF0000"/>
                <w:sz w:val="16"/>
                <w:szCs w:val="16"/>
                <w:u w:val="single"/>
              </w:rPr>
              <w:t xml:space="preserve"> concerns </w:t>
            </w:r>
            <w:r>
              <w:rPr>
                <w:rFonts w:ascii="Arial" w:hAnsi="Arial" w:cs="Arial"/>
                <w:noProof/>
                <w:color w:val="FF0000"/>
                <w:sz w:val="16"/>
                <w:szCs w:val="16"/>
                <w:u w:val="single"/>
              </w:rPr>
              <w:t>SL</w:t>
            </w:r>
            <w:r w:rsidRPr="00C41CB5">
              <w:rPr>
                <w:rFonts w:ascii="Arial" w:hAnsi="Arial" w:cs="Arial"/>
                <w:noProof/>
                <w:color w:val="FF0000"/>
                <w:sz w:val="16"/>
                <w:szCs w:val="16"/>
                <w:u w:val="single"/>
              </w:rPr>
              <w:t>:</w:t>
            </w:r>
          </w:p>
          <w:p w14:paraId="78CB8B2F" w14:textId="77777777" w:rsidR="00C63BD7" w:rsidRPr="00C41CB5" w:rsidRDefault="00C63BD7" w:rsidP="00C63BD7">
            <w:pPr>
              <w:pBdr>
                <w:bottom w:val="single" w:sz="6" w:space="1" w:color="auto"/>
              </w:pBdr>
              <w:spacing w:after="60"/>
              <w:ind w:left="1136"/>
              <w:rPr>
                <w:rFonts w:ascii="Arial" w:hAnsi="Arial" w:cs="Arial"/>
                <w:noProof/>
                <w:color w:val="FF0000"/>
                <w:sz w:val="16"/>
                <w:szCs w:val="16"/>
                <w:u w:val="single"/>
              </w:rPr>
            </w:pPr>
            <w:r>
              <w:rPr>
                <w:rFonts w:ascii="Arial" w:hAnsi="Arial" w:cs="Arial"/>
                <w:noProof/>
                <w:color w:val="FF0000"/>
                <w:sz w:val="16"/>
                <w:szCs w:val="16"/>
                <w:u w:val="single"/>
              </w:rPr>
              <w:t>4</w:t>
            </w:r>
            <w:r w:rsidRPr="00C41CB5">
              <w:rPr>
                <w:rFonts w:ascii="Arial" w:hAnsi="Arial" w:cs="Arial"/>
                <w:noProof/>
                <w:color w:val="FF0000"/>
                <w:sz w:val="16"/>
                <w:szCs w:val="16"/>
                <w:u w:val="single"/>
              </w:rPr>
              <w:t>&gt;</w:t>
            </w:r>
            <w:r w:rsidRPr="00C41CB5">
              <w:rPr>
                <w:rFonts w:ascii="Arial" w:hAnsi="Arial" w:cs="Arial"/>
                <w:noProof/>
                <w:color w:val="FF0000"/>
                <w:sz w:val="16"/>
                <w:szCs w:val="16"/>
                <w:u w:val="single"/>
              </w:rPr>
              <w:tab/>
              <w:t>consider the</w:t>
            </w:r>
            <w:r w:rsidRPr="00C41CB5">
              <w:rPr>
                <w:rFonts w:ascii="Arial" w:hAnsi="Arial" w:cs="Arial" w:hint="eastAsia"/>
                <w:noProof/>
                <w:color w:val="FF0000"/>
                <w:sz w:val="16"/>
                <w:szCs w:val="16"/>
                <w:u w:val="single"/>
              </w:rPr>
              <w:t xml:space="preserve"> transmission</w:t>
            </w:r>
            <w:r w:rsidRPr="00C41CB5">
              <w:rPr>
                <w:rFonts w:ascii="Arial" w:hAnsi="Arial" w:cs="Arial"/>
                <w:noProof/>
                <w:color w:val="FF0000"/>
                <w:sz w:val="16"/>
                <w:szCs w:val="16"/>
                <w:u w:val="single"/>
              </w:rPr>
              <w:t xml:space="preserve"> resource pools indicated by the </w:t>
            </w:r>
            <w:r w:rsidRPr="00C41CB5">
              <w:rPr>
                <w:rFonts w:ascii="Arial" w:hAnsi="Arial" w:cs="Arial"/>
                <w:i/>
                <w:noProof/>
                <w:color w:val="FF0000"/>
                <w:sz w:val="16"/>
                <w:szCs w:val="16"/>
                <w:u w:val="single"/>
              </w:rPr>
              <w:t>tx-ResourcePoolToAddList</w:t>
            </w:r>
            <w:r w:rsidRPr="00C41CB5">
              <w:rPr>
                <w:rFonts w:ascii="Arial" w:hAnsi="Arial" w:cs="Arial"/>
                <w:noProof/>
                <w:color w:val="FF0000"/>
                <w:sz w:val="16"/>
                <w:szCs w:val="16"/>
                <w:u w:val="single"/>
              </w:rPr>
              <w:t xml:space="preserve"> defined within the </w:t>
            </w:r>
            <w:r w:rsidRPr="00C41CB5">
              <w:rPr>
                <w:rFonts w:ascii="Arial" w:hAnsi="Arial" w:cs="Arial"/>
                <w:i/>
                <w:noProof/>
                <w:color w:val="FF0000"/>
                <w:sz w:val="16"/>
                <w:szCs w:val="16"/>
                <w:u w:val="single"/>
              </w:rPr>
              <w:t>VarMeasConfig</w:t>
            </w:r>
            <w:r w:rsidRPr="00C41CB5">
              <w:rPr>
                <w:rFonts w:ascii="Arial" w:hAnsi="Arial" w:cs="Arial"/>
                <w:noProof/>
                <w:color w:val="FF0000"/>
                <w:sz w:val="16"/>
                <w:szCs w:val="16"/>
                <w:u w:val="single"/>
              </w:rPr>
              <w:t xml:space="preserve"> for this </w:t>
            </w:r>
            <w:r w:rsidRPr="00C41CB5">
              <w:rPr>
                <w:rFonts w:ascii="Arial" w:hAnsi="Arial" w:cs="Arial"/>
                <w:i/>
                <w:noProof/>
                <w:color w:val="FF0000"/>
                <w:sz w:val="16"/>
                <w:szCs w:val="16"/>
                <w:u w:val="single"/>
              </w:rPr>
              <w:t>measId</w:t>
            </w:r>
            <w:r w:rsidRPr="00C41CB5">
              <w:rPr>
                <w:rFonts w:ascii="Arial" w:hAnsi="Arial" w:cs="Arial"/>
                <w:noProof/>
                <w:color w:val="FF0000"/>
                <w:sz w:val="16"/>
                <w:szCs w:val="16"/>
                <w:u w:val="single"/>
              </w:rPr>
              <w:t xml:space="preserve"> to be applicable;</w:t>
            </w:r>
          </w:p>
          <w:p w14:paraId="1369AA4D" w14:textId="33A78D33" w:rsidR="00C63BD7" w:rsidRPr="005C5B4B" w:rsidRDefault="00C63BD7" w:rsidP="00C63BD7">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9170A8">
              <w:rPr>
                <w:rFonts w:ascii="Arial" w:hAnsi="Arial" w:cs="Arial"/>
                <w:noProof/>
                <w:color w:val="1F3864" w:themeColor="accent5" w:themeShade="80"/>
                <w:sz w:val="16"/>
                <w:szCs w:val="16"/>
              </w:rPr>
              <w:t>Same as N.028</w:t>
            </w:r>
            <w:r>
              <w:rPr>
                <w:rFonts w:ascii="Arial" w:hAnsi="Arial" w:cs="Arial"/>
                <w:noProof/>
                <w:color w:val="1F3864" w:themeColor="accent5" w:themeShade="80"/>
                <w:sz w:val="16"/>
                <w:szCs w:val="16"/>
              </w:rPr>
              <w:t xml:space="preserve">. </w:t>
            </w:r>
            <w:r w:rsidRPr="009170A8">
              <w:rPr>
                <w:rFonts w:ascii="Arial" w:hAnsi="Arial" w:cs="Arial"/>
                <w:noProof/>
                <w:color w:val="1F3864" w:themeColor="accent5" w:themeShade="80"/>
                <w:sz w:val="16"/>
                <w:szCs w:val="16"/>
              </w:rPr>
              <w:t>Clash with Z.010, Z.011</w:t>
            </w:r>
            <w:r>
              <w:rPr>
                <w:rFonts w:ascii="Arial" w:hAnsi="Arial" w:cs="Arial"/>
                <w:noProof/>
                <w:color w:val="1F3864" w:themeColor="accent5" w:themeShade="80"/>
                <w:sz w:val="16"/>
                <w:szCs w:val="16"/>
              </w:rPr>
              <w:t xml:space="preserve"> Z.012. Captured in WI CR.</w:t>
            </w:r>
          </w:p>
        </w:tc>
        <w:tc>
          <w:tcPr>
            <w:tcW w:w="1580" w:type="dxa"/>
          </w:tcPr>
          <w:p w14:paraId="435C6E1D"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4BF918D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7B70A50" w14:textId="2E3BB752" w:rsidR="00C63BD7" w:rsidRPr="005C5B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F62A9C" w:rsidRPr="005C5B4B" w14:paraId="08439C83" w14:textId="77777777" w:rsidTr="00571106">
        <w:tc>
          <w:tcPr>
            <w:tcW w:w="833" w:type="dxa"/>
          </w:tcPr>
          <w:p w14:paraId="1AC9FF51" w14:textId="6E5EE308" w:rsidR="00F62A9C" w:rsidRPr="005C5B4B" w:rsidRDefault="00F62A9C" w:rsidP="00F62A9C">
            <w:pPr>
              <w:spacing w:after="60"/>
              <w:rPr>
                <w:rFonts w:ascii="Arial" w:hAnsi="Arial" w:cs="Arial"/>
                <w:noProof/>
                <w:sz w:val="16"/>
                <w:szCs w:val="16"/>
              </w:rPr>
            </w:pPr>
            <w:r w:rsidRPr="00E05A5B">
              <w:rPr>
                <w:rFonts w:ascii="Arial" w:hAnsi="Arial" w:cs="Arial"/>
                <w:noProof/>
                <w:sz w:val="16"/>
                <w:szCs w:val="16"/>
                <w:lang w:eastAsia="ko-KR"/>
              </w:rPr>
              <w:t>L.005</w:t>
            </w:r>
          </w:p>
        </w:tc>
        <w:tc>
          <w:tcPr>
            <w:tcW w:w="3033" w:type="dxa"/>
          </w:tcPr>
          <w:p w14:paraId="52547E3F" w14:textId="49389A73" w:rsidR="00F62A9C" w:rsidRPr="005C5B4B" w:rsidRDefault="00F62A9C" w:rsidP="00F62A9C">
            <w:pPr>
              <w:spacing w:after="60"/>
              <w:rPr>
                <w:rFonts w:ascii="Arial" w:hAnsi="Arial" w:cs="Arial"/>
                <w:noProof/>
                <w:sz w:val="16"/>
                <w:szCs w:val="16"/>
              </w:rPr>
            </w:pPr>
            <w:r w:rsidRPr="00E05A5B">
              <w:rPr>
                <w:rFonts w:ascii="Arial" w:hAnsi="Arial" w:cs="Arial"/>
                <w:noProof/>
                <w:sz w:val="16"/>
                <w:szCs w:val="16"/>
                <w:lang w:eastAsia="ko-KR"/>
              </w:rPr>
              <w:t>5.5.2.5</w:t>
            </w:r>
          </w:p>
        </w:tc>
        <w:tc>
          <w:tcPr>
            <w:tcW w:w="4961" w:type="dxa"/>
          </w:tcPr>
          <w:p w14:paraId="0E7C1D18" w14:textId="1B8A0106" w:rsidR="00F62A9C" w:rsidRPr="005C5B4B" w:rsidRDefault="00F62A9C" w:rsidP="00F62A9C">
            <w:pPr>
              <w:spacing w:after="60"/>
              <w:rPr>
                <w:rFonts w:ascii="Arial" w:hAnsi="Arial" w:cs="Arial"/>
                <w:noProof/>
                <w:sz w:val="16"/>
                <w:szCs w:val="16"/>
              </w:rPr>
            </w:pPr>
            <w:r w:rsidRPr="00E05A5B">
              <w:rPr>
                <w:rFonts w:ascii="Arial" w:hAnsi="Arial" w:cs="Arial"/>
                <w:noProof/>
                <w:sz w:val="16"/>
                <w:szCs w:val="16"/>
                <w:lang w:eastAsia="ko-KR"/>
              </w:rPr>
              <w:t>Wrong field name. v2x-poolIdentity is not present in ASN.1.</w:t>
            </w:r>
          </w:p>
        </w:tc>
        <w:tc>
          <w:tcPr>
            <w:tcW w:w="682" w:type="dxa"/>
          </w:tcPr>
          <w:p w14:paraId="4A74CBE7" w14:textId="18561574" w:rsidR="00F62A9C" w:rsidRPr="005C5B4B" w:rsidRDefault="00F62A9C" w:rsidP="00F62A9C">
            <w:pPr>
              <w:spacing w:after="60"/>
              <w:rPr>
                <w:rFonts w:ascii="Arial" w:hAnsi="Arial" w:cs="Arial"/>
                <w:noProof/>
                <w:sz w:val="16"/>
                <w:szCs w:val="16"/>
              </w:rPr>
            </w:pPr>
            <w:r w:rsidRPr="00E05A5B">
              <w:rPr>
                <w:rFonts w:ascii="Arial" w:hAnsi="Arial" w:cs="Arial"/>
                <w:noProof/>
                <w:sz w:val="16"/>
                <w:szCs w:val="16"/>
                <w:lang w:eastAsia="ko-KR"/>
              </w:rPr>
              <w:t>2</w:t>
            </w:r>
          </w:p>
        </w:tc>
        <w:tc>
          <w:tcPr>
            <w:tcW w:w="4542" w:type="dxa"/>
          </w:tcPr>
          <w:p w14:paraId="3981C78D" w14:textId="77777777" w:rsidR="00F62A9C" w:rsidRPr="00E05A5B" w:rsidRDefault="00F62A9C" w:rsidP="00F62A9C">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14:paraId="42D13FD8" w14:textId="77777777" w:rsidR="00F62A9C" w:rsidRPr="00E05A5B" w:rsidRDefault="00F62A9C" w:rsidP="00F62A9C">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tx-ResourcePoolToRemoveList</w:t>
            </w:r>
            <w:r w:rsidRPr="00E05A5B">
              <w:rPr>
                <w:rFonts w:ascii="Arial" w:eastAsia="SimSun" w:hAnsi="Arial" w:cs="Arial"/>
                <w:sz w:val="16"/>
                <w:szCs w:val="16"/>
              </w:rPr>
              <w:t>:</w:t>
            </w:r>
          </w:p>
          <w:p w14:paraId="708B1037" w14:textId="77777777" w:rsidR="00F62A9C" w:rsidRPr="00E05A5B" w:rsidRDefault="00F62A9C" w:rsidP="00F62A9C">
            <w:pPr>
              <w:spacing w:after="60"/>
              <w:ind w:left="568"/>
              <w:rPr>
                <w:rFonts w:ascii="Arial" w:eastAsia="SimSun" w:hAnsi="Arial" w:cs="Arial"/>
                <w:sz w:val="16"/>
                <w:szCs w:val="16"/>
              </w:rPr>
            </w:pPr>
            <w:r w:rsidRPr="00E05A5B">
              <w:rPr>
                <w:rFonts w:ascii="Arial" w:eastAsia="SimSun" w:hAnsi="Arial" w:cs="Arial"/>
                <w:sz w:val="16"/>
                <w:szCs w:val="16"/>
              </w:rPr>
              <w:t>5&gt;</w:t>
            </w:r>
            <w:r w:rsidRPr="00E05A5B">
              <w:rPr>
                <w:rFonts w:ascii="Arial" w:eastAsia="SimSun" w:hAnsi="Arial" w:cs="Arial"/>
                <w:sz w:val="16"/>
                <w:szCs w:val="16"/>
              </w:rPr>
              <w:tab/>
              <w:t xml:space="preserve">remove the entry with the matching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u w:val="single"/>
              </w:rPr>
              <w:t xml:space="preserve"> </w:t>
            </w:r>
            <w:r w:rsidRPr="00E05A5B">
              <w:rPr>
                <w:rFonts w:ascii="Arial" w:eastAsia="SimSun" w:hAnsi="Arial" w:cs="Arial"/>
                <w:sz w:val="16"/>
                <w:szCs w:val="16"/>
              </w:rPr>
              <w:t xml:space="preserve">from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14:paraId="21FA0A83" w14:textId="77777777" w:rsidR="00F62A9C" w:rsidRPr="00E05A5B" w:rsidRDefault="00F62A9C" w:rsidP="00F62A9C">
            <w:pPr>
              <w:spacing w:after="60"/>
              <w:rPr>
                <w:rFonts w:ascii="Arial" w:eastAsia="SimSun" w:hAnsi="Arial" w:cs="Arial"/>
                <w:sz w:val="16"/>
                <w:szCs w:val="16"/>
              </w:rPr>
            </w:pPr>
            <w:r w:rsidRPr="00E05A5B">
              <w:rPr>
                <w:rFonts w:ascii="Arial" w:eastAsia="SimSun" w:hAnsi="Arial" w:cs="Arial"/>
                <w:sz w:val="16"/>
                <w:szCs w:val="16"/>
              </w:rPr>
              <w:t>3&gt;</w:t>
            </w:r>
            <w:r w:rsidRPr="00E05A5B">
              <w:rPr>
                <w:rFonts w:ascii="Arial" w:eastAsia="SimSun" w:hAnsi="Arial" w:cs="Arial"/>
                <w:sz w:val="16"/>
                <w:szCs w:val="16"/>
              </w:rPr>
              <w:tab/>
              <w:t xml:space="preserve">if the received </w:t>
            </w:r>
            <w:r w:rsidRPr="00E05A5B">
              <w:rPr>
                <w:rFonts w:ascii="Arial" w:eastAsia="SimSun" w:hAnsi="Arial" w:cs="Arial"/>
                <w:i/>
                <w:sz w:val="16"/>
                <w:szCs w:val="16"/>
              </w:rPr>
              <w:t>measObject</w:t>
            </w:r>
            <w:r w:rsidRPr="00E05A5B">
              <w:rPr>
                <w:rFonts w:ascii="Arial" w:eastAsia="SimSun" w:hAnsi="Arial" w:cs="Arial"/>
                <w:sz w:val="16"/>
                <w:szCs w:val="16"/>
              </w:rPr>
              <w:t xml:space="preserve"> includes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14:paraId="1072193C" w14:textId="77777777" w:rsidR="00F62A9C" w:rsidRPr="00E05A5B" w:rsidRDefault="00F62A9C" w:rsidP="00F62A9C">
            <w:pPr>
              <w:spacing w:after="60"/>
              <w:ind w:left="284"/>
              <w:rPr>
                <w:rFonts w:ascii="Arial" w:eastAsia="SimSun" w:hAnsi="Arial" w:cs="Arial"/>
                <w:sz w:val="16"/>
                <w:szCs w:val="16"/>
              </w:rPr>
            </w:pPr>
            <w:r w:rsidRPr="00E05A5B">
              <w:rPr>
                <w:rFonts w:ascii="Arial" w:eastAsia="SimSun" w:hAnsi="Arial" w:cs="Arial"/>
                <w:sz w:val="16"/>
                <w:szCs w:val="16"/>
              </w:rPr>
              <w:t>4&gt;</w:t>
            </w:r>
            <w:r w:rsidRPr="00E05A5B">
              <w:rPr>
                <w:rFonts w:ascii="Arial" w:eastAsia="SimSun" w:hAnsi="Arial" w:cs="Arial"/>
                <w:sz w:val="16"/>
                <w:szCs w:val="16"/>
              </w:rPr>
              <w:tab/>
              <w:t xml:space="preserve">for each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in </w:t>
            </w:r>
            <w:r w:rsidRPr="00E05A5B">
              <w:rPr>
                <w:rFonts w:ascii="Arial" w:eastAsia="SimSun" w:hAnsi="Arial" w:cs="Arial"/>
                <w:i/>
                <w:sz w:val="16"/>
                <w:szCs w:val="16"/>
              </w:rPr>
              <w:t>tx-ResourcePoolToAddList</w:t>
            </w:r>
            <w:r w:rsidRPr="00E05A5B">
              <w:rPr>
                <w:rFonts w:ascii="Arial" w:eastAsia="SimSun" w:hAnsi="Arial" w:cs="Arial"/>
                <w:sz w:val="16"/>
                <w:szCs w:val="16"/>
              </w:rPr>
              <w:t>:</w:t>
            </w:r>
          </w:p>
          <w:p w14:paraId="043EDDE1" w14:textId="77777777" w:rsidR="00F62A9C" w:rsidRDefault="00F62A9C" w:rsidP="00F62A9C">
            <w:pPr>
              <w:pBdr>
                <w:bottom w:val="single" w:sz="6" w:space="1" w:color="auto"/>
              </w:pBdr>
              <w:spacing w:after="60"/>
              <w:ind w:left="568"/>
              <w:rPr>
                <w:rFonts w:ascii="Arial" w:eastAsia="SimSun" w:hAnsi="Arial" w:cs="Arial"/>
                <w:sz w:val="16"/>
                <w:szCs w:val="16"/>
              </w:rPr>
            </w:pPr>
            <w:r w:rsidRPr="00E05A5B">
              <w:rPr>
                <w:rFonts w:ascii="Arial" w:eastAsia="SimSun" w:hAnsi="Arial" w:cs="Arial"/>
                <w:sz w:val="16"/>
                <w:szCs w:val="16"/>
              </w:rPr>
              <w:t>5&gt;</w:t>
            </w:r>
            <w:r w:rsidRPr="00E05A5B">
              <w:rPr>
                <w:rFonts w:ascii="Arial" w:eastAsia="SimSun" w:hAnsi="Arial" w:cs="Arial"/>
                <w:sz w:val="16"/>
                <w:szCs w:val="16"/>
              </w:rPr>
              <w:tab/>
              <w:t xml:space="preserve">add a new entry for the received </w:t>
            </w:r>
            <w:r w:rsidRPr="00E05A5B">
              <w:rPr>
                <w:rFonts w:ascii="Arial" w:eastAsia="SimSun" w:hAnsi="Arial" w:cs="Arial"/>
                <w:i/>
                <w:strike/>
                <w:color w:val="FF0000"/>
                <w:sz w:val="16"/>
                <w:szCs w:val="16"/>
                <w:lang w:eastAsia="zh-CN"/>
              </w:rPr>
              <w:t>v2x-poolIdentity</w:t>
            </w:r>
            <w:r w:rsidRPr="00E05A5B">
              <w:rPr>
                <w:rFonts w:ascii="Arial" w:eastAsia="SimSun" w:hAnsi="Arial" w:cs="Arial"/>
                <w:strike/>
                <w:color w:val="FF0000"/>
                <w:sz w:val="16"/>
                <w:szCs w:val="16"/>
              </w:rPr>
              <w:t xml:space="preserve"> </w:t>
            </w:r>
            <w:r w:rsidRPr="00E05A5B">
              <w:rPr>
                <w:rFonts w:ascii="Arial" w:hAnsi="Arial" w:cs="Arial"/>
                <w:i/>
                <w:color w:val="FF0000"/>
                <w:sz w:val="16"/>
                <w:szCs w:val="16"/>
                <w:u w:val="single"/>
              </w:rPr>
              <w:t>SL-V</w:t>
            </w:r>
            <w:r w:rsidRPr="00E05A5B">
              <w:rPr>
                <w:rFonts w:ascii="Arial" w:hAnsi="Arial" w:cs="Arial"/>
                <w:i/>
                <w:color w:val="FF0000"/>
                <w:sz w:val="16"/>
                <w:szCs w:val="16"/>
                <w:u w:val="single"/>
                <w:lang w:eastAsia="zh-CN"/>
              </w:rPr>
              <w:t>2</w:t>
            </w:r>
            <w:r w:rsidRPr="00E05A5B">
              <w:rPr>
                <w:rFonts w:ascii="Arial" w:hAnsi="Arial" w:cs="Arial"/>
                <w:i/>
                <w:color w:val="FF0000"/>
                <w:sz w:val="16"/>
                <w:szCs w:val="16"/>
                <w:u w:val="single"/>
              </w:rPr>
              <w:t>X-TxPool</w:t>
            </w:r>
            <w:r w:rsidRPr="00E05A5B">
              <w:rPr>
                <w:rFonts w:ascii="Arial" w:hAnsi="Arial" w:cs="Arial"/>
                <w:i/>
                <w:color w:val="FF0000"/>
                <w:sz w:val="16"/>
                <w:szCs w:val="16"/>
                <w:u w:val="single"/>
                <w:lang w:eastAsia="zh-CN"/>
              </w:rPr>
              <w:t>Report</w:t>
            </w:r>
            <w:r w:rsidRPr="00E05A5B">
              <w:rPr>
                <w:rFonts w:ascii="Arial" w:hAnsi="Arial" w:cs="Arial"/>
                <w:i/>
                <w:color w:val="FF0000"/>
                <w:sz w:val="16"/>
                <w:szCs w:val="16"/>
                <w:u w:val="single"/>
              </w:rPr>
              <w:t>Identity</w:t>
            </w:r>
            <w:r w:rsidRPr="00E05A5B">
              <w:rPr>
                <w:rFonts w:ascii="Arial" w:hAnsi="Arial" w:cs="Arial"/>
                <w:i/>
                <w:sz w:val="16"/>
                <w:szCs w:val="16"/>
              </w:rPr>
              <w:t xml:space="preserve"> </w:t>
            </w:r>
            <w:r w:rsidRPr="00E05A5B">
              <w:rPr>
                <w:rFonts w:ascii="Arial" w:eastAsia="SimSun" w:hAnsi="Arial" w:cs="Arial"/>
                <w:sz w:val="16"/>
                <w:szCs w:val="16"/>
              </w:rPr>
              <w:t xml:space="preserve">to the </w:t>
            </w:r>
            <w:r w:rsidRPr="00E05A5B">
              <w:rPr>
                <w:rFonts w:ascii="Arial" w:eastAsia="SimSun" w:hAnsi="Arial" w:cs="Arial"/>
                <w:i/>
                <w:sz w:val="16"/>
                <w:szCs w:val="16"/>
              </w:rPr>
              <w:t>tx-ResourcePoolToAddList</w:t>
            </w:r>
            <w:r w:rsidRPr="00E05A5B">
              <w:rPr>
                <w:rFonts w:ascii="Arial" w:eastAsia="SimSun" w:hAnsi="Arial" w:cs="Arial"/>
                <w:sz w:val="16"/>
                <w:szCs w:val="16"/>
              </w:rPr>
              <w:t>;</w:t>
            </w:r>
          </w:p>
          <w:p w14:paraId="7AD2B45C" w14:textId="77777777" w:rsidR="00F62A9C" w:rsidRDefault="00F62A9C" w:rsidP="00F62A9C">
            <w:pPr>
              <w:spacing w:after="60"/>
              <w:rPr>
                <w:rFonts w:ascii="Arial" w:eastAsia="SimSun" w:hAnsi="Arial" w:cs="Arial"/>
                <w:color w:val="1F3864" w:themeColor="accent5" w:themeShade="80"/>
                <w:sz w:val="16"/>
                <w:szCs w:val="16"/>
              </w:rPr>
            </w:pPr>
            <w:r>
              <w:rPr>
                <w:rFonts w:ascii="Arial" w:eastAsia="SimSun" w:hAnsi="Arial" w:cs="Arial"/>
                <w:color w:val="1F3864" w:themeColor="accent5" w:themeShade="80"/>
                <w:sz w:val="16"/>
                <w:szCs w:val="16"/>
              </w:rPr>
              <w:t xml:space="preserve">Ericsson: </w:t>
            </w:r>
            <w:r w:rsidRPr="00E52E99">
              <w:rPr>
                <w:rFonts w:ascii="Arial" w:eastAsia="SimSun" w:hAnsi="Arial" w:cs="Arial"/>
                <w:color w:val="1F3864" w:themeColor="accent5" w:themeShade="80"/>
                <w:sz w:val="16"/>
                <w:szCs w:val="16"/>
              </w:rPr>
              <w:t>SL-V2X-TxPoolReportingindentity is an information element and not a field. It is not clear what needs to be changed.</w:t>
            </w:r>
            <w:r>
              <w:rPr>
                <w:rFonts w:ascii="Arial" w:eastAsia="SimSun" w:hAnsi="Arial" w:cs="Arial"/>
                <w:color w:val="1F3864" w:themeColor="accent5" w:themeShade="80"/>
                <w:sz w:val="16"/>
                <w:szCs w:val="16"/>
              </w:rPr>
              <w:t xml:space="preserve"> </w:t>
            </w:r>
          </w:p>
          <w:p w14:paraId="7DBF40DE" w14:textId="005E3366" w:rsidR="00F62A9C" w:rsidRPr="005C5B4B" w:rsidRDefault="00F62A9C" w:rsidP="00F62A9C">
            <w:pPr>
              <w:spacing w:after="60"/>
              <w:rPr>
                <w:rFonts w:ascii="Arial" w:hAnsi="Arial" w:cs="Arial"/>
                <w:noProof/>
                <w:sz w:val="16"/>
                <w:szCs w:val="16"/>
              </w:rPr>
            </w:pPr>
            <w:r>
              <w:rPr>
                <w:rFonts w:ascii="Arial" w:eastAsia="SimSun" w:hAnsi="Arial" w:cs="Arial"/>
                <w:color w:val="1F3864" w:themeColor="accent5" w:themeShade="80"/>
                <w:sz w:val="16"/>
                <w:szCs w:val="16"/>
              </w:rPr>
              <w:t>Ericsson: Withdrawn and hence closed without actions.</w:t>
            </w:r>
          </w:p>
        </w:tc>
        <w:tc>
          <w:tcPr>
            <w:tcW w:w="1580" w:type="dxa"/>
          </w:tcPr>
          <w:p w14:paraId="2D2890B1" w14:textId="38E67AD7" w:rsidR="00F62A9C" w:rsidRPr="005C5B4B" w:rsidRDefault="00F62A9C" w:rsidP="00F62A9C">
            <w:pPr>
              <w:spacing w:after="60"/>
              <w:rPr>
                <w:rFonts w:ascii="Arial" w:hAnsi="Arial" w:cs="Arial"/>
                <w:noProof/>
                <w:sz w:val="16"/>
                <w:szCs w:val="16"/>
              </w:rPr>
            </w:pPr>
            <w:r>
              <w:rPr>
                <w:rFonts w:ascii="Arial" w:hAnsi="Arial" w:cs="Arial"/>
                <w:noProof/>
                <w:sz w:val="16"/>
                <w:szCs w:val="16"/>
              </w:rPr>
              <w:t>Closed</w:t>
            </w:r>
          </w:p>
        </w:tc>
      </w:tr>
      <w:tr w:rsidR="004E2BC9" w:rsidRPr="005C5B4B" w14:paraId="5CE21F5D" w14:textId="77777777" w:rsidTr="00571106">
        <w:tc>
          <w:tcPr>
            <w:tcW w:w="833" w:type="dxa"/>
          </w:tcPr>
          <w:p w14:paraId="730ADC78" w14:textId="6E6DD829" w:rsidR="004E2BC9" w:rsidRPr="005C5B4B" w:rsidRDefault="004E2BC9" w:rsidP="004E2BC9">
            <w:pPr>
              <w:spacing w:after="60"/>
              <w:rPr>
                <w:rFonts w:ascii="Arial" w:hAnsi="Arial" w:cs="Arial"/>
                <w:noProof/>
                <w:sz w:val="16"/>
                <w:szCs w:val="16"/>
              </w:rPr>
            </w:pPr>
            <w:r>
              <w:rPr>
                <w:rFonts w:ascii="Arial" w:hAnsi="Arial" w:cs="Arial"/>
                <w:noProof/>
                <w:sz w:val="16"/>
                <w:szCs w:val="16"/>
              </w:rPr>
              <w:t>E.102</w:t>
            </w:r>
          </w:p>
        </w:tc>
        <w:tc>
          <w:tcPr>
            <w:tcW w:w="3033" w:type="dxa"/>
          </w:tcPr>
          <w:p w14:paraId="02B8E793" w14:textId="070A8C3E" w:rsidR="004E2BC9" w:rsidRPr="005C5B4B" w:rsidRDefault="004E2BC9" w:rsidP="004E2BC9">
            <w:pPr>
              <w:spacing w:after="60"/>
              <w:rPr>
                <w:rFonts w:ascii="Arial" w:hAnsi="Arial" w:cs="Arial"/>
                <w:noProof/>
                <w:sz w:val="16"/>
                <w:szCs w:val="16"/>
              </w:rPr>
            </w:pPr>
            <w:r>
              <w:rPr>
                <w:rFonts w:ascii="Arial" w:hAnsi="Arial" w:cs="Arial"/>
                <w:noProof/>
                <w:sz w:val="16"/>
                <w:szCs w:val="16"/>
              </w:rPr>
              <w:t>5.5.3.1 General</w:t>
            </w:r>
          </w:p>
        </w:tc>
        <w:tc>
          <w:tcPr>
            <w:tcW w:w="4961" w:type="dxa"/>
          </w:tcPr>
          <w:p w14:paraId="3AB2D701" w14:textId="77777777" w:rsidR="004E2BC9" w:rsidRDefault="004E2BC9" w:rsidP="004E2BC9">
            <w:pPr>
              <w:spacing w:after="60"/>
              <w:rPr>
                <w:rFonts w:ascii="Arial" w:hAnsi="Arial" w:cs="Arial"/>
                <w:noProof/>
                <w:sz w:val="16"/>
                <w:szCs w:val="16"/>
              </w:rPr>
            </w:pPr>
            <w:r>
              <w:rPr>
                <w:rFonts w:ascii="Arial" w:hAnsi="Arial" w:cs="Arial"/>
                <w:noProof/>
                <w:sz w:val="16"/>
                <w:szCs w:val="16"/>
              </w:rPr>
              <w:t>The first paragraph lists a large number of exceptions to when layer 3 filtering is used. It may be confusing which measurements use layer 3 filtering, i.e. there might be more exceptions to the rule than cases when the rule is used.</w:t>
            </w:r>
          </w:p>
          <w:p w14:paraId="79EF08D7" w14:textId="77777777" w:rsidR="004E2BC9" w:rsidRDefault="004E2BC9" w:rsidP="004E2BC9">
            <w:pPr>
              <w:spacing w:after="60"/>
              <w:rPr>
                <w:rFonts w:ascii="Arial" w:hAnsi="Arial" w:cs="Arial"/>
                <w:noProof/>
                <w:sz w:val="16"/>
                <w:szCs w:val="16"/>
              </w:rPr>
            </w:pPr>
          </w:p>
          <w:p w14:paraId="62332B3F" w14:textId="77777777" w:rsidR="004E2BC9" w:rsidRDefault="004E2BC9" w:rsidP="004E2BC9">
            <w:pPr>
              <w:spacing w:after="60"/>
              <w:rPr>
                <w:rFonts w:ascii="Arial" w:hAnsi="Arial" w:cs="Arial"/>
                <w:noProof/>
                <w:sz w:val="16"/>
                <w:szCs w:val="16"/>
              </w:rPr>
            </w:pPr>
            <w:r>
              <w:rPr>
                <w:rFonts w:ascii="Arial" w:hAnsi="Arial" w:cs="Arial"/>
                <w:noProof/>
                <w:sz w:val="16"/>
                <w:szCs w:val="16"/>
              </w:rPr>
              <w:t>There is also a related note in section 5.5.3.2:</w:t>
            </w:r>
          </w:p>
          <w:p w14:paraId="0A98AF2C" w14:textId="600EF590" w:rsidR="004E2BC9" w:rsidRPr="005C5B4B" w:rsidRDefault="004E2BC9" w:rsidP="004E2BC9">
            <w:pPr>
              <w:spacing w:after="60"/>
              <w:rPr>
                <w:rFonts w:ascii="Arial" w:hAnsi="Arial" w:cs="Arial"/>
                <w:noProof/>
                <w:sz w:val="16"/>
                <w:szCs w:val="16"/>
              </w:rPr>
            </w:pPr>
            <w:r w:rsidRPr="00262C45">
              <w:rPr>
                <w:rFonts w:ascii="Arial" w:hAnsi="Arial" w:cs="Arial"/>
                <w:noProof/>
                <w:sz w:val="16"/>
                <w:szCs w:val="16"/>
              </w:rPr>
              <w:t>NOTE 1:</w:t>
            </w:r>
            <w:r w:rsidRPr="00262C45">
              <w:rPr>
                <w:rFonts w:ascii="Arial" w:hAnsi="Arial" w:cs="Arial"/>
                <w:noProof/>
                <w:sz w:val="16"/>
                <w:szCs w:val="16"/>
              </w:rPr>
              <w:tab/>
              <w:t xml:space="preserve">This does not include quantities configured solely for UE Rx-Tx time difference, </w:t>
            </w:r>
            <w:r w:rsidRPr="00262C45">
              <w:rPr>
                <w:rFonts w:ascii="Arial" w:hAnsi="Arial" w:cs="Arial" w:hint="eastAsia"/>
                <w:noProof/>
                <w:sz w:val="16"/>
                <w:szCs w:val="16"/>
              </w:rPr>
              <w:t xml:space="preserve">SSTD </w:t>
            </w:r>
            <w:r w:rsidRPr="00262C45">
              <w:rPr>
                <w:rFonts w:ascii="Arial" w:hAnsi="Arial" w:cs="Arial"/>
                <w:noProof/>
                <w:sz w:val="16"/>
                <w:szCs w:val="16"/>
              </w:rPr>
              <w:t>measurements</w:t>
            </w:r>
            <w:r w:rsidRPr="00262C45">
              <w:rPr>
                <w:rFonts w:ascii="Arial" w:hAnsi="Arial" w:cs="Arial" w:hint="eastAsia"/>
                <w:noProof/>
                <w:sz w:val="16"/>
                <w:szCs w:val="16"/>
              </w:rPr>
              <w:t xml:space="preserve"> and </w:t>
            </w:r>
            <w:r w:rsidRPr="00262C45">
              <w:rPr>
                <w:rFonts w:ascii="Arial" w:hAnsi="Arial" w:cs="Arial"/>
                <w:noProof/>
                <w:sz w:val="16"/>
                <w:szCs w:val="16"/>
              </w:rPr>
              <w:t>RSSI, channel occupancy measurements, WLAN measurements of</w:t>
            </w:r>
            <w:r w:rsidRPr="00262C45">
              <w:rPr>
                <w:rFonts w:ascii="Arial" w:hAnsi="Arial" w:cs="Arial" w:hint="eastAsia"/>
                <w:noProof/>
                <w:sz w:val="16"/>
                <w:szCs w:val="16"/>
              </w:rPr>
              <w:t xml:space="preserve"> Band, Carrier Info, </w:t>
            </w:r>
            <w:r w:rsidRPr="00262C45">
              <w:rPr>
                <w:rFonts w:ascii="Arial" w:hAnsi="Arial" w:cs="Arial"/>
                <w:noProof/>
                <w:sz w:val="16"/>
                <w:szCs w:val="16"/>
              </w:rPr>
              <w:t xml:space="preserve">Available Admission Capacity, Backhaul Bandwidth, Channel Utilization, and Station Count, </w:t>
            </w:r>
            <w:r w:rsidRPr="00262C45">
              <w:rPr>
                <w:rFonts w:ascii="Arial" w:hAnsi="Arial" w:cs="Arial" w:hint="eastAsia"/>
                <w:noProof/>
                <w:sz w:val="16"/>
                <w:szCs w:val="16"/>
              </w:rPr>
              <w:t>CBR measurement,</w:t>
            </w:r>
            <w:r w:rsidRPr="00262C45">
              <w:rPr>
                <w:rFonts w:ascii="Arial" w:hAnsi="Arial" w:cs="Arial"/>
                <w:noProof/>
                <w:sz w:val="16"/>
                <w:szCs w:val="16"/>
              </w:rPr>
              <w:t xml:space="preserve"> and UL PDCP Packet Delay per QCI measurement i.e. for those type</w:t>
            </w:r>
            <w:r w:rsidRPr="00262C45">
              <w:rPr>
                <w:rFonts w:ascii="Arial" w:hAnsi="Arial" w:cs="Arial" w:hint="eastAsia"/>
                <w:noProof/>
                <w:sz w:val="16"/>
                <w:szCs w:val="16"/>
              </w:rPr>
              <w:t>s</w:t>
            </w:r>
            <w:r w:rsidRPr="00262C45">
              <w:rPr>
                <w:rFonts w:ascii="Arial" w:hAnsi="Arial" w:cs="Arial"/>
                <w:noProof/>
                <w:sz w:val="16"/>
                <w:szCs w:val="16"/>
              </w:rPr>
              <w:t xml:space="preserve"> of measurements the UE ignores the </w:t>
            </w:r>
            <w:r w:rsidRPr="00262C45">
              <w:rPr>
                <w:rFonts w:ascii="Arial" w:hAnsi="Arial" w:cs="Arial"/>
                <w:i/>
                <w:noProof/>
                <w:sz w:val="16"/>
                <w:szCs w:val="16"/>
              </w:rPr>
              <w:t>triggerQuantity</w:t>
            </w:r>
            <w:r w:rsidRPr="00262C45">
              <w:rPr>
                <w:rFonts w:ascii="Arial" w:hAnsi="Arial" w:cs="Arial"/>
                <w:noProof/>
                <w:sz w:val="16"/>
                <w:szCs w:val="16"/>
              </w:rPr>
              <w:t xml:space="preserve"> and </w:t>
            </w:r>
            <w:r w:rsidRPr="00262C45">
              <w:rPr>
                <w:rFonts w:ascii="Arial" w:hAnsi="Arial" w:cs="Arial"/>
                <w:i/>
                <w:noProof/>
                <w:sz w:val="16"/>
                <w:szCs w:val="16"/>
              </w:rPr>
              <w:t>reportQuantity</w:t>
            </w:r>
            <w:r w:rsidRPr="00262C45">
              <w:rPr>
                <w:rFonts w:ascii="Arial" w:hAnsi="Arial" w:cs="Arial"/>
                <w:noProof/>
                <w:sz w:val="16"/>
                <w:szCs w:val="16"/>
              </w:rPr>
              <w:t>.</w:t>
            </w:r>
          </w:p>
        </w:tc>
        <w:tc>
          <w:tcPr>
            <w:tcW w:w="682" w:type="dxa"/>
          </w:tcPr>
          <w:p w14:paraId="1E84EA61" w14:textId="38EF81CF" w:rsidR="004E2BC9" w:rsidRPr="005C5B4B" w:rsidRDefault="004E2BC9" w:rsidP="004E2BC9">
            <w:pPr>
              <w:spacing w:after="60"/>
              <w:rPr>
                <w:rFonts w:ascii="Arial" w:hAnsi="Arial" w:cs="Arial"/>
                <w:noProof/>
                <w:sz w:val="16"/>
                <w:szCs w:val="16"/>
              </w:rPr>
            </w:pPr>
            <w:r>
              <w:rPr>
                <w:rFonts w:ascii="Arial" w:hAnsi="Arial" w:cs="Arial"/>
                <w:noProof/>
                <w:sz w:val="16"/>
                <w:szCs w:val="16"/>
              </w:rPr>
              <w:t>3</w:t>
            </w:r>
          </w:p>
        </w:tc>
        <w:tc>
          <w:tcPr>
            <w:tcW w:w="4542" w:type="dxa"/>
          </w:tcPr>
          <w:p w14:paraId="5753BCA3" w14:textId="77777777" w:rsidR="004E2BC9" w:rsidRDefault="004E2BC9" w:rsidP="004E2BC9">
            <w:pPr>
              <w:pBdr>
                <w:bottom w:val="single" w:sz="6" w:space="1" w:color="auto"/>
              </w:pBdr>
              <w:spacing w:after="60"/>
              <w:rPr>
                <w:rFonts w:ascii="Arial" w:hAnsi="Arial" w:cs="Arial"/>
                <w:noProof/>
                <w:sz w:val="16"/>
                <w:szCs w:val="16"/>
              </w:rPr>
            </w:pPr>
            <w:r>
              <w:rPr>
                <w:rFonts w:ascii="Arial" w:hAnsi="Arial" w:cs="Arial"/>
                <w:noProof/>
                <w:sz w:val="16"/>
                <w:szCs w:val="16"/>
              </w:rPr>
              <w:t>Consider rewriting the paragraph making it clear which measurements use and which do not use layer 3 filtering.</w:t>
            </w:r>
          </w:p>
          <w:p w14:paraId="6C2048F8" w14:textId="42789C45" w:rsidR="004E2BC9" w:rsidRPr="005C5B4B" w:rsidRDefault="004E2BC9" w:rsidP="004E2BC9">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Should be captured in WI CR. Not urgent now. Closed.</w:t>
            </w:r>
          </w:p>
        </w:tc>
        <w:tc>
          <w:tcPr>
            <w:tcW w:w="1580" w:type="dxa"/>
          </w:tcPr>
          <w:p w14:paraId="2D9C3676" w14:textId="280FE1DA" w:rsidR="004E2BC9" w:rsidRPr="005C5B4B" w:rsidRDefault="004E2BC9" w:rsidP="004E2BC9">
            <w:pPr>
              <w:spacing w:after="60"/>
              <w:rPr>
                <w:rFonts w:ascii="Arial" w:hAnsi="Arial" w:cs="Arial"/>
                <w:noProof/>
                <w:sz w:val="16"/>
                <w:szCs w:val="16"/>
              </w:rPr>
            </w:pPr>
            <w:r>
              <w:rPr>
                <w:rFonts w:ascii="Arial" w:hAnsi="Arial" w:cs="Arial"/>
                <w:noProof/>
                <w:sz w:val="16"/>
                <w:szCs w:val="16"/>
              </w:rPr>
              <w:t>Closed</w:t>
            </w:r>
          </w:p>
        </w:tc>
      </w:tr>
      <w:tr w:rsidR="004E2BC9" w:rsidRPr="005C5B4B" w14:paraId="2E81FBAE" w14:textId="77777777" w:rsidTr="00571106">
        <w:tc>
          <w:tcPr>
            <w:tcW w:w="833" w:type="dxa"/>
          </w:tcPr>
          <w:p w14:paraId="17AF7934" w14:textId="5B8CB383" w:rsidR="004E2BC9" w:rsidRPr="005C5B4B" w:rsidRDefault="004E2BC9" w:rsidP="004E2BC9">
            <w:pPr>
              <w:spacing w:after="60"/>
              <w:rPr>
                <w:rFonts w:ascii="Arial" w:hAnsi="Arial" w:cs="Arial"/>
                <w:noProof/>
                <w:sz w:val="16"/>
                <w:szCs w:val="16"/>
              </w:rPr>
            </w:pPr>
            <w:r>
              <w:rPr>
                <w:rFonts w:ascii="Arial" w:hAnsi="Arial" w:cs="Arial"/>
                <w:noProof/>
                <w:sz w:val="16"/>
                <w:szCs w:val="16"/>
                <w:lang w:eastAsia="zh-CN"/>
              </w:rPr>
              <w:t>H.</w:t>
            </w:r>
            <w:r w:rsidRPr="000536FB">
              <w:rPr>
                <w:rFonts w:ascii="Arial" w:hAnsi="Arial" w:cs="Arial"/>
                <w:noProof/>
                <w:sz w:val="16"/>
                <w:szCs w:val="16"/>
                <w:lang w:eastAsia="zh-CN"/>
              </w:rPr>
              <w:t>009</w:t>
            </w:r>
          </w:p>
        </w:tc>
        <w:tc>
          <w:tcPr>
            <w:tcW w:w="3033" w:type="dxa"/>
          </w:tcPr>
          <w:p w14:paraId="3FCF960F" w14:textId="77777777" w:rsidR="004E2BC9" w:rsidRPr="000536FB" w:rsidRDefault="004E2BC9" w:rsidP="004E2BC9">
            <w:pPr>
              <w:spacing w:after="60"/>
              <w:rPr>
                <w:rFonts w:ascii="Arial" w:hAnsi="Arial" w:cs="Arial"/>
                <w:noProof/>
                <w:sz w:val="16"/>
                <w:szCs w:val="16"/>
              </w:rPr>
            </w:pPr>
            <w:bookmarkStart w:id="47" w:name="_Toc470095289"/>
            <w:r w:rsidRPr="000536FB">
              <w:rPr>
                <w:rFonts w:ascii="Arial" w:hAnsi="Arial" w:cs="Arial"/>
                <w:noProof/>
                <w:sz w:val="16"/>
                <w:szCs w:val="16"/>
              </w:rPr>
              <w:t>5.5.3.1</w:t>
            </w:r>
            <w:r w:rsidRPr="000536FB">
              <w:rPr>
                <w:rFonts w:ascii="Arial" w:hAnsi="Arial" w:cs="Arial"/>
                <w:noProof/>
                <w:sz w:val="16"/>
                <w:szCs w:val="16"/>
              </w:rPr>
              <w:tab/>
              <w:t>General</w:t>
            </w:r>
            <w:bookmarkEnd w:id="47"/>
          </w:p>
          <w:p w14:paraId="41C98A12" w14:textId="77777777" w:rsidR="004E2BC9" w:rsidRPr="005C5B4B" w:rsidRDefault="004E2BC9" w:rsidP="004E2BC9">
            <w:pPr>
              <w:spacing w:after="60"/>
              <w:rPr>
                <w:rFonts w:ascii="Arial" w:hAnsi="Arial" w:cs="Arial"/>
                <w:noProof/>
                <w:sz w:val="16"/>
                <w:szCs w:val="16"/>
              </w:rPr>
            </w:pPr>
          </w:p>
        </w:tc>
        <w:tc>
          <w:tcPr>
            <w:tcW w:w="4961" w:type="dxa"/>
          </w:tcPr>
          <w:p w14:paraId="19BCA5C1" w14:textId="77777777" w:rsidR="004E2BC9" w:rsidRPr="000536FB" w:rsidRDefault="004E2BC9" w:rsidP="004E2BC9">
            <w:pPr>
              <w:spacing w:after="60"/>
              <w:rPr>
                <w:rFonts w:ascii="Arial" w:hAnsi="Arial" w:cs="Arial"/>
                <w:noProof/>
                <w:sz w:val="16"/>
                <w:szCs w:val="16"/>
                <w:lang w:eastAsia="zh-CN"/>
              </w:rPr>
            </w:pPr>
            <w:r w:rsidRPr="000536FB">
              <w:rPr>
                <w:rFonts w:ascii="Arial" w:hAnsi="Arial" w:cs="Arial"/>
                <w:noProof/>
                <w:sz w:val="16"/>
                <w:szCs w:val="16"/>
              </w:rPr>
              <w:t xml:space="preserve">1. For V2X sidelink communication operated on a carrier other than the serving carrier, UE should perform CBR measurement </w:t>
            </w:r>
            <w:r w:rsidRPr="000536FB">
              <w:rPr>
                <w:rFonts w:ascii="Arial" w:hAnsi="Arial" w:cs="Arial"/>
                <w:noProof/>
                <w:sz w:val="16"/>
                <w:szCs w:val="16"/>
                <w:lang w:eastAsia="zh-CN"/>
              </w:rPr>
              <w:t xml:space="preserve">as per serving cell configuration </w:t>
            </w:r>
            <w:r w:rsidRPr="000536FB">
              <w:rPr>
                <w:rFonts w:ascii="Arial" w:hAnsi="Arial" w:cs="Arial"/>
                <w:noProof/>
                <w:sz w:val="16"/>
                <w:szCs w:val="16"/>
              </w:rPr>
              <w:t xml:space="preserve">only if the concerned frequency </w:t>
            </w:r>
            <w:r w:rsidRPr="000536FB">
              <w:rPr>
                <w:rFonts w:ascii="Arial" w:hAnsi="Arial" w:cs="Arial"/>
                <w:noProof/>
                <w:sz w:val="16"/>
                <w:szCs w:val="16"/>
                <w:lang w:eastAsia="zh-CN"/>
              </w:rPr>
              <w:t>and the</w:t>
            </w:r>
            <w:r w:rsidRPr="000536FB">
              <w:rPr>
                <w:rFonts w:ascii="Arial" w:hAnsi="Arial" w:cs="Arial"/>
                <w:noProof/>
                <w:sz w:val="16"/>
                <w:szCs w:val="16"/>
              </w:rPr>
              <w:t xml:space="preserve"> assoc</w:t>
            </w:r>
            <w:r w:rsidRPr="000536FB">
              <w:rPr>
                <w:rFonts w:ascii="Arial" w:hAnsi="Arial" w:cs="Arial"/>
                <w:noProof/>
                <w:sz w:val="16"/>
                <w:szCs w:val="16"/>
                <w:lang w:eastAsia="zh-CN"/>
              </w:rPr>
              <w:t>iated</w:t>
            </w:r>
            <w:r w:rsidRPr="000536FB">
              <w:rPr>
                <w:rFonts w:ascii="Arial" w:hAnsi="Arial" w:cs="Arial"/>
                <w:noProof/>
                <w:sz w:val="16"/>
                <w:szCs w:val="16"/>
              </w:rPr>
              <w:t xml:space="preserve"> resource pool configuration are both included in </w:t>
            </w:r>
            <w:r w:rsidRPr="000536FB">
              <w:rPr>
                <w:rFonts w:ascii="Arial" w:hAnsi="Arial" w:cs="Arial"/>
                <w:i/>
                <w:noProof/>
                <w:sz w:val="16"/>
                <w:szCs w:val="16"/>
              </w:rPr>
              <w:t>v2x-InterFreqInfoList</w:t>
            </w:r>
            <w:r w:rsidRPr="000536FB">
              <w:rPr>
                <w:rFonts w:ascii="Arial" w:hAnsi="Arial" w:cs="Arial"/>
                <w:noProof/>
                <w:sz w:val="16"/>
                <w:szCs w:val="16"/>
                <w:lang w:eastAsia="zh-CN"/>
              </w:rPr>
              <w:t>;</w:t>
            </w:r>
          </w:p>
          <w:p w14:paraId="6BC2A7A2" w14:textId="752F8A98" w:rsidR="004E2BC9" w:rsidRPr="005C5B4B" w:rsidRDefault="004E2BC9" w:rsidP="004E2BC9">
            <w:pPr>
              <w:spacing w:after="60"/>
              <w:rPr>
                <w:rFonts w:ascii="Arial" w:hAnsi="Arial" w:cs="Arial"/>
                <w:noProof/>
                <w:sz w:val="16"/>
                <w:szCs w:val="16"/>
              </w:rPr>
            </w:pPr>
            <w:r w:rsidRPr="000536FB">
              <w:rPr>
                <w:rFonts w:ascii="Arial" w:hAnsi="Arial" w:cs="Arial"/>
                <w:noProof/>
                <w:sz w:val="16"/>
                <w:szCs w:val="16"/>
                <w:lang w:eastAsia="zh-CN"/>
              </w:rPr>
              <w:t>2.CBR measurement should apply to also mode-3 pools, but this is now missing in the current CR.</w:t>
            </w:r>
          </w:p>
        </w:tc>
        <w:tc>
          <w:tcPr>
            <w:tcW w:w="682" w:type="dxa"/>
          </w:tcPr>
          <w:p w14:paraId="25A5DC8D" w14:textId="3BE4CCE0" w:rsidR="004E2BC9" w:rsidRPr="005C5B4B" w:rsidRDefault="004E2BC9" w:rsidP="004E2BC9">
            <w:pPr>
              <w:spacing w:after="60"/>
              <w:rPr>
                <w:rFonts w:ascii="Arial" w:hAnsi="Arial" w:cs="Arial"/>
                <w:noProof/>
                <w:sz w:val="16"/>
                <w:szCs w:val="16"/>
              </w:rPr>
            </w:pPr>
            <w:r w:rsidRPr="000536FB">
              <w:rPr>
                <w:rFonts w:ascii="Arial" w:hAnsi="Arial" w:cs="Arial"/>
                <w:noProof/>
                <w:sz w:val="16"/>
                <w:szCs w:val="16"/>
                <w:lang w:eastAsia="zh-CN"/>
              </w:rPr>
              <w:t>2</w:t>
            </w:r>
          </w:p>
        </w:tc>
        <w:tc>
          <w:tcPr>
            <w:tcW w:w="4542" w:type="dxa"/>
          </w:tcPr>
          <w:p w14:paraId="53947754" w14:textId="77777777" w:rsidR="004E2BC9" w:rsidRPr="000536FB" w:rsidRDefault="004E2BC9" w:rsidP="004E2BC9">
            <w:pPr>
              <w:spacing w:after="60"/>
              <w:rPr>
                <w:rFonts w:ascii="Arial" w:hAnsi="Arial" w:cs="Arial"/>
                <w:noProof/>
                <w:sz w:val="16"/>
                <w:szCs w:val="16"/>
                <w:lang w:eastAsia="zh-CN"/>
              </w:rPr>
            </w:pPr>
            <w:r w:rsidRPr="000536FB">
              <w:rPr>
                <w:rFonts w:ascii="Arial" w:hAnsi="Arial" w:cs="Arial"/>
                <w:noProof/>
                <w:sz w:val="16"/>
                <w:szCs w:val="16"/>
                <w:lang w:eastAsia="zh-CN"/>
              </w:rPr>
              <w:t>Add the following texts in subclause 5.5.3.1</w:t>
            </w:r>
          </w:p>
          <w:p w14:paraId="01B2B613" w14:textId="77777777" w:rsidR="004E2BC9" w:rsidRPr="000536FB" w:rsidRDefault="004E2BC9" w:rsidP="004E2BC9">
            <w:pPr>
              <w:spacing w:after="60"/>
              <w:rPr>
                <w:rFonts w:ascii="Arial" w:hAnsi="Arial" w:cs="Arial"/>
                <w:sz w:val="16"/>
                <w:szCs w:val="16"/>
                <w:lang w:eastAsia="zh-CN"/>
              </w:rPr>
            </w:pPr>
            <w:r w:rsidRPr="000536FB">
              <w:rPr>
                <w:rFonts w:ascii="Arial" w:hAnsi="Arial" w:cs="Arial"/>
                <w:sz w:val="16"/>
                <w:szCs w:val="16"/>
              </w:rPr>
              <w:t xml:space="preserve">if in coverage on the frequency used for </w:t>
            </w:r>
            <w:r w:rsidRPr="000536FB">
              <w:rPr>
                <w:rFonts w:ascii="Arial" w:hAnsi="Arial" w:cs="Arial"/>
                <w:sz w:val="16"/>
                <w:szCs w:val="16"/>
                <w:lang w:eastAsia="zh-CN"/>
              </w:rPr>
              <w:t xml:space="preserve">V2X </w:t>
            </w:r>
            <w:r w:rsidRPr="000536FB">
              <w:rPr>
                <w:rFonts w:ascii="Arial" w:hAnsi="Arial" w:cs="Arial"/>
                <w:sz w:val="16"/>
                <w:szCs w:val="16"/>
              </w:rPr>
              <w:t>sidelink communication</w:t>
            </w:r>
            <w:r w:rsidRPr="000536FB">
              <w:rPr>
                <w:rFonts w:ascii="Arial" w:hAnsi="Arial" w:cs="Arial"/>
                <w:sz w:val="16"/>
                <w:szCs w:val="16"/>
                <w:lang w:eastAsia="zh-CN"/>
              </w:rPr>
              <w:t xml:space="preserve"> transmission </w:t>
            </w:r>
            <w:r w:rsidRPr="000536FB">
              <w:rPr>
                <w:rFonts w:ascii="Arial" w:hAnsi="Arial" w:cs="Arial"/>
                <w:sz w:val="16"/>
                <w:szCs w:val="16"/>
              </w:rPr>
              <w:t>as defined in TS 36.304 [4, 11.4]</w:t>
            </w:r>
            <w:r w:rsidRPr="000536FB">
              <w:rPr>
                <w:rFonts w:ascii="Arial" w:hAnsi="Arial" w:cs="Arial"/>
                <w:sz w:val="16"/>
                <w:szCs w:val="16"/>
                <w:lang w:eastAsia="zh-CN"/>
              </w:rPr>
              <w:t>; or</w:t>
            </w:r>
          </w:p>
          <w:p w14:paraId="3FFFA13D" w14:textId="77777777" w:rsidR="004E2BC9" w:rsidRPr="000536FB" w:rsidRDefault="004E2BC9" w:rsidP="004E2BC9">
            <w:pPr>
              <w:spacing w:after="60"/>
              <w:rPr>
                <w:rFonts w:ascii="Arial" w:hAnsi="Arial" w:cs="Arial"/>
                <w:sz w:val="16"/>
                <w:szCs w:val="16"/>
                <w:lang w:eastAsia="zh-CN"/>
              </w:rPr>
            </w:pPr>
            <w:r w:rsidRPr="000536FB">
              <w:rPr>
                <w:rFonts w:ascii="Arial" w:hAnsi="Arial" w:cs="Arial"/>
                <w:sz w:val="16"/>
                <w:szCs w:val="16"/>
                <w:lang w:eastAsia="zh-CN"/>
              </w:rPr>
              <w:t>if the concerned frequency</w:t>
            </w:r>
            <w:r w:rsidRPr="000536FB">
              <w:rPr>
                <w:rFonts w:ascii="Arial" w:hAnsi="Arial" w:cs="Arial"/>
                <w:sz w:val="16"/>
                <w:szCs w:val="16"/>
              </w:rPr>
              <w:t xml:space="preserve"> is included in </w:t>
            </w:r>
            <w:r w:rsidRPr="000536FB">
              <w:rPr>
                <w:rFonts w:ascii="Arial" w:hAnsi="Arial" w:cs="Arial"/>
                <w:i/>
                <w:sz w:val="16"/>
                <w:szCs w:val="16"/>
              </w:rPr>
              <w:t>v2x-InterFreqInfoList</w:t>
            </w:r>
            <w:r w:rsidRPr="000536FB">
              <w:rPr>
                <w:rFonts w:ascii="Arial" w:hAnsi="Arial" w:cs="Arial"/>
                <w:sz w:val="16"/>
                <w:szCs w:val="16"/>
              </w:rPr>
              <w:t xml:space="preserve"> in </w:t>
            </w:r>
            <w:r w:rsidRPr="000536FB">
              <w:rPr>
                <w:rFonts w:ascii="Arial" w:hAnsi="Arial" w:cs="Arial"/>
                <w:i/>
                <w:sz w:val="16"/>
                <w:szCs w:val="16"/>
              </w:rPr>
              <w:t>RRCConnectionReconfiguration</w:t>
            </w:r>
            <w:r w:rsidRPr="000536FB">
              <w:rPr>
                <w:rFonts w:ascii="Arial" w:hAnsi="Arial" w:cs="Arial"/>
                <w:sz w:val="16"/>
                <w:szCs w:val="16"/>
              </w:rPr>
              <w:t xml:space="preserve"> or in </w:t>
            </w:r>
            <w:r w:rsidRPr="000536FB">
              <w:rPr>
                <w:rFonts w:ascii="Arial" w:hAnsi="Arial" w:cs="Arial"/>
                <w:i/>
                <w:sz w:val="16"/>
                <w:szCs w:val="16"/>
              </w:rPr>
              <w:lastRenderedPageBreak/>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sz w:val="16"/>
                <w:szCs w:val="16"/>
              </w:rPr>
              <w:t>:</w:t>
            </w:r>
          </w:p>
          <w:p w14:paraId="4CD96CB1" w14:textId="77777777" w:rsidR="004E2BC9" w:rsidRPr="000536FB" w:rsidRDefault="004E2BC9" w:rsidP="004E2BC9">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RRC_IDLE:</w:t>
            </w:r>
          </w:p>
          <w:p w14:paraId="4C2B9060" w14:textId="77777777" w:rsidR="004E2BC9" w:rsidRPr="000536FB" w:rsidRDefault="004E2BC9" w:rsidP="004E2BC9">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camped frequency:</w:t>
            </w:r>
          </w:p>
          <w:p w14:paraId="3E4E970E" w14:textId="77777777" w:rsidR="004E2BC9" w:rsidRPr="000536FB" w:rsidRDefault="004E2BC9" w:rsidP="004E2BC9">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the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14:paraId="6805C84E" w14:textId="77777777" w:rsidR="004E2BC9" w:rsidRPr="000536FB" w:rsidRDefault="004E2BC9" w:rsidP="004E2BC9">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w:t>
            </w:r>
            <w:r w:rsidRPr="000536FB">
              <w:rPr>
                <w:rFonts w:ascii="Arial" w:hAnsi="Arial" w:cs="Arial"/>
                <w:noProof/>
                <w:color w:val="FF0000"/>
                <w:sz w:val="16"/>
                <w:szCs w:val="16"/>
                <w:lang w:eastAsia="zh-CN"/>
              </w:rPr>
              <w:t xml:space="preserve">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14:paraId="40E23878" w14:textId="77777777" w:rsidR="004E2BC9" w:rsidRPr="000536FB" w:rsidRDefault="004E2BC9" w:rsidP="004E2BC9">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w:t>
            </w:r>
            <w:r w:rsidRPr="000536FB">
              <w:rPr>
                <w:rFonts w:ascii="Arial" w:hAnsi="Arial" w:cs="Arial"/>
                <w:i/>
                <w:sz w:val="16"/>
                <w:szCs w:val="16"/>
                <w:lang w:eastAsia="zh-CN"/>
              </w:rPr>
              <w:t xml:space="preserve"> p</w:t>
            </w:r>
            <w:r w:rsidRPr="000536FB">
              <w:rPr>
                <w:rFonts w:ascii="Arial" w:hAnsi="Arial" w:cs="Arial"/>
                <w:i/>
                <w:sz w:val="16"/>
                <w:szCs w:val="16"/>
              </w:rPr>
              <w:t>2x-CommTxPoolNormal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14:paraId="419D2F28" w14:textId="77777777" w:rsidR="004E2BC9" w:rsidRPr="000536FB" w:rsidRDefault="004E2BC9" w:rsidP="004E2BC9">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14:paraId="4626EA06" w14:textId="77777777" w:rsidR="004E2BC9" w:rsidRPr="000536FB" w:rsidRDefault="004E2BC9" w:rsidP="004E2BC9">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color w:val="FF0000"/>
                <w:sz w:val="16"/>
                <w:szCs w:val="16"/>
                <w:u w:val="single"/>
                <w:lang w:eastAsia="zh-CN"/>
              </w:rPr>
              <w:t>broadcasted on the concerned freqeuncy</w:t>
            </w:r>
            <w:r w:rsidRPr="000536FB">
              <w:rPr>
                <w:rFonts w:ascii="Arial" w:hAnsi="Arial" w:cs="Arial"/>
                <w:noProof/>
                <w:sz w:val="16"/>
                <w:szCs w:val="16"/>
                <w:lang w:eastAsia="zh-CN"/>
              </w:rPr>
              <w:t>;</w:t>
            </w:r>
          </w:p>
          <w:p w14:paraId="5DECAF83" w14:textId="77777777" w:rsidR="004E2BC9" w:rsidRPr="000536FB" w:rsidRDefault="004E2BC9" w:rsidP="004E2BC9">
            <w:pPr>
              <w:spacing w:after="60"/>
              <w:ind w:left="284"/>
              <w:rPr>
                <w:rFonts w:ascii="Arial" w:hAnsi="Arial" w:cs="Arial"/>
                <w:sz w:val="16"/>
                <w:szCs w:val="16"/>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if the UE is in RRC_CONNECTED:</w:t>
            </w:r>
          </w:p>
          <w:p w14:paraId="5C160B6E" w14:textId="77777777" w:rsidR="004E2BC9" w:rsidRPr="000536FB" w:rsidRDefault="004E2BC9" w:rsidP="004E2BC9">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if the concerned frequency is the PCell’s frequency:</w:t>
            </w:r>
          </w:p>
          <w:p w14:paraId="54C168CE" w14:textId="77777777" w:rsidR="004E2BC9" w:rsidRPr="000536FB" w:rsidRDefault="004E2BC9" w:rsidP="004E2BC9">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perform CBR measurement on the pools in</w:t>
            </w:r>
            <w:r w:rsidRPr="000536FB">
              <w:rPr>
                <w:rFonts w:ascii="Arial" w:hAnsi="Arial" w:cs="Arial"/>
                <w:i/>
                <w:sz w:val="16"/>
                <w:szCs w:val="16"/>
                <w:lang w:eastAsia="zh-CN"/>
              </w:rPr>
              <w:t xml:space="preserve"> </w:t>
            </w:r>
            <w:r w:rsidRPr="000536FB">
              <w:rPr>
                <w:rFonts w:ascii="Arial" w:hAnsi="Arial" w:cs="Arial"/>
                <w:i/>
                <w:sz w:val="16"/>
                <w:szCs w:val="16"/>
              </w:rPr>
              <w:t>v2x-CommTxPoolNormalDedicated</w:t>
            </w:r>
            <w:r w:rsidRPr="000536FB">
              <w:rPr>
                <w:rFonts w:ascii="Arial" w:hAnsi="Arial" w:cs="Arial"/>
                <w:color w:val="FF0000"/>
                <w:sz w:val="16"/>
                <w:szCs w:val="16"/>
                <w:u w:val="single"/>
                <w:lang w:eastAsia="zh-CN"/>
              </w:rPr>
              <w:t xml:space="preserve"> or </w:t>
            </w:r>
            <w:r w:rsidRPr="000536FB">
              <w:rPr>
                <w:rFonts w:ascii="Arial" w:hAnsi="Arial" w:cs="Arial"/>
                <w:i/>
                <w:color w:val="FF0000"/>
                <w:sz w:val="16"/>
                <w:szCs w:val="16"/>
                <w:u w:val="single"/>
                <w:lang w:eastAsia="zh-CN"/>
              </w:rPr>
              <w:t>v2x-SchedulingPool</w:t>
            </w:r>
            <w:r w:rsidRPr="000536FB">
              <w:rPr>
                <w:rFonts w:ascii="Arial" w:hAnsi="Arial" w:cs="Arial"/>
                <w:i/>
                <w:sz w:val="16"/>
                <w:szCs w:val="16"/>
                <w:lang w:eastAsia="zh-CN"/>
              </w:rPr>
              <w:t xml:space="preserve"> </w:t>
            </w:r>
            <w:r w:rsidRPr="000536FB">
              <w:rPr>
                <w:rFonts w:ascii="Arial" w:hAnsi="Arial" w:cs="Arial"/>
                <w:sz w:val="16"/>
                <w:szCs w:val="16"/>
                <w:lang w:eastAsia="zh-CN"/>
              </w:rPr>
              <w:t xml:space="preserve">in </w:t>
            </w:r>
            <w:r w:rsidRPr="000536FB">
              <w:rPr>
                <w:rFonts w:ascii="Arial" w:hAnsi="Arial" w:cs="Arial"/>
                <w:i/>
                <w:sz w:val="16"/>
                <w:szCs w:val="16"/>
              </w:rPr>
              <w:t>RRCConnectionReconfiguration</w:t>
            </w:r>
            <w:r w:rsidRPr="000536FB">
              <w:rPr>
                <w:rFonts w:ascii="Arial" w:hAnsi="Arial" w:cs="Arial"/>
                <w:sz w:val="16"/>
                <w:szCs w:val="16"/>
              </w:rPr>
              <w:t xml:space="preserve"> </w:t>
            </w:r>
            <w:r w:rsidRPr="000536FB">
              <w:rPr>
                <w:rFonts w:ascii="Arial" w:hAnsi="Arial" w:cs="Arial"/>
                <w:sz w:val="16"/>
                <w:szCs w:val="16"/>
                <w:lang w:eastAsia="zh-CN"/>
              </w:rPr>
              <w:t xml:space="preserve">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SystemInformationBlockType21</w:t>
            </w:r>
            <w:r w:rsidRPr="000536FB">
              <w:rPr>
                <w:rFonts w:ascii="Arial" w:hAnsi="Arial" w:cs="Arial"/>
                <w:sz w:val="16"/>
                <w:szCs w:val="16"/>
                <w:lang w:eastAsia="zh-CN"/>
              </w:rPr>
              <w:t>;</w:t>
            </w:r>
          </w:p>
          <w:p w14:paraId="1ADE8B9E" w14:textId="77777777" w:rsidR="004E2BC9" w:rsidRPr="000536FB" w:rsidRDefault="004E2BC9" w:rsidP="004E2BC9">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 xml:space="preserve">else if the concerned frequency </w:t>
            </w:r>
            <w:r w:rsidRPr="000536FB">
              <w:rPr>
                <w:rFonts w:ascii="Arial" w:hAnsi="Arial" w:cs="Arial"/>
                <w:color w:val="FF0000"/>
                <w:sz w:val="16"/>
                <w:szCs w:val="16"/>
                <w:u w:val="single"/>
                <w:lang w:eastAsia="zh-CN"/>
              </w:rPr>
              <w:t>as well as the resource pools of the concerned freqeuncy are</w:t>
            </w:r>
            <w:r w:rsidRPr="000536FB">
              <w:rPr>
                <w:rFonts w:ascii="Arial" w:hAnsi="Arial" w:cs="Arial"/>
                <w:strike/>
                <w:color w:val="FF0000"/>
                <w:sz w:val="16"/>
                <w:szCs w:val="16"/>
              </w:rPr>
              <w:t xml:space="preserve"> is</w:t>
            </w:r>
            <w:r w:rsidRPr="000536FB">
              <w:rPr>
                <w:rFonts w:ascii="Arial" w:hAnsi="Arial" w:cs="Arial"/>
                <w:noProof/>
                <w:sz w:val="16"/>
                <w:szCs w:val="16"/>
                <w:lang w:eastAsia="zh-CN"/>
              </w:rPr>
              <w:t xml:space="preserve"> included in </w:t>
            </w:r>
            <w:r w:rsidRPr="000536FB">
              <w:rPr>
                <w:rFonts w:ascii="Arial" w:hAnsi="Arial" w:cs="Arial"/>
                <w:i/>
                <w:sz w:val="16"/>
                <w:szCs w:val="16"/>
              </w:rPr>
              <w:t>v2x-InterFreqInfoList</w:t>
            </w:r>
            <w:r w:rsidRPr="000536FB">
              <w:rPr>
                <w:rFonts w:ascii="Arial" w:hAnsi="Arial" w:cs="Arial"/>
                <w:sz w:val="16"/>
                <w:szCs w:val="16"/>
              </w:rPr>
              <w:t xml:space="preserve"> within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14:paraId="669EEBA3" w14:textId="77777777" w:rsidR="004E2BC9" w:rsidRPr="000536FB" w:rsidRDefault="004E2BC9" w:rsidP="004E2BC9">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w:t>
            </w:r>
            <w:r w:rsidRPr="000536FB">
              <w:rPr>
                <w:rFonts w:ascii="Arial" w:hAnsi="Arial" w:cs="Arial"/>
                <w:color w:val="FF0000"/>
                <w:sz w:val="16"/>
                <w:szCs w:val="16"/>
                <w:u w:val="single"/>
                <w:lang w:eastAsia="zh-CN"/>
              </w:rPr>
              <w:t xml:space="preserve">, </w:t>
            </w:r>
            <w:r w:rsidRPr="000536FB">
              <w:rPr>
                <w:rFonts w:ascii="Arial" w:hAnsi="Arial" w:cs="Arial"/>
                <w:i/>
                <w:color w:val="FF0000"/>
                <w:sz w:val="16"/>
                <w:szCs w:val="16"/>
                <w:u w:val="single"/>
                <w:lang w:eastAsia="zh-CN"/>
              </w:rPr>
              <w:t>v2x-SchedulingPool</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t>v2x-InterFreqInfoList</w:t>
            </w:r>
            <w:r w:rsidRPr="000536FB">
              <w:rPr>
                <w:rFonts w:ascii="Arial" w:hAnsi="Arial" w:cs="Arial"/>
                <w:sz w:val="16"/>
                <w:szCs w:val="16"/>
                <w:lang w:eastAsia="zh-CN"/>
              </w:rPr>
              <w:t xml:space="preserve"> for the concerned frequency in </w:t>
            </w:r>
            <w:r w:rsidRPr="000536FB">
              <w:rPr>
                <w:rFonts w:ascii="Arial" w:hAnsi="Arial" w:cs="Arial"/>
                <w:i/>
                <w:sz w:val="16"/>
                <w:szCs w:val="16"/>
              </w:rPr>
              <w:t>RRCConnectionReconfiguration</w:t>
            </w:r>
            <w:r w:rsidRPr="000536FB">
              <w:rPr>
                <w:rFonts w:ascii="Arial" w:hAnsi="Arial" w:cs="Arial"/>
                <w:noProof/>
                <w:sz w:val="16"/>
                <w:szCs w:val="16"/>
                <w:lang w:eastAsia="zh-CN"/>
              </w:rPr>
              <w:t>;</w:t>
            </w:r>
          </w:p>
          <w:p w14:paraId="79C2B1BD" w14:textId="77777777" w:rsidR="004E2BC9" w:rsidRPr="000536FB" w:rsidRDefault="004E2BC9" w:rsidP="004E2BC9">
            <w:pPr>
              <w:spacing w:after="60"/>
              <w:ind w:left="568"/>
              <w:rPr>
                <w:rFonts w:ascii="Arial" w:hAnsi="Arial" w:cs="Arial"/>
                <w:sz w:val="16"/>
                <w:szCs w:val="16"/>
                <w:lang w:eastAsia="zh-CN"/>
              </w:rPr>
            </w:pPr>
            <w:r w:rsidRPr="000536FB">
              <w:rPr>
                <w:rFonts w:ascii="Arial" w:hAnsi="Arial" w:cs="Arial"/>
                <w:noProof/>
                <w:sz w:val="16"/>
                <w:szCs w:val="16"/>
              </w:rPr>
              <w:t>3&gt;</w:t>
            </w:r>
            <w:r w:rsidRPr="000536FB">
              <w:rPr>
                <w:rFonts w:ascii="Arial" w:hAnsi="Arial" w:cs="Arial"/>
                <w:noProof/>
                <w:sz w:val="16"/>
                <w:szCs w:val="16"/>
              </w:rPr>
              <w:tab/>
            </w:r>
            <w:r w:rsidRPr="000536FB">
              <w:rPr>
                <w:rFonts w:ascii="Arial" w:hAnsi="Arial" w:cs="Arial"/>
                <w:noProof/>
                <w:sz w:val="16"/>
                <w:szCs w:val="16"/>
                <w:lang w:eastAsia="zh-CN"/>
              </w:rPr>
              <w:t>else if the concerned frequency broadcasts</w:t>
            </w:r>
            <w:r w:rsidRPr="000536FB">
              <w:rPr>
                <w:rFonts w:ascii="Arial" w:hAnsi="Arial" w:cs="Arial"/>
                <w:sz w:val="16"/>
                <w:szCs w:val="16"/>
              </w:rPr>
              <w:t xml:space="preserve"> </w:t>
            </w:r>
            <w:r w:rsidRPr="000536FB">
              <w:rPr>
                <w:rFonts w:ascii="Arial" w:hAnsi="Arial" w:cs="Arial"/>
                <w:i/>
                <w:sz w:val="16"/>
                <w:szCs w:val="16"/>
              </w:rPr>
              <w:t>SystemInformationBlockType21</w:t>
            </w:r>
            <w:r w:rsidRPr="000536FB">
              <w:rPr>
                <w:rFonts w:ascii="Arial" w:hAnsi="Arial" w:cs="Arial"/>
                <w:noProof/>
                <w:sz w:val="16"/>
                <w:szCs w:val="16"/>
                <w:lang w:eastAsia="zh-CN"/>
              </w:rPr>
              <w:t>:</w:t>
            </w:r>
          </w:p>
          <w:p w14:paraId="3D29A495" w14:textId="77777777" w:rsidR="004E2BC9" w:rsidRPr="000536FB" w:rsidRDefault="004E2BC9" w:rsidP="004E2BC9">
            <w:pPr>
              <w:spacing w:after="60"/>
              <w:ind w:left="852"/>
              <w:rPr>
                <w:rFonts w:ascii="Arial" w:hAnsi="Arial" w:cs="Arial"/>
                <w:sz w:val="16"/>
                <w:szCs w:val="16"/>
                <w:lang w:eastAsia="ja-JP"/>
              </w:rPr>
            </w:pPr>
            <w:r w:rsidRPr="000536FB">
              <w:rPr>
                <w:rFonts w:ascii="Arial" w:hAnsi="Arial" w:cs="Arial"/>
                <w:sz w:val="16"/>
                <w:szCs w:val="16"/>
                <w:lang w:eastAsia="ja-JP"/>
              </w:rPr>
              <w:t>4&gt;</w:t>
            </w:r>
            <w:r w:rsidRPr="000536FB">
              <w:rPr>
                <w:rFonts w:ascii="Arial" w:hAnsi="Arial" w:cs="Arial"/>
                <w:sz w:val="16"/>
                <w:szCs w:val="16"/>
                <w:lang w:eastAsia="ja-JP"/>
              </w:rPr>
              <w:tab/>
            </w:r>
            <w:r w:rsidRPr="000536FB">
              <w:rPr>
                <w:rFonts w:ascii="Arial" w:hAnsi="Arial" w:cs="Arial"/>
                <w:sz w:val="16"/>
                <w:szCs w:val="16"/>
                <w:lang w:eastAsia="zh-CN"/>
              </w:rPr>
              <w:t xml:space="preserve">perform CBR measurement on pools in </w:t>
            </w:r>
            <w:r w:rsidRPr="000536FB">
              <w:rPr>
                <w:rFonts w:ascii="Arial" w:hAnsi="Arial" w:cs="Arial"/>
                <w:i/>
                <w:sz w:val="16"/>
                <w:szCs w:val="16"/>
              </w:rPr>
              <w:t>v2x-CommTxPoolNormalCommon</w:t>
            </w:r>
            <w:r w:rsidRPr="000536FB">
              <w:rPr>
                <w:rFonts w:ascii="Arial" w:hAnsi="Arial" w:cs="Arial"/>
                <w:sz w:val="16"/>
                <w:szCs w:val="16"/>
                <w:lang w:eastAsia="zh-CN"/>
              </w:rPr>
              <w:t xml:space="preserve">, </w:t>
            </w:r>
            <w:r w:rsidRPr="000536FB">
              <w:rPr>
                <w:rFonts w:ascii="Arial" w:hAnsi="Arial" w:cs="Arial"/>
                <w:i/>
                <w:sz w:val="16"/>
                <w:szCs w:val="16"/>
                <w:lang w:eastAsia="zh-CN"/>
              </w:rPr>
              <w:t>p</w:t>
            </w:r>
            <w:r w:rsidRPr="000536FB">
              <w:rPr>
                <w:rFonts w:ascii="Arial" w:hAnsi="Arial" w:cs="Arial"/>
                <w:i/>
                <w:sz w:val="16"/>
                <w:szCs w:val="16"/>
              </w:rPr>
              <w:t>2x-CommTxPoolNormalCommon</w:t>
            </w:r>
            <w:r w:rsidRPr="000536FB">
              <w:rPr>
                <w:rFonts w:ascii="Arial" w:hAnsi="Arial" w:cs="Arial"/>
                <w:sz w:val="16"/>
                <w:szCs w:val="16"/>
                <w:lang w:eastAsia="zh-CN"/>
              </w:rPr>
              <w:t xml:space="preserve"> and </w:t>
            </w:r>
            <w:r w:rsidRPr="000536FB">
              <w:rPr>
                <w:rFonts w:ascii="Arial" w:hAnsi="Arial" w:cs="Arial"/>
                <w:i/>
                <w:sz w:val="16"/>
                <w:szCs w:val="16"/>
              </w:rPr>
              <w:t>v2x-CommTxPoolExceptional</w:t>
            </w:r>
            <w:r w:rsidRPr="000536FB">
              <w:rPr>
                <w:rFonts w:ascii="Arial" w:hAnsi="Arial" w:cs="Arial"/>
                <w:sz w:val="16"/>
                <w:szCs w:val="16"/>
                <w:lang w:eastAsia="zh-CN"/>
              </w:rPr>
              <w:t xml:space="preserve"> in </w:t>
            </w:r>
            <w:r w:rsidRPr="000536FB">
              <w:rPr>
                <w:rFonts w:ascii="Arial" w:hAnsi="Arial" w:cs="Arial"/>
                <w:i/>
                <w:sz w:val="16"/>
                <w:szCs w:val="16"/>
              </w:rPr>
              <w:lastRenderedPageBreak/>
              <w:t>SystemInformationBlockType21</w:t>
            </w:r>
            <w:r w:rsidRPr="000536FB">
              <w:rPr>
                <w:rFonts w:ascii="Arial" w:hAnsi="Arial" w:cs="Arial"/>
                <w:color w:val="FF0000"/>
                <w:sz w:val="16"/>
                <w:szCs w:val="16"/>
                <w:u w:val="single"/>
                <w:lang w:eastAsia="zh-CN"/>
              </w:rPr>
              <w:t xml:space="preserve"> broadcasted on the concerned freqeuncy</w:t>
            </w:r>
            <w:r w:rsidRPr="000536FB">
              <w:rPr>
                <w:rFonts w:ascii="Arial" w:hAnsi="Arial" w:cs="Arial"/>
                <w:noProof/>
                <w:sz w:val="16"/>
                <w:szCs w:val="16"/>
                <w:lang w:eastAsia="zh-CN"/>
              </w:rPr>
              <w:t>;</w:t>
            </w:r>
          </w:p>
          <w:p w14:paraId="019BCAF7" w14:textId="77777777" w:rsidR="004E2BC9" w:rsidRPr="000536FB" w:rsidRDefault="004E2BC9" w:rsidP="004E2BC9">
            <w:pPr>
              <w:spacing w:after="60"/>
              <w:rPr>
                <w:rFonts w:ascii="Arial" w:hAnsi="Arial" w:cs="Arial"/>
                <w:sz w:val="16"/>
                <w:szCs w:val="16"/>
              </w:rPr>
            </w:pPr>
            <w:r w:rsidRPr="000536FB">
              <w:rPr>
                <w:rFonts w:ascii="Arial" w:hAnsi="Arial" w:cs="Arial"/>
                <w:sz w:val="16"/>
                <w:szCs w:val="16"/>
              </w:rPr>
              <w:t>1&gt; else:</w:t>
            </w:r>
          </w:p>
          <w:p w14:paraId="50C6093F" w14:textId="77777777" w:rsidR="004E2BC9" w:rsidRDefault="004E2BC9" w:rsidP="004E2BC9">
            <w:pPr>
              <w:pBdr>
                <w:bottom w:val="single" w:sz="6" w:space="1" w:color="auto"/>
              </w:pBdr>
              <w:spacing w:after="60"/>
              <w:ind w:left="284"/>
              <w:rPr>
                <w:rFonts w:ascii="Arial" w:hAnsi="Arial" w:cs="Arial"/>
                <w:sz w:val="16"/>
                <w:szCs w:val="16"/>
                <w:lang w:eastAsia="zh-CN"/>
              </w:rPr>
            </w:pPr>
            <w:r w:rsidRPr="000536FB">
              <w:rPr>
                <w:rFonts w:ascii="Arial" w:hAnsi="Arial" w:cs="Arial"/>
                <w:noProof/>
                <w:sz w:val="16"/>
                <w:szCs w:val="16"/>
              </w:rPr>
              <w:t>2&gt;</w:t>
            </w:r>
            <w:r w:rsidRPr="000536FB">
              <w:rPr>
                <w:rFonts w:ascii="Arial" w:hAnsi="Arial" w:cs="Arial"/>
                <w:sz w:val="16"/>
                <w:szCs w:val="16"/>
              </w:rPr>
              <w:t xml:space="preserve"> </w:t>
            </w:r>
            <w:r w:rsidRPr="000536FB">
              <w:rPr>
                <w:rFonts w:ascii="Arial" w:hAnsi="Arial" w:cs="Arial"/>
                <w:sz w:val="16"/>
                <w:szCs w:val="16"/>
                <w:lang w:eastAsia="zh-CN"/>
              </w:rPr>
              <w:t xml:space="preserve">perform CBR measurement on the transmission pools in </w:t>
            </w:r>
            <w:r w:rsidRPr="000536FB">
              <w:rPr>
                <w:rFonts w:ascii="Arial" w:hAnsi="Arial" w:cs="Arial"/>
                <w:i/>
                <w:sz w:val="16"/>
                <w:szCs w:val="16"/>
              </w:rPr>
              <w:t>SL-V2X-Preconfiguration</w:t>
            </w:r>
            <w:r w:rsidRPr="000536FB">
              <w:rPr>
                <w:rFonts w:ascii="Arial" w:hAnsi="Arial" w:cs="Arial"/>
                <w:i/>
                <w:sz w:val="16"/>
                <w:szCs w:val="16"/>
                <w:lang w:eastAsia="zh-CN"/>
              </w:rPr>
              <w:t xml:space="preserve"> </w:t>
            </w:r>
            <w:r w:rsidRPr="000536FB">
              <w:rPr>
                <w:rFonts w:ascii="Arial" w:hAnsi="Arial" w:cs="Arial"/>
                <w:sz w:val="16"/>
                <w:szCs w:val="16"/>
                <w:lang w:eastAsia="zh-CN"/>
              </w:rPr>
              <w:t>for the concerned frequency;</w:t>
            </w:r>
          </w:p>
          <w:p w14:paraId="670AD9DF" w14:textId="585D9379" w:rsidR="004E2BC9" w:rsidRPr="005C5B4B" w:rsidRDefault="004E2BC9" w:rsidP="004E2BC9">
            <w:pPr>
              <w:spacing w:after="60"/>
              <w:rPr>
                <w:rFonts w:ascii="Arial" w:hAnsi="Arial" w:cs="Arial"/>
                <w:noProof/>
                <w:sz w:val="16"/>
                <w:szCs w:val="16"/>
              </w:rPr>
            </w:pPr>
            <w:r>
              <w:rPr>
                <w:rFonts w:ascii="Arial" w:hAnsi="Arial" w:cs="Arial"/>
                <w:color w:val="1F3864" w:themeColor="accent5" w:themeShade="80"/>
                <w:sz w:val="16"/>
                <w:szCs w:val="16"/>
                <w:lang w:eastAsia="zh-CN"/>
              </w:rPr>
              <w:t>Ericsson: C</w:t>
            </w:r>
            <w:r>
              <w:rPr>
                <w:rFonts w:ascii="Arial" w:hAnsi="Arial" w:cs="Arial"/>
                <w:color w:val="1F3864" w:themeColor="accent5" w:themeShade="80"/>
                <w:sz w:val="16"/>
                <w:szCs w:val="16"/>
              </w:rPr>
              <w:t>aptured in WI CR</w:t>
            </w:r>
          </w:p>
        </w:tc>
        <w:tc>
          <w:tcPr>
            <w:tcW w:w="1580" w:type="dxa"/>
          </w:tcPr>
          <w:p w14:paraId="18EF693E" w14:textId="77777777" w:rsidR="004E2BC9" w:rsidRDefault="004E2BC9" w:rsidP="004E2BC9">
            <w:pPr>
              <w:spacing w:after="60"/>
              <w:rPr>
                <w:rFonts w:ascii="Arial" w:hAnsi="Arial" w:cs="Arial"/>
                <w:noProof/>
                <w:sz w:val="16"/>
                <w:szCs w:val="16"/>
              </w:rPr>
            </w:pPr>
            <w:r>
              <w:rPr>
                <w:rFonts w:ascii="Arial" w:hAnsi="Arial" w:cs="Arial"/>
                <w:noProof/>
                <w:sz w:val="16"/>
                <w:szCs w:val="16"/>
              </w:rPr>
              <w:lastRenderedPageBreak/>
              <w:t>Closed</w:t>
            </w:r>
          </w:p>
          <w:p w14:paraId="33A532A9"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2655393F" w14:textId="63954DA4" w:rsidR="004E2BC9" w:rsidRPr="005C5B4B" w:rsidRDefault="004E2BC9" w:rsidP="004E2BC9">
            <w:pPr>
              <w:spacing w:after="60"/>
              <w:rPr>
                <w:rFonts w:ascii="Arial" w:hAnsi="Arial" w:cs="Arial"/>
                <w:noProof/>
                <w:sz w:val="16"/>
                <w:szCs w:val="16"/>
              </w:rPr>
            </w:pPr>
            <w:r>
              <w:rPr>
                <w:rFonts w:ascii="Arial" w:hAnsi="Arial" w:cs="Arial"/>
                <w:noProof/>
                <w:sz w:val="16"/>
                <w:szCs w:val="16"/>
              </w:rPr>
              <w:t>LTE_V2X-Core</w:t>
            </w:r>
          </w:p>
        </w:tc>
      </w:tr>
      <w:tr w:rsidR="00F62A9C" w:rsidRPr="005C5B4B" w14:paraId="2AD81A32" w14:textId="77777777" w:rsidTr="00571106">
        <w:tc>
          <w:tcPr>
            <w:tcW w:w="833" w:type="dxa"/>
          </w:tcPr>
          <w:p w14:paraId="161C5EB4" w14:textId="77777777" w:rsidR="00F62A9C" w:rsidRPr="005C5B4B" w:rsidRDefault="00F62A9C" w:rsidP="005C5B4B">
            <w:pPr>
              <w:spacing w:after="60"/>
              <w:rPr>
                <w:rFonts w:ascii="Arial" w:hAnsi="Arial" w:cs="Arial"/>
                <w:noProof/>
                <w:sz w:val="16"/>
                <w:szCs w:val="16"/>
              </w:rPr>
            </w:pPr>
          </w:p>
        </w:tc>
        <w:tc>
          <w:tcPr>
            <w:tcW w:w="3033" w:type="dxa"/>
          </w:tcPr>
          <w:p w14:paraId="5969D723" w14:textId="77777777" w:rsidR="00F62A9C" w:rsidRPr="005C5B4B" w:rsidRDefault="00F62A9C" w:rsidP="005C5B4B">
            <w:pPr>
              <w:spacing w:after="60"/>
              <w:rPr>
                <w:rFonts w:ascii="Arial" w:hAnsi="Arial" w:cs="Arial"/>
                <w:noProof/>
                <w:sz w:val="16"/>
                <w:szCs w:val="16"/>
              </w:rPr>
            </w:pPr>
          </w:p>
        </w:tc>
        <w:tc>
          <w:tcPr>
            <w:tcW w:w="4961" w:type="dxa"/>
          </w:tcPr>
          <w:p w14:paraId="4C6F38F3" w14:textId="77777777" w:rsidR="00F62A9C" w:rsidRPr="005C5B4B" w:rsidRDefault="00F62A9C" w:rsidP="005C5B4B">
            <w:pPr>
              <w:spacing w:after="60"/>
              <w:rPr>
                <w:rFonts w:ascii="Arial" w:hAnsi="Arial" w:cs="Arial"/>
                <w:noProof/>
                <w:sz w:val="16"/>
                <w:szCs w:val="16"/>
              </w:rPr>
            </w:pPr>
          </w:p>
        </w:tc>
        <w:tc>
          <w:tcPr>
            <w:tcW w:w="682" w:type="dxa"/>
          </w:tcPr>
          <w:p w14:paraId="61E896F2" w14:textId="77777777" w:rsidR="00F62A9C" w:rsidRPr="005C5B4B" w:rsidRDefault="00F62A9C" w:rsidP="005C5B4B">
            <w:pPr>
              <w:spacing w:after="60"/>
              <w:rPr>
                <w:rFonts w:ascii="Arial" w:hAnsi="Arial" w:cs="Arial"/>
                <w:noProof/>
                <w:sz w:val="16"/>
                <w:szCs w:val="16"/>
              </w:rPr>
            </w:pPr>
          </w:p>
        </w:tc>
        <w:tc>
          <w:tcPr>
            <w:tcW w:w="4542" w:type="dxa"/>
          </w:tcPr>
          <w:p w14:paraId="32F3A57F" w14:textId="77777777" w:rsidR="00F62A9C" w:rsidRPr="005C5B4B" w:rsidRDefault="00F62A9C" w:rsidP="005C5B4B">
            <w:pPr>
              <w:spacing w:after="60"/>
              <w:rPr>
                <w:rFonts w:ascii="Arial" w:hAnsi="Arial" w:cs="Arial"/>
                <w:noProof/>
                <w:sz w:val="16"/>
                <w:szCs w:val="16"/>
              </w:rPr>
            </w:pPr>
          </w:p>
        </w:tc>
        <w:tc>
          <w:tcPr>
            <w:tcW w:w="1580" w:type="dxa"/>
          </w:tcPr>
          <w:p w14:paraId="4820BBF9" w14:textId="77777777" w:rsidR="00F62A9C" w:rsidRPr="005C5B4B" w:rsidRDefault="00F62A9C" w:rsidP="005C5B4B">
            <w:pPr>
              <w:spacing w:after="60"/>
              <w:rPr>
                <w:rFonts w:ascii="Arial" w:hAnsi="Arial" w:cs="Arial"/>
                <w:noProof/>
                <w:sz w:val="16"/>
                <w:szCs w:val="16"/>
              </w:rPr>
            </w:pPr>
          </w:p>
        </w:tc>
      </w:tr>
      <w:tr w:rsidR="00282BC9" w:rsidRPr="00BD494B" w14:paraId="7409A55C" w14:textId="77777777" w:rsidTr="00571106">
        <w:tc>
          <w:tcPr>
            <w:tcW w:w="15631" w:type="dxa"/>
            <w:gridSpan w:val="6"/>
            <w:shd w:val="clear" w:color="auto" w:fill="FFE599"/>
          </w:tcPr>
          <w:p w14:paraId="492037CE" w14:textId="77777777" w:rsidR="00282BC9" w:rsidRPr="00BD494B" w:rsidRDefault="00282BC9" w:rsidP="00571106">
            <w:pPr>
              <w:spacing w:after="60"/>
              <w:jc w:val="center"/>
              <w:rPr>
                <w:rFonts w:ascii="Arial" w:hAnsi="Arial" w:cs="Arial"/>
                <w:b/>
                <w:noProof/>
                <w:sz w:val="16"/>
                <w:szCs w:val="16"/>
              </w:rPr>
            </w:pPr>
            <w:r>
              <w:rPr>
                <w:rFonts w:ascii="Arial" w:hAnsi="Arial" w:cs="Arial"/>
                <w:b/>
                <w:noProof/>
                <w:sz w:val="16"/>
                <w:szCs w:val="16"/>
              </w:rPr>
              <w:t>5.6</w:t>
            </w:r>
            <w:r>
              <w:rPr>
                <w:rFonts w:ascii="Arial" w:hAnsi="Arial" w:cs="Arial"/>
                <w:b/>
                <w:noProof/>
                <w:sz w:val="16"/>
                <w:szCs w:val="16"/>
              </w:rPr>
              <w:tab/>
            </w:r>
            <w:r w:rsidRPr="00BD494B">
              <w:rPr>
                <w:rFonts w:ascii="Arial" w:hAnsi="Arial" w:cs="Arial"/>
                <w:b/>
                <w:noProof/>
                <w:sz w:val="16"/>
                <w:szCs w:val="16"/>
              </w:rPr>
              <w:t>Other</w:t>
            </w:r>
            <w:r w:rsidR="00744DCA">
              <w:rPr>
                <w:rFonts w:ascii="Arial" w:hAnsi="Arial" w:cs="Arial"/>
                <w:b/>
                <w:noProof/>
                <w:sz w:val="16"/>
                <w:szCs w:val="16"/>
              </w:rPr>
              <w:t xml:space="preserve"> (closed issues)</w:t>
            </w:r>
          </w:p>
        </w:tc>
      </w:tr>
      <w:tr w:rsidR="00EE1C48" w:rsidRPr="00BD494B" w14:paraId="36EEA905" w14:textId="77777777" w:rsidTr="00571106">
        <w:tc>
          <w:tcPr>
            <w:tcW w:w="833" w:type="dxa"/>
          </w:tcPr>
          <w:p w14:paraId="2DA32BDB" w14:textId="77777777" w:rsidR="00EE1C48" w:rsidRPr="00BD494B" w:rsidRDefault="00EE1C48" w:rsidP="00571106">
            <w:pPr>
              <w:spacing w:after="60"/>
              <w:rPr>
                <w:rFonts w:ascii="Arial" w:hAnsi="Arial" w:cs="Arial"/>
                <w:noProof/>
                <w:sz w:val="16"/>
                <w:szCs w:val="16"/>
              </w:rPr>
            </w:pPr>
            <w:r>
              <w:rPr>
                <w:rFonts w:ascii="Arial" w:hAnsi="Arial" w:cs="Arial"/>
                <w:noProof/>
                <w:sz w:val="16"/>
                <w:szCs w:val="16"/>
              </w:rPr>
              <w:t>S.007</w:t>
            </w:r>
          </w:p>
        </w:tc>
        <w:tc>
          <w:tcPr>
            <w:tcW w:w="3033" w:type="dxa"/>
          </w:tcPr>
          <w:p w14:paraId="67D629CD" w14:textId="77777777" w:rsidR="00EE1C48" w:rsidRDefault="00EE1C48" w:rsidP="00571106">
            <w:pPr>
              <w:spacing w:after="60"/>
              <w:rPr>
                <w:rFonts w:ascii="Arial" w:hAnsi="Arial" w:cs="Arial"/>
                <w:noProof/>
                <w:sz w:val="16"/>
                <w:szCs w:val="16"/>
              </w:rPr>
            </w:pPr>
            <w:r w:rsidRPr="006B041F">
              <w:rPr>
                <w:rFonts w:ascii="Arial" w:hAnsi="Arial" w:cs="Arial"/>
                <w:noProof/>
                <w:sz w:val="16"/>
                <w:szCs w:val="16"/>
              </w:rPr>
              <w:t>5.6.10.2</w:t>
            </w:r>
          </w:p>
        </w:tc>
        <w:tc>
          <w:tcPr>
            <w:tcW w:w="4961" w:type="dxa"/>
          </w:tcPr>
          <w:p w14:paraId="1E0E94FC" w14:textId="77777777" w:rsidR="00EE1C48" w:rsidRDefault="00EE1C48" w:rsidP="00571106">
            <w:pPr>
              <w:spacing w:after="60"/>
              <w:rPr>
                <w:rFonts w:ascii="Arial" w:hAnsi="Arial" w:cs="Arial"/>
                <w:noProof/>
                <w:sz w:val="16"/>
                <w:szCs w:val="16"/>
              </w:rPr>
            </w:pPr>
            <w:r>
              <w:rPr>
                <w:rFonts w:ascii="Arial" w:hAnsi="Arial" w:cs="Arial"/>
                <w:noProof/>
                <w:sz w:val="16"/>
                <w:szCs w:val="16"/>
              </w:rPr>
              <w:t>Bandwidth preference reporting timer should be named (also affects other specification parts)</w:t>
            </w:r>
          </w:p>
        </w:tc>
        <w:tc>
          <w:tcPr>
            <w:tcW w:w="682" w:type="dxa"/>
          </w:tcPr>
          <w:p w14:paraId="30765686" w14:textId="77777777" w:rsidR="00EE1C48" w:rsidRDefault="00EE1C48" w:rsidP="00571106">
            <w:pPr>
              <w:spacing w:after="60"/>
              <w:rPr>
                <w:rFonts w:ascii="Arial" w:hAnsi="Arial" w:cs="Arial"/>
                <w:noProof/>
                <w:sz w:val="16"/>
                <w:szCs w:val="16"/>
              </w:rPr>
            </w:pPr>
            <w:r>
              <w:rPr>
                <w:rFonts w:ascii="Arial" w:hAnsi="Arial" w:cs="Arial"/>
                <w:noProof/>
                <w:sz w:val="16"/>
                <w:szCs w:val="16"/>
              </w:rPr>
              <w:t>1</w:t>
            </w:r>
          </w:p>
        </w:tc>
        <w:tc>
          <w:tcPr>
            <w:tcW w:w="4542" w:type="dxa"/>
          </w:tcPr>
          <w:p w14:paraId="46E21764" w14:textId="77777777" w:rsidR="00EE1C48" w:rsidRDefault="00EE1C48" w:rsidP="00571106">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Txyz to </w:t>
            </w:r>
            <w:r w:rsidRPr="00480EFB">
              <w:rPr>
                <w:rFonts w:ascii="Arial" w:hAnsi="Arial" w:cs="Arial"/>
                <w:noProof/>
                <w:sz w:val="16"/>
                <w:szCs w:val="16"/>
              </w:rPr>
              <w:t>T34</w:t>
            </w:r>
            <w:r>
              <w:rPr>
                <w:rFonts w:ascii="Arial" w:hAnsi="Arial" w:cs="Arial"/>
                <w:noProof/>
                <w:sz w:val="16"/>
                <w:szCs w:val="16"/>
              </w:rPr>
              <w:t>1</w:t>
            </w:r>
          </w:p>
          <w:p w14:paraId="6AA82075" w14:textId="1F70A044" w:rsidR="00EE1C48" w:rsidRPr="00A77E14" w:rsidRDefault="0001332C" w:rsidP="00571106">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EE1C48" w:rsidRPr="000A14C5">
              <w:rPr>
                <w:rFonts w:ascii="Arial" w:hAnsi="Arial" w:cs="Arial"/>
                <w:noProof/>
                <w:color w:val="1F3864" w:themeColor="accent5" w:themeShade="80"/>
                <w:sz w:val="16"/>
                <w:szCs w:val="16"/>
              </w:rPr>
              <w:t>Corrected during v14.2.0 CR implementation.</w:t>
            </w:r>
          </w:p>
        </w:tc>
        <w:tc>
          <w:tcPr>
            <w:tcW w:w="1580" w:type="dxa"/>
          </w:tcPr>
          <w:p w14:paraId="4EF20D22" w14:textId="77777777" w:rsidR="00EE1C48" w:rsidRDefault="00EE1C48" w:rsidP="00571106">
            <w:pPr>
              <w:spacing w:after="60"/>
              <w:rPr>
                <w:rFonts w:ascii="Arial" w:hAnsi="Arial" w:cs="Arial"/>
                <w:noProof/>
                <w:sz w:val="16"/>
                <w:szCs w:val="16"/>
              </w:rPr>
            </w:pPr>
            <w:r>
              <w:rPr>
                <w:rFonts w:ascii="Arial" w:hAnsi="Arial" w:cs="Arial"/>
                <w:noProof/>
                <w:sz w:val="16"/>
                <w:szCs w:val="16"/>
              </w:rPr>
              <w:t>Closed</w:t>
            </w:r>
          </w:p>
        </w:tc>
      </w:tr>
      <w:tr w:rsidR="00EE1C48" w:rsidRPr="00BD494B" w14:paraId="4F44B9C2" w14:textId="77777777" w:rsidTr="00571106">
        <w:tc>
          <w:tcPr>
            <w:tcW w:w="833" w:type="dxa"/>
          </w:tcPr>
          <w:p w14:paraId="7CD6EC38"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I.014</w:t>
            </w:r>
          </w:p>
        </w:tc>
        <w:tc>
          <w:tcPr>
            <w:tcW w:w="3033" w:type="dxa"/>
          </w:tcPr>
          <w:p w14:paraId="5C312484"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5.6.10.2 Initiation</w:t>
            </w:r>
          </w:p>
        </w:tc>
        <w:tc>
          <w:tcPr>
            <w:tcW w:w="4961" w:type="dxa"/>
          </w:tcPr>
          <w:p w14:paraId="6452C5AD"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14:paraId="56766300" w14:textId="77777777" w:rsidR="00EE1C48" w:rsidRPr="00E5053B" w:rsidRDefault="00EE1C48"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 xml:space="preserve">2&gt; if the current maximum PDSCH/PUSCH bandwidth preference is different from the one indicated in the last transmission of the </w:t>
            </w:r>
            <w:r w:rsidRPr="00E5053B">
              <w:rPr>
                <w:rFonts w:ascii="Arial" w:eastAsia="Times New Roman" w:hAnsi="Arial" w:cs="Arial"/>
                <w:i/>
                <w:sz w:val="16"/>
                <w:szCs w:val="16"/>
                <w:lang w:eastAsia="x-none"/>
              </w:rPr>
              <w:t>UEAssistanceInformation</w:t>
            </w:r>
            <w:r w:rsidRPr="00E5053B">
              <w:rPr>
                <w:rFonts w:ascii="Arial" w:eastAsia="Times New Roman" w:hAnsi="Arial" w:cs="Arial"/>
                <w:sz w:val="16"/>
                <w:szCs w:val="16"/>
                <w:lang w:eastAsia="x-none"/>
              </w:rPr>
              <w:t xml:space="preserve"> message and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is not running;</w:t>
            </w:r>
          </w:p>
        </w:tc>
        <w:tc>
          <w:tcPr>
            <w:tcW w:w="682" w:type="dxa"/>
          </w:tcPr>
          <w:p w14:paraId="16C0D915"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7F54CB8C" w14:textId="77777777" w:rsidR="00EE1C48" w:rsidRDefault="00EE1C48"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14:paraId="7311C0A7" w14:textId="55CE6D08" w:rsidR="00EE1C48" w:rsidRPr="00E5053B" w:rsidRDefault="0001332C" w:rsidP="0057110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EE1C48" w:rsidRPr="000A14C5">
              <w:rPr>
                <w:rFonts w:ascii="Arial" w:hAnsi="Arial" w:cs="Arial"/>
                <w:noProof/>
                <w:color w:val="1F3864" w:themeColor="accent5" w:themeShade="80"/>
                <w:sz w:val="16"/>
                <w:szCs w:val="16"/>
              </w:rPr>
              <w:t>Corrected during v14.2.0 CR implementation.</w:t>
            </w:r>
          </w:p>
        </w:tc>
        <w:tc>
          <w:tcPr>
            <w:tcW w:w="1580" w:type="dxa"/>
          </w:tcPr>
          <w:p w14:paraId="0B18BE2F" w14:textId="77777777" w:rsidR="00EE1C48" w:rsidRPr="00E5053B" w:rsidRDefault="00EE1C48" w:rsidP="00571106">
            <w:pPr>
              <w:spacing w:after="60"/>
              <w:rPr>
                <w:rFonts w:ascii="Arial" w:hAnsi="Arial" w:cs="Arial"/>
                <w:noProof/>
                <w:sz w:val="16"/>
                <w:szCs w:val="16"/>
              </w:rPr>
            </w:pPr>
            <w:r>
              <w:rPr>
                <w:rFonts w:ascii="Arial" w:hAnsi="Arial" w:cs="Arial"/>
                <w:noProof/>
                <w:sz w:val="16"/>
                <w:szCs w:val="16"/>
              </w:rPr>
              <w:t>Closed</w:t>
            </w:r>
          </w:p>
        </w:tc>
      </w:tr>
      <w:tr w:rsidR="00EE1C48" w:rsidRPr="00BD494B" w14:paraId="3AD86AF5" w14:textId="77777777" w:rsidTr="00571106">
        <w:tc>
          <w:tcPr>
            <w:tcW w:w="833" w:type="dxa"/>
          </w:tcPr>
          <w:p w14:paraId="1A973985" w14:textId="77777777" w:rsidR="00EE1C48" w:rsidRPr="00C61718" w:rsidRDefault="00EE1C48" w:rsidP="00571106">
            <w:pPr>
              <w:spacing w:after="60"/>
              <w:rPr>
                <w:rFonts w:ascii="Arial" w:hAnsi="Arial" w:cs="Arial"/>
                <w:noProof/>
                <w:sz w:val="16"/>
                <w:szCs w:val="16"/>
              </w:rPr>
            </w:pPr>
            <w:r w:rsidRPr="00C61718">
              <w:rPr>
                <w:rFonts w:ascii="Arial" w:hAnsi="Arial" w:cs="Arial"/>
                <w:noProof/>
                <w:sz w:val="16"/>
                <w:szCs w:val="16"/>
              </w:rPr>
              <w:t>N.036</w:t>
            </w:r>
          </w:p>
        </w:tc>
        <w:tc>
          <w:tcPr>
            <w:tcW w:w="3033" w:type="dxa"/>
          </w:tcPr>
          <w:p w14:paraId="36866854" w14:textId="77777777" w:rsidR="00EE1C48" w:rsidRPr="00C61718" w:rsidRDefault="00EE1C48" w:rsidP="00571106">
            <w:pPr>
              <w:spacing w:after="60"/>
              <w:rPr>
                <w:rFonts w:ascii="Arial" w:hAnsi="Arial" w:cs="Arial"/>
                <w:noProof/>
                <w:sz w:val="16"/>
                <w:szCs w:val="16"/>
              </w:rPr>
            </w:pPr>
            <w:r w:rsidRPr="00C61718">
              <w:rPr>
                <w:rFonts w:ascii="Arial" w:hAnsi="Arial" w:cs="Arial"/>
                <w:noProof/>
                <w:sz w:val="16"/>
                <w:szCs w:val="16"/>
              </w:rPr>
              <w:t>5.6.10.2 Initiation (of UE Assistance Information)</w:t>
            </w:r>
          </w:p>
        </w:tc>
        <w:tc>
          <w:tcPr>
            <w:tcW w:w="4961" w:type="dxa"/>
          </w:tcPr>
          <w:p w14:paraId="5D5D1D27" w14:textId="77777777" w:rsidR="00EE1C48" w:rsidRDefault="00EE1C48" w:rsidP="00571106">
            <w:pPr>
              <w:spacing w:after="60"/>
              <w:rPr>
                <w:rFonts w:ascii="Arial" w:hAnsi="Arial" w:cs="Arial"/>
                <w:sz w:val="16"/>
                <w:szCs w:val="16"/>
              </w:rPr>
            </w:pPr>
            <w:r w:rsidRPr="00C61718">
              <w:rPr>
                <w:rFonts w:ascii="Arial" w:hAnsi="Arial" w:cs="Arial"/>
                <w:sz w:val="16"/>
                <w:szCs w:val="16"/>
              </w:rPr>
              <w:t>Undefined Txyz is used in the procedure</w:t>
            </w:r>
            <w:r>
              <w:rPr>
                <w:rFonts w:ascii="Arial" w:hAnsi="Arial" w:cs="Arial"/>
                <w:sz w:val="16"/>
                <w:szCs w:val="16"/>
              </w:rPr>
              <w:t>.</w:t>
            </w:r>
          </w:p>
          <w:p w14:paraId="58345BAD" w14:textId="77777777" w:rsidR="00EE1C48" w:rsidRPr="00C61718" w:rsidRDefault="00EE1C48" w:rsidP="00571106">
            <w:pPr>
              <w:spacing w:after="60"/>
              <w:rPr>
                <w:rFonts w:ascii="Arial" w:hAnsi="Arial" w:cs="Arial"/>
                <w:noProof/>
                <w:sz w:val="16"/>
                <w:szCs w:val="16"/>
              </w:rPr>
            </w:pPr>
            <w:r w:rsidRPr="00C61718">
              <w:rPr>
                <w:rFonts w:ascii="Arial" w:hAnsi="Arial" w:cs="Arial"/>
                <w:noProof/>
                <w:sz w:val="16"/>
                <w:szCs w:val="16"/>
              </w:rPr>
              <w:t>Related to N.022</w:t>
            </w:r>
          </w:p>
        </w:tc>
        <w:tc>
          <w:tcPr>
            <w:tcW w:w="682" w:type="dxa"/>
          </w:tcPr>
          <w:p w14:paraId="6BADD503" w14:textId="77777777" w:rsidR="00EE1C48" w:rsidRPr="00C61718" w:rsidRDefault="00EE1C48" w:rsidP="00571106">
            <w:pPr>
              <w:spacing w:after="60"/>
              <w:rPr>
                <w:rFonts w:ascii="Arial" w:hAnsi="Arial" w:cs="Arial"/>
                <w:noProof/>
                <w:sz w:val="16"/>
                <w:szCs w:val="16"/>
              </w:rPr>
            </w:pPr>
            <w:r w:rsidRPr="00C61718">
              <w:rPr>
                <w:rFonts w:ascii="Arial" w:hAnsi="Arial" w:cs="Arial"/>
                <w:noProof/>
                <w:sz w:val="16"/>
                <w:szCs w:val="16"/>
              </w:rPr>
              <w:t>2</w:t>
            </w:r>
          </w:p>
        </w:tc>
        <w:tc>
          <w:tcPr>
            <w:tcW w:w="4542" w:type="dxa"/>
          </w:tcPr>
          <w:p w14:paraId="06D1B3C7" w14:textId="77777777" w:rsidR="00EE1C48" w:rsidRDefault="00EE1C48" w:rsidP="00571106">
            <w:pPr>
              <w:pBdr>
                <w:bottom w:val="single" w:sz="6" w:space="1" w:color="auto"/>
              </w:pBdr>
              <w:spacing w:after="60"/>
              <w:rPr>
                <w:rFonts w:ascii="Arial" w:hAnsi="Arial" w:cs="Arial"/>
                <w:sz w:val="16"/>
                <w:szCs w:val="16"/>
              </w:rPr>
            </w:pPr>
            <w:r w:rsidRPr="00C61718">
              <w:rPr>
                <w:rFonts w:ascii="Arial" w:hAnsi="Arial" w:cs="Arial"/>
                <w:sz w:val="16"/>
                <w:szCs w:val="16"/>
              </w:rPr>
              <w:t>Identify the Timer. Isn’t it T341?</w:t>
            </w:r>
          </w:p>
          <w:p w14:paraId="35EA8B1F" w14:textId="3966E1B4" w:rsidR="00EE1C48" w:rsidRPr="00C61718" w:rsidRDefault="0001332C" w:rsidP="0057110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EE1C48" w:rsidRPr="000A14C5">
              <w:rPr>
                <w:rFonts w:ascii="Arial" w:hAnsi="Arial" w:cs="Arial"/>
                <w:noProof/>
                <w:color w:val="1F3864" w:themeColor="accent5" w:themeShade="80"/>
                <w:sz w:val="16"/>
                <w:szCs w:val="16"/>
              </w:rPr>
              <w:t>Corrected during v14.2.0 CR implementation.</w:t>
            </w:r>
          </w:p>
        </w:tc>
        <w:tc>
          <w:tcPr>
            <w:tcW w:w="1580" w:type="dxa"/>
          </w:tcPr>
          <w:p w14:paraId="01E7F616" w14:textId="77777777" w:rsidR="00EE1C48" w:rsidRPr="00C61718" w:rsidRDefault="00EE1C48" w:rsidP="00571106">
            <w:pPr>
              <w:spacing w:after="60"/>
              <w:rPr>
                <w:rFonts w:ascii="Arial" w:hAnsi="Arial" w:cs="Arial"/>
                <w:noProof/>
                <w:sz w:val="16"/>
                <w:szCs w:val="16"/>
              </w:rPr>
            </w:pPr>
            <w:r>
              <w:rPr>
                <w:rFonts w:ascii="Arial" w:hAnsi="Arial" w:cs="Arial"/>
                <w:noProof/>
                <w:sz w:val="16"/>
                <w:szCs w:val="16"/>
              </w:rPr>
              <w:t>Closed</w:t>
            </w:r>
          </w:p>
        </w:tc>
      </w:tr>
      <w:tr w:rsidR="00EE1C48" w:rsidRPr="00BD494B" w14:paraId="71C35D3C" w14:textId="77777777" w:rsidTr="00571106">
        <w:tc>
          <w:tcPr>
            <w:tcW w:w="833" w:type="dxa"/>
          </w:tcPr>
          <w:p w14:paraId="1B8BFEFE"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I.015</w:t>
            </w:r>
          </w:p>
        </w:tc>
        <w:tc>
          <w:tcPr>
            <w:tcW w:w="3033" w:type="dxa"/>
          </w:tcPr>
          <w:p w14:paraId="64C2136A"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5.6.10.3 Actions related to transmission of UEAssistanceInformation message</w:t>
            </w:r>
          </w:p>
        </w:tc>
        <w:tc>
          <w:tcPr>
            <w:tcW w:w="4961" w:type="dxa"/>
          </w:tcPr>
          <w:p w14:paraId="046FABBE"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In the timer table in section 7.3.1 the timer related to PDSCH/PUSCH bandwidth preference has been defined as T341.</w:t>
            </w:r>
          </w:p>
          <w:p w14:paraId="4B1C5085" w14:textId="77777777" w:rsidR="00EE1C48" w:rsidRPr="00E5053B" w:rsidRDefault="00EE1C48" w:rsidP="00571106">
            <w:pPr>
              <w:spacing w:after="60"/>
              <w:rPr>
                <w:rFonts w:ascii="Arial" w:eastAsia="Times New Roman" w:hAnsi="Arial" w:cs="Arial"/>
                <w:sz w:val="16"/>
                <w:szCs w:val="16"/>
                <w:lang w:eastAsia="x-none"/>
              </w:rPr>
            </w:pPr>
            <w:r w:rsidRPr="00E5053B">
              <w:rPr>
                <w:rFonts w:ascii="Arial" w:eastAsia="Times New Roman" w:hAnsi="Arial" w:cs="Arial"/>
                <w:sz w:val="16"/>
                <w:szCs w:val="16"/>
                <w:lang w:eastAsia="x-none"/>
              </w:rPr>
              <w:t>1&gt;</w:t>
            </w:r>
            <w:r w:rsidRPr="00E5053B">
              <w:rPr>
                <w:rFonts w:ascii="Arial" w:eastAsia="Times New Roman" w:hAnsi="Arial" w:cs="Arial"/>
                <w:sz w:val="16"/>
                <w:szCs w:val="16"/>
                <w:lang w:eastAsia="x-none"/>
              </w:rPr>
              <w:tab/>
              <w:t xml:space="preserve">start timer </w:t>
            </w:r>
            <w:r w:rsidRPr="00E5053B">
              <w:rPr>
                <w:rFonts w:ascii="Arial" w:eastAsia="Times New Roman" w:hAnsi="Arial" w:cs="Arial"/>
                <w:sz w:val="16"/>
                <w:szCs w:val="16"/>
                <w:highlight w:val="yellow"/>
                <w:lang w:eastAsia="x-none"/>
              </w:rPr>
              <w:t>Txyz</w:t>
            </w:r>
            <w:r w:rsidRPr="00E5053B">
              <w:rPr>
                <w:rFonts w:ascii="Arial" w:eastAsia="Times New Roman" w:hAnsi="Arial" w:cs="Arial"/>
                <w:sz w:val="16"/>
                <w:szCs w:val="16"/>
                <w:lang w:eastAsia="x-none"/>
              </w:rPr>
              <w:t xml:space="preserve"> with the timer value set to the </w:t>
            </w:r>
            <w:r w:rsidRPr="00E5053B">
              <w:rPr>
                <w:rFonts w:ascii="Arial" w:eastAsia="Times New Roman" w:hAnsi="Arial" w:cs="Arial"/>
                <w:i/>
                <w:sz w:val="16"/>
                <w:szCs w:val="16"/>
                <w:lang w:eastAsia="x-none"/>
              </w:rPr>
              <w:t>bw-PreferenceIndicationTimer</w:t>
            </w:r>
            <w:r w:rsidRPr="00E5053B">
              <w:rPr>
                <w:rFonts w:ascii="Arial" w:eastAsia="Times New Roman" w:hAnsi="Arial" w:cs="Arial"/>
                <w:sz w:val="16"/>
                <w:szCs w:val="16"/>
                <w:lang w:eastAsia="x-none"/>
              </w:rPr>
              <w:t>;</w:t>
            </w:r>
          </w:p>
        </w:tc>
        <w:tc>
          <w:tcPr>
            <w:tcW w:w="682" w:type="dxa"/>
          </w:tcPr>
          <w:p w14:paraId="1849D682" w14:textId="77777777" w:rsidR="00EE1C48" w:rsidRPr="00E5053B" w:rsidRDefault="00EE1C48" w:rsidP="00571106">
            <w:pPr>
              <w:spacing w:after="60"/>
              <w:rPr>
                <w:rFonts w:ascii="Arial" w:hAnsi="Arial" w:cs="Arial"/>
                <w:noProof/>
                <w:sz w:val="16"/>
                <w:szCs w:val="16"/>
              </w:rPr>
            </w:pPr>
            <w:r w:rsidRPr="00E5053B">
              <w:rPr>
                <w:rFonts w:ascii="Arial" w:hAnsi="Arial" w:cs="Arial"/>
                <w:noProof/>
                <w:sz w:val="16"/>
                <w:szCs w:val="16"/>
              </w:rPr>
              <w:t>2</w:t>
            </w:r>
          </w:p>
        </w:tc>
        <w:tc>
          <w:tcPr>
            <w:tcW w:w="4542" w:type="dxa"/>
          </w:tcPr>
          <w:p w14:paraId="63B70B0C" w14:textId="77777777" w:rsidR="00EE1C48" w:rsidRDefault="00EE1C48" w:rsidP="00571106">
            <w:pPr>
              <w:pBdr>
                <w:bottom w:val="single" w:sz="6" w:space="1" w:color="auto"/>
              </w:pBdr>
              <w:spacing w:after="60"/>
              <w:rPr>
                <w:rFonts w:ascii="Arial" w:hAnsi="Arial" w:cs="Arial"/>
                <w:noProof/>
                <w:sz w:val="16"/>
                <w:szCs w:val="16"/>
              </w:rPr>
            </w:pPr>
            <w:r w:rsidRPr="00E5053B">
              <w:rPr>
                <w:rFonts w:ascii="Arial" w:hAnsi="Arial" w:cs="Arial"/>
                <w:noProof/>
                <w:sz w:val="16"/>
                <w:szCs w:val="16"/>
              </w:rPr>
              <w:t>Replace “Txyz” with “T341.</w:t>
            </w:r>
          </w:p>
          <w:p w14:paraId="002FB2B1" w14:textId="07116F01" w:rsidR="00EE1C48" w:rsidRPr="00E5053B" w:rsidRDefault="0001332C" w:rsidP="0057110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EE1C48" w:rsidRPr="000A14C5">
              <w:rPr>
                <w:rFonts w:ascii="Arial" w:hAnsi="Arial" w:cs="Arial"/>
                <w:noProof/>
                <w:color w:val="1F3864" w:themeColor="accent5" w:themeShade="80"/>
                <w:sz w:val="16"/>
                <w:szCs w:val="16"/>
              </w:rPr>
              <w:t>Corrected during v14.2.0 CR implementation.</w:t>
            </w:r>
          </w:p>
        </w:tc>
        <w:tc>
          <w:tcPr>
            <w:tcW w:w="1580" w:type="dxa"/>
          </w:tcPr>
          <w:p w14:paraId="40E6CFEC" w14:textId="77777777" w:rsidR="00EE1C48" w:rsidRPr="00E5053B" w:rsidRDefault="00EE1C48" w:rsidP="00571106">
            <w:pPr>
              <w:spacing w:after="60"/>
              <w:rPr>
                <w:rFonts w:ascii="Arial" w:hAnsi="Arial" w:cs="Arial"/>
                <w:noProof/>
                <w:sz w:val="16"/>
                <w:szCs w:val="16"/>
              </w:rPr>
            </w:pPr>
            <w:r>
              <w:rPr>
                <w:rFonts w:ascii="Arial" w:hAnsi="Arial" w:cs="Arial"/>
                <w:noProof/>
                <w:sz w:val="16"/>
                <w:szCs w:val="16"/>
              </w:rPr>
              <w:t>Closed</w:t>
            </w:r>
          </w:p>
        </w:tc>
      </w:tr>
      <w:tr w:rsidR="00EE1C48" w:rsidRPr="00BD494B" w14:paraId="14E0A0A2" w14:textId="77777777" w:rsidTr="00571106">
        <w:tc>
          <w:tcPr>
            <w:tcW w:w="833" w:type="dxa"/>
          </w:tcPr>
          <w:p w14:paraId="6EDCC07A" w14:textId="77777777" w:rsidR="00EE1C48" w:rsidRPr="00BD494B" w:rsidRDefault="00EE1C48" w:rsidP="00571106">
            <w:pPr>
              <w:spacing w:after="60"/>
              <w:rPr>
                <w:rFonts w:ascii="Arial" w:hAnsi="Arial" w:cs="Arial"/>
                <w:noProof/>
                <w:sz w:val="16"/>
                <w:szCs w:val="16"/>
              </w:rPr>
            </w:pPr>
            <w:r>
              <w:rPr>
                <w:rFonts w:ascii="Arial" w:hAnsi="Arial" w:cs="Arial"/>
                <w:noProof/>
                <w:sz w:val="16"/>
                <w:szCs w:val="16"/>
              </w:rPr>
              <w:t>E.108</w:t>
            </w:r>
          </w:p>
        </w:tc>
        <w:tc>
          <w:tcPr>
            <w:tcW w:w="3033" w:type="dxa"/>
          </w:tcPr>
          <w:p w14:paraId="25D107ED" w14:textId="77777777" w:rsidR="00EE1C48" w:rsidRPr="00BD494B" w:rsidRDefault="00EE1C48" w:rsidP="00571106">
            <w:pPr>
              <w:spacing w:after="60"/>
              <w:rPr>
                <w:rFonts w:ascii="Arial" w:hAnsi="Arial" w:cs="Arial"/>
                <w:noProof/>
                <w:sz w:val="16"/>
                <w:szCs w:val="16"/>
              </w:rPr>
            </w:pPr>
            <w:r w:rsidRPr="00EF59D3">
              <w:rPr>
                <w:rFonts w:ascii="Arial" w:hAnsi="Arial" w:cs="Arial"/>
                <w:noProof/>
                <w:sz w:val="16"/>
                <w:szCs w:val="16"/>
              </w:rPr>
              <w:t>5.6.18.2</w:t>
            </w:r>
            <w:r w:rsidRPr="00EF59D3">
              <w:rPr>
                <w:rFonts w:ascii="Arial" w:hAnsi="Arial" w:cs="Arial"/>
                <w:noProof/>
                <w:sz w:val="16"/>
                <w:szCs w:val="16"/>
              </w:rPr>
              <w:tab/>
              <w:t>Initiation</w:t>
            </w:r>
          </w:p>
        </w:tc>
        <w:tc>
          <w:tcPr>
            <w:tcW w:w="4961" w:type="dxa"/>
          </w:tcPr>
          <w:p w14:paraId="5F29CF76" w14:textId="77777777" w:rsidR="00EE1C48" w:rsidRDefault="00EE1C48" w:rsidP="00571106">
            <w:pPr>
              <w:spacing w:after="60"/>
              <w:rPr>
                <w:rFonts w:ascii="Arial" w:hAnsi="Arial" w:cs="Arial"/>
                <w:noProof/>
                <w:sz w:val="16"/>
                <w:szCs w:val="16"/>
              </w:rPr>
            </w:pPr>
            <w:r>
              <w:rPr>
                <w:rFonts w:ascii="Arial" w:hAnsi="Arial" w:cs="Arial"/>
                <w:noProof/>
                <w:sz w:val="16"/>
                <w:szCs w:val="16"/>
              </w:rPr>
              <w:t>Reference “5.6.X.3” is incorrect.</w:t>
            </w:r>
          </w:p>
          <w:p w14:paraId="6208BCD4" w14:textId="77777777" w:rsidR="00EE1C48" w:rsidRPr="00EF59D3" w:rsidRDefault="00EE1C48" w:rsidP="00571106">
            <w:pPr>
              <w:spacing w:after="60"/>
              <w:rPr>
                <w:rFonts w:ascii="Arial" w:hAnsi="Arial" w:cs="Arial"/>
                <w:noProof/>
                <w:sz w:val="16"/>
                <w:szCs w:val="16"/>
              </w:rPr>
            </w:pPr>
            <w:r w:rsidRPr="00EF59D3">
              <w:rPr>
                <w:rFonts w:ascii="Arial" w:hAnsi="Arial" w:cs="Arial"/>
                <w:noProof/>
                <w:sz w:val="16"/>
                <w:szCs w:val="16"/>
              </w:rPr>
              <w:t>3&gt;</w:t>
            </w:r>
            <w:r w:rsidRPr="00EF59D3">
              <w:rPr>
                <w:rFonts w:ascii="Arial" w:hAnsi="Arial" w:cs="Arial"/>
                <w:noProof/>
                <w:sz w:val="16"/>
                <w:szCs w:val="16"/>
              </w:rPr>
              <w:tab/>
              <w:t xml:space="preserve">initiate transmission of the </w:t>
            </w:r>
            <w:r w:rsidRPr="00EF59D3">
              <w:rPr>
                <w:rFonts w:ascii="Arial" w:hAnsi="Arial" w:cs="Arial"/>
                <w:i/>
                <w:iCs/>
                <w:noProof/>
                <w:sz w:val="16"/>
                <w:szCs w:val="16"/>
              </w:rPr>
              <w:t>DelayBudgetReport</w:t>
            </w:r>
            <w:r w:rsidRPr="00EF59D3">
              <w:rPr>
                <w:rFonts w:ascii="Arial" w:hAnsi="Arial" w:cs="Arial"/>
                <w:noProof/>
                <w:sz w:val="16"/>
                <w:szCs w:val="16"/>
              </w:rPr>
              <w:t xml:space="preserve"> message in accordance with 5.6.X.3;</w:t>
            </w:r>
          </w:p>
          <w:p w14:paraId="0440FE7D" w14:textId="77777777" w:rsidR="00EE1C48" w:rsidRPr="00BD494B" w:rsidRDefault="00EE1C48" w:rsidP="00571106">
            <w:pPr>
              <w:spacing w:after="60"/>
              <w:rPr>
                <w:rFonts w:ascii="Arial" w:hAnsi="Arial" w:cs="Arial"/>
                <w:noProof/>
                <w:sz w:val="16"/>
                <w:szCs w:val="16"/>
              </w:rPr>
            </w:pPr>
          </w:p>
        </w:tc>
        <w:tc>
          <w:tcPr>
            <w:tcW w:w="682" w:type="dxa"/>
          </w:tcPr>
          <w:p w14:paraId="4C6FC359" w14:textId="77777777" w:rsidR="00EE1C48" w:rsidRPr="00BD494B" w:rsidRDefault="00EE1C48" w:rsidP="00571106">
            <w:pPr>
              <w:spacing w:after="60"/>
              <w:rPr>
                <w:rFonts w:ascii="Arial" w:hAnsi="Arial" w:cs="Arial"/>
                <w:noProof/>
                <w:sz w:val="16"/>
                <w:szCs w:val="16"/>
              </w:rPr>
            </w:pPr>
            <w:r>
              <w:rPr>
                <w:rFonts w:ascii="Arial" w:hAnsi="Arial" w:cs="Arial"/>
                <w:noProof/>
                <w:sz w:val="16"/>
                <w:szCs w:val="16"/>
              </w:rPr>
              <w:t>2</w:t>
            </w:r>
          </w:p>
        </w:tc>
        <w:tc>
          <w:tcPr>
            <w:tcW w:w="4542" w:type="dxa"/>
          </w:tcPr>
          <w:p w14:paraId="76A6012C" w14:textId="77777777" w:rsidR="00EE1C48" w:rsidRPr="00976806" w:rsidRDefault="00EE1C48" w:rsidP="00571106">
            <w:pPr>
              <w:spacing w:after="60"/>
              <w:rPr>
                <w:rFonts w:ascii="Arial" w:hAnsi="Arial" w:cs="Arial"/>
                <w:noProof/>
                <w:sz w:val="16"/>
                <w:szCs w:val="16"/>
              </w:rPr>
            </w:pPr>
            <w:r w:rsidRPr="00976806">
              <w:rPr>
                <w:rFonts w:ascii="Arial" w:hAnsi="Arial" w:cs="Arial"/>
                <w:noProof/>
                <w:sz w:val="16"/>
                <w:szCs w:val="16"/>
              </w:rPr>
              <w:t>Replace with “5.6.18.3”.</w:t>
            </w:r>
          </w:p>
          <w:p w14:paraId="5987FF00" w14:textId="77777777" w:rsidR="00EE1C48" w:rsidRDefault="00EE1C48" w:rsidP="00571106">
            <w:pPr>
              <w:pBdr>
                <w:bottom w:val="single" w:sz="6" w:space="1" w:color="auto"/>
              </w:pBdr>
              <w:spacing w:after="60"/>
              <w:rPr>
                <w:rFonts w:ascii="Arial" w:hAnsi="Arial" w:cs="Arial"/>
                <w:noProof/>
                <w:sz w:val="16"/>
                <w:szCs w:val="16"/>
              </w:rPr>
            </w:pPr>
            <w:r w:rsidRPr="00976806">
              <w:rPr>
                <w:rFonts w:ascii="Arial" w:hAnsi="Arial" w:cs="Arial"/>
                <w:noProof/>
                <w:sz w:val="16"/>
                <w:szCs w:val="16"/>
              </w:rPr>
              <w:t>3&gt;</w:t>
            </w:r>
            <w:r w:rsidRPr="00976806">
              <w:rPr>
                <w:rFonts w:ascii="Arial" w:hAnsi="Arial" w:cs="Arial"/>
                <w:noProof/>
                <w:sz w:val="16"/>
                <w:szCs w:val="16"/>
              </w:rPr>
              <w:tab/>
              <w:t xml:space="preserve">initiate transmission of the </w:t>
            </w:r>
            <w:r w:rsidRPr="00976806">
              <w:rPr>
                <w:rFonts w:ascii="Arial" w:hAnsi="Arial" w:cs="Arial"/>
                <w:i/>
                <w:iCs/>
                <w:noProof/>
                <w:sz w:val="16"/>
                <w:szCs w:val="16"/>
              </w:rPr>
              <w:t>DelayBudgetReport</w:t>
            </w:r>
            <w:r w:rsidRPr="00976806">
              <w:rPr>
                <w:rFonts w:ascii="Arial" w:hAnsi="Arial" w:cs="Arial"/>
                <w:noProof/>
                <w:sz w:val="16"/>
                <w:szCs w:val="16"/>
              </w:rPr>
              <w:t xml:space="preserve"> message in accordance with 5.6.</w:t>
            </w:r>
            <w:r w:rsidRPr="00976806">
              <w:rPr>
                <w:rFonts w:ascii="Arial" w:hAnsi="Arial" w:cs="Arial"/>
                <w:strike/>
                <w:noProof/>
                <w:color w:val="FF0000"/>
                <w:sz w:val="16"/>
                <w:szCs w:val="16"/>
              </w:rPr>
              <w:t>X</w:t>
            </w:r>
            <w:r w:rsidRPr="00976806">
              <w:rPr>
                <w:rFonts w:ascii="Arial" w:hAnsi="Arial" w:cs="Arial"/>
                <w:noProof/>
                <w:color w:val="FF0000"/>
                <w:sz w:val="16"/>
                <w:szCs w:val="16"/>
                <w:u w:val="single"/>
              </w:rPr>
              <w:t>18</w:t>
            </w:r>
            <w:r w:rsidRPr="00976806">
              <w:rPr>
                <w:rFonts w:ascii="Arial" w:hAnsi="Arial" w:cs="Arial"/>
                <w:noProof/>
                <w:sz w:val="16"/>
                <w:szCs w:val="16"/>
              </w:rPr>
              <w:t>.3;</w:t>
            </w:r>
          </w:p>
          <w:p w14:paraId="514E9351" w14:textId="4F37BD37" w:rsidR="00EE1C48" w:rsidRPr="000A14C5" w:rsidRDefault="0001332C" w:rsidP="00571106">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EE1C48" w:rsidRPr="000A14C5">
              <w:rPr>
                <w:rFonts w:ascii="Arial" w:hAnsi="Arial" w:cs="Arial"/>
                <w:noProof/>
                <w:color w:val="1F3864" w:themeColor="accent5" w:themeShade="80"/>
                <w:sz w:val="16"/>
                <w:szCs w:val="16"/>
              </w:rPr>
              <w:t>Corrected during v14.2.0 CR implementation.</w:t>
            </w:r>
          </w:p>
          <w:p w14:paraId="4E766EFB" w14:textId="77777777" w:rsidR="00EE1C48" w:rsidRPr="00976806" w:rsidRDefault="00EE1C48" w:rsidP="00571106">
            <w:pPr>
              <w:spacing w:after="60"/>
              <w:rPr>
                <w:rFonts w:ascii="Arial" w:hAnsi="Arial" w:cs="Arial"/>
                <w:noProof/>
                <w:sz w:val="16"/>
                <w:szCs w:val="16"/>
              </w:rPr>
            </w:pPr>
          </w:p>
        </w:tc>
        <w:tc>
          <w:tcPr>
            <w:tcW w:w="1580" w:type="dxa"/>
          </w:tcPr>
          <w:p w14:paraId="308C63E2" w14:textId="77777777" w:rsidR="00EE1C48" w:rsidRPr="00BD494B" w:rsidRDefault="00EE1C48" w:rsidP="00571106">
            <w:pPr>
              <w:spacing w:after="60"/>
              <w:rPr>
                <w:rFonts w:ascii="Arial" w:hAnsi="Arial" w:cs="Arial"/>
                <w:noProof/>
                <w:sz w:val="16"/>
                <w:szCs w:val="16"/>
              </w:rPr>
            </w:pPr>
            <w:r>
              <w:rPr>
                <w:rFonts w:ascii="Arial" w:hAnsi="Arial" w:cs="Arial"/>
                <w:noProof/>
                <w:sz w:val="16"/>
                <w:szCs w:val="16"/>
              </w:rPr>
              <w:t>Closed</w:t>
            </w:r>
          </w:p>
        </w:tc>
      </w:tr>
      <w:tr w:rsidR="004E2BC9" w:rsidRPr="00BD494B" w14:paraId="47BF277D" w14:textId="77777777" w:rsidTr="00571106">
        <w:tc>
          <w:tcPr>
            <w:tcW w:w="833" w:type="dxa"/>
          </w:tcPr>
          <w:p w14:paraId="0C5F4E9C" w14:textId="19B0DA36" w:rsidR="004E2BC9" w:rsidRPr="00BD494B" w:rsidRDefault="004E2BC9" w:rsidP="004E2BC9">
            <w:pPr>
              <w:spacing w:after="60"/>
              <w:rPr>
                <w:rFonts w:ascii="Arial" w:hAnsi="Arial" w:cs="Arial"/>
                <w:noProof/>
                <w:sz w:val="16"/>
                <w:szCs w:val="16"/>
              </w:rPr>
            </w:pPr>
            <w:r>
              <w:rPr>
                <w:rFonts w:ascii="Arial" w:hAnsi="Arial" w:cs="Arial"/>
                <w:noProof/>
                <w:sz w:val="16"/>
                <w:szCs w:val="16"/>
              </w:rPr>
              <w:t>E.127</w:t>
            </w:r>
          </w:p>
        </w:tc>
        <w:tc>
          <w:tcPr>
            <w:tcW w:w="3033" w:type="dxa"/>
          </w:tcPr>
          <w:p w14:paraId="3F577AC8" w14:textId="30AFFA66" w:rsidR="004E2BC9" w:rsidRPr="00BD494B" w:rsidRDefault="004E2BC9" w:rsidP="004E2BC9">
            <w:pPr>
              <w:spacing w:after="60"/>
              <w:rPr>
                <w:rFonts w:ascii="Arial" w:hAnsi="Arial" w:cs="Arial"/>
                <w:noProof/>
                <w:sz w:val="16"/>
                <w:szCs w:val="16"/>
              </w:rPr>
            </w:pPr>
            <w:r w:rsidRPr="00C8521C">
              <w:rPr>
                <w:rFonts w:ascii="Arial" w:hAnsi="Arial" w:cs="Arial"/>
                <w:noProof/>
                <w:sz w:val="16"/>
                <w:szCs w:val="16"/>
              </w:rPr>
              <w:t>5.6.10</w:t>
            </w:r>
            <w:r w:rsidRPr="00C8521C">
              <w:rPr>
                <w:rFonts w:ascii="Arial" w:hAnsi="Arial" w:cs="Arial"/>
                <w:noProof/>
                <w:sz w:val="16"/>
                <w:szCs w:val="16"/>
              </w:rPr>
              <w:tab/>
              <w:t>UE Assistance Information</w:t>
            </w:r>
          </w:p>
        </w:tc>
        <w:tc>
          <w:tcPr>
            <w:tcW w:w="4961" w:type="dxa"/>
          </w:tcPr>
          <w:p w14:paraId="1A0E28C5" w14:textId="6A25D80B" w:rsidR="004E2BC9" w:rsidRPr="00BD494B" w:rsidRDefault="004E2BC9" w:rsidP="004E2BC9">
            <w:pPr>
              <w:spacing w:after="60"/>
              <w:rPr>
                <w:rFonts w:ascii="Arial" w:hAnsi="Arial" w:cs="Arial"/>
                <w:noProof/>
                <w:sz w:val="16"/>
                <w:szCs w:val="16"/>
              </w:rPr>
            </w:pPr>
            <w:r>
              <w:rPr>
                <w:rFonts w:ascii="Arial" w:hAnsi="Arial" w:cs="Arial"/>
                <w:noProof/>
                <w:sz w:val="16"/>
                <w:szCs w:val="16"/>
              </w:rPr>
              <w:t>Collision in 5.6.10.3</w:t>
            </w:r>
          </w:p>
        </w:tc>
        <w:tc>
          <w:tcPr>
            <w:tcW w:w="682" w:type="dxa"/>
          </w:tcPr>
          <w:p w14:paraId="2C3EC670" w14:textId="48DE18A7" w:rsidR="004E2BC9" w:rsidRPr="00BD494B" w:rsidRDefault="004E2BC9" w:rsidP="004E2BC9">
            <w:pPr>
              <w:spacing w:after="60"/>
              <w:rPr>
                <w:rFonts w:ascii="Arial" w:hAnsi="Arial" w:cs="Arial"/>
                <w:noProof/>
                <w:sz w:val="16"/>
                <w:szCs w:val="16"/>
              </w:rPr>
            </w:pPr>
            <w:r>
              <w:rPr>
                <w:rFonts w:ascii="Arial" w:hAnsi="Arial" w:cs="Arial"/>
                <w:noProof/>
                <w:sz w:val="16"/>
                <w:szCs w:val="16"/>
              </w:rPr>
              <w:t>3</w:t>
            </w:r>
          </w:p>
        </w:tc>
        <w:tc>
          <w:tcPr>
            <w:tcW w:w="4542" w:type="dxa"/>
          </w:tcPr>
          <w:p w14:paraId="0B64A5C6" w14:textId="77777777" w:rsidR="004E2BC9" w:rsidRPr="00976806" w:rsidRDefault="004E2BC9" w:rsidP="004E2BC9">
            <w:pPr>
              <w:spacing w:after="60"/>
              <w:rPr>
                <w:rFonts w:ascii="Arial" w:hAnsi="Arial" w:cs="Arial"/>
                <w:noProof/>
                <w:sz w:val="16"/>
                <w:szCs w:val="16"/>
              </w:rPr>
            </w:pPr>
            <w:r w:rsidRPr="00976806">
              <w:rPr>
                <w:rFonts w:ascii="Arial" w:hAnsi="Arial" w:cs="Arial"/>
                <w:noProof/>
                <w:sz w:val="16"/>
                <w:szCs w:val="16"/>
              </w:rPr>
              <w:t>There seem to be a CR-collision in 5.6.10.3. One CR adds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in the first line. And another CR adds V2X-indications in this section which. But the result is that the V2X indications are "</w:t>
            </w:r>
            <w:r w:rsidRPr="00976806">
              <w:rPr>
                <w:rFonts w:ascii="Arial" w:hAnsi="Arial" w:cs="Arial"/>
                <w:color w:val="000000"/>
                <w:sz w:val="16"/>
                <w:szCs w:val="16"/>
              </w:rPr>
              <w:t xml:space="preserve"> for power preference indications</w:t>
            </w:r>
            <w:r w:rsidRPr="00976806">
              <w:rPr>
                <w:rFonts w:ascii="Arial" w:hAnsi="Arial" w:cs="Arial"/>
                <w:noProof/>
                <w:sz w:val="16"/>
                <w:szCs w:val="16"/>
              </w:rPr>
              <w:t xml:space="preserve"> " which is not the intention.</w:t>
            </w:r>
            <w:r>
              <w:rPr>
                <w:rFonts w:ascii="Arial" w:hAnsi="Arial" w:cs="Arial"/>
                <w:noProof/>
                <w:sz w:val="16"/>
                <w:szCs w:val="16"/>
              </w:rPr>
              <w:t xml:space="preserve"> </w:t>
            </w:r>
            <w:r w:rsidRPr="00976806">
              <w:rPr>
                <w:rFonts w:ascii="Arial" w:hAnsi="Arial" w:cs="Arial"/>
                <w:noProof/>
                <w:sz w:val="16"/>
                <w:szCs w:val="16"/>
              </w:rPr>
              <w:t>This needs to be sorted out.</w:t>
            </w:r>
          </w:p>
          <w:p w14:paraId="2F384E02" w14:textId="77777777" w:rsidR="004E2BC9" w:rsidRDefault="004E2BC9" w:rsidP="004E2BC9">
            <w:pPr>
              <w:pBdr>
                <w:bottom w:val="single" w:sz="6" w:space="1" w:color="auto"/>
              </w:pBdr>
              <w:spacing w:after="60"/>
              <w:rPr>
                <w:rFonts w:ascii="Arial" w:hAnsi="Arial" w:cs="Arial"/>
                <w:noProof/>
                <w:sz w:val="16"/>
                <w:szCs w:val="16"/>
              </w:rPr>
            </w:pPr>
            <w:r w:rsidRPr="00976806">
              <w:rPr>
                <w:rFonts w:ascii="Arial" w:hAnsi="Arial" w:cs="Arial"/>
                <w:noProof/>
                <w:sz w:val="16"/>
                <w:szCs w:val="16"/>
              </w:rPr>
              <w:t>Further, in this section it is also added that the UE indicates its preferred bandwidth but it seems not possible to not have any preference w.r.t. e.g. UL while having a preference w.r.t. DL. This probably is not the intention.</w:t>
            </w:r>
          </w:p>
          <w:p w14:paraId="7F4F8B5A" w14:textId="1E157B98" w:rsidR="004E2BC9" w:rsidRPr="00BD494B" w:rsidRDefault="004E2BC9" w:rsidP="004E2BC9">
            <w:pPr>
              <w:spacing w:after="60"/>
              <w:rPr>
                <w:rFonts w:ascii="Arial" w:hAnsi="Arial" w:cs="Arial"/>
                <w:noProof/>
                <w:sz w:val="16"/>
                <w:szCs w:val="16"/>
              </w:rPr>
            </w:pPr>
            <w:r>
              <w:rPr>
                <w:rFonts w:ascii="Arial" w:hAnsi="Arial" w:cs="Arial"/>
                <w:noProof/>
                <w:color w:val="1F3864" w:themeColor="accent5" w:themeShade="80"/>
                <w:sz w:val="16"/>
                <w:szCs w:val="16"/>
              </w:rPr>
              <w:t>Ericsson: Needs to be fixed with a WI CR/TDoc.</w:t>
            </w:r>
          </w:p>
        </w:tc>
        <w:tc>
          <w:tcPr>
            <w:tcW w:w="1580" w:type="dxa"/>
          </w:tcPr>
          <w:p w14:paraId="39333A08" w14:textId="77777777" w:rsidR="004E2BC9" w:rsidRDefault="004E2BC9" w:rsidP="004E2BC9">
            <w:pPr>
              <w:spacing w:after="60"/>
              <w:rPr>
                <w:rFonts w:ascii="Arial" w:hAnsi="Arial" w:cs="Arial"/>
                <w:noProof/>
                <w:sz w:val="16"/>
                <w:szCs w:val="16"/>
              </w:rPr>
            </w:pPr>
            <w:r>
              <w:rPr>
                <w:rFonts w:ascii="Arial" w:hAnsi="Arial" w:cs="Arial"/>
                <w:noProof/>
                <w:sz w:val="16"/>
                <w:szCs w:val="16"/>
              </w:rPr>
              <w:t>Closed</w:t>
            </w:r>
          </w:p>
          <w:p w14:paraId="7D460724"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29A205A4" w14:textId="028CDFCD" w:rsidR="004E2BC9" w:rsidRPr="00BD494B" w:rsidRDefault="004E2BC9" w:rsidP="004E2BC9">
            <w:pPr>
              <w:spacing w:after="60"/>
              <w:rPr>
                <w:rFonts w:ascii="Arial" w:hAnsi="Arial" w:cs="Arial"/>
                <w:noProof/>
                <w:sz w:val="16"/>
                <w:szCs w:val="16"/>
              </w:rPr>
            </w:pPr>
            <w:r w:rsidRPr="006B3CB2">
              <w:rPr>
                <w:rFonts w:ascii="Arial" w:hAnsi="Arial" w:cs="Arial"/>
                <w:noProof/>
                <w:sz w:val="16"/>
                <w:szCs w:val="16"/>
              </w:rPr>
              <w:t>LTE_V2X-Core</w:t>
            </w:r>
          </w:p>
        </w:tc>
      </w:tr>
      <w:tr w:rsidR="004E2BC9" w:rsidRPr="00BD494B" w14:paraId="51F0328C" w14:textId="77777777" w:rsidTr="00571106">
        <w:tc>
          <w:tcPr>
            <w:tcW w:w="833" w:type="dxa"/>
          </w:tcPr>
          <w:p w14:paraId="6CF2D477" w14:textId="1A6A5B13" w:rsidR="004E2BC9" w:rsidRPr="00BD494B" w:rsidRDefault="004E2BC9" w:rsidP="004E2BC9">
            <w:pPr>
              <w:spacing w:after="60"/>
              <w:rPr>
                <w:rFonts w:ascii="Arial" w:hAnsi="Arial" w:cs="Arial"/>
                <w:noProof/>
                <w:sz w:val="16"/>
                <w:szCs w:val="16"/>
              </w:rPr>
            </w:pPr>
            <w:r>
              <w:rPr>
                <w:rFonts w:ascii="Arial" w:hAnsi="Arial" w:cs="Arial"/>
                <w:noProof/>
                <w:sz w:val="16"/>
                <w:szCs w:val="16"/>
              </w:rPr>
              <w:t>E.061</w:t>
            </w:r>
          </w:p>
        </w:tc>
        <w:tc>
          <w:tcPr>
            <w:tcW w:w="3033" w:type="dxa"/>
          </w:tcPr>
          <w:p w14:paraId="3ACDBC83" w14:textId="7D34A39E" w:rsidR="004E2BC9" w:rsidRPr="00BD494B" w:rsidRDefault="004E2BC9" w:rsidP="004E2BC9">
            <w:pPr>
              <w:spacing w:after="60"/>
              <w:rPr>
                <w:rFonts w:ascii="Arial" w:hAnsi="Arial" w:cs="Arial"/>
                <w:noProof/>
                <w:sz w:val="16"/>
                <w:szCs w:val="16"/>
              </w:rPr>
            </w:pPr>
            <w:r w:rsidRPr="00AA0D1D">
              <w:rPr>
                <w:rFonts w:ascii="Arial" w:hAnsi="Arial" w:cs="Arial"/>
                <w:noProof/>
                <w:sz w:val="16"/>
                <w:szCs w:val="16"/>
              </w:rPr>
              <w:t>5.6.3.3</w:t>
            </w:r>
            <w:r w:rsidRPr="00AA0D1D">
              <w:rPr>
                <w:rFonts w:ascii="Arial" w:hAnsi="Arial" w:cs="Arial"/>
                <w:noProof/>
                <w:sz w:val="16"/>
                <w:szCs w:val="16"/>
              </w:rPr>
              <w:tab/>
              <w:t>Reception of the UECapabilityEnquiry by the UE</w:t>
            </w:r>
          </w:p>
        </w:tc>
        <w:tc>
          <w:tcPr>
            <w:tcW w:w="4961" w:type="dxa"/>
          </w:tcPr>
          <w:p w14:paraId="01C5BAFF" w14:textId="6775DBAF" w:rsidR="004E2BC9" w:rsidRPr="00BD494B" w:rsidRDefault="004E2BC9" w:rsidP="004E2BC9">
            <w:pPr>
              <w:spacing w:after="60"/>
              <w:rPr>
                <w:rFonts w:ascii="Arial" w:hAnsi="Arial" w:cs="Arial"/>
                <w:noProof/>
                <w:sz w:val="16"/>
                <w:szCs w:val="16"/>
              </w:rPr>
            </w:pPr>
            <w:r>
              <w:rPr>
                <w:rFonts w:ascii="Arial" w:hAnsi="Arial" w:cs="Arial"/>
                <w:noProof/>
                <w:sz w:val="16"/>
                <w:szCs w:val="16"/>
              </w:rPr>
              <w:t>Category M2 is missing.</w:t>
            </w:r>
          </w:p>
        </w:tc>
        <w:tc>
          <w:tcPr>
            <w:tcW w:w="682" w:type="dxa"/>
          </w:tcPr>
          <w:p w14:paraId="19A36E1B" w14:textId="2F79A902" w:rsidR="004E2BC9" w:rsidRPr="00BD494B" w:rsidRDefault="004E2BC9" w:rsidP="004E2BC9">
            <w:pPr>
              <w:spacing w:after="60"/>
              <w:rPr>
                <w:rFonts w:ascii="Arial" w:hAnsi="Arial" w:cs="Arial"/>
                <w:noProof/>
                <w:sz w:val="16"/>
                <w:szCs w:val="16"/>
              </w:rPr>
            </w:pPr>
            <w:r>
              <w:rPr>
                <w:rFonts w:ascii="Arial" w:hAnsi="Arial" w:cs="Arial"/>
                <w:noProof/>
                <w:sz w:val="16"/>
                <w:szCs w:val="16"/>
              </w:rPr>
              <w:t>1</w:t>
            </w:r>
          </w:p>
        </w:tc>
        <w:tc>
          <w:tcPr>
            <w:tcW w:w="4542" w:type="dxa"/>
          </w:tcPr>
          <w:p w14:paraId="695582CC" w14:textId="77777777" w:rsidR="004E2BC9" w:rsidRPr="00512B09" w:rsidRDefault="004E2BC9" w:rsidP="004E2BC9">
            <w:pPr>
              <w:pStyle w:val="B3"/>
              <w:spacing w:after="60"/>
              <w:ind w:left="284"/>
              <w:rPr>
                <w:rFonts w:ascii="Arial" w:hAnsi="Arial" w:cs="Arial"/>
                <w:sz w:val="16"/>
                <w:szCs w:val="16"/>
              </w:rPr>
            </w:pPr>
            <w:r w:rsidRPr="00512B09">
              <w:rPr>
                <w:rFonts w:ascii="Arial" w:hAnsi="Arial" w:cs="Arial"/>
                <w:sz w:val="16"/>
                <w:szCs w:val="16"/>
              </w:rPr>
              <w:t>3&gt;</w:t>
            </w:r>
            <w:r w:rsidRPr="00512B09">
              <w:rPr>
                <w:rFonts w:ascii="Arial" w:hAnsi="Arial" w:cs="Arial"/>
                <w:sz w:val="16"/>
                <w:szCs w:val="16"/>
              </w:rPr>
              <w:tab/>
              <w:t>if the UE is a category 0,</w:t>
            </w:r>
            <w:r w:rsidRPr="00512B09">
              <w:rPr>
                <w:rFonts w:ascii="Arial" w:hAnsi="Arial" w:cs="Arial"/>
                <w:color w:val="FF0000"/>
                <w:sz w:val="16"/>
                <w:szCs w:val="16"/>
                <w:u w:val="single"/>
              </w:rPr>
              <w:t xml:space="preserve"> M1</w:t>
            </w:r>
            <w:r w:rsidRPr="00512B09">
              <w:rPr>
                <w:rFonts w:ascii="Arial" w:hAnsi="Arial" w:cs="Arial"/>
                <w:color w:val="FF0000"/>
                <w:sz w:val="16"/>
                <w:szCs w:val="16"/>
              </w:rPr>
              <w:t xml:space="preserve"> </w:t>
            </w:r>
            <w:r w:rsidRPr="00512B09">
              <w:rPr>
                <w:rFonts w:ascii="Arial" w:hAnsi="Arial" w:cs="Arial"/>
                <w:sz w:val="16"/>
                <w:szCs w:val="16"/>
              </w:rPr>
              <w:t>or</w:t>
            </w:r>
            <w:r w:rsidRPr="00512B09">
              <w:rPr>
                <w:rFonts w:ascii="Arial" w:hAnsi="Arial" w:cs="Arial"/>
                <w:strike/>
                <w:color w:val="FF0000"/>
                <w:sz w:val="16"/>
                <w:szCs w:val="16"/>
              </w:rPr>
              <w:t xml:space="preserve"> M1</w:t>
            </w:r>
            <w:r w:rsidRPr="00512B09">
              <w:rPr>
                <w:rFonts w:ascii="Arial" w:hAnsi="Arial" w:cs="Arial"/>
                <w:color w:val="FF0000"/>
                <w:sz w:val="16"/>
                <w:szCs w:val="16"/>
                <w:u w:val="single"/>
              </w:rPr>
              <w:t>M2</w:t>
            </w:r>
            <w:r w:rsidRPr="00512B09">
              <w:rPr>
                <w:rFonts w:ascii="Arial" w:hAnsi="Arial" w:cs="Arial"/>
                <w:sz w:val="16"/>
                <w:szCs w:val="16"/>
              </w:rPr>
              <w:t xml:space="preserve"> UE, or supports any UE capability information in </w:t>
            </w:r>
            <w:r w:rsidRPr="00512B09">
              <w:rPr>
                <w:rFonts w:ascii="Arial" w:hAnsi="Arial" w:cs="Arial"/>
                <w:i/>
                <w:sz w:val="16"/>
                <w:szCs w:val="16"/>
              </w:rPr>
              <w:t xml:space="preserve">ue-RadioPagingInfo, </w:t>
            </w:r>
            <w:r w:rsidRPr="00512B09">
              <w:rPr>
                <w:rFonts w:ascii="Arial" w:hAnsi="Arial" w:cs="Arial"/>
                <w:sz w:val="16"/>
                <w:szCs w:val="16"/>
              </w:rPr>
              <w:t>according to TS 36.306 [5]:</w:t>
            </w:r>
          </w:p>
          <w:p w14:paraId="1087BA7B" w14:textId="77777777" w:rsidR="004E2BC9" w:rsidRPr="00512B09" w:rsidRDefault="004E2BC9" w:rsidP="004E2BC9">
            <w:pPr>
              <w:pStyle w:val="B4"/>
              <w:pBdr>
                <w:bottom w:val="single" w:sz="6" w:space="1" w:color="auto"/>
              </w:pBdr>
              <w:spacing w:after="60"/>
              <w:ind w:left="567"/>
              <w:rPr>
                <w:rFonts w:ascii="Arial" w:hAnsi="Arial" w:cs="Arial"/>
                <w:sz w:val="16"/>
                <w:szCs w:val="16"/>
              </w:rPr>
            </w:pPr>
            <w:r w:rsidRPr="00512B09">
              <w:rPr>
                <w:rFonts w:ascii="Arial" w:hAnsi="Arial" w:cs="Arial"/>
                <w:sz w:val="16"/>
                <w:szCs w:val="16"/>
              </w:rPr>
              <w:t>4&gt;</w:t>
            </w:r>
            <w:r w:rsidRPr="00512B09">
              <w:rPr>
                <w:rFonts w:ascii="Arial" w:hAnsi="Arial" w:cs="Arial"/>
                <w:sz w:val="16"/>
                <w:szCs w:val="16"/>
              </w:rPr>
              <w:tab/>
              <w:t xml:space="preserve">include </w:t>
            </w:r>
            <w:r w:rsidRPr="00512B09">
              <w:rPr>
                <w:rFonts w:ascii="Arial" w:hAnsi="Arial" w:cs="Arial"/>
                <w:i/>
                <w:sz w:val="16"/>
                <w:szCs w:val="16"/>
              </w:rPr>
              <w:t>ue-RadioPagingInfo</w:t>
            </w:r>
            <w:r w:rsidRPr="00512B09">
              <w:rPr>
                <w:rFonts w:ascii="Arial" w:hAnsi="Arial" w:cs="Arial"/>
                <w:sz w:val="16"/>
                <w:szCs w:val="16"/>
              </w:rPr>
              <w:t xml:space="preserve"> and set the fields according to TS 36.306 [5];</w:t>
            </w:r>
          </w:p>
          <w:p w14:paraId="2DC3AE65" w14:textId="4209C984" w:rsidR="004E2BC9" w:rsidRPr="00BD494B" w:rsidRDefault="004E2BC9" w:rsidP="004E2BC9">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r>
              <w:rPr>
                <w:rFonts w:ascii="Arial" w:hAnsi="Arial" w:cs="Arial"/>
                <w:noProof/>
                <w:color w:val="1F3864" w:themeColor="accent5" w:themeShade="80"/>
                <w:sz w:val="16"/>
                <w:szCs w:val="16"/>
              </w:rPr>
              <w:t>.</w:t>
            </w:r>
          </w:p>
        </w:tc>
        <w:tc>
          <w:tcPr>
            <w:tcW w:w="1580" w:type="dxa"/>
          </w:tcPr>
          <w:p w14:paraId="0C8495B6" w14:textId="77777777" w:rsidR="004E2BC9" w:rsidRDefault="004E2BC9" w:rsidP="004E2BC9">
            <w:pPr>
              <w:spacing w:after="60"/>
              <w:rPr>
                <w:rFonts w:ascii="Arial" w:hAnsi="Arial" w:cs="Arial"/>
                <w:noProof/>
                <w:sz w:val="16"/>
                <w:szCs w:val="16"/>
              </w:rPr>
            </w:pPr>
            <w:r>
              <w:rPr>
                <w:rFonts w:ascii="Arial" w:hAnsi="Arial" w:cs="Arial"/>
                <w:noProof/>
                <w:sz w:val="16"/>
                <w:szCs w:val="16"/>
              </w:rPr>
              <w:t>Closed</w:t>
            </w:r>
          </w:p>
          <w:p w14:paraId="557028E7"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47062618" w14:textId="4ADE1230" w:rsidR="004E2BC9" w:rsidRPr="00BD494B" w:rsidRDefault="004E2BC9" w:rsidP="004E2BC9">
            <w:pPr>
              <w:spacing w:after="60"/>
              <w:rPr>
                <w:rFonts w:ascii="Arial" w:hAnsi="Arial" w:cs="Arial"/>
                <w:noProof/>
                <w:sz w:val="16"/>
                <w:szCs w:val="16"/>
              </w:rPr>
            </w:pPr>
            <w:r w:rsidRPr="00432306">
              <w:rPr>
                <w:rFonts w:ascii="Arial" w:hAnsi="Arial" w:cs="Arial"/>
                <w:noProof/>
                <w:sz w:val="16"/>
                <w:szCs w:val="16"/>
              </w:rPr>
              <w:t>LTE_feMTC-Core</w:t>
            </w:r>
          </w:p>
        </w:tc>
      </w:tr>
      <w:tr w:rsidR="004E2BC9" w:rsidRPr="00BD494B" w14:paraId="20426591" w14:textId="77777777" w:rsidTr="00571106">
        <w:tc>
          <w:tcPr>
            <w:tcW w:w="833" w:type="dxa"/>
          </w:tcPr>
          <w:p w14:paraId="4C7B7F77" w14:textId="77777777" w:rsidR="004E2BC9" w:rsidRPr="00BD494B" w:rsidRDefault="004E2BC9" w:rsidP="00571106">
            <w:pPr>
              <w:spacing w:after="60"/>
              <w:rPr>
                <w:rFonts w:ascii="Arial" w:hAnsi="Arial" w:cs="Arial"/>
                <w:noProof/>
                <w:sz w:val="16"/>
                <w:szCs w:val="16"/>
              </w:rPr>
            </w:pPr>
          </w:p>
        </w:tc>
        <w:tc>
          <w:tcPr>
            <w:tcW w:w="3033" w:type="dxa"/>
          </w:tcPr>
          <w:p w14:paraId="38D5E181" w14:textId="77777777" w:rsidR="004E2BC9" w:rsidRPr="00BD494B" w:rsidRDefault="004E2BC9" w:rsidP="00571106">
            <w:pPr>
              <w:spacing w:after="60"/>
              <w:rPr>
                <w:rFonts w:ascii="Arial" w:hAnsi="Arial" w:cs="Arial"/>
                <w:noProof/>
                <w:sz w:val="16"/>
                <w:szCs w:val="16"/>
              </w:rPr>
            </w:pPr>
          </w:p>
        </w:tc>
        <w:tc>
          <w:tcPr>
            <w:tcW w:w="4961" w:type="dxa"/>
          </w:tcPr>
          <w:p w14:paraId="0038F393" w14:textId="77777777" w:rsidR="004E2BC9" w:rsidRPr="00BD494B" w:rsidRDefault="004E2BC9" w:rsidP="00571106">
            <w:pPr>
              <w:spacing w:after="60"/>
              <w:rPr>
                <w:rFonts w:ascii="Arial" w:hAnsi="Arial" w:cs="Arial"/>
                <w:noProof/>
                <w:sz w:val="16"/>
                <w:szCs w:val="16"/>
              </w:rPr>
            </w:pPr>
          </w:p>
        </w:tc>
        <w:tc>
          <w:tcPr>
            <w:tcW w:w="682" w:type="dxa"/>
          </w:tcPr>
          <w:p w14:paraId="23E4FC7C" w14:textId="77777777" w:rsidR="004E2BC9" w:rsidRPr="00BD494B" w:rsidRDefault="004E2BC9" w:rsidP="00571106">
            <w:pPr>
              <w:spacing w:after="60"/>
              <w:rPr>
                <w:rFonts w:ascii="Arial" w:hAnsi="Arial" w:cs="Arial"/>
                <w:noProof/>
                <w:sz w:val="16"/>
                <w:szCs w:val="16"/>
              </w:rPr>
            </w:pPr>
          </w:p>
        </w:tc>
        <w:tc>
          <w:tcPr>
            <w:tcW w:w="4542" w:type="dxa"/>
          </w:tcPr>
          <w:p w14:paraId="22B6EFBA" w14:textId="77777777" w:rsidR="004E2BC9" w:rsidRPr="00BD494B" w:rsidRDefault="004E2BC9" w:rsidP="00571106">
            <w:pPr>
              <w:spacing w:after="60"/>
              <w:rPr>
                <w:rFonts w:ascii="Arial" w:hAnsi="Arial" w:cs="Arial"/>
                <w:noProof/>
                <w:sz w:val="16"/>
                <w:szCs w:val="16"/>
              </w:rPr>
            </w:pPr>
          </w:p>
        </w:tc>
        <w:tc>
          <w:tcPr>
            <w:tcW w:w="1580" w:type="dxa"/>
          </w:tcPr>
          <w:p w14:paraId="5F1769CA" w14:textId="77777777" w:rsidR="004E2BC9" w:rsidRPr="00BD494B" w:rsidRDefault="004E2BC9" w:rsidP="00571106">
            <w:pPr>
              <w:spacing w:after="60"/>
              <w:rPr>
                <w:rFonts w:ascii="Arial" w:hAnsi="Arial" w:cs="Arial"/>
                <w:noProof/>
                <w:sz w:val="16"/>
                <w:szCs w:val="16"/>
              </w:rPr>
            </w:pPr>
          </w:p>
        </w:tc>
      </w:tr>
      <w:tr w:rsidR="00282BC9" w:rsidRPr="00BD494B" w14:paraId="34BBFB58" w14:textId="77777777" w:rsidTr="00571106">
        <w:tc>
          <w:tcPr>
            <w:tcW w:w="15631" w:type="dxa"/>
            <w:gridSpan w:val="6"/>
            <w:shd w:val="clear" w:color="auto" w:fill="FFE599"/>
          </w:tcPr>
          <w:p w14:paraId="0B5AC81F" w14:textId="77777777" w:rsidR="00282BC9" w:rsidRPr="00BD494B" w:rsidRDefault="00282BC9" w:rsidP="00571106">
            <w:pPr>
              <w:spacing w:after="60"/>
              <w:jc w:val="center"/>
              <w:rPr>
                <w:rFonts w:ascii="Arial" w:hAnsi="Arial" w:cs="Arial"/>
                <w:b/>
                <w:noProof/>
                <w:sz w:val="16"/>
                <w:szCs w:val="16"/>
              </w:rPr>
            </w:pPr>
            <w:r>
              <w:rPr>
                <w:rFonts w:ascii="Arial" w:hAnsi="Arial" w:cs="Arial"/>
                <w:b/>
                <w:noProof/>
                <w:sz w:val="16"/>
                <w:szCs w:val="16"/>
              </w:rPr>
              <w:t>5.8</w:t>
            </w:r>
            <w:r w:rsidRPr="00BD494B">
              <w:rPr>
                <w:rFonts w:ascii="Arial" w:hAnsi="Arial" w:cs="Arial"/>
                <w:b/>
                <w:noProof/>
                <w:sz w:val="16"/>
                <w:szCs w:val="16"/>
              </w:rPr>
              <w:t xml:space="preserve"> </w:t>
            </w:r>
            <w:r>
              <w:rPr>
                <w:rFonts w:ascii="Arial" w:hAnsi="Arial" w:cs="Arial"/>
                <w:b/>
                <w:noProof/>
                <w:sz w:val="16"/>
                <w:szCs w:val="16"/>
              </w:rPr>
              <w:t xml:space="preserve"> </w:t>
            </w:r>
            <w:r w:rsidRPr="00BD494B">
              <w:rPr>
                <w:rFonts w:ascii="Arial" w:hAnsi="Arial" w:cs="Arial"/>
                <w:b/>
                <w:noProof/>
                <w:sz w:val="16"/>
                <w:szCs w:val="16"/>
              </w:rPr>
              <w:t>MBMS</w:t>
            </w:r>
            <w:r w:rsidR="00744DCA">
              <w:rPr>
                <w:rFonts w:ascii="Arial" w:hAnsi="Arial" w:cs="Arial"/>
                <w:b/>
                <w:noProof/>
                <w:sz w:val="16"/>
                <w:szCs w:val="16"/>
              </w:rPr>
              <w:t xml:space="preserve"> (closed issues)</w:t>
            </w:r>
          </w:p>
        </w:tc>
      </w:tr>
      <w:tr w:rsidR="00752AEE" w:rsidRPr="00BD494B" w14:paraId="38ADED72" w14:textId="77777777" w:rsidTr="00571106">
        <w:tc>
          <w:tcPr>
            <w:tcW w:w="833" w:type="dxa"/>
          </w:tcPr>
          <w:p w14:paraId="2AA62DA5" w14:textId="77777777" w:rsidR="00752AEE" w:rsidRPr="000536FB" w:rsidRDefault="00752AEE" w:rsidP="00752AEE">
            <w:pPr>
              <w:spacing w:after="60"/>
              <w:rPr>
                <w:rFonts w:ascii="Arial" w:hAnsi="Arial" w:cs="Arial"/>
                <w:noProof/>
                <w:sz w:val="16"/>
                <w:szCs w:val="16"/>
              </w:rPr>
            </w:pPr>
          </w:p>
        </w:tc>
        <w:tc>
          <w:tcPr>
            <w:tcW w:w="3033" w:type="dxa"/>
          </w:tcPr>
          <w:p w14:paraId="4431E224" w14:textId="77777777" w:rsidR="00752AEE" w:rsidRPr="000536FB" w:rsidRDefault="00752AEE" w:rsidP="00752AEE">
            <w:pPr>
              <w:spacing w:after="60"/>
              <w:rPr>
                <w:rFonts w:ascii="Arial" w:hAnsi="Arial" w:cs="Arial"/>
                <w:noProof/>
                <w:sz w:val="16"/>
                <w:szCs w:val="16"/>
              </w:rPr>
            </w:pPr>
          </w:p>
        </w:tc>
        <w:tc>
          <w:tcPr>
            <w:tcW w:w="4961" w:type="dxa"/>
          </w:tcPr>
          <w:p w14:paraId="48BD58B1" w14:textId="77777777" w:rsidR="00752AEE" w:rsidRPr="000536FB" w:rsidRDefault="00752AEE" w:rsidP="00752AEE">
            <w:pPr>
              <w:spacing w:after="60"/>
              <w:rPr>
                <w:rFonts w:ascii="Arial" w:hAnsi="Arial" w:cs="Arial"/>
                <w:noProof/>
                <w:sz w:val="16"/>
                <w:szCs w:val="16"/>
              </w:rPr>
            </w:pPr>
          </w:p>
        </w:tc>
        <w:tc>
          <w:tcPr>
            <w:tcW w:w="682" w:type="dxa"/>
          </w:tcPr>
          <w:p w14:paraId="2300616F" w14:textId="77777777" w:rsidR="00752AEE" w:rsidRPr="000536FB" w:rsidRDefault="00752AEE" w:rsidP="00752AEE">
            <w:pPr>
              <w:spacing w:after="60"/>
              <w:rPr>
                <w:rFonts w:ascii="Arial" w:hAnsi="Arial" w:cs="Arial"/>
                <w:noProof/>
                <w:sz w:val="16"/>
                <w:szCs w:val="16"/>
              </w:rPr>
            </w:pPr>
          </w:p>
        </w:tc>
        <w:tc>
          <w:tcPr>
            <w:tcW w:w="4542" w:type="dxa"/>
          </w:tcPr>
          <w:p w14:paraId="60A69EB6" w14:textId="77777777" w:rsidR="00752AEE" w:rsidRPr="000536FB" w:rsidRDefault="00752AEE" w:rsidP="00752AEE">
            <w:pPr>
              <w:spacing w:after="60"/>
              <w:rPr>
                <w:rFonts w:ascii="Arial" w:hAnsi="Arial" w:cs="Arial"/>
                <w:sz w:val="16"/>
                <w:szCs w:val="16"/>
                <w:lang w:eastAsia="zh-CN"/>
              </w:rPr>
            </w:pPr>
          </w:p>
        </w:tc>
        <w:tc>
          <w:tcPr>
            <w:tcW w:w="1580" w:type="dxa"/>
          </w:tcPr>
          <w:p w14:paraId="73239F94" w14:textId="77777777" w:rsidR="00752AEE" w:rsidRPr="000536FB" w:rsidRDefault="00752AEE" w:rsidP="00752AEE">
            <w:pPr>
              <w:spacing w:after="60"/>
              <w:rPr>
                <w:rFonts w:ascii="Arial" w:hAnsi="Arial" w:cs="Arial"/>
                <w:noProof/>
                <w:sz w:val="16"/>
                <w:szCs w:val="16"/>
              </w:rPr>
            </w:pPr>
          </w:p>
        </w:tc>
      </w:tr>
      <w:tr w:rsidR="00282BC9" w:rsidRPr="00BD494B" w14:paraId="19B0BA5E" w14:textId="77777777" w:rsidTr="00571106">
        <w:tc>
          <w:tcPr>
            <w:tcW w:w="833" w:type="dxa"/>
          </w:tcPr>
          <w:p w14:paraId="037B11D9" w14:textId="77777777" w:rsidR="00282BC9" w:rsidRPr="00BD494B" w:rsidRDefault="00282BC9" w:rsidP="00571106">
            <w:pPr>
              <w:spacing w:after="60"/>
              <w:rPr>
                <w:rFonts w:ascii="Arial" w:hAnsi="Arial" w:cs="Arial"/>
                <w:noProof/>
                <w:sz w:val="16"/>
                <w:szCs w:val="16"/>
              </w:rPr>
            </w:pPr>
          </w:p>
        </w:tc>
        <w:tc>
          <w:tcPr>
            <w:tcW w:w="3033" w:type="dxa"/>
          </w:tcPr>
          <w:p w14:paraId="236866BC" w14:textId="77777777" w:rsidR="00282BC9" w:rsidRPr="00905F8C" w:rsidRDefault="00282BC9" w:rsidP="00571106">
            <w:pPr>
              <w:spacing w:after="60"/>
              <w:rPr>
                <w:rFonts w:ascii="Arial" w:hAnsi="Arial" w:cs="Arial"/>
                <w:noProof/>
                <w:sz w:val="16"/>
                <w:szCs w:val="16"/>
              </w:rPr>
            </w:pPr>
          </w:p>
        </w:tc>
        <w:tc>
          <w:tcPr>
            <w:tcW w:w="4961" w:type="dxa"/>
          </w:tcPr>
          <w:p w14:paraId="7739F6E9" w14:textId="77777777" w:rsidR="00282BC9" w:rsidRDefault="00282BC9" w:rsidP="00571106">
            <w:pPr>
              <w:spacing w:after="60"/>
              <w:rPr>
                <w:rFonts w:ascii="Arial" w:hAnsi="Arial" w:cs="Arial"/>
                <w:noProof/>
                <w:sz w:val="16"/>
                <w:szCs w:val="16"/>
              </w:rPr>
            </w:pPr>
          </w:p>
        </w:tc>
        <w:tc>
          <w:tcPr>
            <w:tcW w:w="682" w:type="dxa"/>
          </w:tcPr>
          <w:p w14:paraId="05C246D4" w14:textId="77777777" w:rsidR="00282BC9" w:rsidRPr="00BD494B" w:rsidRDefault="00282BC9" w:rsidP="00571106">
            <w:pPr>
              <w:spacing w:after="60"/>
              <w:rPr>
                <w:rFonts w:ascii="Arial" w:hAnsi="Arial" w:cs="Arial"/>
                <w:noProof/>
                <w:sz w:val="16"/>
                <w:szCs w:val="16"/>
              </w:rPr>
            </w:pPr>
          </w:p>
        </w:tc>
        <w:tc>
          <w:tcPr>
            <w:tcW w:w="4542" w:type="dxa"/>
          </w:tcPr>
          <w:p w14:paraId="0923E200" w14:textId="77777777" w:rsidR="00282BC9" w:rsidRDefault="00282BC9" w:rsidP="00571106">
            <w:pPr>
              <w:spacing w:after="60"/>
              <w:rPr>
                <w:rFonts w:ascii="Arial" w:hAnsi="Arial" w:cs="Arial"/>
                <w:noProof/>
                <w:sz w:val="16"/>
                <w:szCs w:val="16"/>
              </w:rPr>
            </w:pPr>
          </w:p>
        </w:tc>
        <w:tc>
          <w:tcPr>
            <w:tcW w:w="1580" w:type="dxa"/>
          </w:tcPr>
          <w:p w14:paraId="40A1C935" w14:textId="77777777" w:rsidR="00282BC9" w:rsidRPr="00BD494B" w:rsidRDefault="00282BC9" w:rsidP="00571106">
            <w:pPr>
              <w:spacing w:after="60"/>
              <w:rPr>
                <w:rFonts w:ascii="Arial" w:hAnsi="Arial" w:cs="Arial"/>
                <w:noProof/>
                <w:sz w:val="16"/>
                <w:szCs w:val="16"/>
              </w:rPr>
            </w:pPr>
          </w:p>
        </w:tc>
      </w:tr>
      <w:tr w:rsidR="00282BC9" w:rsidRPr="00BD494B" w14:paraId="596DB36D" w14:textId="77777777" w:rsidTr="00571106">
        <w:tc>
          <w:tcPr>
            <w:tcW w:w="15631" w:type="dxa"/>
            <w:gridSpan w:val="6"/>
            <w:shd w:val="clear" w:color="auto" w:fill="FFE599"/>
          </w:tcPr>
          <w:p w14:paraId="2BEA5FE6" w14:textId="77777777" w:rsidR="00282BC9" w:rsidRPr="00BD494B" w:rsidRDefault="00282BC9" w:rsidP="00571106">
            <w:pPr>
              <w:spacing w:after="60"/>
              <w:jc w:val="center"/>
              <w:rPr>
                <w:rFonts w:ascii="Arial" w:hAnsi="Arial" w:cs="Arial"/>
                <w:noProof/>
                <w:sz w:val="16"/>
                <w:szCs w:val="16"/>
              </w:rPr>
            </w:pPr>
            <w:r w:rsidRPr="00BD494B">
              <w:rPr>
                <w:rFonts w:ascii="Arial" w:hAnsi="Arial" w:cs="Arial"/>
                <w:b/>
                <w:noProof/>
                <w:sz w:val="16"/>
                <w:szCs w:val="16"/>
              </w:rPr>
              <w:t>5.8</w:t>
            </w:r>
            <w:r>
              <w:rPr>
                <w:rFonts w:ascii="Arial" w:hAnsi="Arial" w:cs="Arial"/>
                <w:b/>
                <w:noProof/>
                <w:sz w:val="16"/>
                <w:szCs w:val="16"/>
              </w:rPr>
              <w:t>a  SC-PTM</w:t>
            </w:r>
            <w:r w:rsidR="00744DCA">
              <w:rPr>
                <w:rFonts w:ascii="Arial" w:hAnsi="Arial" w:cs="Arial"/>
                <w:b/>
                <w:noProof/>
                <w:sz w:val="16"/>
                <w:szCs w:val="16"/>
              </w:rPr>
              <w:t xml:space="preserve"> (closed issues)</w:t>
            </w:r>
          </w:p>
        </w:tc>
      </w:tr>
      <w:tr w:rsidR="00EE1C48" w:rsidRPr="00BD494B" w14:paraId="70247643" w14:textId="77777777" w:rsidTr="00571106">
        <w:tc>
          <w:tcPr>
            <w:tcW w:w="833" w:type="dxa"/>
          </w:tcPr>
          <w:p w14:paraId="00613D25" w14:textId="77777777" w:rsidR="00EE1C48" w:rsidRPr="000536FB" w:rsidRDefault="00EE1C48" w:rsidP="00752AEE">
            <w:pPr>
              <w:spacing w:after="60"/>
              <w:rPr>
                <w:rFonts w:ascii="Arial" w:hAnsi="Arial" w:cs="Arial"/>
                <w:noProof/>
                <w:sz w:val="16"/>
                <w:szCs w:val="16"/>
              </w:rPr>
            </w:pPr>
            <w:r w:rsidRPr="000536FB">
              <w:rPr>
                <w:rFonts w:ascii="Arial" w:hAnsi="Arial" w:cs="Arial"/>
                <w:noProof/>
                <w:sz w:val="16"/>
                <w:szCs w:val="16"/>
                <w:lang w:eastAsia="zh-CN"/>
              </w:rPr>
              <w:t>H.012</w:t>
            </w:r>
          </w:p>
        </w:tc>
        <w:tc>
          <w:tcPr>
            <w:tcW w:w="3033" w:type="dxa"/>
          </w:tcPr>
          <w:p w14:paraId="2D735244" w14:textId="77777777" w:rsidR="00EE1C48" w:rsidRPr="000536FB" w:rsidRDefault="00EE1C48" w:rsidP="00752AEE">
            <w:pPr>
              <w:spacing w:after="60"/>
              <w:rPr>
                <w:rFonts w:ascii="Arial" w:hAnsi="Arial" w:cs="Arial"/>
                <w:noProof/>
                <w:sz w:val="16"/>
                <w:szCs w:val="16"/>
              </w:rPr>
            </w:pPr>
            <w:r w:rsidRPr="000536FB">
              <w:rPr>
                <w:rFonts w:ascii="Arial" w:hAnsi="Arial" w:cs="Arial"/>
                <w:noProof/>
                <w:sz w:val="16"/>
                <w:szCs w:val="16"/>
              </w:rPr>
              <w:t>5.8a</w:t>
            </w:r>
            <w:r>
              <w:rPr>
                <w:rFonts w:ascii="Arial" w:hAnsi="Arial" w:cs="Arial"/>
                <w:noProof/>
                <w:sz w:val="16"/>
                <w:szCs w:val="16"/>
              </w:rPr>
              <w:t xml:space="preserve">.1.3 </w:t>
            </w:r>
            <w:r w:rsidRPr="000536FB">
              <w:rPr>
                <w:rFonts w:ascii="Arial" w:hAnsi="Arial" w:cs="Arial"/>
                <w:noProof/>
                <w:sz w:val="16"/>
                <w:szCs w:val="16"/>
              </w:rPr>
              <w:t>SC-MCCH information validity and notification of changes</w:t>
            </w:r>
          </w:p>
        </w:tc>
        <w:tc>
          <w:tcPr>
            <w:tcW w:w="4961" w:type="dxa"/>
          </w:tcPr>
          <w:p w14:paraId="3C27B96C" w14:textId="77777777" w:rsidR="00EE1C48" w:rsidRPr="000536FB" w:rsidRDefault="00EE1C48" w:rsidP="00752AEE">
            <w:pPr>
              <w:spacing w:after="60"/>
              <w:rPr>
                <w:rFonts w:ascii="Arial" w:hAnsi="Arial" w:cs="Arial"/>
                <w:noProof/>
                <w:sz w:val="16"/>
                <w:szCs w:val="16"/>
              </w:rPr>
            </w:pPr>
            <w:r w:rsidRPr="000536FB">
              <w:rPr>
                <w:rFonts w:ascii="Arial" w:hAnsi="Arial" w:cs="Arial"/>
                <w:noProof/>
                <w:sz w:val="16"/>
                <w:szCs w:val="16"/>
              </w:rPr>
              <w:t xml:space="preserve">In NB-IoT and FeMTC, the UE does not acquire acquire the new SC-MCCH information in the same subframe </w:t>
            </w:r>
          </w:p>
        </w:tc>
        <w:tc>
          <w:tcPr>
            <w:tcW w:w="682" w:type="dxa"/>
          </w:tcPr>
          <w:p w14:paraId="5B01275E" w14:textId="77777777" w:rsidR="00EE1C48" w:rsidRPr="000536FB" w:rsidRDefault="00EE1C48" w:rsidP="00752AEE">
            <w:pPr>
              <w:spacing w:after="60"/>
              <w:rPr>
                <w:rFonts w:ascii="Arial" w:hAnsi="Arial" w:cs="Arial"/>
                <w:noProof/>
                <w:sz w:val="16"/>
                <w:szCs w:val="16"/>
              </w:rPr>
            </w:pPr>
            <w:r w:rsidRPr="000536FB">
              <w:rPr>
                <w:rFonts w:ascii="Arial" w:hAnsi="Arial" w:cs="Arial"/>
                <w:noProof/>
                <w:sz w:val="16"/>
                <w:szCs w:val="16"/>
              </w:rPr>
              <w:t>3</w:t>
            </w:r>
          </w:p>
        </w:tc>
        <w:tc>
          <w:tcPr>
            <w:tcW w:w="4542" w:type="dxa"/>
          </w:tcPr>
          <w:p w14:paraId="565037C2" w14:textId="77777777" w:rsidR="00EE1C48" w:rsidRPr="000536FB" w:rsidRDefault="00EE1C48" w:rsidP="00752AEE">
            <w:pPr>
              <w:spacing w:after="60"/>
              <w:rPr>
                <w:rFonts w:ascii="Arial" w:hAnsi="Arial" w:cs="Arial"/>
                <w:noProof/>
                <w:sz w:val="16"/>
                <w:szCs w:val="16"/>
              </w:rPr>
            </w:pPr>
            <w:r w:rsidRPr="000536FB">
              <w:rPr>
                <w:rFonts w:ascii="Arial" w:hAnsi="Arial" w:cs="Arial"/>
                <w:noProof/>
                <w:sz w:val="16"/>
                <w:szCs w:val="16"/>
              </w:rPr>
              <w:t xml:space="preserve">Can be handled via contribution at next meeting. </w:t>
            </w:r>
          </w:p>
          <w:p w14:paraId="5E77FBEB" w14:textId="77777777" w:rsidR="00EE1C48" w:rsidRPr="000536FB" w:rsidRDefault="00EE1C48" w:rsidP="00752AEE">
            <w:pPr>
              <w:spacing w:after="60"/>
              <w:rPr>
                <w:rFonts w:ascii="Arial" w:hAnsi="Arial" w:cs="Arial"/>
                <w:noProof/>
                <w:sz w:val="16"/>
                <w:szCs w:val="16"/>
              </w:rPr>
            </w:pPr>
            <w:r w:rsidRPr="000536FB">
              <w:rPr>
                <w:rFonts w:ascii="Arial" w:hAnsi="Arial" w:cs="Arial"/>
                <w:noProof/>
                <w:sz w:val="16"/>
                <w:szCs w:val="16"/>
              </w:rPr>
              <w:t xml:space="preserve">Alternatively, change as follows: </w:t>
            </w:r>
          </w:p>
          <w:p w14:paraId="3C085C89" w14:textId="77777777" w:rsidR="00EE1C48" w:rsidRDefault="00EE1C48" w:rsidP="00752AEE">
            <w:pPr>
              <w:pBdr>
                <w:bottom w:val="single" w:sz="6" w:space="1" w:color="auto"/>
              </w:pBdr>
              <w:spacing w:after="60"/>
              <w:rPr>
                <w:rFonts w:ascii="Arial" w:hAnsi="Arial" w:cs="Arial"/>
                <w:sz w:val="16"/>
                <w:szCs w:val="16"/>
                <w:lang w:eastAsia="zh-CN"/>
              </w:rPr>
            </w:pPr>
            <w:r w:rsidRPr="000536FB">
              <w:rPr>
                <w:rFonts w:ascii="Arial" w:hAnsi="Arial" w:cs="Arial"/>
                <w:sz w:val="16"/>
                <w:szCs w:val="16"/>
                <w:lang w:eastAsia="zh-CN"/>
              </w:rPr>
              <w:t xml:space="preserve">When the network changes (some of) the SC-MCCH information for </w:t>
            </w:r>
            <w:r w:rsidRPr="000536FB">
              <w:rPr>
                <w:rFonts w:ascii="Arial" w:hAnsi="Arial" w:cs="Arial"/>
                <w:sz w:val="16"/>
                <w:szCs w:val="16"/>
              </w:rPr>
              <w:t>start of new MBMS service(s) transmitted using SC-PTM</w:t>
            </w:r>
            <w:r w:rsidRPr="000536FB">
              <w:rPr>
                <w:rFonts w:ascii="Arial" w:hAnsi="Arial" w:cs="Arial"/>
                <w:sz w:val="16"/>
                <w:szCs w:val="16"/>
                <w:lang w:eastAsia="zh-CN"/>
              </w:rPr>
              <w:t xml:space="preserve">, it notifies </w:t>
            </w:r>
            <w:r w:rsidRPr="000536FB">
              <w:rPr>
                <w:rFonts w:ascii="Arial" w:hAnsi="Arial" w:cs="Arial"/>
                <w:sz w:val="16"/>
                <w:szCs w:val="16"/>
                <w:lang w:val="en-US" w:eastAsia="zh-CN"/>
              </w:rPr>
              <w:t xml:space="preserve">BL UEs, UEs in CE or NB-IoT UEs </w:t>
            </w:r>
            <w:r w:rsidRPr="000536FB">
              <w:rPr>
                <w:rFonts w:ascii="Arial" w:hAnsi="Arial" w:cs="Arial"/>
                <w:sz w:val="16"/>
                <w:szCs w:val="16"/>
                <w:lang w:eastAsia="zh-CN"/>
              </w:rPr>
              <w:t xml:space="preserve">about the change </w:t>
            </w:r>
            <w:r w:rsidRPr="000536FB">
              <w:rPr>
                <w:rFonts w:ascii="Arial" w:hAnsi="Arial" w:cs="Arial"/>
                <w:sz w:val="16"/>
                <w:szCs w:val="16"/>
              </w:rPr>
              <w:t>in every PDCCH which schedules the SC-MCCH in the current modification period.</w:t>
            </w:r>
            <w:r w:rsidRPr="000536FB">
              <w:rPr>
                <w:rFonts w:ascii="Arial" w:hAnsi="Arial" w:cs="Arial"/>
                <w:sz w:val="16"/>
                <w:szCs w:val="16"/>
                <w:lang w:eastAsia="zh-CN"/>
              </w:rPr>
              <w:t xml:space="preserve"> Upon receiving a change notification, a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 xml:space="preserve">interested to receive MBMS services transmitted using SC-PTM acquires the new SC-MCCH information </w:t>
            </w:r>
            <w:r w:rsidRPr="000536FB">
              <w:rPr>
                <w:rFonts w:ascii="Arial" w:hAnsi="Arial" w:cs="Arial"/>
                <w:strike/>
                <w:color w:val="FF0000"/>
                <w:sz w:val="16"/>
                <w:szCs w:val="16"/>
                <w:lang w:eastAsia="zh-CN"/>
              </w:rPr>
              <w:t>starting from the same subframe</w:t>
            </w:r>
            <w:r w:rsidRPr="000536FB">
              <w:rPr>
                <w:rFonts w:ascii="Arial" w:hAnsi="Arial" w:cs="Arial"/>
                <w:color w:val="FF0000"/>
                <w:sz w:val="16"/>
                <w:szCs w:val="16"/>
                <w:u w:val="single"/>
                <w:lang w:eastAsia="zh-CN"/>
              </w:rPr>
              <w:t>scheduled by the PDCCH</w:t>
            </w:r>
            <w:r w:rsidRPr="000536FB">
              <w:rPr>
                <w:rFonts w:ascii="Arial" w:hAnsi="Arial" w:cs="Arial"/>
                <w:sz w:val="16"/>
                <w:szCs w:val="16"/>
                <w:lang w:eastAsia="zh-CN"/>
              </w:rPr>
              <w:t xml:space="preserve">. The </w:t>
            </w:r>
            <w:r w:rsidRPr="000536FB">
              <w:rPr>
                <w:rFonts w:ascii="Arial" w:hAnsi="Arial" w:cs="Arial"/>
                <w:sz w:val="16"/>
                <w:szCs w:val="16"/>
                <w:lang w:val="en-US" w:eastAsia="zh-CN"/>
              </w:rPr>
              <w:t xml:space="preserve">BL UE, UE in CE or NB-IoT UEs </w:t>
            </w:r>
            <w:r w:rsidRPr="000536FB">
              <w:rPr>
                <w:rFonts w:ascii="Arial" w:hAnsi="Arial" w:cs="Arial"/>
                <w:sz w:val="16"/>
                <w:szCs w:val="16"/>
                <w:lang w:eastAsia="zh-CN"/>
              </w:rPr>
              <w:t xml:space="preserve">applies the previously acquired SC-MCCH information until the </w:t>
            </w:r>
            <w:r w:rsidRPr="000536FB">
              <w:rPr>
                <w:rFonts w:ascii="Arial" w:hAnsi="Arial" w:cs="Arial"/>
                <w:sz w:val="16"/>
                <w:szCs w:val="16"/>
                <w:lang w:val="en-US" w:eastAsia="zh-CN"/>
              </w:rPr>
              <w:t xml:space="preserve">BL UE, UE in CE or NB-IoT UE </w:t>
            </w:r>
            <w:r w:rsidRPr="000536FB">
              <w:rPr>
                <w:rFonts w:ascii="Arial" w:hAnsi="Arial" w:cs="Arial"/>
                <w:sz w:val="16"/>
                <w:szCs w:val="16"/>
                <w:lang w:eastAsia="zh-CN"/>
              </w:rPr>
              <w:t>acquires the new SC-MCCH information.</w:t>
            </w:r>
          </w:p>
          <w:p w14:paraId="27D2B868" w14:textId="5BFD8986" w:rsidR="00EE1C48" w:rsidRPr="000536FB" w:rsidRDefault="0001332C" w:rsidP="00752AEE">
            <w:pPr>
              <w:spacing w:after="60"/>
              <w:rPr>
                <w:rFonts w:ascii="Arial" w:hAnsi="Arial" w:cs="Arial"/>
                <w:sz w:val="16"/>
                <w:szCs w:val="16"/>
                <w:lang w:eastAsia="zh-CN"/>
              </w:rPr>
            </w:pPr>
            <w:r>
              <w:rPr>
                <w:rFonts w:ascii="Arial" w:hAnsi="Arial" w:cs="Arial"/>
                <w:noProof/>
                <w:color w:val="1F3864" w:themeColor="accent5" w:themeShade="80"/>
                <w:sz w:val="16"/>
                <w:szCs w:val="16"/>
              </w:rPr>
              <w:t xml:space="preserve">Ericsson: </w:t>
            </w:r>
            <w:r w:rsidR="00EE1C48" w:rsidRPr="004F602A">
              <w:rPr>
                <w:rFonts w:ascii="Arial" w:hAnsi="Arial" w:cs="Arial"/>
                <w:color w:val="1F3864" w:themeColor="accent5" w:themeShade="80"/>
                <w:sz w:val="16"/>
                <w:szCs w:val="16"/>
                <w:lang w:eastAsia="zh-CN"/>
              </w:rPr>
              <w:t>Clash with L.027</w:t>
            </w:r>
          </w:p>
        </w:tc>
        <w:tc>
          <w:tcPr>
            <w:tcW w:w="1580" w:type="dxa"/>
          </w:tcPr>
          <w:p w14:paraId="59F92FF1" w14:textId="77777777" w:rsidR="00EE1C48" w:rsidRDefault="00EE1C48" w:rsidP="00752AEE">
            <w:pPr>
              <w:spacing w:after="60"/>
              <w:rPr>
                <w:rFonts w:ascii="Arial" w:hAnsi="Arial" w:cs="Arial"/>
                <w:noProof/>
                <w:sz w:val="16"/>
                <w:szCs w:val="16"/>
              </w:rPr>
            </w:pPr>
            <w:r w:rsidRPr="001855D6">
              <w:rPr>
                <w:rFonts w:ascii="Arial" w:hAnsi="Arial" w:cs="Arial"/>
                <w:noProof/>
                <w:sz w:val="16"/>
                <w:szCs w:val="16"/>
              </w:rPr>
              <w:t>WI specific CR (R2-1703187)</w:t>
            </w:r>
          </w:p>
          <w:p w14:paraId="47B1194D" w14:textId="77777777" w:rsidR="00EE1C48" w:rsidRPr="000536FB" w:rsidRDefault="00EE1C48" w:rsidP="00752AEE">
            <w:pPr>
              <w:spacing w:after="60"/>
              <w:rPr>
                <w:rFonts w:ascii="Arial" w:hAnsi="Arial" w:cs="Arial"/>
                <w:noProof/>
                <w:sz w:val="16"/>
                <w:szCs w:val="16"/>
              </w:rPr>
            </w:pPr>
            <w:r>
              <w:rPr>
                <w:rFonts w:ascii="Arial" w:hAnsi="Arial" w:cs="Arial"/>
                <w:noProof/>
                <w:sz w:val="16"/>
                <w:szCs w:val="16"/>
              </w:rPr>
              <w:t>Closed</w:t>
            </w:r>
          </w:p>
        </w:tc>
      </w:tr>
      <w:tr w:rsidR="00EE1C48" w:rsidRPr="00BD494B" w14:paraId="0D8149BA" w14:textId="77777777" w:rsidTr="00571106">
        <w:tc>
          <w:tcPr>
            <w:tcW w:w="833" w:type="dxa"/>
          </w:tcPr>
          <w:p w14:paraId="41D9D9A2" w14:textId="77777777" w:rsidR="00EE1C48" w:rsidRPr="00843CDB" w:rsidRDefault="00EE1C48" w:rsidP="00752AEE">
            <w:pPr>
              <w:spacing w:after="60"/>
              <w:rPr>
                <w:rFonts w:ascii="Arial" w:hAnsi="Arial" w:cs="Arial"/>
                <w:noProof/>
                <w:sz w:val="16"/>
                <w:szCs w:val="16"/>
                <w:lang w:eastAsia="ko-KR"/>
              </w:rPr>
            </w:pPr>
            <w:r w:rsidRPr="00843CDB">
              <w:rPr>
                <w:rFonts w:ascii="Arial" w:hAnsi="Arial" w:cs="Arial"/>
                <w:noProof/>
                <w:sz w:val="16"/>
                <w:szCs w:val="16"/>
                <w:lang w:eastAsia="ko-KR"/>
              </w:rPr>
              <w:t>L.027</w:t>
            </w:r>
          </w:p>
        </w:tc>
        <w:tc>
          <w:tcPr>
            <w:tcW w:w="3033" w:type="dxa"/>
          </w:tcPr>
          <w:p w14:paraId="5D7EE7E7" w14:textId="77777777" w:rsidR="00EE1C48" w:rsidRPr="00843CDB" w:rsidRDefault="00EE1C48" w:rsidP="00752AEE">
            <w:pPr>
              <w:spacing w:after="60"/>
              <w:rPr>
                <w:rFonts w:ascii="Arial" w:hAnsi="Arial" w:cs="Arial"/>
                <w:noProof/>
                <w:sz w:val="16"/>
                <w:szCs w:val="16"/>
                <w:lang w:eastAsia="ko-KR"/>
              </w:rPr>
            </w:pPr>
            <w:r w:rsidRPr="00843CDB">
              <w:rPr>
                <w:rFonts w:ascii="Arial" w:hAnsi="Arial" w:cs="Arial"/>
                <w:noProof/>
                <w:sz w:val="16"/>
                <w:szCs w:val="16"/>
                <w:lang w:eastAsia="ko-KR"/>
              </w:rPr>
              <w:t>5.8a.1.3</w:t>
            </w:r>
          </w:p>
        </w:tc>
        <w:tc>
          <w:tcPr>
            <w:tcW w:w="4961" w:type="dxa"/>
          </w:tcPr>
          <w:p w14:paraId="689370C4" w14:textId="77777777" w:rsidR="00EE1C48" w:rsidRPr="00843CDB" w:rsidRDefault="00EE1C48" w:rsidP="00752AEE">
            <w:pPr>
              <w:spacing w:after="60"/>
              <w:rPr>
                <w:rFonts w:ascii="Arial" w:hAnsi="Arial" w:cs="Arial"/>
                <w:noProof/>
                <w:sz w:val="16"/>
                <w:szCs w:val="16"/>
                <w:lang w:eastAsia="ko-KR"/>
              </w:rPr>
            </w:pPr>
            <w:r w:rsidRPr="00843CDB">
              <w:rPr>
                <w:rFonts w:ascii="Arial" w:hAnsi="Arial" w:cs="Arial"/>
                <w:noProof/>
                <w:sz w:val="16"/>
                <w:szCs w:val="16"/>
                <w:lang w:eastAsia="ko-KR"/>
              </w:rPr>
              <w:t>For the third paragrah, it is shown as :</w:t>
            </w:r>
          </w:p>
          <w:p w14:paraId="7B5A05F6" w14:textId="77777777" w:rsidR="00EE1C48" w:rsidRPr="00843CDB" w:rsidRDefault="00EE1C48" w:rsidP="00752AEE">
            <w:pPr>
              <w:spacing w:after="60"/>
              <w:rPr>
                <w:rFonts w:ascii="Arial" w:hAnsi="Arial" w:cs="Arial"/>
                <w:sz w:val="16"/>
                <w:szCs w:val="16"/>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interested to receive MBMS services transmitted using SC-PTM acquires the new SC-MCCH information starting from the same subframe</w:t>
            </w:r>
          </w:p>
          <w:p w14:paraId="47A3AABF" w14:textId="77777777" w:rsidR="00EE1C48" w:rsidRPr="00843CDB" w:rsidRDefault="00EE1C48" w:rsidP="00752AEE">
            <w:pPr>
              <w:spacing w:after="60"/>
              <w:rPr>
                <w:rFonts w:ascii="Arial" w:hAnsi="Arial" w:cs="Arial"/>
                <w:noProof/>
                <w:sz w:val="16"/>
                <w:szCs w:val="16"/>
                <w:lang w:eastAsia="ko-KR"/>
              </w:rPr>
            </w:pPr>
            <w:r w:rsidRPr="00843CDB">
              <w:rPr>
                <w:rFonts w:ascii="Arial" w:hAnsi="Arial" w:cs="Arial"/>
                <w:noProof/>
                <w:sz w:val="16"/>
                <w:szCs w:val="16"/>
                <w:lang w:eastAsia="ko-KR"/>
              </w:rPr>
              <w:t>Dissimilarly with the second paragraph, it seems to be not clarified that what “the same subframe” in the third paragraph means.</w:t>
            </w:r>
          </w:p>
        </w:tc>
        <w:tc>
          <w:tcPr>
            <w:tcW w:w="682" w:type="dxa"/>
          </w:tcPr>
          <w:p w14:paraId="6CDA4F4E" w14:textId="77777777" w:rsidR="00EE1C48" w:rsidRPr="00843CDB" w:rsidRDefault="00EE1C48" w:rsidP="00752AEE">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Pr>
          <w:p w14:paraId="0E214F16" w14:textId="77777777" w:rsidR="00EE1C48" w:rsidRPr="00843CDB" w:rsidRDefault="00EE1C48" w:rsidP="00752AEE">
            <w:pPr>
              <w:pBdr>
                <w:bottom w:val="single" w:sz="6" w:space="1" w:color="auto"/>
              </w:pBdr>
              <w:spacing w:after="60"/>
              <w:rPr>
                <w:rFonts w:ascii="Arial" w:hAnsi="Arial" w:cs="Arial"/>
                <w:color w:val="FF0000"/>
                <w:sz w:val="16"/>
                <w:szCs w:val="16"/>
                <w:u w:val="single"/>
                <w:lang w:eastAsia="zh-CN"/>
              </w:rPr>
            </w:pPr>
            <w:r w:rsidRPr="00843CDB">
              <w:rPr>
                <w:rFonts w:ascii="Arial" w:hAnsi="Arial" w:cs="Arial"/>
                <w:sz w:val="16"/>
                <w:szCs w:val="16"/>
                <w:lang w:eastAsia="zh-CN"/>
              </w:rPr>
              <w:t xml:space="preserve">Upon receiving a change notification, a </w:t>
            </w:r>
            <w:r w:rsidRPr="00843CDB">
              <w:rPr>
                <w:rFonts w:ascii="Arial" w:hAnsi="Arial" w:cs="Arial"/>
                <w:sz w:val="16"/>
                <w:szCs w:val="16"/>
                <w:lang w:val="en-US" w:eastAsia="zh-CN"/>
              </w:rPr>
              <w:t xml:space="preserve">BL UE, UE in CE or NB-IoT UE </w:t>
            </w:r>
            <w:r w:rsidRPr="00843CDB">
              <w:rPr>
                <w:rFonts w:ascii="Arial" w:hAnsi="Arial" w:cs="Arial"/>
                <w:sz w:val="16"/>
                <w:szCs w:val="16"/>
                <w:lang w:eastAsia="zh-CN"/>
              </w:rPr>
              <w:t xml:space="preserve">interested to receive MBMS services transmitted using SC-PTM acquires the new SC-MCCH information starting from the </w:t>
            </w:r>
            <w:r w:rsidRPr="00843CDB">
              <w:rPr>
                <w:rFonts w:ascii="Arial" w:hAnsi="Arial" w:cs="Arial"/>
                <w:strike/>
                <w:color w:val="FF0000"/>
                <w:sz w:val="16"/>
                <w:szCs w:val="16"/>
                <w:lang w:eastAsia="zh-CN"/>
              </w:rPr>
              <w:t>same</w:t>
            </w:r>
            <w:r w:rsidRPr="00843CDB">
              <w:rPr>
                <w:rFonts w:ascii="Arial" w:hAnsi="Arial" w:cs="Arial"/>
                <w:sz w:val="16"/>
                <w:szCs w:val="16"/>
                <w:lang w:eastAsia="zh-CN"/>
              </w:rPr>
              <w:t xml:space="preserve"> </w:t>
            </w:r>
            <w:r w:rsidRPr="00843CDB">
              <w:rPr>
                <w:rFonts w:ascii="Arial" w:hAnsi="Arial" w:cs="Arial"/>
                <w:color w:val="FF0000"/>
                <w:sz w:val="16"/>
                <w:szCs w:val="16"/>
                <w:u w:val="single"/>
                <w:lang w:eastAsia="zh-CN"/>
              </w:rPr>
              <w:t xml:space="preserve">first </w:t>
            </w:r>
            <w:r w:rsidRPr="00843CDB">
              <w:rPr>
                <w:rFonts w:ascii="Arial" w:hAnsi="Arial" w:cs="Arial"/>
                <w:sz w:val="16"/>
                <w:szCs w:val="16"/>
                <w:lang w:eastAsia="zh-CN"/>
              </w:rPr>
              <w:t>subframe</w:t>
            </w:r>
            <w:r w:rsidRPr="00843CDB">
              <w:rPr>
                <w:rFonts w:ascii="Arial" w:hAnsi="Arial" w:cs="Arial"/>
                <w:color w:val="FF0000"/>
                <w:sz w:val="16"/>
                <w:szCs w:val="16"/>
                <w:u w:val="single"/>
                <w:lang w:eastAsia="zh-CN"/>
              </w:rPr>
              <w:t xml:space="preserve"> of the change notification</w:t>
            </w:r>
          </w:p>
          <w:p w14:paraId="2EE3BA43" w14:textId="2902B56A" w:rsidR="00EE1C48" w:rsidRPr="00843CDB" w:rsidRDefault="0001332C" w:rsidP="00752AEE">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EE1C48" w:rsidRPr="004F602A">
              <w:rPr>
                <w:rFonts w:ascii="Arial" w:hAnsi="Arial" w:cs="Arial"/>
                <w:noProof/>
                <w:color w:val="1F3864" w:themeColor="accent5" w:themeShade="80"/>
                <w:sz w:val="16"/>
                <w:szCs w:val="16"/>
              </w:rPr>
              <w:t>Clash with H.012</w:t>
            </w:r>
          </w:p>
        </w:tc>
        <w:tc>
          <w:tcPr>
            <w:tcW w:w="1580" w:type="dxa"/>
          </w:tcPr>
          <w:p w14:paraId="716D69D0" w14:textId="77777777" w:rsidR="00EE1C48" w:rsidRPr="00843CDB" w:rsidRDefault="00EE1C48" w:rsidP="00752AEE">
            <w:pPr>
              <w:spacing w:after="60"/>
              <w:rPr>
                <w:rFonts w:ascii="Arial" w:hAnsi="Arial" w:cs="Arial"/>
                <w:noProof/>
                <w:sz w:val="16"/>
                <w:szCs w:val="16"/>
              </w:rPr>
            </w:pPr>
            <w:r>
              <w:rPr>
                <w:rFonts w:ascii="Arial" w:hAnsi="Arial" w:cs="Arial"/>
                <w:noProof/>
                <w:sz w:val="16"/>
                <w:szCs w:val="16"/>
              </w:rPr>
              <w:t>Closed</w:t>
            </w:r>
          </w:p>
        </w:tc>
      </w:tr>
      <w:tr w:rsidR="00EE1C48" w:rsidRPr="00BD494B" w14:paraId="20AFDB71" w14:textId="77777777" w:rsidTr="00571106">
        <w:tc>
          <w:tcPr>
            <w:tcW w:w="833" w:type="dxa"/>
          </w:tcPr>
          <w:p w14:paraId="33F60D1C"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lang w:eastAsia="zh-CN"/>
              </w:rPr>
              <w:t>H.013</w:t>
            </w:r>
          </w:p>
        </w:tc>
        <w:tc>
          <w:tcPr>
            <w:tcW w:w="3033" w:type="dxa"/>
          </w:tcPr>
          <w:p w14:paraId="0161A8EB" w14:textId="77777777" w:rsidR="00EE1C48" w:rsidRPr="00C61714" w:rsidRDefault="00EE1C48" w:rsidP="00752AEE">
            <w:pPr>
              <w:spacing w:after="60"/>
              <w:rPr>
                <w:rFonts w:ascii="Arial" w:hAnsi="Arial" w:cs="Arial"/>
                <w:noProof/>
                <w:sz w:val="16"/>
                <w:szCs w:val="16"/>
              </w:rPr>
            </w:pPr>
            <w:r>
              <w:rPr>
                <w:rFonts w:ascii="Arial" w:hAnsi="Arial" w:cs="Arial"/>
                <w:noProof/>
                <w:sz w:val="16"/>
                <w:szCs w:val="16"/>
              </w:rPr>
              <w:t xml:space="preserve">5.8a.1.3 </w:t>
            </w:r>
            <w:r w:rsidRPr="00C61714">
              <w:rPr>
                <w:rFonts w:ascii="Arial" w:hAnsi="Arial" w:cs="Arial"/>
                <w:noProof/>
                <w:sz w:val="16"/>
                <w:szCs w:val="16"/>
              </w:rPr>
              <w:t>SC-MCCH information validity and notification of changes</w:t>
            </w:r>
          </w:p>
        </w:tc>
        <w:tc>
          <w:tcPr>
            <w:tcW w:w="4961" w:type="dxa"/>
          </w:tcPr>
          <w:p w14:paraId="1A99E643"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rPr>
              <w:t xml:space="preserve">The text describes that the network informs UE about change of SC-MCCH information using PDCCH . However, which information is used in the PDCCH to notify the change is not specified, </w:t>
            </w:r>
          </w:p>
        </w:tc>
        <w:tc>
          <w:tcPr>
            <w:tcW w:w="682" w:type="dxa"/>
          </w:tcPr>
          <w:p w14:paraId="1D23563C"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rPr>
              <w:t>3</w:t>
            </w:r>
          </w:p>
        </w:tc>
        <w:tc>
          <w:tcPr>
            <w:tcW w:w="4542" w:type="dxa"/>
          </w:tcPr>
          <w:p w14:paraId="6FAFFC1F"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rPr>
              <w:t xml:space="preserve">It is proposed to specify the information used in the PDCCH in a similar way to Direct Indication information in the paging case.  </w:t>
            </w:r>
          </w:p>
          <w:p w14:paraId="4D681BEC"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rPr>
              <w:t>This can be handled via contribution at the next meeting</w:t>
            </w:r>
          </w:p>
        </w:tc>
        <w:tc>
          <w:tcPr>
            <w:tcW w:w="1580" w:type="dxa"/>
          </w:tcPr>
          <w:p w14:paraId="2E04091F" w14:textId="77777777" w:rsidR="00EE1C48" w:rsidRDefault="00EE1C48" w:rsidP="00752AEE">
            <w:pPr>
              <w:spacing w:after="60"/>
              <w:rPr>
                <w:rFonts w:ascii="Arial" w:hAnsi="Arial" w:cs="Arial"/>
                <w:noProof/>
                <w:sz w:val="16"/>
                <w:szCs w:val="16"/>
              </w:rPr>
            </w:pPr>
            <w:r>
              <w:rPr>
                <w:rFonts w:ascii="Arial" w:hAnsi="Arial" w:cs="Arial"/>
                <w:noProof/>
                <w:sz w:val="16"/>
                <w:szCs w:val="16"/>
              </w:rPr>
              <w:t xml:space="preserve">Tdoc WI (Huawei) </w:t>
            </w:r>
          </w:p>
          <w:p w14:paraId="6BDEC2AD" w14:textId="77777777" w:rsidR="00EE1C48" w:rsidRDefault="00EE1C48" w:rsidP="00752AEE">
            <w:pPr>
              <w:spacing w:after="60"/>
              <w:rPr>
                <w:rFonts w:ascii="Arial" w:hAnsi="Arial" w:cs="Arial"/>
                <w:noProof/>
                <w:sz w:val="16"/>
                <w:szCs w:val="16"/>
              </w:rPr>
            </w:pPr>
            <w:r w:rsidRPr="001855D6">
              <w:rPr>
                <w:rFonts w:ascii="Arial" w:hAnsi="Arial" w:cs="Arial"/>
                <w:noProof/>
                <w:sz w:val="16"/>
                <w:szCs w:val="16"/>
              </w:rPr>
              <w:t>(R2-1703187)</w:t>
            </w:r>
          </w:p>
          <w:p w14:paraId="5BDF4D93" w14:textId="77777777" w:rsidR="00EE1C48" w:rsidRPr="00C61714" w:rsidRDefault="00EE1C48" w:rsidP="00752AEE">
            <w:pPr>
              <w:spacing w:after="60"/>
              <w:rPr>
                <w:rFonts w:ascii="Arial" w:hAnsi="Arial" w:cs="Arial"/>
                <w:noProof/>
                <w:sz w:val="16"/>
                <w:szCs w:val="16"/>
              </w:rPr>
            </w:pPr>
            <w:r>
              <w:rPr>
                <w:rFonts w:ascii="Arial" w:hAnsi="Arial" w:cs="Arial"/>
                <w:noProof/>
                <w:sz w:val="16"/>
                <w:szCs w:val="16"/>
              </w:rPr>
              <w:t>Closed</w:t>
            </w:r>
          </w:p>
        </w:tc>
      </w:tr>
      <w:tr w:rsidR="004E2BC9" w:rsidRPr="00BD494B" w14:paraId="2CDA06B4" w14:textId="77777777" w:rsidTr="00571106">
        <w:tc>
          <w:tcPr>
            <w:tcW w:w="833" w:type="dxa"/>
          </w:tcPr>
          <w:p w14:paraId="175AD43B" w14:textId="26596735" w:rsidR="004E2BC9" w:rsidRPr="00C61714" w:rsidRDefault="004E2BC9" w:rsidP="004E2BC9">
            <w:pPr>
              <w:spacing w:after="60"/>
              <w:rPr>
                <w:rFonts w:ascii="Arial"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6</w:t>
            </w:r>
          </w:p>
        </w:tc>
        <w:tc>
          <w:tcPr>
            <w:tcW w:w="3033" w:type="dxa"/>
          </w:tcPr>
          <w:p w14:paraId="128CA3BE" w14:textId="4ED923CF" w:rsidR="004E2BC9" w:rsidRDefault="004E2BC9" w:rsidP="004E2BC9">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14:paraId="38726E5D" w14:textId="7B3FA7F1" w:rsidR="004E2BC9" w:rsidRPr="00C61714" w:rsidRDefault="004E2BC9" w:rsidP="004E2BC9">
            <w:pPr>
              <w:spacing w:after="60"/>
              <w:rPr>
                <w:rFonts w:ascii="Arial" w:hAnsi="Arial" w:cs="Arial"/>
                <w:noProof/>
                <w:sz w:val="16"/>
                <w:szCs w:val="16"/>
              </w:rPr>
            </w:pPr>
            <w:r w:rsidRPr="003B606E">
              <w:rPr>
                <w:rFonts w:ascii="Arial" w:eastAsia="SimSun" w:hAnsi="Arial" w:cs="Arial"/>
                <w:noProof/>
                <w:sz w:val="16"/>
                <w:szCs w:val="16"/>
                <w:lang w:eastAsia="zh-CN"/>
              </w:rPr>
              <w:t>For a NB-IoT UE, it cannot receive SC-MCCH notification and SC-MCCH information in the same subframe.</w:t>
            </w:r>
          </w:p>
        </w:tc>
        <w:tc>
          <w:tcPr>
            <w:tcW w:w="682" w:type="dxa"/>
          </w:tcPr>
          <w:p w14:paraId="1900C46C" w14:textId="541AD065" w:rsidR="004E2BC9" w:rsidRPr="00C61714" w:rsidRDefault="004E2BC9" w:rsidP="004E2BC9">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4542" w:type="dxa"/>
          </w:tcPr>
          <w:p w14:paraId="23B998AC" w14:textId="77777777" w:rsidR="004E2BC9" w:rsidRPr="00D57A28" w:rsidRDefault="004E2BC9" w:rsidP="004E2BC9">
            <w:pPr>
              <w:spacing w:after="60"/>
              <w:rPr>
                <w:rFonts w:ascii="Arial" w:eastAsia="SimSun" w:hAnsi="Arial" w:cs="Arial"/>
                <w:noProof/>
                <w:sz w:val="16"/>
                <w:szCs w:val="16"/>
                <w:lang w:eastAsia="zh-CN"/>
              </w:rPr>
            </w:pPr>
            <w:r w:rsidRPr="00D57A28">
              <w:rPr>
                <w:rFonts w:ascii="Arial" w:hAnsi="Arial" w:cs="Arial"/>
                <w:noProof/>
                <w:sz w:val="16"/>
                <w:szCs w:val="16"/>
              </w:rPr>
              <w:t>Correct the text as follows</w:t>
            </w:r>
            <w:r w:rsidRPr="00D57A28">
              <w:rPr>
                <w:rFonts w:ascii="Arial" w:eastAsia="SimSun" w:hAnsi="Arial" w:cs="Arial"/>
                <w:noProof/>
                <w:sz w:val="16"/>
                <w:szCs w:val="16"/>
                <w:lang w:eastAsia="zh-CN"/>
              </w:rPr>
              <w:t>:</w:t>
            </w:r>
          </w:p>
          <w:p w14:paraId="2222BA21" w14:textId="77777777" w:rsidR="004E2BC9" w:rsidRDefault="004E2BC9" w:rsidP="004E2BC9">
            <w:pPr>
              <w:pBdr>
                <w:bottom w:val="single" w:sz="6" w:space="1" w:color="auto"/>
              </w:pBdr>
              <w:spacing w:after="60"/>
              <w:rPr>
                <w:rFonts w:ascii="Arial" w:hAnsi="Arial" w:cs="Arial"/>
                <w:sz w:val="16"/>
                <w:szCs w:val="16"/>
                <w:lang w:eastAsia="zh-CN"/>
              </w:rPr>
            </w:pPr>
            <w:r w:rsidRPr="00D57A28">
              <w:rPr>
                <w:rFonts w:ascii="Arial" w:hAnsi="Arial" w:cs="Arial"/>
                <w:sz w:val="16"/>
                <w:szCs w:val="16"/>
                <w:lang w:eastAsia="zh-CN"/>
              </w:rPr>
              <w:t xml:space="preserve">Upon receiving a change notification, a </w:t>
            </w:r>
            <w:r w:rsidRPr="00D57A28">
              <w:rPr>
                <w:rFonts w:ascii="Arial" w:hAnsi="Arial" w:cs="Arial"/>
                <w:sz w:val="16"/>
                <w:szCs w:val="16"/>
                <w:lang w:val="en-US" w:eastAsia="zh-CN"/>
              </w:rPr>
              <w:t xml:space="preserve">BL UE, </w:t>
            </w:r>
            <w:r w:rsidRPr="00D57A28">
              <w:rPr>
                <w:rFonts w:ascii="Arial" w:hAnsi="Arial" w:cs="Arial"/>
                <w:color w:val="FF0000"/>
                <w:sz w:val="16"/>
                <w:szCs w:val="16"/>
                <w:u w:val="single"/>
                <w:lang w:eastAsia="zh-CN"/>
              </w:rPr>
              <w:t xml:space="preserve">or </w:t>
            </w:r>
            <w:r w:rsidRPr="00D57A28">
              <w:rPr>
                <w:rFonts w:ascii="Arial" w:hAnsi="Arial" w:cs="Arial"/>
                <w:sz w:val="16"/>
                <w:szCs w:val="16"/>
                <w:lang w:val="en-US" w:eastAsia="zh-CN"/>
              </w:rPr>
              <w:t>UE in CE</w:t>
            </w:r>
            <w:r w:rsidRPr="00D57A28">
              <w:rPr>
                <w:rFonts w:ascii="Arial" w:hAnsi="Arial" w:cs="Arial"/>
                <w:sz w:val="16"/>
                <w:szCs w:val="16"/>
                <w:lang w:eastAsia="zh-CN"/>
              </w:rPr>
              <w:t xml:space="preserve"> </w:t>
            </w:r>
            <w:r w:rsidRPr="00D57A28">
              <w:rPr>
                <w:rFonts w:ascii="Arial" w:hAnsi="Arial" w:cs="Arial"/>
                <w:strike/>
                <w:color w:val="FF0000"/>
                <w:sz w:val="16"/>
                <w:szCs w:val="16"/>
                <w:lang w:eastAsia="zh-CN"/>
              </w:rPr>
              <w:t xml:space="preserve">or NB-IoT UE </w:t>
            </w:r>
            <w:r w:rsidRPr="00D57A28">
              <w:rPr>
                <w:rFonts w:ascii="Arial" w:hAnsi="Arial" w:cs="Arial"/>
                <w:sz w:val="16"/>
                <w:szCs w:val="16"/>
                <w:lang w:eastAsia="zh-CN"/>
              </w:rPr>
              <w:t>interested to receive MBMS services transmitted using SC-PTM acquires the new SC-MCCH information starting from the same subframe</w:t>
            </w:r>
            <w:r w:rsidRPr="00D57A28">
              <w:rPr>
                <w:rFonts w:ascii="Arial" w:hAnsi="Arial" w:cs="Arial"/>
                <w:color w:val="FF0000"/>
                <w:sz w:val="16"/>
                <w:szCs w:val="16"/>
                <w:u w:val="single"/>
                <w:lang w:eastAsia="zh-CN"/>
              </w:rPr>
              <w:t xml:space="preserve"> , and a NB-IoT UE interested to receive MBMS services transmitted using SC-PTM acquires the new SC-MCCH information </w:t>
            </w:r>
            <w:r w:rsidRPr="00D57A28">
              <w:rPr>
                <w:rFonts w:ascii="Arial" w:eastAsia="SimSun" w:hAnsi="Arial" w:cs="Arial"/>
                <w:color w:val="FF0000"/>
                <w:sz w:val="16"/>
                <w:szCs w:val="16"/>
                <w:u w:val="single"/>
                <w:lang w:eastAsia="zh-CN"/>
              </w:rPr>
              <w:t>according to the schedule information in PDCCH</w:t>
            </w:r>
            <w:r w:rsidRPr="00D57A28">
              <w:rPr>
                <w:rFonts w:ascii="Arial" w:hAnsi="Arial" w:cs="Arial"/>
                <w:sz w:val="16"/>
                <w:szCs w:val="16"/>
                <w:lang w:eastAsia="zh-CN"/>
              </w:rPr>
              <w:t>.</w:t>
            </w:r>
          </w:p>
          <w:p w14:paraId="4D7C2685" w14:textId="294B4DF2" w:rsidR="004E2BC9" w:rsidRPr="00C61714" w:rsidRDefault="004E2BC9" w:rsidP="004E2BC9">
            <w:pPr>
              <w:spacing w:after="60"/>
              <w:rPr>
                <w:rFonts w:ascii="Arial" w:hAnsi="Arial" w:cs="Arial"/>
                <w:noProof/>
                <w:sz w:val="16"/>
                <w:szCs w:val="16"/>
              </w:rPr>
            </w:pPr>
            <w:r w:rsidRPr="007D2D79">
              <w:rPr>
                <w:rFonts w:ascii="Arial" w:eastAsia="SimSun" w:hAnsi="Arial" w:cs="Arial"/>
                <w:color w:val="1F3864" w:themeColor="accent5" w:themeShade="80"/>
                <w:sz w:val="16"/>
                <w:szCs w:val="16"/>
                <w:lang w:eastAsia="zh-CN"/>
              </w:rPr>
              <w:t>Ericsson:</w:t>
            </w:r>
            <w:r>
              <w:rPr>
                <w:rFonts w:ascii="Arial" w:eastAsia="SimSun" w:hAnsi="Arial" w:cs="Arial"/>
                <w:color w:val="1F3864" w:themeColor="accent5" w:themeShade="80"/>
                <w:sz w:val="16"/>
                <w:szCs w:val="16"/>
                <w:lang w:eastAsia="zh-CN"/>
              </w:rPr>
              <w:t xml:space="preserve"> </w:t>
            </w:r>
            <w:r>
              <w:rPr>
                <w:rFonts w:ascii="Arial" w:hAnsi="Arial" w:cs="Arial"/>
                <w:color w:val="1F3864" w:themeColor="accent5" w:themeShade="80"/>
                <w:sz w:val="16"/>
                <w:szCs w:val="16"/>
              </w:rPr>
              <w:t>Captured in WI CR</w:t>
            </w:r>
          </w:p>
        </w:tc>
        <w:tc>
          <w:tcPr>
            <w:tcW w:w="1580" w:type="dxa"/>
          </w:tcPr>
          <w:p w14:paraId="48F9FB1B" w14:textId="77777777" w:rsidR="004E2BC9" w:rsidRDefault="004E2BC9" w:rsidP="004E2BC9">
            <w:pPr>
              <w:spacing w:after="60"/>
              <w:rPr>
                <w:rFonts w:ascii="Arial" w:hAnsi="Arial" w:cs="Arial"/>
                <w:noProof/>
                <w:sz w:val="16"/>
                <w:szCs w:val="16"/>
              </w:rPr>
            </w:pPr>
            <w:r>
              <w:rPr>
                <w:rFonts w:ascii="Arial" w:hAnsi="Arial" w:cs="Arial"/>
                <w:noProof/>
                <w:sz w:val="16"/>
                <w:szCs w:val="16"/>
              </w:rPr>
              <w:t>Closed</w:t>
            </w:r>
          </w:p>
          <w:p w14:paraId="39230B82"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2EDE9A81" w14:textId="107D45C2" w:rsidR="004E2BC9" w:rsidRDefault="004E2BC9" w:rsidP="004E2BC9">
            <w:pPr>
              <w:spacing w:after="60"/>
              <w:rPr>
                <w:rFonts w:ascii="Arial" w:hAnsi="Arial" w:cs="Arial"/>
                <w:noProof/>
                <w:sz w:val="16"/>
                <w:szCs w:val="16"/>
              </w:rPr>
            </w:pPr>
            <w:r w:rsidRPr="007758E5">
              <w:rPr>
                <w:rFonts w:ascii="Arial" w:hAnsi="Arial" w:cs="Arial"/>
                <w:noProof/>
                <w:sz w:val="16"/>
                <w:szCs w:val="16"/>
              </w:rPr>
              <w:t>LTE_feMTC-Core</w:t>
            </w:r>
          </w:p>
        </w:tc>
      </w:tr>
      <w:tr w:rsidR="004E2BC9" w:rsidRPr="00BD494B" w14:paraId="47AD03DB" w14:textId="77777777" w:rsidTr="00571106">
        <w:tc>
          <w:tcPr>
            <w:tcW w:w="833" w:type="dxa"/>
          </w:tcPr>
          <w:p w14:paraId="433FF7F0" w14:textId="30E9DA8D" w:rsidR="004E2BC9" w:rsidRPr="00C61714" w:rsidRDefault="004E2BC9" w:rsidP="004E2BC9">
            <w:pPr>
              <w:spacing w:after="60"/>
              <w:rPr>
                <w:rFonts w:ascii="Arial" w:hAnsi="Arial" w:cs="Arial"/>
                <w:noProof/>
                <w:sz w:val="16"/>
                <w:szCs w:val="16"/>
                <w:lang w:eastAsia="zh-CN"/>
              </w:rPr>
            </w:pPr>
            <w:r w:rsidRPr="00BC3253">
              <w:rPr>
                <w:rFonts w:ascii="Arial" w:hAnsi="Arial" w:cs="Arial"/>
                <w:sz w:val="18"/>
                <w:szCs w:val="18"/>
              </w:rPr>
              <w:t>C.00</w:t>
            </w:r>
            <w:r>
              <w:rPr>
                <w:rFonts w:ascii="Arial" w:eastAsia="SimSun" w:hAnsi="Arial" w:cs="Arial" w:hint="eastAsia"/>
                <w:sz w:val="18"/>
                <w:szCs w:val="18"/>
                <w:lang w:eastAsia="zh-CN"/>
              </w:rPr>
              <w:t>5</w:t>
            </w:r>
          </w:p>
        </w:tc>
        <w:tc>
          <w:tcPr>
            <w:tcW w:w="3033" w:type="dxa"/>
          </w:tcPr>
          <w:p w14:paraId="08179625" w14:textId="16721A1C" w:rsidR="004E2BC9" w:rsidRDefault="004E2BC9" w:rsidP="004E2BC9">
            <w:pPr>
              <w:spacing w:after="60"/>
              <w:rPr>
                <w:rFonts w:ascii="Arial" w:hAnsi="Arial" w:cs="Arial"/>
                <w:noProof/>
                <w:sz w:val="16"/>
                <w:szCs w:val="16"/>
              </w:rPr>
            </w:pPr>
            <w:r w:rsidRPr="003B606E">
              <w:rPr>
                <w:rFonts w:ascii="Arial" w:eastAsia="SimSun" w:hAnsi="Arial" w:cs="Arial"/>
                <w:noProof/>
                <w:sz w:val="16"/>
                <w:szCs w:val="16"/>
                <w:lang w:eastAsia="zh-CN"/>
              </w:rPr>
              <w:t>5.8a.1.3 SC-MCCH information validity and notification of changes</w:t>
            </w:r>
          </w:p>
        </w:tc>
        <w:tc>
          <w:tcPr>
            <w:tcW w:w="4961" w:type="dxa"/>
          </w:tcPr>
          <w:p w14:paraId="0BE7C8C2" w14:textId="32605134" w:rsidR="004E2BC9" w:rsidRPr="00C61714" w:rsidRDefault="004E2BC9" w:rsidP="004E2BC9">
            <w:pPr>
              <w:spacing w:after="60"/>
              <w:rPr>
                <w:rFonts w:ascii="Arial" w:hAnsi="Arial" w:cs="Arial"/>
                <w:noProof/>
                <w:sz w:val="16"/>
                <w:szCs w:val="16"/>
              </w:rPr>
            </w:pPr>
            <w:r w:rsidRPr="003B606E">
              <w:rPr>
                <w:rFonts w:ascii="Arial" w:eastAsia="SimSun" w:hAnsi="Arial" w:cs="Arial"/>
                <w:noProof/>
                <w:sz w:val="16"/>
                <w:szCs w:val="16"/>
                <w:lang w:eastAsia="zh-CN"/>
              </w:rPr>
              <w:t>Similar as R13 SC-PTM mechanism, it is better to restrict that SC-MCCH change notification can only be present in subframes which schedules the first SC-MCCH in a repetition period for UE power saving.</w:t>
            </w:r>
          </w:p>
        </w:tc>
        <w:tc>
          <w:tcPr>
            <w:tcW w:w="682" w:type="dxa"/>
          </w:tcPr>
          <w:p w14:paraId="560D809C" w14:textId="34181819" w:rsidR="004E2BC9" w:rsidRPr="00C61714" w:rsidRDefault="004E2BC9" w:rsidP="004E2BC9">
            <w:pPr>
              <w:spacing w:after="60"/>
              <w:rPr>
                <w:rFonts w:ascii="Arial" w:hAnsi="Arial" w:cs="Arial"/>
                <w:noProof/>
                <w:sz w:val="16"/>
                <w:szCs w:val="16"/>
              </w:rPr>
            </w:pPr>
            <w:r>
              <w:rPr>
                <w:rFonts w:ascii="Arial" w:eastAsia="SimSun" w:hAnsi="Arial" w:cs="Arial" w:hint="eastAsia"/>
                <w:noProof/>
                <w:sz w:val="16"/>
                <w:szCs w:val="16"/>
                <w:lang w:eastAsia="zh-CN"/>
              </w:rPr>
              <w:t>3</w:t>
            </w:r>
          </w:p>
        </w:tc>
        <w:tc>
          <w:tcPr>
            <w:tcW w:w="4542" w:type="dxa"/>
          </w:tcPr>
          <w:p w14:paraId="1B61599E" w14:textId="77777777" w:rsidR="004E2BC9" w:rsidRPr="00D57A28" w:rsidRDefault="004E2BC9" w:rsidP="004E2BC9">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C</w:t>
            </w:r>
            <w:r w:rsidRPr="00D57A28">
              <w:rPr>
                <w:rFonts w:ascii="Arial" w:hAnsi="Arial" w:cs="Arial"/>
                <w:noProof/>
                <w:sz w:val="16"/>
                <w:szCs w:val="16"/>
              </w:rPr>
              <w:t>orrect the text as follows</w:t>
            </w:r>
            <w:r w:rsidRPr="00D57A28">
              <w:rPr>
                <w:rFonts w:ascii="Arial" w:eastAsia="SimSun" w:hAnsi="Arial" w:cs="Arial"/>
                <w:noProof/>
                <w:sz w:val="16"/>
                <w:szCs w:val="16"/>
                <w:lang w:eastAsia="zh-CN"/>
              </w:rPr>
              <w:t>:</w:t>
            </w:r>
          </w:p>
          <w:p w14:paraId="00B7B069" w14:textId="77777777" w:rsidR="004E2BC9" w:rsidRDefault="004E2BC9" w:rsidP="004E2BC9">
            <w:pPr>
              <w:pBdr>
                <w:bottom w:val="single" w:sz="6" w:space="1" w:color="auto"/>
              </w:pBdr>
              <w:spacing w:after="60"/>
              <w:rPr>
                <w:rFonts w:ascii="Arial" w:hAnsi="Arial" w:cs="Arial"/>
                <w:sz w:val="16"/>
                <w:szCs w:val="16"/>
                <w:lang w:eastAsia="zh-CN"/>
              </w:rPr>
            </w:pPr>
            <w:r w:rsidRPr="00D57A28">
              <w:rPr>
                <w:rFonts w:ascii="Arial" w:hAnsi="Arial" w:cs="Arial"/>
                <w:sz w:val="16"/>
                <w:szCs w:val="16"/>
                <w:lang w:eastAsia="zh-CN"/>
              </w:rPr>
              <w:t xml:space="preserve">When the network changes (some of) the SC-MCCH information for </w:t>
            </w:r>
            <w:r w:rsidRPr="00D57A28">
              <w:rPr>
                <w:rFonts w:ascii="Arial" w:hAnsi="Arial" w:cs="Arial"/>
                <w:sz w:val="16"/>
                <w:szCs w:val="16"/>
              </w:rPr>
              <w:t xml:space="preserve">start of new MBMS service(s) </w:t>
            </w:r>
            <w:r w:rsidRPr="00D57A28">
              <w:rPr>
                <w:rFonts w:ascii="Arial" w:hAnsi="Arial" w:cs="Arial"/>
                <w:sz w:val="16"/>
                <w:szCs w:val="16"/>
                <w:lang w:eastAsia="zh-CN"/>
              </w:rPr>
              <w:t>transmitted using SC-PTM, it notifies BL UEs, UEs in CE or NB-IoT UEs about the change in every PDCCH which schedules the</w:t>
            </w:r>
            <w:r w:rsidRPr="00D57A28">
              <w:rPr>
                <w:rFonts w:ascii="Arial" w:eastAsia="SimSun" w:hAnsi="Arial" w:cs="Arial"/>
                <w:color w:val="FF0000"/>
                <w:sz w:val="16"/>
                <w:szCs w:val="16"/>
                <w:u w:val="single"/>
                <w:lang w:eastAsia="zh-CN"/>
              </w:rPr>
              <w:t xml:space="preserve"> first</w:t>
            </w:r>
            <w:r w:rsidRPr="00D57A28">
              <w:rPr>
                <w:rFonts w:ascii="Arial" w:eastAsia="SimSun" w:hAnsi="Arial" w:cs="Arial"/>
                <w:sz w:val="16"/>
                <w:szCs w:val="16"/>
                <w:lang w:eastAsia="zh-CN"/>
              </w:rPr>
              <w:t xml:space="preserve"> </w:t>
            </w:r>
            <w:r w:rsidRPr="00D57A28">
              <w:rPr>
                <w:rFonts w:ascii="Arial" w:hAnsi="Arial" w:cs="Arial"/>
                <w:sz w:val="16"/>
                <w:szCs w:val="16"/>
                <w:lang w:eastAsia="zh-CN"/>
              </w:rPr>
              <w:t xml:space="preserve">SC-MCCH </w:t>
            </w:r>
            <w:r w:rsidRPr="00D57A28">
              <w:rPr>
                <w:rFonts w:ascii="Arial" w:eastAsia="SimSun" w:hAnsi="Arial" w:cs="Arial"/>
                <w:color w:val="FF0000"/>
                <w:sz w:val="16"/>
                <w:szCs w:val="16"/>
                <w:u w:val="single"/>
                <w:lang w:eastAsia="zh-CN"/>
              </w:rPr>
              <w:t>in a repetition period</w:t>
            </w:r>
            <w:r w:rsidRPr="00D57A28">
              <w:rPr>
                <w:rFonts w:ascii="Arial" w:hAnsi="Arial" w:cs="Arial"/>
                <w:color w:val="FF0000"/>
                <w:sz w:val="16"/>
                <w:szCs w:val="16"/>
                <w:u w:val="single"/>
                <w:lang w:eastAsia="zh-CN"/>
              </w:rPr>
              <w:t xml:space="preserve"> </w:t>
            </w:r>
            <w:r w:rsidRPr="00D57A28">
              <w:rPr>
                <w:rFonts w:ascii="Arial" w:hAnsi="Arial" w:cs="Arial"/>
                <w:sz w:val="16"/>
                <w:szCs w:val="16"/>
                <w:lang w:eastAsia="zh-CN"/>
              </w:rPr>
              <w:t>in the current modification period.</w:t>
            </w:r>
          </w:p>
          <w:p w14:paraId="5F0BBB1C" w14:textId="21F74D7D" w:rsidR="004E2BC9" w:rsidRPr="00C61714" w:rsidRDefault="004E2BC9" w:rsidP="004E2BC9">
            <w:pPr>
              <w:spacing w:after="60"/>
              <w:rPr>
                <w:rFonts w:ascii="Arial" w:hAnsi="Arial" w:cs="Arial"/>
                <w:noProof/>
                <w:sz w:val="16"/>
                <w:szCs w:val="16"/>
              </w:rPr>
            </w:pPr>
            <w:r w:rsidRPr="007D2D79">
              <w:rPr>
                <w:rFonts w:ascii="Arial" w:eastAsia="SimSun" w:hAnsi="Arial" w:cs="Arial"/>
                <w:color w:val="1F3864" w:themeColor="accent5" w:themeShade="80"/>
                <w:sz w:val="16"/>
                <w:szCs w:val="16"/>
                <w:lang w:eastAsia="zh-CN"/>
              </w:rPr>
              <w:t xml:space="preserve">Ericsson: </w:t>
            </w:r>
            <w:r>
              <w:rPr>
                <w:rFonts w:ascii="Arial" w:hAnsi="Arial" w:cs="Arial"/>
                <w:color w:val="1F3864" w:themeColor="accent5" w:themeShade="80"/>
                <w:sz w:val="16"/>
                <w:szCs w:val="16"/>
              </w:rPr>
              <w:t>Captured in WI CR</w:t>
            </w:r>
          </w:p>
        </w:tc>
        <w:tc>
          <w:tcPr>
            <w:tcW w:w="1580" w:type="dxa"/>
          </w:tcPr>
          <w:p w14:paraId="276487BC" w14:textId="77777777" w:rsidR="004E2BC9" w:rsidRDefault="004E2BC9" w:rsidP="004E2BC9">
            <w:pPr>
              <w:spacing w:after="60"/>
              <w:rPr>
                <w:rFonts w:ascii="Arial" w:hAnsi="Arial" w:cs="Arial"/>
                <w:noProof/>
                <w:sz w:val="16"/>
                <w:szCs w:val="16"/>
              </w:rPr>
            </w:pPr>
            <w:r>
              <w:rPr>
                <w:rFonts w:ascii="Arial" w:hAnsi="Arial" w:cs="Arial"/>
                <w:noProof/>
                <w:sz w:val="16"/>
                <w:szCs w:val="16"/>
              </w:rPr>
              <w:t>Closed</w:t>
            </w:r>
          </w:p>
          <w:p w14:paraId="56B7F5AC"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6016043A" w14:textId="6A58BCC8" w:rsidR="004E2BC9" w:rsidRDefault="004E2BC9" w:rsidP="004E2BC9">
            <w:pPr>
              <w:spacing w:after="60"/>
              <w:rPr>
                <w:rFonts w:ascii="Arial" w:hAnsi="Arial" w:cs="Arial"/>
                <w:noProof/>
                <w:sz w:val="16"/>
                <w:szCs w:val="16"/>
              </w:rPr>
            </w:pPr>
            <w:r w:rsidRPr="007758E5">
              <w:rPr>
                <w:rFonts w:ascii="Arial" w:hAnsi="Arial" w:cs="Arial"/>
                <w:noProof/>
                <w:sz w:val="16"/>
                <w:szCs w:val="16"/>
              </w:rPr>
              <w:t>LTE_feMTC-Core</w:t>
            </w:r>
          </w:p>
        </w:tc>
      </w:tr>
      <w:tr w:rsidR="004E2BC9" w:rsidRPr="00BD494B" w14:paraId="5D91BDB8" w14:textId="77777777" w:rsidTr="00571106">
        <w:tc>
          <w:tcPr>
            <w:tcW w:w="833" w:type="dxa"/>
          </w:tcPr>
          <w:p w14:paraId="3B86F1E3" w14:textId="694F3F63" w:rsidR="004E2BC9" w:rsidRPr="00C61714" w:rsidRDefault="004E2BC9" w:rsidP="004E2BC9">
            <w:pPr>
              <w:spacing w:after="60"/>
              <w:rPr>
                <w:rFonts w:ascii="Arial" w:hAnsi="Arial" w:cs="Arial"/>
                <w:noProof/>
                <w:sz w:val="16"/>
                <w:szCs w:val="16"/>
                <w:lang w:eastAsia="zh-CN"/>
              </w:rPr>
            </w:pPr>
            <w:r w:rsidRPr="000536FB">
              <w:rPr>
                <w:rFonts w:ascii="Arial" w:hAnsi="Arial" w:cs="Arial"/>
                <w:noProof/>
                <w:sz w:val="16"/>
                <w:szCs w:val="16"/>
                <w:lang w:eastAsia="zh-CN"/>
              </w:rPr>
              <w:t>H.011</w:t>
            </w:r>
          </w:p>
        </w:tc>
        <w:tc>
          <w:tcPr>
            <w:tcW w:w="3033" w:type="dxa"/>
          </w:tcPr>
          <w:p w14:paraId="42FA5546" w14:textId="203FA709" w:rsidR="004E2BC9" w:rsidRDefault="004E2BC9" w:rsidP="004E2BC9">
            <w:pPr>
              <w:spacing w:after="60"/>
              <w:rPr>
                <w:rFonts w:ascii="Arial" w:hAnsi="Arial" w:cs="Arial"/>
                <w:noProof/>
                <w:sz w:val="16"/>
                <w:szCs w:val="16"/>
              </w:rPr>
            </w:pPr>
            <w:r>
              <w:rPr>
                <w:rFonts w:ascii="Arial" w:hAnsi="Arial" w:cs="Arial"/>
                <w:noProof/>
                <w:sz w:val="16"/>
                <w:szCs w:val="16"/>
              </w:rPr>
              <w:t xml:space="preserve">5.8a.1.3 </w:t>
            </w:r>
            <w:r w:rsidRPr="000536FB">
              <w:rPr>
                <w:rFonts w:ascii="Arial" w:hAnsi="Arial" w:cs="Arial"/>
                <w:noProof/>
                <w:sz w:val="16"/>
                <w:szCs w:val="16"/>
              </w:rPr>
              <w:t>SC-MCCH information validity and notification of changes</w:t>
            </w:r>
          </w:p>
        </w:tc>
        <w:tc>
          <w:tcPr>
            <w:tcW w:w="4961" w:type="dxa"/>
          </w:tcPr>
          <w:p w14:paraId="18A64708" w14:textId="44F7D797" w:rsidR="004E2BC9" w:rsidRPr="00C61714" w:rsidRDefault="004E2BC9" w:rsidP="004E2BC9">
            <w:pPr>
              <w:spacing w:after="60"/>
              <w:rPr>
                <w:rFonts w:ascii="Arial" w:hAnsi="Arial" w:cs="Arial"/>
                <w:noProof/>
                <w:sz w:val="16"/>
                <w:szCs w:val="16"/>
              </w:rPr>
            </w:pPr>
            <w:r w:rsidRPr="000536FB">
              <w:rPr>
                <w:rFonts w:ascii="Arial" w:hAnsi="Arial" w:cs="Arial"/>
                <w:noProof/>
                <w:sz w:val="16"/>
                <w:szCs w:val="16"/>
              </w:rPr>
              <w:t xml:space="preserve">For BL UE, UE in CE and NB-IoT UE, the ), the modification period boundaries are defined by </w:t>
            </w:r>
            <w:r w:rsidRPr="000536FB">
              <w:rPr>
                <w:rFonts w:ascii="Arial" w:hAnsi="Arial" w:cs="Arial"/>
                <w:sz w:val="16"/>
                <w:szCs w:val="16"/>
              </w:rPr>
              <w:t>(H-SFN * 1024 + SFN ) mod sc-mcch-</w:t>
            </w:r>
            <w:r w:rsidRPr="000536FB">
              <w:rPr>
                <w:rFonts w:ascii="Arial" w:hAnsi="Arial" w:cs="Arial"/>
                <w:sz w:val="16"/>
                <w:szCs w:val="16"/>
              </w:rPr>
              <w:lastRenderedPageBreak/>
              <w:t>ModificationPeriod = 0</w:t>
            </w:r>
          </w:p>
        </w:tc>
        <w:tc>
          <w:tcPr>
            <w:tcW w:w="682" w:type="dxa"/>
          </w:tcPr>
          <w:p w14:paraId="3DFFC743" w14:textId="73169518" w:rsidR="004E2BC9" w:rsidRPr="00C61714" w:rsidRDefault="004E2BC9" w:rsidP="004E2BC9">
            <w:pPr>
              <w:spacing w:after="60"/>
              <w:rPr>
                <w:rFonts w:ascii="Arial" w:hAnsi="Arial" w:cs="Arial"/>
                <w:noProof/>
                <w:sz w:val="16"/>
                <w:szCs w:val="16"/>
              </w:rPr>
            </w:pPr>
            <w:r w:rsidRPr="000536FB">
              <w:rPr>
                <w:rFonts w:ascii="Arial" w:hAnsi="Arial" w:cs="Arial"/>
                <w:noProof/>
                <w:sz w:val="16"/>
                <w:szCs w:val="16"/>
              </w:rPr>
              <w:lastRenderedPageBreak/>
              <w:t>2/3</w:t>
            </w:r>
          </w:p>
        </w:tc>
        <w:tc>
          <w:tcPr>
            <w:tcW w:w="4542" w:type="dxa"/>
          </w:tcPr>
          <w:p w14:paraId="4462A05F" w14:textId="77777777" w:rsidR="004E2BC9" w:rsidRPr="000536FB" w:rsidRDefault="004E2BC9" w:rsidP="004E2BC9">
            <w:pPr>
              <w:spacing w:after="60"/>
              <w:rPr>
                <w:rFonts w:ascii="Arial" w:hAnsi="Arial" w:cs="Arial"/>
                <w:noProof/>
                <w:sz w:val="16"/>
                <w:szCs w:val="16"/>
              </w:rPr>
            </w:pPr>
            <w:r w:rsidRPr="000536FB">
              <w:rPr>
                <w:rFonts w:ascii="Arial" w:hAnsi="Arial" w:cs="Arial"/>
                <w:noProof/>
                <w:sz w:val="16"/>
                <w:szCs w:val="16"/>
              </w:rPr>
              <w:t>Change as follows (similar toSysten information in 5.2.1.3)</w:t>
            </w:r>
          </w:p>
          <w:p w14:paraId="16AF30A9" w14:textId="77777777" w:rsidR="004E2BC9" w:rsidRDefault="004E2BC9" w:rsidP="004E2BC9">
            <w:pPr>
              <w:pBdr>
                <w:bottom w:val="single" w:sz="6" w:space="1" w:color="auto"/>
              </w:pBdr>
              <w:spacing w:after="60"/>
              <w:rPr>
                <w:rFonts w:ascii="Arial" w:hAnsi="Arial" w:cs="Arial"/>
                <w:color w:val="FF0000"/>
                <w:sz w:val="16"/>
                <w:szCs w:val="16"/>
                <w:u w:val="single"/>
                <w:lang w:eastAsia="zh-CN"/>
              </w:rPr>
            </w:pPr>
            <w:r w:rsidRPr="000536FB">
              <w:rPr>
                <w:rFonts w:ascii="Arial" w:hAnsi="Arial" w:cs="Arial"/>
                <w:sz w:val="16"/>
                <w:szCs w:val="16"/>
                <w:lang w:eastAsia="zh-CN"/>
              </w:rPr>
              <w:t xml:space="preserve">Change of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only occurs at specific </w:t>
            </w:r>
            <w:r w:rsidRPr="000536FB">
              <w:rPr>
                <w:rFonts w:ascii="Arial" w:hAnsi="Arial" w:cs="Arial"/>
                <w:sz w:val="16"/>
                <w:szCs w:val="16"/>
                <w:lang w:eastAsia="zh-CN"/>
              </w:rPr>
              <w:lastRenderedPageBreak/>
              <w:t xml:space="preserve">radio frames, i.e. the concept of a modification period is used. Within a modification period, the same SC-MCCH </w:t>
            </w:r>
            <w:smartTag w:uri="urn:schemas-microsoft-com:office:smarttags" w:element="PersonName">
              <w:r w:rsidRPr="000536FB">
                <w:rPr>
                  <w:rFonts w:ascii="Arial" w:hAnsi="Arial" w:cs="Arial"/>
                  <w:sz w:val="16"/>
                  <w:szCs w:val="16"/>
                  <w:lang w:eastAsia="zh-CN"/>
                </w:rPr>
                <w:t>info</w:t>
              </w:r>
            </w:smartTag>
            <w:r w:rsidRPr="000536FB">
              <w:rPr>
                <w:rFonts w:ascii="Arial" w:hAnsi="Arial" w:cs="Arial"/>
                <w:sz w:val="16"/>
                <w:szCs w:val="16"/>
                <w:lang w:eastAsia="zh-CN"/>
              </w:rPr>
              <w:t xml:space="preserve">rmation may be transmitted a number of times, as defined by its scheduling (which is based on a repetition period). The modification period boundaries are defined by SFN values for which SFN mod </w:t>
            </w:r>
            <w:r w:rsidRPr="000536FB">
              <w:rPr>
                <w:rFonts w:ascii="Arial" w:hAnsi="Arial" w:cs="Arial"/>
                <w:i/>
                <w:sz w:val="16"/>
                <w:szCs w:val="16"/>
                <w:lang w:eastAsia="zh-CN"/>
              </w:rPr>
              <w:t>m</w:t>
            </w:r>
            <w:r w:rsidRPr="000536FB">
              <w:rPr>
                <w:rFonts w:ascii="Arial" w:hAnsi="Arial" w:cs="Arial"/>
                <w:sz w:val="16"/>
                <w:szCs w:val="16"/>
                <w:lang w:eastAsia="zh-CN"/>
              </w:rPr>
              <w:t xml:space="preserve">= 0, where </w:t>
            </w:r>
            <w:r w:rsidRPr="000536FB">
              <w:rPr>
                <w:rFonts w:ascii="Arial" w:hAnsi="Arial" w:cs="Arial"/>
                <w:i/>
                <w:sz w:val="16"/>
                <w:szCs w:val="16"/>
                <w:lang w:eastAsia="zh-CN"/>
              </w:rPr>
              <w:t>m</w:t>
            </w:r>
            <w:r w:rsidRPr="000536FB">
              <w:rPr>
                <w:rFonts w:ascii="Arial" w:hAnsi="Arial" w:cs="Arial"/>
                <w:sz w:val="16"/>
                <w:szCs w:val="16"/>
                <w:lang w:eastAsia="zh-CN"/>
              </w:rPr>
              <w:t xml:space="preserve"> is the number of radio frames comprising the modification period. The modification period</w:t>
            </w:r>
            <w:r w:rsidRPr="000536FB">
              <w:rPr>
                <w:rFonts w:ascii="Arial" w:hAnsi="Arial" w:cs="Arial"/>
                <w:i/>
                <w:sz w:val="16"/>
                <w:szCs w:val="16"/>
                <w:lang w:eastAsia="zh-CN"/>
              </w:rPr>
              <w:t xml:space="preserve"> </w:t>
            </w:r>
            <w:r w:rsidRPr="000536FB">
              <w:rPr>
                <w:rFonts w:ascii="Arial" w:hAnsi="Arial" w:cs="Arial"/>
                <w:sz w:val="16"/>
                <w:szCs w:val="16"/>
                <w:lang w:eastAsia="zh-CN"/>
              </w:rPr>
              <w:t>is configured by means of</w:t>
            </w:r>
            <w:r w:rsidRPr="000536FB">
              <w:rPr>
                <w:rFonts w:ascii="Arial" w:hAnsi="Arial" w:cs="Arial"/>
                <w:i/>
                <w:sz w:val="16"/>
                <w:szCs w:val="16"/>
                <w:lang w:eastAsia="zh-CN"/>
              </w:rPr>
              <w:t xml:space="preserve"> SystemInformationBlockType20</w:t>
            </w:r>
            <w:r w:rsidRPr="000536FB">
              <w:rPr>
                <w:rFonts w:ascii="Arial" w:hAnsi="Arial" w:cs="Arial"/>
                <w:sz w:val="16"/>
                <w:szCs w:val="16"/>
                <w:lang w:eastAsia="zh-CN"/>
              </w:rPr>
              <w:t xml:space="preserve"> (</w:t>
            </w:r>
            <w:r w:rsidRPr="000536FB">
              <w:rPr>
                <w:rFonts w:ascii="Arial" w:hAnsi="Arial" w:cs="Arial"/>
                <w:i/>
                <w:sz w:val="16"/>
                <w:szCs w:val="16"/>
                <w:lang w:eastAsia="zh-CN"/>
              </w:rPr>
              <w:t xml:space="preserve">SystemInformationBlockType20-NB </w:t>
            </w:r>
            <w:r w:rsidRPr="000536FB">
              <w:rPr>
                <w:rFonts w:ascii="Arial" w:hAnsi="Arial" w:cs="Arial"/>
                <w:sz w:val="16"/>
                <w:szCs w:val="16"/>
                <w:lang w:eastAsia="zh-CN"/>
              </w:rPr>
              <w:t>in NB-IoT).</w:t>
            </w:r>
            <w:r w:rsidRPr="000536FB">
              <w:rPr>
                <w:rFonts w:ascii="Arial" w:hAnsi="Arial" w:cs="Arial"/>
                <w:color w:val="FF0000"/>
                <w:sz w:val="16"/>
                <w:szCs w:val="16"/>
                <w:u w:val="single"/>
              </w:rPr>
              <w:t xml:space="preserve"> </w:t>
            </w:r>
            <w:r w:rsidRPr="000536FB">
              <w:rPr>
                <w:rFonts w:ascii="Arial" w:hAnsi="Arial" w:cs="Arial"/>
                <w:color w:val="FF0000"/>
                <w:sz w:val="16"/>
                <w:szCs w:val="16"/>
                <w:u w:val="single"/>
                <w:lang w:eastAsia="zh-CN"/>
              </w:rPr>
              <w:t xml:space="preserve">If H-SFN is provided in </w:t>
            </w:r>
            <w:r w:rsidRPr="000536FB">
              <w:rPr>
                <w:rFonts w:ascii="Arial" w:hAnsi="Arial" w:cs="Arial"/>
                <w:i/>
                <w:color w:val="FF0000"/>
                <w:sz w:val="16"/>
                <w:szCs w:val="16"/>
                <w:u w:val="single"/>
                <w:lang w:eastAsia="zh-CN"/>
              </w:rPr>
              <w:t>SystemInformationBlockType1-BR</w:t>
            </w:r>
            <w:r w:rsidRPr="000536FB">
              <w:rPr>
                <w:rFonts w:ascii="Arial" w:hAnsi="Arial" w:cs="Arial"/>
                <w:color w:val="FF0000"/>
                <w:sz w:val="16"/>
                <w:szCs w:val="16"/>
                <w:u w:val="single"/>
                <w:lang w:eastAsia="zh-CN"/>
              </w:rPr>
              <w:t>, modification period boundaries for BL UEs and UEs in CE are defined by SFN values for which (H-SFN * 1024 + SFN) mod m=0. The modification period boundaries for NB-IoT UEs are defined by SFN values for which (H-SFN * 1024 + SFN) mod m=0.</w:t>
            </w:r>
          </w:p>
          <w:p w14:paraId="188C2883" w14:textId="59EA7632" w:rsidR="004E2BC9" w:rsidRPr="00C61714" w:rsidRDefault="004E2BC9" w:rsidP="004E2BC9">
            <w:pPr>
              <w:spacing w:after="60"/>
              <w:rPr>
                <w:rFonts w:ascii="Arial" w:hAnsi="Arial" w:cs="Arial"/>
                <w:noProof/>
                <w:sz w:val="16"/>
                <w:szCs w:val="16"/>
              </w:rPr>
            </w:pPr>
            <w:r w:rsidRPr="007D2D79">
              <w:rPr>
                <w:rFonts w:ascii="Arial" w:eastAsia="SimSun" w:hAnsi="Arial" w:cs="Arial"/>
                <w:color w:val="1F3864" w:themeColor="accent5" w:themeShade="80"/>
                <w:sz w:val="16"/>
                <w:szCs w:val="16"/>
                <w:lang w:eastAsia="zh-CN"/>
              </w:rPr>
              <w:t>Ericsson:</w:t>
            </w:r>
            <w:r>
              <w:rPr>
                <w:rFonts w:ascii="Arial" w:eastAsia="SimSun" w:hAnsi="Arial" w:cs="Arial"/>
                <w:color w:val="1F3864" w:themeColor="accent5" w:themeShade="80"/>
                <w:sz w:val="16"/>
                <w:szCs w:val="16"/>
                <w:lang w:eastAsia="zh-CN"/>
              </w:rPr>
              <w:t xml:space="preserve"> </w:t>
            </w:r>
            <w:r>
              <w:rPr>
                <w:rFonts w:ascii="Arial" w:hAnsi="Arial" w:cs="Arial"/>
                <w:color w:val="1F3864" w:themeColor="accent5" w:themeShade="80"/>
                <w:sz w:val="16"/>
                <w:szCs w:val="16"/>
              </w:rPr>
              <w:t>Captured in WI CR</w:t>
            </w:r>
          </w:p>
        </w:tc>
        <w:tc>
          <w:tcPr>
            <w:tcW w:w="1580" w:type="dxa"/>
          </w:tcPr>
          <w:p w14:paraId="12C53BDA" w14:textId="77777777" w:rsidR="004E2BC9" w:rsidRDefault="004E2BC9" w:rsidP="004E2BC9">
            <w:pPr>
              <w:spacing w:after="60"/>
              <w:rPr>
                <w:rFonts w:ascii="Arial" w:hAnsi="Arial" w:cs="Arial"/>
                <w:noProof/>
                <w:sz w:val="16"/>
                <w:szCs w:val="16"/>
              </w:rPr>
            </w:pPr>
            <w:r>
              <w:rPr>
                <w:rFonts w:ascii="Arial" w:hAnsi="Arial" w:cs="Arial"/>
                <w:noProof/>
                <w:sz w:val="16"/>
                <w:szCs w:val="16"/>
              </w:rPr>
              <w:lastRenderedPageBreak/>
              <w:t>Closed</w:t>
            </w:r>
          </w:p>
          <w:p w14:paraId="3395CBF3"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53FAF4E4" w14:textId="14BDF422" w:rsidR="004E2BC9" w:rsidRDefault="004E2BC9" w:rsidP="004E2BC9">
            <w:pPr>
              <w:spacing w:after="60"/>
              <w:rPr>
                <w:rFonts w:ascii="Arial" w:hAnsi="Arial" w:cs="Arial"/>
                <w:noProof/>
                <w:sz w:val="16"/>
                <w:szCs w:val="16"/>
              </w:rPr>
            </w:pPr>
            <w:r w:rsidRPr="007758E5">
              <w:rPr>
                <w:rFonts w:ascii="Arial" w:hAnsi="Arial" w:cs="Arial"/>
                <w:noProof/>
                <w:sz w:val="16"/>
                <w:szCs w:val="16"/>
              </w:rPr>
              <w:lastRenderedPageBreak/>
              <w:t>LTE_feMTC-Core</w:t>
            </w:r>
          </w:p>
        </w:tc>
      </w:tr>
      <w:tr w:rsidR="004E2BC9" w:rsidRPr="00BD494B" w14:paraId="16A497FA" w14:textId="77777777" w:rsidTr="00571106">
        <w:tc>
          <w:tcPr>
            <w:tcW w:w="833" w:type="dxa"/>
          </w:tcPr>
          <w:p w14:paraId="3B283574" w14:textId="1B5A5149" w:rsidR="004E2BC9" w:rsidRPr="00C61714" w:rsidRDefault="004E2BC9" w:rsidP="004E2BC9">
            <w:pPr>
              <w:spacing w:after="60"/>
              <w:rPr>
                <w:rFonts w:ascii="Arial" w:hAnsi="Arial" w:cs="Arial"/>
                <w:noProof/>
                <w:sz w:val="16"/>
                <w:szCs w:val="16"/>
                <w:lang w:eastAsia="zh-CN"/>
              </w:rPr>
            </w:pPr>
            <w:r w:rsidRPr="007967B9">
              <w:rPr>
                <w:rFonts w:ascii="Arial" w:hAnsi="Arial" w:cs="Arial"/>
                <w:noProof/>
                <w:sz w:val="16"/>
                <w:szCs w:val="16"/>
              </w:rPr>
              <w:lastRenderedPageBreak/>
              <w:t>Q.005</w:t>
            </w:r>
          </w:p>
        </w:tc>
        <w:tc>
          <w:tcPr>
            <w:tcW w:w="3033" w:type="dxa"/>
          </w:tcPr>
          <w:p w14:paraId="1097756A" w14:textId="72ED1411" w:rsidR="004E2BC9" w:rsidRDefault="004E2BC9" w:rsidP="004E2BC9">
            <w:pPr>
              <w:spacing w:after="60"/>
              <w:rPr>
                <w:rFonts w:ascii="Arial" w:hAnsi="Arial" w:cs="Arial"/>
                <w:noProof/>
                <w:sz w:val="16"/>
                <w:szCs w:val="16"/>
              </w:rPr>
            </w:pPr>
            <w:r w:rsidRPr="007967B9">
              <w:rPr>
                <w:rFonts w:ascii="Arial" w:hAnsi="Arial" w:cs="Arial"/>
                <w:noProof/>
                <w:sz w:val="16"/>
                <w:szCs w:val="16"/>
              </w:rPr>
              <w:t>5.8a.2.1 General</w:t>
            </w:r>
          </w:p>
        </w:tc>
        <w:tc>
          <w:tcPr>
            <w:tcW w:w="4961" w:type="dxa"/>
          </w:tcPr>
          <w:p w14:paraId="0C27B302" w14:textId="77777777" w:rsidR="004E2BC9" w:rsidRPr="007967B9" w:rsidRDefault="004E2BC9" w:rsidP="004E2BC9">
            <w:pPr>
              <w:spacing w:after="60"/>
              <w:rPr>
                <w:rFonts w:ascii="Arial" w:hAnsi="Arial" w:cs="Arial"/>
                <w:sz w:val="16"/>
                <w:szCs w:val="16"/>
              </w:rPr>
            </w:pPr>
            <w:r w:rsidRPr="007967B9">
              <w:rPr>
                <w:rFonts w:ascii="Arial" w:hAnsi="Arial" w:cs="Arial"/>
                <w:sz w:val="16"/>
                <w:szCs w:val="16"/>
              </w:rPr>
              <w:t>This sentence could be mis-interpreted to mean procedure applies to UEs in CE or NB-IoT UE.</w:t>
            </w:r>
          </w:p>
          <w:p w14:paraId="1D8027EB" w14:textId="6A0B1DAE" w:rsidR="004E2BC9" w:rsidRPr="00C61714" w:rsidRDefault="004E2BC9" w:rsidP="004E2BC9">
            <w:pPr>
              <w:spacing w:after="60"/>
              <w:rPr>
                <w:rFonts w:ascii="Arial" w:hAnsi="Arial" w:cs="Arial"/>
                <w:noProof/>
                <w:sz w:val="16"/>
                <w:szCs w:val="16"/>
              </w:rPr>
            </w:pPr>
            <w:r w:rsidRPr="007967B9">
              <w:rPr>
                <w:rFonts w:ascii="Arial" w:hAnsi="Arial" w:cs="Arial"/>
                <w:sz w:val="16"/>
                <w:szCs w:val="16"/>
                <w:lang w:eastAsia="zh-CN"/>
              </w:rPr>
              <w:t xml:space="preserve">The procedure applies to SC-PTM capable UEs that are in RRC_IDLE and to </w:t>
            </w:r>
            <w:r w:rsidRPr="007967B9">
              <w:rPr>
                <w:rFonts w:ascii="Arial" w:hAnsi="Arial" w:cs="Arial"/>
                <w:sz w:val="16"/>
                <w:szCs w:val="16"/>
              </w:rPr>
              <w:t xml:space="preserve">the </w:t>
            </w:r>
            <w:r w:rsidRPr="007967B9">
              <w:rPr>
                <w:rFonts w:ascii="Arial" w:hAnsi="Arial" w:cs="Arial"/>
                <w:sz w:val="16"/>
                <w:szCs w:val="16"/>
                <w:lang w:eastAsia="zh-CN"/>
              </w:rPr>
              <w:t>SC-PTM capable</w:t>
            </w:r>
            <w:r w:rsidRPr="007967B9">
              <w:rPr>
                <w:rFonts w:ascii="Arial" w:hAnsi="Arial" w:cs="Arial"/>
                <w:sz w:val="16"/>
                <w:szCs w:val="16"/>
              </w:rPr>
              <w:t xml:space="preserve"> UEs that are not BL UEs, UEs in CE or NB-IoT UEs</w:t>
            </w:r>
            <w:r w:rsidRPr="007967B9">
              <w:rPr>
                <w:rFonts w:ascii="Arial" w:hAnsi="Arial" w:cs="Arial"/>
                <w:sz w:val="16"/>
                <w:szCs w:val="16"/>
                <w:lang w:eastAsia="zh-CN"/>
              </w:rPr>
              <w:t xml:space="preserve"> in RRC_CONNECTED.</w:t>
            </w:r>
          </w:p>
        </w:tc>
        <w:tc>
          <w:tcPr>
            <w:tcW w:w="682" w:type="dxa"/>
          </w:tcPr>
          <w:p w14:paraId="588835FD" w14:textId="477E80C4" w:rsidR="004E2BC9" w:rsidRPr="00C61714" w:rsidRDefault="004E2BC9" w:rsidP="004E2BC9">
            <w:pPr>
              <w:spacing w:after="60"/>
              <w:rPr>
                <w:rFonts w:ascii="Arial" w:hAnsi="Arial" w:cs="Arial"/>
                <w:noProof/>
                <w:sz w:val="16"/>
                <w:szCs w:val="16"/>
              </w:rPr>
            </w:pPr>
            <w:r w:rsidRPr="007967B9">
              <w:rPr>
                <w:rFonts w:ascii="Arial" w:hAnsi="Arial" w:cs="Arial"/>
                <w:noProof/>
                <w:sz w:val="16"/>
                <w:szCs w:val="16"/>
              </w:rPr>
              <w:t>1</w:t>
            </w:r>
          </w:p>
        </w:tc>
        <w:tc>
          <w:tcPr>
            <w:tcW w:w="4542" w:type="dxa"/>
          </w:tcPr>
          <w:p w14:paraId="5B1EAFE6" w14:textId="77777777" w:rsidR="004E2BC9" w:rsidRPr="007967B9" w:rsidRDefault="004E2BC9" w:rsidP="004E2BC9">
            <w:pPr>
              <w:spacing w:after="60"/>
              <w:rPr>
                <w:rFonts w:ascii="Arial" w:hAnsi="Arial" w:cs="Arial"/>
                <w:noProof/>
                <w:sz w:val="16"/>
                <w:szCs w:val="16"/>
              </w:rPr>
            </w:pPr>
            <w:r w:rsidRPr="007967B9">
              <w:rPr>
                <w:rFonts w:ascii="Arial" w:hAnsi="Arial" w:cs="Arial"/>
                <w:noProof/>
                <w:sz w:val="16"/>
                <w:szCs w:val="16"/>
              </w:rPr>
              <w:t>Propose to change the sentence as follows:</w:t>
            </w:r>
          </w:p>
          <w:p w14:paraId="434EFC72" w14:textId="77777777" w:rsidR="004E2BC9" w:rsidRDefault="004E2BC9" w:rsidP="004E2BC9">
            <w:pPr>
              <w:pBdr>
                <w:bottom w:val="single" w:sz="6" w:space="1" w:color="auto"/>
              </w:pBdr>
              <w:spacing w:after="60"/>
              <w:rPr>
                <w:rFonts w:ascii="Arial" w:hAnsi="Arial" w:cs="Arial"/>
                <w:color w:val="FF0000"/>
                <w:sz w:val="16"/>
                <w:szCs w:val="16"/>
                <w:u w:val="single"/>
                <w:lang w:eastAsia="zh-CN"/>
              </w:rPr>
            </w:pPr>
            <w:r w:rsidRPr="007967B9">
              <w:rPr>
                <w:rFonts w:ascii="Arial" w:hAnsi="Arial" w:cs="Arial"/>
                <w:sz w:val="16"/>
                <w:szCs w:val="16"/>
                <w:lang w:eastAsia="zh-CN"/>
              </w:rPr>
              <w:t xml:space="preserve">The procedure applies to SC-PTM capable UEs that are in RRC_IDLE </w:t>
            </w:r>
            <w:r w:rsidRPr="007967B9">
              <w:rPr>
                <w:rFonts w:ascii="Arial" w:hAnsi="Arial" w:cs="Arial"/>
                <w:strike/>
                <w:color w:val="FF0000"/>
                <w:sz w:val="16"/>
                <w:szCs w:val="16"/>
                <w:lang w:eastAsia="zh-CN"/>
              </w:rPr>
              <w:t xml:space="preserve">and to </w:t>
            </w:r>
            <w:r w:rsidRPr="007967B9">
              <w:rPr>
                <w:rFonts w:ascii="Arial" w:hAnsi="Arial" w:cs="Arial"/>
                <w:strike/>
                <w:color w:val="FF0000"/>
                <w:sz w:val="16"/>
                <w:szCs w:val="16"/>
              </w:rPr>
              <w:t xml:space="preserve">the </w:t>
            </w:r>
            <w:r w:rsidRPr="007967B9">
              <w:rPr>
                <w:rFonts w:ascii="Arial" w:hAnsi="Arial" w:cs="Arial"/>
                <w:strike/>
                <w:color w:val="FF0000"/>
                <w:sz w:val="16"/>
                <w:szCs w:val="16"/>
                <w:lang w:eastAsia="zh-CN"/>
              </w:rPr>
              <w:t>SC-PTM capable</w:t>
            </w:r>
            <w:r w:rsidRPr="007967B9">
              <w:rPr>
                <w:rFonts w:ascii="Arial" w:hAnsi="Arial" w:cs="Arial"/>
                <w:strike/>
                <w:color w:val="FF0000"/>
                <w:sz w:val="16"/>
                <w:szCs w:val="16"/>
              </w:rPr>
              <w:t xml:space="preserve"> UEs that are not BL UEs, UEs in CE or NB-IoT UEs</w:t>
            </w:r>
            <w:r w:rsidRPr="007967B9">
              <w:rPr>
                <w:rFonts w:ascii="Arial" w:hAnsi="Arial" w:cs="Arial"/>
                <w:strike/>
                <w:color w:val="FF0000"/>
                <w:sz w:val="16"/>
                <w:szCs w:val="16"/>
                <w:lang w:eastAsia="zh-CN"/>
              </w:rPr>
              <w:t xml:space="preserve"> in RRC_CONNECTED.</w:t>
            </w:r>
            <w:r w:rsidRPr="007967B9">
              <w:rPr>
                <w:rFonts w:ascii="Arial" w:hAnsi="Arial" w:cs="Arial"/>
                <w:color w:val="FF0000"/>
                <w:sz w:val="16"/>
                <w:szCs w:val="16"/>
                <w:lang w:eastAsia="zh-CN"/>
              </w:rPr>
              <w:t xml:space="preserve"> </w:t>
            </w:r>
            <w:r w:rsidRPr="007967B9">
              <w:rPr>
                <w:rFonts w:ascii="Arial" w:hAnsi="Arial" w:cs="Arial"/>
                <w:color w:val="FF0000"/>
                <w:sz w:val="16"/>
                <w:szCs w:val="16"/>
                <w:u w:val="single"/>
                <w:lang w:eastAsia="zh-CN"/>
              </w:rPr>
              <w:t>This procedure also applies to SC-PTM capable UEs that are in RRC_CONNECTED except for BL UEs, UEs in CE or NB-IoT UEs.</w:t>
            </w:r>
          </w:p>
          <w:p w14:paraId="7C8C2005" w14:textId="48377ED9" w:rsidR="004E2BC9" w:rsidRPr="00C61714" w:rsidRDefault="004E2BC9" w:rsidP="004E2BC9">
            <w:pPr>
              <w:spacing w:after="60"/>
              <w:rPr>
                <w:rFonts w:ascii="Arial" w:hAnsi="Arial" w:cs="Arial"/>
                <w:noProof/>
                <w:sz w:val="16"/>
                <w:szCs w:val="16"/>
              </w:rPr>
            </w:pPr>
            <w:r>
              <w:rPr>
                <w:rFonts w:ascii="Arial" w:hAnsi="Arial" w:cs="Arial"/>
                <w:color w:val="1F3864" w:themeColor="accent5" w:themeShade="80"/>
                <w:sz w:val="16"/>
                <w:szCs w:val="16"/>
                <w:lang w:eastAsia="zh-CN"/>
              </w:rPr>
              <w:t>Ericsson: Captured in WI CR:</w:t>
            </w:r>
          </w:p>
        </w:tc>
        <w:tc>
          <w:tcPr>
            <w:tcW w:w="1580" w:type="dxa"/>
          </w:tcPr>
          <w:p w14:paraId="140A3815" w14:textId="77777777" w:rsidR="004E2BC9" w:rsidRDefault="004E2BC9" w:rsidP="004E2BC9">
            <w:pPr>
              <w:spacing w:after="60"/>
              <w:rPr>
                <w:rFonts w:ascii="Arial" w:hAnsi="Arial" w:cs="Arial"/>
                <w:noProof/>
                <w:sz w:val="16"/>
                <w:szCs w:val="16"/>
              </w:rPr>
            </w:pPr>
            <w:r>
              <w:rPr>
                <w:rFonts w:ascii="Arial" w:hAnsi="Arial" w:cs="Arial"/>
                <w:noProof/>
                <w:sz w:val="16"/>
                <w:szCs w:val="16"/>
              </w:rPr>
              <w:t>Closed</w:t>
            </w:r>
          </w:p>
          <w:p w14:paraId="67162AA9"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26B55C59" w14:textId="586F759A" w:rsidR="004E2BC9" w:rsidRDefault="004E2BC9" w:rsidP="004E2BC9">
            <w:pPr>
              <w:spacing w:after="60"/>
              <w:rPr>
                <w:rFonts w:ascii="Arial" w:hAnsi="Arial" w:cs="Arial"/>
                <w:noProof/>
                <w:sz w:val="16"/>
                <w:szCs w:val="16"/>
              </w:rPr>
            </w:pPr>
            <w:r w:rsidRPr="007758E5">
              <w:rPr>
                <w:rFonts w:ascii="Arial" w:hAnsi="Arial" w:cs="Arial"/>
                <w:noProof/>
                <w:sz w:val="16"/>
                <w:szCs w:val="16"/>
              </w:rPr>
              <w:t>LTE_feMTC-Core</w:t>
            </w:r>
          </w:p>
        </w:tc>
      </w:tr>
      <w:tr w:rsidR="004E2BC9" w:rsidRPr="00BD494B" w14:paraId="22FF5AFC" w14:textId="77777777" w:rsidTr="00571106">
        <w:tc>
          <w:tcPr>
            <w:tcW w:w="833" w:type="dxa"/>
          </w:tcPr>
          <w:p w14:paraId="1575F9EF" w14:textId="46FF777A" w:rsidR="004E2BC9" w:rsidRPr="00C61714" w:rsidRDefault="004E2BC9" w:rsidP="004E2BC9">
            <w:pPr>
              <w:spacing w:after="60"/>
              <w:rPr>
                <w:rFonts w:ascii="Arial" w:hAnsi="Arial" w:cs="Arial"/>
                <w:noProof/>
                <w:sz w:val="16"/>
                <w:szCs w:val="16"/>
                <w:lang w:eastAsia="zh-CN"/>
              </w:rPr>
            </w:pPr>
            <w:r w:rsidRPr="000536FB">
              <w:rPr>
                <w:rFonts w:ascii="Arial" w:hAnsi="Arial" w:cs="Arial"/>
                <w:noProof/>
                <w:sz w:val="16"/>
                <w:szCs w:val="16"/>
                <w:lang w:eastAsia="zh-CN"/>
              </w:rPr>
              <w:t>H.010</w:t>
            </w:r>
          </w:p>
        </w:tc>
        <w:tc>
          <w:tcPr>
            <w:tcW w:w="3033" w:type="dxa"/>
          </w:tcPr>
          <w:p w14:paraId="6A0215B2" w14:textId="519757B0" w:rsidR="004E2BC9" w:rsidRDefault="004E2BC9" w:rsidP="004E2BC9">
            <w:pPr>
              <w:spacing w:after="60"/>
              <w:rPr>
                <w:rFonts w:ascii="Arial" w:hAnsi="Arial" w:cs="Arial"/>
                <w:noProof/>
                <w:sz w:val="16"/>
                <w:szCs w:val="16"/>
              </w:rPr>
            </w:pPr>
            <w:r w:rsidRPr="000536FB">
              <w:rPr>
                <w:rFonts w:ascii="Arial" w:hAnsi="Arial" w:cs="Arial"/>
                <w:noProof/>
                <w:sz w:val="16"/>
                <w:szCs w:val="16"/>
                <w:lang w:eastAsia="zh-CN"/>
              </w:rPr>
              <w:t>5.8a.1.1 General</w:t>
            </w:r>
          </w:p>
        </w:tc>
        <w:tc>
          <w:tcPr>
            <w:tcW w:w="4961" w:type="dxa"/>
          </w:tcPr>
          <w:p w14:paraId="6D073FA1" w14:textId="360BE902" w:rsidR="004E2BC9" w:rsidRPr="00C61714" w:rsidRDefault="004E2BC9" w:rsidP="004E2BC9">
            <w:pPr>
              <w:spacing w:after="60"/>
              <w:rPr>
                <w:rFonts w:ascii="Arial" w:hAnsi="Arial" w:cs="Arial"/>
                <w:noProof/>
                <w:sz w:val="16"/>
                <w:szCs w:val="16"/>
              </w:rPr>
            </w:pPr>
            <w:r w:rsidRPr="000536FB">
              <w:rPr>
                <w:rFonts w:ascii="Arial" w:hAnsi="Arial" w:cs="Arial"/>
                <w:noProof/>
                <w:sz w:val="16"/>
                <w:szCs w:val="16"/>
                <w:lang w:eastAsia="zh-CN"/>
              </w:rPr>
              <w:t>For BL UE or UE in CE, BR-BCCH is introduced which is missing in the general description.</w:t>
            </w:r>
          </w:p>
        </w:tc>
        <w:tc>
          <w:tcPr>
            <w:tcW w:w="682" w:type="dxa"/>
          </w:tcPr>
          <w:p w14:paraId="4A20E7E4" w14:textId="01F6C50D" w:rsidR="004E2BC9" w:rsidRPr="00C61714" w:rsidRDefault="004E2BC9" w:rsidP="004E2BC9">
            <w:pPr>
              <w:spacing w:after="60"/>
              <w:rPr>
                <w:rFonts w:ascii="Arial" w:hAnsi="Arial" w:cs="Arial"/>
                <w:noProof/>
                <w:sz w:val="16"/>
                <w:szCs w:val="16"/>
              </w:rPr>
            </w:pPr>
            <w:r w:rsidRPr="000536FB">
              <w:rPr>
                <w:rFonts w:ascii="Arial" w:hAnsi="Arial" w:cs="Arial"/>
                <w:noProof/>
                <w:sz w:val="16"/>
                <w:szCs w:val="16"/>
                <w:lang w:eastAsia="zh-CN"/>
              </w:rPr>
              <w:t>2</w:t>
            </w:r>
          </w:p>
        </w:tc>
        <w:tc>
          <w:tcPr>
            <w:tcW w:w="4542" w:type="dxa"/>
          </w:tcPr>
          <w:p w14:paraId="72F23699" w14:textId="77777777" w:rsidR="004E2BC9" w:rsidRPr="000536FB" w:rsidRDefault="004E2BC9" w:rsidP="004E2BC9">
            <w:pPr>
              <w:pBdr>
                <w:bottom w:val="single" w:sz="6" w:space="1" w:color="auto"/>
              </w:pBdr>
              <w:spacing w:after="60"/>
              <w:rPr>
                <w:rFonts w:ascii="Arial" w:hAnsi="Arial" w:cs="Arial"/>
                <w:sz w:val="16"/>
                <w:szCs w:val="16"/>
                <w:lang w:eastAsia="zh-CN"/>
              </w:rPr>
            </w:pPr>
            <w:r w:rsidRPr="000536FB">
              <w:rPr>
                <w:rFonts w:ascii="Arial" w:hAnsi="Arial" w:cs="Arial"/>
                <w:sz w:val="16"/>
                <w:szCs w:val="16"/>
                <w:lang w:eastAsia="zh-CN"/>
              </w:rPr>
              <w:t>A limited amount of SC-PTM control information is provided on the BCCH</w:t>
            </w:r>
            <w:r w:rsidRPr="000536FB">
              <w:rPr>
                <w:rFonts w:ascii="Arial" w:hAnsi="Arial" w:cs="Arial"/>
                <w:color w:val="FF0000"/>
                <w:sz w:val="16"/>
                <w:szCs w:val="16"/>
                <w:lang w:eastAsia="zh-CN"/>
              </w:rPr>
              <w:t xml:space="preserve"> </w:t>
            </w:r>
            <w:r w:rsidRPr="000536FB">
              <w:rPr>
                <w:rFonts w:ascii="Arial" w:hAnsi="Arial" w:cs="Arial"/>
                <w:color w:val="FF0000"/>
                <w:sz w:val="16"/>
                <w:szCs w:val="16"/>
                <w:u w:val="single"/>
                <w:lang w:eastAsia="zh-CN"/>
              </w:rPr>
              <w:t>or BR-BCCH</w:t>
            </w:r>
            <w:r w:rsidRPr="000536FB">
              <w:rPr>
                <w:rFonts w:ascii="Arial" w:hAnsi="Arial" w:cs="Arial"/>
                <w:sz w:val="16"/>
                <w:szCs w:val="16"/>
                <w:lang w:eastAsia="zh-CN"/>
              </w:rPr>
              <w:t>. This primarily concerns the information needed to acquire the SC-MCCH.</w:t>
            </w:r>
          </w:p>
          <w:p w14:paraId="6B6CFEF3" w14:textId="5125723C" w:rsidR="004E2BC9" w:rsidRPr="00C61714" w:rsidRDefault="004E2BC9" w:rsidP="004E2BC9">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p>
        </w:tc>
        <w:tc>
          <w:tcPr>
            <w:tcW w:w="1580" w:type="dxa"/>
          </w:tcPr>
          <w:p w14:paraId="249C52DF" w14:textId="77777777" w:rsidR="004E2BC9" w:rsidRDefault="004E2BC9" w:rsidP="004E2BC9">
            <w:pPr>
              <w:spacing w:after="60"/>
              <w:rPr>
                <w:rFonts w:ascii="Arial" w:hAnsi="Arial" w:cs="Arial"/>
                <w:noProof/>
                <w:sz w:val="16"/>
                <w:szCs w:val="16"/>
              </w:rPr>
            </w:pPr>
            <w:r>
              <w:rPr>
                <w:rFonts w:ascii="Arial" w:hAnsi="Arial" w:cs="Arial"/>
                <w:noProof/>
                <w:sz w:val="16"/>
                <w:szCs w:val="16"/>
              </w:rPr>
              <w:t>Closed</w:t>
            </w:r>
          </w:p>
          <w:p w14:paraId="1C23FE25"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4F7DAA69" w14:textId="2BD98FB5" w:rsidR="004E2BC9" w:rsidRDefault="004E2BC9" w:rsidP="004E2BC9">
            <w:pPr>
              <w:spacing w:after="60"/>
              <w:rPr>
                <w:rFonts w:ascii="Arial" w:hAnsi="Arial" w:cs="Arial"/>
                <w:noProof/>
                <w:sz w:val="16"/>
                <w:szCs w:val="16"/>
              </w:rPr>
            </w:pPr>
            <w:r w:rsidRPr="007758E5">
              <w:rPr>
                <w:rFonts w:ascii="Arial" w:hAnsi="Arial" w:cs="Arial"/>
                <w:noProof/>
                <w:sz w:val="16"/>
                <w:szCs w:val="16"/>
              </w:rPr>
              <w:t>LTE_feMTC-Core</w:t>
            </w:r>
          </w:p>
        </w:tc>
      </w:tr>
      <w:tr w:rsidR="004E2BC9" w:rsidRPr="00BD494B" w14:paraId="197C2E01" w14:textId="77777777" w:rsidTr="00571106">
        <w:tc>
          <w:tcPr>
            <w:tcW w:w="833" w:type="dxa"/>
          </w:tcPr>
          <w:p w14:paraId="39522B0C" w14:textId="546AEA6B" w:rsidR="004E2BC9" w:rsidRPr="00C61714" w:rsidRDefault="004E2BC9" w:rsidP="004E2BC9">
            <w:pPr>
              <w:spacing w:after="60"/>
              <w:rPr>
                <w:rFonts w:ascii="Arial" w:hAnsi="Arial" w:cs="Arial"/>
                <w:noProof/>
                <w:sz w:val="16"/>
                <w:szCs w:val="16"/>
                <w:lang w:eastAsia="zh-CN"/>
              </w:rPr>
            </w:pPr>
            <w:r w:rsidRPr="00C61714">
              <w:rPr>
                <w:rFonts w:ascii="Arial" w:hAnsi="Arial" w:cs="Arial"/>
                <w:noProof/>
                <w:sz w:val="16"/>
                <w:szCs w:val="16"/>
                <w:lang w:eastAsia="zh-CN"/>
              </w:rPr>
              <w:t>H.015</w:t>
            </w:r>
          </w:p>
        </w:tc>
        <w:tc>
          <w:tcPr>
            <w:tcW w:w="3033" w:type="dxa"/>
          </w:tcPr>
          <w:p w14:paraId="204A395D" w14:textId="24AFF8A5" w:rsidR="004E2BC9" w:rsidRDefault="004E2BC9" w:rsidP="004E2BC9">
            <w:pPr>
              <w:spacing w:after="60"/>
              <w:rPr>
                <w:rFonts w:ascii="Arial" w:hAnsi="Arial" w:cs="Arial"/>
                <w:noProof/>
                <w:sz w:val="16"/>
                <w:szCs w:val="16"/>
              </w:rPr>
            </w:pPr>
            <w:r>
              <w:rPr>
                <w:rFonts w:ascii="Arial" w:hAnsi="Arial" w:cs="Arial"/>
                <w:noProof/>
                <w:sz w:val="16"/>
                <w:szCs w:val="16"/>
              </w:rPr>
              <w:t xml:space="preserve">5.8a.3.3 </w:t>
            </w:r>
            <w:r w:rsidRPr="00C61714">
              <w:rPr>
                <w:rFonts w:ascii="Arial" w:hAnsi="Arial" w:cs="Arial"/>
                <w:noProof/>
                <w:sz w:val="16"/>
                <w:szCs w:val="16"/>
              </w:rPr>
              <w:t>SC-MRB establishment</w:t>
            </w:r>
          </w:p>
        </w:tc>
        <w:tc>
          <w:tcPr>
            <w:tcW w:w="4961" w:type="dxa"/>
          </w:tcPr>
          <w:p w14:paraId="5A875BA2" w14:textId="0DE28964" w:rsidR="004E2BC9" w:rsidRPr="00C61714" w:rsidRDefault="004E2BC9" w:rsidP="004E2BC9">
            <w:pPr>
              <w:spacing w:after="60"/>
              <w:rPr>
                <w:rFonts w:ascii="Arial" w:hAnsi="Arial" w:cs="Arial"/>
                <w:noProof/>
                <w:sz w:val="16"/>
                <w:szCs w:val="16"/>
              </w:rPr>
            </w:pPr>
            <w:r w:rsidRPr="00C61714">
              <w:rPr>
                <w:rFonts w:ascii="Arial" w:hAnsi="Arial" w:cs="Arial"/>
                <w:noProof/>
                <w:sz w:val="16"/>
                <w:szCs w:val="16"/>
              </w:rPr>
              <w:t xml:space="preserve">We normally don’t distinguish the message names in NB-ioT  </w:t>
            </w:r>
          </w:p>
        </w:tc>
        <w:tc>
          <w:tcPr>
            <w:tcW w:w="682" w:type="dxa"/>
          </w:tcPr>
          <w:p w14:paraId="15D32E32" w14:textId="46BD84B0" w:rsidR="004E2BC9" w:rsidRPr="00C61714" w:rsidRDefault="004E2BC9" w:rsidP="004E2BC9">
            <w:pPr>
              <w:spacing w:after="60"/>
              <w:rPr>
                <w:rFonts w:ascii="Arial" w:hAnsi="Arial" w:cs="Arial"/>
                <w:noProof/>
                <w:sz w:val="16"/>
                <w:szCs w:val="16"/>
              </w:rPr>
            </w:pPr>
            <w:r w:rsidRPr="00C61714">
              <w:rPr>
                <w:rFonts w:ascii="Arial" w:hAnsi="Arial" w:cs="Arial"/>
                <w:noProof/>
                <w:sz w:val="16"/>
                <w:szCs w:val="16"/>
              </w:rPr>
              <w:t>2</w:t>
            </w:r>
          </w:p>
        </w:tc>
        <w:tc>
          <w:tcPr>
            <w:tcW w:w="4542" w:type="dxa"/>
          </w:tcPr>
          <w:p w14:paraId="6F983917" w14:textId="77777777" w:rsidR="004E2BC9" w:rsidRPr="00C61714" w:rsidRDefault="004E2BC9" w:rsidP="004E2BC9">
            <w:pPr>
              <w:spacing w:after="60"/>
              <w:rPr>
                <w:rFonts w:ascii="Arial" w:hAnsi="Arial" w:cs="Arial"/>
                <w:noProof/>
                <w:sz w:val="16"/>
                <w:szCs w:val="16"/>
              </w:rPr>
            </w:pPr>
            <w:r w:rsidRPr="00C61714">
              <w:rPr>
                <w:rFonts w:ascii="Arial" w:hAnsi="Arial" w:cs="Arial"/>
                <w:noProof/>
                <w:sz w:val="16"/>
                <w:szCs w:val="16"/>
              </w:rPr>
              <w:t>Change as follows:</w:t>
            </w:r>
          </w:p>
          <w:p w14:paraId="3DD30970" w14:textId="77777777" w:rsidR="004E2BC9" w:rsidRDefault="004E2BC9" w:rsidP="004E2BC9">
            <w:pPr>
              <w:pBdr>
                <w:bottom w:val="single" w:sz="6" w:space="1" w:color="auto"/>
              </w:pBdr>
              <w:spacing w:after="60"/>
              <w:rPr>
                <w:rFonts w:ascii="Arial" w:hAnsi="Arial" w:cs="Arial"/>
                <w:strike/>
                <w:color w:val="FF0000"/>
                <w:sz w:val="16"/>
                <w:szCs w:val="16"/>
                <w:lang w:eastAsia="zh-CN"/>
              </w:rPr>
            </w:pPr>
            <w:r w:rsidRPr="00C61714">
              <w:rPr>
                <w:rFonts w:ascii="Arial" w:hAnsi="Arial" w:cs="Arial"/>
                <w:sz w:val="16"/>
                <w:szCs w:val="16"/>
                <w:lang w:eastAsia="zh-CN"/>
              </w:rPr>
              <w:t>1&gt;</w:t>
            </w:r>
            <w:r w:rsidRPr="00C61714">
              <w:rPr>
                <w:rFonts w:ascii="Arial" w:hAnsi="Arial" w:cs="Arial"/>
                <w:sz w:val="16"/>
                <w:szCs w:val="16"/>
                <w:lang w:eastAsia="zh-CN"/>
              </w:rPr>
              <w:tab/>
              <w:t xml:space="preserve">configure the physical layer in accordance with the </w:t>
            </w:r>
            <w:r w:rsidRPr="00C61714">
              <w:rPr>
                <w:rFonts w:ascii="Arial" w:hAnsi="Arial" w:cs="Arial"/>
                <w:i/>
                <w:iCs/>
                <w:sz w:val="16"/>
                <w:szCs w:val="16"/>
                <w:lang w:eastAsia="zh-CN"/>
              </w:rPr>
              <w:t>sc-mtch-InfoList</w:t>
            </w:r>
            <w:r w:rsidRPr="00C61714">
              <w:rPr>
                <w:rFonts w:ascii="Arial" w:hAnsi="Arial" w:cs="Arial"/>
                <w:sz w:val="16"/>
                <w:szCs w:val="16"/>
                <w:lang w:eastAsia="zh-CN"/>
              </w:rPr>
              <w:t xml:space="preserve">, applicable for the SC-MRB, as included in the </w:t>
            </w:r>
            <w:r w:rsidRPr="00C61714">
              <w:rPr>
                <w:rFonts w:ascii="Arial" w:hAnsi="Arial" w:cs="Arial"/>
                <w:i/>
                <w:iCs/>
                <w:sz w:val="16"/>
                <w:szCs w:val="16"/>
                <w:lang w:eastAsia="zh-CN"/>
              </w:rPr>
              <w:t>SCPTMConfiguration</w:t>
            </w:r>
            <w:r w:rsidRPr="00C61714">
              <w:rPr>
                <w:rFonts w:ascii="Arial" w:hAnsi="Arial" w:cs="Arial"/>
                <w:sz w:val="16"/>
                <w:szCs w:val="16"/>
                <w:lang w:eastAsia="zh-CN"/>
              </w:rPr>
              <w:t xml:space="preserve"> message </w:t>
            </w:r>
            <w:r w:rsidRPr="00C61714">
              <w:rPr>
                <w:rFonts w:ascii="Arial" w:hAnsi="Arial" w:cs="Arial"/>
                <w:strike/>
                <w:color w:val="FF0000"/>
                <w:sz w:val="16"/>
                <w:szCs w:val="16"/>
                <w:lang w:eastAsia="zh-CN"/>
              </w:rPr>
              <w:t>(</w:t>
            </w:r>
            <w:r w:rsidRPr="00C61714">
              <w:rPr>
                <w:rFonts w:ascii="Arial" w:hAnsi="Arial" w:cs="Arial"/>
                <w:i/>
                <w:strike/>
                <w:color w:val="FF0000"/>
                <w:sz w:val="16"/>
                <w:szCs w:val="16"/>
                <w:lang w:eastAsia="zh-CN"/>
              </w:rPr>
              <w:t xml:space="preserve">SCPTMConfiguration-NB </w:t>
            </w:r>
            <w:r w:rsidRPr="00C61714">
              <w:rPr>
                <w:rFonts w:ascii="Arial" w:hAnsi="Arial" w:cs="Arial"/>
                <w:strike/>
                <w:color w:val="FF0000"/>
                <w:sz w:val="16"/>
                <w:szCs w:val="16"/>
                <w:lang w:eastAsia="zh-CN"/>
              </w:rPr>
              <w:t>in NB-IoT);</w:t>
            </w:r>
          </w:p>
          <w:p w14:paraId="619FED8F" w14:textId="641DDEAF" w:rsidR="004E2BC9" w:rsidRPr="00C61714" w:rsidRDefault="004E2BC9" w:rsidP="004E2BC9">
            <w:pPr>
              <w:spacing w:after="60"/>
              <w:rPr>
                <w:rFonts w:ascii="Arial" w:hAnsi="Arial" w:cs="Arial"/>
                <w:noProof/>
                <w:sz w:val="16"/>
                <w:szCs w:val="16"/>
              </w:rPr>
            </w:pPr>
            <w:r>
              <w:rPr>
                <w:rFonts w:ascii="Arial" w:hAnsi="Arial" w:cs="Arial"/>
                <w:color w:val="1F3864" w:themeColor="accent5" w:themeShade="80"/>
                <w:sz w:val="16"/>
                <w:szCs w:val="16"/>
                <w:lang w:eastAsia="zh-CN"/>
              </w:rPr>
              <w:t>Ericsson: C</w:t>
            </w:r>
            <w:r>
              <w:rPr>
                <w:rFonts w:ascii="Arial" w:hAnsi="Arial" w:cs="Arial"/>
                <w:color w:val="1F3864" w:themeColor="accent5" w:themeShade="80"/>
                <w:sz w:val="16"/>
                <w:szCs w:val="16"/>
              </w:rPr>
              <w:t>aptured in WI CR</w:t>
            </w:r>
          </w:p>
        </w:tc>
        <w:tc>
          <w:tcPr>
            <w:tcW w:w="1580" w:type="dxa"/>
          </w:tcPr>
          <w:p w14:paraId="68F4C6F9" w14:textId="77777777" w:rsidR="004E2BC9" w:rsidRDefault="004E2BC9" w:rsidP="004E2BC9">
            <w:pPr>
              <w:spacing w:after="60"/>
              <w:rPr>
                <w:rFonts w:ascii="Arial" w:hAnsi="Arial" w:cs="Arial"/>
                <w:noProof/>
                <w:sz w:val="16"/>
                <w:szCs w:val="16"/>
              </w:rPr>
            </w:pPr>
            <w:r>
              <w:rPr>
                <w:rFonts w:ascii="Arial" w:hAnsi="Arial" w:cs="Arial"/>
                <w:noProof/>
                <w:sz w:val="16"/>
                <w:szCs w:val="16"/>
              </w:rPr>
              <w:t>Closed</w:t>
            </w:r>
          </w:p>
          <w:p w14:paraId="118231C6" w14:textId="77777777" w:rsidR="004E2BC9" w:rsidRDefault="004E2BC9" w:rsidP="004E2BC9">
            <w:pPr>
              <w:spacing w:after="60"/>
              <w:rPr>
                <w:rFonts w:ascii="Arial" w:hAnsi="Arial" w:cs="Arial"/>
                <w:noProof/>
                <w:sz w:val="16"/>
                <w:szCs w:val="16"/>
              </w:rPr>
            </w:pPr>
            <w:r>
              <w:rPr>
                <w:rFonts w:ascii="Arial" w:hAnsi="Arial" w:cs="Arial"/>
                <w:noProof/>
                <w:sz w:val="16"/>
                <w:szCs w:val="16"/>
              </w:rPr>
              <w:t>CR WI</w:t>
            </w:r>
          </w:p>
          <w:p w14:paraId="4F696608" w14:textId="4ABC414F" w:rsidR="004E2BC9" w:rsidRDefault="004E2BC9" w:rsidP="004E2BC9">
            <w:pPr>
              <w:spacing w:after="60"/>
              <w:rPr>
                <w:rFonts w:ascii="Arial" w:hAnsi="Arial" w:cs="Arial"/>
                <w:noProof/>
                <w:sz w:val="16"/>
                <w:szCs w:val="16"/>
              </w:rPr>
            </w:pPr>
            <w:r w:rsidRPr="007758E5">
              <w:rPr>
                <w:rFonts w:ascii="Arial" w:hAnsi="Arial" w:cs="Arial"/>
                <w:noProof/>
                <w:sz w:val="16"/>
                <w:szCs w:val="16"/>
              </w:rPr>
              <w:t>LTE_feMTC-Core</w:t>
            </w:r>
          </w:p>
        </w:tc>
      </w:tr>
      <w:tr w:rsidR="004E2BC9" w:rsidRPr="00BD494B" w14:paraId="0671D455" w14:textId="77777777" w:rsidTr="00571106">
        <w:tc>
          <w:tcPr>
            <w:tcW w:w="833" w:type="dxa"/>
          </w:tcPr>
          <w:p w14:paraId="0E583055" w14:textId="77777777" w:rsidR="004E2BC9" w:rsidRPr="00C61714" w:rsidRDefault="004E2BC9" w:rsidP="00752AEE">
            <w:pPr>
              <w:spacing w:after="60"/>
              <w:rPr>
                <w:rFonts w:ascii="Arial" w:hAnsi="Arial" w:cs="Arial"/>
                <w:noProof/>
                <w:sz w:val="16"/>
                <w:szCs w:val="16"/>
                <w:lang w:eastAsia="zh-CN"/>
              </w:rPr>
            </w:pPr>
          </w:p>
        </w:tc>
        <w:tc>
          <w:tcPr>
            <w:tcW w:w="3033" w:type="dxa"/>
          </w:tcPr>
          <w:p w14:paraId="6842E5E6" w14:textId="77777777" w:rsidR="004E2BC9" w:rsidRDefault="004E2BC9" w:rsidP="00752AEE">
            <w:pPr>
              <w:spacing w:after="60"/>
              <w:rPr>
                <w:rFonts w:ascii="Arial" w:hAnsi="Arial" w:cs="Arial"/>
                <w:noProof/>
                <w:sz w:val="16"/>
                <w:szCs w:val="16"/>
              </w:rPr>
            </w:pPr>
          </w:p>
        </w:tc>
        <w:tc>
          <w:tcPr>
            <w:tcW w:w="4961" w:type="dxa"/>
          </w:tcPr>
          <w:p w14:paraId="697A8B28" w14:textId="77777777" w:rsidR="004E2BC9" w:rsidRPr="00C61714" w:rsidRDefault="004E2BC9" w:rsidP="00752AEE">
            <w:pPr>
              <w:spacing w:after="60"/>
              <w:rPr>
                <w:rFonts w:ascii="Arial" w:hAnsi="Arial" w:cs="Arial"/>
                <w:noProof/>
                <w:sz w:val="16"/>
                <w:szCs w:val="16"/>
              </w:rPr>
            </w:pPr>
          </w:p>
        </w:tc>
        <w:tc>
          <w:tcPr>
            <w:tcW w:w="682" w:type="dxa"/>
          </w:tcPr>
          <w:p w14:paraId="1D397F3C" w14:textId="77777777" w:rsidR="004E2BC9" w:rsidRPr="00C61714" w:rsidRDefault="004E2BC9" w:rsidP="00752AEE">
            <w:pPr>
              <w:spacing w:after="60"/>
              <w:rPr>
                <w:rFonts w:ascii="Arial" w:hAnsi="Arial" w:cs="Arial"/>
                <w:noProof/>
                <w:sz w:val="16"/>
                <w:szCs w:val="16"/>
              </w:rPr>
            </w:pPr>
          </w:p>
        </w:tc>
        <w:tc>
          <w:tcPr>
            <w:tcW w:w="4542" w:type="dxa"/>
          </w:tcPr>
          <w:p w14:paraId="41D2E462" w14:textId="77777777" w:rsidR="004E2BC9" w:rsidRPr="00C61714" w:rsidRDefault="004E2BC9" w:rsidP="00752AEE">
            <w:pPr>
              <w:spacing w:after="60"/>
              <w:rPr>
                <w:rFonts w:ascii="Arial" w:hAnsi="Arial" w:cs="Arial"/>
                <w:noProof/>
                <w:sz w:val="16"/>
                <w:szCs w:val="16"/>
              </w:rPr>
            </w:pPr>
          </w:p>
        </w:tc>
        <w:tc>
          <w:tcPr>
            <w:tcW w:w="1580" w:type="dxa"/>
          </w:tcPr>
          <w:p w14:paraId="5290574C" w14:textId="77777777" w:rsidR="004E2BC9" w:rsidRDefault="004E2BC9" w:rsidP="00752AEE">
            <w:pPr>
              <w:spacing w:after="60"/>
              <w:rPr>
                <w:rFonts w:ascii="Arial" w:hAnsi="Arial" w:cs="Arial"/>
                <w:noProof/>
                <w:sz w:val="16"/>
                <w:szCs w:val="16"/>
              </w:rPr>
            </w:pPr>
          </w:p>
        </w:tc>
      </w:tr>
      <w:tr w:rsidR="00282BC9" w:rsidRPr="00200B0F" w14:paraId="7FD90398" w14:textId="77777777" w:rsidTr="00571106">
        <w:tc>
          <w:tcPr>
            <w:tcW w:w="15631" w:type="dxa"/>
            <w:gridSpan w:val="6"/>
            <w:shd w:val="clear" w:color="auto" w:fill="FFE599"/>
          </w:tcPr>
          <w:p w14:paraId="5379B9C8" w14:textId="77777777" w:rsidR="00282BC9" w:rsidRPr="00200B0F" w:rsidRDefault="00282BC9" w:rsidP="00571106">
            <w:pPr>
              <w:spacing w:after="60"/>
              <w:jc w:val="center"/>
              <w:rPr>
                <w:rFonts w:ascii="Arial" w:hAnsi="Arial" w:cs="Arial"/>
                <w:b/>
                <w:noProof/>
                <w:sz w:val="16"/>
                <w:szCs w:val="16"/>
              </w:rPr>
            </w:pPr>
            <w:r w:rsidRPr="00200B0F">
              <w:rPr>
                <w:rFonts w:ascii="Arial" w:hAnsi="Arial" w:cs="Arial"/>
                <w:b/>
                <w:noProof/>
                <w:sz w:val="16"/>
                <w:szCs w:val="16"/>
              </w:rPr>
              <w:t>5.</w:t>
            </w:r>
            <w:r>
              <w:rPr>
                <w:rFonts w:ascii="Arial" w:hAnsi="Arial" w:cs="Arial"/>
                <w:b/>
                <w:noProof/>
                <w:sz w:val="16"/>
                <w:szCs w:val="16"/>
              </w:rPr>
              <w:t>9</w:t>
            </w:r>
            <w:r w:rsidRPr="00200B0F">
              <w:rPr>
                <w:rFonts w:ascii="Arial" w:hAnsi="Arial" w:cs="Arial"/>
                <w:b/>
                <w:noProof/>
                <w:sz w:val="16"/>
                <w:szCs w:val="16"/>
              </w:rPr>
              <w:tab/>
              <w:t xml:space="preserve"> </w:t>
            </w:r>
            <w:r>
              <w:rPr>
                <w:rFonts w:ascii="Arial" w:hAnsi="Arial" w:cs="Arial"/>
                <w:b/>
                <w:noProof/>
                <w:sz w:val="16"/>
                <w:szCs w:val="16"/>
              </w:rPr>
              <w:t>RN procedures</w:t>
            </w:r>
            <w:r w:rsidR="00744DCA">
              <w:rPr>
                <w:rFonts w:ascii="Arial" w:hAnsi="Arial" w:cs="Arial"/>
                <w:b/>
                <w:noProof/>
                <w:sz w:val="16"/>
                <w:szCs w:val="16"/>
              </w:rPr>
              <w:t xml:space="preserve"> (closed issues)</w:t>
            </w:r>
          </w:p>
        </w:tc>
      </w:tr>
      <w:tr w:rsidR="00282BC9" w:rsidRPr="00200B0F" w14:paraId="382B61A3" w14:textId="77777777" w:rsidTr="00571106">
        <w:tc>
          <w:tcPr>
            <w:tcW w:w="833" w:type="dxa"/>
          </w:tcPr>
          <w:p w14:paraId="436BEB89" w14:textId="77777777" w:rsidR="00282BC9" w:rsidRPr="00200B0F" w:rsidRDefault="00282BC9" w:rsidP="00571106">
            <w:pPr>
              <w:spacing w:after="60"/>
              <w:rPr>
                <w:rFonts w:ascii="Arial" w:hAnsi="Arial" w:cs="Arial"/>
                <w:noProof/>
                <w:sz w:val="16"/>
                <w:szCs w:val="16"/>
              </w:rPr>
            </w:pPr>
          </w:p>
        </w:tc>
        <w:tc>
          <w:tcPr>
            <w:tcW w:w="3033" w:type="dxa"/>
          </w:tcPr>
          <w:p w14:paraId="1E37B06D" w14:textId="77777777" w:rsidR="00282BC9" w:rsidRPr="00200B0F" w:rsidRDefault="00282BC9" w:rsidP="00571106">
            <w:pPr>
              <w:spacing w:after="60"/>
              <w:rPr>
                <w:rFonts w:ascii="Arial" w:hAnsi="Arial" w:cs="Arial"/>
                <w:noProof/>
                <w:sz w:val="16"/>
                <w:szCs w:val="16"/>
              </w:rPr>
            </w:pPr>
          </w:p>
        </w:tc>
        <w:tc>
          <w:tcPr>
            <w:tcW w:w="4961" w:type="dxa"/>
          </w:tcPr>
          <w:p w14:paraId="59780E47" w14:textId="77777777" w:rsidR="00282BC9" w:rsidRPr="00200B0F" w:rsidRDefault="00282BC9" w:rsidP="00571106">
            <w:pPr>
              <w:spacing w:after="60"/>
              <w:rPr>
                <w:rFonts w:ascii="Arial" w:hAnsi="Arial" w:cs="Arial"/>
                <w:noProof/>
                <w:sz w:val="16"/>
                <w:szCs w:val="16"/>
              </w:rPr>
            </w:pPr>
          </w:p>
        </w:tc>
        <w:tc>
          <w:tcPr>
            <w:tcW w:w="682" w:type="dxa"/>
          </w:tcPr>
          <w:p w14:paraId="6DC89AF9" w14:textId="77777777" w:rsidR="00282BC9" w:rsidRPr="00200B0F" w:rsidRDefault="00282BC9" w:rsidP="00571106">
            <w:pPr>
              <w:spacing w:after="60"/>
              <w:rPr>
                <w:rFonts w:ascii="Arial" w:hAnsi="Arial" w:cs="Arial"/>
                <w:noProof/>
                <w:sz w:val="16"/>
                <w:szCs w:val="16"/>
              </w:rPr>
            </w:pPr>
          </w:p>
        </w:tc>
        <w:tc>
          <w:tcPr>
            <w:tcW w:w="4542" w:type="dxa"/>
          </w:tcPr>
          <w:p w14:paraId="43EE32D9" w14:textId="77777777" w:rsidR="00282BC9" w:rsidRPr="00200B0F" w:rsidRDefault="00282BC9" w:rsidP="00571106">
            <w:pPr>
              <w:spacing w:after="60"/>
              <w:rPr>
                <w:rFonts w:ascii="Arial" w:hAnsi="Arial" w:cs="Arial"/>
                <w:noProof/>
                <w:sz w:val="16"/>
                <w:szCs w:val="16"/>
              </w:rPr>
            </w:pPr>
          </w:p>
        </w:tc>
        <w:tc>
          <w:tcPr>
            <w:tcW w:w="1580" w:type="dxa"/>
          </w:tcPr>
          <w:p w14:paraId="24219A5B" w14:textId="77777777" w:rsidR="00282BC9" w:rsidRPr="00200B0F" w:rsidRDefault="00282BC9" w:rsidP="00571106">
            <w:pPr>
              <w:spacing w:after="60"/>
              <w:rPr>
                <w:rFonts w:ascii="Arial" w:hAnsi="Arial" w:cs="Arial"/>
                <w:noProof/>
                <w:sz w:val="16"/>
                <w:szCs w:val="16"/>
              </w:rPr>
            </w:pPr>
          </w:p>
        </w:tc>
      </w:tr>
      <w:tr w:rsidR="00282BC9" w:rsidRPr="00200B0F" w14:paraId="432F0129" w14:textId="77777777" w:rsidTr="00571106">
        <w:tc>
          <w:tcPr>
            <w:tcW w:w="833" w:type="dxa"/>
          </w:tcPr>
          <w:p w14:paraId="734D761D" w14:textId="77777777" w:rsidR="00282BC9" w:rsidRPr="00200B0F" w:rsidRDefault="00282BC9" w:rsidP="00571106">
            <w:pPr>
              <w:spacing w:after="60"/>
              <w:rPr>
                <w:rFonts w:ascii="Arial" w:hAnsi="Arial" w:cs="Arial"/>
                <w:noProof/>
                <w:sz w:val="16"/>
                <w:szCs w:val="16"/>
              </w:rPr>
            </w:pPr>
          </w:p>
        </w:tc>
        <w:tc>
          <w:tcPr>
            <w:tcW w:w="3033" w:type="dxa"/>
          </w:tcPr>
          <w:p w14:paraId="7DB936CF" w14:textId="77777777" w:rsidR="00282BC9" w:rsidRPr="00200B0F" w:rsidRDefault="00282BC9" w:rsidP="00571106">
            <w:pPr>
              <w:spacing w:after="60"/>
              <w:rPr>
                <w:rFonts w:ascii="Arial" w:hAnsi="Arial" w:cs="Arial"/>
                <w:noProof/>
                <w:sz w:val="16"/>
                <w:szCs w:val="16"/>
              </w:rPr>
            </w:pPr>
          </w:p>
        </w:tc>
        <w:tc>
          <w:tcPr>
            <w:tcW w:w="4961" w:type="dxa"/>
          </w:tcPr>
          <w:p w14:paraId="4578A234" w14:textId="77777777" w:rsidR="00282BC9" w:rsidRPr="00200B0F" w:rsidRDefault="00282BC9" w:rsidP="00571106">
            <w:pPr>
              <w:spacing w:after="60"/>
              <w:rPr>
                <w:rFonts w:ascii="Arial" w:hAnsi="Arial" w:cs="Arial"/>
                <w:noProof/>
                <w:sz w:val="16"/>
                <w:szCs w:val="16"/>
              </w:rPr>
            </w:pPr>
          </w:p>
        </w:tc>
        <w:tc>
          <w:tcPr>
            <w:tcW w:w="682" w:type="dxa"/>
          </w:tcPr>
          <w:p w14:paraId="3FF37A3C" w14:textId="77777777" w:rsidR="00282BC9" w:rsidRPr="00200B0F" w:rsidRDefault="00282BC9" w:rsidP="00571106">
            <w:pPr>
              <w:spacing w:after="60"/>
              <w:rPr>
                <w:rFonts w:ascii="Arial" w:hAnsi="Arial" w:cs="Arial"/>
                <w:noProof/>
                <w:sz w:val="16"/>
                <w:szCs w:val="16"/>
              </w:rPr>
            </w:pPr>
          </w:p>
        </w:tc>
        <w:tc>
          <w:tcPr>
            <w:tcW w:w="4542" w:type="dxa"/>
          </w:tcPr>
          <w:p w14:paraId="7AA5255D" w14:textId="77777777" w:rsidR="00282BC9" w:rsidRPr="00200B0F" w:rsidRDefault="00282BC9" w:rsidP="00571106">
            <w:pPr>
              <w:spacing w:after="60"/>
              <w:rPr>
                <w:rFonts w:ascii="Arial" w:hAnsi="Arial" w:cs="Arial"/>
                <w:noProof/>
                <w:sz w:val="16"/>
                <w:szCs w:val="16"/>
              </w:rPr>
            </w:pPr>
          </w:p>
        </w:tc>
        <w:tc>
          <w:tcPr>
            <w:tcW w:w="1580" w:type="dxa"/>
          </w:tcPr>
          <w:p w14:paraId="2C974B43" w14:textId="77777777" w:rsidR="00282BC9" w:rsidRPr="00200B0F" w:rsidRDefault="00282BC9" w:rsidP="00571106">
            <w:pPr>
              <w:spacing w:after="60"/>
              <w:rPr>
                <w:rFonts w:ascii="Arial" w:hAnsi="Arial" w:cs="Arial"/>
                <w:noProof/>
                <w:sz w:val="16"/>
                <w:szCs w:val="16"/>
              </w:rPr>
            </w:pPr>
          </w:p>
        </w:tc>
      </w:tr>
      <w:tr w:rsidR="00282BC9" w:rsidRPr="00BD494B" w14:paraId="774257A0" w14:textId="77777777" w:rsidTr="00571106">
        <w:tc>
          <w:tcPr>
            <w:tcW w:w="15631" w:type="dxa"/>
            <w:gridSpan w:val="6"/>
            <w:shd w:val="clear" w:color="auto" w:fill="FFE599"/>
          </w:tcPr>
          <w:p w14:paraId="7D4C6818"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5.</w:t>
            </w:r>
            <w:r>
              <w:rPr>
                <w:rFonts w:ascii="Arial" w:hAnsi="Arial" w:cs="Arial"/>
                <w:b/>
                <w:noProof/>
                <w:sz w:val="16"/>
                <w:szCs w:val="16"/>
              </w:rPr>
              <w:t xml:space="preserve">10 </w:t>
            </w:r>
            <w:r w:rsidRPr="00BD494B">
              <w:rPr>
                <w:rFonts w:ascii="Arial" w:hAnsi="Arial" w:cs="Arial"/>
                <w:b/>
                <w:noProof/>
                <w:sz w:val="16"/>
                <w:szCs w:val="16"/>
              </w:rPr>
              <w:t xml:space="preserve"> </w:t>
            </w:r>
            <w:r>
              <w:rPr>
                <w:rFonts w:ascii="Arial" w:hAnsi="Arial" w:cs="Arial"/>
                <w:b/>
                <w:noProof/>
                <w:sz w:val="16"/>
                <w:szCs w:val="16"/>
              </w:rPr>
              <w:t>ProSe</w:t>
            </w:r>
            <w:r w:rsidR="00744DCA">
              <w:rPr>
                <w:rFonts w:ascii="Arial" w:hAnsi="Arial" w:cs="Arial"/>
                <w:b/>
                <w:noProof/>
                <w:sz w:val="16"/>
                <w:szCs w:val="16"/>
              </w:rPr>
              <w:t xml:space="preserve"> (closed issues)</w:t>
            </w:r>
          </w:p>
        </w:tc>
      </w:tr>
      <w:tr w:rsidR="00EE1C48" w:rsidRPr="00BD494B" w14:paraId="55982466" w14:textId="77777777" w:rsidTr="00571106">
        <w:tc>
          <w:tcPr>
            <w:tcW w:w="833" w:type="dxa"/>
          </w:tcPr>
          <w:p w14:paraId="1D6164B3"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lang w:eastAsia="zh-CN"/>
              </w:rPr>
              <w:t>H.014</w:t>
            </w:r>
          </w:p>
        </w:tc>
        <w:tc>
          <w:tcPr>
            <w:tcW w:w="3033" w:type="dxa"/>
          </w:tcPr>
          <w:p w14:paraId="3C60DED9" w14:textId="77777777" w:rsidR="00EE1C48" w:rsidRPr="00C61714" w:rsidRDefault="00EE1C48" w:rsidP="00752AEE">
            <w:pPr>
              <w:spacing w:after="60"/>
              <w:rPr>
                <w:rFonts w:ascii="Arial" w:hAnsi="Arial" w:cs="Arial"/>
                <w:noProof/>
                <w:sz w:val="16"/>
                <w:szCs w:val="16"/>
              </w:rPr>
            </w:pPr>
            <w:bookmarkStart w:id="48" w:name="_Toc470095429"/>
            <w:r>
              <w:rPr>
                <w:rFonts w:ascii="Arial" w:hAnsi="Arial" w:cs="Arial"/>
                <w:noProof/>
                <w:sz w:val="16"/>
                <w:szCs w:val="16"/>
              </w:rPr>
              <w:t xml:space="preserve">5.8a.2.3 </w:t>
            </w:r>
            <w:r w:rsidRPr="00C61714">
              <w:rPr>
                <w:rFonts w:ascii="Arial" w:hAnsi="Arial" w:cs="Arial"/>
                <w:noProof/>
                <w:sz w:val="16"/>
                <w:szCs w:val="16"/>
              </w:rPr>
              <w:t xml:space="preserve">SC-MCCH </w:t>
            </w:r>
            <w:smartTag w:uri="urn:schemas-microsoft-com:office:smarttags" w:element="PersonName">
              <w:r w:rsidRPr="00C61714">
                <w:rPr>
                  <w:rFonts w:ascii="Arial" w:hAnsi="Arial" w:cs="Arial"/>
                  <w:noProof/>
                  <w:sz w:val="16"/>
                  <w:szCs w:val="16"/>
                </w:rPr>
                <w:t>info</w:t>
              </w:r>
            </w:smartTag>
            <w:r w:rsidRPr="00C61714">
              <w:rPr>
                <w:rFonts w:ascii="Arial" w:hAnsi="Arial" w:cs="Arial"/>
                <w:noProof/>
                <w:sz w:val="16"/>
                <w:szCs w:val="16"/>
              </w:rPr>
              <w:t>rmation acquisition by the UE</w:t>
            </w:r>
            <w:bookmarkEnd w:id="48"/>
          </w:p>
        </w:tc>
        <w:tc>
          <w:tcPr>
            <w:tcW w:w="4961" w:type="dxa"/>
          </w:tcPr>
          <w:p w14:paraId="6B521108"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rPr>
              <w:t xml:space="preserve">In NB-IoT and FeMTC, the UE does not acquire the new SC-MCCH information in the same subframe </w:t>
            </w:r>
          </w:p>
        </w:tc>
        <w:tc>
          <w:tcPr>
            <w:tcW w:w="682" w:type="dxa"/>
          </w:tcPr>
          <w:p w14:paraId="466456D1"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rPr>
              <w:t>3</w:t>
            </w:r>
          </w:p>
        </w:tc>
        <w:tc>
          <w:tcPr>
            <w:tcW w:w="4542" w:type="dxa"/>
          </w:tcPr>
          <w:p w14:paraId="126373F5" w14:textId="77777777" w:rsidR="00EE1C48" w:rsidRPr="00C61714" w:rsidRDefault="00EE1C48" w:rsidP="00752AEE">
            <w:pPr>
              <w:spacing w:after="60"/>
              <w:rPr>
                <w:rFonts w:ascii="Arial" w:hAnsi="Arial" w:cs="Arial"/>
                <w:noProof/>
                <w:sz w:val="16"/>
                <w:szCs w:val="16"/>
              </w:rPr>
            </w:pPr>
            <w:r w:rsidRPr="00C61714">
              <w:rPr>
                <w:rFonts w:ascii="Arial" w:hAnsi="Arial" w:cs="Arial"/>
                <w:noProof/>
                <w:sz w:val="16"/>
                <w:szCs w:val="16"/>
              </w:rPr>
              <w:t xml:space="preserve">Can be handled via contribution at next meeting. Alternatively, change as follows: </w:t>
            </w:r>
          </w:p>
          <w:p w14:paraId="0C64444A" w14:textId="77777777" w:rsidR="00EE1C48" w:rsidRPr="00C61714" w:rsidRDefault="00EE1C48" w:rsidP="00752AEE">
            <w:pPr>
              <w:spacing w:after="60"/>
              <w:rPr>
                <w:rFonts w:ascii="Arial" w:eastAsia="Times New Roman" w:hAnsi="Arial" w:cs="Arial"/>
                <w:sz w:val="16"/>
                <w:szCs w:val="16"/>
              </w:rPr>
            </w:pPr>
            <w:r w:rsidRPr="00C61714">
              <w:rPr>
                <w:rFonts w:ascii="Arial" w:eastAsia="Times New Roman" w:hAnsi="Arial" w:cs="Arial"/>
                <w:sz w:val="16"/>
                <w:szCs w:val="16"/>
                <w:lang w:eastAsia="zh-CN"/>
              </w:rPr>
              <w:t>A SC-PTM capable UE shall:</w:t>
            </w:r>
          </w:p>
          <w:p w14:paraId="7D9C8CE4" w14:textId="77777777" w:rsidR="00EE1C48" w:rsidRPr="00C61714" w:rsidRDefault="00EE1C48" w:rsidP="00752AEE">
            <w:pPr>
              <w:spacing w:after="60"/>
              <w:ind w:left="284"/>
              <w:rPr>
                <w:rFonts w:ascii="Arial" w:eastAsia="Times New Roman" w:hAnsi="Arial" w:cs="Arial"/>
                <w:sz w:val="16"/>
                <w:szCs w:val="16"/>
                <w:lang w:eastAsia="zh-CN"/>
              </w:rPr>
            </w:pPr>
            <w:r w:rsidRPr="00C61714">
              <w:rPr>
                <w:rFonts w:ascii="Arial" w:eastAsia="Times New Roman" w:hAnsi="Arial" w:cs="Arial"/>
                <w:sz w:val="16"/>
                <w:szCs w:val="16"/>
                <w:lang w:eastAsia="zh-CN"/>
              </w:rPr>
              <w:t>1&gt;</w:t>
            </w:r>
            <w:r w:rsidRPr="00C61714">
              <w:rPr>
                <w:rFonts w:ascii="Arial" w:eastAsia="Times New Roman" w:hAnsi="Arial" w:cs="Arial"/>
                <w:sz w:val="16"/>
                <w:szCs w:val="16"/>
                <w:lang w:eastAsia="zh-CN"/>
              </w:rPr>
              <w:tab/>
              <w:t>if the procedure is triggered by an SC-MCCH information change notification and the UE has no ongoing MBMS service:</w:t>
            </w:r>
          </w:p>
          <w:p w14:paraId="79D60800" w14:textId="77777777" w:rsidR="00EE1C48" w:rsidRPr="00C61714" w:rsidRDefault="00EE1C48" w:rsidP="00752AEE">
            <w:pPr>
              <w:spacing w:after="60"/>
              <w:ind w:left="568"/>
              <w:rPr>
                <w:rFonts w:ascii="Arial" w:eastAsia="Times New Roman" w:hAnsi="Arial" w:cs="Arial"/>
                <w:sz w:val="16"/>
                <w:szCs w:val="16"/>
                <w:lang w:eastAsia="zh-CN"/>
              </w:rPr>
            </w:pPr>
            <w:r w:rsidRPr="00C61714">
              <w:rPr>
                <w:rFonts w:ascii="Arial" w:eastAsia="Times New Roman" w:hAnsi="Arial" w:cs="Arial"/>
                <w:sz w:val="16"/>
                <w:szCs w:val="16"/>
                <w:lang w:eastAsia="zh-CN"/>
              </w:rPr>
              <w:t>2&gt;</w:t>
            </w:r>
            <w:r w:rsidRPr="00C61714">
              <w:rPr>
                <w:rFonts w:ascii="Arial" w:eastAsia="Times New Roman" w:hAnsi="Arial" w:cs="Arial"/>
                <w:sz w:val="16"/>
                <w:szCs w:val="16"/>
                <w:lang w:eastAsia="zh-CN"/>
              </w:rPr>
              <w:tab/>
            </w:r>
            <w:r w:rsidRPr="00C61714">
              <w:rPr>
                <w:rFonts w:ascii="Arial" w:hAnsi="Arial" w:cs="Arial"/>
                <w:color w:val="FF0000"/>
                <w:sz w:val="16"/>
                <w:szCs w:val="16"/>
                <w:u w:val="single"/>
                <w:lang w:eastAsia="zh-CN"/>
              </w:rPr>
              <w:t xml:space="preserve">except for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w:t>
            </w:r>
            <w:r w:rsidRPr="00C61714">
              <w:rPr>
                <w:rFonts w:ascii="Arial" w:hAnsi="Arial" w:cs="Arial"/>
                <w:sz w:val="16"/>
                <w:szCs w:val="16"/>
                <w:lang w:eastAsia="zh-CN"/>
              </w:rPr>
              <w:t xml:space="preserve"> </w:t>
            </w:r>
            <w:r w:rsidRPr="00C61714">
              <w:rPr>
                <w:rFonts w:ascii="Arial" w:eastAsia="Times New Roman" w:hAnsi="Arial" w:cs="Arial"/>
                <w:sz w:val="16"/>
                <w:szCs w:val="16"/>
                <w:lang w:eastAsia="zh-CN"/>
              </w:rPr>
              <w:t xml:space="preserve"> start acquiring the </w:t>
            </w:r>
            <w:r w:rsidRPr="00C61714">
              <w:rPr>
                <w:rFonts w:ascii="Arial" w:eastAsia="Times New Roman" w:hAnsi="Arial" w:cs="Arial"/>
                <w:i/>
                <w:sz w:val="16"/>
                <w:szCs w:val="16"/>
                <w:lang w:eastAsia="zh-CN"/>
              </w:rPr>
              <w:t>SCPTMConfiguration</w:t>
            </w:r>
            <w:r w:rsidRPr="00C61714">
              <w:rPr>
                <w:rFonts w:ascii="Arial" w:eastAsia="Times New Roman" w:hAnsi="Arial" w:cs="Arial"/>
                <w:sz w:val="16"/>
                <w:szCs w:val="16"/>
                <w:lang w:eastAsia="zh-CN"/>
              </w:rPr>
              <w:t xml:space="preserve"> message from the subframe where the change notification was </w:t>
            </w:r>
            <w:r w:rsidRPr="00C61714">
              <w:rPr>
                <w:rFonts w:ascii="Arial" w:eastAsia="Times New Roman" w:hAnsi="Arial" w:cs="Arial"/>
                <w:sz w:val="16"/>
                <w:szCs w:val="16"/>
                <w:lang w:eastAsia="zh-CN"/>
              </w:rPr>
              <w:lastRenderedPageBreak/>
              <w:t>received;</w:t>
            </w:r>
          </w:p>
          <w:p w14:paraId="22FDEDE6" w14:textId="77777777" w:rsidR="00EE1C48" w:rsidRPr="00C61714" w:rsidRDefault="00EE1C48" w:rsidP="00752AEE">
            <w:pPr>
              <w:spacing w:after="60"/>
              <w:ind w:left="568"/>
              <w:rPr>
                <w:rFonts w:ascii="Arial" w:eastAsia="Times New Roman" w:hAnsi="Arial" w:cs="Arial"/>
                <w:color w:val="FF0000"/>
                <w:sz w:val="16"/>
                <w:szCs w:val="16"/>
                <w:u w:val="single"/>
                <w:lang w:eastAsia="zh-CN"/>
              </w:rPr>
            </w:pPr>
            <w:r w:rsidRPr="00C61714">
              <w:rPr>
                <w:rFonts w:ascii="Arial" w:eastAsia="Times New Roman" w:hAnsi="Arial" w:cs="Arial"/>
                <w:color w:val="FF0000"/>
                <w:sz w:val="16"/>
                <w:szCs w:val="16"/>
                <w:u w:val="single"/>
                <w:lang w:eastAsia="zh-CN"/>
              </w:rPr>
              <w:t>2&gt;</w:t>
            </w:r>
            <w:r w:rsidRPr="00C61714">
              <w:rPr>
                <w:rFonts w:ascii="Arial" w:eastAsia="Times New Roman" w:hAnsi="Arial" w:cs="Arial"/>
                <w:color w:val="FF0000"/>
                <w:sz w:val="16"/>
                <w:szCs w:val="16"/>
                <w:u w:val="single"/>
                <w:lang w:eastAsia="zh-CN"/>
              </w:rPr>
              <w:tab/>
              <w:t xml:space="preserve">for </w:t>
            </w:r>
            <w:r w:rsidRPr="00C61714">
              <w:rPr>
                <w:rFonts w:ascii="Arial" w:hAnsi="Arial" w:cs="Arial"/>
                <w:color w:val="FF0000"/>
                <w:sz w:val="16"/>
                <w:szCs w:val="16"/>
                <w:u w:val="single"/>
                <w:lang w:eastAsia="zh-CN"/>
              </w:rPr>
              <w:t xml:space="preserve">a </w:t>
            </w:r>
            <w:r w:rsidRPr="00C61714">
              <w:rPr>
                <w:rFonts w:ascii="Arial" w:hAnsi="Arial" w:cs="Arial"/>
                <w:color w:val="FF0000"/>
                <w:sz w:val="16"/>
                <w:szCs w:val="16"/>
                <w:u w:val="single"/>
              </w:rPr>
              <w:t>BL UE, UE in CE or NB-IoT UE,</w:t>
            </w:r>
            <w:r w:rsidRPr="00C61714">
              <w:rPr>
                <w:rFonts w:ascii="Arial" w:hAnsi="Arial" w:cs="Arial"/>
                <w:color w:val="FF0000"/>
                <w:sz w:val="16"/>
                <w:szCs w:val="16"/>
                <w:u w:val="single"/>
                <w:lang w:eastAsia="zh-CN"/>
              </w:rPr>
              <w:t xml:space="preserve"> </w:t>
            </w:r>
            <w:r w:rsidRPr="00C61714">
              <w:rPr>
                <w:rFonts w:ascii="Arial" w:eastAsia="Times New Roman" w:hAnsi="Arial" w:cs="Arial"/>
                <w:color w:val="FF0000"/>
                <w:sz w:val="16"/>
                <w:szCs w:val="16"/>
                <w:u w:val="single"/>
                <w:lang w:eastAsia="zh-CN"/>
              </w:rPr>
              <w:t xml:space="preserve"> acquires the </w:t>
            </w:r>
            <w:r w:rsidRPr="00C61714">
              <w:rPr>
                <w:rFonts w:ascii="Arial" w:eastAsia="Times New Roman" w:hAnsi="Arial" w:cs="Arial"/>
                <w:i/>
                <w:color w:val="FF0000"/>
                <w:sz w:val="16"/>
                <w:szCs w:val="16"/>
                <w:u w:val="single"/>
                <w:lang w:eastAsia="zh-CN"/>
              </w:rPr>
              <w:t>SCPTMConfiguration</w:t>
            </w:r>
            <w:r w:rsidRPr="00C61714">
              <w:rPr>
                <w:rFonts w:ascii="Arial" w:eastAsia="Times New Roman" w:hAnsi="Arial" w:cs="Arial"/>
                <w:color w:val="FF0000"/>
                <w:sz w:val="16"/>
                <w:szCs w:val="16"/>
                <w:u w:val="single"/>
                <w:lang w:eastAsia="zh-CN"/>
              </w:rPr>
              <w:t xml:space="preserve"> message </w:t>
            </w:r>
            <w:r w:rsidRPr="00C61714">
              <w:rPr>
                <w:rFonts w:ascii="Arial" w:hAnsi="Arial" w:cs="Arial"/>
                <w:color w:val="FF0000"/>
                <w:sz w:val="16"/>
                <w:szCs w:val="16"/>
                <w:u w:val="single"/>
                <w:lang w:eastAsia="zh-CN"/>
              </w:rPr>
              <w:t>scheduled by the PDCCH</w:t>
            </w:r>
            <w:r w:rsidRPr="00C61714">
              <w:rPr>
                <w:rFonts w:ascii="Arial" w:eastAsia="Times New Roman" w:hAnsi="Arial" w:cs="Arial"/>
                <w:color w:val="FF0000"/>
                <w:sz w:val="16"/>
                <w:szCs w:val="16"/>
                <w:u w:val="single"/>
                <w:lang w:eastAsia="zh-CN"/>
              </w:rPr>
              <w:t xml:space="preserve"> where the change notification was received;</w:t>
            </w:r>
          </w:p>
        </w:tc>
        <w:tc>
          <w:tcPr>
            <w:tcW w:w="1580" w:type="dxa"/>
          </w:tcPr>
          <w:p w14:paraId="029C5AD0" w14:textId="77777777" w:rsidR="00EE1C48" w:rsidRDefault="00EE1C48" w:rsidP="00752AEE">
            <w:pPr>
              <w:spacing w:after="60"/>
              <w:rPr>
                <w:rFonts w:ascii="Arial" w:hAnsi="Arial" w:cs="Arial"/>
                <w:noProof/>
                <w:sz w:val="16"/>
                <w:szCs w:val="16"/>
              </w:rPr>
            </w:pPr>
            <w:r>
              <w:rPr>
                <w:rFonts w:ascii="Arial" w:hAnsi="Arial" w:cs="Arial"/>
                <w:noProof/>
                <w:sz w:val="16"/>
                <w:szCs w:val="16"/>
              </w:rPr>
              <w:lastRenderedPageBreak/>
              <w:t>Tdoc WI (Huawei)</w:t>
            </w:r>
          </w:p>
          <w:p w14:paraId="43549143" w14:textId="77777777" w:rsidR="00EE1C48" w:rsidRDefault="00EE1C48" w:rsidP="00752AEE">
            <w:pPr>
              <w:spacing w:after="60"/>
              <w:rPr>
                <w:rFonts w:ascii="Arial" w:hAnsi="Arial" w:cs="Arial"/>
                <w:noProof/>
                <w:sz w:val="16"/>
                <w:szCs w:val="16"/>
              </w:rPr>
            </w:pPr>
            <w:r>
              <w:rPr>
                <w:rFonts w:ascii="Arial" w:hAnsi="Arial" w:cs="Arial"/>
                <w:noProof/>
                <w:sz w:val="16"/>
                <w:szCs w:val="16"/>
              </w:rPr>
              <w:t>(</w:t>
            </w:r>
            <w:r w:rsidRPr="004E3D4F">
              <w:rPr>
                <w:rFonts w:ascii="Arial" w:hAnsi="Arial" w:cs="Arial"/>
                <w:noProof/>
                <w:sz w:val="16"/>
                <w:szCs w:val="16"/>
              </w:rPr>
              <w:t>R2-1703187</w:t>
            </w:r>
            <w:r>
              <w:rPr>
                <w:rFonts w:ascii="Arial" w:hAnsi="Arial" w:cs="Arial"/>
                <w:noProof/>
                <w:sz w:val="16"/>
                <w:szCs w:val="16"/>
              </w:rPr>
              <w:t>)</w:t>
            </w:r>
          </w:p>
          <w:p w14:paraId="1E559DEC" w14:textId="77777777" w:rsidR="00EE1C48" w:rsidRPr="00C61714" w:rsidRDefault="00EE1C48" w:rsidP="00752AEE">
            <w:pPr>
              <w:spacing w:after="60"/>
              <w:rPr>
                <w:rFonts w:ascii="Arial" w:hAnsi="Arial" w:cs="Arial"/>
                <w:noProof/>
                <w:sz w:val="16"/>
                <w:szCs w:val="16"/>
              </w:rPr>
            </w:pPr>
            <w:r>
              <w:rPr>
                <w:rFonts w:ascii="Arial" w:hAnsi="Arial" w:cs="Arial"/>
                <w:noProof/>
                <w:sz w:val="16"/>
                <w:szCs w:val="16"/>
              </w:rPr>
              <w:t>(Closed)</w:t>
            </w:r>
          </w:p>
        </w:tc>
      </w:tr>
      <w:tr w:rsidR="00EE1C48" w:rsidRPr="00BD494B" w14:paraId="564175B1" w14:textId="77777777" w:rsidTr="00571106">
        <w:tc>
          <w:tcPr>
            <w:tcW w:w="833" w:type="dxa"/>
          </w:tcPr>
          <w:p w14:paraId="48B949B3" w14:textId="77777777" w:rsidR="00EE1C48" w:rsidRPr="00C61714" w:rsidRDefault="00EE1C48" w:rsidP="005778BD">
            <w:pPr>
              <w:spacing w:after="60"/>
              <w:rPr>
                <w:rFonts w:ascii="Arial" w:hAnsi="Arial" w:cs="Arial"/>
                <w:noProof/>
                <w:sz w:val="16"/>
                <w:szCs w:val="16"/>
                <w:lang w:eastAsia="zh-CN"/>
              </w:rPr>
            </w:pPr>
            <w:r>
              <w:rPr>
                <w:rFonts w:ascii="Arial" w:eastAsia="SimSun" w:hAnsi="Arial" w:cs="Arial" w:hint="eastAsia"/>
                <w:noProof/>
                <w:sz w:val="16"/>
                <w:szCs w:val="16"/>
                <w:lang w:eastAsia="zh-CN"/>
              </w:rPr>
              <w:t>H.064</w:t>
            </w:r>
          </w:p>
        </w:tc>
        <w:tc>
          <w:tcPr>
            <w:tcW w:w="3033" w:type="dxa"/>
          </w:tcPr>
          <w:p w14:paraId="074D4068" w14:textId="77777777" w:rsidR="00EE1C48" w:rsidRDefault="00EE1C48" w:rsidP="005778BD">
            <w:pPr>
              <w:spacing w:after="60"/>
              <w:rPr>
                <w:rFonts w:ascii="Arial" w:hAnsi="Arial" w:cs="Arial"/>
                <w:noProof/>
                <w:sz w:val="16"/>
                <w:szCs w:val="16"/>
              </w:rPr>
            </w:pPr>
            <w:bookmarkStart w:id="49" w:name="_Toc470095446"/>
            <w:r>
              <w:rPr>
                <w:rFonts w:ascii="Arial" w:hAnsi="Arial" w:cs="Arial"/>
                <w:noProof/>
                <w:sz w:val="16"/>
                <w:szCs w:val="16"/>
              </w:rPr>
              <w:t xml:space="preserve">5.10.2.1 </w:t>
            </w:r>
            <w:r w:rsidRPr="00F848D9">
              <w:rPr>
                <w:rFonts w:ascii="Arial" w:hAnsi="Arial" w:cs="Arial"/>
                <w:noProof/>
                <w:sz w:val="16"/>
                <w:szCs w:val="16"/>
              </w:rPr>
              <w:t>General</w:t>
            </w:r>
            <w:bookmarkEnd w:id="49"/>
          </w:p>
        </w:tc>
        <w:tc>
          <w:tcPr>
            <w:tcW w:w="4961" w:type="dxa"/>
          </w:tcPr>
          <w:p w14:paraId="39AC8A3B" w14:textId="77777777" w:rsidR="00EE1C48" w:rsidRPr="00C61714" w:rsidRDefault="00EE1C48" w:rsidP="005778BD">
            <w:pPr>
              <w:spacing w:after="60"/>
              <w:rPr>
                <w:rFonts w:ascii="Arial" w:hAnsi="Arial" w:cs="Arial"/>
                <w:noProof/>
                <w:sz w:val="16"/>
                <w:szCs w:val="16"/>
              </w:rPr>
            </w:pPr>
            <w:r>
              <w:rPr>
                <w:rFonts w:ascii="Arial" w:eastAsia="SimSun" w:hAnsi="Arial" w:cs="Arial" w:hint="eastAsia"/>
                <w:noProof/>
                <w:sz w:val="16"/>
                <w:szCs w:val="16"/>
                <w:lang w:eastAsia="zh-CN"/>
              </w:rPr>
              <w:t xml:space="preserve">As specified in the message definition and the procedure of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w:t>
            </w:r>
            <w:r>
              <w:rPr>
                <w:rFonts w:ascii="Arial" w:eastAsia="SimSun" w:hAnsi="Arial" w:cs="Arial" w:hint="eastAsia"/>
                <w:i/>
                <w:noProof/>
                <w:sz w:val="16"/>
                <w:szCs w:val="16"/>
                <w:lang w:eastAsia="zh-CN"/>
              </w:rPr>
              <w:t>I</w:t>
            </w:r>
            <w:r w:rsidRPr="00AD3BA8">
              <w:rPr>
                <w:rFonts w:ascii="Arial" w:eastAsia="SimSun" w:hAnsi="Arial" w:cs="Arial" w:hint="eastAsia"/>
                <w:i/>
                <w:noProof/>
                <w:sz w:val="16"/>
                <w:szCs w:val="16"/>
                <w:lang w:eastAsia="zh-CN"/>
              </w:rPr>
              <w:t>nformation</w:t>
            </w:r>
            <w:r>
              <w:rPr>
                <w:rFonts w:ascii="Arial" w:eastAsia="SimSun" w:hAnsi="Arial" w:cs="Arial" w:hint="eastAsia"/>
                <w:noProof/>
                <w:sz w:val="16"/>
                <w:szCs w:val="16"/>
                <w:lang w:eastAsia="zh-CN"/>
              </w:rPr>
              <w:t xml:space="preserve">, one purpose to transmit </w:t>
            </w:r>
            <w:r>
              <w:rPr>
                <w:rFonts w:ascii="Arial" w:eastAsia="SimSun" w:hAnsi="Arial" w:cs="Arial" w:hint="eastAsia"/>
                <w:i/>
                <w:noProof/>
                <w:sz w:val="16"/>
                <w:szCs w:val="16"/>
                <w:lang w:eastAsia="zh-CN"/>
              </w:rPr>
              <w:t>S</w:t>
            </w:r>
            <w:r w:rsidRPr="00AD3BA8">
              <w:rPr>
                <w:rFonts w:ascii="Arial" w:eastAsia="SimSun" w:hAnsi="Arial" w:cs="Arial" w:hint="eastAsia"/>
                <w:i/>
                <w:noProof/>
                <w:sz w:val="16"/>
                <w:szCs w:val="16"/>
                <w:lang w:eastAsia="zh-CN"/>
              </w:rPr>
              <w:t>idelinkUEincformation</w:t>
            </w:r>
            <w:r>
              <w:rPr>
                <w:rFonts w:ascii="Arial" w:eastAsia="SimSun" w:hAnsi="Arial" w:cs="Arial" w:hint="eastAsia"/>
                <w:noProof/>
                <w:sz w:val="16"/>
                <w:szCs w:val="16"/>
                <w:lang w:eastAsia="zh-CN"/>
              </w:rPr>
              <w:t xml:space="preserve"> is to report the synchronization reference used by the UE for V2X sidelink communication. This purpose is currently missing in subclause 5.10.2.1.</w:t>
            </w:r>
          </w:p>
        </w:tc>
        <w:tc>
          <w:tcPr>
            <w:tcW w:w="682" w:type="dxa"/>
          </w:tcPr>
          <w:p w14:paraId="2B3FD8F8" w14:textId="77777777" w:rsidR="00EE1C48" w:rsidRPr="00C61714" w:rsidRDefault="00EE1C48" w:rsidP="005778BD">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4542" w:type="dxa"/>
          </w:tcPr>
          <w:p w14:paraId="4B736C46" w14:textId="77777777" w:rsidR="00EE1C48" w:rsidRPr="002776AE" w:rsidRDefault="00EE1C48" w:rsidP="005778BD">
            <w:pPr>
              <w:pStyle w:val="TAL"/>
              <w:rPr>
                <w:rFonts w:eastAsia="SimSun"/>
                <w:noProof/>
                <w:sz w:val="16"/>
                <w:szCs w:val="16"/>
                <w:lang w:eastAsia="zh-CN"/>
              </w:rPr>
            </w:pPr>
            <w:r w:rsidRPr="002776AE">
              <w:rPr>
                <w:rFonts w:eastAsia="SimSun" w:hint="eastAsia"/>
                <w:noProof/>
                <w:sz w:val="16"/>
                <w:szCs w:val="16"/>
                <w:lang w:eastAsia="zh-CN"/>
              </w:rPr>
              <w:t>A</w:t>
            </w:r>
            <w:r>
              <w:rPr>
                <w:rFonts w:eastAsia="SimSun" w:hint="eastAsia"/>
                <w:noProof/>
                <w:sz w:val="16"/>
                <w:szCs w:val="16"/>
                <w:lang w:eastAsia="zh-CN"/>
              </w:rPr>
              <w:t>dd the following texts in subcl</w:t>
            </w:r>
            <w:r w:rsidRPr="002776AE">
              <w:rPr>
                <w:rFonts w:eastAsia="SimSun" w:hint="eastAsia"/>
                <w:noProof/>
                <w:sz w:val="16"/>
                <w:szCs w:val="16"/>
                <w:lang w:eastAsia="zh-CN"/>
              </w:rPr>
              <w:t>a</w:t>
            </w:r>
            <w:r>
              <w:rPr>
                <w:rFonts w:eastAsia="SimSun"/>
                <w:noProof/>
                <w:sz w:val="16"/>
                <w:szCs w:val="16"/>
                <w:lang w:eastAsia="zh-CN"/>
              </w:rPr>
              <w:t>u</w:t>
            </w:r>
            <w:r w:rsidRPr="002776AE">
              <w:rPr>
                <w:rFonts w:eastAsia="SimSun" w:hint="eastAsia"/>
                <w:noProof/>
                <w:sz w:val="16"/>
                <w:szCs w:val="16"/>
                <w:lang w:eastAsia="zh-CN"/>
              </w:rPr>
              <w:t>se 5.10.2.1.</w:t>
            </w:r>
          </w:p>
          <w:p w14:paraId="260D8C87" w14:textId="77777777" w:rsidR="00EE1C48" w:rsidRDefault="00EE1C48" w:rsidP="005778BD">
            <w:pPr>
              <w:pStyle w:val="TAL"/>
              <w:pBdr>
                <w:bottom w:val="single" w:sz="6" w:space="1" w:color="auto"/>
              </w:pBdr>
              <w:rPr>
                <w:rFonts w:eastAsia="SimSun"/>
                <w:color w:val="FF0000"/>
                <w:sz w:val="16"/>
                <w:szCs w:val="16"/>
                <w:u w:val="single"/>
                <w:lang w:eastAsia="zh-CN"/>
              </w:rPr>
            </w:pPr>
            <w:r w:rsidRPr="00AD3BA8">
              <w:rPr>
                <w:sz w:val="16"/>
                <w:szCs w:val="16"/>
              </w:rPr>
              <w:t>The purpose of this procedure is to inform E-UTRAN that the UE is interested or no longer interested to receive sidelink communication or discovery,</w:t>
            </w:r>
            <w:r w:rsidRPr="00AD3BA8">
              <w:rPr>
                <w:rFonts w:hint="eastAsia"/>
                <w:sz w:val="16"/>
                <w:szCs w:val="16"/>
              </w:rPr>
              <w:t xml:space="preserve"> to receive V2X sidelink communication,</w:t>
            </w:r>
            <w:r w:rsidRPr="00AD3BA8">
              <w:rPr>
                <w:sz w:val="16"/>
                <w:szCs w:val="16"/>
              </w:rPr>
              <w:t xml:space="preserve"> as well as to request assignment or release of transmission resources for sidelink communication or discovery announcements</w:t>
            </w:r>
            <w:r w:rsidRPr="00AD3BA8">
              <w:rPr>
                <w:rFonts w:hint="eastAsia"/>
                <w:sz w:val="16"/>
                <w:szCs w:val="16"/>
              </w:rPr>
              <w:t xml:space="preserve"> or V2X sidelink communication</w:t>
            </w:r>
            <w:r w:rsidRPr="00AD3BA8">
              <w:rPr>
                <w:sz w:val="16"/>
                <w:szCs w:val="16"/>
              </w:rPr>
              <w:t xml:space="preserve"> </w:t>
            </w:r>
            <w:r w:rsidRPr="00AD3BA8">
              <w:rPr>
                <w:rFonts w:hint="eastAsia"/>
                <w:sz w:val="16"/>
                <w:szCs w:val="16"/>
              </w:rPr>
              <w:t>or sidelink discovery gaps</w:t>
            </w:r>
            <w:r w:rsidRPr="00972D54">
              <w:rPr>
                <w:rFonts w:hint="eastAsia"/>
                <w:strike/>
                <w:color w:val="FF0000"/>
                <w:sz w:val="16"/>
                <w:szCs w:val="16"/>
              </w:rPr>
              <w:t xml:space="preserve"> </w:t>
            </w:r>
            <w:r w:rsidRPr="00972D54">
              <w:rPr>
                <w:strike/>
                <w:color w:val="FF0000"/>
                <w:sz w:val="16"/>
                <w:szCs w:val="16"/>
              </w:rPr>
              <w:t>and</w:t>
            </w:r>
            <w:r w:rsidRPr="00972D54">
              <w:rPr>
                <w:rFonts w:eastAsia="SimSun" w:hint="eastAsia"/>
                <w:color w:val="FF0000"/>
                <w:sz w:val="16"/>
                <w:szCs w:val="16"/>
                <w:u w:val="single"/>
                <w:lang w:eastAsia="zh-CN"/>
              </w:rPr>
              <w:t>,</w:t>
            </w:r>
            <w:r w:rsidRPr="00AD3BA8">
              <w:rPr>
                <w:sz w:val="16"/>
                <w:szCs w:val="16"/>
              </w:rPr>
              <w:t xml:space="preserve"> to report parameters related to sidelink discovery from system information of inter-frequency/PLMN cells</w:t>
            </w:r>
            <w:r w:rsidRPr="00972D54">
              <w:rPr>
                <w:strike/>
                <w:color w:val="FF0000"/>
                <w:sz w:val="16"/>
                <w:szCs w:val="16"/>
              </w:rPr>
              <w:t>.</w:t>
            </w:r>
            <w:r w:rsidRPr="00972D54">
              <w:rPr>
                <w:rFonts w:eastAsia="SimSun" w:hint="eastAsia"/>
                <w:color w:val="FF0000"/>
                <w:sz w:val="16"/>
                <w:szCs w:val="16"/>
                <w:u w:val="single"/>
                <w:lang w:eastAsia="zh-CN"/>
              </w:rPr>
              <w:t xml:space="preserve"> and to report the synchronization reference used by the UE for V2X sidelink communication.</w:t>
            </w:r>
          </w:p>
          <w:p w14:paraId="70D4DB60" w14:textId="77777777" w:rsidR="00EE1C48" w:rsidRPr="0001332C" w:rsidRDefault="00EE1C48" w:rsidP="005778BD">
            <w:pPr>
              <w:spacing w:after="60"/>
              <w:rPr>
                <w:rFonts w:ascii="Arial" w:hAnsi="Arial" w:cs="Arial"/>
                <w:noProof/>
                <w:sz w:val="16"/>
                <w:szCs w:val="16"/>
              </w:rPr>
            </w:pPr>
            <w:r w:rsidRPr="0001332C">
              <w:rPr>
                <w:rFonts w:ascii="Arial" w:hAnsi="Arial" w:cs="Arial"/>
                <w:noProof/>
                <w:color w:val="1F3864" w:themeColor="accent5" w:themeShade="80"/>
                <w:sz w:val="16"/>
                <w:szCs w:val="16"/>
              </w:rPr>
              <w:t>Ericsson: Captured in WI CR.</w:t>
            </w:r>
          </w:p>
        </w:tc>
        <w:tc>
          <w:tcPr>
            <w:tcW w:w="1580" w:type="dxa"/>
          </w:tcPr>
          <w:p w14:paraId="3EB2B8C4"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69671B88"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2489D1C7" w14:textId="33981290"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5F0371B0" w14:textId="77777777" w:rsidTr="00571106">
        <w:tc>
          <w:tcPr>
            <w:tcW w:w="833" w:type="dxa"/>
          </w:tcPr>
          <w:p w14:paraId="284CDC32" w14:textId="77777777" w:rsidR="00EE1C48" w:rsidRPr="00C61714" w:rsidRDefault="00EE1C48" w:rsidP="005778BD">
            <w:pPr>
              <w:spacing w:after="60"/>
              <w:rPr>
                <w:rFonts w:ascii="Arial" w:hAnsi="Arial" w:cs="Arial"/>
                <w:noProof/>
                <w:sz w:val="16"/>
                <w:szCs w:val="16"/>
                <w:lang w:eastAsia="zh-CN"/>
              </w:rPr>
            </w:pPr>
            <w:r w:rsidRPr="00B74F72">
              <w:rPr>
                <w:rFonts w:ascii="Arial" w:hAnsi="Arial" w:cs="Arial"/>
                <w:noProof/>
                <w:sz w:val="16"/>
                <w:szCs w:val="16"/>
                <w:lang w:eastAsia="ko-KR"/>
              </w:rPr>
              <w:t>L.013</w:t>
            </w:r>
          </w:p>
        </w:tc>
        <w:tc>
          <w:tcPr>
            <w:tcW w:w="3033" w:type="dxa"/>
          </w:tcPr>
          <w:p w14:paraId="27A83C4A" w14:textId="77777777" w:rsidR="00EE1C48" w:rsidRDefault="00EE1C48" w:rsidP="005778BD">
            <w:pPr>
              <w:spacing w:after="60"/>
              <w:rPr>
                <w:rFonts w:ascii="Arial" w:hAnsi="Arial" w:cs="Arial"/>
                <w:noProof/>
                <w:sz w:val="16"/>
                <w:szCs w:val="16"/>
              </w:rPr>
            </w:pPr>
            <w:r w:rsidRPr="00B74F72">
              <w:rPr>
                <w:rFonts w:ascii="Arial" w:hAnsi="Arial" w:cs="Arial"/>
                <w:noProof/>
                <w:sz w:val="16"/>
                <w:szCs w:val="16"/>
                <w:lang w:eastAsia="ko-KR"/>
              </w:rPr>
              <w:t>5.10.7.2</w:t>
            </w:r>
          </w:p>
        </w:tc>
        <w:tc>
          <w:tcPr>
            <w:tcW w:w="4961" w:type="dxa"/>
          </w:tcPr>
          <w:p w14:paraId="7C1D995A" w14:textId="77777777" w:rsidR="00EE1C48" w:rsidRPr="00B74F72" w:rsidRDefault="00EE1C48" w:rsidP="005778BD">
            <w:pPr>
              <w:spacing w:after="60"/>
              <w:rPr>
                <w:rFonts w:ascii="Arial" w:hAnsi="Arial" w:cs="Arial"/>
                <w:noProof/>
                <w:sz w:val="16"/>
                <w:szCs w:val="16"/>
              </w:rPr>
            </w:pPr>
            <w:r w:rsidRPr="00B74F72">
              <w:rPr>
                <w:rFonts w:ascii="Arial" w:hAnsi="Arial" w:cs="Arial"/>
                <w:noProof/>
                <w:sz w:val="16"/>
                <w:szCs w:val="16"/>
              </w:rPr>
              <w:t>P-UE does not perform sync transmission.</w:t>
            </w:r>
          </w:p>
          <w:p w14:paraId="169113EC" w14:textId="77777777" w:rsidR="00EE1C48" w:rsidRPr="00C61714" w:rsidRDefault="00EE1C48" w:rsidP="005778BD">
            <w:pPr>
              <w:spacing w:after="60"/>
              <w:rPr>
                <w:rFonts w:ascii="Arial" w:hAnsi="Arial" w:cs="Arial"/>
                <w:noProof/>
                <w:sz w:val="16"/>
                <w:szCs w:val="16"/>
              </w:rPr>
            </w:pPr>
          </w:p>
        </w:tc>
        <w:tc>
          <w:tcPr>
            <w:tcW w:w="682" w:type="dxa"/>
          </w:tcPr>
          <w:p w14:paraId="56B612E2" w14:textId="77777777" w:rsidR="00EE1C48" w:rsidRPr="00C61714" w:rsidRDefault="00EE1C48" w:rsidP="005778BD">
            <w:pPr>
              <w:spacing w:after="60"/>
              <w:rPr>
                <w:rFonts w:ascii="Arial" w:hAnsi="Arial" w:cs="Arial"/>
                <w:noProof/>
                <w:sz w:val="16"/>
                <w:szCs w:val="16"/>
              </w:rPr>
            </w:pPr>
            <w:r w:rsidRPr="00B74F72">
              <w:rPr>
                <w:rFonts w:ascii="Arial" w:hAnsi="Arial" w:cs="Arial"/>
                <w:noProof/>
                <w:sz w:val="16"/>
                <w:szCs w:val="16"/>
                <w:lang w:eastAsia="ko-KR"/>
              </w:rPr>
              <w:t>2</w:t>
            </w:r>
          </w:p>
        </w:tc>
        <w:tc>
          <w:tcPr>
            <w:tcW w:w="4542" w:type="dxa"/>
          </w:tcPr>
          <w:p w14:paraId="21FF5340" w14:textId="77777777" w:rsidR="00EE1C48" w:rsidRPr="00B74F72" w:rsidRDefault="00EE1C48" w:rsidP="005778BD">
            <w:pPr>
              <w:pBdr>
                <w:bottom w:val="single" w:sz="6" w:space="1" w:color="auto"/>
              </w:pBdr>
              <w:spacing w:after="60"/>
              <w:rPr>
                <w:rFonts w:ascii="Arial" w:hAnsi="Arial" w:cs="Arial"/>
                <w:sz w:val="16"/>
                <w:szCs w:val="16"/>
              </w:rPr>
            </w:pPr>
            <w:r w:rsidRPr="00B74F72">
              <w:rPr>
                <w:rFonts w:ascii="Arial" w:hAnsi="Arial" w:cs="Arial"/>
                <w:sz w:val="16"/>
                <w:szCs w:val="16"/>
              </w:rPr>
              <w:t xml:space="preserve">A UE capable of </w:t>
            </w:r>
            <w:r w:rsidRPr="00B74F72">
              <w:rPr>
                <w:rFonts w:ascii="Arial" w:hAnsi="Arial" w:cs="Arial"/>
                <w:sz w:val="16"/>
                <w:szCs w:val="16"/>
                <w:lang w:eastAsia="zh-CN"/>
              </w:rPr>
              <w:t>V2X sidelink communication</w:t>
            </w:r>
            <w:r w:rsidRPr="00B74F72">
              <w:rPr>
                <w:rFonts w:ascii="Arial" w:hAnsi="Arial" w:cs="Arial"/>
                <w:sz w:val="16"/>
                <w:szCs w:val="16"/>
              </w:rPr>
              <w:t xml:space="preserve"> </w:t>
            </w:r>
            <w:r w:rsidRPr="00B74F72">
              <w:rPr>
                <w:rFonts w:ascii="Arial" w:hAnsi="Arial" w:cs="Arial"/>
                <w:sz w:val="16"/>
                <w:szCs w:val="16"/>
                <w:lang w:eastAsia="zh-CN"/>
              </w:rPr>
              <w:t xml:space="preserve">and SLSS/PSBCH transmission shall, </w:t>
            </w:r>
            <w:r w:rsidRPr="00B74F72">
              <w:rPr>
                <w:rFonts w:ascii="Arial" w:hAnsi="Arial" w:cs="Arial"/>
                <w:sz w:val="16"/>
                <w:szCs w:val="16"/>
              </w:rPr>
              <w:t xml:space="preserve">when transmitting </w:t>
            </w:r>
            <w:r w:rsidRPr="00B74F72">
              <w:rPr>
                <w:rFonts w:ascii="Arial" w:hAnsi="Arial" w:cs="Arial"/>
                <w:color w:val="FF0000"/>
                <w:sz w:val="16"/>
                <w:szCs w:val="16"/>
                <w:u w:val="single"/>
              </w:rPr>
              <w:t>non-P2X related</w:t>
            </w:r>
            <w:r w:rsidRPr="00B74F72">
              <w:rPr>
                <w:rFonts w:ascii="Arial" w:hAnsi="Arial" w:cs="Arial"/>
                <w:sz w:val="16"/>
                <w:szCs w:val="16"/>
              </w:rPr>
              <w:t xml:space="preserve"> </w:t>
            </w:r>
            <w:r w:rsidRPr="00B74F72">
              <w:rPr>
                <w:rFonts w:ascii="Arial" w:hAnsi="Arial" w:cs="Arial"/>
                <w:sz w:val="16"/>
                <w:szCs w:val="16"/>
                <w:lang w:eastAsia="zh-CN"/>
              </w:rPr>
              <w:t>V2X sidelink communication</w:t>
            </w:r>
            <w:r w:rsidRPr="00B74F72">
              <w:rPr>
                <w:rFonts w:ascii="Arial" w:hAnsi="Arial" w:cs="Arial"/>
                <w:sz w:val="16"/>
                <w:szCs w:val="16"/>
              </w:rPr>
              <w:t xml:space="preserve"> in accordance with 5.10.13</w:t>
            </w:r>
            <w:r w:rsidRPr="00B74F72">
              <w:rPr>
                <w:rFonts w:ascii="Arial" w:hAnsi="Arial" w:cs="Arial"/>
                <w:sz w:val="16"/>
                <w:szCs w:val="16"/>
                <w:lang w:eastAsia="zh-CN"/>
              </w:rPr>
              <w:t xml:space="preserve">, and </w:t>
            </w:r>
            <w:r w:rsidRPr="00B74F72">
              <w:rPr>
                <w:rFonts w:ascii="Arial" w:hAnsi="Arial" w:cs="Arial"/>
                <w:sz w:val="16"/>
                <w:szCs w:val="16"/>
              </w:rPr>
              <w:t xml:space="preserve">if the conditions for </w:t>
            </w:r>
            <w:r w:rsidRPr="00B74F72">
              <w:rPr>
                <w:rFonts w:ascii="Arial" w:hAnsi="Arial" w:cs="Arial"/>
                <w:sz w:val="16"/>
                <w:szCs w:val="16"/>
                <w:lang w:eastAsia="zh-CN"/>
              </w:rPr>
              <w:t xml:space="preserve">V2X </w:t>
            </w:r>
            <w:r w:rsidRPr="00B74F72">
              <w:rPr>
                <w:rFonts w:ascii="Arial" w:hAnsi="Arial" w:cs="Arial"/>
                <w:sz w:val="16"/>
                <w:szCs w:val="16"/>
              </w:rPr>
              <w:t>sidelink communication operation as defined in 5.10.1</w:t>
            </w:r>
            <w:r w:rsidRPr="00B74F72">
              <w:rPr>
                <w:rFonts w:ascii="Arial" w:hAnsi="Arial" w:cs="Arial"/>
                <w:sz w:val="16"/>
                <w:szCs w:val="16"/>
                <w:lang w:eastAsia="zh-CN"/>
              </w:rPr>
              <w:t>d</w:t>
            </w:r>
            <w:r w:rsidRPr="00B74F72">
              <w:rPr>
                <w:rFonts w:ascii="Arial" w:hAnsi="Arial" w:cs="Arial"/>
                <w:sz w:val="16"/>
                <w:szCs w:val="16"/>
              </w:rPr>
              <w:t xml:space="preserve"> are met and when the following conditions are met:</w:t>
            </w:r>
          </w:p>
          <w:p w14:paraId="5B298E59" w14:textId="77777777" w:rsidR="00EE1C48" w:rsidRPr="00C61714" w:rsidRDefault="00EE1C48" w:rsidP="005778BD">
            <w:pPr>
              <w:spacing w:after="60"/>
              <w:rPr>
                <w:rFonts w:ascii="Arial" w:hAnsi="Arial" w:cs="Arial"/>
                <w:noProof/>
                <w:sz w:val="16"/>
                <w:szCs w:val="16"/>
              </w:rPr>
            </w:pPr>
            <w:r w:rsidRPr="00F21D44">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WI CR.</w:t>
            </w:r>
          </w:p>
        </w:tc>
        <w:tc>
          <w:tcPr>
            <w:tcW w:w="1580" w:type="dxa"/>
          </w:tcPr>
          <w:p w14:paraId="68EDA737"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0034C9F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B2D2C26" w14:textId="0433D7AE"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5AA978EF" w14:textId="77777777" w:rsidTr="00571106">
        <w:tc>
          <w:tcPr>
            <w:tcW w:w="833" w:type="dxa"/>
          </w:tcPr>
          <w:p w14:paraId="222D5C82" w14:textId="77777777" w:rsidR="00EE1C48" w:rsidRPr="00C61714" w:rsidRDefault="00EE1C48" w:rsidP="005778BD">
            <w:pPr>
              <w:spacing w:after="60"/>
              <w:rPr>
                <w:rFonts w:ascii="Arial" w:hAnsi="Arial" w:cs="Arial"/>
                <w:noProof/>
                <w:sz w:val="16"/>
                <w:szCs w:val="16"/>
                <w:lang w:eastAsia="zh-CN"/>
              </w:rPr>
            </w:pPr>
            <w:r w:rsidRPr="00B74F72">
              <w:rPr>
                <w:rFonts w:ascii="Arial" w:hAnsi="Arial" w:cs="Arial"/>
                <w:noProof/>
                <w:sz w:val="16"/>
                <w:szCs w:val="16"/>
                <w:lang w:eastAsia="ko-KR"/>
              </w:rPr>
              <w:t>L.014</w:t>
            </w:r>
          </w:p>
        </w:tc>
        <w:tc>
          <w:tcPr>
            <w:tcW w:w="3033" w:type="dxa"/>
          </w:tcPr>
          <w:p w14:paraId="4142AC76" w14:textId="77777777" w:rsidR="00EE1C48" w:rsidRDefault="00EE1C48" w:rsidP="005778BD">
            <w:pPr>
              <w:spacing w:after="60"/>
              <w:rPr>
                <w:rFonts w:ascii="Arial" w:hAnsi="Arial" w:cs="Arial"/>
                <w:noProof/>
                <w:sz w:val="16"/>
                <w:szCs w:val="16"/>
              </w:rPr>
            </w:pPr>
            <w:r w:rsidRPr="00B74F72">
              <w:rPr>
                <w:rFonts w:ascii="Arial" w:hAnsi="Arial" w:cs="Arial"/>
                <w:noProof/>
                <w:sz w:val="16"/>
                <w:szCs w:val="16"/>
                <w:lang w:eastAsia="ko-KR"/>
              </w:rPr>
              <w:t>5.10.7.3</w:t>
            </w:r>
          </w:p>
        </w:tc>
        <w:tc>
          <w:tcPr>
            <w:tcW w:w="4961" w:type="dxa"/>
          </w:tcPr>
          <w:p w14:paraId="35DEFE6A" w14:textId="77777777" w:rsidR="00EE1C48" w:rsidRPr="00B74F72" w:rsidRDefault="00EE1C48" w:rsidP="005778BD">
            <w:pPr>
              <w:spacing w:after="60"/>
              <w:rPr>
                <w:rFonts w:ascii="Arial" w:hAnsi="Arial" w:cs="Arial"/>
                <w:noProof/>
                <w:sz w:val="16"/>
                <w:szCs w:val="16"/>
                <w:lang w:eastAsia="ko-KR"/>
              </w:rPr>
            </w:pPr>
            <w:r w:rsidRPr="00B74F72">
              <w:rPr>
                <w:rFonts w:ascii="Arial" w:hAnsi="Arial" w:cs="Arial"/>
                <w:noProof/>
                <w:sz w:val="16"/>
                <w:szCs w:val="16"/>
                <w:lang w:eastAsia="ko-KR"/>
              </w:rPr>
              <w:t xml:space="preserve">Wrong field name. </w:t>
            </w:r>
          </w:p>
          <w:p w14:paraId="46D2F04A" w14:textId="77777777" w:rsidR="00EE1C48" w:rsidRPr="00C61714" w:rsidRDefault="00EE1C48" w:rsidP="005778BD">
            <w:pPr>
              <w:spacing w:after="60"/>
              <w:rPr>
                <w:rFonts w:ascii="Arial" w:hAnsi="Arial" w:cs="Arial"/>
                <w:noProof/>
                <w:sz w:val="16"/>
                <w:szCs w:val="16"/>
              </w:rPr>
            </w:pPr>
            <w:r w:rsidRPr="00B74F72">
              <w:rPr>
                <w:rFonts w:ascii="Arial" w:hAnsi="Arial" w:cs="Arial"/>
                <w:noProof/>
                <w:sz w:val="16"/>
                <w:szCs w:val="16"/>
              </w:rPr>
              <w:t xml:space="preserve">Added </w:t>
            </w:r>
            <w:r w:rsidRPr="00B74F72">
              <w:rPr>
                <w:rFonts w:ascii="Arial" w:hAnsi="Arial" w:cs="Arial"/>
                <w:noProof/>
                <w:sz w:val="16"/>
                <w:szCs w:val="16"/>
                <w:lang w:eastAsia="ko-KR"/>
              </w:rPr>
              <w:t>‘else’. Otherwise, for V</w:t>
            </w:r>
            <w:r w:rsidRPr="00B74F72">
              <w:rPr>
                <w:rFonts w:ascii="Arial" w:hAnsi="Arial" w:cs="Arial"/>
                <w:noProof/>
                <w:sz w:val="16"/>
                <w:szCs w:val="16"/>
              </w:rPr>
              <w:t>2X sidelink communication, the UE selects twice.</w:t>
            </w:r>
          </w:p>
        </w:tc>
        <w:tc>
          <w:tcPr>
            <w:tcW w:w="682" w:type="dxa"/>
          </w:tcPr>
          <w:p w14:paraId="2559212C" w14:textId="77777777" w:rsidR="00EE1C48" w:rsidRPr="00C61714" w:rsidRDefault="00EE1C48" w:rsidP="005778BD">
            <w:pPr>
              <w:spacing w:after="60"/>
              <w:rPr>
                <w:rFonts w:ascii="Arial" w:hAnsi="Arial" w:cs="Arial"/>
                <w:noProof/>
                <w:sz w:val="16"/>
                <w:szCs w:val="16"/>
              </w:rPr>
            </w:pPr>
            <w:r w:rsidRPr="00B74F72">
              <w:rPr>
                <w:rFonts w:ascii="Arial" w:hAnsi="Arial" w:cs="Arial"/>
                <w:noProof/>
                <w:sz w:val="16"/>
                <w:szCs w:val="16"/>
                <w:lang w:eastAsia="ko-KR"/>
              </w:rPr>
              <w:t>2</w:t>
            </w:r>
          </w:p>
        </w:tc>
        <w:tc>
          <w:tcPr>
            <w:tcW w:w="4542" w:type="dxa"/>
          </w:tcPr>
          <w:p w14:paraId="675A6A1A" w14:textId="77777777" w:rsidR="00EE1C48" w:rsidRPr="00B74F72" w:rsidRDefault="00EE1C48" w:rsidP="005778BD">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 xml:space="preserve">if the UE has a selected SyncRef UE and </w:t>
            </w:r>
            <w:r w:rsidRPr="00B74F72">
              <w:rPr>
                <w:rFonts w:ascii="Arial" w:hAnsi="Arial" w:cs="Arial"/>
                <w:i/>
                <w:sz w:val="16"/>
                <w:szCs w:val="16"/>
              </w:rPr>
              <w:t>inCoverage</w:t>
            </w:r>
            <w:r w:rsidRPr="00B74F72">
              <w:rPr>
                <w:rFonts w:ascii="Arial" w:hAnsi="Arial" w:cs="Arial"/>
                <w:sz w:val="16"/>
                <w:szCs w:val="16"/>
              </w:rPr>
              <w:t xml:space="preserve"> in the </w:t>
            </w:r>
            <w:r w:rsidRPr="00B74F72">
              <w:rPr>
                <w:rFonts w:ascii="Arial" w:hAnsi="Arial" w:cs="Arial"/>
                <w:i/>
                <w:sz w:val="16"/>
                <w:szCs w:val="16"/>
              </w:rPr>
              <w:t>MasterInformationBlock-SL</w:t>
            </w:r>
            <w:r w:rsidRPr="00B74F72">
              <w:rPr>
                <w:rFonts w:ascii="Arial" w:hAnsi="Arial" w:cs="Arial"/>
                <w:sz w:val="16"/>
                <w:szCs w:val="16"/>
              </w:rPr>
              <w:t xml:space="preserve"> message received from this UE is set to </w:t>
            </w:r>
            <w:r w:rsidRPr="00B74F72">
              <w:rPr>
                <w:rFonts w:ascii="Arial" w:hAnsi="Arial" w:cs="Arial"/>
                <w:i/>
                <w:sz w:val="16"/>
                <w:szCs w:val="16"/>
              </w:rPr>
              <w:t>FALSE</w:t>
            </w:r>
            <w:r w:rsidRPr="00B74F72">
              <w:rPr>
                <w:rFonts w:ascii="Arial" w:hAnsi="Arial" w:cs="Arial"/>
                <w:sz w:val="16"/>
                <w:szCs w:val="16"/>
              </w:rPr>
              <w:t xml:space="preserve"> while the SLSS from this UE is part of the set defined for out of coverage, see TS 36.211 [21]:</w:t>
            </w:r>
          </w:p>
          <w:p w14:paraId="12A54E7A" w14:textId="77777777" w:rsidR="00EE1C48" w:rsidRPr="00B74F72" w:rsidRDefault="00EE1C48" w:rsidP="005778BD">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select the same SLSSID as the SLSSID of the selected SyncRef UE;</w:t>
            </w:r>
          </w:p>
          <w:p w14:paraId="6AC0486D" w14:textId="77777777" w:rsidR="00EE1C48" w:rsidRPr="00B74F72" w:rsidRDefault="00EE1C48" w:rsidP="005778BD">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corresponding to the frequency used for V2X sidelink communication, such that the subframe timing is different from the SLSS of the selected SyncRef UE;</w:t>
            </w:r>
          </w:p>
          <w:p w14:paraId="6DA780F2" w14:textId="77777777" w:rsidR="00EE1C48" w:rsidRPr="00B74F72" w:rsidRDefault="00EE1C48" w:rsidP="005778BD">
            <w:pPr>
              <w:spacing w:after="60"/>
              <w:rPr>
                <w:rFonts w:ascii="Arial" w:hAnsi="Arial" w:cs="Arial"/>
                <w:sz w:val="16"/>
                <w:szCs w:val="16"/>
                <w:lang w:eastAsia="zh-CN"/>
              </w:rPr>
            </w:pPr>
            <w:r w:rsidRPr="00B74F72">
              <w:rPr>
                <w:rFonts w:ascii="Arial" w:hAnsi="Arial" w:cs="Arial"/>
                <w:sz w:val="16"/>
                <w:szCs w:val="16"/>
                <w:lang w:eastAsia="zh-CN"/>
              </w:rPr>
              <w:t>2</w:t>
            </w:r>
            <w:r w:rsidRPr="00B74F72">
              <w:rPr>
                <w:rFonts w:ascii="Arial" w:hAnsi="Arial" w:cs="Arial"/>
                <w:sz w:val="16"/>
                <w:szCs w:val="16"/>
              </w:rPr>
              <w:t>&gt;</w:t>
            </w:r>
            <w:r w:rsidRPr="00B74F72">
              <w:rPr>
                <w:rFonts w:ascii="Arial" w:hAnsi="Arial" w:cs="Arial"/>
                <w:sz w:val="16"/>
                <w:szCs w:val="16"/>
              </w:rPr>
              <w:tab/>
            </w:r>
            <w:r w:rsidRPr="00B74F72">
              <w:rPr>
                <w:rFonts w:ascii="Arial" w:hAnsi="Arial" w:cs="Arial"/>
                <w:sz w:val="16"/>
                <w:szCs w:val="16"/>
                <w:lang w:eastAsia="zh-CN"/>
              </w:rPr>
              <w:t xml:space="preserve">else </w:t>
            </w:r>
            <w:r w:rsidRPr="00B74F72">
              <w:rPr>
                <w:rFonts w:ascii="Arial" w:hAnsi="Arial" w:cs="Arial"/>
                <w:sz w:val="16"/>
                <w:szCs w:val="16"/>
              </w:rPr>
              <w:t xml:space="preserve">if the UE has a selected SyncRef UE and the </w:t>
            </w:r>
            <w:r w:rsidRPr="00B74F72">
              <w:rPr>
                <w:rFonts w:ascii="Arial" w:hAnsi="Arial" w:cs="Arial"/>
                <w:sz w:val="16"/>
                <w:szCs w:val="16"/>
                <w:lang w:eastAsia="zh-CN"/>
              </w:rPr>
              <w:t xml:space="preserve">SLSS from this UE was transmitted on the </w:t>
            </w:r>
            <w:r w:rsidRPr="00B74F72">
              <w:rPr>
                <w:rFonts w:ascii="Arial" w:hAnsi="Arial" w:cs="Arial"/>
                <w:sz w:val="16"/>
                <w:szCs w:val="16"/>
              </w:rPr>
              <w:t xml:space="preserve">subframe indicated by </w:t>
            </w:r>
            <w:r w:rsidRPr="00B74F72">
              <w:rPr>
                <w:rFonts w:ascii="Arial" w:hAnsi="Arial" w:cs="Arial"/>
                <w:i/>
                <w:sz w:val="16"/>
                <w:szCs w:val="16"/>
              </w:rPr>
              <w:t>syncOffsetIndicator</w:t>
            </w:r>
            <w:r w:rsidRPr="00B74F72">
              <w:rPr>
                <w:rFonts w:ascii="Arial" w:hAnsi="Arial" w:cs="Arial"/>
                <w:i/>
                <w:sz w:val="16"/>
                <w:szCs w:val="16"/>
                <w:lang w:eastAsia="zh-CN"/>
              </w:rPr>
              <w:t>3</w:t>
            </w:r>
            <w:r w:rsidRPr="00B74F72">
              <w:rPr>
                <w:rFonts w:ascii="Arial" w:hAnsi="Arial" w:cs="Arial"/>
                <w:sz w:val="16"/>
                <w:szCs w:val="16"/>
                <w:lang w:eastAsia="zh-CN"/>
              </w:rPr>
              <w:t xml:space="preserve"> that is included in the</w:t>
            </w:r>
            <w:r w:rsidRPr="00B74F72">
              <w:rPr>
                <w:rFonts w:ascii="Arial" w:hAnsi="Arial" w:cs="Arial"/>
                <w:i/>
                <w:sz w:val="16"/>
                <w:szCs w:val="16"/>
                <w:lang w:eastAsia="zh-CN"/>
              </w:rPr>
              <w:t xml:space="preserve"> </w:t>
            </w:r>
            <w:r w:rsidRPr="00B74F72">
              <w:rPr>
                <w:rFonts w:ascii="Arial" w:hAnsi="Arial" w:cs="Arial"/>
                <w:i/>
                <w:sz w:val="16"/>
                <w:szCs w:val="16"/>
              </w:rPr>
              <w:t>syncOffsetIndicator</w:t>
            </w:r>
            <w:r w:rsidRPr="00B74F72">
              <w:rPr>
                <w:rFonts w:ascii="Arial" w:hAnsi="Arial" w:cs="Arial"/>
                <w:i/>
                <w:sz w:val="16"/>
                <w:szCs w:val="16"/>
                <w:lang w:eastAsia="zh-CN"/>
              </w:rPr>
              <w:t>s</w:t>
            </w:r>
            <w:r w:rsidRPr="00B74F72">
              <w:rPr>
                <w:rFonts w:ascii="Arial" w:hAnsi="Arial" w:cs="Arial"/>
                <w:sz w:val="16"/>
                <w:szCs w:val="16"/>
                <w:lang w:eastAsia="zh-CN"/>
              </w:rPr>
              <w:t xml:space="preserve"> in</w:t>
            </w:r>
            <w:r w:rsidRPr="00B74F72">
              <w:rPr>
                <w:rFonts w:ascii="Arial" w:hAnsi="Arial" w:cs="Arial"/>
                <w:sz w:val="16"/>
                <w:szCs w:val="16"/>
              </w:rPr>
              <w:t xml:space="preserve">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lang w:eastAsia="zh-CN"/>
              </w:rPr>
              <w:t>, and is corresponding to the frequency used for V2X sidelink communicaton:</w:t>
            </w:r>
          </w:p>
          <w:p w14:paraId="4E0AADB6" w14:textId="77777777" w:rsidR="00EE1C48" w:rsidRPr="00B74F72" w:rsidRDefault="00EE1C48" w:rsidP="005778BD">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select SLSSID 169</w:t>
            </w:r>
            <w:r w:rsidRPr="00B74F72">
              <w:rPr>
                <w:rFonts w:ascii="Arial" w:hAnsi="Arial" w:cs="Arial"/>
                <w:sz w:val="16"/>
                <w:szCs w:val="16"/>
              </w:rPr>
              <w:t>;</w:t>
            </w:r>
          </w:p>
          <w:p w14:paraId="0AB70B3E" w14:textId="77777777" w:rsidR="00EE1C48" w:rsidRPr="00B74F72" w:rsidRDefault="00EE1C48" w:rsidP="005778BD">
            <w:pPr>
              <w:spacing w:after="60"/>
              <w:ind w:left="284"/>
              <w:rPr>
                <w:rFonts w:ascii="Arial" w:hAnsi="Arial" w:cs="Arial"/>
                <w:sz w:val="16"/>
                <w:szCs w:val="16"/>
                <w:lang w:eastAsia="zh-CN"/>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sz w:val="16"/>
                <w:szCs w:val="16"/>
                <w:lang w:eastAsia="zh-CN"/>
              </w:rPr>
              <w:t xml:space="preserve">select the subframe indicated by </w:t>
            </w:r>
            <w:r w:rsidRPr="00B74F72">
              <w:rPr>
                <w:rFonts w:ascii="Arial" w:hAnsi="Arial" w:cs="Arial"/>
                <w:i/>
                <w:sz w:val="16"/>
                <w:szCs w:val="16"/>
                <w:lang w:eastAsia="zh-CN"/>
              </w:rPr>
              <w:t>syncOffsetIndicator2</w:t>
            </w:r>
            <w:r w:rsidRPr="00B74F72">
              <w:rPr>
                <w:rFonts w:ascii="Arial" w:hAnsi="Arial" w:cs="Arial"/>
                <w:sz w:val="16"/>
                <w:szCs w:val="16"/>
                <w:lang w:eastAsia="zh-CN"/>
              </w:rPr>
              <w:t>;</w:t>
            </w:r>
          </w:p>
          <w:p w14:paraId="2B37011F" w14:textId="77777777" w:rsidR="00EE1C48" w:rsidRPr="00B74F72" w:rsidRDefault="00EE1C48" w:rsidP="005778BD">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if the UE has a selected SyncRef UE:</w:t>
            </w:r>
          </w:p>
          <w:p w14:paraId="7832D38E" w14:textId="77777777" w:rsidR="00EE1C48" w:rsidRPr="00B74F72" w:rsidRDefault="00EE1C48" w:rsidP="005778BD">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SLSSID from the set defined for out of coverage having an index that is 168 more than the index of the SLSSID of the selected SyncRef UE, see TS </w:t>
            </w:r>
            <w:r w:rsidRPr="00B74F72">
              <w:rPr>
                <w:rFonts w:ascii="Arial" w:hAnsi="Arial" w:cs="Arial"/>
                <w:sz w:val="16"/>
                <w:szCs w:val="16"/>
              </w:rPr>
              <w:lastRenderedPageBreak/>
              <w:t>36.211 [21];</w:t>
            </w:r>
          </w:p>
          <w:p w14:paraId="50EAF1DC" w14:textId="77777777" w:rsidR="00EE1C48" w:rsidRPr="00B74F72" w:rsidRDefault="00EE1C48" w:rsidP="005778BD">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 such that the subframe timing is different from the SLSS of the selected SyncRef UE;</w:t>
            </w:r>
          </w:p>
          <w:p w14:paraId="604D67C0" w14:textId="77777777" w:rsidR="00EE1C48" w:rsidRPr="00B74F72" w:rsidRDefault="00EE1C48" w:rsidP="005778BD">
            <w:pPr>
              <w:spacing w:after="60"/>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t>else (i.e. no SyncRef UE selected):</w:t>
            </w:r>
          </w:p>
          <w:p w14:paraId="149220FF" w14:textId="77777777" w:rsidR="00EE1C48" w:rsidRPr="00B74F72" w:rsidRDefault="00EE1C48" w:rsidP="005778BD">
            <w:pPr>
              <w:spacing w:after="60"/>
              <w:ind w:left="284"/>
              <w:rPr>
                <w:rFonts w:ascii="Arial" w:hAnsi="Arial" w:cs="Arial"/>
                <w:color w:val="000000"/>
                <w:sz w:val="16"/>
                <w:szCs w:val="16"/>
              </w:rPr>
            </w:pPr>
            <w:r w:rsidRPr="00B74F72">
              <w:rPr>
                <w:rFonts w:ascii="Arial" w:hAnsi="Arial" w:cs="Arial"/>
                <w:color w:val="000000"/>
                <w:sz w:val="16"/>
                <w:szCs w:val="16"/>
              </w:rPr>
              <w:t>3&gt;</w:t>
            </w:r>
            <w:r w:rsidRPr="00B74F72">
              <w:rPr>
                <w:rFonts w:ascii="Arial" w:hAnsi="Arial" w:cs="Arial"/>
                <w:color w:val="000000"/>
                <w:sz w:val="16"/>
                <w:szCs w:val="16"/>
              </w:rPr>
              <w:tab/>
              <w:t>if triggered by V2X sidelink communication, randomly select, using a uniform distribution, an SLSSID from the set of sequences defined for out of coverage except SLSSID 168 and 169, see TS 36.211 [21];</w:t>
            </w:r>
          </w:p>
          <w:p w14:paraId="45088DDC" w14:textId="77777777" w:rsidR="00EE1C48" w:rsidRPr="00B74F72" w:rsidRDefault="00EE1C48" w:rsidP="005778BD">
            <w:pP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r>
            <w:r w:rsidRPr="00B74F72">
              <w:rPr>
                <w:rFonts w:ascii="Arial" w:hAnsi="Arial" w:cs="Arial"/>
                <w:color w:val="FF0000"/>
                <w:sz w:val="16"/>
                <w:szCs w:val="16"/>
                <w:u w:val="single"/>
              </w:rPr>
              <w:t>else,</w:t>
            </w:r>
            <w:r w:rsidRPr="00B74F72">
              <w:rPr>
                <w:rFonts w:ascii="Arial" w:hAnsi="Arial" w:cs="Arial"/>
                <w:color w:val="FF0000"/>
                <w:sz w:val="16"/>
                <w:szCs w:val="16"/>
              </w:rPr>
              <w:t xml:space="preserve"> </w:t>
            </w:r>
            <w:r w:rsidRPr="00B74F72">
              <w:rPr>
                <w:rFonts w:ascii="Arial" w:hAnsi="Arial" w:cs="Arial"/>
                <w:sz w:val="16"/>
                <w:szCs w:val="16"/>
              </w:rPr>
              <w:t>randomly select, using a uniform distribution, an SLSSID from the set of sequences defined for out of coverage, see TS 36.211 [21];</w:t>
            </w:r>
          </w:p>
          <w:p w14:paraId="743705BD" w14:textId="77777777" w:rsidR="00EE1C48" w:rsidRPr="00B74F72" w:rsidRDefault="00EE1C48" w:rsidP="005778BD">
            <w:pPr>
              <w:pBdr>
                <w:bottom w:val="single" w:sz="6" w:space="1" w:color="auto"/>
              </w:pBdr>
              <w:spacing w:after="60"/>
              <w:ind w:left="284"/>
              <w:rPr>
                <w:rFonts w:ascii="Arial" w:hAnsi="Arial" w:cs="Arial"/>
                <w:sz w:val="16"/>
                <w:szCs w:val="16"/>
              </w:rPr>
            </w:pPr>
            <w:r w:rsidRPr="00B74F72">
              <w:rPr>
                <w:rFonts w:ascii="Arial" w:hAnsi="Arial" w:cs="Arial"/>
                <w:sz w:val="16"/>
                <w:szCs w:val="16"/>
              </w:rPr>
              <w:t>3&gt;</w:t>
            </w:r>
            <w:r w:rsidRPr="00B74F72">
              <w:rPr>
                <w:rFonts w:ascii="Arial" w:hAnsi="Arial" w:cs="Arial"/>
                <w:sz w:val="16"/>
                <w:szCs w:val="16"/>
              </w:rPr>
              <w:tab/>
              <w:t xml:space="preserve">select the subframe in which to transmit the SLSS according to the </w:t>
            </w:r>
            <w:r w:rsidRPr="00B74F72">
              <w:rPr>
                <w:rFonts w:ascii="Arial" w:hAnsi="Arial" w:cs="Arial"/>
                <w:i/>
                <w:sz w:val="16"/>
                <w:szCs w:val="16"/>
              </w:rPr>
              <w:t>syncOffsetIndicator1</w:t>
            </w:r>
            <w:r w:rsidRPr="00B74F72">
              <w:rPr>
                <w:rFonts w:ascii="Arial" w:hAnsi="Arial" w:cs="Arial"/>
                <w:sz w:val="16"/>
                <w:szCs w:val="16"/>
              </w:rPr>
              <w:t xml:space="preserve"> or </w:t>
            </w:r>
            <w:r w:rsidRPr="00B74F72">
              <w:rPr>
                <w:rFonts w:ascii="Arial" w:hAnsi="Arial" w:cs="Arial"/>
                <w:i/>
                <w:sz w:val="16"/>
                <w:szCs w:val="16"/>
              </w:rPr>
              <w:t>syncOffsetIndicator2</w:t>
            </w:r>
            <w:r w:rsidRPr="00B74F72">
              <w:rPr>
                <w:rFonts w:ascii="Arial" w:hAnsi="Arial" w:cs="Arial"/>
                <w:sz w:val="16"/>
                <w:szCs w:val="16"/>
              </w:rPr>
              <w:t xml:space="preserve"> (arbitrary selection between these) included in the preconfigured sidelink parameters (i.e. </w:t>
            </w:r>
            <w:r w:rsidRPr="00B74F72">
              <w:rPr>
                <w:rFonts w:ascii="Arial" w:hAnsi="Arial" w:cs="Arial"/>
                <w:i/>
                <w:sz w:val="16"/>
                <w:szCs w:val="16"/>
              </w:rPr>
              <w:t>preconfigSync</w:t>
            </w:r>
            <w:r w:rsidRPr="00B74F72">
              <w:rPr>
                <w:rFonts w:ascii="Arial" w:hAnsi="Arial" w:cs="Arial"/>
                <w:sz w:val="16"/>
                <w:szCs w:val="16"/>
              </w:rPr>
              <w:t xml:space="preserve"> in </w:t>
            </w:r>
            <w:r w:rsidRPr="00B74F72">
              <w:rPr>
                <w:rFonts w:ascii="Arial" w:hAnsi="Arial" w:cs="Arial"/>
                <w:i/>
                <w:sz w:val="16"/>
                <w:szCs w:val="16"/>
              </w:rPr>
              <w:t>SL-Preconfiguration</w:t>
            </w:r>
            <w:r w:rsidRPr="00B74F72">
              <w:rPr>
                <w:rFonts w:ascii="Arial" w:hAnsi="Arial" w:cs="Arial"/>
                <w:sz w:val="16"/>
                <w:szCs w:val="16"/>
              </w:rPr>
              <w:t xml:space="preserve"> </w:t>
            </w:r>
            <w:r w:rsidRPr="00B74F72">
              <w:rPr>
                <w:rFonts w:ascii="Arial" w:hAnsi="Arial" w:cs="Arial"/>
                <w:sz w:val="16"/>
                <w:szCs w:val="16"/>
                <w:lang w:eastAsia="zh-CN"/>
              </w:rPr>
              <w:t xml:space="preserve">or </w:t>
            </w:r>
            <w:r w:rsidRPr="00B74F72">
              <w:rPr>
                <w:rFonts w:ascii="Arial" w:hAnsi="Arial" w:cs="Arial"/>
                <w:i/>
                <w:color w:val="FF0000"/>
                <w:sz w:val="16"/>
                <w:szCs w:val="16"/>
                <w:u w:val="single"/>
                <w:lang w:eastAsia="zh-CN"/>
              </w:rPr>
              <w:t>v2x-CommPreconfigSync</w:t>
            </w:r>
            <w:r w:rsidRPr="00B74F72">
              <w:rPr>
                <w:rFonts w:ascii="Arial" w:hAnsi="Arial" w:cs="Arial"/>
                <w:sz w:val="16"/>
                <w:szCs w:val="16"/>
                <w:lang w:eastAsia="zh-CN"/>
              </w:rPr>
              <w:t xml:space="preserve"> in </w:t>
            </w:r>
            <w:r w:rsidRPr="00B74F72">
              <w:rPr>
                <w:rFonts w:ascii="Arial" w:hAnsi="Arial" w:cs="Arial"/>
                <w:i/>
                <w:noProof/>
                <w:sz w:val="16"/>
                <w:szCs w:val="16"/>
              </w:rPr>
              <w:t>SL-</w:t>
            </w:r>
            <w:r w:rsidRPr="00B74F72">
              <w:rPr>
                <w:rFonts w:ascii="Arial" w:hAnsi="Arial" w:cs="Arial"/>
                <w:i/>
                <w:noProof/>
                <w:sz w:val="16"/>
                <w:szCs w:val="16"/>
                <w:lang w:eastAsia="zh-CN"/>
              </w:rPr>
              <w:t>V2X-</w:t>
            </w:r>
            <w:r w:rsidRPr="00B74F72">
              <w:rPr>
                <w:rFonts w:ascii="Arial" w:hAnsi="Arial" w:cs="Arial"/>
                <w:i/>
                <w:noProof/>
                <w:sz w:val="16"/>
                <w:szCs w:val="16"/>
              </w:rPr>
              <w:t>Preconfiguration</w:t>
            </w:r>
            <w:r w:rsidRPr="00B74F72">
              <w:rPr>
                <w:rFonts w:ascii="Arial" w:hAnsi="Arial" w:cs="Arial"/>
                <w:sz w:val="16"/>
                <w:szCs w:val="16"/>
              </w:rPr>
              <w:t xml:space="preserve"> defined in 9.3);</w:t>
            </w:r>
          </w:p>
          <w:p w14:paraId="7DE4152C" w14:textId="77777777" w:rsidR="00EE1C48" w:rsidRPr="00C61714" w:rsidRDefault="00EE1C48" w:rsidP="005778BD">
            <w:pPr>
              <w:spacing w:after="60"/>
              <w:rPr>
                <w:rFonts w:ascii="Arial" w:hAnsi="Arial" w:cs="Arial"/>
                <w:noProof/>
                <w:sz w:val="16"/>
                <w:szCs w:val="16"/>
              </w:rPr>
            </w:pPr>
            <w:r>
              <w:rPr>
                <w:rFonts w:ascii="Arial" w:hAnsi="Arial" w:cs="Arial"/>
                <w:color w:val="1F3864" w:themeColor="accent5" w:themeShade="80"/>
                <w:sz w:val="16"/>
                <w:szCs w:val="16"/>
              </w:rPr>
              <w:t>Ericsson: Captured in Wl CR.</w:t>
            </w:r>
          </w:p>
        </w:tc>
        <w:tc>
          <w:tcPr>
            <w:tcW w:w="1580" w:type="dxa"/>
          </w:tcPr>
          <w:p w14:paraId="02AED3FA"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0806D44C"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16BABC5" w14:textId="090B1D1D"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3E6511EF" w14:textId="77777777" w:rsidTr="00571106">
        <w:tc>
          <w:tcPr>
            <w:tcW w:w="833" w:type="dxa"/>
          </w:tcPr>
          <w:p w14:paraId="329156E5" w14:textId="77777777" w:rsidR="00EE1C48" w:rsidRPr="00C61714" w:rsidRDefault="00EE1C48" w:rsidP="005778BD">
            <w:pPr>
              <w:spacing w:after="60"/>
              <w:rPr>
                <w:rFonts w:ascii="Arial" w:hAnsi="Arial" w:cs="Arial"/>
                <w:noProof/>
                <w:sz w:val="16"/>
                <w:szCs w:val="16"/>
                <w:lang w:eastAsia="zh-CN"/>
              </w:rPr>
            </w:pPr>
            <w:r>
              <w:rPr>
                <w:rFonts w:ascii="Arial" w:hAnsi="Arial" w:cs="Arial"/>
                <w:sz w:val="16"/>
                <w:szCs w:val="16"/>
                <w:lang w:eastAsia="zh-CN"/>
              </w:rPr>
              <w:t>Z</w:t>
            </w:r>
            <w:r w:rsidRPr="00C26124">
              <w:rPr>
                <w:rFonts w:ascii="Arial" w:hAnsi="Arial" w:cs="Arial"/>
                <w:sz w:val="16"/>
                <w:szCs w:val="16"/>
                <w:lang w:eastAsia="zh-CN"/>
              </w:rPr>
              <w:t>.0</w:t>
            </w:r>
            <w:r w:rsidRPr="00C26124">
              <w:rPr>
                <w:rFonts w:ascii="Arial" w:hAnsi="Arial" w:cs="Arial"/>
                <w:sz w:val="16"/>
                <w:szCs w:val="16"/>
                <w:lang w:val="en-US" w:eastAsia="zh-CN"/>
              </w:rPr>
              <w:t>14</w:t>
            </w:r>
          </w:p>
        </w:tc>
        <w:tc>
          <w:tcPr>
            <w:tcW w:w="3033" w:type="dxa"/>
          </w:tcPr>
          <w:p w14:paraId="0CBF6284" w14:textId="77777777" w:rsidR="00EE1C48" w:rsidRDefault="00EE1C48" w:rsidP="005778BD">
            <w:pPr>
              <w:spacing w:after="60"/>
              <w:rPr>
                <w:rFonts w:ascii="Arial" w:hAnsi="Arial" w:cs="Arial"/>
                <w:noProof/>
                <w:sz w:val="16"/>
                <w:szCs w:val="16"/>
              </w:rPr>
            </w:pPr>
            <w:r w:rsidRPr="00C26124">
              <w:rPr>
                <w:rFonts w:ascii="Arial" w:hAnsi="Arial" w:cs="Arial"/>
                <w:sz w:val="16"/>
                <w:szCs w:val="16"/>
                <w:lang w:eastAsia="zh-CN"/>
              </w:rPr>
              <w:t>5.10.7.3</w:t>
            </w:r>
          </w:p>
        </w:tc>
        <w:tc>
          <w:tcPr>
            <w:tcW w:w="4961" w:type="dxa"/>
          </w:tcPr>
          <w:p w14:paraId="253314D5" w14:textId="77777777" w:rsidR="00EE1C48" w:rsidRPr="00C26124" w:rsidRDefault="00EE1C48" w:rsidP="005778BD">
            <w:pPr>
              <w:spacing w:after="60"/>
              <w:rPr>
                <w:rFonts w:ascii="Arial" w:hAnsi="Arial" w:cs="Arial"/>
                <w:sz w:val="16"/>
                <w:szCs w:val="16"/>
                <w:lang w:eastAsia="zh-CN"/>
              </w:rPr>
            </w:pPr>
            <w:r w:rsidRPr="00C26124">
              <w:rPr>
                <w:rFonts w:ascii="Arial" w:hAnsi="Arial" w:cs="Arial"/>
                <w:sz w:val="16"/>
                <w:szCs w:val="16"/>
                <w:lang w:eastAsia="zh-CN"/>
              </w:rPr>
              <w:t>1) “preconfigSync” is only included in “SL-Preconfiguration”, while it is “</w:t>
            </w:r>
            <w:r w:rsidRPr="00C26124">
              <w:rPr>
                <w:rFonts w:ascii="Arial" w:hAnsi="Arial" w:cs="Arial"/>
                <w:i/>
                <w:sz w:val="16"/>
                <w:szCs w:val="16"/>
              </w:rPr>
              <w:t>v2x-CommPreconfigSyn</w:t>
            </w:r>
            <w:r w:rsidRPr="00C26124">
              <w:rPr>
                <w:rFonts w:ascii="Arial" w:hAnsi="Arial" w:cs="Arial"/>
                <w:i/>
                <w:sz w:val="16"/>
                <w:szCs w:val="16"/>
                <w:lang w:eastAsia="zh-CN"/>
              </w:rPr>
              <w:t>c</w:t>
            </w:r>
            <w:r w:rsidRPr="00C26124">
              <w:rPr>
                <w:rFonts w:ascii="Arial" w:hAnsi="Arial" w:cs="Arial"/>
                <w:sz w:val="16"/>
                <w:szCs w:val="16"/>
                <w:lang w:eastAsia="zh-CN"/>
              </w:rPr>
              <w:t xml:space="preserve">” in “SL-V2X-Preconfiguration”. </w:t>
            </w:r>
          </w:p>
          <w:p w14:paraId="33B2EFAB" w14:textId="77777777" w:rsidR="00EE1C48" w:rsidRPr="00C26124" w:rsidRDefault="00EE1C48" w:rsidP="005778BD">
            <w:pPr>
              <w:spacing w:after="60"/>
              <w:rPr>
                <w:rFonts w:ascii="Arial" w:hAnsi="Arial" w:cs="Arial"/>
                <w:sz w:val="16"/>
                <w:szCs w:val="16"/>
                <w:lang w:eastAsia="zh-CN"/>
              </w:rPr>
            </w:pPr>
            <w:r w:rsidRPr="00C26124">
              <w:rPr>
                <w:rFonts w:ascii="Arial" w:hAnsi="Arial" w:cs="Arial"/>
                <w:sz w:val="16"/>
                <w:szCs w:val="16"/>
                <w:lang w:eastAsia="zh-CN"/>
              </w:rPr>
              <w:t>2) For the bullet “1&gt; else:”, it includes sidelink communication and V2X sidelink communication, while the highlighted “</w:t>
            </w:r>
            <w:r w:rsidRPr="00C26124">
              <w:rPr>
                <w:rFonts w:ascii="Arial" w:hAnsi="Arial" w:cs="Arial"/>
                <w:sz w:val="16"/>
                <w:szCs w:val="16"/>
                <w:highlight w:val="yellow"/>
                <w:lang w:eastAsia="zh-CN"/>
              </w:rPr>
              <w:t>corresponding to the frequency for V2X sidelink communication</w:t>
            </w:r>
            <w:r w:rsidRPr="00C26124">
              <w:rPr>
                <w:rFonts w:ascii="Arial" w:hAnsi="Arial" w:cs="Arial"/>
                <w:sz w:val="16"/>
                <w:szCs w:val="16"/>
                <w:lang w:eastAsia="zh-CN"/>
              </w:rPr>
              <w:t>” in the second bullet 3&gt; limits to V2X sidelink communication. The highlighted words should be removed.</w:t>
            </w:r>
          </w:p>
          <w:p w14:paraId="72A1471D" w14:textId="77777777" w:rsidR="00EE1C48" w:rsidRPr="00C26124" w:rsidRDefault="00EE1C48" w:rsidP="005778BD">
            <w:pPr>
              <w:spacing w:after="60"/>
              <w:rPr>
                <w:rFonts w:ascii="Arial" w:hAnsi="Arial" w:cs="Arial"/>
                <w:sz w:val="16"/>
                <w:szCs w:val="16"/>
                <w:lang w:eastAsia="zh-CN"/>
              </w:rPr>
            </w:pPr>
          </w:p>
          <w:p w14:paraId="30321521" w14:textId="77777777" w:rsidR="00EE1C48" w:rsidRPr="00C26124" w:rsidRDefault="00EE1C48" w:rsidP="005778BD">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14:paraId="0C61548E"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14:paraId="0CF57C98"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14:paraId="40B97EC1"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14:paraId="27407A0C"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14:paraId="6F96E038"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w:t>
            </w:r>
            <w:r w:rsidRPr="00C26124">
              <w:rPr>
                <w:rFonts w:ascii="Arial" w:hAnsi="Arial" w:cs="Arial"/>
                <w:sz w:val="16"/>
                <w:szCs w:val="16"/>
                <w:highlight w:val="yellow"/>
              </w:rPr>
              <w:t xml:space="preserve">corresponding to </w:t>
            </w:r>
            <w:r w:rsidRPr="00C26124">
              <w:rPr>
                <w:rFonts w:ascii="Arial" w:hAnsi="Arial" w:cs="Arial"/>
                <w:sz w:val="16"/>
                <w:szCs w:val="16"/>
                <w:highlight w:val="yellow"/>
              </w:rPr>
              <w:lastRenderedPageBreak/>
              <w:t>the frequency used for V2X sidelink communication</w:t>
            </w:r>
            <w:r w:rsidRPr="00C26124">
              <w:rPr>
                <w:rFonts w:ascii="Arial" w:hAnsi="Arial" w:cs="Arial"/>
                <w:sz w:val="16"/>
                <w:szCs w:val="16"/>
              </w:rPr>
              <w:t>, such that the subframe timing is different from the SLSS of the selected SyncRef UE;</w:t>
            </w:r>
          </w:p>
          <w:p w14:paraId="0A24B796" w14:textId="77777777" w:rsidR="00EE1C48" w:rsidRPr="00C26124" w:rsidRDefault="00EE1C48" w:rsidP="005778BD">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14:paraId="3DA3B70E"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14:paraId="4CB26B74" w14:textId="77777777" w:rsidR="00EE1C48" w:rsidRPr="00C26124" w:rsidRDefault="00EE1C48" w:rsidP="005778BD">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14:paraId="73D11309"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14:paraId="36D42E91"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14:paraId="050B328B"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14:paraId="199EA503"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14:paraId="762D2580"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14:paraId="3D048F4B"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14:paraId="72FA0A62" w14:textId="77777777" w:rsidR="00EE1C48" w:rsidRPr="00C61714" w:rsidRDefault="00EE1C48" w:rsidP="005778BD">
            <w:pPr>
              <w:spacing w:after="60"/>
              <w:rPr>
                <w:rFonts w:ascii="Arial" w:hAnsi="Arial" w:cs="Arial"/>
                <w:noProof/>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color w:val="FF0000"/>
                <w:sz w:val="16"/>
                <w:szCs w:val="16"/>
                <w:highlight w:val="yellow"/>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tc>
        <w:tc>
          <w:tcPr>
            <w:tcW w:w="682" w:type="dxa"/>
          </w:tcPr>
          <w:p w14:paraId="7D6D3F25" w14:textId="77777777" w:rsidR="00EE1C48" w:rsidRPr="00C61714" w:rsidRDefault="00EE1C48" w:rsidP="005778BD">
            <w:pPr>
              <w:spacing w:after="60"/>
              <w:rPr>
                <w:rFonts w:ascii="Arial" w:hAnsi="Arial" w:cs="Arial"/>
                <w:noProof/>
                <w:sz w:val="16"/>
                <w:szCs w:val="16"/>
              </w:rPr>
            </w:pPr>
            <w:r w:rsidRPr="00C26124">
              <w:rPr>
                <w:rFonts w:ascii="Arial" w:hAnsi="Arial" w:cs="Arial"/>
                <w:sz w:val="16"/>
                <w:szCs w:val="16"/>
                <w:lang w:eastAsia="zh-CN"/>
              </w:rPr>
              <w:lastRenderedPageBreak/>
              <w:t>2</w:t>
            </w:r>
          </w:p>
        </w:tc>
        <w:tc>
          <w:tcPr>
            <w:tcW w:w="4542" w:type="dxa"/>
          </w:tcPr>
          <w:p w14:paraId="631C5DDC" w14:textId="77777777" w:rsidR="00EE1C48" w:rsidRPr="00C26124" w:rsidRDefault="00EE1C48" w:rsidP="005778BD">
            <w:pPr>
              <w:spacing w:after="60"/>
              <w:rPr>
                <w:rFonts w:ascii="Arial" w:hAnsi="Arial" w:cs="Arial"/>
                <w:sz w:val="16"/>
                <w:szCs w:val="16"/>
                <w:lang w:eastAsia="zh-CN"/>
              </w:rPr>
            </w:pPr>
            <w:r w:rsidRPr="00C26124">
              <w:rPr>
                <w:rFonts w:ascii="Arial" w:hAnsi="Arial" w:cs="Arial"/>
                <w:sz w:val="16"/>
                <w:szCs w:val="16"/>
                <w:lang w:eastAsia="zh-CN"/>
              </w:rPr>
              <w:t>Corrections as below:</w:t>
            </w:r>
          </w:p>
          <w:p w14:paraId="52499EA8" w14:textId="77777777" w:rsidR="00EE1C48" w:rsidRPr="00C26124" w:rsidRDefault="00EE1C48" w:rsidP="005778BD">
            <w:pPr>
              <w:spacing w:after="60"/>
              <w:rPr>
                <w:rFonts w:ascii="Arial" w:hAnsi="Arial" w:cs="Arial"/>
                <w:sz w:val="16"/>
                <w:szCs w:val="16"/>
              </w:rPr>
            </w:pPr>
            <w:r w:rsidRPr="00C26124">
              <w:rPr>
                <w:rFonts w:ascii="Arial" w:hAnsi="Arial" w:cs="Arial"/>
                <w:sz w:val="16"/>
                <w:szCs w:val="16"/>
              </w:rPr>
              <w:t>1&gt;</w:t>
            </w:r>
            <w:r w:rsidRPr="00C26124">
              <w:rPr>
                <w:rFonts w:ascii="Arial" w:hAnsi="Arial" w:cs="Arial"/>
                <w:sz w:val="16"/>
                <w:szCs w:val="16"/>
              </w:rPr>
              <w:tab/>
              <w:t>else:</w:t>
            </w:r>
          </w:p>
          <w:p w14:paraId="6D5875C9"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select the synchronisation reference UE (i.e. SyncRef UE) as defined in 5.10.8;</w:t>
            </w:r>
          </w:p>
          <w:p w14:paraId="75AB894A"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TRUE</w:t>
            </w:r>
            <w:r w:rsidRPr="00C26124">
              <w:rPr>
                <w:rFonts w:ascii="Arial" w:hAnsi="Arial" w:cs="Arial"/>
                <w:sz w:val="16"/>
                <w:szCs w:val="16"/>
              </w:rPr>
              <w:t>; or</w:t>
            </w:r>
          </w:p>
          <w:p w14:paraId="50BEE407"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 xml:space="preserve">if the UE has a selected SyncRef UE and </w:t>
            </w:r>
            <w:r w:rsidRPr="00C26124">
              <w:rPr>
                <w:rFonts w:ascii="Arial" w:hAnsi="Arial" w:cs="Arial"/>
                <w:i/>
                <w:sz w:val="16"/>
                <w:szCs w:val="16"/>
              </w:rPr>
              <w:t>inCoverage</w:t>
            </w:r>
            <w:r w:rsidRPr="00C26124">
              <w:rPr>
                <w:rFonts w:ascii="Arial" w:hAnsi="Arial" w:cs="Arial"/>
                <w:sz w:val="16"/>
                <w:szCs w:val="16"/>
              </w:rPr>
              <w:t xml:space="preserve"> in the </w:t>
            </w:r>
            <w:r w:rsidRPr="00C26124">
              <w:rPr>
                <w:rFonts w:ascii="Arial" w:hAnsi="Arial" w:cs="Arial"/>
                <w:i/>
                <w:sz w:val="16"/>
                <w:szCs w:val="16"/>
              </w:rPr>
              <w:t>MasterInformationBlock-SL</w:t>
            </w:r>
            <w:r w:rsidRPr="00C26124">
              <w:rPr>
                <w:rFonts w:ascii="Arial" w:hAnsi="Arial" w:cs="Arial"/>
                <w:sz w:val="16"/>
                <w:szCs w:val="16"/>
              </w:rPr>
              <w:t xml:space="preserve"> message received from this UE is set to </w:t>
            </w:r>
            <w:r w:rsidRPr="00C26124">
              <w:rPr>
                <w:rFonts w:ascii="Arial" w:hAnsi="Arial" w:cs="Arial"/>
                <w:i/>
                <w:sz w:val="16"/>
                <w:szCs w:val="16"/>
              </w:rPr>
              <w:t>FALSE</w:t>
            </w:r>
            <w:r w:rsidRPr="00C26124">
              <w:rPr>
                <w:rFonts w:ascii="Arial" w:hAnsi="Arial" w:cs="Arial"/>
                <w:sz w:val="16"/>
                <w:szCs w:val="16"/>
              </w:rPr>
              <w:t xml:space="preserve"> while the SLSS from this UE is part of the set defined for out of coverage, see TS 36.211 [21]:</w:t>
            </w:r>
          </w:p>
          <w:p w14:paraId="463EBC08"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same SLSSID as the SLSSID of the selected SyncRef UE;</w:t>
            </w:r>
          </w:p>
          <w:p w14:paraId="6FC0506D"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r w:rsidRPr="00BC431C">
              <w:rPr>
                <w:rFonts w:ascii="Arial" w:hAnsi="Arial" w:cs="Arial"/>
                <w:strike/>
                <w:color w:val="FF0000"/>
                <w:sz w:val="16"/>
                <w:szCs w:val="16"/>
              </w:rPr>
              <w:t xml:space="preserve"> corresponding to the frequency used for V2X sidelink communication</w:t>
            </w:r>
            <w:r w:rsidRPr="00C26124">
              <w:rPr>
                <w:rFonts w:ascii="Arial" w:hAnsi="Arial" w:cs="Arial"/>
                <w:sz w:val="16"/>
                <w:szCs w:val="16"/>
              </w:rPr>
              <w:t>, such that the subframe timing is different from the SLSS of the selected SyncRef UE;</w:t>
            </w:r>
          </w:p>
          <w:p w14:paraId="3FDA576A" w14:textId="77777777" w:rsidR="00EE1C48" w:rsidRPr="00C26124" w:rsidRDefault="00EE1C48" w:rsidP="005778BD">
            <w:pPr>
              <w:spacing w:after="60"/>
              <w:ind w:left="284"/>
              <w:rPr>
                <w:rFonts w:ascii="Arial" w:hAnsi="Arial" w:cs="Arial"/>
                <w:sz w:val="16"/>
                <w:szCs w:val="16"/>
                <w:lang w:eastAsia="zh-CN"/>
              </w:rPr>
            </w:pPr>
            <w:r w:rsidRPr="00C26124">
              <w:rPr>
                <w:rFonts w:ascii="Arial" w:hAnsi="Arial" w:cs="Arial"/>
                <w:sz w:val="16"/>
                <w:szCs w:val="16"/>
                <w:lang w:eastAsia="zh-CN"/>
              </w:rPr>
              <w:t>2</w:t>
            </w:r>
            <w:r w:rsidRPr="00C26124">
              <w:rPr>
                <w:rFonts w:ascii="Arial" w:hAnsi="Arial" w:cs="Arial"/>
                <w:sz w:val="16"/>
                <w:szCs w:val="16"/>
              </w:rPr>
              <w:t>&gt;</w:t>
            </w:r>
            <w:r w:rsidRPr="00C26124">
              <w:rPr>
                <w:rFonts w:ascii="Arial" w:hAnsi="Arial" w:cs="Arial"/>
                <w:sz w:val="16"/>
                <w:szCs w:val="16"/>
              </w:rPr>
              <w:tab/>
            </w:r>
            <w:r w:rsidRPr="00C26124">
              <w:rPr>
                <w:rFonts w:ascii="Arial" w:hAnsi="Arial" w:cs="Arial"/>
                <w:sz w:val="16"/>
                <w:szCs w:val="16"/>
                <w:lang w:eastAsia="zh-CN"/>
              </w:rPr>
              <w:t xml:space="preserve">else </w:t>
            </w:r>
            <w:r w:rsidRPr="00C26124">
              <w:rPr>
                <w:rFonts w:ascii="Arial" w:hAnsi="Arial" w:cs="Arial"/>
                <w:sz w:val="16"/>
                <w:szCs w:val="16"/>
              </w:rPr>
              <w:t xml:space="preserve">if the UE has a selected SyncRef UE and the </w:t>
            </w:r>
            <w:r w:rsidRPr="00C26124">
              <w:rPr>
                <w:rFonts w:ascii="Arial" w:hAnsi="Arial" w:cs="Arial"/>
                <w:sz w:val="16"/>
                <w:szCs w:val="16"/>
                <w:lang w:eastAsia="zh-CN"/>
              </w:rPr>
              <w:t xml:space="preserve">SLSS from this UE was transmitted on the </w:t>
            </w:r>
            <w:r w:rsidRPr="00C26124">
              <w:rPr>
                <w:rFonts w:ascii="Arial" w:hAnsi="Arial" w:cs="Arial"/>
                <w:sz w:val="16"/>
                <w:szCs w:val="16"/>
              </w:rPr>
              <w:t xml:space="preserve">subframe </w:t>
            </w:r>
            <w:r w:rsidRPr="00C26124">
              <w:rPr>
                <w:rFonts w:ascii="Arial" w:hAnsi="Arial" w:cs="Arial"/>
                <w:sz w:val="16"/>
                <w:szCs w:val="16"/>
              </w:rPr>
              <w:lastRenderedPageBreak/>
              <w:t xml:space="preserve">indicated by </w:t>
            </w:r>
            <w:r w:rsidRPr="00C26124">
              <w:rPr>
                <w:rFonts w:ascii="Arial" w:hAnsi="Arial" w:cs="Arial"/>
                <w:i/>
                <w:sz w:val="16"/>
                <w:szCs w:val="16"/>
              </w:rPr>
              <w:t>syncOffsetIndicator</w:t>
            </w:r>
            <w:r w:rsidRPr="00C26124">
              <w:rPr>
                <w:rFonts w:ascii="Arial" w:hAnsi="Arial" w:cs="Arial"/>
                <w:i/>
                <w:sz w:val="16"/>
                <w:szCs w:val="16"/>
                <w:lang w:eastAsia="zh-CN"/>
              </w:rPr>
              <w:t>3</w:t>
            </w:r>
            <w:r w:rsidRPr="00C26124">
              <w:rPr>
                <w:rFonts w:ascii="Arial" w:hAnsi="Arial" w:cs="Arial"/>
                <w:sz w:val="16"/>
                <w:szCs w:val="16"/>
                <w:lang w:eastAsia="zh-CN"/>
              </w:rPr>
              <w:t xml:space="preserve"> that is included in the</w:t>
            </w:r>
            <w:r w:rsidRPr="00C26124">
              <w:rPr>
                <w:rFonts w:ascii="Arial" w:hAnsi="Arial" w:cs="Arial"/>
                <w:i/>
                <w:sz w:val="16"/>
                <w:szCs w:val="16"/>
                <w:lang w:eastAsia="zh-CN"/>
              </w:rPr>
              <w:t xml:space="preserve"> </w:t>
            </w:r>
            <w:r w:rsidRPr="00C26124">
              <w:rPr>
                <w:rFonts w:ascii="Arial" w:hAnsi="Arial" w:cs="Arial"/>
                <w:i/>
                <w:sz w:val="16"/>
                <w:szCs w:val="16"/>
              </w:rPr>
              <w:t>syncOffsetIndicator</w:t>
            </w:r>
            <w:r w:rsidRPr="00C26124">
              <w:rPr>
                <w:rFonts w:ascii="Arial" w:hAnsi="Arial" w:cs="Arial"/>
                <w:i/>
                <w:sz w:val="16"/>
                <w:szCs w:val="16"/>
                <w:lang w:eastAsia="zh-CN"/>
              </w:rPr>
              <w:t>s</w:t>
            </w:r>
            <w:r w:rsidRPr="00C26124">
              <w:rPr>
                <w:rFonts w:ascii="Arial" w:hAnsi="Arial" w:cs="Arial"/>
                <w:sz w:val="16"/>
                <w:szCs w:val="16"/>
                <w:lang w:eastAsia="zh-CN"/>
              </w:rPr>
              <w:t xml:space="preserve"> in</w:t>
            </w:r>
            <w:r w:rsidRPr="00C26124">
              <w:rPr>
                <w:rFonts w:ascii="Arial" w:hAnsi="Arial" w:cs="Arial"/>
                <w:sz w:val="16"/>
                <w:szCs w:val="16"/>
              </w:rPr>
              <w:t xml:space="preserve">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lang w:eastAsia="zh-CN"/>
              </w:rPr>
              <w:t>, and is corresponding to the frequency used for V2X sidelink communicaton:</w:t>
            </w:r>
          </w:p>
          <w:p w14:paraId="3658540D"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select SLSSID 169</w:t>
            </w:r>
            <w:r w:rsidRPr="00C26124">
              <w:rPr>
                <w:rFonts w:ascii="Arial" w:hAnsi="Arial" w:cs="Arial"/>
                <w:sz w:val="16"/>
                <w:szCs w:val="16"/>
              </w:rPr>
              <w:t>;</w:t>
            </w:r>
          </w:p>
          <w:p w14:paraId="759D48B1" w14:textId="77777777" w:rsidR="00EE1C48" w:rsidRPr="00C26124" w:rsidRDefault="00EE1C48" w:rsidP="005778BD">
            <w:pPr>
              <w:spacing w:after="60"/>
              <w:ind w:left="568"/>
              <w:rPr>
                <w:rFonts w:ascii="Arial" w:hAnsi="Arial" w:cs="Arial"/>
                <w:sz w:val="16"/>
                <w:szCs w:val="16"/>
                <w:lang w:eastAsia="zh-CN"/>
              </w:rPr>
            </w:pPr>
            <w:r w:rsidRPr="00C26124">
              <w:rPr>
                <w:rFonts w:ascii="Arial" w:hAnsi="Arial" w:cs="Arial"/>
                <w:sz w:val="16"/>
                <w:szCs w:val="16"/>
              </w:rPr>
              <w:t>3&gt;</w:t>
            </w:r>
            <w:r w:rsidRPr="00C26124">
              <w:rPr>
                <w:rFonts w:ascii="Arial" w:hAnsi="Arial" w:cs="Arial"/>
                <w:sz w:val="16"/>
                <w:szCs w:val="16"/>
              </w:rPr>
              <w:tab/>
            </w:r>
            <w:r w:rsidRPr="00C26124">
              <w:rPr>
                <w:rFonts w:ascii="Arial" w:hAnsi="Arial" w:cs="Arial"/>
                <w:sz w:val="16"/>
                <w:szCs w:val="16"/>
                <w:lang w:eastAsia="zh-CN"/>
              </w:rPr>
              <w:t xml:space="preserve">select the subframe indicated by </w:t>
            </w:r>
            <w:r w:rsidRPr="00C26124">
              <w:rPr>
                <w:rFonts w:ascii="Arial" w:hAnsi="Arial" w:cs="Arial"/>
                <w:i/>
                <w:sz w:val="16"/>
                <w:szCs w:val="16"/>
                <w:lang w:eastAsia="zh-CN"/>
              </w:rPr>
              <w:t>syncOffsetIndicator2</w:t>
            </w:r>
            <w:r w:rsidRPr="00C26124">
              <w:rPr>
                <w:rFonts w:ascii="Arial" w:hAnsi="Arial" w:cs="Arial"/>
                <w:sz w:val="16"/>
                <w:szCs w:val="16"/>
                <w:lang w:eastAsia="zh-CN"/>
              </w:rPr>
              <w:t>;</w:t>
            </w:r>
          </w:p>
          <w:p w14:paraId="2DFAA391"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if the UE has a selected SyncRef UE:</w:t>
            </w:r>
          </w:p>
          <w:p w14:paraId="0361AF7F"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if triggered by V2X sidelink communication, randomly select, using a uniform distribution, an SLSSID from the set of sequences defined for out of coverage except SLSSID 168 and 169, see TS 36.211 [21];</w:t>
            </w:r>
          </w:p>
          <w:p w14:paraId="559648FE"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select the SLSSID from the set defined for out of coverage having an index that is 168 more than the index of the SLSSID of the selected SyncRef UE, see TS 36.211 [21];</w:t>
            </w:r>
          </w:p>
          <w:p w14:paraId="017B1869"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 such that the subframe timing is different from the SLSS of the selected SyncRef UE;</w:t>
            </w:r>
          </w:p>
          <w:p w14:paraId="6A642957" w14:textId="77777777" w:rsidR="00EE1C48" w:rsidRPr="00C26124" w:rsidRDefault="00EE1C48" w:rsidP="005778BD">
            <w:pPr>
              <w:spacing w:after="60"/>
              <w:ind w:left="284"/>
              <w:rPr>
                <w:rFonts w:ascii="Arial" w:hAnsi="Arial" w:cs="Arial"/>
                <w:sz w:val="16"/>
                <w:szCs w:val="16"/>
              </w:rPr>
            </w:pPr>
            <w:r w:rsidRPr="00C26124">
              <w:rPr>
                <w:rFonts w:ascii="Arial" w:hAnsi="Arial" w:cs="Arial"/>
                <w:sz w:val="16"/>
                <w:szCs w:val="16"/>
              </w:rPr>
              <w:t>2&gt;</w:t>
            </w:r>
            <w:r w:rsidRPr="00C26124">
              <w:rPr>
                <w:rFonts w:ascii="Arial" w:hAnsi="Arial" w:cs="Arial"/>
                <w:sz w:val="16"/>
                <w:szCs w:val="16"/>
              </w:rPr>
              <w:tab/>
              <w:t>else (i.e. no SyncRef UE selected):</w:t>
            </w:r>
          </w:p>
          <w:p w14:paraId="1F92ED76" w14:textId="77777777" w:rsidR="00EE1C48" w:rsidRPr="00C26124" w:rsidRDefault="00EE1C48" w:rsidP="005778BD">
            <w:pP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randomly select, using a uniform distribution, an SLSSID from the set of sequences defined for out of coverage, see TS 36.211 [21];</w:t>
            </w:r>
          </w:p>
          <w:p w14:paraId="62AC9AA9" w14:textId="77777777" w:rsidR="00EE1C48" w:rsidRDefault="00EE1C48" w:rsidP="005778BD">
            <w:pPr>
              <w:pBdr>
                <w:bottom w:val="single" w:sz="6" w:space="1" w:color="auto"/>
              </w:pBdr>
              <w:spacing w:after="60"/>
              <w:ind w:left="568"/>
              <w:rPr>
                <w:rFonts w:ascii="Arial" w:hAnsi="Arial" w:cs="Arial"/>
                <w:sz w:val="16"/>
                <w:szCs w:val="16"/>
              </w:rPr>
            </w:pPr>
            <w:r w:rsidRPr="00C26124">
              <w:rPr>
                <w:rFonts w:ascii="Arial" w:hAnsi="Arial" w:cs="Arial"/>
                <w:sz w:val="16"/>
                <w:szCs w:val="16"/>
              </w:rPr>
              <w:t>3&gt;</w:t>
            </w:r>
            <w:r w:rsidRPr="00C26124">
              <w:rPr>
                <w:rFonts w:ascii="Arial" w:hAnsi="Arial" w:cs="Arial"/>
                <w:sz w:val="16"/>
                <w:szCs w:val="16"/>
              </w:rPr>
              <w:tab/>
              <w:t xml:space="preserve">select the subframe in which to transmit the SLSS according to the </w:t>
            </w:r>
            <w:r w:rsidRPr="00C26124">
              <w:rPr>
                <w:rFonts w:ascii="Arial" w:hAnsi="Arial" w:cs="Arial"/>
                <w:i/>
                <w:sz w:val="16"/>
                <w:szCs w:val="16"/>
              </w:rPr>
              <w:t>syncOffsetIndicator1</w:t>
            </w:r>
            <w:r w:rsidRPr="00C26124">
              <w:rPr>
                <w:rFonts w:ascii="Arial" w:hAnsi="Arial" w:cs="Arial"/>
                <w:sz w:val="16"/>
                <w:szCs w:val="16"/>
              </w:rPr>
              <w:t xml:space="preserve"> or </w:t>
            </w:r>
            <w:r w:rsidRPr="00C26124">
              <w:rPr>
                <w:rFonts w:ascii="Arial" w:hAnsi="Arial" w:cs="Arial"/>
                <w:i/>
                <w:sz w:val="16"/>
                <w:szCs w:val="16"/>
              </w:rPr>
              <w:t>syncOffsetIndicator2</w:t>
            </w:r>
            <w:r w:rsidRPr="00C26124">
              <w:rPr>
                <w:rFonts w:ascii="Arial" w:hAnsi="Arial" w:cs="Arial"/>
                <w:sz w:val="16"/>
                <w:szCs w:val="16"/>
              </w:rPr>
              <w:t xml:space="preserve"> (arbitrary selection between these) included in the preconfigured sidelink parameters (i.e. </w:t>
            </w:r>
            <w:r w:rsidRPr="00C26124">
              <w:rPr>
                <w:rFonts w:ascii="Arial" w:hAnsi="Arial" w:cs="Arial"/>
                <w:i/>
                <w:sz w:val="16"/>
                <w:szCs w:val="16"/>
              </w:rPr>
              <w:t>preconfigSync</w:t>
            </w:r>
            <w:r w:rsidRPr="00C26124">
              <w:rPr>
                <w:rFonts w:ascii="Arial" w:hAnsi="Arial" w:cs="Arial"/>
                <w:sz w:val="16"/>
                <w:szCs w:val="16"/>
              </w:rPr>
              <w:t xml:space="preserve"> in </w:t>
            </w:r>
            <w:r w:rsidRPr="00C26124">
              <w:rPr>
                <w:rFonts w:ascii="Arial" w:hAnsi="Arial" w:cs="Arial"/>
                <w:i/>
                <w:sz w:val="16"/>
                <w:szCs w:val="16"/>
              </w:rPr>
              <w:t>SL-Preconfiguration</w:t>
            </w:r>
            <w:r w:rsidRPr="00C26124">
              <w:rPr>
                <w:rFonts w:ascii="Arial" w:hAnsi="Arial" w:cs="Arial"/>
                <w:sz w:val="16"/>
                <w:szCs w:val="16"/>
              </w:rPr>
              <w:t xml:space="preserve"> </w:t>
            </w:r>
            <w:r w:rsidRPr="00C26124">
              <w:rPr>
                <w:rFonts w:ascii="Arial" w:hAnsi="Arial" w:cs="Arial"/>
                <w:sz w:val="16"/>
                <w:szCs w:val="16"/>
                <w:lang w:eastAsia="zh-CN"/>
              </w:rPr>
              <w:t xml:space="preserve">or </w:t>
            </w:r>
            <w:r w:rsidRPr="00BC431C">
              <w:rPr>
                <w:rFonts w:ascii="Arial" w:hAnsi="Arial" w:cs="Arial"/>
                <w:i/>
                <w:color w:val="FF0000"/>
                <w:sz w:val="16"/>
                <w:szCs w:val="16"/>
                <w:u w:val="single"/>
              </w:rPr>
              <w:t>v2x-CommPreconfigSyn</w:t>
            </w:r>
            <w:r w:rsidRPr="00BC431C">
              <w:rPr>
                <w:rFonts w:ascii="Arial" w:hAnsi="Arial" w:cs="Arial"/>
                <w:i/>
                <w:color w:val="FF0000"/>
                <w:sz w:val="16"/>
                <w:szCs w:val="16"/>
                <w:u w:val="single"/>
                <w:lang w:eastAsia="zh-CN"/>
              </w:rPr>
              <w:t>c</w:t>
            </w:r>
            <w:r w:rsidRPr="00C26124">
              <w:rPr>
                <w:rFonts w:ascii="Arial" w:hAnsi="Arial" w:cs="Arial"/>
                <w:sz w:val="16"/>
                <w:szCs w:val="16"/>
                <w:lang w:eastAsia="zh-CN"/>
              </w:rPr>
              <w:t xml:space="preserve"> in </w:t>
            </w:r>
            <w:r w:rsidRPr="00C26124">
              <w:rPr>
                <w:rFonts w:ascii="Arial" w:hAnsi="Arial" w:cs="Arial"/>
                <w:i/>
                <w:sz w:val="16"/>
                <w:szCs w:val="16"/>
              </w:rPr>
              <w:t>SL-</w:t>
            </w:r>
            <w:r w:rsidRPr="00C26124">
              <w:rPr>
                <w:rFonts w:ascii="Arial" w:hAnsi="Arial" w:cs="Arial"/>
                <w:i/>
                <w:sz w:val="16"/>
                <w:szCs w:val="16"/>
                <w:lang w:eastAsia="zh-CN"/>
              </w:rPr>
              <w:t>V2X-</w:t>
            </w:r>
            <w:r w:rsidRPr="00C26124">
              <w:rPr>
                <w:rFonts w:ascii="Arial" w:hAnsi="Arial" w:cs="Arial"/>
                <w:i/>
                <w:sz w:val="16"/>
                <w:szCs w:val="16"/>
              </w:rPr>
              <w:t>Preconfiguration</w:t>
            </w:r>
            <w:r w:rsidRPr="00C26124">
              <w:rPr>
                <w:rFonts w:ascii="Arial" w:hAnsi="Arial" w:cs="Arial"/>
                <w:sz w:val="16"/>
                <w:szCs w:val="16"/>
              </w:rPr>
              <w:t xml:space="preserve"> defined in 9.3);</w:t>
            </w:r>
          </w:p>
          <w:p w14:paraId="12B63A96" w14:textId="77777777" w:rsidR="00EE1C48" w:rsidRPr="00C61714" w:rsidRDefault="00EE1C48" w:rsidP="005778BD">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6C25CB6A"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00F984DE"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00B5914" w14:textId="7F6AE6BA"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207A8D1B" w14:textId="77777777" w:rsidTr="00571106">
        <w:tc>
          <w:tcPr>
            <w:tcW w:w="833" w:type="dxa"/>
          </w:tcPr>
          <w:p w14:paraId="466DC41B" w14:textId="77777777" w:rsidR="00EE1C48" w:rsidRPr="00C61714" w:rsidRDefault="00EE1C48" w:rsidP="005778BD">
            <w:pPr>
              <w:spacing w:after="60"/>
              <w:rPr>
                <w:rFonts w:ascii="Arial" w:hAnsi="Arial" w:cs="Arial"/>
                <w:noProof/>
                <w:sz w:val="16"/>
                <w:szCs w:val="16"/>
                <w:lang w:eastAsia="zh-CN"/>
              </w:rPr>
            </w:pPr>
            <w:r w:rsidRPr="00B74F72">
              <w:rPr>
                <w:rFonts w:ascii="Arial" w:hAnsi="Arial" w:cs="Arial"/>
                <w:noProof/>
                <w:sz w:val="16"/>
                <w:szCs w:val="16"/>
                <w:lang w:eastAsia="ko-KR"/>
              </w:rPr>
              <w:t>L.015</w:t>
            </w:r>
          </w:p>
        </w:tc>
        <w:tc>
          <w:tcPr>
            <w:tcW w:w="3033" w:type="dxa"/>
          </w:tcPr>
          <w:p w14:paraId="7C09282E" w14:textId="77777777" w:rsidR="00EE1C48" w:rsidRDefault="00EE1C48" w:rsidP="005778BD">
            <w:pPr>
              <w:spacing w:after="60"/>
              <w:rPr>
                <w:rFonts w:ascii="Arial" w:hAnsi="Arial" w:cs="Arial"/>
                <w:noProof/>
                <w:sz w:val="16"/>
                <w:szCs w:val="16"/>
              </w:rPr>
            </w:pPr>
            <w:r w:rsidRPr="00B74F72">
              <w:rPr>
                <w:rFonts w:ascii="Arial" w:hAnsi="Arial" w:cs="Arial"/>
                <w:noProof/>
                <w:sz w:val="16"/>
                <w:szCs w:val="16"/>
                <w:lang w:eastAsia="ko-KR"/>
              </w:rPr>
              <w:t>5.10.8.2</w:t>
            </w:r>
          </w:p>
        </w:tc>
        <w:tc>
          <w:tcPr>
            <w:tcW w:w="4961" w:type="dxa"/>
          </w:tcPr>
          <w:p w14:paraId="06576DE4" w14:textId="77777777" w:rsidR="00EE1C48" w:rsidRPr="00C61714" w:rsidRDefault="00EE1C48" w:rsidP="005778BD">
            <w:pPr>
              <w:spacing w:after="60"/>
              <w:rPr>
                <w:rFonts w:ascii="Arial" w:hAnsi="Arial" w:cs="Arial"/>
                <w:noProof/>
                <w:sz w:val="16"/>
                <w:szCs w:val="16"/>
              </w:rPr>
            </w:pPr>
            <w:r w:rsidRPr="00B74F72">
              <w:rPr>
                <w:rFonts w:ascii="Arial" w:hAnsi="Arial" w:cs="Arial"/>
                <w:noProof/>
                <w:sz w:val="16"/>
                <w:szCs w:val="16"/>
                <w:lang w:eastAsia="ko-KR"/>
              </w:rPr>
              <w:t>Editorial correction.</w:t>
            </w:r>
          </w:p>
        </w:tc>
        <w:tc>
          <w:tcPr>
            <w:tcW w:w="682" w:type="dxa"/>
          </w:tcPr>
          <w:p w14:paraId="631F7CFF" w14:textId="77777777" w:rsidR="00EE1C48" w:rsidRPr="00C61714" w:rsidRDefault="00EE1C48" w:rsidP="005778BD">
            <w:pPr>
              <w:spacing w:after="60"/>
              <w:rPr>
                <w:rFonts w:ascii="Arial" w:hAnsi="Arial" w:cs="Arial"/>
                <w:noProof/>
                <w:sz w:val="16"/>
                <w:szCs w:val="16"/>
              </w:rPr>
            </w:pPr>
            <w:r w:rsidRPr="00B74F72">
              <w:rPr>
                <w:rFonts w:ascii="Arial" w:hAnsi="Arial" w:cs="Arial"/>
                <w:noProof/>
                <w:sz w:val="16"/>
                <w:szCs w:val="16"/>
                <w:lang w:eastAsia="ko-KR"/>
              </w:rPr>
              <w:t>1</w:t>
            </w:r>
          </w:p>
        </w:tc>
        <w:tc>
          <w:tcPr>
            <w:tcW w:w="4542" w:type="dxa"/>
          </w:tcPr>
          <w:p w14:paraId="4A0B332E" w14:textId="77777777" w:rsidR="00EE1C48" w:rsidRDefault="00EE1C48" w:rsidP="005778BD">
            <w:pPr>
              <w:pStyle w:val="B2"/>
              <w:pBdr>
                <w:bottom w:val="single" w:sz="6" w:space="1" w:color="auto"/>
              </w:pBdr>
              <w:spacing w:after="60"/>
              <w:ind w:left="284"/>
              <w:rPr>
                <w:rFonts w:ascii="Arial" w:hAnsi="Arial" w:cs="Arial"/>
                <w:sz w:val="16"/>
                <w:szCs w:val="16"/>
              </w:rPr>
            </w:pPr>
            <w:r w:rsidRPr="00B74F72">
              <w:rPr>
                <w:rFonts w:ascii="Arial" w:hAnsi="Arial" w:cs="Arial"/>
                <w:sz w:val="16"/>
                <w:szCs w:val="16"/>
              </w:rPr>
              <w:t>2&gt;</w:t>
            </w:r>
            <w:r w:rsidRPr="00B74F72">
              <w:rPr>
                <w:rFonts w:ascii="Arial" w:hAnsi="Arial" w:cs="Arial"/>
                <w:sz w:val="16"/>
                <w:szCs w:val="16"/>
              </w:rPr>
              <w:tab/>
            </w:r>
            <w:r w:rsidRPr="00B74F72">
              <w:rPr>
                <w:rFonts w:ascii="Arial" w:hAnsi="Arial" w:cs="Arial"/>
                <w:sz w:val="16"/>
                <w:szCs w:val="16"/>
                <w:lang w:eastAsia="zh-CN"/>
              </w:rPr>
              <w:t xml:space="preserve">if </w:t>
            </w:r>
            <w:r w:rsidRPr="00B74F72">
              <w:rPr>
                <w:rFonts w:ascii="Arial" w:hAnsi="Arial" w:cs="Arial"/>
                <w:i/>
                <w:sz w:val="16"/>
                <w:szCs w:val="16"/>
              </w:rPr>
              <w:t>typeTxSync</w:t>
            </w:r>
            <w:r w:rsidRPr="00B74F72">
              <w:rPr>
                <w:rFonts w:ascii="Arial" w:hAnsi="Arial" w:cs="Arial"/>
                <w:sz w:val="16"/>
                <w:szCs w:val="16"/>
              </w:rPr>
              <w:t xml:space="preserve"> </w:t>
            </w:r>
            <w:r w:rsidRPr="00B74F72">
              <w:rPr>
                <w:rFonts w:ascii="Arial" w:hAnsi="Arial" w:cs="Arial"/>
                <w:sz w:val="16"/>
                <w:szCs w:val="16"/>
                <w:lang w:eastAsia="zh-CN"/>
              </w:rPr>
              <w:t>is configured for the concern</w:t>
            </w:r>
            <w:r w:rsidRPr="00B74F72">
              <w:rPr>
                <w:rFonts w:ascii="Arial" w:hAnsi="Arial" w:cs="Arial"/>
                <w:color w:val="FF0000"/>
                <w:sz w:val="16"/>
                <w:szCs w:val="16"/>
                <w:u w:val="single"/>
                <w:lang w:eastAsia="zh-CN"/>
              </w:rPr>
              <w:t>ed</w:t>
            </w:r>
            <w:r w:rsidRPr="00B74F72">
              <w:rPr>
                <w:rFonts w:ascii="Arial" w:hAnsi="Arial" w:cs="Arial"/>
                <w:sz w:val="16"/>
                <w:szCs w:val="16"/>
                <w:lang w:eastAsia="zh-CN"/>
              </w:rPr>
              <w:t xml:space="preserve"> frequency and </w:t>
            </w:r>
            <w:r w:rsidRPr="00B74F72">
              <w:rPr>
                <w:rFonts w:ascii="Arial" w:hAnsi="Arial" w:cs="Arial"/>
                <w:sz w:val="16"/>
                <w:szCs w:val="16"/>
              </w:rPr>
              <w:t xml:space="preserve">set to </w:t>
            </w:r>
            <w:r w:rsidRPr="00B74F72">
              <w:rPr>
                <w:rFonts w:ascii="Arial" w:hAnsi="Arial" w:cs="Arial"/>
                <w:i/>
                <w:sz w:val="16"/>
                <w:szCs w:val="16"/>
              </w:rPr>
              <w:t>enb</w:t>
            </w:r>
            <w:r w:rsidRPr="00B74F72">
              <w:rPr>
                <w:rFonts w:ascii="Arial" w:hAnsi="Arial" w:cs="Arial"/>
                <w:sz w:val="16"/>
                <w:szCs w:val="16"/>
              </w:rPr>
              <w:t>:</w:t>
            </w:r>
          </w:p>
          <w:p w14:paraId="2AB73ECF" w14:textId="77777777" w:rsidR="00EE1C48" w:rsidRPr="00C61714" w:rsidRDefault="00EE1C48" w:rsidP="005778BD">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34608C9B"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76FEDC5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E85076D" w14:textId="2A58D59F"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7E5D5079" w14:textId="77777777" w:rsidTr="00571106">
        <w:tc>
          <w:tcPr>
            <w:tcW w:w="833" w:type="dxa"/>
          </w:tcPr>
          <w:p w14:paraId="18841A9B" w14:textId="77777777" w:rsidR="00EE1C48" w:rsidRPr="00C61714" w:rsidRDefault="00EE1C48" w:rsidP="005778BD">
            <w:pPr>
              <w:spacing w:after="60"/>
              <w:rPr>
                <w:rFonts w:ascii="Arial" w:hAnsi="Arial" w:cs="Arial"/>
                <w:noProof/>
                <w:sz w:val="16"/>
                <w:szCs w:val="16"/>
                <w:lang w:eastAsia="zh-CN"/>
              </w:rPr>
            </w:pPr>
            <w:r w:rsidRPr="00B74F72">
              <w:rPr>
                <w:rFonts w:ascii="Arial" w:hAnsi="Arial" w:cs="Arial"/>
                <w:noProof/>
                <w:sz w:val="16"/>
                <w:szCs w:val="16"/>
                <w:lang w:eastAsia="ko-KR"/>
              </w:rPr>
              <w:t>L.016</w:t>
            </w:r>
          </w:p>
        </w:tc>
        <w:tc>
          <w:tcPr>
            <w:tcW w:w="3033" w:type="dxa"/>
          </w:tcPr>
          <w:p w14:paraId="1EFD5EF6" w14:textId="77777777" w:rsidR="00EE1C48" w:rsidRDefault="00EE1C48" w:rsidP="005778BD">
            <w:pPr>
              <w:spacing w:after="60"/>
              <w:rPr>
                <w:rFonts w:ascii="Arial" w:hAnsi="Arial" w:cs="Arial"/>
                <w:noProof/>
                <w:sz w:val="16"/>
                <w:szCs w:val="16"/>
              </w:rPr>
            </w:pPr>
            <w:r w:rsidRPr="00B74F72">
              <w:rPr>
                <w:rFonts w:ascii="Arial" w:hAnsi="Arial" w:cs="Arial"/>
                <w:noProof/>
                <w:sz w:val="16"/>
                <w:szCs w:val="16"/>
                <w:lang w:eastAsia="ko-KR"/>
              </w:rPr>
              <w:t>5.10.8.2</w:t>
            </w:r>
          </w:p>
        </w:tc>
        <w:tc>
          <w:tcPr>
            <w:tcW w:w="4961" w:type="dxa"/>
          </w:tcPr>
          <w:p w14:paraId="7930D51C" w14:textId="77777777" w:rsidR="00EE1C48" w:rsidRPr="00C61714" w:rsidRDefault="00EE1C48" w:rsidP="005778BD">
            <w:pPr>
              <w:spacing w:after="60"/>
              <w:rPr>
                <w:rFonts w:ascii="Arial" w:hAnsi="Arial" w:cs="Arial"/>
                <w:noProof/>
                <w:sz w:val="16"/>
                <w:szCs w:val="16"/>
              </w:rPr>
            </w:pPr>
            <w:r w:rsidRPr="00B74F72">
              <w:rPr>
                <w:rFonts w:ascii="Arial" w:hAnsi="Arial" w:cs="Arial"/>
                <w:noProof/>
                <w:sz w:val="16"/>
                <w:szCs w:val="16"/>
                <w:lang w:eastAsia="ko-KR"/>
              </w:rPr>
              <w:t xml:space="preserve">For clarifying the condition, added condition. </w:t>
            </w:r>
          </w:p>
        </w:tc>
        <w:tc>
          <w:tcPr>
            <w:tcW w:w="682" w:type="dxa"/>
          </w:tcPr>
          <w:p w14:paraId="616C99E4" w14:textId="77777777" w:rsidR="00EE1C48" w:rsidRPr="00C61714" w:rsidRDefault="00EE1C48" w:rsidP="005778BD">
            <w:pPr>
              <w:spacing w:after="60"/>
              <w:rPr>
                <w:rFonts w:ascii="Arial" w:hAnsi="Arial" w:cs="Arial"/>
                <w:noProof/>
                <w:sz w:val="16"/>
                <w:szCs w:val="16"/>
              </w:rPr>
            </w:pPr>
            <w:r w:rsidRPr="00B74F72">
              <w:rPr>
                <w:rFonts w:ascii="Arial" w:hAnsi="Arial" w:cs="Arial"/>
                <w:noProof/>
                <w:sz w:val="16"/>
                <w:szCs w:val="16"/>
                <w:lang w:eastAsia="ko-KR"/>
              </w:rPr>
              <w:t>2</w:t>
            </w:r>
          </w:p>
        </w:tc>
        <w:tc>
          <w:tcPr>
            <w:tcW w:w="4542" w:type="dxa"/>
          </w:tcPr>
          <w:p w14:paraId="1E58B073" w14:textId="77777777" w:rsidR="00EE1C48" w:rsidRDefault="00EE1C48" w:rsidP="005778BD">
            <w:pPr>
              <w:pStyle w:val="B2"/>
              <w:numPr>
                <w:ilvl w:val="0"/>
                <w:numId w:val="43"/>
              </w:numPr>
              <w:pBdr>
                <w:bottom w:val="single" w:sz="6" w:space="1" w:color="auto"/>
              </w:pBdr>
              <w:spacing w:after="60"/>
              <w:rPr>
                <w:rFonts w:ascii="Arial" w:hAnsi="Arial" w:cs="Arial"/>
                <w:sz w:val="16"/>
                <w:szCs w:val="16"/>
                <w:lang w:eastAsia="zh-CN"/>
              </w:rPr>
            </w:pPr>
            <w:r w:rsidRPr="00B74F72">
              <w:rPr>
                <w:rFonts w:ascii="Arial" w:hAnsi="Arial" w:cs="Arial"/>
                <w:sz w:val="16"/>
                <w:szCs w:val="16"/>
                <w:lang w:eastAsia="zh-CN"/>
              </w:rPr>
              <w:t xml:space="preserve">else, </w:t>
            </w:r>
            <w:r w:rsidRPr="00B74F72">
              <w:rPr>
                <w:rFonts w:ascii="Arial" w:hAnsi="Arial" w:cs="Arial"/>
                <w:sz w:val="16"/>
                <w:szCs w:val="16"/>
              </w:rPr>
              <w:t>if triggered by V2X sidelink communication,</w:t>
            </w:r>
            <w:r w:rsidRPr="00B74F72">
              <w:rPr>
                <w:rFonts w:ascii="Arial" w:hAnsi="Arial" w:cs="Arial"/>
                <w:sz w:val="16"/>
                <w:szCs w:val="16"/>
                <w:u w:val="single"/>
                <w:lang w:eastAsia="zh-CN"/>
              </w:rPr>
              <w:t xml:space="preserve"> </w:t>
            </w:r>
            <w:r w:rsidRPr="00B74F72">
              <w:rPr>
                <w:rFonts w:ascii="Arial" w:hAnsi="Arial" w:cs="Arial"/>
                <w:color w:val="FF0000"/>
                <w:sz w:val="16"/>
                <w:szCs w:val="16"/>
                <w:u w:val="single"/>
                <w:lang w:eastAsia="zh-CN"/>
              </w:rPr>
              <w:t>and out of coverage on the frequeny for V2X sidelink communication,</w:t>
            </w:r>
            <w:r w:rsidRPr="00B74F72">
              <w:rPr>
                <w:rFonts w:ascii="Arial" w:hAnsi="Arial" w:cs="Arial"/>
                <w:sz w:val="16"/>
                <w:szCs w:val="16"/>
                <w:u w:val="single"/>
                <w:lang w:eastAsia="zh-CN"/>
              </w:rPr>
              <w:t xml:space="preserve"> </w:t>
            </w:r>
            <w:r w:rsidRPr="00B74F72">
              <w:rPr>
                <w:rFonts w:ascii="Arial" w:hAnsi="Arial" w:cs="Arial"/>
                <w:sz w:val="16"/>
                <w:szCs w:val="16"/>
                <w:lang w:eastAsia="zh-CN"/>
              </w:rPr>
              <w:t xml:space="preserve">and for the frequency used for V2X sidelink communication, if </w:t>
            </w:r>
            <w:r w:rsidRPr="00B74F72">
              <w:rPr>
                <w:rFonts w:ascii="Arial" w:hAnsi="Arial" w:cs="Arial"/>
                <w:i/>
                <w:sz w:val="16"/>
                <w:szCs w:val="16"/>
                <w:lang w:eastAsia="zh-CN"/>
              </w:rPr>
              <w:t>syncPriority</w:t>
            </w:r>
            <w:r w:rsidRPr="00B74F72">
              <w:rPr>
                <w:rFonts w:ascii="Arial" w:hAnsi="Arial" w:cs="Arial"/>
                <w:sz w:val="16"/>
                <w:szCs w:val="16"/>
                <w:lang w:eastAsia="zh-CN"/>
              </w:rPr>
              <w:t xml:space="preserve"> in </w:t>
            </w:r>
            <w:r w:rsidRPr="00B74F72">
              <w:rPr>
                <w:rFonts w:ascii="Arial" w:hAnsi="Arial" w:cs="Arial"/>
                <w:i/>
                <w:sz w:val="16"/>
                <w:szCs w:val="16"/>
              </w:rPr>
              <w:t>SL-V2X-Preconfiguration</w:t>
            </w:r>
            <w:r w:rsidRPr="00B74F72">
              <w:rPr>
                <w:rFonts w:ascii="Arial" w:hAnsi="Arial" w:cs="Arial"/>
                <w:sz w:val="16"/>
                <w:szCs w:val="16"/>
                <w:lang w:eastAsia="zh-CN"/>
              </w:rPr>
              <w:t xml:space="preserve"> is set to </w:t>
            </w:r>
            <w:r w:rsidRPr="00B74F72">
              <w:rPr>
                <w:rFonts w:ascii="Arial" w:hAnsi="Arial" w:cs="Arial"/>
                <w:i/>
                <w:sz w:val="16"/>
                <w:szCs w:val="16"/>
                <w:lang w:eastAsia="zh-CN"/>
              </w:rPr>
              <w:t xml:space="preserve">gnss </w:t>
            </w:r>
            <w:r w:rsidRPr="00B74F72">
              <w:rPr>
                <w:rFonts w:ascii="Arial" w:hAnsi="Arial" w:cs="Arial"/>
                <w:sz w:val="16"/>
                <w:szCs w:val="16"/>
                <w:lang w:eastAsia="zh-CN"/>
              </w:rPr>
              <w:t>and GNSS is reliable in accordance with TS 36.101 [42] and TS 36.133 [16]:</w:t>
            </w:r>
          </w:p>
          <w:p w14:paraId="4B75DF7A" w14:textId="77777777" w:rsidR="00EE1C48" w:rsidRPr="00C61714" w:rsidRDefault="00EE1C48" w:rsidP="005778BD">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5EF6F605"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4349130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C861195" w14:textId="656AEA7F"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70A461DF" w14:textId="77777777" w:rsidTr="00571106">
        <w:tc>
          <w:tcPr>
            <w:tcW w:w="833" w:type="dxa"/>
          </w:tcPr>
          <w:p w14:paraId="5CE53FDF" w14:textId="77777777" w:rsidR="00EE1C48" w:rsidRPr="00BD494B" w:rsidRDefault="00EE1C48" w:rsidP="001559AF">
            <w:pPr>
              <w:spacing w:after="60"/>
              <w:rPr>
                <w:rFonts w:ascii="Arial" w:hAnsi="Arial" w:cs="Arial"/>
                <w:noProof/>
                <w:sz w:val="16"/>
                <w:szCs w:val="16"/>
              </w:rPr>
            </w:pPr>
            <w:r>
              <w:rPr>
                <w:rFonts w:ascii="Arial" w:hAnsi="Arial" w:cs="Arial"/>
                <w:noProof/>
                <w:sz w:val="16"/>
                <w:szCs w:val="16"/>
              </w:rPr>
              <w:t>E.008</w:t>
            </w:r>
          </w:p>
        </w:tc>
        <w:tc>
          <w:tcPr>
            <w:tcW w:w="3033" w:type="dxa"/>
          </w:tcPr>
          <w:p w14:paraId="61D0290C" w14:textId="77777777" w:rsidR="00EE1C48" w:rsidRPr="00BD494B" w:rsidRDefault="00EE1C48" w:rsidP="001559AF">
            <w:pPr>
              <w:spacing w:after="60"/>
              <w:rPr>
                <w:rFonts w:ascii="Arial" w:hAnsi="Arial" w:cs="Arial"/>
                <w:noProof/>
                <w:sz w:val="16"/>
                <w:szCs w:val="16"/>
              </w:rPr>
            </w:pPr>
            <w:r>
              <w:rPr>
                <w:rFonts w:ascii="Arial" w:hAnsi="Arial" w:cs="Arial"/>
                <w:noProof/>
                <w:sz w:val="16"/>
                <w:szCs w:val="16"/>
              </w:rPr>
              <w:t xml:space="preserve">5.10.7.4 </w:t>
            </w:r>
            <w:r w:rsidRPr="000F7AE7">
              <w:rPr>
                <w:rFonts w:ascii="Arial" w:hAnsi="Arial" w:cs="Arial"/>
                <w:noProof/>
                <w:sz w:val="16"/>
                <w:szCs w:val="16"/>
              </w:rPr>
              <w:t>Transmission of MasterInformationBlock-SL message</w:t>
            </w:r>
          </w:p>
        </w:tc>
        <w:tc>
          <w:tcPr>
            <w:tcW w:w="4961" w:type="dxa"/>
          </w:tcPr>
          <w:p w14:paraId="09C3A5CD" w14:textId="77777777" w:rsidR="00EE1C48" w:rsidRPr="00BD494B" w:rsidRDefault="00EE1C48" w:rsidP="001559AF">
            <w:pPr>
              <w:spacing w:after="60"/>
              <w:rPr>
                <w:rFonts w:ascii="Arial" w:hAnsi="Arial" w:cs="Arial"/>
                <w:noProof/>
                <w:sz w:val="16"/>
                <w:szCs w:val="16"/>
              </w:rPr>
            </w:pPr>
            <w:r>
              <w:rPr>
                <w:rFonts w:ascii="Arial" w:hAnsi="Arial" w:cs="Arial"/>
                <w:noProof/>
                <w:sz w:val="16"/>
                <w:szCs w:val="16"/>
              </w:rPr>
              <w:t xml:space="preserve">The procedure has an “elseif” condition with a straight jump from level 1 to level 3. Is there something from level 2 missing or is this </w:t>
            </w:r>
            <w:r>
              <w:rPr>
                <w:rFonts w:ascii="Arial" w:hAnsi="Arial" w:cs="Arial"/>
                <w:noProof/>
                <w:sz w:val="16"/>
                <w:szCs w:val="16"/>
              </w:rPr>
              <w:lastRenderedPageBreak/>
              <w:t>only an indentation (or formatting) errors?</w:t>
            </w:r>
          </w:p>
        </w:tc>
        <w:tc>
          <w:tcPr>
            <w:tcW w:w="682" w:type="dxa"/>
          </w:tcPr>
          <w:p w14:paraId="31BC674A" w14:textId="77777777" w:rsidR="00EE1C48" w:rsidRPr="00BD494B" w:rsidRDefault="00EE1C48" w:rsidP="001559AF">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14:paraId="23D3561B" w14:textId="77777777" w:rsidR="00EE1C48" w:rsidRDefault="00EE1C48" w:rsidP="001559AF">
            <w:pPr>
              <w:spacing w:after="60"/>
              <w:rPr>
                <w:rFonts w:ascii="Arial" w:hAnsi="Arial" w:cs="Arial"/>
                <w:noProof/>
                <w:sz w:val="16"/>
                <w:szCs w:val="16"/>
              </w:rPr>
            </w:pPr>
            <w:r>
              <w:rPr>
                <w:rFonts w:ascii="Arial" w:hAnsi="Arial" w:cs="Arial"/>
                <w:noProof/>
                <w:sz w:val="16"/>
                <w:szCs w:val="16"/>
              </w:rPr>
              <w:t xml:space="preserve">It needs to be confirmed whether something is missing here or if the indentation level should be corrected from 3 to 2 as </w:t>
            </w:r>
            <w:r>
              <w:rPr>
                <w:rFonts w:ascii="Arial" w:hAnsi="Arial" w:cs="Arial"/>
                <w:noProof/>
                <w:sz w:val="16"/>
                <w:szCs w:val="16"/>
              </w:rPr>
              <w:lastRenderedPageBreak/>
              <w:t>shown below;</w:t>
            </w:r>
          </w:p>
          <w:p w14:paraId="7D9B0393" w14:textId="77777777" w:rsidR="00EE1C48" w:rsidRPr="000F7AE7" w:rsidRDefault="00EE1C48" w:rsidP="001559AF">
            <w:pPr>
              <w:spacing w:after="60"/>
              <w:ind w:left="284"/>
              <w:rPr>
                <w:rFonts w:ascii="Arial" w:hAnsi="Arial" w:cs="Arial"/>
                <w:noProof/>
                <w:sz w:val="16"/>
                <w:szCs w:val="16"/>
              </w:rPr>
            </w:pPr>
            <w:r>
              <w:rPr>
                <w:rFonts w:ascii="Arial" w:hAnsi="Arial" w:cs="Arial"/>
                <w:noProof/>
                <w:sz w:val="16"/>
                <w:szCs w:val="16"/>
              </w:rPr>
              <w:t xml:space="preserve">1&gt; </w:t>
            </w:r>
            <w:r w:rsidRPr="000F7AE7">
              <w:rPr>
                <w:rFonts w:ascii="Arial" w:hAnsi="Arial" w:cs="Arial"/>
                <w:noProof/>
                <w:sz w:val="16"/>
                <w:szCs w:val="16"/>
              </w:rPr>
              <w:t>else if out of coverage on the frequency used for V2X sidelink communication as defined in TS 36.304 [4, 11.4]; and the UE selects GNSS timing as the synchronization reference source and syncOffsetIndicator3 is not included in SL-V2X-Preconfiguration:</w:t>
            </w:r>
          </w:p>
          <w:p w14:paraId="3EE52054" w14:textId="77777777" w:rsidR="00EE1C48" w:rsidRPr="000F7AE7" w:rsidRDefault="00EE1C48" w:rsidP="001559AF">
            <w:pP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inCoverage to TRUE;</w:t>
            </w:r>
          </w:p>
          <w:p w14:paraId="77160F27" w14:textId="77777777" w:rsidR="00EE1C48" w:rsidRDefault="00EE1C48" w:rsidP="001559AF">
            <w:pPr>
              <w:pBdr>
                <w:bottom w:val="single" w:sz="6" w:space="1" w:color="auto"/>
              </w:pBdr>
              <w:spacing w:after="60"/>
              <w:ind w:left="568"/>
              <w:rPr>
                <w:rFonts w:ascii="Arial" w:hAnsi="Arial" w:cs="Arial"/>
                <w:noProof/>
                <w:sz w:val="16"/>
                <w:szCs w:val="16"/>
              </w:rPr>
            </w:pPr>
            <w:r w:rsidRPr="000F7AE7">
              <w:rPr>
                <w:rFonts w:ascii="Arial" w:hAnsi="Arial" w:cs="Arial"/>
                <w:noProof/>
                <w:color w:val="FF0000"/>
                <w:sz w:val="16"/>
                <w:szCs w:val="16"/>
                <w:u w:val="single"/>
              </w:rPr>
              <w:t>2&gt;</w:t>
            </w:r>
            <w:r w:rsidRPr="000F7AE7">
              <w:rPr>
                <w:rFonts w:ascii="Arial" w:hAnsi="Arial" w:cs="Arial"/>
                <w:strike/>
                <w:noProof/>
                <w:color w:val="FF0000"/>
                <w:sz w:val="16"/>
                <w:szCs w:val="16"/>
              </w:rPr>
              <w:t>3&gt;</w:t>
            </w:r>
            <w:r>
              <w:rPr>
                <w:rFonts w:ascii="Arial" w:hAnsi="Arial" w:cs="Arial"/>
                <w:noProof/>
                <w:sz w:val="16"/>
                <w:szCs w:val="16"/>
              </w:rPr>
              <w:t xml:space="preserve"> </w:t>
            </w:r>
            <w:r w:rsidRPr="000F7AE7">
              <w:rPr>
                <w:rFonts w:ascii="Arial" w:hAnsi="Arial" w:cs="Arial"/>
                <w:noProof/>
                <w:sz w:val="16"/>
                <w:szCs w:val="16"/>
              </w:rPr>
              <w:t>set sl-Bandwidth, subframeAssignmentSL and reserved to the value of the corresponding field included in the preconfigured sidelink parameters (i.e. preconfigGeneral in SL-V2X-Preconfiguration defined in 9.3);</w:t>
            </w:r>
          </w:p>
          <w:p w14:paraId="245046CD" w14:textId="4471C8BC" w:rsidR="00EE1C48" w:rsidRPr="004B5D46" w:rsidRDefault="0001332C" w:rsidP="001559AF">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EE1C48">
              <w:rPr>
                <w:rFonts w:ascii="Arial" w:hAnsi="Arial" w:cs="Arial"/>
                <w:noProof/>
                <w:color w:val="1F3864" w:themeColor="accent5" w:themeShade="80"/>
                <w:sz w:val="16"/>
                <w:szCs w:val="16"/>
              </w:rPr>
              <w:t>Covered by Z.013</w:t>
            </w:r>
          </w:p>
        </w:tc>
        <w:tc>
          <w:tcPr>
            <w:tcW w:w="1580" w:type="dxa"/>
          </w:tcPr>
          <w:p w14:paraId="36B8F539" w14:textId="77777777" w:rsidR="00EE1C48" w:rsidRPr="00BD494B" w:rsidRDefault="00EE1C48" w:rsidP="001559AF">
            <w:pPr>
              <w:spacing w:after="60"/>
              <w:rPr>
                <w:rFonts w:ascii="Arial" w:hAnsi="Arial" w:cs="Arial"/>
                <w:noProof/>
                <w:sz w:val="16"/>
                <w:szCs w:val="16"/>
              </w:rPr>
            </w:pPr>
            <w:r>
              <w:rPr>
                <w:rFonts w:ascii="Arial" w:hAnsi="Arial" w:cs="Arial"/>
                <w:noProof/>
                <w:sz w:val="16"/>
                <w:szCs w:val="16"/>
              </w:rPr>
              <w:lastRenderedPageBreak/>
              <w:t>Closed</w:t>
            </w:r>
          </w:p>
        </w:tc>
      </w:tr>
      <w:tr w:rsidR="00EE1C48" w:rsidRPr="00BD494B" w14:paraId="7ACBE68C" w14:textId="77777777" w:rsidTr="00571106">
        <w:tc>
          <w:tcPr>
            <w:tcW w:w="833" w:type="dxa"/>
          </w:tcPr>
          <w:p w14:paraId="6D4BA3DE" w14:textId="77777777" w:rsidR="00EE1C48" w:rsidRPr="00C61714" w:rsidRDefault="00EE1C48" w:rsidP="005778BD">
            <w:pPr>
              <w:spacing w:after="60"/>
              <w:rPr>
                <w:rFonts w:ascii="Arial" w:hAnsi="Arial" w:cs="Arial"/>
                <w:noProof/>
                <w:sz w:val="16"/>
                <w:szCs w:val="16"/>
                <w:lang w:eastAsia="zh-CN"/>
              </w:rPr>
            </w:pPr>
            <w:r>
              <w:rPr>
                <w:rFonts w:ascii="Arial" w:hAnsi="Arial" w:cs="Arial"/>
                <w:sz w:val="16"/>
                <w:szCs w:val="16"/>
                <w:lang w:eastAsia="zh-CN"/>
              </w:rPr>
              <w:t>Z</w:t>
            </w:r>
            <w:r w:rsidRPr="00BC431C">
              <w:rPr>
                <w:rFonts w:ascii="Arial" w:hAnsi="Arial" w:cs="Arial"/>
                <w:sz w:val="16"/>
                <w:szCs w:val="16"/>
                <w:lang w:eastAsia="zh-CN"/>
              </w:rPr>
              <w:t>.0</w:t>
            </w:r>
            <w:r w:rsidRPr="00BC431C">
              <w:rPr>
                <w:rFonts w:ascii="Arial" w:hAnsi="Arial" w:cs="Arial"/>
                <w:sz w:val="16"/>
                <w:szCs w:val="16"/>
                <w:lang w:val="en-US" w:eastAsia="zh-CN"/>
              </w:rPr>
              <w:t>15</w:t>
            </w:r>
          </w:p>
        </w:tc>
        <w:tc>
          <w:tcPr>
            <w:tcW w:w="3033" w:type="dxa"/>
          </w:tcPr>
          <w:p w14:paraId="09DA5F3B" w14:textId="77777777" w:rsidR="00EE1C48" w:rsidRDefault="00EE1C48" w:rsidP="005778BD">
            <w:pPr>
              <w:spacing w:after="60"/>
              <w:rPr>
                <w:rFonts w:ascii="Arial" w:hAnsi="Arial" w:cs="Arial"/>
                <w:noProof/>
                <w:sz w:val="16"/>
                <w:szCs w:val="16"/>
              </w:rPr>
            </w:pPr>
            <w:r w:rsidRPr="00BC431C">
              <w:rPr>
                <w:rFonts w:ascii="Arial" w:hAnsi="Arial" w:cs="Arial"/>
                <w:sz w:val="16"/>
                <w:szCs w:val="16"/>
                <w:lang w:eastAsia="zh-CN"/>
              </w:rPr>
              <w:t>5.10.7.4</w:t>
            </w:r>
          </w:p>
        </w:tc>
        <w:tc>
          <w:tcPr>
            <w:tcW w:w="4961" w:type="dxa"/>
          </w:tcPr>
          <w:p w14:paraId="19841D59" w14:textId="77777777" w:rsidR="00EE1C48" w:rsidRPr="00BC431C" w:rsidRDefault="00EE1C48" w:rsidP="005778BD">
            <w:pPr>
              <w:spacing w:after="60"/>
              <w:rPr>
                <w:rFonts w:ascii="Arial" w:hAnsi="Arial" w:cs="Arial"/>
                <w:sz w:val="16"/>
                <w:szCs w:val="16"/>
                <w:lang w:eastAsia="zh-CN"/>
              </w:rPr>
            </w:pPr>
            <w:r w:rsidRPr="00BC431C">
              <w:rPr>
                <w:rFonts w:ascii="Arial" w:hAnsi="Arial" w:cs="Arial"/>
                <w:sz w:val="16"/>
                <w:szCs w:val="16"/>
                <w:lang w:eastAsia="zh-CN"/>
              </w:rPr>
              <w:t>“preconfigGeneral” is only included in “SL-Preconfiguration”, while it is “v2x-CommPreconfigGeneral” in “SL-V2X-Preconfiguration”.</w:t>
            </w:r>
          </w:p>
          <w:p w14:paraId="7C669AAC" w14:textId="77777777" w:rsidR="00EE1C48" w:rsidRPr="00BC431C" w:rsidRDefault="00EE1C48" w:rsidP="005778BD">
            <w:pPr>
              <w:spacing w:after="60"/>
              <w:rPr>
                <w:rFonts w:ascii="Arial" w:hAnsi="Arial" w:cs="Arial"/>
                <w:sz w:val="16"/>
                <w:szCs w:val="16"/>
                <w:lang w:eastAsia="zh-CN"/>
              </w:rPr>
            </w:pPr>
          </w:p>
          <w:p w14:paraId="0748B34C" w14:textId="77777777" w:rsidR="00EE1C48" w:rsidRPr="00BC431C" w:rsidRDefault="00EE1C48" w:rsidP="005778BD">
            <w:pPr>
              <w:spacing w:after="60"/>
              <w:rPr>
                <w:rFonts w:ascii="Arial" w:hAnsi="Arial" w:cs="Arial"/>
                <w:sz w:val="16"/>
                <w:szCs w:val="16"/>
                <w:lang w:eastAsia="zh-CN"/>
              </w:rPr>
            </w:pPr>
            <w:r w:rsidRPr="00BC431C">
              <w:rPr>
                <w:rFonts w:ascii="Arial" w:hAnsi="Arial" w:cs="Arial"/>
                <w:sz w:val="16"/>
                <w:szCs w:val="16"/>
                <w:lang w:eastAsia="zh-CN"/>
              </w:rPr>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and</w:t>
            </w:r>
            <w:r w:rsidRPr="00BC431C">
              <w:rPr>
                <w:rFonts w:ascii="Arial" w:hAnsi="Arial" w:cs="Arial"/>
                <w:sz w:val="16"/>
                <w:szCs w:val="16"/>
              </w:rPr>
              <w:t xml:space="preserve"> the UE </w:t>
            </w:r>
            <w:r w:rsidRPr="00BC431C">
              <w:rPr>
                <w:rFonts w:ascii="Arial" w:hAnsi="Arial" w:cs="Arial"/>
                <w:sz w:val="16"/>
                <w:szCs w:val="16"/>
                <w:lang w:eastAsia="zh-CN"/>
              </w:rPr>
              <w:t xml:space="preserve">selects GNSS timing as the synchronization 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14:paraId="0B131300" w14:textId="77777777" w:rsidR="00EE1C48" w:rsidRPr="00BC431C" w:rsidRDefault="00EE1C48" w:rsidP="005778BD">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14:paraId="75CC96CD" w14:textId="77777777" w:rsidR="00EE1C48" w:rsidRPr="00BC431C" w:rsidRDefault="00EE1C48" w:rsidP="005778BD">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14:paraId="44C23254" w14:textId="77777777" w:rsidR="00EE1C48" w:rsidRPr="00BC431C" w:rsidRDefault="00EE1C48" w:rsidP="005778BD">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14:paraId="6911A418" w14:textId="77777777" w:rsidR="00EE1C48" w:rsidRPr="00BC431C" w:rsidRDefault="00EE1C48" w:rsidP="005778BD">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14:paraId="64D115EB" w14:textId="77777777" w:rsidR="00EE1C48" w:rsidRPr="00BC431C" w:rsidRDefault="00EE1C48" w:rsidP="005778BD">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14:paraId="4442B31C" w14:textId="77777777" w:rsidR="00EE1C48" w:rsidRPr="00BC431C" w:rsidRDefault="00EE1C48" w:rsidP="005778BD">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14:paraId="4DDE11BD" w14:textId="77777777" w:rsidR="00EE1C48" w:rsidRPr="00BC431C" w:rsidRDefault="00EE1C48" w:rsidP="005778BD">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14:paraId="5B5B4DF5" w14:textId="77777777" w:rsidR="00EE1C48" w:rsidRPr="00C61714" w:rsidRDefault="00EE1C48" w:rsidP="005778BD">
            <w:pPr>
              <w:spacing w:after="60"/>
              <w:rPr>
                <w:rFonts w:ascii="Arial" w:hAnsi="Arial" w:cs="Arial"/>
                <w:noProof/>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highlight w:val="yellow"/>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tc>
        <w:tc>
          <w:tcPr>
            <w:tcW w:w="682" w:type="dxa"/>
          </w:tcPr>
          <w:p w14:paraId="58CAA916" w14:textId="77777777" w:rsidR="00EE1C48" w:rsidRPr="00C61714" w:rsidRDefault="00EE1C48" w:rsidP="005778BD">
            <w:pPr>
              <w:spacing w:after="60"/>
              <w:rPr>
                <w:rFonts w:ascii="Arial" w:hAnsi="Arial" w:cs="Arial"/>
                <w:noProof/>
                <w:sz w:val="16"/>
                <w:szCs w:val="16"/>
              </w:rPr>
            </w:pPr>
            <w:r w:rsidRPr="00BC431C">
              <w:rPr>
                <w:rFonts w:ascii="Arial" w:hAnsi="Arial" w:cs="Arial"/>
                <w:sz w:val="16"/>
                <w:szCs w:val="16"/>
                <w:lang w:eastAsia="zh-CN"/>
              </w:rPr>
              <w:t>2</w:t>
            </w:r>
          </w:p>
        </w:tc>
        <w:tc>
          <w:tcPr>
            <w:tcW w:w="4542" w:type="dxa"/>
          </w:tcPr>
          <w:p w14:paraId="71C59F36" w14:textId="77777777" w:rsidR="00EE1C48" w:rsidRPr="00BC431C" w:rsidRDefault="00EE1C48" w:rsidP="005778BD">
            <w:pPr>
              <w:spacing w:after="60"/>
              <w:rPr>
                <w:rFonts w:ascii="Arial" w:hAnsi="Arial" w:cs="Arial"/>
                <w:sz w:val="16"/>
                <w:szCs w:val="16"/>
                <w:lang w:eastAsia="zh-CN"/>
              </w:rPr>
            </w:pPr>
            <w:r w:rsidRPr="00BC431C">
              <w:rPr>
                <w:rFonts w:ascii="Arial" w:hAnsi="Arial" w:cs="Arial"/>
                <w:sz w:val="16"/>
                <w:szCs w:val="16"/>
                <w:lang w:eastAsia="zh-CN"/>
              </w:rPr>
              <w:t>Corrections as below:</w:t>
            </w:r>
          </w:p>
          <w:p w14:paraId="4579BBE0" w14:textId="77777777" w:rsidR="00EE1C48" w:rsidRPr="00BC431C" w:rsidRDefault="00EE1C48" w:rsidP="005778BD">
            <w:pPr>
              <w:spacing w:after="60"/>
              <w:rPr>
                <w:rFonts w:ascii="Arial" w:hAnsi="Arial" w:cs="Arial"/>
                <w:sz w:val="16"/>
                <w:szCs w:val="16"/>
                <w:lang w:eastAsia="zh-CN"/>
              </w:rPr>
            </w:pPr>
            <w:r w:rsidRPr="00BC431C">
              <w:rPr>
                <w:rFonts w:ascii="Arial" w:hAnsi="Arial" w:cs="Arial"/>
                <w:sz w:val="16"/>
                <w:szCs w:val="16"/>
                <w:lang w:eastAsia="zh-CN"/>
              </w:rPr>
              <w:t>1&gt;</w:t>
            </w:r>
            <w:r w:rsidRPr="00BC431C">
              <w:rPr>
                <w:rFonts w:ascii="Arial" w:hAnsi="Arial" w:cs="Arial"/>
                <w:sz w:val="16"/>
                <w:szCs w:val="16"/>
                <w:lang w:eastAsia="zh-CN"/>
              </w:rPr>
              <w:tab/>
              <w:t xml:space="preserve">else </w:t>
            </w:r>
            <w:r w:rsidRPr="00BC431C">
              <w:rPr>
                <w:rFonts w:ascii="Arial" w:hAnsi="Arial" w:cs="Arial"/>
                <w:sz w:val="16"/>
                <w:szCs w:val="16"/>
              </w:rPr>
              <w:t xml:space="preserve">if </w:t>
            </w:r>
            <w:r w:rsidRPr="00BC431C">
              <w:rPr>
                <w:rFonts w:ascii="Arial" w:hAnsi="Arial" w:cs="Arial"/>
                <w:sz w:val="16"/>
                <w:szCs w:val="16"/>
                <w:lang w:eastAsia="zh-CN"/>
              </w:rPr>
              <w:t>out of</w:t>
            </w:r>
            <w:r w:rsidRPr="00BC431C">
              <w:rPr>
                <w:rFonts w:ascii="Arial" w:hAnsi="Arial" w:cs="Arial"/>
                <w:sz w:val="16"/>
                <w:szCs w:val="16"/>
              </w:rPr>
              <w:t xml:space="preserve"> coverage on the frequency used for </w:t>
            </w:r>
            <w:r w:rsidRPr="00BC431C">
              <w:rPr>
                <w:rFonts w:ascii="Arial" w:hAnsi="Arial" w:cs="Arial"/>
                <w:sz w:val="16"/>
                <w:szCs w:val="16"/>
                <w:lang w:eastAsia="zh-CN"/>
              </w:rPr>
              <w:t xml:space="preserve">V2X sidelink communication </w:t>
            </w:r>
            <w:r w:rsidRPr="00BC431C">
              <w:rPr>
                <w:rFonts w:ascii="Arial" w:hAnsi="Arial" w:cs="Arial"/>
                <w:sz w:val="16"/>
                <w:szCs w:val="16"/>
              </w:rPr>
              <w:t>as defined in TS 36.304 [4, 11.4]</w:t>
            </w:r>
            <w:r w:rsidRPr="00BC431C">
              <w:rPr>
                <w:rFonts w:ascii="Arial" w:hAnsi="Arial" w:cs="Arial"/>
                <w:sz w:val="16"/>
                <w:szCs w:val="16"/>
                <w:lang w:eastAsia="zh-CN"/>
              </w:rPr>
              <w:t>; and</w:t>
            </w:r>
            <w:r w:rsidRPr="00BC431C">
              <w:rPr>
                <w:rFonts w:ascii="Arial" w:hAnsi="Arial" w:cs="Arial"/>
                <w:sz w:val="16"/>
                <w:szCs w:val="16"/>
              </w:rPr>
              <w:t xml:space="preserve"> the UE </w:t>
            </w:r>
            <w:r w:rsidRPr="00BC431C">
              <w:rPr>
                <w:rFonts w:ascii="Arial" w:hAnsi="Arial" w:cs="Arial"/>
                <w:sz w:val="16"/>
                <w:szCs w:val="16"/>
                <w:lang w:eastAsia="zh-CN"/>
              </w:rPr>
              <w:t xml:space="preserve">selects GNSS timing as the synchronization reference source and </w:t>
            </w:r>
            <w:r w:rsidRPr="00BC431C">
              <w:rPr>
                <w:rFonts w:ascii="Arial" w:hAnsi="Arial" w:cs="Arial"/>
                <w:i/>
                <w:sz w:val="16"/>
                <w:szCs w:val="16"/>
              </w:rPr>
              <w:t>syncOffsetIndicator</w:t>
            </w:r>
            <w:r w:rsidRPr="00BC431C">
              <w:rPr>
                <w:rFonts w:ascii="Arial" w:hAnsi="Arial" w:cs="Arial"/>
                <w:i/>
                <w:sz w:val="16"/>
                <w:szCs w:val="16"/>
                <w:lang w:eastAsia="zh-CN"/>
              </w:rPr>
              <w:t xml:space="preserve">3 </w:t>
            </w:r>
            <w:r w:rsidRPr="00BC431C">
              <w:rPr>
                <w:rFonts w:ascii="Arial" w:hAnsi="Arial" w:cs="Arial"/>
                <w:sz w:val="16"/>
                <w:szCs w:val="16"/>
                <w:lang w:eastAsia="zh-CN"/>
              </w:rPr>
              <w:t xml:space="preserve">is not included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sz w:val="16"/>
                <w:szCs w:val="16"/>
              </w:rPr>
              <w:t>:</w:t>
            </w:r>
          </w:p>
          <w:p w14:paraId="6A295185" w14:textId="77777777" w:rsidR="00EE1C48" w:rsidRPr="00BC431C" w:rsidRDefault="00EE1C48" w:rsidP="005778BD">
            <w:pPr>
              <w:spacing w:after="60"/>
              <w:ind w:left="568"/>
              <w:rPr>
                <w:rFonts w:ascii="Arial" w:hAnsi="Arial" w:cs="Arial"/>
                <w:sz w:val="16"/>
                <w:szCs w:val="16"/>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TRUE</w:t>
            </w:r>
            <w:r w:rsidRPr="00BC431C">
              <w:rPr>
                <w:rFonts w:ascii="Arial" w:hAnsi="Arial" w:cs="Arial"/>
                <w:sz w:val="16"/>
                <w:szCs w:val="16"/>
              </w:rPr>
              <w:t>;</w:t>
            </w:r>
          </w:p>
          <w:p w14:paraId="4E2950A7" w14:textId="77777777" w:rsidR="00EE1C48" w:rsidRPr="00BC431C" w:rsidRDefault="00EE1C48" w:rsidP="005778BD">
            <w:pPr>
              <w:spacing w:after="60"/>
              <w:ind w:left="568"/>
              <w:rPr>
                <w:rFonts w:ascii="Arial" w:hAnsi="Arial" w:cs="Arial"/>
                <w:sz w:val="16"/>
                <w:szCs w:val="16"/>
                <w:lang w:eastAsia="zh-CN"/>
              </w:rPr>
            </w:pPr>
            <w:r w:rsidRPr="00BC431C">
              <w:rPr>
                <w:rFonts w:ascii="Arial" w:hAnsi="Arial" w:cs="Arial"/>
                <w:sz w:val="16"/>
                <w:szCs w:val="16"/>
                <w:lang w:eastAsia="zh-CN"/>
              </w:rPr>
              <w:t>3</w:t>
            </w:r>
            <w:r w:rsidRPr="00BC431C">
              <w:rPr>
                <w:rFonts w:ascii="Arial" w:hAnsi="Arial" w:cs="Arial"/>
                <w:sz w:val="16"/>
                <w:szCs w:val="16"/>
              </w:rPr>
              <w:t>&gt;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color w:val="FF0000"/>
                <w:sz w:val="16"/>
                <w:szCs w:val="16"/>
                <w:u w:val="single"/>
              </w:rPr>
              <w:t>v2x-CommPreconfigGenera</w:t>
            </w:r>
            <w:r w:rsidRPr="00BC431C">
              <w:rPr>
                <w:rFonts w:ascii="Arial" w:hAnsi="Arial" w:cs="Arial"/>
                <w:i/>
                <w:color w:val="FF0000"/>
                <w:sz w:val="16"/>
                <w:szCs w:val="16"/>
                <w:u w:val="single"/>
                <w:lang w:eastAsia="zh-CN"/>
              </w:rPr>
              <w:t>l</w:t>
            </w:r>
            <w:r w:rsidRPr="00BC431C">
              <w:rPr>
                <w:rFonts w:ascii="Arial" w:hAnsi="Arial" w:cs="Arial"/>
                <w:i/>
                <w:strike/>
                <w:color w:val="FF0000"/>
                <w:sz w:val="16"/>
                <w:szCs w:val="16"/>
              </w:rPr>
              <w:t>preconfigGeneral</w:t>
            </w:r>
            <w:r w:rsidRPr="00BC431C">
              <w:rPr>
                <w:rFonts w:ascii="Arial" w:hAnsi="Arial" w:cs="Arial"/>
                <w:sz w:val="16"/>
                <w:szCs w:val="16"/>
              </w:rPr>
              <w:t xml:space="preserve"> 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14:paraId="220801BE" w14:textId="77777777" w:rsidR="00EE1C48" w:rsidRPr="00BC431C" w:rsidRDefault="00EE1C48" w:rsidP="005778BD">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 if the UE has a selected SyncRef UE (as defined in 5.10.8):</w:t>
            </w:r>
          </w:p>
          <w:p w14:paraId="28379F28" w14:textId="77777777" w:rsidR="00EE1C48" w:rsidRPr="00BC431C" w:rsidRDefault="00EE1C48" w:rsidP="005778BD">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14:paraId="78E17FCB" w14:textId="77777777" w:rsidR="00EE1C48" w:rsidRPr="00BC431C" w:rsidRDefault="00EE1C48" w:rsidP="005778BD">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received </w:t>
            </w:r>
            <w:r w:rsidRPr="00BC431C">
              <w:rPr>
                <w:rFonts w:ascii="Arial" w:hAnsi="Arial" w:cs="Arial"/>
                <w:i/>
                <w:sz w:val="16"/>
                <w:szCs w:val="16"/>
              </w:rPr>
              <w:t>MasterInformationBlock-SL</w:t>
            </w:r>
            <w:r w:rsidRPr="00BC431C">
              <w:rPr>
                <w:rFonts w:ascii="Arial" w:hAnsi="Arial" w:cs="Arial"/>
                <w:sz w:val="16"/>
                <w:szCs w:val="16"/>
              </w:rPr>
              <w:t>;</w:t>
            </w:r>
          </w:p>
          <w:p w14:paraId="7DF08CC6" w14:textId="77777777" w:rsidR="00EE1C48" w:rsidRPr="00BC431C" w:rsidRDefault="00EE1C48" w:rsidP="005778BD">
            <w:pPr>
              <w:spacing w:after="60"/>
              <w:rPr>
                <w:rFonts w:ascii="Arial" w:hAnsi="Arial" w:cs="Arial"/>
                <w:sz w:val="16"/>
                <w:szCs w:val="16"/>
              </w:rPr>
            </w:pPr>
            <w:r w:rsidRPr="00BC431C">
              <w:rPr>
                <w:rFonts w:ascii="Arial" w:hAnsi="Arial" w:cs="Arial"/>
                <w:sz w:val="16"/>
                <w:szCs w:val="16"/>
              </w:rPr>
              <w:t>1&gt;</w:t>
            </w:r>
            <w:r w:rsidRPr="00BC431C">
              <w:rPr>
                <w:rFonts w:ascii="Arial" w:hAnsi="Arial" w:cs="Arial"/>
                <w:sz w:val="16"/>
                <w:szCs w:val="16"/>
              </w:rPr>
              <w:tab/>
              <w:t>else:</w:t>
            </w:r>
          </w:p>
          <w:p w14:paraId="105575DA" w14:textId="77777777" w:rsidR="00EE1C48" w:rsidRPr="00BC431C" w:rsidRDefault="00EE1C48" w:rsidP="005778BD">
            <w:pP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inCoverage</w:t>
            </w:r>
            <w:r w:rsidRPr="00BC431C">
              <w:rPr>
                <w:rFonts w:ascii="Arial" w:hAnsi="Arial" w:cs="Arial"/>
                <w:sz w:val="16"/>
                <w:szCs w:val="16"/>
              </w:rPr>
              <w:t xml:space="preserve"> to </w:t>
            </w:r>
            <w:r w:rsidRPr="00BC431C">
              <w:rPr>
                <w:rFonts w:ascii="Arial" w:hAnsi="Arial" w:cs="Arial"/>
                <w:i/>
                <w:sz w:val="16"/>
                <w:szCs w:val="16"/>
              </w:rPr>
              <w:t>FALSE</w:t>
            </w:r>
            <w:r w:rsidRPr="00BC431C">
              <w:rPr>
                <w:rFonts w:ascii="Arial" w:hAnsi="Arial" w:cs="Arial"/>
                <w:sz w:val="16"/>
                <w:szCs w:val="16"/>
              </w:rPr>
              <w:t>;</w:t>
            </w:r>
          </w:p>
          <w:p w14:paraId="3996F1A8" w14:textId="77777777" w:rsidR="00EE1C48" w:rsidRDefault="00EE1C48" w:rsidP="005778BD">
            <w:pPr>
              <w:pBdr>
                <w:bottom w:val="single" w:sz="6" w:space="1" w:color="auto"/>
              </w:pBdr>
              <w:spacing w:after="60"/>
              <w:ind w:left="284"/>
              <w:rPr>
                <w:rFonts w:ascii="Arial" w:hAnsi="Arial" w:cs="Arial"/>
                <w:sz w:val="16"/>
                <w:szCs w:val="16"/>
              </w:rPr>
            </w:pPr>
            <w:r w:rsidRPr="00BC431C">
              <w:rPr>
                <w:rFonts w:ascii="Arial" w:hAnsi="Arial" w:cs="Arial"/>
                <w:sz w:val="16"/>
                <w:szCs w:val="16"/>
              </w:rPr>
              <w:t>2&gt;</w:t>
            </w:r>
            <w:r w:rsidRPr="00BC431C">
              <w:rPr>
                <w:rFonts w:ascii="Arial" w:hAnsi="Arial" w:cs="Arial"/>
                <w:sz w:val="16"/>
                <w:szCs w:val="16"/>
              </w:rPr>
              <w:tab/>
              <w:t xml:space="preserve">set </w:t>
            </w:r>
            <w:r w:rsidRPr="00BC431C">
              <w:rPr>
                <w:rFonts w:ascii="Arial" w:hAnsi="Arial" w:cs="Arial"/>
                <w:i/>
                <w:sz w:val="16"/>
                <w:szCs w:val="16"/>
              </w:rPr>
              <w:t>sl-Bandwidth</w:t>
            </w:r>
            <w:r w:rsidRPr="00BC431C">
              <w:rPr>
                <w:rFonts w:ascii="Arial" w:hAnsi="Arial" w:cs="Arial"/>
                <w:sz w:val="16"/>
                <w:szCs w:val="16"/>
              </w:rPr>
              <w:t xml:space="preserve">, </w:t>
            </w:r>
            <w:r w:rsidRPr="00BC431C">
              <w:rPr>
                <w:rFonts w:ascii="Arial" w:hAnsi="Arial" w:cs="Arial"/>
                <w:i/>
                <w:sz w:val="16"/>
                <w:szCs w:val="16"/>
              </w:rPr>
              <w:t>subframeAssignmentSL</w:t>
            </w:r>
            <w:r w:rsidRPr="00BC431C">
              <w:rPr>
                <w:rFonts w:ascii="Arial" w:hAnsi="Arial" w:cs="Arial"/>
                <w:sz w:val="16"/>
                <w:szCs w:val="16"/>
              </w:rPr>
              <w:t xml:space="preserve"> and </w:t>
            </w:r>
            <w:r w:rsidRPr="00BC431C">
              <w:rPr>
                <w:rFonts w:ascii="Arial" w:hAnsi="Arial" w:cs="Arial"/>
                <w:i/>
                <w:sz w:val="16"/>
                <w:szCs w:val="16"/>
              </w:rPr>
              <w:t>reserved</w:t>
            </w:r>
            <w:r w:rsidRPr="00BC431C">
              <w:rPr>
                <w:rFonts w:ascii="Arial" w:hAnsi="Arial" w:cs="Arial"/>
                <w:sz w:val="16"/>
                <w:szCs w:val="16"/>
              </w:rPr>
              <w:t xml:space="preserve"> to the value of the corresponding field included in the preconfigured sidelink parameters (i.e. </w:t>
            </w:r>
            <w:r w:rsidRPr="00BC431C">
              <w:rPr>
                <w:rFonts w:ascii="Arial" w:hAnsi="Arial" w:cs="Arial"/>
                <w:i/>
                <w:sz w:val="16"/>
                <w:szCs w:val="16"/>
              </w:rPr>
              <w:t>preconfigGeneral</w:t>
            </w:r>
            <w:r w:rsidRPr="00BC431C">
              <w:rPr>
                <w:rFonts w:ascii="Arial" w:hAnsi="Arial" w:cs="Arial"/>
                <w:sz w:val="16"/>
                <w:szCs w:val="16"/>
              </w:rPr>
              <w:t xml:space="preserve"> in </w:t>
            </w:r>
            <w:r w:rsidRPr="00BC431C">
              <w:rPr>
                <w:rFonts w:ascii="Arial" w:hAnsi="Arial" w:cs="Arial"/>
                <w:i/>
                <w:sz w:val="16"/>
                <w:szCs w:val="16"/>
              </w:rPr>
              <w:t>SL-Preconfiguration</w:t>
            </w:r>
            <w:r w:rsidRPr="00BC431C">
              <w:rPr>
                <w:rFonts w:ascii="Arial" w:hAnsi="Arial" w:cs="Arial"/>
                <w:sz w:val="16"/>
                <w:szCs w:val="16"/>
              </w:rPr>
              <w:t xml:space="preserve"> </w:t>
            </w:r>
            <w:r w:rsidRPr="00BC431C">
              <w:rPr>
                <w:rFonts w:ascii="Arial" w:hAnsi="Arial" w:cs="Arial"/>
                <w:sz w:val="16"/>
                <w:szCs w:val="16"/>
                <w:lang w:eastAsia="zh-CN"/>
              </w:rPr>
              <w:t xml:space="preserve">or </w:t>
            </w:r>
            <w:r w:rsidRPr="00BC431C">
              <w:rPr>
                <w:rFonts w:ascii="Arial" w:hAnsi="Arial" w:cs="Arial"/>
                <w:i/>
                <w:color w:val="FF0000"/>
                <w:sz w:val="16"/>
                <w:szCs w:val="16"/>
                <w:u w:val="single"/>
              </w:rPr>
              <w:t>v2x-Comm</w:t>
            </w:r>
            <w:r w:rsidRPr="00BC431C">
              <w:rPr>
                <w:rFonts w:ascii="Arial" w:hAnsi="Arial" w:cs="Arial"/>
                <w:i/>
                <w:sz w:val="16"/>
                <w:szCs w:val="16"/>
              </w:rPr>
              <w:t>PreconfigGenera</w:t>
            </w:r>
            <w:r w:rsidRPr="00BC431C">
              <w:rPr>
                <w:rFonts w:ascii="Arial" w:hAnsi="Arial" w:cs="Arial"/>
                <w:i/>
                <w:sz w:val="16"/>
                <w:szCs w:val="16"/>
                <w:lang w:eastAsia="zh-CN"/>
              </w:rPr>
              <w:t>l</w:t>
            </w:r>
            <w:r w:rsidRPr="00BC431C">
              <w:rPr>
                <w:rFonts w:ascii="Arial" w:hAnsi="Arial" w:cs="Arial"/>
                <w:sz w:val="16"/>
                <w:szCs w:val="16"/>
                <w:lang w:eastAsia="zh-CN"/>
              </w:rPr>
              <w:t xml:space="preserve"> </w:t>
            </w:r>
            <w:r w:rsidRPr="00BC431C">
              <w:rPr>
                <w:rFonts w:ascii="Arial" w:hAnsi="Arial" w:cs="Arial"/>
                <w:sz w:val="16"/>
                <w:szCs w:val="16"/>
              </w:rPr>
              <w:t xml:space="preserve">in </w:t>
            </w:r>
            <w:r w:rsidRPr="00BC431C">
              <w:rPr>
                <w:rFonts w:ascii="Arial" w:hAnsi="Arial" w:cs="Arial"/>
                <w:bCs/>
                <w:i/>
                <w:iCs/>
                <w:sz w:val="16"/>
                <w:szCs w:val="16"/>
              </w:rPr>
              <w:t>SL-</w:t>
            </w:r>
            <w:r w:rsidRPr="00BC431C">
              <w:rPr>
                <w:rFonts w:ascii="Arial" w:hAnsi="Arial" w:cs="Arial"/>
                <w:bCs/>
                <w:i/>
                <w:iCs/>
                <w:sz w:val="16"/>
                <w:szCs w:val="16"/>
                <w:lang w:eastAsia="zh-CN"/>
              </w:rPr>
              <w:t>V2X-</w:t>
            </w:r>
            <w:r w:rsidRPr="00BC431C">
              <w:rPr>
                <w:rFonts w:ascii="Arial" w:hAnsi="Arial" w:cs="Arial"/>
                <w:bCs/>
                <w:i/>
                <w:iCs/>
                <w:sz w:val="16"/>
                <w:szCs w:val="16"/>
              </w:rPr>
              <w:t>Preconfiguration</w:t>
            </w:r>
            <w:r w:rsidRPr="00BC431C">
              <w:rPr>
                <w:rFonts w:ascii="Arial" w:hAnsi="Arial" w:cs="Arial"/>
                <w:i/>
                <w:sz w:val="16"/>
                <w:szCs w:val="16"/>
              </w:rPr>
              <w:t xml:space="preserve"> </w:t>
            </w:r>
            <w:r w:rsidRPr="00BC431C">
              <w:rPr>
                <w:rFonts w:ascii="Arial" w:hAnsi="Arial" w:cs="Arial"/>
                <w:sz w:val="16"/>
                <w:szCs w:val="16"/>
              </w:rPr>
              <w:t>defined in 9.3);</w:t>
            </w:r>
          </w:p>
          <w:p w14:paraId="6EC17C1E" w14:textId="77777777" w:rsidR="00EE1C48" w:rsidRPr="00C61714" w:rsidRDefault="00EE1C48" w:rsidP="005778BD">
            <w:pPr>
              <w:spacing w:after="60"/>
              <w:rPr>
                <w:rFonts w:ascii="Arial" w:hAnsi="Arial" w:cs="Arial"/>
                <w:noProof/>
                <w:sz w:val="16"/>
                <w:szCs w:val="16"/>
              </w:rPr>
            </w:pPr>
            <w:r w:rsidRPr="00F21D44">
              <w:rPr>
                <w:rFonts w:ascii="Arial" w:hAnsi="Arial" w:cs="Arial"/>
                <w:color w:val="1F3864" w:themeColor="accent5" w:themeShade="80"/>
                <w:sz w:val="16"/>
                <w:szCs w:val="16"/>
              </w:rPr>
              <w:t xml:space="preserve">Ericsson: </w:t>
            </w:r>
            <w:r>
              <w:rPr>
                <w:rFonts w:ascii="Arial" w:hAnsi="Arial" w:cs="Arial"/>
                <w:color w:val="1F3864" w:themeColor="accent5" w:themeShade="80"/>
                <w:sz w:val="16"/>
                <w:szCs w:val="16"/>
              </w:rPr>
              <w:t>Captured in WI CR.</w:t>
            </w:r>
          </w:p>
        </w:tc>
        <w:tc>
          <w:tcPr>
            <w:tcW w:w="1580" w:type="dxa"/>
          </w:tcPr>
          <w:p w14:paraId="482D84CA"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154C0DE8"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72D2AB3" w14:textId="21BE2C90"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4B668B62" w14:textId="77777777" w:rsidTr="00571106">
        <w:tc>
          <w:tcPr>
            <w:tcW w:w="833" w:type="dxa"/>
          </w:tcPr>
          <w:p w14:paraId="7B587AAC" w14:textId="77777777" w:rsidR="00EE1C48" w:rsidRPr="00843CDB" w:rsidRDefault="00EE1C48" w:rsidP="001559AF">
            <w:pPr>
              <w:spacing w:after="60"/>
              <w:rPr>
                <w:rFonts w:ascii="Arial" w:hAnsi="Arial" w:cs="Arial"/>
                <w:noProof/>
                <w:sz w:val="16"/>
                <w:szCs w:val="16"/>
              </w:rPr>
            </w:pPr>
            <w:r w:rsidRPr="00843CDB">
              <w:rPr>
                <w:rFonts w:ascii="Arial" w:hAnsi="Arial" w:cs="Arial"/>
                <w:noProof/>
                <w:sz w:val="16"/>
                <w:szCs w:val="16"/>
                <w:lang w:eastAsia="ko-KR"/>
              </w:rPr>
              <w:t>L.021</w:t>
            </w:r>
          </w:p>
        </w:tc>
        <w:tc>
          <w:tcPr>
            <w:tcW w:w="3033" w:type="dxa"/>
          </w:tcPr>
          <w:p w14:paraId="0C671565" w14:textId="77777777" w:rsidR="00EE1C48" w:rsidRPr="00843CDB" w:rsidRDefault="00EE1C48" w:rsidP="001559AF">
            <w:pPr>
              <w:spacing w:after="60"/>
              <w:rPr>
                <w:rFonts w:ascii="Arial" w:hAnsi="Arial" w:cs="Arial"/>
                <w:noProof/>
                <w:sz w:val="16"/>
                <w:szCs w:val="16"/>
                <w:lang w:eastAsia="ko-KR"/>
              </w:rPr>
            </w:pPr>
            <w:r w:rsidRPr="00843CDB">
              <w:rPr>
                <w:rFonts w:ascii="Arial" w:hAnsi="Arial" w:cs="Arial"/>
                <w:noProof/>
                <w:sz w:val="16"/>
                <w:szCs w:val="16"/>
                <w:lang w:eastAsia="ko-KR"/>
              </w:rPr>
              <w:t>5.10.13.1a</w:t>
            </w:r>
          </w:p>
        </w:tc>
        <w:tc>
          <w:tcPr>
            <w:tcW w:w="4961" w:type="dxa"/>
          </w:tcPr>
          <w:p w14:paraId="69AC6F5F" w14:textId="77777777" w:rsidR="00EE1C48" w:rsidRPr="00843CDB" w:rsidRDefault="00EE1C48" w:rsidP="001559AF">
            <w:pPr>
              <w:spacing w:after="60"/>
              <w:rPr>
                <w:rFonts w:ascii="Arial" w:hAnsi="Arial" w:cs="Arial"/>
                <w:noProof/>
                <w:sz w:val="16"/>
                <w:szCs w:val="16"/>
                <w:lang w:eastAsia="ko-KR"/>
              </w:rPr>
            </w:pPr>
            <w:r w:rsidRPr="00843CDB">
              <w:rPr>
                <w:rFonts w:ascii="Arial" w:hAnsi="Arial" w:cs="Arial"/>
                <w:noProof/>
                <w:sz w:val="16"/>
                <w:szCs w:val="16"/>
                <w:lang w:eastAsia="ko-KR"/>
              </w:rPr>
              <w:t>Editorial correction</w:t>
            </w:r>
          </w:p>
        </w:tc>
        <w:tc>
          <w:tcPr>
            <w:tcW w:w="682" w:type="dxa"/>
          </w:tcPr>
          <w:p w14:paraId="17398BBF" w14:textId="77777777" w:rsidR="00EE1C48" w:rsidRPr="00843CDB" w:rsidRDefault="00EE1C48" w:rsidP="001559AF">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14:paraId="15B2D802" w14:textId="77777777" w:rsidR="00EE1C48" w:rsidRPr="00843CDB" w:rsidRDefault="00EE1C48" w:rsidP="001559AF">
            <w:pP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is not included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w:t>
            </w:r>
            <w:r w:rsidRPr="00843CDB">
              <w:rPr>
                <w:rFonts w:ascii="Arial" w:hAnsi="Arial" w:cs="Arial"/>
                <w:strike/>
                <w:color w:val="FF0000"/>
                <w:sz w:val="16"/>
                <w:szCs w:val="16"/>
                <w:lang w:eastAsia="zh-CN"/>
              </w:rPr>
              <w:t>:</w:t>
            </w:r>
            <w:r w:rsidRPr="00843CDB">
              <w:rPr>
                <w:rFonts w:ascii="Arial" w:hAnsi="Arial" w:cs="Arial"/>
                <w:color w:val="FF0000"/>
                <w:sz w:val="16"/>
                <w:szCs w:val="16"/>
                <w:lang w:eastAsia="zh-CN"/>
              </w:rPr>
              <w:t>; or</w:t>
            </w:r>
          </w:p>
          <w:p w14:paraId="0915925B" w14:textId="77777777" w:rsidR="00EE1C48" w:rsidRDefault="00EE1C48" w:rsidP="001559AF">
            <w:pPr>
              <w:pBdr>
                <w:bottom w:val="single" w:sz="6" w:space="1" w:color="auto"/>
              </w:pBdr>
              <w:spacing w:after="60"/>
              <w:rPr>
                <w:rFonts w:ascii="Arial" w:hAnsi="Arial" w:cs="Arial"/>
                <w:sz w:val="16"/>
                <w:szCs w:val="16"/>
              </w:rPr>
            </w:pPr>
            <w:r w:rsidRPr="00843CDB">
              <w:rPr>
                <w:rFonts w:ascii="Arial" w:hAnsi="Arial" w:cs="Arial"/>
                <w:sz w:val="16"/>
                <w:szCs w:val="16"/>
              </w:rPr>
              <w:t>1&gt;</w:t>
            </w:r>
            <w:r w:rsidRPr="00843CDB">
              <w:rPr>
                <w:rFonts w:ascii="Arial" w:hAnsi="Arial" w:cs="Arial"/>
                <w:sz w:val="16"/>
                <w:szCs w:val="16"/>
              </w:rPr>
              <w:tab/>
            </w:r>
            <w:r w:rsidRPr="00843CDB">
              <w:rPr>
                <w:rFonts w:ascii="Arial" w:hAnsi="Arial" w:cs="Arial"/>
                <w:sz w:val="16"/>
                <w:szCs w:val="16"/>
                <w:lang w:eastAsia="zh-CN"/>
              </w:rPr>
              <w:t xml:space="preserve">if both </w:t>
            </w:r>
            <w:r w:rsidRPr="00843CDB">
              <w:rPr>
                <w:rFonts w:ascii="Arial" w:hAnsi="Arial" w:cs="Arial"/>
                <w:i/>
                <w:sz w:val="16"/>
                <w:szCs w:val="16"/>
                <w:lang w:eastAsia="zh-CN"/>
              </w:rPr>
              <w:t>partialSensing</w:t>
            </w:r>
            <w:r w:rsidRPr="00843CDB">
              <w:rPr>
                <w:rFonts w:ascii="Arial" w:hAnsi="Arial" w:cs="Arial"/>
                <w:sz w:val="16"/>
                <w:szCs w:val="16"/>
                <w:lang w:eastAsia="zh-CN"/>
              </w:rPr>
              <w:t xml:space="preserve"> and </w:t>
            </w:r>
            <w:r w:rsidRPr="00843CDB">
              <w:rPr>
                <w:rFonts w:ascii="Arial" w:hAnsi="Arial" w:cs="Arial"/>
                <w:i/>
                <w:sz w:val="16"/>
                <w:szCs w:val="16"/>
                <w:lang w:eastAsia="zh-CN"/>
              </w:rPr>
              <w:t>randomSelection</w:t>
            </w:r>
            <w:r w:rsidRPr="00843CDB">
              <w:rPr>
                <w:rFonts w:ascii="Arial" w:hAnsi="Arial" w:cs="Arial"/>
                <w:sz w:val="16"/>
                <w:szCs w:val="16"/>
                <w:lang w:eastAsia="zh-CN"/>
              </w:rPr>
              <w:t xml:space="preserve"> is included in </w:t>
            </w:r>
            <w:r w:rsidRPr="00843CDB">
              <w:rPr>
                <w:rFonts w:ascii="Arial" w:hAnsi="Arial" w:cs="Arial"/>
                <w:i/>
                <w:sz w:val="16"/>
                <w:szCs w:val="16"/>
                <w:lang w:eastAsia="zh-CN"/>
              </w:rPr>
              <w:t>resourceSelectionConfigP2X</w:t>
            </w:r>
            <w:r w:rsidRPr="00843CDB">
              <w:rPr>
                <w:rFonts w:ascii="Arial" w:hAnsi="Arial" w:cs="Arial"/>
                <w:sz w:val="16"/>
                <w:szCs w:val="16"/>
                <w:lang w:eastAsia="zh-CN"/>
              </w:rPr>
              <w:t xml:space="preserve"> of the pool selected, and the UE selects to use random selection</w:t>
            </w:r>
            <w:r w:rsidRPr="00843CDB">
              <w:rPr>
                <w:rFonts w:ascii="Arial" w:hAnsi="Arial" w:cs="Arial"/>
                <w:sz w:val="16"/>
                <w:szCs w:val="16"/>
              </w:rPr>
              <w:t>:</w:t>
            </w:r>
          </w:p>
          <w:p w14:paraId="1B9C676E" w14:textId="6C2C795D" w:rsidR="00EE1C48" w:rsidRPr="00B21A07" w:rsidRDefault="0001332C" w:rsidP="001559AF">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EE1C48">
              <w:rPr>
                <w:rFonts w:ascii="Arial" w:hAnsi="Arial" w:cs="Arial"/>
                <w:color w:val="1F3864" w:themeColor="accent5" w:themeShade="80"/>
                <w:sz w:val="16"/>
                <w:szCs w:val="16"/>
              </w:rPr>
              <w:t>Corrected in v14.2.1.</w:t>
            </w:r>
          </w:p>
        </w:tc>
        <w:tc>
          <w:tcPr>
            <w:tcW w:w="1580" w:type="dxa"/>
          </w:tcPr>
          <w:p w14:paraId="5A38AD8B" w14:textId="77777777" w:rsidR="00EE1C48" w:rsidRPr="00843CDB" w:rsidRDefault="00EE1C48" w:rsidP="001559AF">
            <w:pPr>
              <w:spacing w:after="60"/>
              <w:rPr>
                <w:rFonts w:ascii="Arial" w:hAnsi="Arial" w:cs="Arial"/>
                <w:noProof/>
                <w:sz w:val="16"/>
                <w:szCs w:val="16"/>
              </w:rPr>
            </w:pPr>
            <w:r>
              <w:rPr>
                <w:rFonts w:ascii="Arial" w:hAnsi="Arial" w:cs="Arial"/>
                <w:noProof/>
                <w:sz w:val="16"/>
                <w:szCs w:val="16"/>
              </w:rPr>
              <w:t>Closed</w:t>
            </w:r>
          </w:p>
        </w:tc>
      </w:tr>
      <w:tr w:rsidR="00EE1C48" w:rsidRPr="00BD494B" w14:paraId="7BB455AC" w14:textId="77777777" w:rsidTr="00571106">
        <w:tc>
          <w:tcPr>
            <w:tcW w:w="833" w:type="dxa"/>
          </w:tcPr>
          <w:p w14:paraId="37FDF8EE" w14:textId="77777777" w:rsidR="00EE1C48" w:rsidRPr="00C61714" w:rsidRDefault="00EE1C48" w:rsidP="005778BD">
            <w:pPr>
              <w:spacing w:after="60"/>
              <w:rPr>
                <w:rFonts w:ascii="Arial" w:hAnsi="Arial" w:cs="Arial"/>
                <w:noProof/>
                <w:sz w:val="16"/>
                <w:szCs w:val="16"/>
                <w:lang w:eastAsia="zh-CN"/>
              </w:rPr>
            </w:pPr>
            <w:r>
              <w:rPr>
                <w:rFonts w:ascii="Arial" w:hAnsi="Arial" w:cs="Arial"/>
                <w:noProof/>
                <w:sz w:val="16"/>
                <w:szCs w:val="16"/>
              </w:rPr>
              <w:lastRenderedPageBreak/>
              <w:t>E.009</w:t>
            </w:r>
          </w:p>
        </w:tc>
        <w:tc>
          <w:tcPr>
            <w:tcW w:w="3033" w:type="dxa"/>
          </w:tcPr>
          <w:p w14:paraId="2543A37F" w14:textId="77777777" w:rsidR="00EE1C48" w:rsidRDefault="00EE1C48" w:rsidP="005778BD">
            <w:pPr>
              <w:spacing w:after="60"/>
              <w:rPr>
                <w:rFonts w:ascii="Arial" w:hAnsi="Arial" w:cs="Arial"/>
                <w:noProof/>
                <w:sz w:val="16"/>
                <w:szCs w:val="16"/>
              </w:rPr>
            </w:pPr>
            <w:r>
              <w:rPr>
                <w:rFonts w:ascii="Arial" w:hAnsi="Arial" w:cs="Arial"/>
                <w:noProof/>
                <w:sz w:val="16"/>
                <w:szCs w:val="16"/>
              </w:rPr>
              <w:t xml:space="preserve">5.10.13.1 </w:t>
            </w:r>
            <w:r w:rsidRPr="001D15A9">
              <w:rPr>
                <w:rFonts w:ascii="Arial" w:hAnsi="Arial" w:cs="Arial"/>
                <w:noProof/>
                <w:sz w:val="16"/>
                <w:szCs w:val="16"/>
              </w:rPr>
              <w:t>Transmission of V2X sidelink communication</w:t>
            </w:r>
          </w:p>
        </w:tc>
        <w:tc>
          <w:tcPr>
            <w:tcW w:w="4961" w:type="dxa"/>
          </w:tcPr>
          <w:p w14:paraId="2EE3FB3B" w14:textId="77777777" w:rsidR="00EE1C48" w:rsidRDefault="00EE1C48" w:rsidP="005778BD">
            <w:pPr>
              <w:spacing w:after="60"/>
              <w:rPr>
                <w:rFonts w:ascii="Arial" w:hAnsi="Arial" w:cs="Arial"/>
                <w:noProof/>
                <w:sz w:val="16"/>
                <w:szCs w:val="16"/>
              </w:rPr>
            </w:pPr>
            <w:r>
              <w:rPr>
                <w:rFonts w:ascii="Arial" w:hAnsi="Arial" w:cs="Arial"/>
                <w:noProof/>
                <w:sz w:val="16"/>
                <w:szCs w:val="16"/>
              </w:rPr>
              <w:t xml:space="preserve">The procedure has an informative note with a formulation “normal or exceptional cases” as high-lighted below. What is the purpose of that formulation? Shouldn’t that always be true because exceptional sounds like the opposite of normal?  </w:t>
            </w:r>
          </w:p>
          <w:p w14:paraId="7B29D3D5" w14:textId="77777777" w:rsidR="00EE1C48" w:rsidRPr="00C61714" w:rsidRDefault="00EE1C48" w:rsidP="005778BD">
            <w:pP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 xml:space="preserve">If there are multiple frequencies for which normal or exceptional pools are configured, it is up to UE implementation which frequency is selected for V2X sidelink communication transmission in </w:t>
            </w:r>
            <w:r w:rsidRPr="001D15A9">
              <w:rPr>
                <w:rFonts w:ascii="Arial" w:hAnsi="Arial" w:cs="Arial"/>
                <w:noProof/>
                <w:sz w:val="16"/>
                <w:szCs w:val="16"/>
                <w:highlight w:val="yellow"/>
              </w:rPr>
              <w:t>normal or exceptional</w:t>
            </w:r>
            <w:r w:rsidRPr="00811CC9">
              <w:rPr>
                <w:rFonts w:ascii="Arial" w:hAnsi="Arial" w:cs="Arial"/>
                <w:noProof/>
                <w:sz w:val="16"/>
                <w:szCs w:val="16"/>
              </w:rPr>
              <w:t xml:space="preserve"> cases</w:t>
            </w:r>
            <w:r>
              <w:rPr>
                <w:rFonts w:ascii="Arial" w:hAnsi="Arial" w:cs="Arial"/>
                <w:noProof/>
                <w:sz w:val="16"/>
                <w:szCs w:val="16"/>
              </w:rPr>
              <w:t>.</w:t>
            </w:r>
          </w:p>
        </w:tc>
        <w:tc>
          <w:tcPr>
            <w:tcW w:w="682" w:type="dxa"/>
          </w:tcPr>
          <w:p w14:paraId="0EB08493" w14:textId="77777777" w:rsidR="00EE1C48" w:rsidRPr="00C61714" w:rsidRDefault="00EE1C48" w:rsidP="005778BD">
            <w:pPr>
              <w:spacing w:after="60"/>
              <w:rPr>
                <w:rFonts w:ascii="Arial" w:hAnsi="Arial" w:cs="Arial"/>
                <w:noProof/>
                <w:sz w:val="16"/>
                <w:szCs w:val="16"/>
              </w:rPr>
            </w:pPr>
            <w:r>
              <w:rPr>
                <w:rFonts w:ascii="Arial" w:hAnsi="Arial" w:cs="Arial"/>
                <w:noProof/>
                <w:sz w:val="16"/>
                <w:szCs w:val="16"/>
              </w:rPr>
              <w:t>2</w:t>
            </w:r>
          </w:p>
        </w:tc>
        <w:tc>
          <w:tcPr>
            <w:tcW w:w="4542" w:type="dxa"/>
          </w:tcPr>
          <w:p w14:paraId="24DAA7FD" w14:textId="77777777" w:rsidR="00EE1C48" w:rsidRDefault="00EE1C48" w:rsidP="005778BD">
            <w:pPr>
              <w:spacing w:after="60"/>
              <w:rPr>
                <w:rFonts w:ascii="Arial" w:hAnsi="Arial" w:cs="Arial"/>
                <w:noProof/>
                <w:sz w:val="16"/>
                <w:szCs w:val="16"/>
              </w:rPr>
            </w:pPr>
            <w:r>
              <w:rPr>
                <w:rFonts w:ascii="Arial" w:hAnsi="Arial" w:cs="Arial"/>
                <w:noProof/>
                <w:sz w:val="16"/>
                <w:szCs w:val="16"/>
              </w:rPr>
              <w:t xml:space="preserve">It needs to be confirmed whether there are other cases than normal and exceptional cases, e.g. unexceptional abnormal cases. If not, the formulation can be removed. </w:t>
            </w:r>
          </w:p>
          <w:p w14:paraId="736B4B4E" w14:textId="77777777" w:rsidR="00EE1C48" w:rsidRDefault="00EE1C48" w:rsidP="005778BD">
            <w:pPr>
              <w:pBdr>
                <w:bottom w:val="single" w:sz="6" w:space="1" w:color="auto"/>
              </w:pBdr>
              <w:spacing w:after="60"/>
              <w:rPr>
                <w:rFonts w:ascii="Arial" w:hAnsi="Arial" w:cs="Arial"/>
                <w:noProof/>
                <w:sz w:val="16"/>
                <w:szCs w:val="16"/>
              </w:rPr>
            </w:pPr>
            <w:r>
              <w:rPr>
                <w:rFonts w:ascii="Arial" w:hAnsi="Arial" w:cs="Arial"/>
                <w:noProof/>
                <w:sz w:val="16"/>
                <w:szCs w:val="16"/>
              </w:rPr>
              <w:t xml:space="preserve">NOTE 1: </w:t>
            </w:r>
            <w:r w:rsidRPr="001D15A9">
              <w:rPr>
                <w:rFonts w:ascii="Arial" w:hAnsi="Arial" w:cs="Arial"/>
                <w:noProof/>
                <w:sz w:val="16"/>
                <w:szCs w:val="16"/>
              </w:rPr>
              <w:t>If there are multiple frequencies for which normal or exceptional pools are configured, it is up to UE implementation which frequency is selected for V2X sidelink communication transmission</w:t>
            </w:r>
            <w:r w:rsidRPr="00811CC9">
              <w:rPr>
                <w:rFonts w:ascii="Arial" w:hAnsi="Arial" w:cs="Arial"/>
                <w:strike/>
                <w:noProof/>
                <w:color w:val="FF0000"/>
                <w:sz w:val="16"/>
                <w:szCs w:val="16"/>
              </w:rPr>
              <w:t xml:space="preserve"> in</w:t>
            </w:r>
            <w:r w:rsidRPr="001D15A9">
              <w:rPr>
                <w:rFonts w:ascii="Arial" w:hAnsi="Arial" w:cs="Arial"/>
                <w:strike/>
                <w:noProof/>
                <w:color w:val="FF0000"/>
                <w:sz w:val="16"/>
                <w:szCs w:val="16"/>
              </w:rPr>
              <w:t xml:space="preserve"> normal or exceptional cases</w:t>
            </w:r>
            <w:r>
              <w:rPr>
                <w:rFonts w:ascii="Arial" w:hAnsi="Arial" w:cs="Arial"/>
                <w:noProof/>
                <w:sz w:val="16"/>
                <w:szCs w:val="16"/>
              </w:rPr>
              <w:t>.</w:t>
            </w:r>
          </w:p>
          <w:p w14:paraId="7634EA97" w14:textId="77777777" w:rsidR="00EE1C48" w:rsidRPr="00C61714" w:rsidRDefault="00EE1C48" w:rsidP="005778BD">
            <w:pPr>
              <w:spacing w:after="60"/>
              <w:rPr>
                <w:rFonts w:ascii="Arial" w:hAnsi="Arial" w:cs="Arial"/>
                <w:noProof/>
                <w:sz w:val="16"/>
                <w:szCs w:val="16"/>
              </w:rPr>
            </w:pPr>
            <w:r w:rsidRPr="00F21D44">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WI CR.</w:t>
            </w:r>
          </w:p>
        </w:tc>
        <w:tc>
          <w:tcPr>
            <w:tcW w:w="1580" w:type="dxa"/>
          </w:tcPr>
          <w:p w14:paraId="5EAF6554"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09CF34C4"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60F1563" w14:textId="6D27F03C"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7F777496" w14:textId="77777777" w:rsidTr="00571106">
        <w:tc>
          <w:tcPr>
            <w:tcW w:w="833" w:type="dxa"/>
          </w:tcPr>
          <w:p w14:paraId="5047981A" w14:textId="77777777" w:rsidR="00EE1C48" w:rsidRPr="00C61714" w:rsidRDefault="00EE1C48" w:rsidP="005778BD">
            <w:pPr>
              <w:spacing w:after="60"/>
              <w:rPr>
                <w:rFonts w:ascii="Arial" w:hAnsi="Arial" w:cs="Arial"/>
                <w:noProof/>
                <w:sz w:val="16"/>
                <w:szCs w:val="16"/>
                <w:lang w:eastAsia="zh-CN"/>
              </w:rPr>
            </w:pPr>
            <w:r>
              <w:rPr>
                <w:rFonts w:ascii="Arial" w:eastAsia="SimSun" w:hAnsi="Arial" w:cs="Arial" w:hint="eastAsia"/>
                <w:noProof/>
                <w:sz w:val="16"/>
                <w:szCs w:val="16"/>
                <w:lang w:eastAsia="zh-CN"/>
              </w:rPr>
              <w:t>H.016</w:t>
            </w:r>
          </w:p>
        </w:tc>
        <w:tc>
          <w:tcPr>
            <w:tcW w:w="3033" w:type="dxa"/>
          </w:tcPr>
          <w:p w14:paraId="65A2F795" w14:textId="77777777" w:rsidR="00EE1C48" w:rsidRDefault="00EE1C48" w:rsidP="005778BD">
            <w:pPr>
              <w:spacing w:after="60"/>
              <w:rPr>
                <w:rFonts w:ascii="Arial" w:hAnsi="Arial" w:cs="Arial"/>
                <w:noProof/>
                <w:sz w:val="16"/>
                <w:szCs w:val="16"/>
              </w:rPr>
            </w:pPr>
            <w:bookmarkStart w:id="50" w:name="_Toc470095480"/>
            <w:r>
              <w:rPr>
                <w:rFonts w:ascii="Arial" w:hAnsi="Arial" w:cs="Arial"/>
                <w:noProof/>
                <w:sz w:val="16"/>
                <w:szCs w:val="16"/>
              </w:rPr>
              <w:t xml:space="preserve">5.10.13.1 </w:t>
            </w:r>
            <w:r w:rsidRPr="003D7496">
              <w:rPr>
                <w:rFonts w:ascii="Arial" w:hAnsi="Arial" w:cs="Arial" w:hint="eastAsia"/>
                <w:noProof/>
                <w:sz w:val="16"/>
                <w:szCs w:val="16"/>
              </w:rPr>
              <w:t>Transmission of V2X sidelink communication</w:t>
            </w:r>
            <w:bookmarkEnd w:id="50"/>
          </w:p>
        </w:tc>
        <w:tc>
          <w:tcPr>
            <w:tcW w:w="4961" w:type="dxa"/>
          </w:tcPr>
          <w:p w14:paraId="3800FCAD" w14:textId="77777777" w:rsidR="00EE1C48" w:rsidRPr="00C61714" w:rsidRDefault="00EE1C48" w:rsidP="005778BD">
            <w:pPr>
              <w:spacing w:after="60"/>
              <w:rPr>
                <w:rFonts w:ascii="Arial" w:hAnsi="Arial" w:cs="Arial"/>
                <w:noProof/>
                <w:sz w:val="16"/>
                <w:szCs w:val="16"/>
              </w:rPr>
            </w:pPr>
            <w:r>
              <w:rPr>
                <w:rFonts w:ascii="Arial" w:eastAsia="SimSun" w:hAnsi="Arial" w:cs="Arial"/>
                <w:noProof/>
                <w:sz w:val="16"/>
                <w:szCs w:val="16"/>
                <w:lang w:eastAsia="zh-CN"/>
              </w:rPr>
              <w:t xml:space="preserve">The conditions </w:t>
            </w:r>
            <w:r>
              <w:rPr>
                <w:rFonts w:ascii="Arial" w:eastAsia="SimSun" w:hAnsi="Arial" w:cs="Arial" w:hint="eastAsia"/>
                <w:noProof/>
                <w:sz w:val="16"/>
                <w:szCs w:val="16"/>
                <w:lang w:eastAsia="zh-CN"/>
              </w:rPr>
              <w:t xml:space="preserve">for the UE to use of exceptional pool and those for the UE to use P2X common pools above should not hold an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else if </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relation. Instead, they should be independent with each other and thus be put in two parallel </w:t>
            </w:r>
            <w:r>
              <w:rPr>
                <w:rFonts w:ascii="Arial" w:eastAsia="SimSun" w:hAnsi="Arial" w:cs="Arial"/>
                <w:noProof/>
                <w:sz w:val="16"/>
                <w:szCs w:val="16"/>
                <w:lang w:eastAsia="zh-CN"/>
              </w:rPr>
              <w:t>“</w:t>
            </w:r>
            <w:r>
              <w:rPr>
                <w:rFonts w:ascii="Arial" w:eastAsia="SimSun" w:hAnsi="Arial" w:cs="Arial" w:hint="eastAsia"/>
                <w:noProof/>
                <w:sz w:val="16"/>
                <w:szCs w:val="16"/>
                <w:lang w:eastAsia="zh-CN"/>
              </w:rPr>
              <w:t>if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p>
        </w:tc>
        <w:tc>
          <w:tcPr>
            <w:tcW w:w="682" w:type="dxa"/>
          </w:tcPr>
          <w:p w14:paraId="18EA41C1" w14:textId="77777777" w:rsidR="00EE1C48" w:rsidRPr="00C61714" w:rsidRDefault="00EE1C48" w:rsidP="005778BD">
            <w:pPr>
              <w:spacing w:after="60"/>
              <w:rPr>
                <w:rFonts w:ascii="Arial" w:hAnsi="Arial" w:cs="Arial"/>
                <w:noProof/>
                <w:sz w:val="16"/>
                <w:szCs w:val="16"/>
              </w:rPr>
            </w:pPr>
            <w:r>
              <w:rPr>
                <w:rFonts w:ascii="Arial" w:eastAsia="SimSun" w:hAnsi="Arial" w:cs="Arial" w:hint="eastAsia"/>
                <w:noProof/>
                <w:sz w:val="16"/>
                <w:szCs w:val="16"/>
                <w:lang w:eastAsia="zh-CN"/>
              </w:rPr>
              <w:t>1</w:t>
            </w:r>
          </w:p>
        </w:tc>
        <w:tc>
          <w:tcPr>
            <w:tcW w:w="4542" w:type="dxa"/>
          </w:tcPr>
          <w:p w14:paraId="6DE958D6" w14:textId="77777777" w:rsidR="00EE1C48" w:rsidRDefault="00EE1C48" w:rsidP="005778BD">
            <w:pPr>
              <w:spacing w:after="60"/>
              <w:ind w:left="338" w:hangingChars="211" w:hanging="338"/>
              <w:rPr>
                <w:rFonts w:ascii="Arial" w:eastAsia="SimSun" w:hAnsi="Arial" w:cs="Arial"/>
                <w:sz w:val="16"/>
                <w:szCs w:val="16"/>
                <w:lang w:eastAsia="zh-CN"/>
              </w:rPr>
            </w:pPr>
            <w:r>
              <w:rPr>
                <w:rFonts w:ascii="Arial" w:eastAsia="SimSun" w:hAnsi="Arial" w:cs="Arial" w:hint="eastAsia"/>
                <w:sz w:val="16"/>
                <w:szCs w:val="16"/>
                <w:lang w:eastAsia="zh-CN"/>
              </w:rPr>
              <w:t xml:space="preserve">Remove the word </w:t>
            </w:r>
            <w:r>
              <w:rPr>
                <w:rFonts w:ascii="Arial" w:eastAsia="SimSun" w:hAnsi="Arial" w:cs="Arial"/>
                <w:sz w:val="16"/>
                <w:szCs w:val="16"/>
                <w:lang w:eastAsia="zh-CN"/>
              </w:rPr>
              <w:t>“</w:t>
            </w:r>
            <w:r>
              <w:rPr>
                <w:rFonts w:ascii="Arial" w:eastAsia="SimSun" w:hAnsi="Arial" w:cs="Arial" w:hint="eastAsia"/>
                <w:sz w:val="16"/>
                <w:szCs w:val="16"/>
                <w:lang w:eastAsia="zh-CN"/>
              </w:rPr>
              <w:t>else</w:t>
            </w:r>
            <w:r>
              <w:rPr>
                <w:rFonts w:ascii="Arial" w:eastAsia="SimSun" w:hAnsi="Arial" w:cs="Arial"/>
                <w:sz w:val="16"/>
                <w:szCs w:val="16"/>
                <w:lang w:eastAsia="zh-CN"/>
              </w:rPr>
              <w:t>”</w:t>
            </w:r>
            <w:r>
              <w:rPr>
                <w:rFonts w:ascii="Arial" w:eastAsia="SimSun" w:hAnsi="Arial" w:cs="Arial" w:hint="eastAsia"/>
                <w:sz w:val="16"/>
                <w:szCs w:val="16"/>
                <w:lang w:eastAsia="zh-CN"/>
              </w:rPr>
              <w:t xml:space="preserve"> in the following text. </w:t>
            </w:r>
          </w:p>
          <w:p w14:paraId="2C01EDC6" w14:textId="77777777" w:rsidR="00EE1C48" w:rsidRPr="003D7496" w:rsidRDefault="00EE1C48" w:rsidP="005778BD">
            <w:pPr>
              <w:spacing w:after="60"/>
              <w:ind w:left="338" w:hangingChars="211" w:hanging="338"/>
              <w:rPr>
                <w:rFonts w:ascii="Arial" w:hAnsi="Arial" w:cs="Arial"/>
                <w:sz w:val="16"/>
                <w:szCs w:val="16"/>
              </w:rPr>
            </w:pPr>
            <w:r w:rsidRPr="003D7496">
              <w:rPr>
                <w:rFonts w:ascii="Arial" w:hAnsi="Arial" w:cs="Arial"/>
                <w:sz w:val="16"/>
                <w:szCs w:val="16"/>
              </w:rPr>
              <w:t>5&gt;</w:t>
            </w:r>
            <w:r w:rsidRPr="003D7496">
              <w:rPr>
                <w:rFonts w:ascii="Arial" w:hAnsi="Arial" w:cs="Arial"/>
                <w:sz w:val="16"/>
                <w:szCs w:val="16"/>
              </w:rPr>
              <w:tab/>
            </w:r>
            <w:r w:rsidRPr="00972D54">
              <w:rPr>
                <w:rFonts w:ascii="Arial" w:hAnsi="Arial" w:cs="Arial"/>
                <w:strike/>
                <w:color w:val="FF0000"/>
                <w:sz w:val="16"/>
                <w:szCs w:val="16"/>
              </w:rPr>
              <w:t xml:space="preserve">else </w:t>
            </w:r>
            <w:r w:rsidRPr="003D7496">
              <w:rPr>
                <w:rFonts w:ascii="Arial" w:hAnsi="Arial" w:cs="Arial"/>
                <w:sz w:val="16"/>
                <w:szCs w:val="16"/>
              </w:rPr>
              <w:t xml:space="preserve">if </w:t>
            </w:r>
            <w:r w:rsidRPr="003D7496">
              <w:rPr>
                <w:rFonts w:ascii="Arial" w:hAnsi="Arial" w:cs="Arial"/>
                <w:i/>
                <w:sz w:val="16"/>
                <w:szCs w:val="16"/>
              </w:rPr>
              <w:t>SystemInformationBlockType</w:t>
            </w:r>
            <w:r w:rsidRPr="003D7496">
              <w:rPr>
                <w:rFonts w:ascii="Arial" w:hAnsi="Arial" w:cs="Arial" w:hint="eastAsia"/>
                <w:i/>
                <w:sz w:val="16"/>
                <w:szCs w:val="16"/>
              </w:rPr>
              <w:t>21</w:t>
            </w:r>
            <w:r w:rsidRPr="003D7496">
              <w:rPr>
                <w:rFonts w:ascii="Arial" w:hAnsi="Arial" w:cs="Arial"/>
                <w:sz w:val="16"/>
                <w:szCs w:val="16"/>
              </w:rPr>
              <w:t xml:space="preserve"> includes </w:t>
            </w:r>
            <w:r w:rsidRPr="003D7496">
              <w:rPr>
                <w:rFonts w:ascii="Arial" w:hAnsi="Arial" w:cs="Arial"/>
                <w:i/>
                <w:sz w:val="16"/>
                <w:szCs w:val="16"/>
              </w:rPr>
              <w:t>v2x-CommTxPoolExceptional</w:t>
            </w:r>
            <w:r w:rsidRPr="003D7496">
              <w:rPr>
                <w:rFonts w:ascii="Arial" w:hAnsi="Arial" w:cs="Arial" w:hint="eastAsia"/>
                <w:i/>
                <w:sz w:val="16"/>
                <w:szCs w:val="16"/>
              </w:rPr>
              <w:t xml:space="preserve"> </w:t>
            </w:r>
            <w:r w:rsidRPr="003D7496">
              <w:rPr>
                <w:rFonts w:ascii="Arial" w:hAnsi="Arial" w:cs="Arial" w:hint="eastAsia"/>
                <w:sz w:val="16"/>
                <w:szCs w:val="16"/>
              </w:rPr>
              <w:t>in</w:t>
            </w:r>
            <w:r w:rsidRPr="003D7496">
              <w:rPr>
                <w:rFonts w:ascii="Arial" w:hAnsi="Arial" w:cs="Arial" w:hint="eastAsia"/>
                <w:i/>
                <w:sz w:val="16"/>
                <w:szCs w:val="16"/>
              </w:rPr>
              <w:t xml:space="preserve"> sl-V2X-ConfigCommon</w:t>
            </w:r>
            <w:r w:rsidRPr="003D7496">
              <w:rPr>
                <w:rFonts w:ascii="Arial" w:hAnsi="Arial" w:cs="Arial"/>
                <w:sz w:val="16"/>
                <w:szCs w:val="16"/>
              </w:rPr>
              <w:t>:</w:t>
            </w:r>
          </w:p>
          <w:p w14:paraId="610B8B49" w14:textId="77777777" w:rsidR="00EE1C48" w:rsidRDefault="00EE1C48" w:rsidP="005778BD">
            <w:pPr>
              <w:pBdr>
                <w:bottom w:val="single" w:sz="6" w:space="1" w:color="auto"/>
              </w:pBdr>
              <w:spacing w:after="60"/>
              <w:ind w:leftChars="169" w:left="621" w:hangingChars="177" w:hanging="283"/>
              <w:rPr>
                <w:rFonts w:ascii="Arial" w:hAnsi="Arial" w:cs="Arial"/>
                <w:sz w:val="16"/>
                <w:szCs w:val="16"/>
              </w:rPr>
            </w:pPr>
            <w:r w:rsidRPr="003D7496">
              <w:rPr>
                <w:rFonts w:ascii="Arial" w:hAnsi="Arial" w:cs="Arial"/>
                <w:sz w:val="16"/>
                <w:szCs w:val="16"/>
              </w:rPr>
              <w:t>6&gt;</w:t>
            </w:r>
            <w:r w:rsidRPr="003D7496">
              <w:rPr>
                <w:rFonts w:ascii="Arial" w:hAnsi="Arial" w:cs="Arial"/>
                <w:sz w:val="16"/>
                <w:szCs w:val="16"/>
              </w:rPr>
              <w:tab/>
              <w:t xml:space="preserve">from the moment the UE initiates connection establishment until receiving an </w:t>
            </w:r>
            <w:r w:rsidRPr="003D7496">
              <w:rPr>
                <w:rFonts w:ascii="Arial" w:hAnsi="Arial" w:cs="Arial"/>
                <w:i/>
                <w:sz w:val="16"/>
                <w:szCs w:val="16"/>
              </w:rPr>
              <w:t>RRCConnectionReconfiguration</w:t>
            </w:r>
            <w:r w:rsidRPr="003D7496">
              <w:rPr>
                <w:rFonts w:ascii="Arial" w:hAnsi="Arial" w:cs="Arial"/>
                <w:sz w:val="16"/>
                <w:szCs w:val="16"/>
              </w:rPr>
              <w:t xml:space="preserve"> including </w:t>
            </w:r>
            <w:r w:rsidRPr="003D7496">
              <w:rPr>
                <w:rFonts w:ascii="Arial" w:hAnsi="Arial" w:cs="Arial"/>
                <w:i/>
                <w:sz w:val="16"/>
                <w:szCs w:val="16"/>
              </w:rPr>
              <w:t>sl-V2X-ConfigDedicated</w:t>
            </w:r>
            <w:r w:rsidRPr="003D7496">
              <w:rPr>
                <w:rFonts w:ascii="Arial" w:hAnsi="Arial" w:cs="Arial"/>
                <w:sz w:val="16"/>
                <w:szCs w:val="16"/>
              </w:rPr>
              <w:t xml:space="preserve"> or</w:t>
            </w:r>
            <w:r w:rsidRPr="003D7496">
              <w:rPr>
                <w:rFonts w:ascii="Arial" w:hAnsi="Arial" w:cs="Arial"/>
                <w:i/>
                <w:sz w:val="16"/>
                <w:szCs w:val="16"/>
              </w:rPr>
              <w:t xml:space="preserve"> sl-</w:t>
            </w:r>
            <w:r w:rsidRPr="003D7496">
              <w:rPr>
                <w:rFonts w:ascii="Arial" w:hAnsi="Arial" w:cs="Arial" w:hint="eastAsia"/>
                <w:i/>
                <w:sz w:val="16"/>
                <w:szCs w:val="16"/>
              </w:rPr>
              <w:t>P</w:t>
            </w:r>
            <w:r w:rsidRPr="003D7496">
              <w:rPr>
                <w:rFonts w:ascii="Arial" w:hAnsi="Arial" w:cs="Arial"/>
                <w:i/>
                <w:sz w:val="16"/>
                <w:szCs w:val="16"/>
              </w:rPr>
              <w:t>2X-ConfigDedicated</w:t>
            </w:r>
            <w:r w:rsidRPr="003D7496">
              <w:rPr>
                <w:rFonts w:ascii="Arial" w:hAnsi="Arial" w:cs="Arial"/>
                <w:sz w:val="16"/>
                <w:szCs w:val="16"/>
              </w:rPr>
              <w:t xml:space="preserve">, until receiving an </w:t>
            </w:r>
            <w:r w:rsidRPr="003D7496">
              <w:rPr>
                <w:rFonts w:ascii="Arial" w:hAnsi="Arial" w:cs="Arial"/>
                <w:i/>
                <w:sz w:val="16"/>
                <w:szCs w:val="16"/>
              </w:rPr>
              <w:t>RRCConnectionRelease</w:t>
            </w:r>
            <w:r w:rsidRPr="003D7496">
              <w:rPr>
                <w:rFonts w:ascii="Arial" w:hAnsi="Arial" w:cs="Arial"/>
                <w:sz w:val="16"/>
                <w:szCs w:val="16"/>
              </w:rPr>
              <w:t xml:space="preserve"> or an </w:t>
            </w:r>
            <w:r w:rsidRPr="003D7496">
              <w:rPr>
                <w:rFonts w:ascii="Arial" w:hAnsi="Arial" w:cs="Arial"/>
                <w:i/>
                <w:sz w:val="16"/>
                <w:szCs w:val="16"/>
              </w:rPr>
              <w:t>RRCConnectionReject</w:t>
            </w:r>
            <w:r w:rsidRPr="003D7496">
              <w:rPr>
                <w:rFonts w:ascii="Arial" w:hAnsi="Arial" w:cs="Arial" w:hint="eastAsia"/>
                <w:sz w:val="16"/>
                <w:szCs w:val="16"/>
              </w:rPr>
              <w:t xml:space="preserve"> or </w:t>
            </w:r>
            <w:r w:rsidRPr="003D7496">
              <w:rPr>
                <w:rFonts w:ascii="Arial" w:hAnsi="Arial" w:cs="Arial"/>
                <w:sz w:val="16"/>
                <w:szCs w:val="16"/>
              </w:rPr>
              <w:t xml:space="preserve">until a result of </w:t>
            </w:r>
            <w:r w:rsidRPr="003D7496">
              <w:rPr>
                <w:rFonts w:ascii="Arial" w:hAnsi="Arial" w:cs="Arial" w:hint="eastAsia"/>
                <w:sz w:val="16"/>
                <w:szCs w:val="16"/>
              </w:rPr>
              <w:t xml:space="preserve">sensing on the resources configured in </w:t>
            </w:r>
            <w:r w:rsidRPr="003D7496">
              <w:rPr>
                <w:rFonts w:ascii="Arial" w:hAnsi="Arial" w:cs="Arial" w:hint="eastAsia"/>
                <w:i/>
                <w:sz w:val="16"/>
                <w:szCs w:val="16"/>
              </w:rPr>
              <w:t>v2x-Comm</w:t>
            </w:r>
            <w:r w:rsidRPr="003D7496">
              <w:rPr>
                <w:rFonts w:ascii="Arial" w:hAnsi="Arial" w:cs="Arial"/>
                <w:i/>
                <w:sz w:val="16"/>
                <w:szCs w:val="16"/>
              </w:rPr>
              <w:t>TxPoolNormalCommon</w:t>
            </w:r>
            <w:r w:rsidRPr="003D7496">
              <w:rPr>
                <w:rFonts w:ascii="Arial" w:hAnsi="Arial" w:cs="Arial"/>
                <w:sz w:val="16"/>
                <w:szCs w:val="16"/>
              </w:rPr>
              <w:t>, if configured, becomes</w:t>
            </w:r>
            <w:r w:rsidRPr="003D7496">
              <w:rPr>
                <w:rFonts w:ascii="Arial" w:hAnsi="Arial" w:cs="Arial" w:hint="eastAsia"/>
                <w:sz w:val="16"/>
                <w:szCs w:val="16"/>
              </w:rPr>
              <w:t xml:space="preserve"> </w:t>
            </w:r>
            <w:r w:rsidRPr="003D7496">
              <w:rPr>
                <w:rFonts w:ascii="Arial" w:hAnsi="Arial" w:cs="Arial"/>
                <w:sz w:val="16"/>
                <w:szCs w:val="16"/>
              </w:rPr>
              <w:t xml:space="preserve">available in accordance with </w:t>
            </w:r>
            <w:r w:rsidRPr="003D7496">
              <w:rPr>
                <w:rFonts w:ascii="Arial" w:hAnsi="Arial" w:cs="Arial" w:hint="eastAsia"/>
                <w:sz w:val="16"/>
                <w:szCs w:val="16"/>
              </w:rPr>
              <w:t>TS 36.213 [23]</w:t>
            </w:r>
            <w:r w:rsidRPr="003D7496">
              <w:rPr>
                <w:rFonts w:ascii="Arial" w:hAnsi="Arial" w:cs="Arial"/>
                <w:sz w:val="16"/>
                <w:szCs w:val="16"/>
              </w:rPr>
              <w:t>;</w:t>
            </w:r>
          </w:p>
          <w:p w14:paraId="12EB5EDE" w14:textId="77777777" w:rsidR="00EE1C48" w:rsidRPr="00C61714" w:rsidRDefault="00EE1C48" w:rsidP="005778BD">
            <w:pPr>
              <w:spacing w:after="60"/>
              <w:rPr>
                <w:rFonts w:ascii="Arial" w:hAnsi="Arial" w:cs="Arial"/>
                <w:noProof/>
                <w:sz w:val="16"/>
                <w:szCs w:val="16"/>
              </w:rPr>
            </w:pPr>
            <w:r w:rsidRPr="00F21D44">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WI CR.</w:t>
            </w:r>
          </w:p>
        </w:tc>
        <w:tc>
          <w:tcPr>
            <w:tcW w:w="1580" w:type="dxa"/>
          </w:tcPr>
          <w:p w14:paraId="301C2B33"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43B20A1C"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E4EC8BB" w14:textId="203AB20F"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5E6E107F" w14:textId="77777777" w:rsidTr="00571106">
        <w:tc>
          <w:tcPr>
            <w:tcW w:w="833" w:type="dxa"/>
          </w:tcPr>
          <w:p w14:paraId="24C0A9B6" w14:textId="77777777" w:rsidR="00EE1C48" w:rsidRPr="00C61714" w:rsidRDefault="00EE1C48" w:rsidP="005778BD">
            <w:pPr>
              <w:spacing w:after="60"/>
              <w:rPr>
                <w:rFonts w:ascii="Arial" w:hAnsi="Arial" w:cs="Arial"/>
                <w:noProof/>
                <w:sz w:val="16"/>
                <w:szCs w:val="16"/>
                <w:lang w:eastAsia="zh-CN"/>
              </w:rPr>
            </w:pPr>
            <w:r w:rsidRPr="00843CDB">
              <w:rPr>
                <w:rFonts w:ascii="Arial" w:hAnsi="Arial" w:cs="Arial"/>
                <w:noProof/>
                <w:sz w:val="16"/>
                <w:szCs w:val="16"/>
                <w:lang w:eastAsia="ko-KR"/>
              </w:rPr>
              <w:t>L.020</w:t>
            </w:r>
          </w:p>
        </w:tc>
        <w:tc>
          <w:tcPr>
            <w:tcW w:w="3033" w:type="dxa"/>
          </w:tcPr>
          <w:p w14:paraId="0E3B717A" w14:textId="77777777" w:rsidR="00EE1C48" w:rsidRDefault="00EE1C48" w:rsidP="005778BD">
            <w:pPr>
              <w:spacing w:after="60"/>
              <w:rPr>
                <w:rFonts w:ascii="Arial" w:hAnsi="Arial" w:cs="Arial"/>
                <w:noProof/>
                <w:sz w:val="16"/>
                <w:szCs w:val="16"/>
              </w:rPr>
            </w:pPr>
            <w:r w:rsidRPr="00843CDB">
              <w:rPr>
                <w:rFonts w:ascii="Arial" w:hAnsi="Arial" w:cs="Arial"/>
                <w:noProof/>
                <w:sz w:val="16"/>
                <w:szCs w:val="16"/>
                <w:lang w:eastAsia="ko-KR"/>
              </w:rPr>
              <w:t>5.10.13.1</w:t>
            </w:r>
          </w:p>
        </w:tc>
        <w:tc>
          <w:tcPr>
            <w:tcW w:w="4961" w:type="dxa"/>
          </w:tcPr>
          <w:p w14:paraId="197D1E4E" w14:textId="77777777" w:rsidR="00EE1C48" w:rsidRPr="00C61714" w:rsidRDefault="00EE1C48" w:rsidP="005778BD">
            <w:pPr>
              <w:spacing w:after="60"/>
              <w:rPr>
                <w:rFonts w:ascii="Arial" w:hAnsi="Arial" w:cs="Arial"/>
                <w:noProof/>
                <w:sz w:val="16"/>
                <w:szCs w:val="16"/>
              </w:rPr>
            </w:pPr>
            <w:r w:rsidRPr="00843CDB">
              <w:rPr>
                <w:rFonts w:ascii="Arial" w:hAnsi="Arial" w:cs="Arial"/>
                <w:noProof/>
                <w:sz w:val="16"/>
                <w:szCs w:val="16"/>
                <w:lang w:eastAsia="ko-KR"/>
              </w:rPr>
              <w:t>For the transmission on inter-frequency resource, the UE is required to perform sensing on the resources.</w:t>
            </w:r>
          </w:p>
        </w:tc>
        <w:tc>
          <w:tcPr>
            <w:tcW w:w="682" w:type="dxa"/>
          </w:tcPr>
          <w:p w14:paraId="700046A9" w14:textId="77777777" w:rsidR="00EE1C48" w:rsidRPr="00C61714" w:rsidRDefault="00EE1C48" w:rsidP="005778BD">
            <w:pPr>
              <w:spacing w:after="60"/>
              <w:rPr>
                <w:rFonts w:ascii="Arial" w:hAnsi="Arial" w:cs="Arial"/>
                <w:noProof/>
                <w:sz w:val="16"/>
                <w:szCs w:val="16"/>
              </w:rPr>
            </w:pPr>
            <w:r w:rsidRPr="00843CDB">
              <w:rPr>
                <w:rFonts w:ascii="Arial" w:hAnsi="Arial" w:cs="Arial"/>
                <w:noProof/>
                <w:sz w:val="16"/>
                <w:szCs w:val="16"/>
                <w:lang w:eastAsia="ko-KR"/>
              </w:rPr>
              <w:t>2</w:t>
            </w:r>
          </w:p>
        </w:tc>
        <w:tc>
          <w:tcPr>
            <w:tcW w:w="4542" w:type="dxa"/>
          </w:tcPr>
          <w:p w14:paraId="55A3C7AA" w14:textId="77777777" w:rsidR="00EE1C48" w:rsidRDefault="00EE1C48" w:rsidP="005778BD">
            <w:pPr>
              <w:pBdr>
                <w:bottom w:val="single" w:sz="6" w:space="1" w:color="auto"/>
              </w:pBdr>
              <w:spacing w:after="60"/>
              <w:rPr>
                <w:rFonts w:ascii="Arial" w:hAnsi="Arial" w:cs="Arial"/>
                <w:sz w:val="16"/>
                <w:szCs w:val="16"/>
              </w:rPr>
            </w:pPr>
            <w:r w:rsidRPr="00843CDB">
              <w:rPr>
                <w:rFonts w:ascii="Arial" w:hAnsi="Arial" w:cs="Arial"/>
                <w:sz w:val="16"/>
                <w:szCs w:val="16"/>
              </w:rPr>
              <w:t xml:space="preserve">The UE capable of </w:t>
            </w:r>
            <w:r w:rsidRPr="00843CDB">
              <w:rPr>
                <w:rFonts w:ascii="Arial" w:hAnsi="Arial" w:cs="Arial"/>
                <w:sz w:val="16"/>
                <w:szCs w:val="16"/>
                <w:lang w:eastAsia="zh-CN"/>
              </w:rPr>
              <w:t xml:space="preserve">non-P2X related V2X </w:t>
            </w:r>
            <w:r w:rsidRPr="00843CDB">
              <w:rPr>
                <w:rFonts w:ascii="Arial" w:hAnsi="Arial" w:cs="Arial"/>
                <w:sz w:val="16"/>
                <w:szCs w:val="16"/>
              </w:rPr>
              <w:t>sidelink communication that is configured by upper layers to transmit</w:t>
            </w:r>
            <w:r w:rsidRPr="00843CDB">
              <w:rPr>
                <w:rFonts w:ascii="Arial" w:hAnsi="Arial" w:cs="Arial"/>
                <w:sz w:val="16"/>
                <w:szCs w:val="16"/>
                <w:lang w:eastAsia="zh-CN"/>
              </w:rPr>
              <w:t xml:space="preserve"> V2X sidelink communication</w:t>
            </w:r>
            <w:r w:rsidRPr="00843CDB">
              <w:rPr>
                <w:rFonts w:ascii="Arial" w:eastAsia="Malgun Gothic" w:hAnsi="Arial" w:cs="Arial"/>
                <w:sz w:val="16"/>
                <w:szCs w:val="16"/>
                <w:lang w:eastAsia="ko-KR"/>
              </w:rPr>
              <w:t xml:space="preserve"> shall perform sensing on all pools of resources which may be used for transmission of </w:t>
            </w:r>
            <w:r w:rsidRPr="00843CDB">
              <w:rPr>
                <w:rFonts w:ascii="Arial" w:hAnsi="Arial" w:cs="Arial"/>
                <w:sz w:val="16"/>
                <w:szCs w:val="16"/>
              </w:rPr>
              <w:t xml:space="preserve">the sidelink control information and the corresponding data. The pools of resources are </w:t>
            </w:r>
            <w:r w:rsidRPr="00843CDB">
              <w:rPr>
                <w:rFonts w:ascii="Arial" w:eastAsia="Malgun Gothic" w:hAnsi="Arial" w:cs="Arial"/>
                <w:sz w:val="16"/>
                <w:szCs w:val="16"/>
                <w:lang w:eastAsia="ko-KR"/>
              </w:rPr>
              <w:t xml:space="preserve">indicated by </w:t>
            </w:r>
            <w:r w:rsidRPr="00843CDB">
              <w:rPr>
                <w:rFonts w:ascii="Arial" w:hAnsi="Arial" w:cs="Arial"/>
                <w:i/>
                <w:sz w:val="16"/>
                <w:szCs w:val="16"/>
              </w:rPr>
              <w:t>SL-V2X-Preconfiguration</w:t>
            </w:r>
            <w:r w:rsidRPr="00843CDB">
              <w:rPr>
                <w:rFonts w:ascii="Arial" w:hAnsi="Arial" w:cs="Arial"/>
                <w:sz w:val="16"/>
                <w:szCs w:val="16"/>
              </w:rPr>
              <w:t>,</w:t>
            </w:r>
            <w:r w:rsidRPr="00843CDB">
              <w:rPr>
                <w:rFonts w:ascii="Arial" w:hAnsi="Arial" w:cs="Arial"/>
                <w:sz w:val="16"/>
                <w:szCs w:val="16"/>
                <w:lang w:eastAsia="zh-CN"/>
              </w:rPr>
              <w:t xml:space="preserve"> </w:t>
            </w:r>
            <w:r w:rsidRPr="00843CDB">
              <w:rPr>
                <w:rFonts w:ascii="Arial" w:hAnsi="Arial" w:cs="Arial"/>
                <w:i/>
                <w:sz w:val="16"/>
                <w:szCs w:val="16"/>
                <w:lang w:eastAsia="zh-CN"/>
              </w:rPr>
              <w:t>v2x-Comm</w:t>
            </w:r>
            <w:r w:rsidRPr="00843CDB">
              <w:rPr>
                <w:rFonts w:ascii="Arial" w:hAnsi="Arial" w:cs="Arial"/>
                <w:i/>
                <w:sz w:val="16"/>
                <w:szCs w:val="16"/>
              </w:rPr>
              <w:t>TxPoolNormalCommon</w:t>
            </w:r>
            <w:r w:rsidRPr="00843CDB">
              <w:rPr>
                <w:rFonts w:ascii="Arial" w:eastAsia="Malgun Gothic" w:hAnsi="Arial" w:cs="Arial"/>
                <w:sz w:val="16"/>
                <w:szCs w:val="16"/>
                <w:lang w:eastAsia="ko-KR"/>
              </w:rPr>
              <w:t xml:space="preserve">, or </w:t>
            </w:r>
            <w:r w:rsidRPr="00843CDB">
              <w:rPr>
                <w:rFonts w:ascii="Arial" w:hAnsi="Arial" w:cs="Arial"/>
                <w:i/>
                <w:sz w:val="16"/>
                <w:szCs w:val="16"/>
                <w:lang w:eastAsia="zh-CN"/>
              </w:rPr>
              <w:t>v2x-</w:t>
            </w:r>
            <w:r w:rsidRPr="00843CDB">
              <w:rPr>
                <w:rFonts w:ascii="Arial" w:hAnsi="Arial" w:cs="Arial"/>
                <w:i/>
                <w:sz w:val="16"/>
                <w:szCs w:val="16"/>
              </w:rPr>
              <w:t xml:space="preserve">commTxPoolNormalDedicated </w:t>
            </w:r>
            <w:r w:rsidRPr="00843CDB">
              <w:rPr>
                <w:rFonts w:ascii="Arial" w:hAnsi="Arial" w:cs="Arial"/>
                <w:sz w:val="16"/>
                <w:szCs w:val="16"/>
                <w:lang w:eastAsia="zh-CN"/>
              </w:rPr>
              <w:t>in</w:t>
            </w:r>
            <w:r w:rsidRPr="00843CDB">
              <w:rPr>
                <w:rFonts w:ascii="Arial" w:hAnsi="Arial" w:cs="Arial"/>
                <w:i/>
                <w:sz w:val="16"/>
                <w:szCs w:val="16"/>
                <w:lang w:eastAsia="zh-CN"/>
              </w:rPr>
              <w:t xml:space="preserve"> </w:t>
            </w:r>
            <w:r w:rsidRPr="00843CDB">
              <w:rPr>
                <w:rFonts w:ascii="Arial" w:hAnsi="Arial" w:cs="Arial"/>
                <w:i/>
                <w:sz w:val="16"/>
                <w:szCs w:val="16"/>
              </w:rPr>
              <w:t>sl-V2X-ConfigDedicated</w:t>
            </w:r>
            <w:r w:rsidRPr="00843CDB">
              <w:rPr>
                <w:rFonts w:ascii="Arial" w:hAnsi="Arial" w:cs="Arial"/>
                <w:sz w:val="16"/>
                <w:szCs w:val="16"/>
              </w:rPr>
              <w:t>,</w:t>
            </w:r>
            <w:r w:rsidRPr="00843CDB">
              <w:rPr>
                <w:rFonts w:ascii="Arial" w:hAnsi="Arial" w:cs="Arial"/>
                <w:sz w:val="16"/>
                <w:szCs w:val="16"/>
                <w:u w:val="single"/>
              </w:rPr>
              <w:t xml:space="preserve"> </w:t>
            </w:r>
            <w:r w:rsidRPr="00843CDB">
              <w:rPr>
                <w:rFonts w:ascii="Arial" w:hAnsi="Arial" w:cs="Arial"/>
                <w:i/>
                <w:color w:val="FF0000"/>
                <w:sz w:val="16"/>
                <w:szCs w:val="16"/>
                <w:u w:val="single"/>
                <w:lang w:eastAsia="zh-CN"/>
              </w:rPr>
              <w:t>v</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lang w:eastAsia="zh-CN"/>
              </w:rPr>
              <w:t xml:space="preserve">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for the concerned frequency</w:t>
            </w:r>
            <w:r w:rsidRPr="00843CDB">
              <w:rPr>
                <w:rFonts w:ascii="Arial" w:hAnsi="Arial" w:cs="Arial"/>
                <w:sz w:val="16"/>
                <w:szCs w:val="16"/>
              </w:rPr>
              <w:t xml:space="preserve"> as configured above.</w:t>
            </w:r>
          </w:p>
          <w:p w14:paraId="072FB1C8" w14:textId="77777777" w:rsidR="00EE1C48" w:rsidRPr="00C61714" w:rsidRDefault="00EE1C48" w:rsidP="005778BD">
            <w:pPr>
              <w:spacing w:after="60"/>
              <w:rPr>
                <w:rFonts w:ascii="Arial" w:hAnsi="Arial" w:cs="Arial"/>
                <w:noProof/>
                <w:sz w:val="16"/>
                <w:szCs w:val="16"/>
              </w:rPr>
            </w:pPr>
            <w:r w:rsidRPr="005778BD">
              <w:rPr>
                <w:rFonts w:ascii="Arial" w:hAnsi="Arial" w:cs="Arial"/>
                <w:color w:val="1F3864" w:themeColor="accent5" w:themeShade="80"/>
                <w:sz w:val="16"/>
                <w:szCs w:val="16"/>
              </w:rPr>
              <w:t>Ericsson: Is this based on RAN2 agreements? It may be better to capture this in a separate WI CR.</w:t>
            </w:r>
          </w:p>
        </w:tc>
        <w:tc>
          <w:tcPr>
            <w:tcW w:w="1580" w:type="dxa"/>
          </w:tcPr>
          <w:p w14:paraId="4558E55F"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7E644ED7"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9DFEC03" w14:textId="69318C6F"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E1C48" w:rsidRPr="00BD494B" w14:paraId="5AE3FD1B" w14:textId="77777777" w:rsidTr="00571106">
        <w:tc>
          <w:tcPr>
            <w:tcW w:w="833" w:type="dxa"/>
          </w:tcPr>
          <w:p w14:paraId="3F7BB712" w14:textId="77777777" w:rsidR="00EE1C48" w:rsidRPr="00C61714" w:rsidRDefault="00EE1C48" w:rsidP="005778BD">
            <w:pPr>
              <w:spacing w:after="60"/>
              <w:rPr>
                <w:rFonts w:ascii="Arial" w:hAnsi="Arial" w:cs="Arial"/>
                <w:noProof/>
                <w:sz w:val="16"/>
                <w:szCs w:val="16"/>
                <w:lang w:eastAsia="zh-CN"/>
              </w:rPr>
            </w:pPr>
            <w:r w:rsidRPr="00843CDB">
              <w:rPr>
                <w:rFonts w:ascii="Arial" w:hAnsi="Arial" w:cs="Arial"/>
                <w:noProof/>
                <w:sz w:val="16"/>
                <w:szCs w:val="16"/>
                <w:lang w:eastAsia="ko-KR"/>
              </w:rPr>
              <w:t>L.022</w:t>
            </w:r>
          </w:p>
        </w:tc>
        <w:tc>
          <w:tcPr>
            <w:tcW w:w="3033" w:type="dxa"/>
          </w:tcPr>
          <w:p w14:paraId="082B0CB4" w14:textId="77777777" w:rsidR="00EE1C48" w:rsidRDefault="00EE1C48" w:rsidP="005778BD">
            <w:pPr>
              <w:spacing w:after="60"/>
              <w:rPr>
                <w:rFonts w:ascii="Arial" w:hAnsi="Arial" w:cs="Arial"/>
                <w:noProof/>
                <w:sz w:val="16"/>
                <w:szCs w:val="16"/>
              </w:rPr>
            </w:pPr>
            <w:r w:rsidRPr="00843CDB">
              <w:rPr>
                <w:rFonts w:ascii="Arial" w:hAnsi="Arial" w:cs="Arial"/>
                <w:noProof/>
                <w:sz w:val="16"/>
                <w:szCs w:val="16"/>
                <w:lang w:eastAsia="ko-KR"/>
              </w:rPr>
              <w:t>5.10.13.2</w:t>
            </w:r>
          </w:p>
        </w:tc>
        <w:tc>
          <w:tcPr>
            <w:tcW w:w="4961" w:type="dxa"/>
          </w:tcPr>
          <w:p w14:paraId="7692FCBA" w14:textId="77777777" w:rsidR="00EE1C48" w:rsidRPr="00C61714" w:rsidRDefault="00EE1C48" w:rsidP="005778BD">
            <w:pPr>
              <w:spacing w:after="60"/>
              <w:rPr>
                <w:rFonts w:ascii="Arial" w:hAnsi="Arial" w:cs="Arial"/>
                <w:noProof/>
                <w:sz w:val="16"/>
                <w:szCs w:val="16"/>
              </w:rPr>
            </w:pPr>
            <w:r w:rsidRPr="00843CDB">
              <w:rPr>
                <w:rFonts w:ascii="Arial" w:hAnsi="Arial" w:cs="Arial"/>
                <w:noProof/>
                <w:sz w:val="16"/>
                <w:szCs w:val="16"/>
                <w:lang w:eastAsia="ko-KR"/>
              </w:rPr>
              <w:t>Some pool information is missing.</w:t>
            </w:r>
          </w:p>
        </w:tc>
        <w:tc>
          <w:tcPr>
            <w:tcW w:w="682" w:type="dxa"/>
          </w:tcPr>
          <w:p w14:paraId="7FF65344" w14:textId="77777777" w:rsidR="00EE1C48" w:rsidRPr="00C61714" w:rsidRDefault="00EE1C48" w:rsidP="005778BD">
            <w:pPr>
              <w:spacing w:after="60"/>
              <w:rPr>
                <w:rFonts w:ascii="Arial" w:hAnsi="Arial" w:cs="Arial"/>
                <w:noProof/>
                <w:sz w:val="16"/>
                <w:szCs w:val="16"/>
              </w:rPr>
            </w:pPr>
            <w:r w:rsidRPr="00843CDB">
              <w:rPr>
                <w:rFonts w:ascii="Arial" w:hAnsi="Arial" w:cs="Arial"/>
                <w:noProof/>
                <w:sz w:val="16"/>
                <w:szCs w:val="16"/>
                <w:lang w:eastAsia="ko-KR"/>
              </w:rPr>
              <w:t>2</w:t>
            </w:r>
          </w:p>
        </w:tc>
        <w:tc>
          <w:tcPr>
            <w:tcW w:w="4542" w:type="dxa"/>
          </w:tcPr>
          <w:p w14:paraId="27E566E5" w14:textId="77777777" w:rsidR="00EE1C48" w:rsidRPr="00843CDB" w:rsidRDefault="00EE1C48" w:rsidP="005778BD">
            <w:pPr>
              <w:pBdr>
                <w:bottom w:val="single" w:sz="6" w:space="1" w:color="auto"/>
              </w:pBdr>
              <w:spacing w:after="60"/>
              <w:rPr>
                <w:rFonts w:ascii="Arial" w:hAnsi="Arial" w:cs="Arial"/>
                <w:sz w:val="16"/>
                <w:szCs w:val="16"/>
                <w:lang w:eastAsia="zh-CN"/>
              </w:rPr>
            </w:pPr>
            <w:r w:rsidRPr="00843CDB">
              <w:rPr>
                <w:rFonts w:ascii="Arial" w:hAnsi="Arial" w:cs="Arial"/>
                <w:sz w:val="16"/>
                <w:szCs w:val="16"/>
                <w:lang w:eastAsia="zh-CN"/>
              </w:rPr>
              <w:t xml:space="preserve">The UE shall select a pool of resources which includes a </w:t>
            </w:r>
            <w:r w:rsidRPr="00843CDB">
              <w:rPr>
                <w:rFonts w:ascii="Arial" w:hAnsi="Arial" w:cs="Arial"/>
                <w:i/>
                <w:sz w:val="16"/>
                <w:szCs w:val="16"/>
                <w:lang w:eastAsia="zh-CN"/>
              </w:rPr>
              <w:t xml:space="preserve">zoneID </w:t>
            </w:r>
            <w:r w:rsidRPr="00843CDB">
              <w:rPr>
                <w:rFonts w:ascii="Arial" w:hAnsi="Arial" w:cs="Arial"/>
                <w:sz w:val="16"/>
                <w:szCs w:val="16"/>
                <w:lang w:eastAsia="zh-CN"/>
              </w:rPr>
              <w:t xml:space="preserve">equals to the Zone_id calculated according to above mentioned formulae and indicated by </w:t>
            </w:r>
            <w:r w:rsidRPr="00843CDB">
              <w:rPr>
                <w:rFonts w:ascii="Arial" w:hAnsi="Arial" w:cs="Arial"/>
                <w:i/>
                <w:sz w:val="16"/>
                <w:szCs w:val="16"/>
              </w:rPr>
              <w:t>v2x-CommTxPoolNormalDedicated</w:t>
            </w:r>
            <w:r w:rsidRPr="00843CDB">
              <w:rPr>
                <w:rFonts w:ascii="Arial" w:hAnsi="Arial" w:cs="Arial"/>
                <w:i/>
                <w:sz w:val="16"/>
                <w:szCs w:val="16"/>
                <w:lang w:eastAsia="zh-CN"/>
              </w:rPr>
              <w:t>, v2x-Comm</w:t>
            </w:r>
            <w:r w:rsidRPr="00843CDB">
              <w:rPr>
                <w:rFonts w:ascii="Arial" w:hAnsi="Arial" w:cs="Arial"/>
                <w:i/>
                <w:sz w:val="16"/>
                <w:szCs w:val="16"/>
              </w:rPr>
              <w:t>TxPoolNormalCommo</w:t>
            </w:r>
            <w:r w:rsidRPr="00843CDB">
              <w:rPr>
                <w:rFonts w:ascii="Arial" w:hAnsi="Arial" w:cs="Arial"/>
                <w:i/>
                <w:sz w:val="16"/>
                <w:szCs w:val="16"/>
                <w:lang w:eastAsia="zh-CN"/>
              </w:rPr>
              <w:t>n</w:t>
            </w:r>
            <w:r w:rsidRPr="00843CDB">
              <w:rPr>
                <w:rFonts w:ascii="Arial" w:hAnsi="Arial" w:cs="Arial"/>
                <w:color w:val="FF0000"/>
                <w:sz w:val="16"/>
                <w:szCs w:val="16"/>
                <w:u w:val="single"/>
                <w:lang w:eastAsia="zh-CN"/>
              </w:rPr>
              <w:t xml:space="preserve">, </w:t>
            </w:r>
            <w:r w:rsidRPr="00843CDB">
              <w:rPr>
                <w:rFonts w:ascii="Arial" w:hAnsi="Arial" w:cs="Arial"/>
                <w:i/>
                <w:color w:val="FF0000"/>
                <w:sz w:val="16"/>
                <w:szCs w:val="16"/>
                <w:u w:val="single"/>
              </w:rPr>
              <w:t>v2x-CommTxPoolNormal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or </w:t>
            </w:r>
            <w:r w:rsidRPr="00843CDB">
              <w:rPr>
                <w:rFonts w:ascii="Arial" w:hAnsi="Arial" w:cs="Arial"/>
                <w:i/>
                <w:color w:val="FF0000"/>
                <w:sz w:val="16"/>
                <w:szCs w:val="16"/>
                <w:u w:val="single"/>
                <w:lang w:eastAsia="zh-CN"/>
              </w:rPr>
              <w:t>p</w:t>
            </w:r>
            <w:r w:rsidRPr="00843CDB">
              <w:rPr>
                <w:rFonts w:ascii="Arial" w:hAnsi="Arial" w:cs="Arial"/>
                <w:i/>
                <w:color w:val="FF0000"/>
                <w:sz w:val="16"/>
                <w:szCs w:val="16"/>
                <w:u w:val="single"/>
              </w:rPr>
              <w:t>2x-CommTxPoolNormal</w:t>
            </w:r>
            <w:r w:rsidRPr="00843CDB">
              <w:rPr>
                <w:rFonts w:ascii="Arial" w:hAnsi="Arial" w:cs="Arial"/>
                <w:color w:val="FF0000"/>
                <w:sz w:val="16"/>
                <w:szCs w:val="16"/>
                <w:u w:val="single"/>
                <w:lang w:eastAsia="zh-CN"/>
              </w:rPr>
              <w:t xml:space="preserve"> in </w:t>
            </w:r>
            <w:r w:rsidRPr="00843CDB">
              <w:rPr>
                <w:rFonts w:ascii="Arial" w:hAnsi="Arial" w:cs="Arial"/>
                <w:i/>
                <w:color w:val="FF0000"/>
                <w:sz w:val="16"/>
                <w:szCs w:val="16"/>
                <w:u w:val="single"/>
              </w:rPr>
              <w:t>v2x-InterFreqInfoList</w:t>
            </w:r>
            <w:r w:rsidRPr="00843CDB">
              <w:rPr>
                <w:rFonts w:ascii="Arial" w:hAnsi="Arial" w:cs="Arial"/>
                <w:color w:val="FF0000"/>
                <w:sz w:val="16"/>
                <w:szCs w:val="16"/>
                <w:u w:val="single"/>
                <w:lang w:eastAsia="zh-CN"/>
              </w:rPr>
              <w:t xml:space="preserve"> in</w:t>
            </w:r>
            <w:r w:rsidRPr="00843CDB">
              <w:rPr>
                <w:rFonts w:ascii="Arial" w:hAnsi="Arial" w:cs="Arial"/>
                <w:i/>
                <w:color w:val="FF0000"/>
                <w:sz w:val="16"/>
                <w:szCs w:val="16"/>
                <w:u w:val="single"/>
              </w:rPr>
              <w:t xml:space="preserve"> RRCConnectionReconfiguration</w:t>
            </w:r>
            <w:r w:rsidRPr="00843CDB">
              <w:rPr>
                <w:rFonts w:ascii="Arial" w:hAnsi="Arial" w:cs="Arial"/>
                <w:color w:val="FF0000"/>
                <w:sz w:val="16"/>
                <w:szCs w:val="16"/>
                <w:u w:val="single"/>
              </w:rPr>
              <w:t>,</w:t>
            </w:r>
            <w:r w:rsidRPr="00843CDB">
              <w:rPr>
                <w:rFonts w:ascii="Arial" w:hAnsi="Arial" w:cs="Arial"/>
                <w:sz w:val="16"/>
                <w:szCs w:val="16"/>
                <w:lang w:eastAsia="zh-CN"/>
              </w:rPr>
              <w:t xml:space="preserve"> or </w:t>
            </w:r>
            <w:r w:rsidRPr="00843CDB">
              <w:rPr>
                <w:rFonts w:ascii="Arial" w:hAnsi="Arial" w:cs="Arial"/>
                <w:i/>
                <w:sz w:val="16"/>
                <w:szCs w:val="16"/>
              </w:rPr>
              <w:t>v2x-CommTxPoolList</w:t>
            </w:r>
            <w:r w:rsidRPr="00843CDB">
              <w:rPr>
                <w:rFonts w:ascii="Arial" w:hAnsi="Arial" w:cs="Arial"/>
                <w:i/>
                <w:sz w:val="16"/>
                <w:szCs w:val="16"/>
                <w:lang w:eastAsia="zh-CN"/>
              </w:rPr>
              <w:t xml:space="preserve"> </w:t>
            </w:r>
            <w:r w:rsidRPr="00843CDB">
              <w:rPr>
                <w:rFonts w:ascii="Arial" w:hAnsi="Arial" w:cs="Arial"/>
                <w:sz w:val="16"/>
                <w:szCs w:val="16"/>
                <w:lang w:eastAsia="zh-CN"/>
              </w:rPr>
              <w:t>according to 5.10.13.1.</w:t>
            </w:r>
          </w:p>
          <w:p w14:paraId="26A9172A" w14:textId="77777777" w:rsidR="00EE1C48" w:rsidRPr="00C61714" w:rsidRDefault="00EE1C48" w:rsidP="005778BD">
            <w:pPr>
              <w:spacing w:after="60"/>
              <w:rPr>
                <w:rFonts w:ascii="Arial" w:hAnsi="Arial" w:cs="Arial"/>
                <w:noProof/>
                <w:sz w:val="16"/>
                <w:szCs w:val="16"/>
              </w:rPr>
            </w:pPr>
            <w:r w:rsidRPr="005778BD">
              <w:rPr>
                <w:rFonts w:ascii="Arial" w:hAnsi="Arial" w:cs="Arial"/>
                <w:color w:val="1F3864" w:themeColor="accent5" w:themeShade="80"/>
                <w:sz w:val="16"/>
                <w:szCs w:val="16"/>
              </w:rPr>
              <w:t>Ericsson: Is this based on RAN2 agreements? It may be better to capture this in a separate WI..</w:t>
            </w:r>
          </w:p>
        </w:tc>
        <w:tc>
          <w:tcPr>
            <w:tcW w:w="1580" w:type="dxa"/>
          </w:tcPr>
          <w:p w14:paraId="4EC1AC7B"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7702B9B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20724594" w14:textId="3E9ABD14" w:rsidR="00EE1C48" w:rsidRDefault="00B918B2" w:rsidP="00B918B2">
            <w:pPr>
              <w:spacing w:after="60"/>
              <w:rPr>
                <w:rFonts w:ascii="Arial" w:hAnsi="Arial" w:cs="Arial"/>
                <w:noProof/>
                <w:sz w:val="16"/>
                <w:szCs w:val="16"/>
              </w:rPr>
            </w:pPr>
            <w:r>
              <w:rPr>
                <w:rFonts w:ascii="Arial" w:hAnsi="Arial" w:cs="Arial"/>
                <w:noProof/>
                <w:sz w:val="16"/>
                <w:szCs w:val="16"/>
              </w:rPr>
              <w:t>LTE_V2X-Core</w:t>
            </w:r>
          </w:p>
        </w:tc>
      </w:tr>
      <w:tr w:rsidR="00637608" w:rsidRPr="00BD494B" w14:paraId="643D1EE0" w14:textId="77777777" w:rsidTr="00571106">
        <w:tc>
          <w:tcPr>
            <w:tcW w:w="833" w:type="dxa"/>
          </w:tcPr>
          <w:p w14:paraId="7B3DAB67" w14:textId="3BBAEDEF" w:rsidR="00637608" w:rsidRPr="00843CDB" w:rsidRDefault="00637608" w:rsidP="00637608">
            <w:pPr>
              <w:spacing w:after="60"/>
              <w:rPr>
                <w:rFonts w:ascii="Arial" w:hAnsi="Arial" w:cs="Arial"/>
                <w:noProof/>
                <w:sz w:val="16"/>
                <w:szCs w:val="16"/>
                <w:lang w:eastAsia="ko-KR"/>
              </w:rPr>
            </w:pPr>
            <w:r w:rsidRPr="00B74F72">
              <w:rPr>
                <w:rFonts w:ascii="Arial" w:hAnsi="Arial" w:cs="Arial"/>
                <w:noProof/>
                <w:sz w:val="16"/>
                <w:szCs w:val="16"/>
                <w:lang w:eastAsia="ko-KR"/>
              </w:rPr>
              <w:t>L.018</w:t>
            </w:r>
          </w:p>
        </w:tc>
        <w:tc>
          <w:tcPr>
            <w:tcW w:w="3033" w:type="dxa"/>
          </w:tcPr>
          <w:p w14:paraId="07E596CB" w14:textId="0D46B3EF" w:rsidR="00637608" w:rsidRPr="00843CDB" w:rsidRDefault="00637608" w:rsidP="00637608">
            <w:pPr>
              <w:spacing w:after="60"/>
              <w:rPr>
                <w:rFonts w:ascii="Arial" w:hAnsi="Arial" w:cs="Arial"/>
                <w:noProof/>
                <w:sz w:val="16"/>
                <w:szCs w:val="16"/>
                <w:lang w:eastAsia="ko-KR"/>
              </w:rPr>
            </w:pPr>
            <w:r w:rsidRPr="00B74F72">
              <w:rPr>
                <w:rFonts w:ascii="Arial" w:hAnsi="Arial" w:cs="Arial"/>
                <w:noProof/>
                <w:sz w:val="16"/>
                <w:szCs w:val="16"/>
                <w:lang w:eastAsia="ko-KR"/>
              </w:rPr>
              <w:t>5.10.13.1</w:t>
            </w:r>
          </w:p>
        </w:tc>
        <w:tc>
          <w:tcPr>
            <w:tcW w:w="4961" w:type="dxa"/>
          </w:tcPr>
          <w:p w14:paraId="0DD68D57" w14:textId="6C717D96" w:rsidR="00637608" w:rsidRPr="00843CDB" w:rsidRDefault="00637608" w:rsidP="00637608">
            <w:pPr>
              <w:spacing w:after="60"/>
              <w:rPr>
                <w:rFonts w:ascii="Arial" w:hAnsi="Arial" w:cs="Arial"/>
                <w:noProof/>
                <w:sz w:val="16"/>
                <w:szCs w:val="16"/>
                <w:lang w:eastAsia="ko-KR"/>
              </w:rPr>
            </w:pPr>
            <w:r w:rsidRPr="00B74F72">
              <w:rPr>
                <w:rFonts w:ascii="Arial" w:hAnsi="Arial" w:cs="Arial"/>
                <w:noProof/>
                <w:sz w:val="16"/>
                <w:szCs w:val="16"/>
                <w:lang w:eastAsia="ko-KR"/>
              </w:rPr>
              <w:t>The transmission resources for the concerned frequency is used.</w:t>
            </w:r>
          </w:p>
        </w:tc>
        <w:tc>
          <w:tcPr>
            <w:tcW w:w="682" w:type="dxa"/>
          </w:tcPr>
          <w:p w14:paraId="7AF900CB" w14:textId="58EBD24F" w:rsidR="00637608" w:rsidRPr="00843CDB" w:rsidRDefault="00637608" w:rsidP="00637608">
            <w:pPr>
              <w:spacing w:after="60"/>
              <w:rPr>
                <w:rFonts w:ascii="Arial" w:hAnsi="Arial" w:cs="Arial"/>
                <w:noProof/>
                <w:sz w:val="16"/>
                <w:szCs w:val="16"/>
                <w:lang w:eastAsia="ko-KR"/>
              </w:rPr>
            </w:pPr>
            <w:r w:rsidRPr="00B74F72">
              <w:rPr>
                <w:rFonts w:ascii="Arial" w:hAnsi="Arial" w:cs="Arial"/>
                <w:noProof/>
                <w:sz w:val="16"/>
                <w:szCs w:val="16"/>
                <w:lang w:eastAsia="ko-KR"/>
              </w:rPr>
              <w:t>2</w:t>
            </w:r>
          </w:p>
        </w:tc>
        <w:tc>
          <w:tcPr>
            <w:tcW w:w="4542" w:type="dxa"/>
          </w:tcPr>
          <w:p w14:paraId="69F0136A" w14:textId="77777777" w:rsidR="00637608" w:rsidRPr="00B74F72" w:rsidRDefault="00637608" w:rsidP="00637608">
            <w:pPr>
              <w:pBdr>
                <w:bottom w:val="single" w:sz="6" w:space="1" w:color="auto"/>
              </w:pBdr>
              <w:spacing w:after="60"/>
              <w:rPr>
                <w:rFonts w:ascii="Arial" w:hAnsi="Arial" w:cs="Arial"/>
                <w:sz w:val="16"/>
                <w:szCs w:val="16"/>
              </w:rPr>
            </w:pPr>
            <w:r w:rsidRPr="00B74F72">
              <w:rPr>
                <w:rFonts w:ascii="Arial" w:hAnsi="Arial" w:cs="Arial"/>
                <w:sz w:val="16"/>
                <w:szCs w:val="16"/>
              </w:rPr>
              <w:t>4&gt;</w:t>
            </w:r>
            <w:r w:rsidRPr="00B74F72">
              <w:rPr>
                <w:rFonts w:ascii="Arial" w:hAnsi="Arial" w:cs="Arial"/>
                <w:sz w:val="16"/>
                <w:szCs w:val="16"/>
              </w:rPr>
              <w:tab/>
              <w:t>else if the UE is</w:t>
            </w:r>
            <w:r w:rsidRPr="00B74F72">
              <w:rPr>
                <w:rFonts w:ascii="Arial" w:hAnsi="Arial" w:cs="Arial"/>
                <w:color w:val="FF0000"/>
                <w:sz w:val="16"/>
                <w:szCs w:val="16"/>
              </w:rPr>
              <w:t xml:space="preserve"> </w:t>
            </w:r>
            <w:r w:rsidRPr="00B74F72">
              <w:rPr>
                <w:rFonts w:ascii="Arial" w:hAnsi="Arial" w:cs="Arial"/>
                <w:sz w:val="16"/>
                <w:szCs w:val="16"/>
              </w:rPr>
              <w:t>configured with</w:t>
            </w:r>
            <w:r w:rsidRPr="00B74F72">
              <w:rPr>
                <w:rFonts w:ascii="Arial" w:hAnsi="Arial" w:cs="Arial"/>
                <w:i/>
                <w:sz w:val="16"/>
                <w:szCs w:val="16"/>
              </w:rPr>
              <w:t xml:space="preserve"> </w:t>
            </w:r>
            <w:r w:rsidRPr="00B74F72">
              <w:rPr>
                <w:rFonts w:ascii="Arial" w:hAnsi="Arial" w:cs="Arial"/>
                <w:i/>
                <w:sz w:val="16"/>
                <w:szCs w:val="16"/>
                <w:lang w:eastAsia="zh-CN"/>
              </w:rPr>
              <w:t>v2x-</w:t>
            </w:r>
            <w:r w:rsidRPr="00B74F72">
              <w:rPr>
                <w:rFonts w:ascii="Arial" w:hAnsi="Arial" w:cs="Arial"/>
                <w:i/>
                <w:sz w:val="16"/>
                <w:szCs w:val="16"/>
              </w:rPr>
              <w:t>commTxPoolNormalDedicated</w:t>
            </w:r>
            <w:r w:rsidRPr="00B74F72">
              <w:rPr>
                <w:rFonts w:ascii="Arial" w:hAnsi="Arial" w:cs="Arial"/>
                <w:sz w:val="16"/>
                <w:szCs w:val="16"/>
                <w:lang w:eastAsia="zh-CN"/>
              </w:rPr>
              <w:t xml:space="preserve"> in </w:t>
            </w:r>
            <w:r w:rsidRPr="00B74F72">
              <w:rPr>
                <w:rFonts w:ascii="Arial" w:hAnsi="Arial" w:cs="Arial"/>
                <w:i/>
                <w:sz w:val="16"/>
                <w:szCs w:val="16"/>
              </w:rPr>
              <w:t>sl-</w:t>
            </w:r>
            <w:r w:rsidRPr="00B74F72">
              <w:rPr>
                <w:rFonts w:ascii="Arial" w:hAnsi="Arial" w:cs="Arial"/>
                <w:i/>
                <w:sz w:val="16"/>
                <w:szCs w:val="16"/>
                <w:lang w:eastAsia="zh-CN"/>
              </w:rPr>
              <w:t>P</w:t>
            </w:r>
            <w:r w:rsidRPr="00B74F72">
              <w:rPr>
                <w:rFonts w:ascii="Arial" w:hAnsi="Arial" w:cs="Arial"/>
                <w:i/>
                <w:sz w:val="16"/>
                <w:szCs w:val="16"/>
              </w:rPr>
              <w:t>2X-ConfigDedicated</w:t>
            </w:r>
            <w:r w:rsidRPr="00B74F72">
              <w:rPr>
                <w:rFonts w:ascii="Arial" w:hAnsi="Arial" w:cs="Arial"/>
                <w:sz w:val="16"/>
                <w:szCs w:val="16"/>
                <w:lang w:eastAsia="zh-CN"/>
              </w:rPr>
              <w:t xml:space="preserve"> or </w:t>
            </w:r>
            <w:r w:rsidRPr="00B74F72">
              <w:rPr>
                <w:rFonts w:ascii="Arial" w:hAnsi="Arial" w:cs="Arial"/>
                <w:i/>
                <w:sz w:val="16"/>
                <w:szCs w:val="16"/>
                <w:lang w:eastAsia="zh-CN"/>
              </w:rPr>
              <w:t>p</w:t>
            </w:r>
            <w:r w:rsidRPr="00B74F72">
              <w:rPr>
                <w:rFonts w:ascii="Arial" w:hAnsi="Arial" w:cs="Arial"/>
                <w:i/>
                <w:sz w:val="16"/>
                <w:szCs w:val="16"/>
              </w:rPr>
              <w:t>2x-CommTxPoolNormal</w:t>
            </w:r>
            <w:r w:rsidRPr="00B74F72">
              <w:rPr>
                <w:rFonts w:ascii="Arial" w:hAnsi="Arial" w:cs="Arial"/>
                <w:sz w:val="16"/>
                <w:szCs w:val="16"/>
                <w:lang w:eastAsia="zh-CN"/>
              </w:rPr>
              <w:t xml:space="preserve"> in</w:t>
            </w:r>
            <w:r w:rsidRPr="00B74F72">
              <w:rPr>
                <w:rFonts w:ascii="Arial" w:hAnsi="Arial" w:cs="Arial"/>
                <w:i/>
                <w:sz w:val="16"/>
                <w:szCs w:val="16"/>
                <w:lang w:eastAsia="zh-CN"/>
              </w:rPr>
              <w:t xml:space="preserve"> </w:t>
            </w:r>
            <w:r w:rsidRPr="00B74F72">
              <w:rPr>
                <w:rFonts w:ascii="Arial" w:hAnsi="Arial" w:cs="Arial"/>
                <w:color w:val="FF0000"/>
                <w:sz w:val="16"/>
                <w:szCs w:val="16"/>
                <w:u w:val="single"/>
                <w:lang w:eastAsia="zh-CN"/>
              </w:rPr>
              <w:t>the entry of</w:t>
            </w:r>
            <w:r w:rsidRPr="00B74F72">
              <w:rPr>
                <w:rFonts w:ascii="Arial" w:hAnsi="Arial" w:cs="Arial"/>
                <w:sz w:val="16"/>
                <w:szCs w:val="16"/>
                <w:lang w:eastAsia="zh-CN"/>
              </w:rPr>
              <w:t xml:space="preserve"> </w:t>
            </w:r>
            <w:r w:rsidRPr="00B74F72">
              <w:rPr>
                <w:rFonts w:ascii="Arial" w:hAnsi="Arial" w:cs="Arial"/>
                <w:i/>
                <w:sz w:val="16"/>
                <w:szCs w:val="16"/>
              </w:rPr>
              <w:t>v2x-InterFreqInfoList</w:t>
            </w:r>
            <w:r w:rsidRPr="00B74F72">
              <w:rPr>
                <w:rFonts w:ascii="Arial" w:hAnsi="Arial" w:cs="Arial"/>
                <w:sz w:val="16"/>
                <w:szCs w:val="16"/>
                <w:lang w:eastAsia="zh-CN"/>
              </w:rPr>
              <w:t xml:space="preserve"> </w:t>
            </w:r>
            <w:r w:rsidRPr="00B74F72">
              <w:rPr>
                <w:rFonts w:ascii="Arial" w:hAnsi="Arial" w:cs="Arial"/>
                <w:color w:val="FF0000"/>
                <w:sz w:val="16"/>
                <w:szCs w:val="16"/>
                <w:u w:val="single"/>
                <w:lang w:eastAsia="zh-CN"/>
              </w:rPr>
              <w:t>for the concerned frequency</w:t>
            </w:r>
            <w:r w:rsidRPr="00B74F72">
              <w:rPr>
                <w:rFonts w:ascii="Arial" w:hAnsi="Arial" w:cs="Arial"/>
                <w:sz w:val="16"/>
                <w:szCs w:val="16"/>
                <w:u w:val="single"/>
                <w:lang w:eastAsia="zh-CN"/>
              </w:rPr>
              <w:t xml:space="preserve"> </w:t>
            </w:r>
            <w:r w:rsidRPr="00B74F72">
              <w:rPr>
                <w:rFonts w:ascii="Arial" w:hAnsi="Arial" w:cs="Arial"/>
                <w:sz w:val="16"/>
                <w:szCs w:val="16"/>
                <w:lang w:eastAsia="zh-CN"/>
              </w:rPr>
              <w:t>in</w:t>
            </w:r>
            <w:r w:rsidRPr="00B74F72">
              <w:rPr>
                <w:rFonts w:ascii="Arial" w:hAnsi="Arial" w:cs="Arial"/>
                <w:i/>
                <w:sz w:val="16"/>
                <w:szCs w:val="16"/>
                <w:lang w:eastAsia="zh-CN"/>
              </w:rPr>
              <w:t xml:space="preserve"> </w:t>
            </w:r>
            <w:r w:rsidRPr="00B74F72">
              <w:rPr>
                <w:rFonts w:ascii="Arial" w:hAnsi="Arial" w:cs="Arial"/>
                <w:i/>
                <w:sz w:val="16"/>
                <w:szCs w:val="16"/>
              </w:rPr>
              <w:t>RRCConnectionReconfiguration</w:t>
            </w:r>
            <w:r w:rsidRPr="00B74F72">
              <w:rPr>
                <w:rFonts w:ascii="Arial" w:hAnsi="Arial" w:cs="Arial"/>
                <w:sz w:val="16"/>
                <w:szCs w:val="16"/>
                <w:lang w:eastAsia="zh-CN"/>
              </w:rPr>
              <w:t xml:space="preserve"> and the UE is configured to transmit P2X related V2X sidelink communication:</w:t>
            </w:r>
          </w:p>
          <w:p w14:paraId="3DA062CF" w14:textId="3A25A6DF" w:rsidR="00637608" w:rsidRPr="005778BD" w:rsidRDefault="00637608" w:rsidP="00637608">
            <w:pPr>
              <w:spacing w:after="60"/>
              <w:rPr>
                <w:rFonts w:ascii="Arial" w:hAnsi="Arial" w:cs="Arial"/>
                <w:sz w:val="16"/>
                <w:szCs w:val="16"/>
                <w:lang w:eastAsia="zh-CN"/>
              </w:rPr>
            </w:pPr>
            <w:r>
              <w:rPr>
                <w:rFonts w:ascii="Arial" w:hAnsi="Arial" w:cs="Arial"/>
                <w:color w:val="1F3864" w:themeColor="accent5" w:themeShade="80"/>
                <w:sz w:val="16"/>
                <w:szCs w:val="16"/>
              </w:rPr>
              <w:lastRenderedPageBreak/>
              <w:t>Ericsson: Captured in WI CR.</w:t>
            </w:r>
          </w:p>
        </w:tc>
        <w:tc>
          <w:tcPr>
            <w:tcW w:w="1580" w:type="dxa"/>
          </w:tcPr>
          <w:p w14:paraId="6215B831"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7648136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CFB6ACD" w14:textId="461C5970" w:rsidR="00637608" w:rsidRPr="005778BD"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D700D" w:rsidRPr="00BD494B" w14:paraId="5A0B9B26" w14:textId="77777777" w:rsidTr="00571106">
        <w:tc>
          <w:tcPr>
            <w:tcW w:w="833" w:type="dxa"/>
          </w:tcPr>
          <w:p w14:paraId="5064C3C8" w14:textId="0E3B2E0C" w:rsidR="00ED700D" w:rsidRPr="00843CDB" w:rsidRDefault="00ED700D" w:rsidP="00ED700D">
            <w:pPr>
              <w:spacing w:after="60"/>
              <w:rPr>
                <w:rFonts w:ascii="Arial" w:hAnsi="Arial" w:cs="Arial"/>
                <w:noProof/>
                <w:sz w:val="16"/>
                <w:szCs w:val="16"/>
                <w:lang w:eastAsia="ko-KR"/>
              </w:rPr>
            </w:pPr>
            <w:r w:rsidRPr="00D57A28">
              <w:rPr>
                <w:rFonts w:ascii="Arial" w:hAnsi="Arial" w:cs="Arial"/>
                <w:sz w:val="16"/>
                <w:szCs w:val="16"/>
              </w:rPr>
              <w:t>C.00</w:t>
            </w:r>
            <w:r w:rsidRPr="00D57A28">
              <w:rPr>
                <w:rFonts w:ascii="Arial" w:eastAsia="SimSun" w:hAnsi="Arial" w:cs="Arial"/>
                <w:sz w:val="16"/>
                <w:szCs w:val="16"/>
                <w:lang w:eastAsia="zh-CN"/>
              </w:rPr>
              <w:t>7</w:t>
            </w:r>
          </w:p>
        </w:tc>
        <w:tc>
          <w:tcPr>
            <w:tcW w:w="3033" w:type="dxa"/>
          </w:tcPr>
          <w:p w14:paraId="0F623A56" w14:textId="77777777" w:rsidR="00ED700D" w:rsidRPr="00D57A28" w:rsidRDefault="00ED700D" w:rsidP="00ED700D">
            <w:pP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5.10.13.1</w:t>
            </w:r>
          </w:p>
          <w:p w14:paraId="44B7A107" w14:textId="46649CA8" w:rsidR="00ED700D" w:rsidRPr="00843CDB" w:rsidRDefault="00ED700D" w:rsidP="00ED700D">
            <w:pPr>
              <w:spacing w:after="60"/>
              <w:rPr>
                <w:rFonts w:ascii="Arial" w:hAnsi="Arial" w:cs="Arial"/>
                <w:noProof/>
                <w:sz w:val="16"/>
                <w:szCs w:val="16"/>
                <w:lang w:eastAsia="ko-KR"/>
              </w:rPr>
            </w:pPr>
            <w:r w:rsidRPr="00D57A28">
              <w:rPr>
                <w:rFonts w:ascii="Arial" w:hAnsi="Arial" w:cs="Arial"/>
                <w:sz w:val="16"/>
                <w:szCs w:val="16"/>
              </w:rPr>
              <w:t>5.10.</w:t>
            </w:r>
            <w:r w:rsidRPr="00D57A28">
              <w:rPr>
                <w:rFonts w:ascii="Arial" w:hAnsi="Arial" w:cs="Arial"/>
                <w:sz w:val="16"/>
                <w:szCs w:val="16"/>
                <w:lang w:eastAsia="zh-CN"/>
              </w:rPr>
              <w:t>13</w:t>
            </w:r>
            <w:r w:rsidRPr="00D57A28">
              <w:rPr>
                <w:rFonts w:ascii="Arial" w:hAnsi="Arial" w:cs="Arial"/>
                <w:sz w:val="16"/>
                <w:szCs w:val="16"/>
              </w:rPr>
              <w:t>.1</w:t>
            </w:r>
            <w:r w:rsidRPr="00D57A28">
              <w:rPr>
                <w:rFonts w:ascii="Arial" w:hAnsi="Arial" w:cs="Arial"/>
                <w:sz w:val="16"/>
                <w:szCs w:val="16"/>
                <w:lang w:eastAsia="zh-CN"/>
              </w:rPr>
              <w:t>a</w:t>
            </w:r>
          </w:p>
        </w:tc>
        <w:tc>
          <w:tcPr>
            <w:tcW w:w="4961" w:type="dxa"/>
          </w:tcPr>
          <w:p w14:paraId="1CDAA157" w14:textId="77777777" w:rsidR="00ED700D" w:rsidRPr="00D57A28" w:rsidRDefault="00ED700D" w:rsidP="00ED700D">
            <w:pPr>
              <w:spacing w:after="60"/>
              <w:rPr>
                <w:rFonts w:ascii="Arial" w:eastAsia="SimSun" w:hAnsi="Arial" w:cs="Arial"/>
                <w:sz w:val="16"/>
                <w:szCs w:val="16"/>
                <w:lang w:eastAsia="zh-CN"/>
              </w:rPr>
            </w:pPr>
            <w:r w:rsidRPr="00D57A28">
              <w:rPr>
                <w:rFonts w:ascii="Arial" w:eastAsia="SimSun" w:hAnsi="Arial" w:cs="Arial"/>
                <w:sz w:val="16"/>
                <w:szCs w:val="16"/>
                <w:lang w:eastAsia="zh-CN"/>
              </w:rPr>
              <w:t>Exceptional pool can be used when there is not a sensing result for the configured TX resource pool.</w:t>
            </w:r>
          </w:p>
          <w:p w14:paraId="53A96D6C" w14:textId="0A6C44F3" w:rsidR="00ED700D" w:rsidRPr="00843CDB" w:rsidRDefault="00ED700D" w:rsidP="00ED700D">
            <w:pPr>
              <w:spacing w:after="60"/>
              <w:rPr>
                <w:rFonts w:ascii="Arial" w:hAnsi="Arial" w:cs="Arial"/>
                <w:noProof/>
                <w:sz w:val="16"/>
                <w:szCs w:val="16"/>
                <w:lang w:eastAsia="ko-KR"/>
              </w:rPr>
            </w:pPr>
            <w:r w:rsidRPr="00D57A28">
              <w:rPr>
                <w:rFonts w:ascii="Arial" w:eastAsia="SimSun" w:hAnsi="Arial" w:cs="Arial"/>
                <w:sz w:val="16"/>
                <w:szCs w:val="16"/>
                <w:lang w:eastAsia="zh-CN"/>
              </w:rPr>
              <w:t>In current spec and CR, this agreement is only applicable for V-UE but not P-UE performing partial sensing.</w:t>
            </w:r>
          </w:p>
        </w:tc>
        <w:tc>
          <w:tcPr>
            <w:tcW w:w="682" w:type="dxa"/>
          </w:tcPr>
          <w:p w14:paraId="25D7A6F2" w14:textId="769DD68C" w:rsidR="00ED700D" w:rsidRPr="00843CDB" w:rsidRDefault="00ED700D" w:rsidP="00ED700D">
            <w:pPr>
              <w:spacing w:after="60"/>
              <w:rPr>
                <w:rFonts w:ascii="Arial" w:hAnsi="Arial" w:cs="Arial"/>
                <w:noProof/>
                <w:sz w:val="16"/>
                <w:szCs w:val="16"/>
                <w:lang w:eastAsia="ko-KR"/>
              </w:rPr>
            </w:pPr>
            <w:r w:rsidRPr="00D57A28">
              <w:rPr>
                <w:rFonts w:ascii="Arial" w:eastAsia="SimSun" w:hAnsi="Arial" w:cs="Arial"/>
                <w:noProof/>
                <w:sz w:val="16"/>
                <w:szCs w:val="16"/>
                <w:lang w:eastAsia="zh-CN"/>
              </w:rPr>
              <w:t>2</w:t>
            </w:r>
          </w:p>
        </w:tc>
        <w:tc>
          <w:tcPr>
            <w:tcW w:w="4542" w:type="dxa"/>
          </w:tcPr>
          <w:p w14:paraId="203CA283" w14:textId="77777777" w:rsidR="00ED700D" w:rsidRDefault="00ED700D" w:rsidP="00ED700D">
            <w:pPr>
              <w:pBdr>
                <w:bottom w:val="single" w:sz="6" w:space="1" w:color="auto"/>
              </w:pBdr>
              <w:spacing w:after="60"/>
              <w:rPr>
                <w:rFonts w:ascii="Arial" w:eastAsia="SimSun" w:hAnsi="Arial" w:cs="Arial"/>
                <w:noProof/>
                <w:sz w:val="16"/>
                <w:szCs w:val="16"/>
                <w:lang w:eastAsia="zh-CN"/>
              </w:rPr>
            </w:pPr>
            <w:r w:rsidRPr="00D57A28">
              <w:rPr>
                <w:rFonts w:ascii="Arial" w:eastAsia="SimSun" w:hAnsi="Arial" w:cs="Arial"/>
                <w:noProof/>
                <w:sz w:val="16"/>
                <w:szCs w:val="16"/>
                <w:lang w:eastAsia="zh-CN"/>
              </w:rPr>
              <w:t>RAN2 to discuss whether</w:t>
            </w:r>
            <w:r>
              <w:rPr>
                <w:rFonts w:ascii="Arial" w:eastAsia="SimSun" w:hAnsi="Arial" w:cs="Arial"/>
                <w:noProof/>
                <w:sz w:val="16"/>
                <w:szCs w:val="16"/>
                <w:lang w:eastAsia="zh-CN"/>
              </w:rPr>
              <w:t xml:space="preserve"> this agreement is also applica</w:t>
            </w:r>
            <w:r w:rsidRPr="00D57A28">
              <w:rPr>
                <w:rFonts w:ascii="Arial" w:eastAsia="SimSun" w:hAnsi="Arial" w:cs="Arial"/>
                <w:noProof/>
                <w:sz w:val="16"/>
                <w:szCs w:val="16"/>
                <w:lang w:eastAsia="zh-CN"/>
              </w:rPr>
              <w:t>b</w:t>
            </w:r>
            <w:r>
              <w:rPr>
                <w:rFonts w:ascii="Arial" w:eastAsia="SimSun" w:hAnsi="Arial" w:cs="Arial"/>
                <w:noProof/>
                <w:sz w:val="16"/>
                <w:szCs w:val="16"/>
                <w:lang w:eastAsia="zh-CN"/>
              </w:rPr>
              <w:t>l</w:t>
            </w:r>
            <w:r w:rsidRPr="00D57A28">
              <w:rPr>
                <w:rFonts w:ascii="Arial" w:eastAsia="SimSun" w:hAnsi="Arial" w:cs="Arial"/>
                <w:noProof/>
                <w:sz w:val="16"/>
                <w:szCs w:val="16"/>
                <w:lang w:eastAsia="zh-CN"/>
              </w:rPr>
              <w:t>e for P-UE performing partial sensing.</w:t>
            </w:r>
          </w:p>
          <w:p w14:paraId="5D2C5C2B" w14:textId="51333390" w:rsidR="00ED700D" w:rsidRPr="005778BD" w:rsidRDefault="00ED700D" w:rsidP="00ED700D">
            <w:pPr>
              <w:spacing w:after="60"/>
              <w:rPr>
                <w:rFonts w:ascii="Arial" w:hAnsi="Arial" w:cs="Arial"/>
                <w:sz w:val="16"/>
                <w:szCs w:val="16"/>
                <w:lang w:eastAsia="zh-CN"/>
              </w:rPr>
            </w:pPr>
            <w:r>
              <w:rPr>
                <w:rFonts w:ascii="Arial" w:eastAsia="SimSun" w:hAnsi="Arial" w:cs="Arial"/>
                <w:noProof/>
                <w:color w:val="1F3864" w:themeColor="accent5" w:themeShade="80"/>
                <w:sz w:val="16"/>
                <w:szCs w:val="16"/>
                <w:lang w:eastAsia="zh-CN"/>
              </w:rPr>
              <w:t>Ericsson: Needs a discussion paper</w:t>
            </w:r>
            <w:r w:rsidRPr="00E647D1">
              <w:rPr>
                <w:rFonts w:ascii="Arial" w:eastAsia="SimSun" w:hAnsi="Arial" w:cs="Arial"/>
                <w:noProof/>
                <w:color w:val="1F3864" w:themeColor="accent5" w:themeShade="80"/>
                <w:sz w:val="16"/>
                <w:szCs w:val="16"/>
                <w:lang w:eastAsia="zh-CN"/>
              </w:rPr>
              <w:t>.</w:t>
            </w:r>
            <w:r>
              <w:rPr>
                <w:rFonts w:ascii="Arial" w:eastAsia="SimSun" w:hAnsi="Arial" w:cs="Arial"/>
                <w:noProof/>
                <w:color w:val="1F3864" w:themeColor="accent5" w:themeShade="80"/>
                <w:sz w:val="16"/>
                <w:szCs w:val="16"/>
                <w:lang w:eastAsia="zh-CN"/>
              </w:rPr>
              <w:t xml:space="preserve"> Should be fixed after freezing. Can be close for now.</w:t>
            </w:r>
          </w:p>
        </w:tc>
        <w:tc>
          <w:tcPr>
            <w:tcW w:w="1580" w:type="dxa"/>
          </w:tcPr>
          <w:p w14:paraId="09D8B7B0" w14:textId="344DE917" w:rsidR="00ED700D" w:rsidRPr="005778BD" w:rsidRDefault="00ED700D" w:rsidP="00ED700D">
            <w:pPr>
              <w:spacing w:after="60"/>
              <w:rPr>
                <w:rFonts w:ascii="Arial" w:hAnsi="Arial" w:cs="Arial"/>
                <w:noProof/>
                <w:sz w:val="16"/>
                <w:szCs w:val="16"/>
              </w:rPr>
            </w:pPr>
            <w:r>
              <w:rPr>
                <w:rFonts w:ascii="Arial" w:hAnsi="Arial" w:cs="Arial"/>
                <w:noProof/>
                <w:sz w:val="16"/>
                <w:szCs w:val="16"/>
              </w:rPr>
              <w:t>Closed</w:t>
            </w:r>
          </w:p>
        </w:tc>
      </w:tr>
      <w:tr w:rsidR="00ED700D" w:rsidRPr="00BD494B" w14:paraId="02F0A008" w14:textId="77777777" w:rsidTr="00571106">
        <w:tc>
          <w:tcPr>
            <w:tcW w:w="833" w:type="dxa"/>
          </w:tcPr>
          <w:p w14:paraId="06B4B152" w14:textId="2B12FD9F" w:rsidR="00ED700D" w:rsidRPr="00843CDB" w:rsidRDefault="00ED700D" w:rsidP="00ED700D">
            <w:pPr>
              <w:spacing w:after="60"/>
              <w:rPr>
                <w:rFonts w:ascii="Arial" w:hAnsi="Arial" w:cs="Arial"/>
                <w:noProof/>
                <w:sz w:val="16"/>
                <w:szCs w:val="16"/>
                <w:lang w:eastAsia="ko-KR"/>
              </w:rPr>
            </w:pPr>
            <w:r>
              <w:rPr>
                <w:rFonts w:ascii="Arial" w:hAnsi="Arial" w:cs="Arial"/>
                <w:noProof/>
                <w:sz w:val="16"/>
                <w:szCs w:val="16"/>
              </w:rPr>
              <w:t>E.109</w:t>
            </w:r>
          </w:p>
        </w:tc>
        <w:tc>
          <w:tcPr>
            <w:tcW w:w="3033" w:type="dxa"/>
          </w:tcPr>
          <w:p w14:paraId="5D034D69" w14:textId="1298861F" w:rsidR="00ED700D" w:rsidRPr="00843CDB" w:rsidRDefault="00ED700D" w:rsidP="00ED700D">
            <w:pPr>
              <w:spacing w:after="60"/>
              <w:rPr>
                <w:rFonts w:ascii="Arial" w:hAnsi="Arial" w:cs="Arial"/>
                <w:noProof/>
                <w:sz w:val="16"/>
                <w:szCs w:val="16"/>
                <w:lang w:eastAsia="ko-KR"/>
              </w:rPr>
            </w:pPr>
            <w:bookmarkStart w:id="51" w:name="_Toc470095465"/>
            <w:bookmarkStart w:id="52" w:name="_Toc470091962"/>
            <w:r w:rsidRPr="004857CA">
              <w:rPr>
                <w:rFonts w:ascii="Arial" w:hAnsi="Arial" w:cs="Arial"/>
                <w:noProof/>
                <w:sz w:val="16"/>
                <w:szCs w:val="16"/>
              </w:rPr>
              <w:t>5.10.9.1</w:t>
            </w:r>
            <w:r w:rsidRPr="004857CA">
              <w:rPr>
                <w:rFonts w:ascii="Arial" w:hAnsi="Arial" w:cs="Arial"/>
                <w:noProof/>
                <w:sz w:val="16"/>
                <w:szCs w:val="16"/>
              </w:rPr>
              <w:tab/>
              <w:t>General</w:t>
            </w:r>
            <w:bookmarkEnd w:id="51"/>
            <w:bookmarkEnd w:id="52"/>
          </w:p>
        </w:tc>
        <w:tc>
          <w:tcPr>
            <w:tcW w:w="4961" w:type="dxa"/>
          </w:tcPr>
          <w:p w14:paraId="005E0013" w14:textId="77777777" w:rsidR="00ED700D" w:rsidRDefault="00ED700D" w:rsidP="00ED700D">
            <w:pPr>
              <w:spacing w:after="60"/>
              <w:rPr>
                <w:rFonts w:ascii="Arial" w:hAnsi="Arial" w:cs="Arial"/>
                <w:noProof/>
                <w:sz w:val="16"/>
                <w:szCs w:val="16"/>
              </w:rPr>
            </w:pPr>
            <w:r>
              <w:rPr>
                <w:rFonts w:ascii="Arial" w:hAnsi="Arial" w:cs="Arial"/>
                <w:noProof/>
                <w:sz w:val="16"/>
                <w:szCs w:val="16"/>
              </w:rPr>
              <w:t>In the text below it is clarified that for sidelink discovery and sidelink communication syncOffsetIndicator-r12 (i.e. with suffix r12) is used. No such clarification is done for V2X sidelink communication.</w:t>
            </w:r>
          </w:p>
          <w:p w14:paraId="31357DD8" w14:textId="77777777" w:rsidR="00ED700D" w:rsidRDefault="00ED700D" w:rsidP="00ED700D">
            <w:pPr>
              <w:spacing w:after="60"/>
              <w:rPr>
                <w:rFonts w:ascii="Arial" w:hAnsi="Arial" w:cs="Arial"/>
                <w:noProof/>
                <w:sz w:val="16"/>
                <w:szCs w:val="16"/>
              </w:rPr>
            </w:pPr>
          </w:p>
          <w:p w14:paraId="6C299000" w14:textId="77777777" w:rsidR="00ED700D" w:rsidRPr="004857CA" w:rsidRDefault="00ED700D" w:rsidP="00ED700D">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sidelink discovery and sidelink </w:t>
            </w:r>
            <w:r w:rsidRPr="004857CA">
              <w:rPr>
                <w:rFonts w:ascii="Arial" w:hAnsi="Arial" w:cs="Arial"/>
                <w:noProof/>
                <w:sz w:val="16"/>
                <w:szCs w:val="16"/>
              </w:rPr>
              <w:t>communication</w:t>
            </w:r>
            <w:r w:rsidRPr="004857CA">
              <w:rPr>
                <w:rFonts w:ascii="Arial" w:hAnsi="Arial" w:cs="Arial" w:hint="eastAsia"/>
                <w:noProof/>
                <w:sz w:val="16"/>
                <w:szCs w:val="16"/>
              </w:rPr>
              <w:t xml:space="preserve"> </w:t>
            </w:r>
            <w:r w:rsidRPr="004857CA">
              <w:rPr>
                <w:rFonts w:ascii="Arial" w:hAnsi="Arial" w:cs="Arial"/>
                <w:noProof/>
                <w:sz w:val="16"/>
                <w:szCs w:val="16"/>
              </w:rPr>
              <w:t xml:space="preserve">uses a fixed schedule with a periodicity of 40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 xml:space="preserve"> i.e. for which (10*DFN + subframe number) mod 40 = </w:t>
            </w:r>
            <w:r w:rsidRPr="004857CA">
              <w:rPr>
                <w:rFonts w:ascii="Arial" w:hAnsi="Arial" w:cs="Arial"/>
                <w:i/>
                <w:noProof/>
                <w:sz w:val="16"/>
                <w:szCs w:val="16"/>
                <w:highlight w:val="yellow"/>
              </w:rPr>
              <w:t>syncOffsetIndicator</w:t>
            </w:r>
            <w:r w:rsidRPr="004857CA">
              <w:rPr>
                <w:rFonts w:ascii="Arial" w:hAnsi="Arial" w:cs="Arial" w:hint="eastAsia"/>
                <w:i/>
                <w:noProof/>
                <w:sz w:val="16"/>
                <w:szCs w:val="16"/>
                <w:highlight w:val="yellow"/>
              </w:rPr>
              <w:t>-r12</w:t>
            </w:r>
            <w:r w:rsidRPr="004857CA">
              <w:rPr>
                <w:rFonts w:ascii="Arial" w:hAnsi="Arial" w:cs="Arial"/>
                <w:noProof/>
                <w:sz w:val="16"/>
                <w:szCs w:val="16"/>
              </w:rPr>
              <w:t>.</w:t>
            </w:r>
          </w:p>
          <w:p w14:paraId="62BD9EF1" w14:textId="71E764CC" w:rsidR="00ED700D" w:rsidRPr="00843CDB" w:rsidRDefault="00ED700D" w:rsidP="00ED700D">
            <w:pPr>
              <w:spacing w:after="60"/>
              <w:rPr>
                <w:rFonts w:ascii="Arial" w:hAnsi="Arial" w:cs="Arial"/>
                <w:noProof/>
                <w:sz w:val="16"/>
                <w:szCs w:val="16"/>
              </w:rPr>
            </w:pPr>
            <w:r w:rsidRPr="004857CA">
              <w:rPr>
                <w:rFonts w:ascii="Arial" w:hAnsi="Arial" w:cs="Arial"/>
                <w:noProof/>
                <w:sz w:val="16"/>
                <w:szCs w:val="16"/>
              </w:rPr>
              <w:t xml:space="preserve">The MIB-SL </w:t>
            </w:r>
            <w:r w:rsidRPr="004857CA">
              <w:rPr>
                <w:rFonts w:ascii="Arial" w:hAnsi="Arial" w:cs="Arial" w:hint="eastAsia"/>
                <w:noProof/>
                <w:sz w:val="16"/>
                <w:szCs w:val="16"/>
              </w:rPr>
              <w:t xml:space="preserve">for V2X sidelink communication </w:t>
            </w:r>
            <w:r w:rsidRPr="004857CA">
              <w:rPr>
                <w:rFonts w:ascii="Arial" w:hAnsi="Arial" w:cs="Arial"/>
                <w:noProof/>
                <w:sz w:val="16"/>
                <w:szCs w:val="16"/>
              </w:rPr>
              <w:t xml:space="preserve">uses a fixed schedule with a periodicity of </w:t>
            </w:r>
            <w:r w:rsidRPr="004857CA">
              <w:rPr>
                <w:rFonts w:ascii="Arial" w:hAnsi="Arial" w:cs="Arial" w:hint="eastAsia"/>
                <w:noProof/>
                <w:sz w:val="16"/>
                <w:szCs w:val="16"/>
              </w:rPr>
              <w:t>160</w:t>
            </w:r>
            <w:r w:rsidRPr="004857CA">
              <w:rPr>
                <w:rFonts w:ascii="Arial" w:hAnsi="Arial" w:cs="Arial"/>
                <w:noProof/>
                <w:sz w:val="16"/>
                <w:szCs w:val="16"/>
              </w:rPr>
              <w:t xml:space="preserve"> ms without repetitions. In particular, the MIB-SL is scheduled in subframes indicated by </w:t>
            </w:r>
            <w:r w:rsidRPr="004857CA">
              <w:rPr>
                <w:rFonts w:ascii="Arial" w:hAnsi="Arial" w:cs="Arial"/>
                <w:i/>
                <w:noProof/>
                <w:sz w:val="16"/>
                <w:szCs w:val="16"/>
                <w:highlight w:val="yellow"/>
              </w:rPr>
              <w:t>syncOffsetIndicator</w:t>
            </w:r>
            <w:r w:rsidRPr="004857CA">
              <w:rPr>
                <w:rFonts w:ascii="Arial" w:hAnsi="Arial" w:cs="Arial"/>
                <w:noProof/>
                <w:sz w:val="16"/>
                <w:szCs w:val="16"/>
              </w:rPr>
              <w:t xml:space="preserve"> i.e. for which (10*DFN + subframe number) mod </w:t>
            </w:r>
            <w:r w:rsidRPr="004857CA">
              <w:rPr>
                <w:rFonts w:ascii="Arial" w:hAnsi="Arial" w:cs="Arial" w:hint="eastAsia"/>
                <w:noProof/>
                <w:sz w:val="16"/>
                <w:szCs w:val="16"/>
              </w:rPr>
              <w:t>16</w:t>
            </w:r>
            <w:r w:rsidRPr="004857CA">
              <w:rPr>
                <w:rFonts w:ascii="Arial" w:hAnsi="Arial" w:cs="Arial"/>
                <w:noProof/>
                <w:sz w:val="16"/>
                <w:szCs w:val="16"/>
              </w:rPr>
              <w:t xml:space="preserve">0 = </w:t>
            </w:r>
            <w:r w:rsidRPr="004857CA">
              <w:rPr>
                <w:rFonts w:ascii="Arial" w:hAnsi="Arial" w:cs="Arial"/>
                <w:i/>
                <w:noProof/>
                <w:sz w:val="16"/>
                <w:szCs w:val="16"/>
                <w:highlight w:val="yellow"/>
              </w:rPr>
              <w:t>syncOffsetIndicator</w:t>
            </w:r>
            <w:r w:rsidRPr="004857CA">
              <w:rPr>
                <w:rFonts w:ascii="Arial" w:hAnsi="Arial" w:cs="Arial"/>
                <w:noProof/>
                <w:sz w:val="16"/>
                <w:szCs w:val="16"/>
              </w:rPr>
              <w:t>.</w:t>
            </w:r>
          </w:p>
        </w:tc>
        <w:tc>
          <w:tcPr>
            <w:tcW w:w="682" w:type="dxa"/>
          </w:tcPr>
          <w:p w14:paraId="1F876FAD" w14:textId="5C16062E" w:rsidR="00ED700D" w:rsidRPr="00843CDB" w:rsidRDefault="00ED700D" w:rsidP="00ED700D">
            <w:pPr>
              <w:spacing w:after="60"/>
              <w:rPr>
                <w:rFonts w:ascii="Arial" w:hAnsi="Arial" w:cs="Arial"/>
                <w:noProof/>
                <w:sz w:val="16"/>
                <w:szCs w:val="16"/>
                <w:lang w:eastAsia="ko-KR"/>
              </w:rPr>
            </w:pPr>
            <w:r>
              <w:rPr>
                <w:rFonts w:ascii="Arial" w:hAnsi="Arial" w:cs="Arial"/>
                <w:noProof/>
                <w:sz w:val="16"/>
                <w:szCs w:val="16"/>
              </w:rPr>
              <w:t>3</w:t>
            </w:r>
          </w:p>
        </w:tc>
        <w:tc>
          <w:tcPr>
            <w:tcW w:w="4542" w:type="dxa"/>
          </w:tcPr>
          <w:p w14:paraId="53F803C7" w14:textId="77777777" w:rsidR="00ED700D" w:rsidRDefault="00ED700D" w:rsidP="00ED700D">
            <w:pPr>
              <w:pBdr>
                <w:bottom w:val="single" w:sz="6" w:space="1" w:color="auto"/>
              </w:pBdr>
              <w:spacing w:after="60"/>
              <w:rPr>
                <w:rFonts w:ascii="Arial" w:hAnsi="Arial" w:cs="Arial"/>
                <w:noProof/>
                <w:sz w:val="16"/>
                <w:szCs w:val="16"/>
              </w:rPr>
            </w:pPr>
            <w:r>
              <w:rPr>
                <w:rFonts w:ascii="Arial" w:hAnsi="Arial" w:cs="Arial"/>
                <w:noProof/>
                <w:sz w:val="16"/>
                <w:szCs w:val="16"/>
              </w:rPr>
              <w:t xml:space="preserve">Determine what </w:t>
            </w:r>
            <w:r>
              <w:rPr>
                <w:rFonts w:ascii="Arial" w:hAnsi="Arial" w:cs="Arial"/>
                <w:i/>
                <w:noProof/>
                <w:sz w:val="16"/>
                <w:szCs w:val="16"/>
              </w:rPr>
              <w:t xml:space="preserve">syncOffsetIndicator </w:t>
            </w:r>
            <w:r>
              <w:rPr>
                <w:rFonts w:ascii="Arial" w:hAnsi="Arial" w:cs="Arial"/>
                <w:noProof/>
                <w:sz w:val="16"/>
                <w:szCs w:val="16"/>
              </w:rPr>
              <w:t>to use for V2X (e.g.</w:t>
            </w:r>
            <w:r>
              <w:rPr>
                <w:rFonts w:ascii="Arial" w:hAnsi="Arial" w:cs="Arial"/>
                <w:i/>
                <w:noProof/>
                <w:sz w:val="16"/>
                <w:szCs w:val="16"/>
              </w:rPr>
              <w:t>v14xy</w:t>
            </w:r>
            <w:r>
              <w:rPr>
                <w:rFonts w:ascii="Arial" w:hAnsi="Arial" w:cs="Arial"/>
                <w:noProof/>
                <w:sz w:val="16"/>
                <w:szCs w:val="16"/>
              </w:rPr>
              <w:t xml:space="preserve"> </w:t>
            </w:r>
            <w:r>
              <w:rPr>
                <w:rFonts w:ascii="Arial" w:hAnsi="Arial" w:cs="Arial"/>
                <w:i/>
                <w:noProof/>
                <w:sz w:val="16"/>
                <w:szCs w:val="16"/>
              </w:rPr>
              <w:t>syncOffsetIndicator-v14xy</w:t>
            </w:r>
            <w:r>
              <w:rPr>
                <w:rFonts w:ascii="Arial" w:hAnsi="Arial" w:cs="Arial"/>
                <w:noProof/>
                <w:sz w:val="16"/>
                <w:szCs w:val="16"/>
              </w:rPr>
              <w:t>?)</w:t>
            </w:r>
          </w:p>
          <w:p w14:paraId="29D3F772" w14:textId="6CB5C6CD" w:rsidR="00ED700D" w:rsidRPr="005778BD" w:rsidRDefault="00ED700D" w:rsidP="00ED700D">
            <w:pPr>
              <w:spacing w:after="60"/>
              <w:rPr>
                <w:rFonts w:ascii="Arial" w:hAnsi="Arial" w:cs="Arial"/>
                <w:sz w:val="16"/>
                <w:szCs w:val="16"/>
                <w:lang w:eastAsia="zh-CN"/>
              </w:rPr>
            </w:pPr>
            <w:r>
              <w:rPr>
                <w:rFonts w:ascii="Arial" w:hAnsi="Arial" w:cs="Arial"/>
                <w:color w:val="1F3864" w:themeColor="accent5" w:themeShade="80"/>
                <w:sz w:val="16"/>
                <w:szCs w:val="16"/>
                <w:lang w:eastAsia="zh-CN"/>
              </w:rPr>
              <w:t>Ericsson: This solution should be captured in a WI CR</w:t>
            </w:r>
          </w:p>
        </w:tc>
        <w:tc>
          <w:tcPr>
            <w:tcW w:w="1580" w:type="dxa"/>
          </w:tcPr>
          <w:p w14:paraId="14989AB0"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3D732149"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43C8A1B6" w14:textId="04D0D513" w:rsidR="00ED700D" w:rsidRPr="005778BD" w:rsidRDefault="00ED700D" w:rsidP="00ED700D">
            <w:pPr>
              <w:spacing w:after="60"/>
              <w:rPr>
                <w:rFonts w:ascii="Arial" w:hAnsi="Arial" w:cs="Arial"/>
                <w:noProof/>
                <w:sz w:val="16"/>
                <w:szCs w:val="16"/>
              </w:rPr>
            </w:pPr>
            <w:r w:rsidRPr="006B3CB2">
              <w:rPr>
                <w:rFonts w:ascii="Arial" w:hAnsi="Arial" w:cs="Arial"/>
                <w:noProof/>
                <w:sz w:val="16"/>
                <w:szCs w:val="16"/>
              </w:rPr>
              <w:t>LTE_V2X-Core</w:t>
            </w:r>
          </w:p>
        </w:tc>
      </w:tr>
      <w:tr w:rsidR="004E2BC9" w:rsidRPr="00BD494B" w14:paraId="1996563A" w14:textId="77777777" w:rsidTr="00571106">
        <w:tc>
          <w:tcPr>
            <w:tcW w:w="833" w:type="dxa"/>
          </w:tcPr>
          <w:p w14:paraId="5604EF3C" w14:textId="77777777" w:rsidR="004E2BC9" w:rsidRPr="00843CDB" w:rsidRDefault="004E2BC9" w:rsidP="005778BD">
            <w:pPr>
              <w:spacing w:after="60"/>
              <w:rPr>
                <w:rFonts w:ascii="Arial" w:hAnsi="Arial" w:cs="Arial"/>
                <w:noProof/>
                <w:sz w:val="16"/>
                <w:szCs w:val="16"/>
                <w:lang w:eastAsia="ko-KR"/>
              </w:rPr>
            </w:pPr>
          </w:p>
        </w:tc>
        <w:tc>
          <w:tcPr>
            <w:tcW w:w="3033" w:type="dxa"/>
          </w:tcPr>
          <w:p w14:paraId="165AABFD" w14:textId="77777777" w:rsidR="004E2BC9" w:rsidRPr="00843CDB" w:rsidRDefault="004E2BC9" w:rsidP="005778BD">
            <w:pPr>
              <w:spacing w:after="60"/>
              <w:rPr>
                <w:rFonts w:ascii="Arial" w:hAnsi="Arial" w:cs="Arial"/>
                <w:noProof/>
                <w:sz w:val="16"/>
                <w:szCs w:val="16"/>
                <w:lang w:eastAsia="ko-KR"/>
              </w:rPr>
            </w:pPr>
          </w:p>
        </w:tc>
        <w:tc>
          <w:tcPr>
            <w:tcW w:w="4961" w:type="dxa"/>
          </w:tcPr>
          <w:p w14:paraId="2F84BE8F" w14:textId="77777777" w:rsidR="004E2BC9" w:rsidRPr="00843CDB" w:rsidRDefault="004E2BC9" w:rsidP="005778BD">
            <w:pPr>
              <w:spacing w:after="60"/>
              <w:rPr>
                <w:rFonts w:ascii="Arial" w:hAnsi="Arial" w:cs="Arial"/>
                <w:noProof/>
                <w:sz w:val="16"/>
                <w:szCs w:val="16"/>
                <w:lang w:eastAsia="ko-KR"/>
              </w:rPr>
            </w:pPr>
          </w:p>
        </w:tc>
        <w:tc>
          <w:tcPr>
            <w:tcW w:w="682" w:type="dxa"/>
          </w:tcPr>
          <w:p w14:paraId="128F4FE4" w14:textId="77777777" w:rsidR="004E2BC9" w:rsidRPr="00843CDB" w:rsidRDefault="004E2BC9" w:rsidP="005778BD">
            <w:pPr>
              <w:spacing w:after="60"/>
              <w:rPr>
                <w:rFonts w:ascii="Arial" w:hAnsi="Arial" w:cs="Arial"/>
                <w:noProof/>
                <w:sz w:val="16"/>
                <w:szCs w:val="16"/>
                <w:lang w:eastAsia="ko-KR"/>
              </w:rPr>
            </w:pPr>
          </w:p>
        </w:tc>
        <w:tc>
          <w:tcPr>
            <w:tcW w:w="4542" w:type="dxa"/>
          </w:tcPr>
          <w:p w14:paraId="1EF88C70" w14:textId="77777777" w:rsidR="004E2BC9" w:rsidRPr="005778BD" w:rsidRDefault="004E2BC9" w:rsidP="005778BD">
            <w:pPr>
              <w:spacing w:after="60"/>
              <w:rPr>
                <w:rFonts w:ascii="Arial" w:hAnsi="Arial" w:cs="Arial"/>
                <w:sz w:val="16"/>
                <w:szCs w:val="16"/>
                <w:lang w:eastAsia="zh-CN"/>
              </w:rPr>
            </w:pPr>
          </w:p>
        </w:tc>
        <w:tc>
          <w:tcPr>
            <w:tcW w:w="1580" w:type="dxa"/>
          </w:tcPr>
          <w:p w14:paraId="4030576A" w14:textId="77777777" w:rsidR="004E2BC9" w:rsidRPr="005778BD" w:rsidRDefault="004E2BC9" w:rsidP="005778BD">
            <w:pPr>
              <w:spacing w:after="60"/>
              <w:rPr>
                <w:rFonts w:ascii="Arial" w:hAnsi="Arial" w:cs="Arial"/>
                <w:noProof/>
                <w:sz w:val="16"/>
                <w:szCs w:val="16"/>
              </w:rPr>
            </w:pPr>
          </w:p>
        </w:tc>
      </w:tr>
      <w:tr w:rsidR="00282BC9" w:rsidRPr="00BD494B" w14:paraId="1A04B156" w14:textId="77777777" w:rsidTr="00571106">
        <w:tc>
          <w:tcPr>
            <w:tcW w:w="15631" w:type="dxa"/>
            <w:gridSpan w:val="6"/>
            <w:shd w:val="clear" w:color="auto" w:fill="FFE599"/>
          </w:tcPr>
          <w:p w14:paraId="3D4BA4F9"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6.2.</w:t>
            </w:r>
            <w:r>
              <w:rPr>
                <w:rFonts w:ascii="Arial" w:hAnsi="Arial" w:cs="Arial"/>
                <w:b/>
                <w:noProof/>
                <w:sz w:val="16"/>
                <w:szCs w:val="16"/>
              </w:rPr>
              <w:t>1</w:t>
            </w:r>
            <w:r w:rsidRPr="00BD494B">
              <w:rPr>
                <w:rFonts w:ascii="Arial" w:hAnsi="Arial" w:cs="Arial"/>
                <w:b/>
                <w:noProof/>
                <w:sz w:val="16"/>
                <w:szCs w:val="16"/>
              </w:rPr>
              <w:t xml:space="preserve"> </w:t>
            </w:r>
            <w:r>
              <w:rPr>
                <w:rFonts w:ascii="Arial" w:hAnsi="Arial" w:cs="Arial"/>
                <w:b/>
                <w:noProof/>
                <w:sz w:val="16"/>
                <w:szCs w:val="16"/>
              </w:rPr>
              <w:t>General m</w:t>
            </w:r>
            <w:r w:rsidRPr="00BD494B">
              <w:rPr>
                <w:rFonts w:ascii="Arial" w:hAnsi="Arial" w:cs="Arial"/>
                <w:b/>
                <w:noProof/>
                <w:sz w:val="16"/>
                <w:szCs w:val="16"/>
              </w:rPr>
              <w:t xml:space="preserve">essage </w:t>
            </w:r>
            <w:r>
              <w:rPr>
                <w:rFonts w:ascii="Arial" w:hAnsi="Arial" w:cs="Arial"/>
                <w:b/>
                <w:noProof/>
                <w:sz w:val="16"/>
                <w:szCs w:val="16"/>
              </w:rPr>
              <w:t>structure</w:t>
            </w:r>
            <w:r w:rsidR="00744DCA">
              <w:rPr>
                <w:rFonts w:ascii="Arial" w:hAnsi="Arial" w:cs="Arial"/>
                <w:b/>
                <w:noProof/>
                <w:sz w:val="16"/>
                <w:szCs w:val="16"/>
              </w:rPr>
              <w:t xml:space="preserve"> (closed issues)</w:t>
            </w:r>
          </w:p>
        </w:tc>
      </w:tr>
      <w:tr w:rsidR="00ED700D" w:rsidRPr="00BD494B" w14:paraId="0B7561F2" w14:textId="77777777" w:rsidTr="00571106">
        <w:tc>
          <w:tcPr>
            <w:tcW w:w="833" w:type="dxa"/>
            <w:tcBorders>
              <w:bottom w:val="single" w:sz="4" w:space="0" w:color="auto"/>
            </w:tcBorders>
          </w:tcPr>
          <w:p w14:paraId="4113F1A8" w14:textId="6185A225" w:rsidR="00ED700D" w:rsidRPr="00BD494B" w:rsidRDefault="00ED700D" w:rsidP="00ED700D">
            <w:pPr>
              <w:spacing w:after="60"/>
              <w:rPr>
                <w:rFonts w:ascii="Arial" w:hAnsi="Arial" w:cs="Arial"/>
                <w:noProof/>
                <w:sz w:val="16"/>
                <w:szCs w:val="16"/>
              </w:rPr>
            </w:pPr>
            <w:r>
              <w:rPr>
                <w:rFonts w:ascii="Arial" w:eastAsia="SimSun" w:hAnsi="Arial" w:cs="Arial" w:hint="eastAsia"/>
                <w:noProof/>
                <w:sz w:val="16"/>
                <w:szCs w:val="16"/>
                <w:lang w:eastAsia="zh-CN"/>
              </w:rPr>
              <w:t>H.017</w:t>
            </w:r>
          </w:p>
        </w:tc>
        <w:tc>
          <w:tcPr>
            <w:tcW w:w="3033" w:type="dxa"/>
            <w:tcBorders>
              <w:bottom w:val="single" w:sz="4" w:space="0" w:color="auto"/>
            </w:tcBorders>
          </w:tcPr>
          <w:p w14:paraId="352A8376" w14:textId="5EAA5FCC" w:rsidR="00ED700D" w:rsidRPr="00BD494B" w:rsidRDefault="00ED700D" w:rsidP="00ED700D">
            <w:pPr>
              <w:spacing w:after="60"/>
              <w:rPr>
                <w:rFonts w:ascii="Arial" w:hAnsi="Arial" w:cs="Arial"/>
                <w:noProof/>
                <w:sz w:val="16"/>
                <w:szCs w:val="16"/>
              </w:rPr>
            </w:pPr>
            <w:r>
              <w:rPr>
                <w:rFonts w:ascii="Arial" w:hAnsi="Arial" w:cs="Arial"/>
                <w:noProof/>
                <w:sz w:val="16"/>
                <w:szCs w:val="16"/>
              </w:rPr>
              <w:t xml:space="preserve">6.2.1 </w:t>
            </w:r>
            <w:r w:rsidRPr="009B6999">
              <w:rPr>
                <w:rFonts w:ascii="Arial" w:hAnsi="Arial" w:cs="Arial"/>
                <w:noProof/>
                <w:sz w:val="16"/>
                <w:szCs w:val="16"/>
              </w:rPr>
              <w:t>SC-MCCH-Message</w:t>
            </w:r>
          </w:p>
        </w:tc>
        <w:tc>
          <w:tcPr>
            <w:tcW w:w="4961" w:type="dxa"/>
            <w:tcBorders>
              <w:bottom w:val="single" w:sz="4" w:space="0" w:color="auto"/>
            </w:tcBorders>
          </w:tcPr>
          <w:p w14:paraId="3B022002" w14:textId="492A06B3" w:rsidR="00ED700D" w:rsidRPr="00BD494B" w:rsidRDefault="00ED700D" w:rsidP="00ED700D">
            <w:pPr>
              <w:spacing w:after="60"/>
              <w:rPr>
                <w:rFonts w:ascii="Arial" w:hAnsi="Arial" w:cs="Arial"/>
                <w:noProof/>
                <w:sz w:val="16"/>
                <w:szCs w:val="16"/>
              </w:rPr>
            </w:pPr>
            <w:r>
              <w:rPr>
                <w:rFonts w:ascii="Arial" w:hAnsi="Arial" w:cs="Arial"/>
                <w:noProof/>
                <w:sz w:val="16"/>
                <w:szCs w:val="16"/>
              </w:rPr>
              <w:t xml:space="preserve">There is no spare in the </w:t>
            </w:r>
            <w:r w:rsidRPr="00015A5E">
              <w:rPr>
                <w:rFonts w:ascii="Arial" w:hAnsi="Arial" w:cs="Arial"/>
                <w:noProof/>
                <w:sz w:val="16"/>
                <w:szCs w:val="16"/>
              </w:rPr>
              <w:t xml:space="preserve">new </w:t>
            </w:r>
            <w:r w:rsidRPr="00015A5E">
              <w:rPr>
                <w:rFonts w:ascii="Arial" w:hAnsi="Arial" w:cs="Arial"/>
                <w:i/>
                <w:noProof/>
                <w:sz w:val="16"/>
                <w:szCs w:val="16"/>
              </w:rPr>
              <w:t>M</w:t>
            </w:r>
            <w:r w:rsidRPr="00015A5E">
              <w:rPr>
                <w:rFonts w:ascii="Arial" w:hAnsi="Arial" w:cs="Arial"/>
                <w:i/>
                <w:sz w:val="16"/>
                <w:szCs w:val="16"/>
              </w:rPr>
              <w:t>essageClassExtension</w:t>
            </w:r>
          </w:p>
        </w:tc>
        <w:tc>
          <w:tcPr>
            <w:tcW w:w="682" w:type="dxa"/>
            <w:tcBorders>
              <w:bottom w:val="single" w:sz="4" w:space="0" w:color="auto"/>
            </w:tcBorders>
          </w:tcPr>
          <w:p w14:paraId="5B92B3E8" w14:textId="6C4FE8F3" w:rsidR="00ED700D" w:rsidRPr="00BD494B" w:rsidRDefault="00ED700D" w:rsidP="00ED700D">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50A8B002" w14:textId="77777777" w:rsidR="00ED700D" w:rsidRDefault="00ED700D" w:rsidP="00ED700D">
            <w:pPr>
              <w:spacing w:after="60"/>
              <w:rPr>
                <w:rFonts w:ascii="Arial" w:hAnsi="Arial" w:cs="Arial"/>
                <w:noProof/>
                <w:sz w:val="16"/>
                <w:szCs w:val="16"/>
              </w:rPr>
            </w:pPr>
            <w:r>
              <w:rPr>
                <w:rFonts w:ascii="Arial" w:hAnsi="Arial" w:cs="Arial"/>
                <w:noProof/>
                <w:sz w:val="16"/>
                <w:szCs w:val="16"/>
              </w:rPr>
              <w:t xml:space="preserve">Discuss and conclude  whether we should allow for one spare </w:t>
            </w:r>
          </w:p>
          <w:p w14:paraId="72750EC5" w14:textId="77777777" w:rsidR="00ED700D" w:rsidRPr="00D634A4" w:rsidRDefault="00ED700D" w:rsidP="00ED700D">
            <w:pPr>
              <w:pBdr>
                <w:top w:val="single" w:sz="6" w:space="1" w:color="auto"/>
                <w:bottom w:val="single" w:sz="6" w:space="1" w:color="auto"/>
              </w:pBdr>
              <w:spacing w:after="60"/>
              <w:rPr>
                <w:rFonts w:ascii="Arial" w:hAnsi="Arial" w:cs="Arial"/>
                <w:noProof/>
                <w:color w:val="1F3864" w:themeColor="accent5" w:themeShade="80"/>
                <w:sz w:val="16"/>
                <w:szCs w:val="16"/>
              </w:rPr>
            </w:pPr>
            <w:r w:rsidRPr="00D634A4">
              <w:rPr>
                <w:rFonts w:ascii="Arial" w:hAnsi="Arial" w:cs="Arial"/>
                <w:noProof/>
                <w:color w:val="1F3864" w:themeColor="accent5" w:themeShade="80"/>
                <w:sz w:val="16"/>
                <w:szCs w:val="16"/>
              </w:rPr>
              <w:t>Samsung: Seems not needed (same as MCCH-Message)</w:t>
            </w:r>
          </w:p>
          <w:p w14:paraId="0FC497CD" w14:textId="77777777" w:rsidR="00ED700D" w:rsidRDefault="00ED700D" w:rsidP="00ED700D">
            <w:pPr>
              <w:spacing w:after="60"/>
              <w:rPr>
                <w:rFonts w:ascii="Arial" w:hAnsi="Arial" w:cs="Arial"/>
                <w:noProof/>
                <w:color w:val="1F3864" w:themeColor="accent5" w:themeShade="80"/>
                <w:sz w:val="16"/>
                <w:szCs w:val="16"/>
              </w:rPr>
            </w:pPr>
            <w:r w:rsidRPr="00F02CDA">
              <w:rPr>
                <w:rFonts w:ascii="Arial" w:hAnsi="Arial" w:cs="Arial"/>
                <w:noProof/>
                <w:color w:val="1F3864" w:themeColor="accent5" w:themeShade="80"/>
                <w:sz w:val="16"/>
                <w:szCs w:val="16"/>
              </w:rPr>
              <w:t>ASN1 session (Spokane): Agreement: Will add 1 or 2 spares</w:t>
            </w:r>
          </w:p>
          <w:p w14:paraId="260CBA8D" w14:textId="04004D3F" w:rsidR="00ED700D" w:rsidRPr="00BD494B"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1 spare added. </w:t>
            </w:r>
            <w:r>
              <w:rPr>
                <w:rFonts w:ascii="Arial" w:hAnsi="Arial" w:cs="Arial"/>
                <w:color w:val="1F3864" w:themeColor="accent5" w:themeShade="80"/>
                <w:sz w:val="16"/>
                <w:szCs w:val="16"/>
              </w:rPr>
              <w:t>Captured in WI CR</w:t>
            </w:r>
            <w:r>
              <w:rPr>
                <w:rFonts w:ascii="Arial" w:hAnsi="Arial" w:cs="Arial"/>
                <w:noProof/>
                <w:color w:val="1F3864" w:themeColor="accent5" w:themeShade="80"/>
                <w:sz w:val="16"/>
                <w:szCs w:val="16"/>
              </w:rPr>
              <w:t>.</w:t>
            </w:r>
          </w:p>
        </w:tc>
        <w:tc>
          <w:tcPr>
            <w:tcW w:w="1580" w:type="dxa"/>
            <w:tcBorders>
              <w:bottom w:val="single" w:sz="4" w:space="0" w:color="auto"/>
            </w:tcBorders>
          </w:tcPr>
          <w:p w14:paraId="1AA01F17"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0BD5677C"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515D82F2" w14:textId="14EFC762" w:rsidR="00ED700D" w:rsidRPr="00BD494B" w:rsidRDefault="00ED700D" w:rsidP="00ED700D">
            <w:pPr>
              <w:spacing w:after="60"/>
              <w:rPr>
                <w:rFonts w:ascii="Arial" w:hAnsi="Arial" w:cs="Arial"/>
                <w:noProof/>
                <w:sz w:val="16"/>
                <w:szCs w:val="16"/>
              </w:rPr>
            </w:pPr>
            <w:r w:rsidRPr="007758E5">
              <w:rPr>
                <w:rFonts w:ascii="Arial" w:hAnsi="Arial" w:cs="Arial"/>
                <w:noProof/>
                <w:sz w:val="16"/>
                <w:szCs w:val="16"/>
              </w:rPr>
              <w:t>LTE_feMTC-Core</w:t>
            </w:r>
          </w:p>
        </w:tc>
      </w:tr>
      <w:tr w:rsidR="00F648F7" w:rsidRPr="00BD494B" w14:paraId="2A78CCC8" w14:textId="77777777" w:rsidTr="00571106">
        <w:tc>
          <w:tcPr>
            <w:tcW w:w="833" w:type="dxa"/>
            <w:tcBorders>
              <w:bottom w:val="single" w:sz="4" w:space="0" w:color="auto"/>
            </w:tcBorders>
          </w:tcPr>
          <w:p w14:paraId="313B4733" w14:textId="77777777" w:rsidR="00F648F7" w:rsidRPr="00BD494B" w:rsidRDefault="00F648F7" w:rsidP="00571106">
            <w:pPr>
              <w:spacing w:after="60"/>
              <w:rPr>
                <w:rFonts w:ascii="Arial" w:hAnsi="Arial" w:cs="Arial"/>
                <w:noProof/>
                <w:sz w:val="16"/>
                <w:szCs w:val="16"/>
              </w:rPr>
            </w:pPr>
          </w:p>
        </w:tc>
        <w:tc>
          <w:tcPr>
            <w:tcW w:w="3033" w:type="dxa"/>
            <w:tcBorders>
              <w:bottom w:val="single" w:sz="4" w:space="0" w:color="auto"/>
            </w:tcBorders>
          </w:tcPr>
          <w:p w14:paraId="4A27318A" w14:textId="77777777" w:rsidR="00F648F7" w:rsidRPr="00BD494B" w:rsidRDefault="00F648F7" w:rsidP="00571106">
            <w:pPr>
              <w:spacing w:after="60"/>
              <w:rPr>
                <w:rFonts w:ascii="Arial" w:hAnsi="Arial" w:cs="Arial"/>
                <w:noProof/>
                <w:sz w:val="16"/>
                <w:szCs w:val="16"/>
              </w:rPr>
            </w:pPr>
          </w:p>
        </w:tc>
        <w:tc>
          <w:tcPr>
            <w:tcW w:w="4961" w:type="dxa"/>
            <w:tcBorders>
              <w:bottom w:val="single" w:sz="4" w:space="0" w:color="auto"/>
            </w:tcBorders>
          </w:tcPr>
          <w:p w14:paraId="5CA455F2" w14:textId="77777777" w:rsidR="00F648F7" w:rsidRPr="00BD494B" w:rsidRDefault="00F648F7" w:rsidP="00571106">
            <w:pPr>
              <w:spacing w:after="60"/>
              <w:rPr>
                <w:rFonts w:ascii="Arial" w:hAnsi="Arial" w:cs="Arial"/>
                <w:noProof/>
                <w:sz w:val="16"/>
                <w:szCs w:val="16"/>
              </w:rPr>
            </w:pPr>
          </w:p>
        </w:tc>
        <w:tc>
          <w:tcPr>
            <w:tcW w:w="682" w:type="dxa"/>
            <w:tcBorders>
              <w:bottom w:val="single" w:sz="4" w:space="0" w:color="auto"/>
            </w:tcBorders>
          </w:tcPr>
          <w:p w14:paraId="27820473" w14:textId="77777777" w:rsidR="00F648F7" w:rsidRPr="00BD494B" w:rsidRDefault="00F648F7" w:rsidP="00571106">
            <w:pPr>
              <w:spacing w:after="60"/>
              <w:rPr>
                <w:rFonts w:ascii="Arial" w:hAnsi="Arial" w:cs="Arial"/>
                <w:noProof/>
                <w:sz w:val="16"/>
                <w:szCs w:val="16"/>
              </w:rPr>
            </w:pPr>
          </w:p>
        </w:tc>
        <w:tc>
          <w:tcPr>
            <w:tcW w:w="4542" w:type="dxa"/>
            <w:tcBorders>
              <w:bottom w:val="single" w:sz="4" w:space="0" w:color="auto"/>
            </w:tcBorders>
          </w:tcPr>
          <w:p w14:paraId="41F179F5" w14:textId="77777777" w:rsidR="00F648F7" w:rsidRPr="00BD494B" w:rsidRDefault="00F648F7" w:rsidP="00571106">
            <w:pPr>
              <w:spacing w:after="60"/>
              <w:rPr>
                <w:rFonts w:ascii="Arial" w:hAnsi="Arial" w:cs="Arial"/>
                <w:noProof/>
                <w:sz w:val="16"/>
                <w:szCs w:val="16"/>
              </w:rPr>
            </w:pPr>
          </w:p>
        </w:tc>
        <w:tc>
          <w:tcPr>
            <w:tcW w:w="1580" w:type="dxa"/>
            <w:tcBorders>
              <w:bottom w:val="single" w:sz="4" w:space="0" w:color="auto"/>
            </w:tcBorders>
          </w:tcPr>
          <w:p w14:paraId="67E07F19" w14:textId="77777777" w:rsidR="00F648F7" w:rsidRPr="00BD494B" w:rsidRDefault="00F648F7" w:rsidP="00571106">
            <w:pPr>
              <w:spacing w:after="60"/>
              <w:rPr>
                <w:rFonts w:ascii="Arial" w:hAnsi="Arial" w:cs="Arial"/>
                <w:noProof/>
                <w:sz w:val="16"/>
                <w:szCs w:val="16"/>
              </w:rPr>
            </w:pPr>
          </w:p>
        </w:tc>
      </w:tr>
      <w:tr w:rsidR="00282BC9" w:rsidRPr="00BD494B" w14:paraId="0E546693" w14:textId="77777777" w:rsidTr="00571106">
        <w:tc>
          <w:tcPr>
            <w:tcW w:w="15631" w:type="dxa"/>
            <w:gridSpan w:val="6"/>
            <w:tcBorders>
              <w:bottom w:val="single" w:sz="4" w:space="0" w:color="auto"/>
            </w:tcBorders>
            <w:shd w:val="clear" w:color="auto" w:fill="FFE599"/>
          </w:tcPr>
          <w:p w14:paraId="7754E14E" w14:textId="77777777" w:rsidR="00282BC9" w:rsidRPr="00BD494B" w:rsidRDefault="00282BC9" w:rsidP="00571106">
            <w:pPr>
              <w:spacing w:after="60"/>
              <w:jc w:val="center"/>
              <w:rPr>
                <w:rFonts w:ascii="Arial" w:hAnsi="Arial" w:cs="Arial"/>
                <w:noProof/>
                <w:sz w:val="16"/>
                <w:szCs w:val="16"/>
              </w:rPr>
            </w:pPr>
            <w:r w:rsidRPr="00BD494B">
              <w:rPr>
                <w:rFonts w:ascii="Arial" w:hAnsi="Arial" w:cs="Arial"/>
                <w:b/>
                <w:noProof/>
                <w:sz w:val="16"/>
                <w:szCs w:val="16"/>
              </w:rPr>
              <w:t>6.2.2 Message definitions</w:t>
            </w:r>
            <w:r w:rsidR="00744DCA">
              <w:rPr>
                <w:rFonts w:ascii="Arial" w:hAnsi="Arial" w:cs="Arial"/>
                <w:b/>
                <w:noProof/>
                <w:sz w:val="16"/>
                <w:szCs w:val="16"/>
              </w:rPr>
              <w:t xml:space="preserve"> (closed issues)</w:t>
            </w:r>
          </w:p>
        </w:tc>
      </w:tr>
      <w:tr w:rsidR="00282BC9" w:rsidRPr="00BD494B" w14:paraId="25226E30" w14:textId="77777777" w:rsidTr="00571106">
        <w:tc>
          <w:tcPr>
            <w:tcW w:w="833" w:type="dxa"/>
            <w:tcBorders>
              <w:bottom w:val="single" w:sz="4" w:space="0" w:color="auto"/>
            </w:tcBorders>
          </w:tcPr>
          <w:p w14:paraId="56EFC4FB" w14:textId="77777777" w:rsidR="00282BC9" w:rsidRPr="00BD494B" w:rsidRDefault="00282BC9" w:rsidP="00571106">
            <w:pPr>
              <w:spacing w:after="60"/>
              <w:rPr>
                <w:rFonts w:ascii="Arial" w:hAnsi="Arial" w:cs="Arial"/>
                <w:noProof/>
                <w:sz w:val="16"/>
                <w:szCs w:val="16"/>
              </w:rPr>
            </w:pPr>
            <w:r>
              <w:rPr>
                <w:rFonts w:ascii="Arial" w:hAnsi="Arial" w:cs="Arial"/>
                <w:noProof/>
                <w:sz w:val="16"/>
                <w:szCs w:val="16"/>
              </w:rPr>
              <w:t>S.009</w:t>
            </w:r>
          </w:p>
        </w:tc>
        <w:tc>
          <w:tcPr>
            <w:tcW w:w="3033" w:type="dxa"/>
            <w:tcBorders>
              <w:bottom w:val="single" w:sz="4" w:space="0" w:color="auto"/>
            </w:tcBorders>
          </w:tcPr>
          <w:p w14:paraId="4764B823" w14:textId="77777777" w:rsidR="00282BC9" w:rsidRPr="00D90455" w:rsidRDefault="00282BC9" w:rsidP="00571106">
            <w:pPr>
              <w:spacing w:after="60"/>
              <w:rPr>
                <w:rFonts w:ascii="Arial" w:hAnsi="Arial" w:cs="Arial"/>
                <w:noProof/>
                <w:sz w:val="16"/>
                <w:szCs w:val="16"/>
              </w:rPr>
            </w:pPr>
            <w:r>
              <w:rPr>
                <w:rFonts w:ascii="Arial" w:hAnsi="Arial" w:cs="Arial"/>
                <w:noProof/>
                <w:sz w:val="16"/>
                <w:szCs w:val="16"/>
              </w:rPr>
              <w:t>Void</w:t>
            </w:r>
          </w:p>
        </w:tc>
        <w:tc>
          <w:tcPr>
            <w:tcW w:w="4961" w:type="dxa"/>
            <w:tcBorders>
              <w:bottom w:val="single" w:sz="4" w:space="0" w:color="auto"/>
            </w:tcBorders>
          </w:tcPr>
          <w:p w14:paraId="7DF8E037" w14:textId="77777777" w:rsidR="00282BC9" w:rsidRDefault="00282BC9" w:rsidP="00571106">
            <w:pPr>
              <w:spacing w:after="60"/>
              <w:rPr>
                <w:rFonts w:ascii="Arial" w:hAnsi="Arial" w:cs="Arial"/>
                <w:noProof/>
                <w:sz w:val="16"/>
                <w:szCs w:val="16"/>
              </w:rPr>
            </w:pPr>
          </w:p>
        </w:tc>
        <w:tc>
          <w:tcPr>
            <w:tcW w:w="682" w:type="dxa"/>
            <w:tcBorders>
              <w:bottom w:val="single" w:sz="4" w:space="0" w:color="auto"/>
            </w:tcBorders>
          </w:tcPr>
          <w:p w14:paraId="4FBEA573" w14:textId="77777777" w:rsidR="00282BC9" w:rsidRDefault="00282BC9" w:rsidP="00571106">
            <w:pPr>
              <w:spacing w:after="60"/>
              <w:rPr>
                <w:rFonts w:ascii="Arial" w:hAnsi="Arial" w:cs="Arial"/>
                <w:noProof/>
                <w:sz w:val="16"/>
                <w:szCs w:val="16"/>
              </w:rPr>
            </w:pPr>
          </w:p>
        </w:tc>
        <w:tc>
          <w:tcPr>
            <w:tcW w:w="4542" w:type="dxa"/>
            <w:tcBorders>
              <w:bottom w:val="single" w:sz="4" w:space="0" w:color="auto"/>
            </w:tcBorders>
          </w:tcPr>
          <w:p w14:paraId="5FDE1633" w14:textId="77777777" w:rsidR="00282BC9" w:rsidRDefault="00282BC9" w:rsidP="00571106">
            <w:pPr>
              <w:spacing w:after="60"/>
              <w:rPr>
                <w:rFonts w:ascii="Arial" w:hAnsi="Arial" w:cs="Arial"/>
                <w:noProof/>
                <w:sz w:val="16"/>
                <w:szCs w:val="16"/>
              </w:rPr>
            </w:pPr>
          </w:p>
        </w:tc>
        <w:tc>
          <w:tcPr>
            <w:tcW w:w="1580" w:type="dxa"/>
            <w:tcBorders>
              <w:bottom w:val="single" w:sz="4" w:space="0" w:color="auto"/>
            </w:tcBorders>
          </w:tcPr>
          <w:p w14:paraId="6606922B" w14:textId="77777777" w:rsidR="00282BC9" w:rsidRDefault="00282BC9" w:rsidP="00571106">
            <w:pPr>
              <w:spacing w:after="60"/>
              <w:rPr>
                <w:rFonts w:ascii="Arial" w:hAnsi="Arial" w:cs="Arial"/>
                <w:noProof/>
                <w:sz w:val="16"/>
                <w:szCs w:val="16"/>
              </w:rPr>
            </w:pPr>
            <w:r>
              <w:rPr>
                <w:rFonts w:ascii="Arial" w:hAnsi="Arial" w:cs="Arial"/>
                <w:noProof/>
                <w:sz w:val="16"/>
                <w:szCs w:val="16"/>
              </w:rPr>
              <w:t>Closed</w:t>
            </w:r>
          </w:p>
        </w:tc>
      </w:tr>
      <w:tr w:rsidR="00FC1908" w:rsidRPr="00BD494B" w14:paraId="6BD5EC43" w14:textId="77777777" w:rsidTr="00571106">
        <w:tc>
          <w:tcPr>
            <w:tcW w:w="833" w:type="dxa"/>
            <w:tcBorders>
              <w:bottom w:val="single" w:sz="4" w:space="0" w:color="auto"/>
            </w:tcBorders>
          </w:tcPr>
          <w:p w14:paraId="1B522369" w14:textId="77777777" w:rsidR="00FC1908" w:rsidRPr="00BD494B" w:rsidRDefault="00FC1908" w:rsidP="00EF7D7B">
            <w:pPr>
              <w:spacing w:after="60"/>
              <w:rPr>
                <w:rFonts w:ascii="Arial" w:hAnsi="Arial" w:cs="Arial"/>
                <w:noProof/>
                <w:sz w:val="16"/>
                <w:szCs w:val="16"/>
              </w:rPr>
            </w:pPr>
            <w:r>
              <w:rPr>
                <w:rFonts w:ascii="Arial" w:hAnsi="Arial" w:cs="Arial"/>
                <w:noProof/>
                <w:sz w:val="16"/>
                <w:szCs w:val="16"/>
              </w:rPr>
              <w:t>S.008</w:t>
            </w:r>
          </w:p>
        </w:tc>
        <w:tc>
          <w:tcPr>
            <w:tcW w:w="3033" w:type="dxa"/>
            <w:tcBorders>
              <w:bottom w:val="single" w:sz="4" w:space="0" w:color="auto"/>
            </w:tcBorders>
          </w:tcPr>
          <w:p w14:paraId="39253D2D" w14:textId="77777777" w:rsidR="00FC1908" w:rsidRPr="00BD494B" w:rsidRDefault="00FC1908" w:rsidP="00EF7D7B">
            <w:pPr>
              <w:spacing w:after="60"/>
              <w:rPr>
                <w:rFonts w:ascii="Arial" w:hAnsi="Arial" w:cs="Arial"/>
                <w:noProof/>
                <w:sz w:val="16"/>
                <w:szCs w:val="16"/>
              </w:rPr>
            </w:pPr>
            <w:r w:rsidRPr="00FE7630">
              <w:rPr>
                <w:rFonts w:ascii="Arial" w:hAnsi="Arial" w:cs="Arial"/>
                <w:noProof/>
                <w:sz w:val="16"/>
                <w:szCs w:val="16"/>
              </w:rPr>
              <w:t xml:space="preserve">6.2.2 </w:t>
            </w:r>
            <w:r>
              <w:rPr>
                <w:rFonts w:ascii="Arial" w:hAnsi="Arial" w:cs="Arial"/>
                <w:noProof/>
                <w:sz w:val="16"/>
                <w:szCs w:val="16"/>
              </w:rPr>
              <w:t xml:space="preserve"> </w:t>
            </w:r>
            <w:r w:rsidRPr="00D90455">
              <w:rPr>
                <w:rFonts w:ascii="Arial" w:hAnsi="Arial" w:cs="Arial"/>
                <w:noProof/>
                <w:sz w:val="16"/>
                <w:szCs w:val="16"/>
              </w:rPr>
              <w:t>SystemInformationBlockType1-MBMS</w:t>
            </w:r>
          </w:p>
        </w:tc>
        <w:tc>
          <w:tcPr>
            <w:tcW w:w="4961" w:type="dxa"/>
            <w:tcBorders>
              <w:bottom w:val="single" w:sz="4" w:space="0" w:color="auto"/>
            </w:tcBorders>
          </w:tcPr>
          <w:p w14:paraId="64A8AC81" w14:textId="77777777" w:rsidR="00FC1908" w:rsidRPr="00BD494B" w:rsidRDefault="00FC1908" w:rsidP="00EF7D7B">
            <w:pPr>
              <w:spacing w:after="60"/>
              <w:rPr>
                <w:rFonts w:ascii="Arial" w:hAnsi="Arial" w:cs="Arial"/>
                <w:noProof/>
                <w:sz w:val="16"/>
                <w:szCs w:val="16"/>
              </w:rPr>
            </w:pPr>
            <w:r>
              <w:rPr>
                <w:rFonts w:ascii="Arial" w:hAnsi="Arial" w:cs="Arial"/>
                <w:noProof/>
                <w:sz w:val="16"/>
                <w:szCs w:val="16"/>
              </w:rPr>
              <w:t xml:space="preserve">There are still quite some fields/ IE names missing –r14 suffix e.g. </w:t>
            </w:r>
            <w:r w:rsidRPr="008C546D">
              <w:rPr>
                <w:rFonts w:ascii="Arial" w:hAnsi="Arial" w:cs="Arial"/>
                <w:noProof/>
                <w:sz w:val="16"/>
                <w:szCs w:val="16"/>
              </w:rPr>
              <w:t>PLMN-IdentityList-MBMS</w:t>
            </w:r>
            <w:r>
              <w:rPr>
                <w:rFonts w:ascii="Arial" w:hAnsi="Arial" w:cs="Arial"/>
                <w:noProof/>
                <w:sz w:val="16"/>
                <w:szCs w:val="16"/>
              </w:rPr>
              <w:t xml:space="preserve">, </w:t>
            </w:r>
            <w:r w:rsidRPr="008C546D">
              <w:rPr>
                <w:rFonts w:ascii="Arial" w:hAnsi="Arial" w:cs="Arial"/>
                <w:noProof/>
                <w:sz w:val="16"/>
                <w:szCs w:val="16"/>
              </w:rPr>
              <w:t>SchedulingInfoList-MBMS</w:t>
            </w:r>
            <w:r>
              <w:rPr>
                <w:rFonts w:ascii="Arial" w:hAnsi="Arial" w:cs="Arial"/>
                <w:noProof/>
                <w:sz w:val="16"/>
                <w:szCs w:val="16"/>
              </w:rPr>
              <w:t xml:space="preserve">, </w:t>
            </w:r>
            <w:r w:rsidRPr="008C546D">
              <w:rPr>
                <w:rFonts w:ascii="Arial" w:hAnsi="Arial" w:cs="Arial"/>
                <w:noProof/>
                <w:sz w:val="16"/>
                <w:szCs w:val="16"/>
              </w:rPr>
              <w:t>PLMN-IdentityInfo</w:t>
            </w:r>
            <w:r>
              <w:rPr>
                <w:rFonts w:ascii="Arial" w:hAnsi="Arial" w:cs="Arial"/>
                <w:noProof/>
                <w:sz w:val="16"/>
                <w:szCs w:val="16"/>
              </w:rPr>
              <w:t>/List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SchedulingInfo</w:t>
            </w:r>
            <w:r>
              <w:rPr>
                <w:rFonts w:ascii="Arial" w:hAnsi="Arial" w:cs="Arial"/>
                <w:noProof/>
                <w:sz w:val="16"/>
                <w:szCs w:val="16"/>
              </w:rPr>
              <w:t>(</w:t>
            </w:r>
            <w:r w:rsidRPr="008C546D">
              <w:rPr>
                <w:rFonts w:ascii="Arial" w:hAnsi="Arial" w:cs="Arial"/>
                <w:noProof/>
                <w:sz w:val="16"/>
                <w:szCs w:val="16"/>
              </w:rPr>
              <w:t>List</w:t>
            </w:r>
            <w:r>
              <w:rPr>
                <w:rFonts w:ascii="Arial" w:hAnsi="Arial" w:cs="Arial"/>
                <w:noProof/>
                <w:sz w:val="16"/>
                <w:szCs w:val="16"/>
              </w:rPr>
              <w:t>)</w:t>
            </w:r>
            <w:r w:rsidRPr="008C546D">
              <w:rPr>
                <w:rFonts w:ascii="Arial" w:hAnsi="Arial" w:cs="Arial"/>
                <w:noProof/>
                <w:sz w:val="16"/>
                <w:szCs w:val="16"/>
              </w:rPr>
              <w:t>-MBMS</w:t>
            </w:r>
            <w:r>
              <w:rPr>
                <w:rFonts w:ascii="Arial" w:hAnsi="Arial" w:cs="Arial"/>
                <w:noProof/>
                <w:sz w:val="16"/>
                <w:szCs w:val="16"/>
              </w:rPr>
              <w:t xml:space="preserve">, </w:t>
            </w:r>
            <w:r w:rsidRPr="008C546D">
              <w:rPr>
                <w:rFonts w:ascii="Arial" w:hAnsi="Arial" w:cs="Arial"/>
                <w:noProof/>
                <w:sz w:val="16"/>
                <w:szCs w:val="16"/>
              </w:rPr>
              <w:t>SIB-Type-MBMS</w:t>
            </w:r>
            <w:r>
              <w:rPr>
                <w:rFonts w:ascii="Arial" w:hAnsi="Arial" w:cs="Arial"/>
                <w:noProof/>
                <w:sz w:val="16"/>
                <w:szCs w:val="16"/>
              </w:rPr>
              <w:t xml:space="preserve">, </w:t>
            </w:r>
            <w:r w:rsidRPr="008C546D">
              <w:rPr>
                <w:rFonts w:ascii="Arial" w:hAnsi="Arial" w:cs="Arial"/>
                <w:noProof/>
                <w:sz w:val="16"/>
                <w:szCs w:val="16"/>
              </w:rPr>
              <w:t>NonMBSFN-SubframeConfig</w:t>
            </w:r>
          </w:p>
        </w:tc>
        <w:tc>
          <w:tcPr>
            <w:tcW w:w="682" w:type="dxa"/>
            <w:tcBorders>
              <w:bottom w:val="single" w:sz="4" w:space="0" w:color="auto"/>
            </w:tcBorders>
          </w:tcPr>
          <w:p w14:paraId="35EEC3CE" w14:textId="77777777" w:rsidR="00FC1908" w:rsidRPr="00BD494B" w:rsidRDefault="00FC1908" w:rsidP="00EF7D7B">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14:paraId="23DA81BE" w14:textId="77777777" w:rsidR="00FC1908" w:rsidRDefault="00FC1908" w:rsidP="00EF7D7B">
            <w:pPr>
              <w:pBdr>
                <w:bottom w:val="single" w:sz="6" w:space="1" w:color="auto"/>
              </w:pBdr>
              <w:spacing w:after="60"/>
              <w:rPr>
                <w:rFonts w:ascii="Arial" w:hAnsi="Arial" w:cs="Arial"/>
                <w:noProof/>
                <w:sz w:val="16"/>
                <w:szCs w:val="16"/>
              </w:rPr>
            </w:pPr>
            <w:r>
              <w:rPr>
                <w:rFonts w:ascii="Arial" w:hAnsi="Arial" w:cs="Arial"/>
                <w:noProof/>
                <w:sz w:val="16"/>
                <w:szCs w:val="16"/>
              </w:rPr>
              <w:t>Update according to conventions</w:t>
            </w:r>
          </w:p>
          <w:p w14:paraId="10B00994" w14:textId="10225431" w:rsidR="00FC1908" w:rsidRPr="00BD494B" w:rsidRDefault="0001332C" w:rsidP="00EF7D7B">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C1908" w:rsidRPr="00BE7B66">
              <w:rPr>
                <w:rFonts w:ascii="Arial" w:hAnsi="Arial" w:cs="Arial"/>
                <w:noProof/>
                <w:color w:val="1F3864" w:themeColor="accent5" w:themeShade="80"/>
                <w:sz w:val="16"/>
                <w:szCs w:val="16"/>
              </w:rPr>
              <w:t>Corrected in v14.2.1</w:t>
            </w:r>
          </w:p>
        </w:tc>
        <w:tc>
          <w:tcPr>
            <w:tcW w:w="1580" w:type="dxa"/>
            <w:tcBorders>
              <w:bottom w:val="single" w:sz="4" w:space="0" w:color="auto"/>
            </w:tcBorders>
          </w:tcPr>
          <w:p w14:paraId="4C6C250B" w14:textId="77777777" w:rsidR="00FC1908" w:rsidRPr="00BD494B" w:rsidRDefault="00FC1908" w:rsidP="00EF7D7B">
            <w:pPr>
              <w:spacing w:after="60"/>
              <w:rPr>
                <w:rFonts w:ascii="Arial" w:hAnsi="Arial" w:cs="Arial"/>
                <w:noProof/>
                <w:sz w:val="16"/>
                <w:szCs w:val="16"/>
              </w:rPr>
            </w:pPr>
            <w:r>
              <w:rPr>
                <w:rFonts w:ascii="Arial" w:hAnsi="Arial" w:cs="Arial"/>
                <w:noProof/>
                <w:sz w:val="16"/>
                <w:szCs w:val="16"/>
              </w:rPr>
              <w:t>Closed</w:t>
            </w:r>
          </w:p>
        </w:tc>
      </w:tr>
      <w:tr w:rsidR="00FC1908" w:rsidRPr="00BD494B" w14:paraId="3EBFEF89" w14:textId="77777777" w:rsidTr="00571106">
        <w:tc>
          <w:tcPr>
            <w:tcW w:w="833" w:type="dxa"/>
            <w:tcBorders>
              <w:bottom w:val="single" w:sz="4" w:space="0" w:color="auto"/>
            </w:tcBorders>
          </w:tcPr>
          <w:p w14:paraId="08D5BB4E" w14:textId="77777777" w:rsidR="00FC1908" w:rsidRPr="00BD494B" w:rsidRDefault="00FC1908" w:rsidP="00FE204B">
            <w:pPr>
              <w:spacing w:after="60"/>
              <w:rPr>
                <w:rFonts w:ascii="Arial" w:hAnsi="Arial" w:cs="Arial"/>
                <w:noProof/>
                <w:sz w:val="16"/>
                <w:szCs w:val="16"/>
              </w:rPr>
            </w:pPr>
            <w:r>
              <w:rPr>
                <w:rFonts w:ascii="Arial" w:hAnsi="Arial" w:cs="Arial"/>
                <w:noProof/>
                <w:sz w:val="16"/>
                <w:szCs w:val="16"/>
              </w:rPr>
              <w:t>E.010</w:t>
            </w:r>
          </w:p>
        </w:tc>
        <w:tc>
          <w:tcPr>
            <w:tcW w:w="3033" w:type="dxa"/>
            <w:tcBorders>
              <w:bottom w:val="single" w:sz="4" w:space="0" w:color="auto"/>
            </w:tcBorders>
          </w:tcPr>
          <w:p w14:paraId="0A7F67A5" w14:textId="77777777" w:rsidR="00FC1908" w:rsidRPr="00BD494B" w:rsidRDefault="00FC1908" w:rsidP="00FE204B">
            <w:pPr>
              <w:spacing w:after="60"/>
              <w:rPr>
                <w:rFonts w:ascii="Arial" w:hAnsi="Arial" w:cs="Arial"/>
                <w:noProof/>
                <w:sz w:val="16"/>
                <w:szCs w:val="16"/>
              </w:rPr>
            </w:pPr>
            <w:r w:rsidRPr="00533EFF">
              <w:rPr>
                <w:rFonts w:ascii="Arial" w:hAnsi="Arial" w:cs="Arial"/>
                <w:noProof/>
                <w:sz w:val="16"/>
                <w:szCs w:val="16"/>
              </w:rPr>
              <w:t xml:space="preserve">6.2.2 </w:t>
            </w:r>
            <w:r w:rsidRPr="002A00C9">
              <w:rPr>
                <w:rFonts w:ascii="Arial" w:hAnsi="Arial" w:cs="Arial"/>
                <w:noProof/>
                <w:sz w:val="16"/>
                <w:szCs w:val="16"/>
              </w:rPr>
              <w:t>DelayBudgetReport</w:t>
            </w:r>
          </w:p>
        </w:tc>
        <w:tc>
          <w:tcPr>
            <w:tcW w:w="4961" w:type="dxa"/>
            <w:tcBorders>
              <w:bottom w:val="single" w:sz="4" w:space="0" w:color="auto"/>
            </w:tcBorders>
          </w:tcPr>
          <w:p w14:paraId="54B7E348" w14:textId="77777777" w:rsidR="00FC1908" w:rsidRDefault="00FC1908" w:rsidP="00FE204B">
            <w:pPr>
              <w:spacing w:after="60"/>
              <w:rPr>
                <w:rFonts w:ascii="Arial" w:hAnsi="Arial" w:cs="Arial"/>
                <w:noProof/>
                <w:sz w:val="16"/>
                <w:szCs w:val="16"/>
              </w:rPr>
            </w:pPr>
            <w:r w:rsidRPr="002A00C9">
              <w:rPr>
                <w:rFonts w:ascii="Arial" w:hAnsi="Arial" w:cs="Arial"/>
                <w:i/>
                <w:noProof/>
                <w:sz w:val="16"/>
                <w:szCs w:val="16"/>
              </w:rPr>
              <w:t>delayBudgetAdjustment-r14</w:t>
            </w:r>
            <w:r>
              <w:rPr>
                <w:rFonts w:ascii="Arial" w:hAnsi="Arial" w:cs="Arial"/>
                <w:noProof/>
                <w:sz w:val="16"/>
                <w:szCs w:val="16"/>
              </w:rPr>
              <w:t xml:space="preserve"> field has comments in the middle of a list of enumerated values. Comment lines have two issues;</w:t>
            </w:r>
          </w:p>
          <w:p w14:paraId="2D971FCB" w14:textId="77777777" w:rsidR="00FC1908" w:rsidRDefault="00FC1908" w:rsidP="00FE204B">
            <w:pPr>
              <w:numPr>
                <w:ilvl w:val="0"/>
                <w:numId w:val="37"/>
              </w:numPr>
              <w:spacing w:after="60"/>
              <w:rPr>
                <w:rFonts w:ascii="Arial" w:hAnsi="Arial" w:cs="Arial"/>
                <w:noProof/>
                <w:sz w:val="16"/>
                <w:szCs w:val="16"/>
              </w:rPr>
            </w:pPr>
            <w:r>
              <w:rPr>
                <w:rFonts w:ascii="Arial" w:hAnsi="Arial" w:cs="Arial"/>
                <w:noProof/>
                <w:sz w:val="16"/>
                <w:szCs w:val="16"/>
              </w:rPr>
              <w:t xml:space="preserve">Depending on where they are placed they may create issues in the long-term if a new line character is accidentally dropped out. </w:t>
            </w:r>
          </w:p>
          <w:p w14:paraId="19AB7209" w14:textId="77777777" w:rsidR="00FC1908" w:rsidRPr="00BD494B" w:rsidRDefault="00FC1908" w:rsidP="00FE204B">
            <w:pPr>
              <w:numPr>
                <w:ilvl w:val="0"/>
                <w:numId w:val="37"/>
              </w:numPr>
              <w:spacing w:after="60"/>
              <w:rPr>
                <w:rFonts w:ascii="Arial" w:hAnsi="Arial" w:cs="Arial"/>
                <w:noProof/>
                <w:sz w:val="16"/>
                <w:szCs w:val="16"/>
              </w:rPr>
            </w:pPr>
            <w:r>
              <w:rPr>
                <w:rFonts w:ascii="Arial" w:hAnsi="Arial" w:cs="Arial"/>
                <w:noProof/>
                <w:sz w:val="16"/>
                <w:szCs w:val="16"/>
              </w:rPr>
              <w:t>It has always been unclear whether comment lines in ASN.1 are normative or informative text.</w:t>
            </w:r>
          </w:p>
        </w:tc>
        <w:tc>
          <w:tcPr>
            <w:tcW w:w="682" w:type="dxa"/>
            <w:tcBorders>
              <w:bottom w:val="single" w:sz="4" w:space="0" w:color="auto"/>
            </w:tcBorders>
          </w:tcPr>
          <w:p w14:paraId="61427B17" w14:textId="77777777" w:rsidR="00FC1908" w:rsidRPr="00BD494B" w:rsidRDefault="00FC1908" w:rsidP="00FE20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4E79078F" w14:textId="77777777" w:rsidR="00FC1908" w:rsidRDefault="00FC1908" w:rsidP="00FE204B">
            <w:pPr>
              <w:spacing w:after="60"/>
              <w:rPr>
                <w:rFonts w:ascii="Arial" w:hAnsi="Arial" w:cs="Arial"/>
                <w:noProof/>
                <w:sz w:val="16"/>
                <w:szCs w:val="16"/>
              </w:rPr>
            </w:pPr>
            <w:r>
              <w:rPr>
                <w:rFonts w:ascii="Arial" w:hAnsi="Arial" w:cs="Arial"/>
                <w:noProof/>
                <w:sz w:val="16"/>
                <w:szCs w:val="16"/>
              </w:rPr>
              <w:t>Consider removing the comment lines in ASN.1 and moving the comments text in the field description, e.g.</w:t>
            </w:r>
          </w:p>
          <w:p w14:paraId="1423C980" w14:textId="77777777" w:rsidR="00FC1908" w:rsidRPr="00484571" w:rsidRDefault="00FC1908" w:rsidP="00FE204B">
            <w:pPr>
              <w:spacing w:after="60"/>
              <w:rPr>
                <w:rFonts w:ascii="Courier New" w:hAnsi="Courier New" w:cs="Courier New"/>
                <w:noProof/>
                <w:sz w:val="16"/>
                <w:szCs w:val="16"/>
              </w:rPr>
            </w:pPr>
            <w:r w:rsidRPr="00484571">
              <w:rPr>
                <w:rFonts w:ascii="Courier New" w:hAnsi="Courier New" w:cs="Courier New"/>
                <w:noProof/>
                <w:sz w:val="16"/>
                <w:szCs w:val="16"/>
              </w:rPr>
              <w:t>delayBudgetAdjustment-r14</w:t>
            </w:r>
            <w:r w:rsidRPr="00484571">
              <w:rPr>
                <w:rFonts w:ascii="Courier New" w:hAnsi="Courier New" w:cs="Courier New"/>
                <w:noProof/>
                <w:sz w:val="16"/>
                <w:szCs w:val="16"/>
              </w:rPr>
              <w:tab/>
              <w:t>ENUMERATED {</w:t>
            </w:r>
          </w:p>
          <w:p w14:paraId="3BF5F117" w14:textId="77777777" w:rsidR="00FC1908" w:rsidRPr="0026195E" w:rsidRDefault="00FC1908"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CDRX cycle length</w:t>
            </w:r>
          </w:p>
          <w:p w14:paraId="652EE508" w14:textId="77777777" w:rsidR="00FC1908" w:rsidRDefault="00FC1908" w:rsidP="00FE204B">
            <w:pPr>
              <w:spacing w:after="60"/>
              <w:rPr>
                <w:rFonts w:ascii="Courier New" w:hAnsi="Courier New" w:cs="Courier New"/>
                <w:noProof/>
                <w:sz w:val="16"/>
                <w:szCs w:val="16"/>
              </w:rPr>
            </w:pPr>
            <w:r w:rsidRPr="00484571">
              <w:rPr>
                <w:rFonts w:ascii="Courier New" w:hAnsi="Courier New" w:cs="Courier New"/>
                <w:noProof/>
                <w:sz w:val="16"/>
                <w:szCs w:val="16"/>
              </w:rPr>
              <w:t xml:space="preserve">msMinus1280, msMinus640, msMinus320, msMinus160, msMinus80, msMinus60, msMinus40, msMinus20, ms20, ms40, ms60, ms80, ms160, ms320, ms640, ms1280, ms0, </w:t>
            </w:r>
          </w:p>
          <w:p w14:paraId="53155067" w14:textId="77777777" w:rsidR="00FC1908" w:rsidRPr="0026195E" w:rsidRDefault="00FC1908"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 for both CDRX cycle length and coverage enh.</w:t>
            </w:r>
          </w:p>
          <w:p w14:paraId="73BA59DB" w14:textId="77777777" w:rsidR="00FC1908" w:rsidRPr="0026195E" w:rsidRDefault="00FC1908" w:rsidP="00FE204B">
            <w:pPr>
              <w:spacing w:after="60"/>
              <w:rPr>
                <w:rFonts w:ascii="Courier New" w:hAnsi="Courier New" w:cs="Courier New"/>
                <w:strike/>
                <w:noProof/>
                <w:color w:val="FF0000"/>
                <w:sz w:val="16"/>
                <w:szCs w:val="16"/>
              </w:rPr>
            </w:pPr>
            <w:r w:rsidRPr="0026195E">
              <w:rPr>
                <w:rFonts w:ascii="Courier New" w:hAnsi="Courier New" w:cs="Courier New"/>
                <w:strike/>
                <w:noProof/>
                <w:color w:val="FF0000"/>
                <w:sz w:val="16"/>
                <w:szCs w:val="16"/>
              </w:rPr>
              <w:t>--values mainly for PHY coverage enhancement</w:t>
            </w:r>
          </w:p>
          <w:p w14:paraId="4F16099D" w14:textId="77777777" w:rsidR="00FC1908" w:rsidRPr="008E487D" w:rsidRDefault="00FC1908" w:rsidP="00FE204B">
            <w:pPr>
              <w:spacing w:after="60"/>
              <w:rPr>
                <w:rFonts w:ascii="Arial" w:hAnsi="Arial" w:cs="Arial"/>
                <w:noProof/>
                <w:sz w:val="16"/>
                <w:szCs w:val="16"/>
                <w:lang w:val="sv-SE"/>
              </w:rPr>
            </w:pPr>
            <w:r w:rsidRPr="00484571">
              <w:rPr>
                <w:rFonts w:ascii="Courier New" w:hAnsi="Courier New" w:cs="Courier New"/>
                <w:noProof/>
                <w:sz w:val="16"/>
                <w:szCs w:val="16"/>
                <w:lang w:val="sv-SE"/>
              </w:rPr>
              <w:t>msMinus192, msMinus168,msMinus144, msMinus120,</w:t>
            </w:r>
            <w:r>
              <w:rPr>
                <w:rFonts w:ascii="Courier New" w:hAnsi="Courier New" w:cs="Courier New"/>
                <w:noProof/>
                <w:sz w:val="16"/>
                <w:szCs w:val="16"/>
                <w:lang w:val="sv-SE"/>
              </w:rPr>
              <w:t xml:space="preserve"> </w:t>
            </w:r>
            <w:r w:rsidRPr="00484571">
              <w:rPr>
                <w:rFonts w:ascii="Courier New" w:hAnsi="Courier New" w:cs="Courier New"/>
                <w:noProof/>
                <w:sz w:val="16"/>
                <w:szCs w:val="16"/>
                <w:lang w:val="sv-SE"/>
              </w:rPr>
              <w:t>msMinus96, msMinus72, msMinus48</w:t>
            </w:r>
            <w:r w:rsidRPr="00484571">
              <w:rPr>
                <w:rFonts w:ascii="Courier New" w:hAnsi="Courier New" w:cs="Courier New"/>
                <w:noProof/>
                <w:sz w:val="16"/>
                <w:szCs w:val="16"/>
                <w:lang w:val="sv-SE"/>
              </w:rPr>
              <w:lastRenderedPageBreak/>
              <w:tab/>
              <w:t xml:space="preserve">, msMinus24, </w:t>
            </w:r>
          </w:p>
          <w:p w14:paraId="1B7BAAF9" w14:textId="77777777" w:rsidR="00FC1908" w:rsidRPr="0026195E" w:rsidRDefault="00FC1908" w:rsidP="00FE204B">
            <w:pPr>
              <w:spacing w:after="60"/>
              <w:rPr>
                <w:rFonts w:ascii="Arial" w:hAnsi="Arial" w:cs="Arial"/>
                <w:noProof/>
                <w:sz w:val="16"/>
                <w:szCs w:val="16"/>
              </w:rPr>
            </w:pPr>
            <w:r w:rsidRPr="0026195E">
              <w:rPr>
                <w:rFonts w:ascii="Arial" w:hAnsi="Arial" w:cs="Arial"/>
                <w:b/>
                <w:i/>
                <w:noProof/>
                <w:sz w:val="16"/>
                <w:szCs w:val="16"/>
              </w:rPr>
              <w:t>delayBudgetAdjustmen</w:t>
            </w:r>
            <w:r w:rsidRPr="0026195E">
              <w:rPr>
                <w:rFonts w:ascii="Arial" w:hAnsi="Arial" w:cs="Arial"/>
                <w:noProof/>
                <w:sz w:val="16"/>
                <w:szCs w:val="16"/>
              </w:rPr>
              <w:t>t</w:t>
            </w:r>
          </w:p>
          <w:p w14:paraId="725ACB40" w14:textId="77777777" w:rsidR="00FC1908" w:rsidRDefault="00FC1908" w:rsidP="00FE204B">
            <w:pPr>
              <w:pBdr>
                <w:bottom w:val="single" w:sz="6" w:space="1" w:color="auto"/>
              </w:pBdr>
              <w:spacing w:after="60"/>
              <w:rPr>
                <w:rFonts w:ascii="Arial" w:hAnsi="Arial" w:cs="Arial"/>
                <w:noProof/>
                <w:color w:val="FF0000"/>
                <w:sz w:val="16"/>
                <w:szCs w:val="16"/>
                <w:u w:val="single"/>
              </w:rPr>
            </w:pPr>
            <w:r w:rsidRPr="0026195E">
              <w:rPr>
                <w:rFonts w:ascii="Arial" w:hAnsi="Arial" w:cs="Arial"/>
                <w:noProof/>
                <w:sz w:val="16"/>
                <w:szCs w:val="16"/>
              </w:rPr>
              <w:t>Indicates the preferred amount of increment/decrement with respect to the current configuration. Value in number of milliseconds. Value ms40 corresponds to 40 milliseconds, msMinus40 corresponds to -40 milliseconds and so on.</w:t>
            </w:r>
            <w:r>
              <w:rPr>
                <w:rFonts w:ascii="Arial" w:hAnsi="Arial" w:cs="Arial"/>
                <w:noProof/>
                <w:color w:val="FF0000"/>
                <w:sz w:val="16"/>
                <w:szCs w:val="16"/>
                <w:u w:val="single"/>
              </w:rPr>
              <w:t xml:space="preserve"> Values from </w:t>
            </w:r>
            <w:r w:rsidRPr="0026195E">
              <w:rPr>
                <w:rFonts w:ascii="Arial" w:hAnsi="Arial" w:cs="Arial"/>
                <w:noProof/>
                <w:color w:val="FF0000"/>
                <w:sz w:val="16"/>
                <w:szCs w:val="16"/>
                <w:u w:val="single"/>
              </w:rPr>
              <w:t>msMinus1280</w:t>
            </w:r>
            <w:r>
              <w:rPr>
                <w:rFonts w:ascii="Arial" w:hAnsi="Arial" w:cs="Arial"/>
                <w:noProof/>
                <w:color w:val="FF0000"/>
                <w:sz w:val="16"/>
                <w:szCs w:val="16"/>
                <w:u w:val="single"/>
              </w:rPr>
              <w:t xml:space="preserve"> to 0ms are mainly for CDRX cycle length. Values from msMinus192 to msMinus24 are for both CDRX cycle length and physical layer coverage enhancements.</w:t>
            </w:r>
          </w:p>
          <w:p w14:paraId="20344A51" w14:textId="6F22B698" w:rsidR="00FC1908" w:rsidRPr="00B53846" w:rsidRDefault="0001332C" w:rsidP="00FE204B">
            <w:pPr>
              <w:spacing w:after="60"/>
              <w:rPr>
                <w:rFonts w:ascii="Arial" w:hAnsi="Arial" w:cs="Arial"/>
                <w:noProof/>
                <w:color w:val="FF0000"/>
                <w:sz w:val="16"/>
                <w:szCs w:val="16"/>
              </w:rPr>
            </w:pPr>
            <w:r>
              <w:rPr>
                <w:rFonts w:ascii="Arial" w:hAnsi="Arial" w:cs="Arial"/>
                <w:noProof/>
                <w:color w:val="1F3864" w:themeColor="accent5" w:themeShade="80"/>
                <w:sz w:val="16"/>
                <w:szCs w:val="16"/>
              </w:rPr>
              <w:t xml:space="preserve">Ericsson: </w:t>
            </w:r>
            <w:r w:rsidR="00FC1908">
              <w:rPr>
                <w:rFonts w:ascii="Arial" w:hAnsi="Arial" w:cs="Arial"/>
                <w:noProof/>
                <w:color w:val="1F3864" w:themeColor="accent5" w:themeShade="80"/>
                <w:sz w:val="16"/>
                <w:szCs w:val="16"/>
              </w:rPr>
              <w:t>Covered by</w:t>
            </w:r>
            <w:r w:rsidR="00FC1908" w:rsidRPr="00B53846">
              <w:rPr>
                <w:rFonts w:ascii="Arial" w:hAnsi="Arial" w:cs="Arial"/>
                <w:noProof/>
                <w:color w:val="1F3864" w:themeColor="accent5" w:themeShade="80"/>
                <w:sz w:val="16"/>
                <w:szCs w:val="16"/>
              </w:rPr>
              <w:t xml:space="preserve"> N.047.</w:t>
            </w:r>
          </w:p>
        </w:tc>
        <w:tc>
          <w:tcPr>
            <w:tcW w:w="1580" w:type="dxa"/>
            <w:tcBorders>
              <w:bottom w:val="single" w:sz="4" w:space="0" w:color="auto"/>
            </w:tcBorders>
          </w:tcPr>
          <w:p w14:paraId="1113C6D7" w14:textId="77777777" w:rsidR="00FC1908" w:rsidRPr="00BD494B" w:rsidRDefault="00FC1908" w:rsidP="00FE204B">
            <w:pPr>
              <w:spacing w:after="60"/>
              <w:rPr>
                <w:rFonts w:ascii="Arial" w:hAnsi="Arial" w:cs="Arial"/>
                <w:noProof/>
                <w:sz w:val="16"/>
                <w:szCs w:val="16"/>
              </w:rPr>
            </w:pPr>
            <w:r>
              <w:rPr>
                <w:rFonts w:ascii="Arial" w:hAnsi="Arial" w:cs="Arial"/>
                <w:noProof/>
                <w:sz w:val="16"/>
                <w:szCs w:val="16"/>
              </w:rPr>
              <w:lastRenderedPageBreak/>
              <w:t>Closed</w:t>
            </w:r>
          </w:p>
        </w:tc>
      </w:tr>
      <w:tr w:rsidR="00FC1908" w:rsidRPr="00BD494B" w14:paraId="566E15A3" w14:textId="77777777" w:rsidTr="00571106">
        <w:tc>
          <w:tcPr>
            <w:tcW w:w="833" w:type="dxa"/>
            <w:tcBorders>
              <w:bottom w:val="single" w:sz="4" w:space="0" w:color="auto"/>
            </w:tcBorders>
          </w:tcPr>
          <w:p w14:paraId="645534E8" w14:textId="77777777" w:rsidR="00FC1908" w:rsidRDefault="00FC1908" w:rsidP="001559AF">
            <w:pPr>
              <w:spacing w:after="60"/>
              <w:rPr>
                <w:rFonts w:ascii="Arial" w:hAnsi="Arial" w:cs="Arial"/>
                <w:noProof/>
                <w:sz w:val="16"/>
                <w:szCs w:val="16"/>
              </w:rPr>
            </w:pPr>
            <w:r>
              <w:rPr>
                <w:rFonts w:ascii="Arial" w:hAnsi="Arial" w:cs="Arial"/>
                <w:noProof/>
                <w:sz w:val="16"/>
                <w:szCs w:val="16"/>
              </w:rPr>
              <w:t>N.047</w:t>
            </w:r>
          </w:p>
        </w:tc>
        <w:tc>
          <w:tcPr>
            <w:tcW w:w="3033" w:type="dxa"/>
            <w:tcBorders>
              <w:bottom w:val="single" w:sz="4" w:space="0" w:color="auto"/>
            </w:tcBorders>
          </w:tcPr>
          <w:p w14:paraId="33DB95D4" w14:textId="77777777" w:rsidR="00FC1908" w:rsidRPr="000D399C" w:rsidRDefault="00FC1908" w:rsidP="001559AF">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14:paraId="0A0FAEED" w14:textId="77777777" w:rsidR="00FC1908" w:rsidRPr="00D61064" w:rsidRDefault="00FC1908" w:rsidP="001559AF">
            <w:pPr>
              <w:pStyle w:val="TAL"/>
              <w:rPr>
                <w:b/>
                <w:bCs/>
                <w:i/>
                <w:noProof/>
                <w:lang w:eastAsia="en-GB"/>
              </w:rPr>
            </w:pPr>
            <w:r>
              <w:rPr>
                <w:rFonts w:cs="Arial"/>
                <w:noProof/>
                <w:sz w:val="16"/>
                <w:szCs w:val="16"/>
              </w:rPr>
              <w:t>Comments inside message are confusing</w:t>
            </w:r>
          </w:p>
        </w:tc>
        <w:tc>
          <w:tcPr>
            <w:tcW w:w="682" w:type="dxa"/>
            <w:tcBorders>
              <w:bottom w:val="single" w:sz="4" w:space="0" w:color="auto"/>
            </w:tcBorders>
          </w:tcPr>
          <w:p w14:paraId="16B66376" w14:textId="77777777" w:rsidR="00FC1908" w:rsidRDefault="00FC1908" w:rsidP="001559AF">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6E126388" w14:textId="77777777" w:rsidR="00FC1908" w:rsidRDefault="00FC1908" w:rsidP="001559AF">
            <w:pPr>
              <w:pBdr>
                <w:bottom w:val="single" w:sz="6" w:space="1" w:color="auto"/>
              </w:pBdr>
              <w:spacing w:after="60"/>
              <w:rPr>
                <w:rFonts w:ascii="Arial" w:hAnsi="Arial" w:cs="Arial"/>
                <w:noProof/>
                <w:sz w:val="16"/>
                <w:szCs w:val="16"/>
              </w:rPr>
            </w:pPr>
            <w:r>
              <w:rPr>
                <w:rFonts w:ascii="Arial" w:hAnsi="Arial" w:cs="Arial"/>
                <w:noProof/>
                <w:sz w:val="16"/>
                <w:szCs w:val="16"/>
              </w:rPr>
              <w:t>Remove comments; If comments are needed, they would be better as NOTE or as guidelines inside field description.</w:t>
            </w:r>
          </w:p>
          <w:p w14:paraId="5281450D" w14:textId="7521D57B" w:rsidR="00FC1908" w:rsidRDefault="0001332C" w:rsidP="001559AF">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C1908" w:rsidRPr="00B53846">
              <w:rPr>
                <w:rFonts w:ascii="Arial" w:hAnsi="Arial" w:cs="Arial"/>
                <w:noProof/>
                <w:color w:val="1F3864" w:themeColor="accent5" w:themeShade="80"/>
                <w:sz w:val="16"/>
                <w:szCs w:val="16"/>
              </w:rPr>
              <w:t>Covered by E.010</w:t>
            </w:r>
          </w:p>
        </w:tc>
        <w:tc>
          <w:tcPr>
            <w:tcW w:w="1580" w:type="dxa"/>
            <w:tcBorders>
              <w:bottom w:val="single" w:sz="4" w:space="0" w:color="auto"/>
            </w:tcBorders>
          </w:tcPr>
          <w:p w14:paraId="4442EC3F" w14:textId="77777777" w:rsidR="00FC1908" w:rsidRDefault="00FC1908" w:rsidP="001559AF">
            <w:pPr>
              <w:spacing w:after="60"/>
              <w:rPr>
                <w:rFonts w:ascii="Arial" w:hAnsi="Arial" w:cs="Arial"/>
                <w:noProof/>
                <w:sz w:val="16"/>
                <w:szCs w:val="16"/>
              </w:rPr>
            </w:pPr>
            <w:r>
              <w:rPr>
                <w:rFonts w:ascii="Arial" w:hAnsi="Arial" w:cs="Arial"/>
                <w:noProof/>
                <w:sz w:val="16"/>
                <w:szCs w:val="16"/>
              </w:rPr>
              <w:t>Closed</w:t>
            </w:r>
          </w:p>
        </w:tc>
      </w:tr>
      <w:tr w:rsidR="00FC1908" w:rsidRPr="00BD494B" w14:paraId="5530001A" w14:textId="77777777" w:rsidTr="00571106">
        <w:tc>
          <w:tcPr>
            <w:tcW w:w="833" w:type="dxa"/>
            <w:tcBorders>
              <w:bottom w:val="single" w:sz="4" w:space="0" w:color="auto"/>
            </w:tcBorders>
          </w:tcPr>
          <w:p w14:paraId="5840E581" w14:textId="77777777" w:rsidR="00FC1908" w:rsidRPr="00BC1548" w:rsidRDefault="00FC1908" w:rsidP="003B4AD6">
            <w:pPr>
              <w:spacing w:after="60"/>
              <w:rPr>
                <w:rFonts w:ascii="Arial" w:hAnsi="Arial" w:cs="Arial"/>
                <w:noProof/>
                <w:sz w:val="16"/>
                <w:szCs w:val="16"/>
              </w:rPr>
            </w:pPr>
            <w:r>
              <w:rPr>
                <w:rFonts w:ascii="Arial" w:hAnsi="Arial" w:cs="Arial"/>
                <w:noProof/>
                <w:sz w:val="16"/>
                <w:szCs w:val="16"/>
              </w:rPr>
              <w:t>E.130</w:t>
            </w:r>
          </w:p>
        </w:tc>
        <w:tc>
          <w:tcPr>
            <w:tcW w:w="3033" w:type="dxa"/>
            <w:tcBorders>
              <w:bottom w:val="single" w:sz="4" w:space="0" w:color="auto"/>
            </w:tcBorders>
          </w:tcPr>
          <w:p w14:paraId="4CB17728" w14:textId="77777777" w:rsidR="00FC1908" w:rsidRPr="00BC1548" w:rsidRDefault="00FC1908" w:rsidP="003B4AD6">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RRCConnectionReconfiguration</w:t>
            </w:r>
          </w:p>
        </w:tc>
        <w:tc>
          <w:tcPr>
            <w:tcW w:w="4961" w:type="dxa"/>
            <w:tcBorders>
              <w:bottom w:val="single" w:sz="4" w:space="0" w:color="auto"/>
            </w:tcBorders>
          </w:tcPr>
          <w:p w14:paraId="4F350595" w14:textId="77777777" w:rsidR="00FC1908" w:rsidRPr="00BC1548" w:rsidRDefault="00FC1908" w:rsidP="003B4AD6">
            <w:pPr>
              <w:spacing w:after="60"/>
              <w:rPr>
                <w:rFonts w:ascii="Arial" w:hAnsi="Arial" w:cs="Arial"/>
                <w:noProof/>
                <w:sz w:val="16"/>
                <w:szCs w:val="16"/>
              </w:rPr>
            </w:pPr>
            <w:r>
              <w:rPr>
                <w:rFonts w:ascii="Arial" w:hAnsi="Arial" w:cs="Arial"/>
                <w:noProof/>
                <w:sz w:val="16"/>
                <w:szCs w:val="16"/>
              </w:rPr>
              <w:t xml:space="preserve">Relation between fields </w:t>
            </w:r>
            <w:r w:rsidRPr="00D7413E">
              <w:rPr>
                <w:rFonts w:ascii="Arial" w:hAnsi="Arial" w:cs="Arial"/>
                <w:noProof/>
                <w:sz w:val="16"/>
                <w:szCs w:val="16"/>
              </w:rPr>
              <w:t>sl-V2X-ConfigDedicated-r14</w:t>
            </w:r>
            <w:r>
              <w:rPr>
                <w:rFonts w:ascii="Arial" w:hAnsi="Arial" w:cs="Arial"/>
                <w:noProof/>
                <w:sz w:val="16"/>
                <w:szCs w:val="16"/>
              </w:rPr>
              <w:t xml:space="preserve"> and </w:t>
            </w:r>
            <w:r w:rsidRPr="00D7413E">
              <w:rPr>
                <w:rFonts w:ascii="Arial" w:hAnsi="Arial" w:cs="Arial"/>
                <w:noProof/>
                <w:sz w:val="16"/>
                <w:szCs w:val="16"/>
              </w:rPr>
              <w:t>sl-P2X-ConfigDedicated-r14</w:t>
            </w:r>
            <w:r>
              <w:rPr>
                <w:rFonts w:ascii="Arial" w:hAnsi="Arial" w:cs="Arial"/>
                <w:noProof/>
                <w:sz w:val="16"/>
                <w:szCs w:val="16"/>
              </w:rPr>
              <w:t>.</w:t>
            </w:r>
          </w:p>
        </w:tc>
        <w:tc>
          <w:tcPr>
            <w:tcW w:w="682" w:type="dxa"/>
            <w:tcBorders>
              <w:bottom w:val="single" w:sz="4" w:space="0" w:color="auto"/>
            </w:tcBorders>
          </w:tcPr>
          <w:p w14:paraId="40240CFB" w14:textId="77777777" w:rsidR="00FC1908" w:rsidRPr="00BC1548" w:rsidRDefault="00FC1908" w:rsidP="003B4AD6">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14:paraId="4212C995" w14:textId="77777777" w:rsidR="00FC1908" w:rsidRDefault="00FC1908" w:rsidP="003B4AD6">
            <w:pPr>
              <w:pBdr>
                <w:bottom w:val="single" w:sz="6" w:space="1" w:color="auto"/>
              </w:pBdr>
              <w:spacing w:after="60"/>
              <w:rPr>
                <w:rFonts w:ascii="Arial" w:hAnsi="Arial" w:cs="Arial"/>
                <w:noProof/>
                <w:sz w:val="16"/>
                <w:szCs w:val="16"/>
              </w:rPr>
            </w:pPr>
            <w:r>
              <w:rPr>
                <w:rFonts w:ascii="Arial" w:hAnsi="Arial" w:cs="Arial"/>
                <w:noProof/>
                <w:sz w:val="16"/>
                <w:szCs w:val="16"/>
              </w:rPr>
              <w:t>These fields provide the exact same information but it is unclear how they relate to each other. Can the eNB configure only one at a time? If so, why do we have two seperate fields instead of one field with a more generic name? Or if the eNB can configure both, how does the UE behave (e.g. if periodic-BSR-TimerSL has one value in the V2X-field but another value in the P2X-field)?</w:t>
            </w:r>
          </w:p>
          <w:p w14:paraId="65CC2F25" w14:textId="77777777" w:rsidR="00FC1908" w:rsidRPr="00DB068F" w:rsidRDefault="00FC1908" w:rsidP="003B4AD6">
            <w:pPr>
              <w:spacing w:after="60"/>
              <w:rPr>
                <w:rFonts w:ascii="Arial" w:hAnsi="Arial" w:cs="Arial"/>
                <w:noProof/>
                <w:sz w:val="16"/>
                <w:szCs w:val="16"/>
              </w:rPr>
            </w:pPr>
            <w:r w:rsidRPr="00EE2F8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WI CR:</w:t>
            </w:r>
          </w:p>
        </w:tc>
        <w:tc>
          <w:tcPr>
            <w:tcW w:w="1580" w:type="dxa"/>
            <w:tcBorders>
              <w:bottom w:val="single" w:sz="4" w:space="0" w:color="auto"/>
            </w:tcBorders>
          </w:tcPr>
          <w:p w14:paraId="39FD0E65"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3C1E15E7"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6BCA912B" w14:textId="693B1742" w:rsidR="00FC1908" w:rsidRPr="00DB068F" w:rsidRDefault="00B918B2" w:rsidP="00B918B2">
            <w:pPr>
              <w:spacing w:after="60"/>
              <w:rPr>
                <w:rFonts w:ascii="Arial" w:hAnsi="Arial" w:cs="Arial"/>
                <w:noProof/>
                <w:sz w:val="16"/>
                <w:szCs w:val="16"/>
              </w:rPr>
            </w:pPr>
            <w:r>
              <w:rPr>
                <w:rFonts w:ascii="Arial" w:hAnsi="Arial" w:cs="Arial"/>
                <w:noProof/>
                <w:sz w:val="16"/>
                <w:szCs w:val="16"/>
              </w:rPr>
              <w:t>LTE_V2X-Core</w:t>
            </w:r>
          </w:p>
        </w:tc>
      </w:tr>
      <w:tr w:rsidR="00FC1908" w:rsidRPr="00BD494B" w14:paraId="7F2A4FB4" w14:textId="77777777" w:rsidTr="00571106">
        <w:tc>
          <w:tcPr>
            <w:tcW w:w="833" w:type="dxa"/>
            <w:tcBorders>
              <w:bottom w:val="single" w:sz="4" w:space="0" w:color="auto"/>
            </w:tcBorders>
          </w:tcPr>
          <w:p w14:paraId="2D80CB6D" w14:textId="77777777" w:rsidR="00FC1908" w:rsidRPr="00BD494B" w:rsidRDefault="00FC1908" w:rsidP="00FE204B">
            <w:pPr>
              <w:spacing w:after="60"/>
              <w:rPr>
                <w:rFonts w:ascii="Arial" w:hAnsi="Arial" w:cs="Arial"/>
                <w:noProof/>
                <w:sz w:val="16"/>
                <w:szCs w:val="16"/>
              </w:rPr>
            </w:pPr>
            <w:r>
              <w:rPr>
                <w:rFonts w:ascii="Arial" w:hAnsi="Arial" w:cs="Arial"/>
                <w:noProof/>
                <w:sz w:val="16"/>
                <w:szCs w:val="16"/>
              </w:rPr>
              <w:t>E.012</w:t>
            </w:r>
          </w:p>
        </w:tc>
        <w:tc>
          <w:tcPr>
            <w:tcW w:w="3033" w:type="dxa"/>
            <w:tcBorders>
              <w:bottom w:val="single" w:sz="4" w:space="0" w:color="auto"/>
            </w:tcBorders>
          </w:tcPr>
          <w:p w14:paraId="4108D03E" w14:textId="77777777" w:rsidR="00FC1908" w:rsidRPr="00BD494B" w:rsidRDefault="00FC1908" w:rsidP="00FE204B">
            <w:pPr>
              <w:spacing w:after="60"/>
              <w:rPr>
                <w:rFonts w:ascii="Arial" w:hAnsi="Arial" w:cs="Arial"/>
                <w:noProof/>
                <w:sz w:val="16"/>
                <w:szCs w:val="16"/>
              </w:rPr>
            </w:pPr>
            <w:r w:rsidRPr="00533EFF">
              <w:rPr>
                <w:rFonts w:ascii="Arial" w:hAnsi="Arial" w:cs="Arial"/>
                <w:noProof/>
                <w:sz w:val="16"/>
                <w:szCs w:val="16"/>
              </w:rPr>
              <w:t xml:space="preserve">6.2.2 </w:t>
            </w:r>
            <w:r w:rsidRPr="00761732">
              <w:rPr>
                <w:rFonts w:ascii="Arial" w:hAnsi="Arial" w:cs="Arial"/>
                <w:noProof/>
                <w:sz w:val="16"/>
                <w:szCs w:val="16"/>
              </w:rPr>
              <w:t>RRCConnectionReconfigurationComplete</w:t>
            </w:r>
          </w:p>
        </w:tc>
        <w:tc>
          <w:tcPr>
            <w:tcW w:w="4961" w:type="dxa"/>
            <w:tcBorders>
              <w:bottom w:val="single" w:sz="4" w:space="0" w:color="auto"/>
            </w:tcBorders>
          </w:tcPr>
          <w:p w14:paraId="0A29A47B" w14:textId="77777777" w:rsidR="00FC1908" w:rsidRDefault="00FC1908" w:rsidP="00FE204B">
            <w:pPr>
              <w:spacing w:after="60"/>
              <w:rPr>
                <w:rFonts w:ascii="Arial" w:hAnsi="Arial" w:cs="Arial"/>
                <w:noProof/>
                <w:sz w:val="16"/>
                <w:szCs w:val="16"/>
              </w:rPr>
            </w:pPr>
            <w:r>
              <w:rPr>
                <w:rFonts w:ascii="Arial" w:hAnsi="Arial" w:cs="Arial"/>
                <w:noProof/>
                <w:sz w:val="16"/>
                <w:szCs w:val="16"/>
              </w:rPr>
              <w:t>The following reference (high-lighted below) should include the referenced subclause of the specification</w:t>
            </w:r>
          </w:p>
          <w:p w14:paraId="7A97C0DF" w14:textId="77777777" w:rsidR="00FC1908" w:rsidRPr="00761732" w:rsidRDefault="00FC1908" w:rsidP="00FE204B">
            <w:pPr>
              <w:spacing w:after="60"/>
              <w:ind w:left="284"/>
              <w:rPr>
                <w:rFonts w:ascii="Arial" w:hAnsi="Arial" w:cs="Arial"/>
                <w:b/>
                <w:i/>
                <w:noProof/>
                <w:sz w:val="16"/>
                <w:szCs w:val="16"/>
              </w:rPr>
            </w:pPr>
            <w:r w:rsidRPr="00761732">
              <w:rPr>
                <w:rFonts w:ascii="Arial" w:hAnsi="Arial" w:cs="Arial"/>
                <w:b/>
                <w:i/>
                <w:noProof/>
                <w:sz w:val="16"/>
                <w:szCs w:val="16"/>
              </w:rPr>
              <w:t>numFreqEffective</w:t>
            </w:r>
          </w:p>
          <w:p w14:paraId="2ACF2213" w14:textId="77777777" w:rsidR="00FC1908" w:rsidRPr="00BD494B" w:rsidRDefault="00FC1908" w:rsidP="00FE204B">
            <w:pPr>
              <w:spacing w:after="60"/>
              <w:ind w:left="284"/>
              <w:rPr>
                <w:rFonts w:ascii="Arial" w:hAnsi="Arial" w:cs="Arial"/>
                <w:noProof/>
                <w:sz w:val="16"/>
                <w:szCs w:val="16"/>
              </w:rPr>
            </w:pPr>
            <w:r w:rsidRPr="00761732">
              <w:rPr>
                <w:rFonts w:ascii="Arial" w:hAnsi="Arial" w:cs="Arial"/>
                <w:noProof/>
                <w:sz w:val="16"/>
                <w:szCs w:val="16"/>
              </w:rPr>
              <w:t xml:space="preserve">This field is used to indicate the number of effective frequencies that a UE measures in series according to </w:t>
            </w:r>
            <w:r w:rsidRPr="00761732">
              <w:rPr>
                <w:rFonts w:ascii="Arial" w:hAnsi="Arial" w:cs="Arial"/>
                <w:noProof/>
                <w:sz w:val="16"/>
                <w:szCs w:val="16"/>
                <w:highlight w:val="yellow"/>
              </w:rPr>
              <w:t>[TS 36.133].</w:t>
            </w:r>
            <w:r w:rsidRPr="00761732">
              <w:rPr>
                <w:rFonts w:ascii="Arial" w:hAnsi="Arial" w:cs="Arial"/>
                <w:noProof/>
                <w:sz w:val="16"/>
                <w:szCs w:val="16"/>
              </w:rPr>
              <w:t xml:space="preserve"> Simultaneous measurement in parallel on multiple frequencies can be equivalent to a single effective frequency.  </w:t>
            </w:r>
          </w:p>
        </w:tc>
        <w:tc>
          <w:tcPr>
            <w:tcW w:w="682" w:type="dxa"/>
            <w:tcBorders>
              <w:bottom w:val="single" w:sz="4" w:space="0" w:color="auto"/>
            </w:tcBorders>
          </w:tcPr>
          <w:p w14:paraId="675AFE81" w14:textId="77777777" w:rsidR="00FC1908" w:rsidRPr="00BD494B" w:rsidRDefault="00FC1908" w:rsidP="00FE204B">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28E27F45" w14:textId="77777777" w:rsidR="00FC1908" w:rsidRDefault="00FC1908" w:rsidP="00FE204B">
            <w:pPr>
              <w:pBdr>
                <w:bottom w:val="single" w:sz="6" w:space="1" w:color="auto"/>
              </w:pBdr>
              <w:spacing w:after="60"/>
              <w:rPr>
                <w:rFonts w:ascii="Arial" w:hAnsi="Arial" w:cs="Arial"/>
                <w:noProof/>
                <w:sz w:val="16"/>
                <w:szCs w:val="16"/>
              </w:rPr>
            </w:pPr>
            <w:r>
              <w:rPr>
                <w:rFonts w:ascii="Arial" w:hAnsi="Arial" w:cs="Arial"/>
                <w:noProof/>
                <w:sz w:val="16"/>
                <w:szCs w:val="16"/>
              </w:rPr>
              <w:t>The exact reference needs to be checked with RAN1 or RAN4.</w:t>
            </w:r>
          </w:p>
          <w:p w14:paraId="14393CD5" w14:textId="3FBD07BF" w:rsidR="00FC1908" w:rsidRPr="00BD494B" w:rsidRDefault="0001332C" w:rsidP="00FE204B">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C1908" w:rsidRPr="00B849E6">
              <w:rPr>
                <w:rFonts w:ascii="Arial" w:hAnsi="Arial" w:cs="Arial"/>
                <w:noProof/>
                <w:color w:val="1F3864" w:themeColor="accent5" w:themeShade="80"/>
                <w:sz w:val="16"/>
                <w:szCs w:val="16"/>
              </w:rPr>
              <w:t>Covered by N.056.</w:t>
            </w:r>
          </w:p>
        </w:tc>
        <w:tc>
          <w:tcPr>
            <w:tcW w:w="1580" w:type="dxa"/>
            <w:tcBorders>
              <w:bottom w:val="single" w:sz="4" w:space="0" w:color="auto"/>
            </w:tcBorders>
          </w:tcPr>
          <w:p w14:paraId="72DF64C8" w14:textId="77777777" w:rsidR="00FC1908" w:rsidRPr="00BD494B" w:rsidRDefault="00FC1908" w:rsidP="00FE204B">
            <w:pPr>
              <w:spacing w:after="60"/>
              <w:rPr>
                <w:rFonts w:ascii="Arial" w:hAnsi="Arial" w:cs="Arial"/>
                <w:noProof/>
                <w:sz w:val="16"/>
                <w:szCs w:val="16"/>
              </w:rPr>
            </w:pPr>
            <w:r>
              <w:rPr>
                <w:rFonts w:ascii="Arial" w:hAnsi="Arial" w:cs="Arial"/>
                <w:noProof/>
                <w:sz w:val="16"/>
                <w:szCs w:val="16"/>
              </w:rPr>
              <w:t>Closed</w:t>
            </w:r>
          </w:p>
        </w:tc>
      </w:tr>
      <w:tr w:rsidR="00FC1908" w:rsidRPr="00BD494B" w14:paraId="68CFD07B" w14:textId="77777777" w:rsidTr="00571106">
        <w:tc>
          <w:tcPr>
            <w:tcW w:w="833" w:type="dxa"/>
            <w:tcBorders>
              <w:bottom w:val="single" w:sz="4" w:space="0" w:color="auto"/>
            </w:tcBorders>
          </w:tcPr>
          <w:p w14:paraId="1540A0C2" w14:textId="77777777" w:rsidR="00FC1908" w:rsidRDefault="00FC1908" w:rsidP="00FC6E79">
            <w:pPr>
              <w:spacing w:after="60"/>
              <w:rPr>
                <w:rFonts w:ascii="Arial" w:hAnsi="Arial" w:cs="Arial"/>
                <w:noProof/>
                <w:sz w:val="16"/>
                <w:szCs w:val="16"/>
              </w:rPr>
            </w:pPr>
            <w:r>
              <w:rPr>
                <w:rFonts w:ascii="Arial" w:hAnsi="Arial" w:cs="Arial"/>
                <w:noProof/>
                <w:sz w:val="16"/>
                <w:szCs w:val="16"/>
              </w:rPr>
              <w:t>S.015</w:t>
            </w:r>
          </w:p>
        </w:tc>
        <w:tc>
          <w:tcPr>
            <w:tcW w:w="3033" w:type="dxa"/>
            <w:tcBorders>
              <w:bottom w:val="single" w:sz="4" w:space="0" w:color="auto"/>
            </w:tcBorders>
          </w:tcPr>
          <w:p w14:paraId="6B63E966" w14:textId="77777777" w:rsidR="00FC1908" w:rsidRPr="00B756E8" w:rsidRDefault="00FC1908" w:rsidP="00FC6E79">
            <w:pPr>
              <w:spacing w:after="60"/>
              <w:rPr>
                <w:rFonts w:ascii="Arial" w:hAnsi="Arial" w:cs="Arial"/>
                <w:noProof/>
                <w:sz w:val="16"/>
                <w:szCs w:val="16"/>
              </w:rPr>
            </w:pPr>
            <w:r w:rsidRPr="00FE7630">
              <w:rPr>
                <w:rFonts w:ascii="Arial" w:hAnsi="Arial" w:cs="Arial"/>
                <w:noProof/>
                <w:sz w:val="16"/>
                <w:szCs w:val="16"/>
              </w:rPr>
              <w:t xml:space="preserve">6.2.2 </w:t>
            </w:r>
            <w:r w:rsidRPr="00B756E8">
              <w:rPr>
                <w:rFonts w:ascii="Arial" w:hAnsi="Arial" w:cs="Arial"/>
                <w:noProof/>
                <w:sz w:val="16"/>
                <w:szCs w:val="16"/>
              </w:rPr>
              <w:t>RRCConnectionRelease-v14xy-IEs</w:t>
            </w:r>
          </w:p>
        </w:tc>
        <w:tc>
          <w:tcPr>
            <w:tcW w:w="4961" w:type="dxa"/>
            <w:tcBorders>
              <w:bottom w:val="single" w:sz="4" w:space="0" w:color="auto"/>
            </w:tcBorders>
          </w:tcPr>
          <w:p w14:paraId="72FDCD5C" w14:textId="77777777" w:rsidR="00FC1908" w:rsidRDefault="00FC1908" w:rsidP="00FC6E79">
            <w:pPr>
              <w:spacing w:after="60"/>
              <w:rPr>
                <w:rFonts w:ascii="Arial" w:hAnsi="Arial" w:cs="Arial"/>
                <w:noProof/>
                <w:sz w:val="16"/>
                <w:szCs w:val="16"/>
              </w:rPr>
            </w:pPr>
            <w:r>
              <w:rPr>
                <w:rFonts w:ascii="Arial" w:hAnsi="Arial" w:cs="Arial"/>
                <w:noProof/>
                <w:sz w:val="16"/>
                <w:szCs w:val="16"/>
              </w:rPr>
              <w:t>Is really the intention that paging configuration is optional in case of moving to light connected?</w:t>
            </w:r>
          </w:p>
          <w:p w14:paraId="0DBC446D" w14:textId="77777777" w:rsidR="00FC1908" w:rsidRDefault="00FC1908" w:rsidP="00FC6E79">
            <w:pPr>
              <w:spacing w:after="60"/>
              <w:rPr>
                <w:rFonts w:ascii="Arial" w:hAnsi="Arial" w:cs="Arial"/>
                <w:noProof/>
                <w:sz w:val="16"/>
                <w:szCs w:val="16"/>
              </w:rPr>
            </w:pPr>
            <w:r>
              <w:rPr>
                <w:rFonts w:ascii="Arial" w:hAnsi="Arial" w:cs="Arial"/>
                <w:noProof/>
                <w:sz w:val="16"/>
                <w:szCs w:val="16"/>
              </w:rPr>
              <w:t>No particular UE behaviour is defined (but UE would simply not be reachable, nor do RAN area updates)</w:t>
            </w:r>
          </w:p>
        </w:tc>
        <w:tc>
          <w:tcPr>
            <w:tcW w:w="682" w:type="dxa"/>
            <w:tcBorders>
              <w:bottom w:val="single" w:sz="4" w:space="0" w:color="auto"/>
            </w:tcBorders>
          </w:tcPr>
          <w:p w14:paraId="0A99C2C6" w14:textId="77777777" w:rsidR="00FC1908" w:rsidRDefault="00FC1908" w:rsidP="00FC6E7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47D1C9BF" w14:textId="77777777" w:rsidR="00FC1908" w:rsidRDefault="00FC1908" w:rsidP="00FC6E79">
            <w:pPr>
              <w:spacing w:after="60"/>
              <w:rPr>
                <w:rFonts w:ascii="Arial" w:hAnsi="Arial" w:cs="Arial"/>
                <w:noProof/>
                <w:sz w:val="16"/>
                <w:szCs w:val="16"/>
              </w:rPr>
            </w:pPr>
            <w:r>
              <w:rPr>
                <w:rFonts w:ascii="Arial" w:hAnsi="Arial" w:cs="Arial"/>
                <w:noProof/>
                <w:sz w:val="16"/>
                <w:szCs w:val="16"/>
              </w:rPr>
              <w:t>If not intended, consider restructuring the ASN.1 or at least to introduce an E-UTRAN constraint</w:t>
            </w:r>
          </w:p>
          <w:p w14:paraId="5635777B" w14:textId="77777777" w:rsidR="00FC1908" w:rsidRDefault="00FC1908" w:rsidP="00FC6E79">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6978D8">
              <w:rPr>
                <w:rFonts w:ascii="Arial" w:hAnsi="Arial" w:cs="Arial"/>
                <w:noProof/>
                <w:color w:val="1F3864" w:themeColor="accent5" w:themeShade="80"/>
                <w:sz w:val="16"/>
                <w:szCs w:val="16"/>
              </w:rPr>
              <w:t>Is this related to light connected WI? If so, it can be closed</w:t>
            </w:r>
            <w:r>
              <w:rPr>
                <w:rFonts w:ascii="Arial" w:hAnsi="Arial" w:cs="Arial"/>
                <w:noProof/>
                <w:color w:val="1F3864" w:themeColor="accent5" w:themeShade="80"/>
                <w:sz w:val="16"/>
                <w:szCs w:val="16"/>
              </w:rPr>
              <w:t>.</w:t>
            </w:r>
          </w:p>
          <w:p w14:paraId="5C359461" w14:textId="77777777" w:rsidR="00FC1908" w:rsidRDefault="00FC1908" w:rsidP="00FC6E79">
            <w:pPr>
              <w:spacing w:after="60"/>
              <w:rPr>
                <w:rFonts w:ascii="Arial" w:hAnsi="Arial" w:cs="Arial"/>
                <w:noProof/>
                <w:sz w:val="16"/>
                <w:szCs w:val="16"/>
              </w:rPr>
            </w:pPr>
            <w:r w:rsidRPr="00FC6E79">
              <w:rPr>
                <w:rFonts w:ascii="Arial" w:hAnsi="Arial" w:cs="Arial"/>
                <w:noProof/>
                <w:color w:val="1F3864" w:themeColor="accent5" w:themeShade="80"/>
                <w:sz w:val="16"/>
                <w:szCs w:val="16"/>
              </w:rPr>
              <w:t>Intel: We share the view that it is related to Lightconnection and thus can be removed.</w:t>
            </w:r>
          </w:p>
        </w:tc>
        <w:tc>
          <w:tcPr>
            <w:tcW w:w="1580" w:type="dxa"/>
            <w:tcBorders>
              <w:bottom w:val="single" w:sz="4" w:space="0" w:color="auto"/>
            </w:tcBorders>
          </w:tcPr>
          <w:p w14:paraId="0E8A4042" w14:textId="77777777" w:rsidR="00FC1908" w:rsidRDefault="00FC1908" w:rsidP="00FC6E79">
            <w:pPr>
              <w:spacing w:after="60"/>
              <w:rPr>
                <w:rFonts w:ascii="Arial" w:hAnsi="Arial" w:cs="Arial"/>
                <w:noProof/>
                <w:sz w:val="16"/>
                <w:szCs w:val="16"/>
              </w:rPr>
            </w:pPr>
            <w:r>
              <w:rPr>
                <w:rFonts w:ascii="Arial" w:hAnsi="Arial" w:cs="Arial"/>
                <w:noProof/>
                <w:sz w:val="16"/>
                <w:szCs w:val="16"/>
              </w:rPr>
              <w:t>Closed</w:t>
            </w:r>
          </w:p>
        </w:tc>
      </w:tr>
      <w:tr w:rsidR="00FC1908" w:rsidRPr="00BD494B" w14:paraId="6CF6704E" w14:textId="77777777" w:rsidTr="00571106">
        <w:tc>
          <w:tcPr>
            <w:tcW w:w="833" w:type="dxa"/>
            <w:tcBorders>
              <w:bottom w:val="single" w:sz="4" w:space="0" w:color="auto"/>
            </w:tcBorders>
          </w:tcPr>
          <w:p w14:paraId="077DFAD8" w14:textId="77777777" w:rsidR="00FC1908" w:rsidRPr="00BD494B" w:rsidRDefault="00FC1908" w:rsidP="00571106">
            <w:pPr>
              <w:spacing w:after="60"/>
              <w:rPr>
                <w:rFonts w:ascii="Arial" w:hAnsi="Arial" w:cs="Arial"/>
                <w:noProof/>
                <w:sz w:val="16"/>
                <w:szCs w:val="16"/>
              </w:rPr>
            </w:pPr>
            <w:r>
              <w:rPr>
                <w:rFonts w:ascii="Arial" w:hAnsi="Arial" w:cs="Arial"/>
                <w:noProof/>
                <w:sz w:val="16"/>
                <w:szCs w:val="16"/>
              </w:rPr>
              <w:t>E.018</w:t>
            </w:r>
          </w:p>
        </w:tc>
        <w:tc>
          <w:tcPr>
            <w:tcW w:w="3033" w:type="dxa"/>
            <w:tcBorders>
              <w:bottom w:val="single" w:sz="4" w:space="0" w:color="auto"/>
            </w:tcBorders>
          </w:tcPr>
          <w:p w14:paraId="070CE320" w14:textId="77777777" w:rsidR="00FC1908" w:rsidRPr="00BD494B" w:rsidRDefault="00FC1908" w:rsidP="00571106">
            <w:pPr>
              <w:spacing w:after="60"/>
              <w:rPr>
                <w:rFonts w:ascii="Arial" w:hAnsi="Arial" w:cs="Arial"/>
                <w:noProof/>
                <w:sz w:val="16"/>
                <w:szCs w:val="16"/>
              </w:rPr>
            </w:pPr>
            <w:r w:rsidRPr="00533EFF">
              <w:rPr>
                <w:rFonts w:ascii="Arial" w:hAnsi="Arial" w:cs="Arial"/>
                <w:noProof/>
                <w:sz w:val="16"/>
                <w:szCs w:val="16"/>
              </w:rPr>
              <w:t xml:space="preserve">6.2.2 </w:t>
            </w:r>
            <w:r w:rsidRPr="00532AD5">
              <w:rPr>
                <w:rFonts w:ascii="Arial" w:hAnsi="Arial" w:cs="Arial"/>
                <w:noProof/>
                <w:sz w:val="16"/>
                <w:szCs w:val="16"/>
              </w:rPr>
              <w:t>RRCConnectionSetupComplete</w:t>
            </w:r>
          </w:p>
        </w:tc>
        <w:tc>
          <w:tcPr>
            <w:tcW w:w="4961" w:type="dxa"/>
            <w:tcBorders>
              <w:bottom w:val="single" w:sz="4" w:space="0" w:color="auto"/>
            </w:tcBorders>
          </w:tcPr>
          <w:p w14:paraId="1471EE03" w14:textId="77777777" w:rsidR="00FC1908" w:rsidRPr="00BD494B" w:rsidRDefault="00FC1908" w:rsidP="00571106">
            <w:pPr>
              <w:spacing w:after="60"/>
              <w:rPr>
                <w:rFonts w:ascii="Arial" w:hAnsi="Arial" w:cs="Arial"/>
                <w:noProof/>
                <w:sz w:val="16"/>
                <w:szCs w:val="16"/>
              </w:rPr>
            </w:pPr>
            <w:r w:rsidRPr="00532AD5">
              <w:rPr>
                <w:rFonts w:ascii="Arial" w:hAnsi="Arial" w:cs="Arial"/>
                <w:i/>
                <w:noProof/>
                <w:sz w:val="16"/>
                <w:szCs w:val="16"/>
              </w:rPr>
              <w:t>dcn-ID</w:t>
            </w:r>
            <w:r>
              <w:rPr>
                <w:rFonts w:ascii="Arial" w:hAnsi="Arial" w:cs="Arial"/>
                <w:noProof/>
                <w:sz w:val="16"/>
                <w:szCs w:val="16"/>
              </w:rPr>
              <w:t xml:space="preserve"> field is missing release suffix.</w:t>
            </w:r>
          </w:p>
        </w:tc>
        <w:tc>
          <w:tcPr>
            <w:tcW w:w="682" w:type="dxa"/>
            <w:tcBorders>
              <w:bottom w:val="single" w:sz="4" w:space="0" w:color="auto"/>
            </w:tcBorders>
          </w:tcPr>
          <w:p w14:paraId="71C4A315" w14:textId="77777777" w:rsidR="00FC1908" w:rsidRPr="00BD494B" w:rsidRDefault="00FC1908" w:rsidP="00571106">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14:paraId="1FB14D19" w14:textId="77777777" w:rsidR="00FC1908" w:rsidRDefault="00FC1908" w:rsidP="00571106">
            <w:pPr>
              <w:spacing w:after="60"/>
              <w:rPr>
                <w:rFonts w:ascii="Arial" w:hAnsi="Arial" w:cs="Arial"/>
                <w:noProof/>
                <w:sz w:val="16"/>
                <w:szCs w:val="16"/>
              </w:rPr>
            </w:pPr>
            <w:r>
              <w:rPr>
                <w:rFonts w:ascii="Arial" w:hAnsi="Arial" w:cs="Arial"/>
                <w:noProof/>
                <w:sz w:val="16"/>
                <w:szCs w:val="16"/>
              </w:rPr>
              <w:t>Add release suffix</w:t>
            </w:r>
          </w:p>
          <w:p w14:paraId="6FE78448" w14:textId="77777777" w:rsidR="00FC1908" w:rsidRPr="00FB198C" w:rsidRDefault="00FC1908" w:rsidP="00571106">
            <w:pPr>
              <w:pBdr>
                <w:bottom w:val="single" w:sz="6" w:space="1" w:color="auto"/>
              </w:pBdr>
              <w:spacing w:after="60"/>
              <w:rPr>
                <w:rFonts w:ascii="Courier New" w:hAnsi="Courier New" w:cs="Courier New"/>
                <w:noProof/>
                <w:sz w:val="16"/>
                <w:szCs w:val="16"/>
                <w:lang w:val="en-US"/>
              </w:rPr>
            </w:pPr>
            <w:r w:rsidRPr="00FB198C">
              <w:rPr>
                <w:rFonts w:ascii="Courier New" w:hAnsi="Courier New" w:cs="Courier New"/>
                <w:noProof/>
                <w:sz w:val="16"/>
                <w:szCs w:val="16"/>
                <w:lang w:val="en-US"/>
              </w:rPr>
              <w:t>dcn-ID-</w:t>
            </w:r>
            <w:r w:rsidRPr="00FB198C">
              <w:rPr>
                <w:rFonts w:ascii="Courier New" w:hAnsi="Courier New" w:cs="Courier New"/>
                <w:noProof/>
                <w:color w:val="FF0000"/>
                <w:sz w:val="16"/>
                <w:szCs w:val="16"/>
                <w:u w:val="single"/>
                <w:lang w:val="en-US"/>
              </w:rPr>
              <w:t>r14</w:t>
            </w:r>
            <w:r w:rsidRPr="00FB198C">
              <w:rPr>
                <w:rFonts w:ascii="Courier New" w:hAnsi="Courier New" w:cs="Courier New"/>
                <w:noProof/>
                <w:sz w:val="16"/>
                <w:szCs w:val="16"/>
                <w:lang w:val="en-US"/>
              </w:rPr>
              <w:t xml:space="preserve">     INTEGER (0..65535)   OPTIONAL,</w:t>
            </w:r>
          </w:p>
          <w:p w14:paraId="1FCAB3F2" w14:textId="42E4CD78" w:rsidR="00FC1908" w:rsidRPr="00A77E14" w:rsidRDefault="0001332C" w:rsidP="00571106">
            <w:pPr>
              <w:spacing w:after="60"/>
              <w:rPr>
                <w:rFonts w:ascii="Arial" w:hAnsi="Arial" w:cs="Arial"/>
                <w:noProof/>
                <w:color w:val="44546A"/>
                <w:sz w:val="16"/>
                <w:szCs w:val="16"/>
                <w:lang w:val="en-US"/>
              </w:rPr>
            </w:pPr>
            <w:r>
              <w:rPr>
                <w:rFonts w:ascii="Arial" w:hAnsi="Arial" w:cs="Arial"/>
                <w:noProof/>
                <w:color w:val="1F3864" w:themeColor="accent5" w:themeShade="80"/>
                <w:sz w:val="16"/>
                <w:szCs w:val="16"/>
              </w:rPr>
              <w:t xml:space="preserve">Ericsson: </w:t>
            </w:r>
            <w:r w:rsidR="00FC1908"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14:paraId="3E661312" w14:textId="65830084" w:rsidR="00FC1908" w:rsidRPr="006C10EB" w:rsidRDefault="006C10EB" w:rsidP="006C10EB">
            <w:pPr>
              <w:spacing w:after="60"/>
              <w:rPr>
                <w:rFonts w:ascii="Arial" w:hAnsi="Arial" w:cs="Arial"/>
                <w:noProof/>
                <w:sz w:val="16"/>
                <w:szCs w:val="16"/>
              </w:rPr>
            </w:pPr>
            <w:r>
              <w:rPr>
                <w:rFonts w:ascii="Arial" w:hAnsi="Arial" w:cs="Arial"/>
                <w:noProof/>
                <w:sz w:val="16"/>
                <w:szCs w:val="16"/>
              </w:rPr>
              <w:t>Closed</w:t>
            </w:r>
          </w:p>
        </w:tc>
      </w:tr>
      <w:tr w:rsidR="00FC1908" w:rsidRPr="00BD494B" w14:paraId="7875441F" w14:textId="77777777" w:rsidTr="00571106">
        <w:tc>
          <w:tcPr>
            <w:tcW w:w="833" w:type="dxa"/>
            <w:tcBorders>
              <w:bottom w:val="single" w:sz="4" w:space="0" w:color="auto"/>
            </w:tcBorders>
          </w:tcPr>
          <w:p w14:paraId="453F4736" w14:textId="77777777" w:rsidR="00FC1908" w:rsidRPr="00BC1548" w:rsidRDefault="00FC1908" w:rsidP="00571106">
            <w:pPr>
              <w:spacing w:after="60"/>
              <w:rPr>
                <w:rFonts w:ascii="Arial" w:hAnsi="Arial" w:cs="Arial"/>
                <w:noProof/>
                <w:sz w:val="16"/>
                <w:szCs w:val="16"/>
              </w:rPr>
            </w:pPr>
            <w:r w:rsidRPr="00BC1548">
              <w:rPr>
                <w:rFonts w:ascii="Arial" w:hAnsi="Arial" w:cs="Arial"/>
                <w:noProof/>
                <w:sz w:val="16"/>
                <w:szCs w:val="16"/>
              </w:rPr>
              <w:t>I.016</w:t>
            </w:r>
          </w:p>
        </w:tc>
        <w:tc>
          <w:tcPr>
            <w:tcW w:w="3033" w:type="dxa"/>
            <w:tcBorders>
              <w:bottom w:val="single" w:sz="4" w:space="0" w:color="auto"/>
            </w:tcBorders>
          </w:tcPr>
          <w:p w14:paraId="279BCB98" w14:textId="77777777" w:rsidR="00FC1908" w:rsidRPr="00BC1548" w:rsidRDefault="00FC1908" w:rsidP="00571106">
            <w:pPr>
              <w:spacing w:after="60"/>
              <w:rPr>
                <w:rFonts w:ascii="Arial" w:hAnsi="Arial" w:cs="Arial"/>
                <w:noProof/>
                <w:sz w:val="16"/>
                <w:szCs w:val="16"/>
              </w:rPr>
            </w:pPr>
            <w:r w:rsidRPr="00BC1548">
              <w:rPr>
                <w:rFonts w:ascii="Arial" w:hAnsi="Arial" w:cs="Arial"/>
                <w:noProof/>
                <w:sz w:val="16"/>
                <w:szCs w:val="16"/>
              </w:rPr>
              <w:t>6.2.2 RRCConnectionSetupComplete</w:t>
            </w:r>
          </w:p>
        </w:tc>
        <w:tc>
          <w:tcPr>
            <w:tcW w:w="4961" w:type="dxa"/>
            <w:tcBorders>
              <w:bottom w:val="single" w:sz="4" w:space="0" w:color="auto"/>
            </w:tcBorders>
          </w:tcPr>
          <w:p w14:paraId="1EDE4C0E" w14:textId="77777777" w:rsidR="00FC1908" w:rsidRPr="00BC1548" w:rsidRDefault="00FC1908" w:rsidP="00571106">
            <w:pPr>
              <w:spacing w:after="60"/>
              <w:rPr>
                <w:rFonts w:ascii="Arial" w:hAnsi="Arial" w:cs="Arial"/>
                <w:noProof/>
                <w:sz w:val="16"/>
                <w:szCs w:val="16"/>
              </w:rPr>
            </w:pPr>
            <w:r w:rsidRPr="00BC1548">
              <w:rPr>
                <w:rFonts w:ascii="Arial" w:hAnsi="Arial" w:cs="Arial"/>
                <w:noProof/>
                <w:sz w:val="16"/>
                <w:szCs w:val="16"/>
              </w:rPr>
              <w:t xml:space="preserve">To be consistent the field name in ASN.1 to be corrected to "dcn-Id-r14" and to “dcn-Id” in the field description. </w:t>
            </w:r>
          </w:p>
          <w:p w14:paraId="511873A6" w14:textId="77777777" w:rsidR="00FC1908" w:rsidRPr="00BC1548" w:rsidRDefault="00FC1908"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RRCConnectionSetupComplete-v14xy-IEs ::= SEQUENCE {</w:t>
            </w:r>
          </w:p>
          <w:p w14:paraId="32199AD8" w14:textId="77777777" w:rsidR="00FC1908" w:rsidRPr="00BC1548" w:rsidRDefault="00FC1908"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highlight w:val="yellow"/>
                <w:lang w:val="en-US" w:eastAsia="en-GB"/>
              </w:rPr>
              <w:t>dcn-ID</w:t>
            </w:r>
            <w:r w:rsidRPr="00BC1548">
              <w:rPr>
                <w:rFonts w:ascii="Courier New" w:eastAsia="Times New Roman" w:hAnsi="Courier New" w:cs="Courier New"/>
                <w:b/>
                <w:iCs/>
                <w:noProof/>
                <w:sz w:val="16"/>
                <w:szCs w:val="16"/>
                <w:lang w:val="en-US" w:eastAsia="en-GB"/>
              </w:rPr>
              <w:tab/>
            </w:r>
            <w:r w:rsidRPr="00BC1548">
              <w:rPr>
                <w:rFonts w:ascii="Courier New" w:eastAsia="Times New Roman" w:hAnsi="Courier New" w:cs="Courier New"/>
                <w:noProof/>
                <w:sz w:val="16"/>
                <w:szCs w:val="16"/>
                <w:lang w:eastAsia="en-GB"/>
              </w:rPr>
              <w:t>INTEGER (0..65535)</w:t>
            </w:r>
            <w:r w:rsidRPr="00BC1548">
              <w:rPr>
                <w:rFonts w:ascii="Courier New" w:eastAsia="Times New Roman" w:hAnsi="Courier New" w:cs="Courier New"/>
                <w:noProof/>
                <w:sz w:val="16"/>
                <w:szCs w:val="16"/>
                <w:lang w:eastAsia="en-GB"/>
              </w:rPr>
              <w:tab/>
              <w:t>OPTIONAL,</w:t>
            </w:r>
          </w:p>
          <w:p w14:paraId="1B562DC2" w14:textId="77777777" w:rsidR="00FC1908" w:rsidRPr="00BC1548" w:rsidRDefault="00FC1908"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nonCriticalExtension</w:t>
            </w:r>
            <w:r w:rsidRPr="00BC1548">
              <w:rPr>
                <w:rFonts w:ascii="Courier New" w:eastAsia="Times New Roman" w:hAnsi="Courier New" w:cs="Courier New"/>
                <w:noProof/>
                <w:sz w:val="16"/>
                <w:szCs w:val="16"/>
                <w:lang w:eastAsia="en-GB"/>
              </w:rPr>
              <w:tab/>
              <w:t>SEQUENCE {}</w:t>
            </w:r>
          </w:p>
          <w:p w14:paraId="5426246C" w14:textId="77777777" w:rsidR="00FC1908" w:rsidRPr="00BC1548" w:rsidRDefault="00FC1908" w:rsidP="00571106">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t>OPTIONAL</w:t>
            </w:r>
          </w:p>
          <w:p w14:paraId="56501EDF" w14:textId="77777777" w:rsidR="00FC1908" w:rsidRPr="00BC1548" w:rsidRDefault="00FC1908" w:rsidP="00571106">
            <w:pPr>
              <w:spacing w:after="60"/>
              <w:rPr>
                <w:rFonts w:ascii="Courier New" w:eastAsia="Times New Roman" w:hAnsi="Courier New" w:cs="Courier New"/>
                <w:noProof/>
                <w:sz w:val="16"/>
                <w:szCs w:val="16"/>
                <w:lang w:eastAsia="sv-SE"/>
              </w:rPr>
            </w:pPr>
            <w:r w:rsidRPr="00BC1548">
              <w:rPr>
                <w:rFonts w:ascii="Courier New" w:eastAsia="Times New Roman" w:hAnsi="Courier New" w:cs="Courier New"/>
                <w:noProof/>
                <w:sz w:val="16"/>
                <w:szCs w:val="16"/>
                <w:lang w:eastAsia="sv-SE"/>
              </w:rPr>
              <w:t>}</w:t>
            </w:r>
          </w:p>
          <w:p w14:paraId="5ABD3078" w14:textId="77777777" w:rsidR="00FC1908" w:rsidRPr="00BC1548" w:rsidRDefault="00FC1908" w:rsidP="00571106">
            <w:pPr>
              <w:spacing w:after="60"/>
              <w:rPr>
                <w:rFonts w:ascii="Arial" w:hAnsi="Arial" w:cs="Arial"/>
                <w:noProof/>
                <w:sz w:val="16"/>
                <w:szCs w:val="16"/>
              </w:rPr>
            </w:pPr>
          </w:p>
          <w:p w14:paraId="26F9552B" w14:textId="77777777" w:rsidR="00FC1908" w:rsidRPr="00BC1548" w:rsidRDefault="00FC1908" w:rsidP="00571106">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dcn-</w:t>
            </w:r>
            <w:r w:rsidRPr="00BC1548">
              <w:rPr>
                <w:rFonts w:ascii="Arial" w:eastAsia="Times New Roman" w:hAnsi="Arial" w:cs="Arial"/>
                <w:b/>
                <w:bCs/>
                <w:i/>
                <w:noProof/>
                <w:sz w:val="16"/>
                <w:szCs w:val="16"/>
                <w:highlight w:val="yellow"/>
                <w:lang w:eastAsia="en-GB"/>
              </w:rPr>
              <w:t>ID</w:t>
            </w:r>
          </w:p>
          <w:p w14:paraId="464529D6" w14:textId="77777777" w:rsidR="00FC1908" w:rsidRPr="00BC1548" w:rsidRDefault="00FC1908" w:rsidP="00571106">
            <w:pPr>
              <w:spacing w:after="60"/>
              <w:rPr>
                <w:rFonts w:ascii="Arial" w:hAnsi="Arial" w:cs="Arial"/>
                <w:noProof/>
                <w:sz w:val="16"/>
                <w:szCs w:val="16"/>
              </w:rPr>
            </w:pPr>
            <w:r w:rsidRPr="00BC1548">
              <w:rPr>
                <w:rFonts w:ascii="Arial" w:eastAsia="Times New Roman" w:hAnsi="Arial" w:cs="Arial"/>
                <w:bCs/>
                <w:noProof/>
                <w:sz w:val="16"/>
                <w:szCs w:val="16"/>
                <w:lang w:eastAsia="en-GB"/>
              </w:rPr>
              <w:t>The Dedicated Core Network Identity, see TS 23.401 [41].</w:t>
            </w:r>
          </w:p>
          <w:p w14:paraId="6662E110" w14:textId="77777777" w:rsidR="00FC1908" w:rsidRPr="00BC1548" w:rsidRDefault="00FC1908" w:rsidP="00571106">
            <w:pPr>
              <w:spacing w:after="60"/>
              <w:rPr>
                <w:rFonts w:ascii="Arial" w:hAnsi="Arial" w:cs="Arial"/>
                <w:noProof/>
                <w:sz w:val="16"/>
                <w:szCs w:val="16"/>
              </w:rPr>
            </w:pPr>
          </w:p>
        </w:tc>
        <w:tc>
          <w:tcPr>
            <w:tcW w:w="682" w:type="dxa"/>
            <w:tcBorders>
              <w:bottom w:val="single" w:sz="4" w:space="0" w:color="auto"/>
            </w:tcBorders>
          </w:tcPr>
          <w:p w14:paraId="7A611959" w14:textId="77777777" w:rsidR="00FC1908" w:rsidRPr="00BC1548" w:rsidRDefault="00FC1908" w:rsidP="00571106">
            <w:pPr>
              <w:spacing w:after="60"/>
              <w:rPr>
                <w:rFonts w:ascii="Arial" w:hAnsi="Arial" w:cs="Arial"/>
                <w:noProof/>
                <w:sz w:val="16"/>
                <w:szCs w:val="16"/>
              </w:rPr>
            </w:pPr>
            <w:r w:rsidRPr="00BC1548">
              <w:rPr>
                <w:rFonts w:ascii="Arial" w:hAnsi="Arial" w:cs="Arial"/>
                <w:noProof/>
                <w:sz w:val="16"/>
                <w:szCs w:val="16"/>
              </w:rPr>
              <w:lastRenderedPageBreak/>
              <w:t>2</w:t>
            </w:r>
          </w:p>
        </w:tc>
        <w:tc>
          <w:tcPr>
            <w:tcW w:w="4542" w:type="dxa"/>
            <w:tcBorders>
              <w:bottom w:val="single" w:sz="4" w:space="0" w:color="auto"/>
            </w:tcBorders>
          </w:tcPr>
          <w:p w14:paraId="7A1652CE" w14:textId="77777777" w:rsidR="00FC1908" w:rsidRDefault="00FC1908" w:rsidP="00571106">
            <w:pPr>
              <w:pBdr>
                <w:bottom w:val="single" w:sz="6" w:space="1" w:color="auto"/>
              </w:pBdr>
              <w:spacing w:after="60"/>
              <w:rPr>
                <w:rFonts w:ascii="Arial" w:hAnsi="Arial" w:cs="Arial"/>
                <w:noProof/>
                <w:sz w:val="16"/>
                <w:szCs w:val="16"/>
              </w:rPr>
            </w:pPr>
            <w:r w:rsidRPr="00BC1548">
              <w:rPr>
                <w:rFonts w:ascii="Arial" w:hAnsi="Arial" w:cs="Arial"/>
                <w:noProof/>
                <w:sz w:val="16"/>
                <w:szCs w:val="16"/>
              </w:rPr>
              <w:t>Correct field name “dcn-ID” to "dcn-</w:t>
            </w:r>
            <w:r w:rsidRPr="00BC1548">
              <w:rPr>
                <w:rFonts w:ascii="Arial" w:hAnsi="Arial" w:cs="Arial"/>
                <w:noProof/>
                <w:sz w:val="16"/>
                <w:szCs w:val="16"/>
                <w:highlight w:val="yellow"/>
              </w:rPr>
              <w:t>Id-r14</w:t>
            </w:r>
            <w:r w:rsidRPr="00BC1548">
              <w:rPr>
                <w:rFonts w:ascii="Arial" w:hAnsi="Arial" w:cs="Arial"/>
                <w:noProof/>
                <w:sz w:val="16"/>
                <w:szCs w:val="16"/>
              </w:rPr>
              <w:t>" in ASN.1 and to “dcn-</w:t>
            </w:r>
            <w:r w:rsidRPr="00BC1548">
              <w:rPr>
                <w:rFonts w:ascii="Arial" w:hAnsi="Arial" w:cs="Arial"/>
                <w:noProof/>
                <w:sz w:val="16"/>
                <w:szCs w:val="16"/>
                <w:highlight w:val="yellow"/>
              </w:rPr>
              <w:t>Id</w:t>
            </w:r>
            <w:r w:rsidRPr="00BC1548">
              <w:rPr>
                <w:rFonts w:ascii="Arial" w:hAnsi="Arial" w:cs="Arial"/>
                <w:noProof/>
                <w:sz w:val="16"/>
                <w:szCs w:val="16"/>
              </w:rPr>
              <w:t>” in the field description.</w:t>
            </w:r>
          </w:p>
          <w:p w14:paraId="4573A332" w14:textId="05193E17" w:rsidR="00FC1908" w:rsidRPr="00BC1548" w:rsidRDefault="0001332C" w:rsidP="0057110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C1908"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14:paraId="00488079" w14:textId="6398EFC1" w:rsidR="00FC1908" w:rsidRPr="00BC1548" w:rsidRDefault="006C10EB" w:rsidP="006C10EB">
            <w:pPr>
              <w:spacing w:after="60"/>
              <w:rPr>
                <w:rFonts w:ascii="Arial" w:hAnsi="Arial" w:cs="Arial"/>
                <w:noProof/>
                <w:sz w:val="16"/>
                <w:szCs w:val="16"/>
              </w:rPr>
            </w:pPr>
            <w:r>
              <w:rPr>
                <w:rFonts w:ascii="Arial" w:hAnsi="Arial" w:cs="Arial"/>
                <w:noProof/>
                <w:sz w:val="16"/>
                <w:szCs w:val="16"/>
              </w:rPr>
              <w:t>Closed</w:t>
            </w:r>
          </w:p>
        </w:tc>
      </w:tr>
      <w:tr w:rsidR="00FC1908" w:rsidRPr="00BD494B" w14:paraId="60F48446" w14:textId="77777777" w:rsidTr="00571106">
        <w:tc>
          <w:tcPr>
            <w:tcW w:w="833" w:type="dxa"/>
            <w:tcBorders>
              <w:bottom w:val="single" w:sz="4" w:space="0" w:color="auto"/>
            </w:tcBorders>
          </w:tcPr>
          <w:p w14:paraId="45C352DF" w14:textId="77777777" w:rsidR="00FC1908" w:rsidRPr="00843CDB" w:rsidRDefault="00FC1908" w:rsidP="00FE204B">
            <w:pPr>
              <w:spacing w:after="60"/>
              <w:rPr>
                <w:rFonts w:ascii="Arial" w:hAnsi="Arial" w:cs="Arial"/>
                <w:noProof/>
                <w:sz w:val="16"/>
                <w:szCs w:val="16"/>
              </w:rPr>
            </w:pPr>
            <w:r w:rsidRPr="00843CDB">
              <w:rPr>
                <w:rFonts w:ascii="Arial" w:hAnsi="Arial" w:cs="Arial"/>
                <w:noProof/>
                <w:sz w:val="16"/>
                <w:szCs w:val="16"/>
                <w:lang w:eastAsia="ko-KR"/>
              </w:rPr>
              <w:t>L.029</w:t>
            </w:r>
          </w:p>
        </w:tc>
        <w:tc>
          <w:tcPr>
            <w:tcW w:w="3033" w:type="dxa"/>
            <w:tcBorders>
              <w:bottom w:val="single" w:sz="4" w:space="0" w:color="auto"/>
            </w:tcBorders>
          </w:tcPr>
          <w:p w14:paraId="714F15BE" w14:textId="77777777" w:rsidR="00FC1908" w:rsidRPr="00843CDB" w:rsidRDefault="00FC1908" w:rsidP="00FE204B">
            <w:pPr>
              <w:spacing w:after="60"/>
              <w:rPr>
                <w:rFonts w:ascii="Arial" w:hAnsi="Arial" w:cs="Arial"/>
                <w:noProof/>
                <w:sz w:val="16"/>
                <w:szCs w:val="16"/>
              </w:rPr>
            </w:pPr>
            <w:r w:rsidRPr="00843CDB">
              <w:rPr>
                <w:rFonts w:ascii="Arial" w:hAnsi="Arial" w:cs="Arial"/>
                <w:noProof/>
                <w:sz w:val="16"/>
                <w:szCs w:val="16"/>
                <w:lang w:eastAsia="ko-KR"/>
              </w:rPr>
              <w:t>6.2.2 SCPTMConfiguration-BR</w:t>
            </w:r>
          </w:p>
        </w:tc>
        <w:tc>
          <w:tcPr>
            <w:tcW w:w="4961" w:type="dxa"/>
            <w:tcBorders>
              <w:bottom w:val="single" w:sz="4" w:space="0" w:color="auto"/>
            </w:tcBorders>
          </w:tcPr>
          <w:p w14:paraId="020206F9" w14:textId="77777777" w:rsidR="00FC1908" w:rsidRPr="00843CDB" w:rsidRDefault="00FC1908" w:rsidP="00FE204B">
            <w:pPr>
              <w:spacing w:after="60"/>
              <w:rPr>
                <w:rFonts w:ascii="Arial" w:hAnsi="Arial" w:cs="Arial"/>
                <w:noProof/>
                <w:sz w:val="16"/>
                <w:szCs w:val="16"/>
              </w:rPr>
            </w:pPr>
            <w:r w:rsidRPr="00843CDB">
              <w:rPr>
                <w:rFonts w:ascii="Arial" w:hAnsi="Arial" w:cs="Arial"/>
                <w:noProof/>
                <w:sz w:val="16"/>
                <w:szCs w:val="16"/>
                <w:lang w:eastAsia="ko-KR"/>
              </w:rPr>
              <w:t>In SCPTMConfiguration-BR field descriptions, description of ‘scptm-NeighbourCellList’ seems unclear</w:t>
            </w:r>
          </w:p>
        </w:tc>
        <w:tc>
          <w:tcPr>
            <w:tcW w:w="682" w:type="dxa"/>
            <w:tcBorders>
              <w:bottom w:val="single" w:sz="4" w:space="0" w:color="auto"/>
            </w:tcBorders>
          </w:tcPr>
          <w:p w14:paraId="22D23622" w14:textId="77777777" w:rsidR="00FC1908" w:rsidRPr="00843CDB" w:rsidRDefault="00FC1908" w:rsidP="00FE204B">
            <w:pPr>
              <w:spacing w:after="60"/>
              <w:rPr>
                <w:rFonts w:ascii="Arial" w:hAnsi="Arial" w:cs="Arial"/>
                <w:noProof/>
                <w:sz w:val="16"/>
                <w:szCs w:val="16"/>
                <w:lang w:eastAsia="ko-KR"/>
              </w:rPr>
            </w:pPr>
            <w:r w:rsidRPr="00843CDB">
              <w:rPr>
                <w:rFonts w:ascii="Arial" w:hAnsi="Arial" w:cs="Arial"/>
                <w:noProof/>
                <w:sz w:val="16"/>
                <w:szCs w:val="16"/>
                <w:lang w:eastAsia="ko-KR"/>
              </w:rPr>
              <w:t>2</w:t>
            </w:r>
          </w:p>
        </w:tc>
        <w:tc>
          <w:tcPr>
            <w:tcW w:w="4542" w:type="dxa"/>
            <w:tcBorders>
              <w:bottom w:val="single" w:sz="4" w:space="0" w:color="auto"/>
            </w:tcBorders>
          </w:tcPr>
          <w:p w14:paraId="75736841" w14:textId="77777777" w:rsidR="00FC1908" w:rsidRPr="005F6DF8" w:rsidRDefault="00FC1908" w:rsidP="00FE204B">
            <w:pPr>
              <w:spacing w:after="60"/>
              <w:rPr>
                <w:rFonts w:ascii="Arial" w:hAnsi="Arial" w:cs="Arial"/>
                <w:b/>
                <w:bCs/>
                <w:i/>
                <w:noProof/>
                <w:sz w:val="16"/>
                <w:szCs w:val="16"/>
              </w:rPr>
            </w:pPr>
            <w:r w:rsidRPr="005F6DF8">
              <w:rPr>
                <w:rFonts w:ascii="Arial" w:hAnsi="Arial" w:cs="Arial"/>
                <w:b/>
                <w:bCs/>
                <w:i/>
                <w:noProof/>
                <w:sz w:val="16"/>
                <w:szCs w:val="16"/>
              </w:rPr>
              <w:t>scptm-NeighbourCellList</w:t>
            </w:r>
          </w:p>
          <w:p w14:paraId="67737567" w14:textId="77777777" w:rsidR="00FC1908" w:rsidRDefault="00FC1908" w:rsidP="00FE204B">
            <w:pPr>
              <w:pBdr>
                <w:bottom w:val="single" w:sz="6" w:space="1" w:color="auto"/>
              </w:pBdr>
              <w:spacing w:after="60"/>
              <w:rPr>
                <w:rFonts w:ascii="Arial" w:hAnsi="Arial" w:cs="Arial"/>
                <w:bCs/>
                <w:noProof/>
                <w:sz w:val="16"/>
                <w:szCs w:val="16"/>
              </w:rPr>
            </w:pPr>
            <w:r w:rsidRPr="00843CDB">
              <w:rPr>
                <w:rFonts w:ascii="Arial" w:hAnsi="Arial" w:cs="Arial"/>
                <w:bCs/>
                <w:noProof/>
                <w:sz w:val="16"/>
                <w:szCs w:val="16"/>
              </w:rPr>
              <w:t xml:space="preserve">List of neighbour cells providing MBMS services via SC-MRB. </w:t>
            </w:r>
            <w:r w:rsidRPr="005F6DF8">
              <w:rPr>
                <w:rFonts w:ascii="Arial" w:hAnsi="Arial" w:cs="Arial"/>
                <w:bCs/>
                <w:noProof/>
                <w:color w:val="FF0000"/>
                <w:sz w:val="16"/>
                <w:szCs w:val="16"/>
                <w:u w:val="single"/>
              </w:rPr>
              <w:t>If</w:t>
            </w:r>
            <w:r w:rsidRPr="00843CDB">
              <w:rPr>
                <w:rFonts w:ascii="Arial" w:hAnsi="Arial" w:cs="Arial"/>
                <w:bCs/>
                <w:noProof/>
                <w:color w:val="FF0000"/>
                <w:sz w:val="16"/>
                <w:szCs w:val="16"/>
              </w:rPr>
              <w:t xml:space="preserve"> </w:t>
            </w:r>
            <w:r w:rsidRPr="00843CDB">
              <w:rPr>
                <w:rFonts w:ascii="Arial" w:hAnsi="Arial" w:cs="Arial"/>
                <w:bCs/>
                <w:strike/>
                <w:noProof/>
                <w:color w:val="FF0000"/>
                <w:sz w:val="16"/>
                <w:szCs w:val="16"/>
              </w:rPr>
              <w:t>When</w:t>
            </w:r>
            <w:r w:rsidRPr="00843CDB">
              <w:rPr>
                <w:rFonts w:ascii="Arial" w:hAnsi="Arial" w:cs="Arial"/>
                <w:bCs/>
                <w:noProof/>
                <w:sz w:val="16"/>
                <w:szCs w:val="16"/>
              </w:rPr>
              <w:t xml:space="preserve"> absent, the BL UE or UE in CE shall assume that MBMS services listed in the SCPTMConfiguration-BR message are not provided via SC-MRB in any neighbour cell.</w:t>
            </w:r>
          </w:p>
          <w:p w14:paraId="536BF0EB" w14:textId="60D4D551" w:rsidR="00FC1908" w:rsidRPr="00843CDB" w:rsidRDefault="0001332C" w:rsidP="00FE204B">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C1908" w:rsidRPr="00D644DB">
              <w:rPr>
                <w:rFonts w:ascii="Arial" w:hAnsi="Arial" w:cs="Arial"/>
                <w:noProof/>
                <w:color w:val="1F3864" w:themeColor="accent5" w:themeShade="80"/>
                <w:sz w:val="16"/>
                <w:szCs w:val="16"/>
              </w:rPr>
              <w:t>Same as L.028.</w:t>
            </w:r>
          </w:p>
        </w:tc>
        <w:tc>
          <w:tcPr>
            <w:tcW w:w="1580" w:type="dxa"/>
            <w:tcBorders>
              <w:bottom w:val="single" w:sz="4" w:space="0" w:color="auto"/>
            </w:tcBorders>
          </w:tcPr>
          <w:p w14:paraId="6F0654EA" w14:textId="77777777" w:rsidR="00FC1908" w:rsidRPr="00843CDB" w:rsidRDefault="00FC1908" w:rsidP="00FE204B">
            <w:pPr>
              <w:spacing w:after="60"/>
              <w:rPr>
                <w:rFonts w:ascii="Arial" w:hAnsi="Arial" w:cs="Arial"/>
                <w:noProof/>
                <w:sz w:val="16"/>
                <w:szCs w:val="16"/>
              </w:rPr>
            </w:pPr>
            <w:r>
              <w:rPr>
                <w:rFonts w:ascii="Arial" w:hAnsi="Arial" w:cs="Arial"/>
                <w:noProof/>
                <w:sz w:val="16"/>
                <w:szCs w:val="16"/>
              </w:rPr>
              <w:t>Closed</w:t>
            </w:r>
          </w:p>
        </w:tc>
      </w:tr>
      <w:tr w:rsidR="00FC1908" w:rsidRPr="00BD494B" w14:paraId="657D69EF" w14:textId="77777777" w:rsidTr="00571106">
        <w:tc>
          <w:tcPr>
            <w:tcW w:w="833" w:type="dxa"/>
            <w:tcBorders>
              <w:bottom w:val="single" w:sz="4" w:space="0" w:color="auto"/>
            </w:tcBorders>
          </w:tcPr>
          <w:p w14:paraId="1F836798" w14:textId="77777777" w:rsidR="00FC1908" w:rsidRPr="00023B05" w:rsidRDefault="00FC1908" w:rsidP="00FE204B">
            <w:pPr>
              <w:spacing w:after="60"/>
              <w:rPr>
                <w:rFonts w:ascii="Arial" w:hAnsi="Arial" w:cs="Arial"/>
                <w:sz w:val="16"/>
                <w:szCs w:val="16"/>
              </w:rPr>
            </w:pPr>
            <w:bookmarkStart w:id="53" w:name="Z016"/>
            <w:r>
              <w:rPr>
                <w:rFonts w:ascii="Arial" w:hAnsi="Arial" w:cs="Arial"/>
                <w:sz w:val="16"/>
                <w:szCs w:val="16"/>
                <w:lang w:eastAsia="zh-CN"/>
              </w:rPr>
              <w:t>Z</w:t>
            </w:r>
            <w:r w:rsidRPr="00023B05">
              <w:rPr>
                <w:rFonts w:ascii="Arial" w:hAnsi="Arial" w:cs="Arial"/>
                <w:sz w:val="16"/>
                <w:szCs w:val="16"/>
                <w:lang w:eastAsia="zh-CN"/>
              </w:rPr>
              <w:t>.0</w:t>
            </w:r>
            <w:r w:rsidRPr="00023B05">
              <w:rPr>
                <w:rFonts w:ascii="Arial" w:hAnsi="Arial" w:cs="Arial"/>
                <w:sz w:val="16"/>
                <w:szCs w:val="16"/>
                <w:lang w:val="en-US" w:eastAsia="zh-CN"/>
              </w:rPr>
              <w:t>16</w:t>
            </w:r>
            <w:bookmarkEnd w:id="53"/>
          </w:p>
        </w:tc>
        <w:tc>
          <w:tcPr>
            <w:tcW w:w="3033" w:type="dxa"/>
            <w:tcBorders>
              <w:bottom w:val="single" w:sz="4" w:space="0" w:color="auto"/>
            </w:tcBorders>
          </w:tcPr>
          <w:p w14:paraId="0F29F6DB" w14:textId="77777777" w:rsidR="00FC1908" w:rsidRPr="00023B05" w:rsidRDefault="00FC1908" w:rsidP="00FE204B">
            <w:pPr>
              <w:spacing w:after="60"/>
              <w:rPr>
                <w:rFonts w:ascii="Arial" w:hAnsi="Arial" w:cs="Arial"/>
                <w:sz w:val="16"/>
                <w:szCs w:val="16"/>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14:paraId="57EFF1B8" w14:textId="77777777" w:rsidR="00FC1908" w:rsidRPr="00023B05" w:rsidRDefault="00FC1908" w:rsidP="00FE204B">
            <w:pPr>
              <w:spacing w:after="60"/>
              <w:rPr>
                <w:rFonts w:ascii="Arial" w:hAnsi="Arial" w:cs="Arial"/>
                <w:sz w:val="16"/>
                <w:szCs w:val="16"/>
                <w:lang w:eastAsia="zh-CN"/>
              </w:rPr>
            </w:pPr>
            <w:r w:rsidRPr="00023B05">
              <w:rPr>
                <w:rFonts w:ascii="Arial" w:hAnsi="Arial" w:cs="Arial"/>
                <w:sz w:val="16"/>
                <w:szCs w:val="16"/>
                <w:lang w:eastAsia="zh-CN"/>
              </w:rPr>
              <w:t>The value range for SL-V2X</w:t>
            </w:r>
            <w:r w:rsidRPr="00023B05">
              <w:rPr>
                <w:rFonts w:ascii="Arial" w:hAnsi="Arial" w:cs="Arial"/>
                <w:sz w:val="16"/>
                <w:szCs w:val="16"/>
              </w:rPr>
              <w:t>-CommFreq</w:t>
            </w:r>
            <w:r w:rsidRPr="00023B05">
              <w:rPr>
                <w:rFonts w:ascii="Arial" w:hAnsi="Arial" w:cs="Arial"/>
                <w:sz w:val="16"/>
                <w:szCs w:val="16"/>
                <w:lang w:eastAsia="zh-CN"/>
              </w:rPr>
              <w:t>List</w:t>
            </w:r>
            <w:r w:rsidRPr="00023B05">
              <w:rPr>
                <w:rFonts w:ascii="Arial" w:hAnsi="Arial" w:cs="Arial"/>
                <w:sz w:val="16"/>
                <w:szCs w:val="16"/>
              </w:rPr>
              <w:t>-r14</w:t>
            </w:r>
            <w:r w:rsidRPr="00023B05">
              <w:rPr>
                <w:rFonts w:ascii="Arial" w:hAnsi="Arial" w:cs="Arial"/>
                <w:sz w:val="16"/>
                <w:szCs w:val="16"/>
                <w:lang w:eastAsia="zh-CN"/>
              </w:rPr>
              <w:t xml:space="preserve"> should be (0…maxFreq-1) instead of (1…maxFreq), since the description clearly says value 0 corresponds to Pcell.</w:t>
            </w:r>
          </w:p>
          <w:p w14:paraId="2B190898" w14:textId="77777777" w:rsidR="00FC1908" w:rsidRPr="00023B05" w:rsidRDefault="00FC1908" w:rsidP="00FE204B">
            <w:pPr>
              <w:spacing w:after="60"/>
              <w:rPr>
                <w:rFonts w:ascii="Arial" w:hAnsi="Arial" w:cs="Arial"/>
                <w:sz w:val="16"/>
                <w:szCs w:val="16"/>
                <w:lang w:eastAsia="zh-CN"/>
              </w:rPr>
            </w:pPr>
          </w:p>
          <w:p w14:paraId="7A6B8682" w14:textId="77777777" w:rsidR="00FC1908" w:rsidRPr="00023B05" w:rsidRDefault="00FC1908" w:rsidP="00FE204B">
            <w:pPr>
              <w:spacing w:after="60"/>
              <w:rPr>
                <w:rFonts w:ascii="Arial" w:hAnsi="Arial" w:cs="Arial"/>
                <w:sz w:val="16"/>
                <w:szCs w:val="16"/>
                <w:lang w:eastAsia="zh-CN"/>
              </w:rPr>
            </w:pPr>
          </w:p>
        </w:tc>
        <w:tc>
          <w:tcPr>
            <w:tcW w:w="682" w:type="dxa"/>
            <w:tcBorders>
              <w:bottom w:val="single" w:sz="4" w:space="0" w:color="auto"/>
            </w:tcBorders>
          </w:tcPr>
          <w:p w14:paraId="0A141A86" w14:textId="77777777" w:rsidR="00FC1908" w:rsidRPr="00023B05" w:rsidRDefault="00FC1908" w:rsidP="00FE204B">
            <w:pPr>
              <w:spacing w:after="60"/>
              <w:rPr>
                <w:rFonts w:ascii="Arial" w:hAnsi="Arial" w:cs="Arial"/>
                <w:sz w:val="16"/>
                <w:szCs w:val="16"/>
                <w:lang w:eastAsia="zh-CN"/>
              </w:rPr>
            </w:pPr>
            <w:r w:rsidRPr="00023B05">
              <w:rPr>
                <w:rFonts w:ascii="Arial" w:hAnsi="Arial" w:cs="Arial"/>
                <w:sz w:val="16"/>
                <w:szCs w:val="16"/>
                <w:lang w:eastAsia="zh-CN"/>
              </w:rPr>
              <w:t>2</w:t>
            </w:r>
          </w:p>
        </w:tc>
        <w:tc>
          <w:tcPr>
            <w:tcW w:w="4542" w:type="dxa"/>
            <w:tcBorders>
              <w:bottom w:val="single" w:sz="4" w:space="0" w:color="auto"/>
            </w:tcBorders>
          </w:tcPr>
          <w:p w14:paraId="404A2C5E" w14:textId="77777777" w:rsidR="00FC1908" w:rsidRPr="00444D5D" w:rsidRDefault="00FC1908" w:rsidP="00FE204B">
            <w:pPr>
              <w:spacing w:after="60"/>
              <w:rPr>
                <w:rFonts w:ascii="Courier New" w:hAnsi="Courier New" w:cs="Courier New"/>
                <w:sz w:val="16"/>
                <w:szCs w:val="16"/>
                <w:lang w:eastAsia="zh-CN"/>
              </w:rPr>
            </w:pPr>
            <w:r w:rsidRPr="00444D5D">
              <w:rPr>
                <w:rFonts w:ascii="Courier New" w:hAnsi="Courier New" w:cs="Courier New"/>
                <w:sz w:val="16"/>
                <w:szCs w:val="16"/>
                <w:lang w:eastAsia="zh-CN"/>
              </w:rPr>
              <w:t>SL-V2X</w:t>
            </w:r>
            <w:r w:rsidRPr="00444D5D">
              <w:rPr>
                <w:rFonts w:ascii="Courier New" w:hAnsi="Courier New" w:cs="Courier New"/>
                <w:sz w:val="16"/>
                <w:szCs w:val="16"/>
              </w:rPr>
              <w:t>-CommFreq</w:t>
            </w:r>
            <w:r w:rsidRPr="00444D5D">
              <w:rPr>
                <w:rFonts w:ascii="Courier New" w:hAnsi="Courier New" w:cs="Courier New"/>
                <w:sz w:val="16"/>
                <w:szCs w:val="16"/>
                <w:lang w:eastAsia="zh-CN"/>
              </w:rPr>
              <w:t>List</w:t>
            </w:r>
            <w:r w:rsidRPr="00444D5D">
              <w:rPr>
                <w:rFonts w:ascii="Courier New" w:hAnsi="Courier New" w:cs="Courier New"/>
                <w:sz w:val="16"/>
                <w:szCs w:val="16"/>
              </w:rPr>
              <w:t>-r14 ::=</w:t>
            </w:r>
            <w:r w:rsidRPr="00444D5D">
              <w:rPr>
                <w:rFonts w:ascii="Courier New" w:hAnsi="Courier New" w:cs="Courier New"/>
                <w:sz w:val="16"/>
                <w:szCs w:val="16"/>
              </w:rPr>
              <w:tab/>
              <w:t>SEQUENCE (SIZE (1..maxFreq</w:t>
            </w:r>
            <w:r w:rsidRPr="00444D5D">
              <w:rPr>
                <w:rFonts w:ascii="Courier New" w:hAnsi="Courier New" w:cs="Courier New"/>
                <w:sz w:val="16"/>
                <w:szCs w:val="16"/>
                <w:lang w:eastAsia="zh-CN"/>
              </w:rPr>
              <w:t>V2X-r14</w:t>
            </w:r>
            <w:r w:rsidRPr="00444D5D">
              <w:rPr>
                <w:rFonts w:ascii="Courier New" w:hAnsi="Courier New" w:cs="Courier New"/>
                <w:sz w:val="16"/>
                <w:szCs w:val="16"/>
              </w:rPr>
              <w:t>)) OF</w:t>
            </w:r>
            <w:r w:rsidRPr="00444D5D">
              <w:rPr>
                <w:rFonts w:ascii="Courier New" w:hAnsi="Courier New" w:cs="Courier New"/>
                <w:sz w:val="16"/>
                <w:szCs w:val="16"/>
                <w:lang w:eastAsia="zh-CN"/>
              </w:rPr>
              <w:t xml:space="preserve"> </w:t>
            </w:r>
            <w:r w:rsidRPr="00444D5D">
              <w:rPr>
                <w:rFonts w:ascii="Courier New" w:hAnsi="Courier New" w:cs="Courier New"/>
                <w:sz w:val="16"/>
                <w:szCs w:val="16"/>
              </w:rPr>
              <w:t>INTEGER (</w:t>
            </w:r>
            <w:r w:rsidRPr="00444D5D">
              <w:rPr>
                <w:rFonts w:ascii="Courier New" w:hAnsi="Courier New" w:cs="Courier New"/>
                <w:strike/>
                <w:color w:val="FF0000"/>
                <w:sz w:val="16"/>
                <w:szCs w:val="16"/>
                <w:lang w:eastAsia="zh-CN"/>
              </w:rPr>
              <w:t>1</w:t>
            </w:r>
            <w:r w:rsidRPr="00444D5D">
              <w:rPr>
                <w:rFonts w:ascii="Courier New" w:hAnsi="Courier New" w:cs="Courier New"/>
                <w:color w:val="FF0000"/>
                <w:sz w:val="16"/>
                <w:szCs w:val="16"/>
                <w:u w:val="single"/>
                <w:lang w:eastAsia="zh-CN"/>
              </w:rPr>
              <w:t>0</w:t>
            </w:r>
            <w:r w:rsidRPr="00444D5D">
              <w:rPr>
                <w:rFonts w:ascii="Courier New" w:hAnsi="Courier New" w:cs="Courier New"/>
                <w:sz w:val="16"/>
                <w:szCs w:val="16"/>
              </w:rPr>
              <w:t>..maxFreq</w:t>
            </w:r>
            <w:r w:rsidRPr="00444D5D">
              <w:rPr>
                <w:rFonts w:ascii="Courier New" w:hAnsi="Courier New" w:cs="Courier New"/>
                <w:color w:val="FF0000"/>
                <w:sz w:val="16"/>
                <w:szCs w:val="16"/>
                <w:u w:val="single"/>
                <w:lang w:eastAsia="zh-CN"/>
              </w:rPr>
              <w:t>-1</w:t>
            </w:r>
            <w:r w:rsidRPr="00444D5D">
              <w:rPr>
                <w:rFonts w:ascii="Courier New" w:hAnsi="Courier New" w:cs="Courier New"/>
                <w:sz w:val="16"/>
                <w:szCs w:val="16"/>
              </w:rPr>
              <w:t>)</w:t>
            </w:r>
          </w:p>
          <w:p w14:paraId="7894F9FF" w14:textId="77777777" w:rsidR="00FC1908" w:rsidRPr="00023B05" w:rsidRDefault="00FC1908" w:rsidP="00FE204B">
            <w:pPr>
              <w:spacing w:after="60"/>
              <w:rPr>
                <w:rFonts w:ascii="Arial" w:hAnsi="Arial" w:cs="Arial"/>
                <w:sz w:val="16"/>
                <w:szCs w:val="16"/>
                <w:lang w:eastAsia="zh-CN"/>
              </w:rPr>
            </w:pPr>
            <w:r w:rsidRPr="00023B05">
              <w:rPr>
                <w:rFonts w:ascii="Arial" w:hAnsi="Arial" w:cs="Arial"/>
                <w:b/>
                <w:i/>
                <w:sz w:val="16"/>
                <w:szCs w:val="16"/>
                <w:lang w:eastAsia="en-GB"/>
              </w:rPr>
              <w:t>v2x-CommRxInterestedFreqList</w:t>
            </w:r>
          </w:p>
          <w:p w14:paraId="0647A267" w14:textId="77777777" w:rsidR="00FC1908" w:rsidRDefault="00FC1908" w:rsidP="00FE204B">
            <w:pPr>
              <w:pBdr>
                <w:bottom w:val="single" w:sz="6" w:space="1" w:color="auto"/>
              </w:pBdr>
              <w:spacing w:after="60"/>
              <w:rPr>
                <w:rFonts w:ascii="Arial" w:hAnsi="Arial" w:cs="Arial"/>
                <w:sz w:val="16"/>
                <w:szCs w:val="16"/>
                <w:lang w:eastAsia="zh-CN"/>
              </w:rPr>
            </w:pPr>
            <w:r w:rsidRPr="00023B05">
              <w:rPr>
                <w:rFonts w:ascii="Arial" w:hAnsi="Arial" w:cs="Arial"/>
                <w:sz w:val="16"/>
                <w:szCs w:val="16"/>
                <w:lang w:eastAsia="en-GB"/>
              </w:rPr>
              <w:t xml:space="preserve">Indicates the </w:t>
            </w:r>
            <w:r w:rsidRPr="00023B05">
              <w:rPr>
                <w:rFonts w:ascii="Arial" w:hAnsi="Arial" w:cs="Arial"/>
                <w:sz w:val="16"/>
                <w:szCs w:val="16"/>
                <w:lang w:eastAsia="zh-CN"/>
              </w:rPr>
              <w:t xml:space="preserve">index(es) of the </w:t>
            </w:r>
            <w:r w:rsidRPr="00023B05">
              <w:rPr>
                <w:rFonts w:ascii="Arial" w:hAnsi="Arial" w:cs="Arial"/>
                <w:sz w:val="16"/>
                <w:szCs w:val="16"/>
                <w:lang w:eastAsia="en-GB"/>
              </w:rPr>
              <w:t>frequency(ies) on which the UE is interested to receive</w:t>
            </w:r>
            <w:r w:rsidRPr="00023B05">
              <w:rPr>
                <w:rFonts w:ascii="Arial" w:hAnsi="Arial" w:cs="Arial"/>
                <w:sz w:val="16"/>
                <w:szCs w:val="16"/>
                <w:lang w:eastAsia="zh-CN"/>
              </w:rPr>
              <w:t xml:space="preserve"> V2X</w:t>
            </w:r>
            <w:r w:rsidRPr="00023B05">
              <w:rPr>
                <w:rFonts w:ascii="Arial" w:hAnsi="Arial" w:cs="Arial"/>
                <w:sz w:val="16"/>
                <w:szCs w:val="16"/>
                <w:lang w:eastAsia="en-GB"/>
              </w:rPr>
              <w:t xml:space="preserve"> sidelink communication.</w:t>
            </w:r>
            <w:r w:rsidRPr="00023B05">
              <w:rPr>
                <w:rFonts w:ascii="Arial" w:hAnsi="Arial" w:cs="Arial"/>
                <w:sz w:val="16"/>
                <w:szCs w:val="16"/>
                <w:lang w:eastAsia="zh-CN"/>
              </w:rPr>
              <w:t xml:space="preserve"> The value 1 corresponds to the frequency of first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while the value 2 corresponds to the frequency of second entry in </w:t>
            </w:r>
            <w:r w:rsidRPr="00023B05">
              <w:rPr>
                <w:rFonts w:ascii="Arial" w:hAnsi="Arial" w:cs="Arial"/>
                <w:sz w:val="16"/>
                <w:szCs w:val="16"/>
              </w:rPr>
              <w:t>v2x-InterFreqInfoList</w:t>
            </w:r>
            <w:r w:rsidRPr="00023B05">
              <w:rPr>
                <w:rFonts w:ascii="Arial" w:hAnsi="Arial" w:cs="Arial"/>
                <w:sz w:val="16"/>
                <w:szCs w:val="16"/>
                <w:lang w:eastAsia="zh-CN"/>
              </w:rPr>
              <w:t xml:space="preserve"> broadcast in SIB21 and so on. The value 0 corresponds the PCell’s frequency.</w:t>
            </w:r>
          </w:p>
          <w:p w14:paraId="052DF927" w14:textId="145F1C91" w:rsidR="00FC1908" w:rsidRDefault="0001332C" w:rsidP="00FE204B">
            <w:pPr>
              <w:spacing w:after="60"/>
              <w:rPr>
                <w:rFonts w:ascii="Arial" w:hAnsi="Arial" w:cs="Arial"/>
                <w:color w:val="1F3864" w:themeColor="accent5" w:themeShade="80"/>
                <w:sz w:val="16"/>
                <w:szCs w:val="16"/>
                <w:lang w:eastAsia="zh-CN"/>
              </w:rPr>
            </w:pPr>
            <w:r>
              <w:rPr>
                <w:rFonts w:ascii="Arial" w:hAnsi="Arial" w:cs="Arial"/>
                <w:noProof/>
                <w:color w:val="1F3864" w:themeColor="accent5" w:themeShade="80"/>
                <w:sz w:val="16"/>
                <w:szCs w:val="16"/>
              </w:rPr>
              <w:t xml:space="preserve">Ericsson: </w:t>
            </w:r>
            <w:r w:rsidR="00FC1908" w:rsidRPr="000A14C5">
              <w:rPr>
                <w:rFonts w:ascii="Arial" w:hAnsi="Arial" w:cs="Arial"/>
                <w:color w:val="1F3864" w:themeColor="accent5" w:themeShade="80"/>
                <w:sz w:val="16"/>
                <w:szCs w:val="16"/>
                <w:lang w:eastAsia="zh-CN"/>
              </w:rPr>
              <w:t xml:space="preserve">Same as </w:t>
            </w:r>
            <w:hyperlink w:anchor="C004" w:history="1">
              <w:r w:rsidR="00FC1908" w:rsidRPr="005F651D">
                <w:rPr>
                  <w:rStyle w:val="Hyperlink"/>
                  <w:rFonts w:eastAsia="Batang"/>
                  <w:kern w:val="0"/>
                  <w:sz w:val="16"/>
                  <w:szCs w:val="16"/>
                  <w:lang w:val="en-GB"/>
                  <w14:textFill>
                    <w14:solidFill>
                      <w14:srgbClr w14:val="0000FF">
                        <w14:lumMod w14:val="50000"/>
                      </w14:srgbClr>
                    </w14:solidFill>
                  </w14:textFill>
                </w:rPr>
                <w:t>C.004</w:t>
              </w:r>
            </w:hyperlink>
            <w:r w:rsidR="00FC1908" w:rsidRPr="000A14C5">
              <w:rPr>
                <w:rFonts w:ascii="Arial" w:hAnsi="Arial" w:cs="Arial"/>
                <w:color w:val="1F3864" w:themeColor="accent5" w:themeShade="80"/>
                <w:sz w:val="16"/>
                <w:szCs w:val="16"/>
                <w:lang w:eastAsia="zh-CN"/>
              </w:rPr>
              <w:t xml:space="preserve">. The proposal to add “-1” after the maxFreq identifier name probably aims to indicate substraction of one from the maxFreq constant value </w:t>
            </w:r>
            <w:r w:rsidR="00FC1908">
              <w:rPr>
                <w:rFonts w:ascii="Arial" w:hAnsi="Arial" w:cs="Arial"/>
                <w:color w:val="1F3864" w:themeColor="accent5" w:themeShade="80"/>
                <w:sz w:val="16"/>
                <w:szCs w:val="16"/>
                <w:lang w:eastAsia="zh-CN"/>
              </w:rPr>
              <w:t xml:space="preserve">which, however, cannot happen because </w:t>
            </w:r>
            <w:r w:rsidR="00FC1908" w:rsidRPr="000A14C5">
              <w:rPr>
                <w:rFonts w:ascii="Arial" w:hAnsi="Arial" w:cs="Arial"/>
                <w:color w:val="1F3864" w:themeColor="accent5" w:themeShade="80"/>
                <w:sz w:val="16"/>
                <w:szCs w:val="16"/>
                <w:lang w:eastAsia="zh-CN"/>
              </w:rPr>
              <w:t xml:space="preserve">ASN.1 does not support any arithmetics. I.e. maxFreq-1 is a new identifier name and it is different </w:t>
            </w:r>
            <w:r w:rsidR="00FC1908">
              <w:rPr>
                <w:rFonts w:ascii="Arial" w:hAnsi="Arial" w:cs="Arial"/>
                <w:color w:val="1F3864" w:themeColor="accent5" w:themeShade="80"/>
                <w:sz w:val="16"/>
                <w:szCs w:val="16"/>
                <w:lang w:eastAsia="zh-CN"/>
              </w:rPr>
              <w:t>identifier than</w:t>
            </w:r>
            <w:r w:rsidR="00FC1908" w:rsidRPr="000A14C5">
              <w:rPr>
                <w:rFonts w:ascii="Arial" w:hAnsi="Arial" w:cs="Arial"/>
                <w:color w:val="1F3864" w:themeColor="accent5" w:themeShade="80"/>
                <w:sz w:val="16"/>
                <w:szCs w:val="16"/>
                <w:lang w:eastAsia="zh-CN"/>
              </w:rPr>
              <w:t xml:space="preserve"> maxFreq. If it is necessary to redefine the upper range value, a new constant</w:t>
            </w:r>
            <w:r w:rsidR="00FC1908">
              <w:rPr>
                <w:rFonts w:ascii="Arial" w:hAnsi="Arial" w:cs="Arial"/>
                <w:color w:val="1F3864" w:themeColor="accent5" w:themeShade="80"/>
                <w:sz w:val="16"/>
                <w:szCs w:val="16"/>
                <w:lang w:eastAsia="zh-CN"/>
              </w:rPr>
              <w:t>,</w:t>
            </w:r>
            <w:r w:rsidR="00FC1908" w:rsidRPr="000A14C5">
              <w:rPr>
                <w:rFonts w:ascii="Arial" w:hAnsi="Arial" w:cs="Arial"/>
                <w:color w:val="1F3864" w:themeColor="accent5" w:themeShade="80"/>
                <w:sz w:val="16"/>
                <w:szCs w:val="16"/>
                <w:lang w:eastAsia="zh-CN"/>
              </w:rPr>
              <w:t xml:space="preserve"> e.g. maxFreqMinus1-r14</w:t>
            </w:r>
            <w:r w:rsidR="00FC1908">
              <w:rPr>
                <w:rFonts w:ascii="Arial" w:hAnsi="Arial" w:cs="Arial"/>
                <w:color w:val="1F3864" w:themeColor="accent5" w:themeShade="80"/>
                <w:sz w:val="16"/>
                <w:szCs w:val="16"/>
                <w:lang w:eastAsia="zh-CN"/>
              </w:rPr>
              <w:t>,</w:t>
            </w:r>
            <w:r w:rsidR="00FC1908" w:rsidRPr="000A14C5">
              <w:rPr>
                <w:rFonts w:ascii="Arial" w:hAnsi="Arial" w:cs="Arial"/>
                <w:color w:val="1F3864" w:themeColor="accent5" w:themeShade="80"/>
                <w:sz w:val="16"/>
                <w:szCs w:val="16"/>
                <w:lang w:eastAsia="zh-CN"/>
              </w:rPr>
              <w:t xml:space="preserve"> should be defined in subclause 6.4.</w:t>
            </w:r>
          </w:p>
          <w:p w14:paraId="4FBBF554" w14:textId="11B752ED" w:rsidR="00FC1908" w:rsidRPr="00A32407" w:rsidRDefault="00FC1908" w:rsidP="00FE204B">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Covered by C.004. See also Z.018.</w:t>
            </w:r>
          </w:p>
        </w:tc>
        <w:tc>
          <w:tcPr>
            <w:tcW w:w="1580" w:type="dxa"/>
            <w:tcBorders>
              <w:bottom w:val="single" w:sz="4" w:space="0" w:color="auto"/>
            </w:tcBorders>
          </w:tcPr>
          <w:p w14:paraId="21F6808A"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08AE056E"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78BF7F23" w14:textId="1712F187" w:rsidR="00211967" w:rsidRPr="00023B05" w:rsidRDefault="00B918B2" w:rsidP="00B918B2">
            <w:pPr>
              <w:spacing w:after="60"/>
              <w:rPr>
                <w:rFonts w:ascii="Arial" w:hAnsi="Arial" w:cs="Arial"/>
                <w:sz w:val="16"/>
                <w:szCs w:val="16"/>
              </w:rPr>
            </w:pPr>
            <w:r>
              <w:rPr>
                <w:rFonts w:ascii="Arial" w:hAnsi="Arial" w:cs="Arial"/>
                <w:noProof/>
                <w:sz w:val="16"/>
                <w:szCs w:val="16"/>
              </w:rPr>
              <w:t>LTE_V2X-Core</w:t>
            </w:r>
          </w:p>
        </w:tc>
      </w:tr>
      <w:tr w:rsidR="00FC1908" w:rsidRPr="00BD494B" w14:paraId="2E2F777A" w14:textId="77777777" w:rsidTr="00571106">
        <w:tc>
          <w:tcPr>
            <w:tcW w:w="833" w:type="dxa"/>
            <w:tcBorders>
              <w:bottom w:val="single" w:sz="4" w:space="0" w:color="auto"/>
            </w:tcBorders>
          </w:tcPr>
          <w:p w14:paraId="320C8B47" w14:textId="77777777" w:rsidR="00FC1908" w:rsidRDefault="00FC1908" w:rsidP="003B4AD6">
            <w:pPr>
              <w:spacing w:after="60"/>
              <w:rPr>
                <w:rFonts w:ascii="Arial" w:hAnsi="Arial" w:cs="Arial"/>
                <w:noProof/>
                <w:sz w:val="16"/>
                <w:szCs w:val="16"/>
              </w:rPr>
            </w:pPr>
            <w:bookmarkStart w:id="54" w:name="C004"/>
            <w:r w:rsidRPr="00E12469">
              <w:rPr>
                <w:rFonts w:ascii="Arial" w:hAnsi="Arial" w:cs="Arial"/>
                <w:sz w:val="16"/>
                <w:szCs w:val="16"/>
              </w:rPr>
              <w:t>C.00</w:t>
            </w:r>
            <w:r w:rsidRPr="00E12469">
              <w:rPr>
                <w:rFonts w:ascii="Arial" w:eastAsia="SimSun" w:hAnsi="Arial" w:cs="Arial" w:hint="eastAsia"/>
                <w:sz w:val="16"/>
                <w:szCs w:val="16"/>
                <w:lang w:eastAsia="zh-CN"/>
              </w:rPr>
              <w:t>4</w:t>
            </w:r>
            <w:bookmarkEnd w:id="54"/>
          </w:p>
        </w:tc>
        <w:tc>
          <w:tcPr>
            <w:tcW w:w="3033" w:type="dxa"/>
            <w:tcBorders>
              <w:bottom w:val="single" w:sz="4" w:space="0" w:color="auto"/>
            </w:tcBorders>
          </w:tcPr>
          <w:p w14:paraId="2647E69B" w14:textId="77777777" w:rsidR="00FC1908" w:rsidRDefault="00FC1908" w:rsidP="003B4AD6">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023B05">
              <w:rPr>
                <w:rFonts w:ascii="Arial" w:hAnsi="Arial" w:cs="Arial"/>
                <w:sz w:val="16"/>
                <w:szCs w:val="16"/>
              </w:rPr>
              <w:t>SidelinkUEInformation</w:t>
            </w:r>
          </w:p>
        </w:tc>
        <w:tc>
          <w:tcPr>
            <w:tcW w:w="4961" w:type="dxa"/>
            <w:tcBorders>
              <w:bottom w:val="single" w:sz="4" w:space="0" w:color="auto"/>
            </w:tcBorders>
          </w:tcPr>
          <w:p w14:paraId="2F668A8C" w14:textId="77777777" w:rsidR="00FC1908" w:rsidRDefault="00FC1908" w:rsidP="003B4AD6">
            <w:pPr>
              <w:spacing w:after="60"/>
              <w:rPr>
                <w:rFonts w:ascii="Arial" w:hAnsi="Arial" w:cs="Arial"/>
                <w:noProof/>
                <w:sz w:val="16"/>
                <w:szCs w:val="16"/>
              </w:rPr>
            </w:pPr>
            <w:r w:rsidRPr="003B606E">
              <w:rPr>
                <w:rFonts w:ascii="Arial" w:hAnsi="Arial" w:cs="Arial"/>
                <w:i/>
                <w:sz w:val="16"/>
                <w:szCs w:val="16"/>
                <w:lang w:eastAsia="zh-CN"/>
              </w:rPr>
              <w:t>SL-V2X</w:t>
            </w:r>
            <w:r w:rsidRPr="003B606E">
              <w:rPr>
                <w:rFonts w:ascii="Arial" w:hAnsi="Arial" w:cs="Arial"/>
                <w:i/>
                <w:sz w:val="16"/>
                <w:szCs w:val="16"/>
              </w:rPr>
              <w:t>-CommFreq</w:t>
            </w:r>
            <w:r w:rsidRPr="003B606E">
              <w:rPr>
                <w:rFonts w:ascii="Arial" w:hAnsi="Arial" w:cs="Arial"/>
                <w:i/>
                <w:sz w:val="16"/>
                <w:szCs w:val="16"/>
                <w:lang w:eastAsia="zh-CN"/>
              </w:rPr>
              <w:t>List</w:t>
            </w:r>
            <w:r w:rsidRPr="003B606E">
              <w:rPr>
                <w:rFonts w:ascii="Arial" w:hAnsi="Arial" w:cs="Arial"/>
                <w:i/>
                <w:sz w:val="16"/>
                <w:szCs w:val="16"/>
              </w:rPr>
              <w:t>-r14</w:t>
            </w:r>
            <w:r w:rsidRPr="003B606E">
              <w:rPr>
                <w:rFonts w:ascii="Arial" w:eastAsia="SimSun" w:hAnsi="Arial" w:cs="Arial"/>
                <w:i/>
                <w:sz w:val="16"/>
                <w:szCs w:val="16"/>
                <w:lang w:eastAsia="zh-CN"/>
              </w:rPr>
              <w:t xml:space="preserve"> </w:t>
            </w:r>
            <w:r w:rsidRPr="003B606E">
              <w:rPr>
                <w:rFonts w:ascii="Arial" w:eastAsia="SimSun" w:hAnsi="Arial" w:cs="Arial"/>
                <w:sz w:val="16"/>
                <w:szCs w:val="16"/>
                <w:lang w:eastAsia="zh-CN"/>
              </w:rPr>
              <w:t>shall start with “0”, since 0 indicates PCell</w:t>
            </w:r>
          </w:p>
        </w:tc>
        <w:tc>
          <w:tcPr>
            <w:tcW w:w="682" w:type="dxa"/>
            <w:tcBorders>
              <w:bottom w:val="single" w:sz="4" w:space="0" w:color="auto"/>
            </w:tcBorders>
          </w:tcPr>
          <w:p w14:paraId="0BDDE638" w14:textId="77777777" w:rsidR="00FC1908" w:rsidRPr="003B4AD6" w:rsidRDefault="00FC1908" w:rsidP="003B4AD6">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4542" w:type="dxa"/>
            <w:tcBorders>
              <w:bottom w:val="single" w:sz="4" w:space="0" w:color="auto"/>
            </w:tcBorders>
          </w:tcPr>
          <w:p w14:paraId="5AD59F26" w14:textId="77777777" w:rsidR="00FC1908" w:rsidRDefault="00FC1908" w:rsidP="003B4AD6">
            <w:pPr>
              <w:pBdr>
                <w:bottom w:val="single" w:sz="6" w:space="1" w:color="auto"/>
              </w:pBdr>
              <w:spacing w:after="60"/>
              <w:rPr>
                <w:rFonts w:ascii="Courier New" w:hAnsi="Courier New" w:cs="Courier New"/>
                <w:sz w:val="16"/>
                <w:szCs w:val="16"/>
              </w:rPr>
            </w:pPr>
            <w:r w:rsidRPr="00D57A28">
              <w:rPr>
                <w:rFonts w:ascii="Courier New" w:hAnsi="Courier New" w:cs="Courier New"/>
                <w:sz w:val="16"/>
                <w:szCs w:val="16"/>
              </w:rPr>
              <w:t>SL-V2X-CommFreqList-r14 ::=</w:t>
            </w:r>
            <w:r w:rsidRPr="00D57A28">
              <w:rPr>
                <w:rFonts w:ascii="Courier New" w:hAnsi="Courier New" w:cs="Courier New"/>
                <w:sz w:val="16"/>
                <w:szCs w:val="16"/>
              </w:rPr>
              <w:tab/>
              <w:t>SEQUENCE (SIZE (1..maxFreqV2X-r14)) OF INTEGER (</w:t>
            </w:r>
            <w:r w:rsidRPr="00D57A28">
              <w:rPr>
                <w:rFonts w:ascii="Courier New" w:hAnsi="Courier New" w:cs="Courier New"/>
                <w:strike/>
                <w:color w:val="FF0000"/>
                <w:sz w:val="16"/>
                <w:szCs w:val="16"/>
                <w:highlight w:val="yellow"/>
              </w:rPr>
              <w:t>1</w:t>
            </w:r>
            <w:r w:rsidRPr="00D57A28">
              <w:rPr>
                <w:rFonts w:ascii="Courier New" w:hAnsi="Courier New" w:cs="Courier New"/>
                <w:color w:val="FF0000"/>
                <w:sz w:val="16"/>
                <w:szCs w:val="16"/>
              </w:rPr>
              <w:t>0</w:t>
            </w:r>
            <w:r w:rsidRPr="00D57A28">
              <w:rPr>
                <w:rFonts w:ascii="Courier New" w:hAnsi="Courier New" w:cs="Courier New"/>
                <w:sz w:val="16"/>
                <w:szCs w:val="16"/>
              </w:rPr>
              <w:t>..maxFreq)</w:t>
            </w:r>
          </w:p>
          <w:p w14:paraId="50476678" w14:textId="77777777" w:rsidR="00FC1908" w:rsidRDefault="00FC1908" w:rsidP="003B4AD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 xml:space="preserve">Ericsson: </w:t>
            </w:r>
            <w:r w:rsidRPr="000A14C5">
              <w:rPr>
                <w:rFonts w:ascii="Arial" w:hAnsi="Arial" w:cs="Arial"/>
                <w:color w:val="1F3864" w:themeColor="accent5" w:themeShade="80"/>
                <w:sz w:val="16"/>
                <w:szCs w:val="16"/>
              </w:rPr>
              <w:t xml:space="preserve">Same as </w:t>
            </w:r>
            <w:hyperlink w:anchor="Z016" w:history="1">
              <w:r w:rsidRPr="005F651D">
                <w:rPr>
                  <w:rStyle w:val="Hyperlink"/>
                  <w:rFonts w:eastAsia="Batang"/>
                  <w:kern w:val="0"/>
                  <w:sz w:val="16"/>
                  <w:szCs w:val="16"/>
                  <w:lang w:val="en-GB" w:eastAsia="en-US"/>
                  <w14:textFill>
                    <w14:solidFill>
                      <w14:srgbClr w14:val="0000FF">
                        <w14:lumMod w14:val="50000"/>
                      </w14:srgbClr>
                    </w14:solidFill>
                  </w14:textFill>
                </w:rPr>
                <w:t>Z.016</w:t>
              </w:r>
            </w:hyperlink>
            <w:r w:rsidRPr="000A14C5">
              <w:rPr>
                <w:rFonts w:ascii="Arial" w:hAnsi="Arial" w:cs="Arial"/>
                <w:color w:val="1F3864" w:themeColor="accent5" w:themeShade="80"/>
                <w:sz w:val="16"/>
                <w:szCs w:val="16"/>
              </w:rPr>
              <w:t>.</w:t>
            </w:r>
            <w:r>
              <w:rPr>
                <w:rFonts w:ascii="Arial" w:hAnsi="Arial" w:cs="Arial"/>
                <w:color w:val="1F3864" w:themeColor="accent5" w:themeShade="80"/>
                <w:sz w:val="16"/>
                <w:szCs w:val="16"/>
              </w:rPr>
              <w:t xml:space="preserve"> Should we change the upper range value as well? If so, a new constant maxFreqMinus1 is needed.</w:t>
            </w:r>
          </w:p>
          <w:p w14:paraId="5E32F87C" w14:textId="77777777" w:rsidR="00FC1908" w:rsidRDefault="00FC1908" w:rsidP="003B4AD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ASN.1 session: unclear (CB)</w:t>
            </w:r>
          </w:p>
          <w:p w14:paraId="6473A6A7" w14:textId="77777777" w:rsidR="00FC1908" w:rsidRDefault="00FC1908" w:rsidP="003B4AD6">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Ericsson: This should be decided now. Otherwise we may have big problems in later releases. If the lower range is changed to 0 and the upper range is left to maxFreq, there will be 9 code-points which requires 4 bits. In that case, it would make sense to define all bit combinations for 4 bits.</w:t>
            </w:r>
          </w:p>
          <w:p w14:paraId="43CD4D4D" w14:textId="77777777" w:rsidR="00FC1908" w:rsidRPr="003B4AD6" w:rsidRDefault="00FC1908" w:rsidP="003B4AD6">
            <w:pPr>
              <w:spacing w:after="60"/>
              <w:rPr>
                <w:rFonts w:ascii="Arial" w:hAnsi="Arial" w:cs="Arial"/>
                <w:noProof/>
                <w:sz w:val="16"/>
                <w:szCs w:val="16"/>
              </w:rPr>
            </w:pPr>
            <w:r>
              <w:rPr>
                <w:rFonts w:ascii="Arial" w:hAnsi="Arial" w:cs="Arial"/>
                <w:color w:val="1F3864" w:themeColor="accent5" w:themeShade="80"/>
                <w:sz w:val="16"/>
                <w:szCs w:val="16"/>
              </w:rPr>
              <w:t>Captured in WI CR.</w:t>
            </w:r>
          </w:p>
        </w:tc>
        <w:tc>
          <w:tcPr>
            <w:tcW w:w="1580" w:type="dxa"/>
            <w:tcBorders>
              <w:bottom w:val="single" w:sz="4" w:space="0" w:color="auto"/>
            </w:tcBorders>
          </w:tcPr>
          <w:p w14:paraId="56FD7F8E"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6135FB3"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54E0C01" w14:textId="404B2C32" w:rsidR="00FC1908" w:rsidRPr="003B4AD6" w:rsidRDefault="00B918B2" w:rsidP="00B918B2">
            <w:pPr>
              <w:spacing w:after="60"/>
              <w:rPr>
                <w:rFonts w:ascii="Arial" w:hAnsi="Arial" w:cs="Arial"/>
                <w:noProof/>
                <w:sz w:val="16"/>
                <w:szCs w:val="16"/>
              </w:rPr>
            </w:pPr>
            <w:r>
              <w:rPr>
                <w:rFonts w:ascii="Arial" w:hAnsi="Arial" w:cs="Arial"/>
                <w:noProof/>
                <w:sz w:val="16"/>
                <w:szCs w:val="16"/>
              </w:rPr>
              <w:t>LTE_V2X-Core</w:t>
            </w:r>
          </w:p>
        </w:tc>
      </w:tr>
      <w:tr w:rsidR="00FC1908" w:rsidRPr="00BD494B" w14:paraId="31F74827" w14:textId="77777777" w:rsidTr="00571106">
        <w:tc>
          <w:tcPr>
            <w:tcW w:w="833" w:type="dxa"/>
            <w:tcBorders>
              <w:bottom w:val="single" w:sz="4" w:space="0" w:color="auto"/>
            </w:tcBorders>
          </w:tcPr>
          <w:p w14:paraId="6E07597C" w14:textId="77777777" w:rsidR="00FC1908" w:rsidRDefault="00FC1908" w:rsidP="00442658">
            <w:pPr>
              <w:spacing w:after="60"/>
              <w:rPr>
                <w:rFonts w:ascii="Arial" w:hAnsi="Arial" w:cs="Arial"/>
                <w:noProof/>
                <w:sz w:val="16"/>
                <w:szCs w:val="16"/>
              </w:rPr>
            </w:pPr>
            <w:r w:rsidRPr="00E33F68">
              <w:rPr>
                <w:rFonts w:ascii="Arial" w:hAnsi="Arial" w:cs="Arial"/>
                <w:noProof/>
                <w:sz w:val="16"/>
                <w:szCs w:val="16"/>
              </w:rPr>
              <w:t>N.066</w:t>
            </w:r>
          </w:p>
        </w:tc>
        <w:tc>
          <w:tcPr>
            <w:tcW w:w="3033" w:type="dxa"/>
            <w:tcBorders>
              <w:bottom w:val="single" w:sz="4" w:space="0" w:color="auto"/>
            </w:tcBorders>
          </w:tcPr>
          <w:p w14:paraId="2B00E5E8" w14:textId="77777777" w:rsidR="00FC1908" w:rsidRDefault="00FC1908" w:rsidP="0044265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v2x-CommRxInterestedFreqList</w:t>
            </w:r>
          </w:p>
        </w:tc>
        <w:tc>
          <w:tcPr>
            <w:tcW w:w="4961" w:type="dxa"/>
            <w:tcBorders>
              <w:bottom w:val="single" w:sz="4" w:space="0" w:color="auto"/>
            </w:tcBorders>
          </w:tcPr>
          <w:p w14:paraId="5C80B27F" w14:textId="77777777" w:rsidR="00FC1908" w:rsidRDefault="00FC1908" w:rsidP="00442658">
            <w:pPr>
              <w:spacing w:after="60"/>
              <w:rPr>
                <w:rFonts w:ascii="Arial" w:hAnsi="Arial" w:cs="Arial"/>
                <w:noProof/>
                <w:sz w:val="16"/>
                <w:szCs w:val="16"/>
              </w:rPr>
            </w:pPr>
            <w:r w:rsidRPr="00E33F68">
              <w:rPr>
                <w:rFonts w:ascii="Arial" w:hAnsi="Arial" w:cs="Arial"/>
                <w:noProof/>
                <w:sz w:val="16"/>
                <w:szCs w:val="16"/>
              </w:rPr>
              <w:t>Editorials for the field description</w:t>
            </w:r>
          </w:p>
        </w:tc>
        <w:tc>
          <w:tcPr>
            <w:tcW w:w="682" w:type="dxa"/>
            <w:tcBorders>
              <w:bottom w:val="single" w:sz="4" w:space="0" w:color="auto"/>
            </w:tcBorders>
          </w:tcPr>
          <w:p w14:paraId="504C9B56" w14:textId="77777777" w:rsidR="00FC1908" w:rsidRPr="003B4AD6" w:rsidRDefault="00FC1908" w:rsidP="0044265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25F00CFB" w14:textId="77777777" w:rsidR="00FC1908" w:rsidRPr="00E33F68" w:rsidRDefault="00FC1908" w:rsidP="00442658">
            <w:pPr>
              <w:spacing w:after="60"/>
              <w:rPr>
                <w:rFonts w:ascii="Arial" w:hAnsi="Arial" w:cs="Arial"/>
                <w:noProof/>
                <w:sz w:val="16"/>
                <w:szCs w:val="16"/>
              </w:rPr>
            </w:pPr>
            <w:r w:rsidRPr="00E33F68">
              <w:rPr>
                <w:rFonts w:ascii="Arial" w:hAnsi="Arial" w:cs="Arial"/>
                <w:noProof/>
                <w:sz w:val="16"/>
                <w:szCs w:val="16"/>
              </w:rPr>
              <w:t>See highlighted parts below:</w:t>
            </w:r>
          </w:p>
          <w:p w14:paraId="052ED1C1" w14:textId="77777777" w:rsidR="00FC1908" w:rsidRPr="00E33F68" w:rsidRDefault="00FC1908" w:rsidP="00442658">
            <w:pPr>
              <w:spacing w:after="60"/>
              <w:rPr>
                <w:rFonts w:ascii="Arial" w:hAnsi="Arial" w:cs="Arial"/>
                <w:sz w:val="16"/>
                <w:szCs w:val="16"/>
                <w:lang w:eastAsia="zh-CN"/>
              </w:rPr>
            </w:pPr>
            <w:r w:rsidRPr="00E33F68">
              <w:rPr>
                <w:rFonts w:ascii="Arial" w:hAnsi="Arial" w:cs="Arial"/>
                <w:b/>
                <w:i/>
                <w:noProof/>
                <w:sz w:val="16"/>
                <w:szCs w:val="16"/>
                <w:lang w:eastAsia="en-GB"/>
              </w:rPr>
              <w:t>v2x-CommRxInterestedFreqList</w:t>
            </w:r>
          </w:p>
          <w:p w14:paraId="7031810C" w14:textId="77777777" w:rsidR="00FC1908" w:rsidRDefault="00FC1908" w:rsidP="00442658">
            <w:pPr>
              <w:pBdr>
                <w:bottom w:val="single" w:sz="6" w:space="1" w:color="auto"/>
              </w:pBdr>
              <w:spacing w:after="60"/>
              <w:rPr>
                <w:rFonts w:ascii="Arial" w:hAnsi="Arial" w:cs="Arial"/>
                <w:sz w:val="16"/>
                <w:szCs w:val="16"/>
                <w:lang w:eastAsia="zh-CN"/>
              </w:rPr>
            </w:pPr>
            <w:r w:rsidRPr="00E33F68">
              <w:rPr>
                <w:rFonts w:ascii="Arial" w:hAnsi="Arial" w:cs="Arial"/>
                <w:sz w:val="16"/>
                <w:szCs w:val="16"/>
                <w:lang w:eastAsia="en-GB"/>
              </w:rPr>
              <w:t xml:space="preserve">Indicates 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w:t>
            </w:r>
            <w:r w:rsidRPr="00E33F68">
              <w:rPr>
                <w:rFonts w:ascii="Arial" w:hAnsi="Arial" w:cs="Arial"/>
                <w:sz w:val="16"/>
                <w:szCs w:val="16"/>
                <w:lang w:eastAsia="en-GB"/>
              </w:rPr>
              <w:t>frequenc</w:t>
            </w:r>
            <w:r w:rsidRPr="00E33F68">
              <w:rPr>
                <w:rFonts w:ascii="Arial" w:hAnsi="Arial" w:cs="Arial"/>
                <w:color w:val="FF0000"/>
                <w:sz w:val="16"/>
                <w:szCs w:val="16"/>
                <w:u w:val="single"/>
                <w:lang w:eastAsia="en-GB"/>
              </w:rPr>
              <w:t>ies</w:t>
            </w:r>
            <w:r w:rsidRPr="00E33F68">
              <w:rPr>
                <w:rFonts w:ascii="Arial" w:hAnsi="Arial" w:cs="Arial"/>
                <w:sz w:val="16"/>
                <w:szCs w:val="16"/>
                <w:lang w:eastAsia="en-GB"/>
              </w:rPr>
              <w:t xml:space="preserve"> on which the UE is interested to receive</w:t>
            </w:r>
            <w:r w:rsidRPr="00E33F68">
              <w:rPr>
                <w:rFonts w:ascii="Arial" w:hAnsi="Arial" w:cs="Arial"/>
                <w:sz w:val="16"/>
                <w:szCs w:val="16"/>
                <w:lang w:eastAsia="zh-CN"/>
              </w:rPr>
              <w:t xml:space="preserve"> V2X</w:t>
            </w:r>
            <w:r w:rsidRPr="00E33F68">
              <w:rPr>
                <w:rFonts w:ascii="Arial" w:hAnsi="Arial" w:cs="Arial"/>
                <w:sz w:val="16"/>
                <w:szCs w:val="16"/>
                <w:lang w:eastAsia="en-GB"/>
              </w:rPr>
              <w:t xml:space="preserve"> sidelink communication.</w:t>
            </w:r>
            <w:r w:rsidRPr="00E33F68">
              <w:rPr>
                <w:rFonts w:ascii="Arial" w:hAnsi="Arial" w:cs="Arial"/>
                <w:sz w:val="16"/>
                <w:szCs w:val="16"/>
                <w:lang w:eastAsia="zh-CN"/>
              </w:rPr>
              <w:t xml:space="preserve"> The value 1 corresponds to the frequency of first entry in </w:t>
            </w:r>
            <w:r w:rsidRPr="00E33F68">
              <w:rPr>
                <w:rFonts w:ascii="Arial" w:hAnsi="Arial" w:cs="Arial"/>
                <w:sz w:val="16"/>
                <w:szCs w:val="16"/>
              </w:rPr>
              <w:t>v2x-</w:t>
            </w:r>
            <w:r w:rsidRPr="00E33F68">
              <w:rPr>
                <w:rFonts w:ascii="Arial" w:hAnsi="Arial" w:cs="Arial"/>
                <w:sz w:val="16"/>
                <w:szCs w:val="16"/>
              </w:rPr>
              <w:lastRenderedPageBreak/>
              <w:t>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and so on. The value 0 corresponds the PCell’s frequency.</w:t>
            </w:r>
          </w:p>
          <w:p w14:paraId="3630A272" w14:textId="77777777" w:rsidR="00FC1908" w:rsidRPr="003B4AD6" w:rsidRDefault="00FC1908" w:rsidP="00442658">
            <w:pPr>
              <w:spacing w:after="60"/>
              <w:rPr>
                <w:rFonts w:ascii="Arial" w:hAnsi="Arial" w:cs="Arial"/>
                <w:noProof/>
                <w:sz w:val="16"/>
                <w:szCs w:val="16"/>
              </w:rPr>
            </w:pPr>
            <w:r>
              <w:rPr>
                <w:rFonts w:ascii="Arial" w:hAnsi="Arial" w:cs="Arial"/>
                <w:color w:val="1F3864" w:themeColor="accent5" w:themeShade="80"/>
                <w:sz w:val="16"/>
                <w:szCs w:val="16"/>
                <w:lang w:eastAsia="zh-CN"/>
              </w:rPr>
              <w:t>Ericsson: The first correction (addition of “es” and “ies”) is already done in v14.2.1. Captured in WI CR.</w:t>
            </w:r>
          </w:p>
        </w:tc>
        <w:tc>
          <w:tcPr>
            <w:tcW w:w="1580" w:type="dxa"/>
            <w:tcBorders>
              <w:bottom w:val="single" w:sz="4" w:space="0" w:color="auto"/>
            </w:tcBorders>
          </w:tcPr>
          <w:p w14:paraId="5F4FAFC5"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0F170D75"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587B353" w14:textId="026C02C5" w:rsidR="00FC1908" w:rsidRPr="003B4AD6" w:rsidRDefault="00B918B2" w:rsidP="00B918B2">
            <w:pPr>
              <w:spacing w:after="60"/>
              <w:rPr>
                <w:rFonts w:ascii="Arial" w:hAnsi="Arial" w:cs="Arial"/>
                <w:noProof/>
                <w:sz w:val="16"/>
                <w:szCs w:val="16"/>
              </w:rPr>
            </w:pPr>
            <w:r>
              <w:rPr>
                <w:rFonts w:ascii="Arial" w:hAnsi="Arial" w:cs="Arial"/>
                <w:noProof/>
                <w:sz w:val="16"/>
                <w:szCs w:val="16"/>
              </w:rPr>
              <w:t>LTE_V2X-Core</w:t>
            </w:r>
          </w:p>
        </w:tc>
      </w:tr>
      <w:tr w:rsidR="00FC1908" w:rsidRPr="00BD494B" w14:paraId="0A1CF647" w14:textId="77777777" w:rsidTr="00571106">
        <w:tc>
          <w:tcPr>
            <w:tcW w:w="833" w:type="dxa"/>
            <w:tcBorders>
              <w:bottom w:val="single" w:sz="4" w:space="0" w:color="auto"/>
            </w:tcBorders>
          </w:tcPr>
          <w:p w14:paraId="7697D835" w14:textId="77777777" w:rsidR="00FC1908" w:rsidRDefault="00FC1908" w:rsidP="00442658">
            <w:pPr>
              <w:spacing w:after="60"/>
              <w:rPr>
                <w:rFonts w:ascii="Arial" w:hAnsi="Arial" w:cs="Arial"/>
                <w:noProof/>
                <w:sz w:val="16"/>
                <w:szCs w:val="16"/>
              </w:rPr>
            </w:pPr>
            <w:r w:rsidRPr="00E33F68">
              <w:rPr>
                <w:rFonts w:ascii="Arial" w:hAnsi="Arial" w:cs="Arial"/>
                <w:noProof/>
                <w:sz w:val="16"/>
                <w:szCs w:val="16"/>
              </w:rPr>
              <w:t>N.067</w:t>
            </w:r>
          </w:p>
        </w:tc>
        <w:tc>
          <w:tcPr>
            <w:tcW w:w="3033" w:type="dxa"/>
            <w:tcBorders>
              <w:bottom w:val="single" w:sz="4" w:space="0" w:color="auto"/>
            </w:tcBorders>
          </w:tcPr>
          <w:p w14:paraId="3A4E5381" w14:textId="77777777" w:rsidR="00FC1908" w:rsidRDefault="00FC1908" w:rsidP="0044265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w:t>
            </w:r>
          </w:p>
        </w:tc>
        <w:tc>
          <w:tcPr>
            <w:tcW w:w="4961" w:type="dxa"/>
            <w:tcBorders>
              <w:bottom w:val="single" w:sz="4" w:space="0" w:color="auto"/>
            </w:tcBorders>
          </w:tcPr>
          <w:p w14:paraId="69E64537" w14:textId="77777777" w:rsidR="00FC1908" w:rsidRDefault="00FC1908" w:rsidP="00442658">
            <w:pPr>
              <w:spacing w:after="60"/>
              <w:rPr>
                <w:rFonts w:ascii="Arial" w:hAnsi="Arial" w:cs="Arial"/>
                <w:noProof/>
                <w:sz w:val="16"/>
                <w:szCs w:val="16"/>
              </w:rPr>
            </w:pPr>
            <w:r w:rsidRPr="00E33F68">
              <w:rPr>
                <w:rFonts w:ascii="Arial" w:hAnsi="Arial" w:cs="Arial"/>
                <w:noProof/>
                <w:sz w:val="16"/>
                <w:szCs w:val="16"/>
              </w:rPr>
              <w:t>Editorials for the field description</w:t>
            </w:r>
          </w:p>
        </w:tc>
        <w:tc>
          <w:tcPr>
            <w:tcW w:w="682" w:type="dxa"/>
            <w:tcBorders>
              <w:bottom w:val="single" w:sz="4" w:space="0" w:color="auto"/>
            </w:tcBorders>
          </w:tcPr>
          <w:p w14:paraId="41FA4884" w14:textId="77777777" w:rsidR="00FC1908" w:rsidRPr="003B4AD6" w:rsidRDefault="00FC1908" w:rsidP="00442658">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39BCBB42" w14:textId="77777777" w:rsidR="00FC1908" w:rsidRPr="00E33F68" w:rsidRDefault="00FC1908" w:rsidP="00442658">
            <w:pPr>
              <w:spacing w:after="60"/>
              <w:rPr>
                <w:rFonts w:ascii="Arial" w:hAnsi="Arial" w:cs="Arial"/>
                <w:noProof/>
                <w:sz w:val="16"/>
                <w:szCs w:val="16"/>
              </w:rPr>
            </w:pPr>
            <w:r w:rsidRPr="00E33F68">
              <w:rPr>
                <w:rFonts w:ascii="Arial" w:hAnsi="Arial" w:cs="Arial"/>
                <w:noProof/>
                <w:sz w:val="16"/>
                <w:szCs w:val="16"/>
              </w:rPr>
              <w:t>There’s no need to differentiate between one or multiple frequencies, it just makes the text harder to read:</w:t>
            </w:r>
          </w:p>
          <w:p w14:paraId="18689B83" w14:textId="77777777" w:rsidR="00FC1908" w:rsidRPr="00E33F68" w:rsidRDefault="00FC1908" w:rsidP="00442658">
            <w:pPr>
              <w:spacing w:after="60"/>
              <w:rPr>
                <w:rFonts w:ascii="Arial" w:hAnsi="Arial" w:cs="Arial"/>
                <w:sz w:val="16"/>
                <w:szCs w:val="16"/>
                <w:lang w:eastAsia="zh-CN"/>
              </w:rPr>
            </w:pPr>
            <w:r w:rsidRPr="00E33F68">
              <w:rPr>
                <w:rFonts w:ascii="Arial" w:hAnsi="Arial" w:cs="Arial"/>
                <w:b/>
                <w:i/>
                <w:noProof/>
                <w:sz w:val="16"/>
                <w:szCs w:val="16"/>
                <w:lang w:eastAsia="en-GB"/>
              </w:rPr>
              <w:t>v2x-CommTxFreqList</w:t>
            </w:r>
          </w:p>
          <w:p w14:paraId="00229D7A" w14:textId="77777777" w:rsidR="00FC1908" w:rsidRDefault="00FC1908" w:rsidP="00442658">
            <w:pPr>
              <w:pBdr>
                <w:bottom w:val="single" w:sz="6" w:space="1" w:color="auto"/>
              </w:pBdr>
              <w:spacing w:after="60"/>
              <w:rPr>
                <w:rFonts w:ascii="Arial" w:hAnsi="Arial" w:cs="Arial"/>
                <w:sz w:val="16"/>
                <w:szCs w:val="16"/>
                <w:lang w:eastAsia="zh-CN"/>
              </w:rPr>
            </w:pPr>
            <w:r w:rsidRPr="00E33F68">
              <w:rPr>
                <w:rFonts w:ascii="Arial" w:hAnsi="Arial" w:cs="Arial"/>
                <w:sz w:val="16"/>
                <w:szCs w:val="16"/>
                <w:lang w:eastAsia="zh-CN"/>
              </w:rPr>
              <w:t xml:space="preserve">Indicates </w:t>
            </w:r>
            <w:r w:rsidRPr="00E33F68">
              <w:rPr>
                <w:rFonts w:ascii="Arial" w:hAnsi="Arial" w:cs="Arial"/>
                <w:sz w:val="16"/>
                <w:szCs w:val="16"/>
                <w:lang w:eastAsia="en-GB"/>
              </w:rPr>
              <w:t xml:space="preserve">the </w:t>
            </w:r>
            <w:r w:rsidRPr="00E33F68">
              <w:rPr>
                <w:rFonts w:ascii="Arial" w:hAnsi="Arial" w:cs="Arial"/>
                <w:sz w:val="16"/>
                <w:szCs w:val="16"/>
                <w:lang w:eastAsia="zh-CN"/>
              </w:rPr>
              <w:t>index</w:t>
            </w:r>
            <w:r w:rsidRPr="00E33F68">
              <w:rPr>
                <w:rFonts w:ascii="Arial" w:hAnsi="Arial" w:cs="Arial"/>
                <w:color w:val="FF0000"/>
                <w:sz w:val="16"/>
                <w:szCs w:val="16"/>
                <w:u w:val="single"/>
                <w:lang w:eastAsia="zh-CN"/>
              </w:rPr>
              <w:t>es</w:t>
            </w:r>
            <w:r w:rsidRPr="00E33F68">
              <w:rPr>
                <w:rFonts w:ascii="Arial" w:hAnsi="Arial" w:cs="Arial"/>
                <w:sz w:val="16"/>
                <w:szCs w:val="16"/>
                <w:lang w:eastAsia="zh-CN"/>
              </w:rPr>
              <w:t xml:space="preserve"> of the frequenc</w:t>
            </w:r>
            <w:r w:rsidRPr="00E33F68">
              <w:rPr>
                <w:rFonts w:ascii="Arial" w:hAnsi="Arial" w:cs="Arial"/>
                <w:color w:val="FF0000"/>
                <w:sz w:val="16"/>
                <w:szCs w:val="16"/>
                <w:u w:val="single"/>
                <w:lang w:eastAsia="zh-CN"/>
              </w:rPr>
              <w:t>ies</w:t>
            </w:r>
            <w:r w:rsidRPr="00E33F68">
              <w:rPr>
                <w:rFonts w:ascii="Arial" w:hAnsi="Arial" w:cs="Arial"/>
                <w:sz w:val="16"/>
                <w:szCs w:val="16"/>
                <w:lang w:eastAsia="zh-CN"/>
              </w:rPr>
              <w:t xml:space="preserve"> on which the UE is interested to transmit V2X sidelink communication. The value 1 corresponds to the frequency of first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w:t>
            </w:r>
            <w:r w:rsidRPr="00E33F68">
              <w:rPr>
                <w:rFonts w:ascii="Arial" w:hAnsi="Arial" w:cs="Arial"/>
                <w:strike/>
                <w:color w:val="FF0000"/>
                <w:sz w:val="16"/>
                <w:szCs w:val="16"/>
                <w:lang w:eastAsia="zh-CN"/>
              </w:rPr>
              <w:t>while</w:t>
            </w:r>
            <w:r w:rsidRPr="00E33F68">
              <w:rPr>
                <w:rFonts w:ascii="Arial" w:hAnsi="Arial" w:cs="Arial"/>
                <w:sz w:val="16"/>
                <w:szCs w:val="16"/>
                <w:lang w:eastAsia="zh-CN"/>
              </w:rPr>
              <w:t xml:space="preserve"> the value 2 corresponds to the frequency of second entry in </w:t>
            </w:r>
            <w:r w:rsidRPr="00E33F68">
              <w:rPr>
                <w:rFonts w:ascii="Arial" w:hAnsi="Arial" w:cs="Arial"/>
                <w:sz w:val="16"/>
                <w:szCs w:val="16"/>
              </w:rPr>
              <w:t>v2x-InterFreqInfoList</w:t>
            </w:r>
            <w:r w:rsidRPr="00E33F68">
              <w:rPr>
                <w:rFonts w:ascii="Arial" w:hAnsi="Arial" w:cs="Arial"/>
                <w:sz w:val="16"/>
                <w:szCs w:val="16"/>
                <w:lang w:eastAsia="zh-CN"/>
              </w:rPr>
              <w:t xml:space="preserve"> broadcast in SIB21 and so on. The value 0 corresponds the PCell’s frequency.</w:t>
            </w:r>
          </w:p>
          <w:p w14:paraId="4AFFFD3A" w14:textId="77777777" w:rsidR="00FC1908" w:rsidRPr="003B4AD6" w:rsidRDefault="00FC1908" w:rsidP="00442658">
            <w:pPr>
              <w:spacing w:after="60"/>
              <w:rPr>
                <w:rFonts w:ascii="Arial" w:hAnsi="Arial" w:cs="Arial"/>
                <w:noProof/>
                <w:sz w:val="16"/>
                <w:szCs w:val="16"/>
              </w:rPr>
            </w:pPr>
            <w:r>
              <w:rPr>
                <w:rFonts w:ascii="Arial" w:hAnsi="Arial" w:cs="Arial"/>
                <w:color w:val="1F3864" w:themeColor="accent5" w:themeShade="80"/>
                <w:sz w:val="16"/>
                <w:szCs w:val="16"/>
                <w:lang w:eastAsia="zh-CN"/>
              </w:rPr>
              <w:t>Ericsson: The first correction (addition of “es” and “ies”) is already done in v14.2.1. Captured in WI CR..</w:t>
            </w:r>
          </w:p>
        </w:tc>
        <w:tc>
          <w:tcPr>
            <w:tcW w:w="1580" w:type="dxa"/>
            <w:tcBorders>
              <w:bottom w:val="single" w:sz="4" w:space="0" w:color="auto"/>
            </w:tcBorders>
          </w:tcPr>
          <w:p w14:paraId="41699375"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0A4AD6C2"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ACF347A" w14:textId="741D8F7D" w:rsidR="00FC1908" w:rsidRPr="003B4AD6" w:rsidRDefault="00B918B2" w:rsidP="00B918B2">
            <w:pPr>
              <w:spacing w:after="60"/>
              <w:rPr>
                <w:rFonts w:ascii="Arial" w:hAnsi="Arial" w:cs="Arial"/>
                <w:noProof/>
                <w:sz w:val="16"/>
                <w:szCs w:val="16"/>
              </w:rPr>
            </w:pPr>
            <w:r>
              <w:rPr>
                <w:rFonts w:ascii="Arial" w:hAnsi="Arial" w:cs="Arial"/>
                <w:noProof/>
                <w:sz w:val="16"/>
                <w:szCs w:val="16"/>
              </w:rPr>
              <w:t>LTE_V2X-Core</w:t>
            </w:r>
          </w:p>
        </w:tc>
      </w:tr>
      <w:tr w:rsidR="00FC1908" w:rsidRPr="00BD494B" w14:paraId="3691AFC0" w14:textId="77777777" w:rsidTr="00571106">
        <w:tc>
          <w:tcPr>
            <w:tcW w:w="833" w:type="dxa"/>
            <w:tcBorders>
              <w:bottom w:val="single" w:sz="4" w:space="0" w:color="auto"/>
            </w:tcBorders>
          </w:tcPr>
          <w:p w14:paraId="1420BFFD" w14:textId="77777777" w:rsidR="00FC1908" w:rsidRDefault="00FC1908" w:rsidP="003B4AD6">
            <w:pPr>
              <w:spacing w:after="60"/>
              <w:rPr>
                <w:rFonts w:ascii="Arial" w:hAnsi="Arial" w:cs="Arial"/>
                <w:noProof/>
                <w:sz w:val="16"/>
                <w:szCs w:val="16"/>
              </w:rPr>
            </w:pPr>
            <w:r w:rsidRPr="00E33F68">
              <w:rPr>
                <w:rFonts w:ascii="Arial" w:hAnsi="Arial" w:cs="Arial"/>
                <w:noProof/>
                <w:sz w:val="16"/>
                <w:szCs w:val="16"/>
              </w:rPr>
              <w:t>N.069</w:t>
            </w:r>
          </w:p>
        </w:tc>
        <w:tc>
          <w:tcPr>
            <w:tcW w:w="3033" w:type="dxa"/>
            <w:tcBorders>
              <w:bottom w:val="single" w:sz="4" w:space="0" w:color="auto"/>
            </w:tcBorders>
          </w:tcPr>
          <w:p w14:paraId="4771F73F" w14:textId="77777777" w:rsidR="00FC1908" w:rsidRDefault="00FC1908" w:rsidP="003B4AD6">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SidelinkUEInformation::</w:t>
            </w:r>
            <w:r w:rsidRPr="00E33F68">
              <w:rPr>
                <w:rFonts w:ascii="Arial" w:hAnsi="Arial" w:cs="Arial"/>
                <w:sz w:val="16"/>
                <w:szCs w:val="16"/>
              </w:rPr>
              <w:t xml:space="preserve"> </w:t>
            </w:r>
            <w:r w:rsidRPr="00E33F68">
              <w:rPr>
                <w:rFonts w:ascii="Arial" w:hAnsi="Arial" w:cs="Arial"/>
                <w:noProof/>
                <w:sz w:val="16"/>
                <w:szCs w:val="16"/>
              </w:rPr>
              <w:t>v2x-CommTxFreqList, :: v2x-TypeTxSyncList</w:t>
            </w:r>
          </w:p>
        </w:tc>
        <w:tc>
          <w:tcPr>
            <w:tcW w:w="4961" w:type="dxa"/>
            <w:tcBorders>
              <w:bottom w:val="single" w:sz="4" w:space="0" w:color="auto"/>
            </w:tcBorders>
          </w:tcPr>
          <w:p w14:paraId="7A26F769" w14:textId="77777777" w:rsidR="00FC1908" w:rsidRDefault="00FC1908" w:rsidP="003B4AD6">
            <w:pPr>
              <w:spacing w:after="60"/>
              <w:rPr>
                <w:rFonts w:ascii="Arial" w:hAnsi="Arial" w:cs="Arial"/>
                <w:noProof/>
                <w:sz w:val="16"/>
                <w:szCs w:val="16"/>
              </w:rPr>
            </w:pPr>
            <w:r w:rsidRPr="00E33F68">
              <w:rPr>
                <w:rFonts w:ascii="Arial" w:hAnsi="Arial" w:cs="Arial"/>
                <w:noProof/>
                <w:sz w:val="16"/>
                <w:szCs w:val="16"/>
              </w:rPr>
              <w:t>Not mentioning that v2x-CommTxFreqList and v2x-TypeTxSyncList should always have the same number of entries in the field description, only hinting strongly towards that?</w:t>
            </w:r>
          </w:p>
        </w:tc>
        <w:tc>
          <w:tcPr>
            <w:tcW w:w="682" w:type="dxa"/>
            <w:tcBorders>
              <w:bottom w:val="single" w:sz="4" w:space="0" w:color="auto"/>
            </w:tcBorders>
          </w:tcPr>
          <w:p w14:paraId="43EE7AF2" w14:textId="77777777" w:rsidR="00FC1908" w:rsidRPr="003B4AD6" w:rsidRDefault="00FC1908" w:rsidP="003B4AD6">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2EEF5CDF" w14:textId="77777777" w:rsidR="00FC1908" w:rsidRPr="00E33F68" w:rsidRDefault="00FC1908" w:rsidP="003B4AD6">
            <w:pPr>
              <w:spacing w:after="60"/>
              <w:rPr>
                <w:rFonts w:ascii="Arial" w:hAnsi="Arial" w:cs="Arial"/>
                <w:noProof/>
                <w:sz w:val="16"/>
                <w:szCs w:val="16"/>
              </w:rPr>
            </w:pPr>
            <w:r w:rsidRPr="00E33F68">
              <w:rPr>
                <w:rFonts w:ascii="Arial" w:hAnsi="Arial" w:cs="Arial"/>
                <w:noProof/>
                <w:sz w:val="16"/>
                <w:szCs w:val="16"/>
              </w:rPr>
              <w:t>If there should always be the same number of entries in both, then the following is proposed:</w:t>
            </w:r>
          </w:p>
          <w:p w14:paraId="2FCAB160" w14:textId="77777777" w:rsidR="00FC1908" w:rsidRPr="00D10A49" w:rsidRDefault="00FC1908" w:rsidP="003B4AD6">
            <w:pPr>
              <w:spacing w:after="60"/>
              <w:rPr>
                <w:rFonts w:ascii="Arial" w:hAnsi="Arial" w:cs="Arial"/>
                <w:b/>
                <w:i/>
                <w:noProof/>
                <w:color w:val="FF0000"/>
                <w:sz w:val="16"/>
                <w:szCs w:val="16"/>
                <w:u w:val="single"/>
              </w:rPr>
            </w:pPr>
            <w:r w:rsidRPr="00D10A49">
              <w:rPr>
                <w:rFonts w:ascii="Arial" w:hAnsi="Arial" w:cs="Arial"/>
                <w:b/>
                <w:i/>
                <w:noProof/>
                <w:color w:val="FF0000"/>
                <w:sz w:val="16"/>
                <w:szCs w:val="16"/>
                <w:u w:val="single"/>
              </w:rPr>
              <w:t>v2x-TypeTxSyncList</w:t>
            </w:r>
          </w:p>
          <w:p w14:paraId="0E038BF7" w14:textId="77777777" w:rsidR="00FC1908" w:rsidRDefault="00FC1908" w:rsidP="003B4AD6">
            <w:pPr>
              <w:spacing w:after="60"/>
              <w:rPr>
                <w:rFonts w:ascii="Arial" w:hAnsi="Arial" w:cs="Arial"/>
                <w:noProof/>
                <w:sz w:val="16"/>
                <w:szCs w:val="16"/>
              </w:rPr>
            </w:pPr>
            <w:r w:rsidRPr="00D10A49">
              <w:rPr>
                <w:rFonts w:ascii="Arial" w:hAnsi="Arial" w:cs="Arial"/>
                <w:noProof/>
                <w:color w:val="FF0000"/>
                <w:sz w:val="16"/>
                <w:szCs w:val="16"/>
                <w:u w:val="single"/>
              </w:rPr>
              <w:t>Indicates the synchronization reference used by the UE, listed in the same order and with equal number of entries as indicated by v2X-CommTxFreqList</w:t>
            </w:r>
            <w:r w:rsidRPr="00E33F68">
              <w:rPr>
                <w:rFonts w:ascii="Arial" w:hAnsi="Arial" w:cs="Arial"/>
                <w:noProof/>
                <w:sz w:val="16"/>
                <w:szCs w:val="16"/>
              </w:rPr>
              <w:t>.</w:t>
            </w:r>
          </w:p>
          <w:p w14:paraId="391D3F46" w14:textId="77777777" w:rsidR="00FC1908" w:rsidRPr="00D10A49" w:rsidRDefault="00FC1908" w:rsidP="003B4AD6">
            <w:pPr>
              <w:spacing w:after="60"/>
              <w:rPr>
                <w:rFonts w:ascii="Arial" w:hAnsi="Arial" w:cs="Arial"/>
                <w:b/>
                <w:i/>
                <w:strike/>
                <w:noProof/>
                <w:color w:val="FF0000"/>
                <w:sz w:val="16"/>
                <w:szCs w:val="16"/>
              </w:rPr>
            </w:pPr>
            <w:r w:rsidRPr="00D10A49">
              <w:rPr>
                <w:rFonts w:ascii="Arial" w:hAnsi="Arial" w:cs="Arial"/>
                <w:b/>
                <w:i/>
                <w:strike/>
                <w:noProof/>
                <w:color w:val="FF0000"/>
                <w:sz w:val="16"/>
                <w:szCs w:val="16"/>
              </w:rPr>
              <w:t>v2x-TypeTxSyncList</w:t>
            </w:r>
          </w:p>
          <w:p w14:paraId="32113147" w14:textId="77777777" w:rsidR="00FC1908" w:rsidRDefault="00FC1908" w:rsidP="003B4AD6">
            <w:pPr>
              <w:pBdr>
                <w:bottom w:val="single" w:sz="6" w:space="1" w:color="auto"/>
              </w:pBdr>
              <w:spacing w:after="60"/>
              <w:rPr>
                <w:rFonts w:ascii="Arial" w:hAnsi="Arial" w:cs="Arial"/>
                <w:strike/>
                <w:noProof/>
                <w:color w:val="FF0000"/>
                <w:sz w:val="16"/>
                <w:szCs w:val="16"/>
              </w:rPr>
            </w:pPr>
            <w:r w:rsidRPr="00D10A49">
              <w:rPr>
                <w:rFonts w:ascii="Arial" w:hAnsi="Arial" w:cs="Arial"/>
                <w:strike/>
                <w:noProof/>
                <w:color w:val="FF0000"/>
                <w:sz w:val="16"/>
                <w:szCs w:val="16"/>
              </w:rPr>
              <w:t>Indicates the synchronization reference used by the UE for the frequency(ies) indicated by v2x-CommTxFreqList  in the same order.</w:t>
            </w:r>
          </w:p>
          <w:p w14:paraId="589C4A42" w14:textId="77777777" w:rsidR="00FC1908" w:rsidRPr="003B4AD6" w:rsidRDefault="00FC1908" w:rsidP="003B4AD6">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Borders>
              <w:bottom w:val="single" w:sz="4" w:space="0" w:color="auto"/>
            </w:tcBorders>
          </w:tcPr>
          <w:p w14:paraId="274A0BE4"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EB70012"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7D22AE9D" w14:textId="2D8A8F01" w:rsidR="00FC1908" w:rsidRPr="003B4AD6" w:rsidRDefault="00B918B2" w:rsidP="00B918B2">
            <w:pPr>
              <w:spacing w:after="60"/>
              <w:rPr>
                <w:rFonts w:ascii="Arial" w:hAnsi="Arial" w:cs="Arial"/>
                <w:noProof/>
                <w:sz w:val="16"/>
                <w:szCs w:val="16"/>
              </w:rPr>
            </w:pPr>
            <w:r>
              <w:rPr>
                <w:rFonts w:ascii="Arial" w:hAnsi="Arial" w:cs="Arial"/>
                <w:noProof/>
                <w:sz w:val="16"/>
                <w:szCs w:val="16"/>
              </w:rPr>
              <w:t>LTE_V2X-Core</w:t>
            </w:r>
          </w:p>
        </w:tc>
      </w:tr>
      <w:tr w:rsidR="00FC1908" w:rsidRPr="00BD494B" w14:paraId="55961010" w14:textId="77777777" w:rsidTr="00571106">
        <w:tc>
          <w:tcPr>
            <w:tcW w:w="833" w:type="dxa"/>
            <w:tcBorders>
              <w:bottom w:val="single" w:sz="4" w:space="0" w:color="auto"/>
            </w:tcBorders>
          </w:tcPr>
          <w:p w14:paraId="0E103630"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E.021</w:t>
            </w:r>
          </w:p>
        </w:tc>
        <w:tc>
          <w:tcPr>
            <w:tcW w:w="3033" w:type="dxa"/>
            <w:tcBorders>
              <w:bottom w:val="single" w:sz="4" w:space="0" w:color="auto"/>
            </w:tcBorders>
          </w:tcPr>
          <w:p w14:paraId="1EFB9652"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14:paraId="34C29B2F" w14:textId="77777777" w:rsidR="00FC1908" w:rsidRPr="00A61B14" w:rsidRDefault="00FC1908" w:rsidP="00571106">
            <w:pPr>
              <w:spacing w:after="60"/>
              <w:rPr>
                <w:rFonts w:ascii="Arial" w:hAnsi="Arial" w:cs="Arial"/>
                <w:noProof/>
                <w:sz w:val="16"/>
                <w:szCs w:val="16"/>
                <w:lang w:val="en-US"/>
              </w:rPr>
            </w:pPr>
            <w:r w:rsidRPr="00D0514B">
              <w:rPr>
                <w:rFonts w:ascii="Arial" w:hAnsi="Arial" w:cs="Arial"/>
                <w:i/>
                <w:noProof/>
                <w:sz w:val="16"/>
                <w:szCs w:val="16"/>
                <w:lang w:val="en-US"/>
              </w:rPr>
              <w:t>NonMBSFN-SubframeConfig</w:t>
            </w:r>
            <w:r>
              <w:rPr>
                <w:rFonts w:ascii="Arial" w:hAnsi="Arial" w:cs="Arial"/>
                <w:noProof/>
                <w:sz w:val="16"/>
                <w:szCs w:val="16"/>
                <w:lang w:val="en-US"/>
              </w:rPr>
              <w:t xml:space="preserve"> information element is missing release suffix.</w:t>
            </w:r>
          </w:p>
        </w:tc>
        <w:tc>
          <w:tcPr>
            <w:tcW w:w="682" w:type="dxa"/>
            <w:tcBorders>
              <w:bottom w:val="single" w:sz="4" w:space="0" w:color="auto"/>
            </w:tcBorders>
          </w:tcPr>
          <w:p w14:paraId="28C83A49"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14:paraId="2470BEB0"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14:paraId="14503A4F" w14:textId="77777777" w:rsidR="00FC1908" w:rsidRDefault="00FC1908" w:rsidP="00571106">
            <w:pPr>
              <w:spacing w:after="60"/>
              <w:ind w:left="284"/>
              <w:rPr>
                <w:rFonts w:ascii="Courier New" w:hAnsi="Courier New" w:cs="Courier New"/>
                <w:noProof/>
                <w:sz w:val="16"/>
                <w:szCs w:val="16"/>
                <w:lang w:val="en-US"/>
              </w:rPr>
            </w:pPr>
            <w:r w:rsidRPr="003732C8">
              <w:rPr>
                <w:rFonts w:ascii="Courier New" w:hAnsi="Courier New" w:cs="Courier New"/>
                <w:noProof/>
                <w:sz w:val="16"/>
                <w:szCs w:val="16"/>
                <w:lang w:val="en-US"/>
              </w:rPr>
              <w:t>nonMBSFN-SubframeConfig-r14</w:t>
            </w:r>
            <w:r>
              <w:rPr>
                <w:rFonts w:ascii="Courier New" w:hAnsi="Courier New" w:cs="Courier New"/>
                <w:noProof/>
                <w:sz w:val="16"/>
                <w:szCs w:val="16"/>
                <w:lang w:val="en-US"/>
              </w:rPr>
              <w:t xml:space="preserve">  NonMBSFN-SubframeConfig</w:t>
            </w:r>
            <w:r>
              <w:rPr>
                <w:rFonts w:ascii="Courier New" w:hAnsi="Courier New" w:cs="Courier New"/>
                <w:noProof/>
                <w:color w:val="FF0000"/>
                <w:sz w:val="16"/>
                <w:szCs w:val="16"/>
                <w:u w:val="single"/>
                <w:lang w:val="en-US"/>
              </w:rPr>
              <w:t>-r14</w:t>
            </w:r>
            <w:r>
              <w:rPr>
                <w:rFonts w:ascii="Courier New" w:hAnsi="Courier New" w:cs="Courier New"/>
                <w:noProof/>
                <w:sz w:val="16"/>
                <w:szCs w:val="16"/>
                <w:lang w:val="en-US"/>
              </w:rPr>
              <w:t xml:space="preserve">   </w:t>
            </w:r>
            <w:r w:rsidRPr="003732C8">
              <w:rPr>
                <w:rFonts w:ascii="Courier New" w:hAnsi="Courier New" w:cs="Courier New"/>
                <w:noProof/>
                <w:sz w:val="16"/>
                <w:szCs w:val="16"/>
                <w:lang w:val="en-US"/>
              </w:rPr>
              <w:t>OPTIONAL, --Need OR</w:t>
            </w:r>
          </w:p>
          <w:p w14:paraId="64D9B067"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and</w:t>
            </w:r>
          </w:p>
          <w:p w14:paraId="0E51591B" w14:textId="77777777" w:rsidR="00FC1908" w:rsidRPr="00D0514B" w:rsidRDefault="00FC1908" w:rsidP="00571106">
            <w:pPr>
              <w:pBdr>
                <w:bottom w:val="single" w:sz="6" w:space="1" w:color="auto"/>
              </w:pBdr>
              <w:spacing w:after="60"/>
              <w:ind w:left="284"/>
              <w:rPr>
                <w:rFonts w:ascii="Courier New" w:hAnsi="Courier New" w:cs="Courier New"/>
                <w:noProof/>
                <w:sz w:val="16"/>
                <w:szCs w:val="16"/>
                <w:lang w:val="en-US"/>
              </w:rPr>
            </w:pPr>
            <w:r w:rsidRPr="00D0514B">
              <w:rPr>
                <w:rFonts w:ascii="Courier New" w:hAnsi="Courier New" w:cs="Courier New"/>
                <w:noProof/>
                <w:sz w:val="16"/>
                <w:szCs w:val="16"/>
                <w:lang w:val="en-US"/>
              </w:rPr>
              <w:t>NonMBSFN-SubframeConfig</w:t>
            </w:r>
            <w:r>
              <w:rPr>
                <w:rFonts w:ascii="Courier New" w:hAnsi="Courier New" w:cs="Courier New"/>
                <w:noProof/>
                <w:color w:val="FF0000"/>
                <w:sz w:val="16"/>
                <w:szCs w:val="16"/>
                <w:u w:val="single"/>
                <w:lang w:val="en-US"/>
              </w:rPr>
              <w:t>-r14</w:t>
            </w:r>
            <w:r w:rsidRPr="00D0514B">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D0514B">
              <w:rPr>
                <w:rFonts w:ascii="Courier New" w:hAnsi="Courier New" w:cs="Courier New"/>
                <w:noProof/>
                <w:sz w:val="16"/>
                <w:szCs w:val="16"/>
                <w:lang w:val="en-US"/>
              </w:rPr>
              <w:t>SEQUENCE {</w:t>
            </w:r>
          </w:p>
          <w:p w14:paraId="61D413AF" w14:textId="523CFD6C" w:rsidR="00FC1908" w:rsidRPr="003732C8" w:rsidRDefault="0001332C" w:rsidP="00571106">
            <w:pPr>
              <w:spacing w:after="60"/>
              <w:rPr>
                <w:rFonts w:ascii="Arial" w:hAnsi="Arial" w:cs="Arial"/>
                <w:noProof/>
                <w:sz w:val="16"/>
                <w:szCs w:val="16"/>
                <w:lang w:val="en-US"/>
              </w:rPr>
            </w:pPr>
            <w:r>
              <w:rPr>
                <w:rFonts w:ascii="Arial" w:hAnsi="Arial" w:cs="Arial"/>
                <w:noProof/>
                <w:color w:val="1F3864" w:themeColor="accent5" w:themeShade="80"/>
                <w:sz w:val="16"/>
                <w:szCs w:val="16"/>
              </w:rPr>
              <w:t xml:space="preserve">Ericsson: </w:t>
            </w:r>
            <w:r w:rsidR="00FC1908"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14:paraId="2004073A"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FC1908" w:rsidRPr="00BD494B" w14:paraId="58E5986E" w14:textId="77777777" w:rsidTr="00571106">
        <w:tc>
          <w:tcPr>
            <w:tcW w:w="833" w:type="dxa"/>
            <w:tcBorders>
              <w:bottom w:val="single" w:sz="4" w:space="0" w:color="auto"/>
            </w:tcBorders>
          </w:tcPr>
          <w:p w14:paraId="78F32767"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E.022</w:t>
            </w:r>
          </w:p>
        </w:tc>
        <w:tc>
          <w:tcPr>
            <w:tcW w:w="3033" w:type="dxa"/>
            <w:tcBorders>
              <w:bottom w:val="single" w:sz="4" w:space="0" w:color="auto"/>
            </w:tcBorders>
          </w:tcPr>
          <w:p w14:paraId="233B8258"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14:paraId="3D044169" w14:textId="77777777" w:rsidR="00FC1908" w:rsidRPr="00A61B14" w:rsidRDefault="00FC1908" w:rsidP="00571106">
            <w:pPr>
              <w:spacing w:after="60"/>
              <w:rPr>
                <w:rFonts w:ascii="Arial" w:hAnsi="Arial" w:cs="Arial"/>
                <w:noProof/>
                <w:sz w:val="16"/>
                <w:szCs w:val="16"/>
                <w:lang w:val="en-US"/>
              </w:rPr>
            </w:pPr>
            <w:r w:rsidRPr="00D0514B">
              <w:rPr>
                <w:rFonts w:ascii="Arial" w:hAnsi="Arial" w:cs="Arial"/>
                <w:i/>
                <w:noProof/>
                <w:sz w:val="16"/>
                <w:szCs w:val="16"/>
                <w:lang w:val="en-US"/>
              </w:rPr>
              <w:t>PLMN-IdentityInfo-MBMS</w:t>
            </w:r>
            <w:r w:rsidRPr="00D0514B">
              <w:rPr>
                <w:rFonts w:ascii="Arial" w:hAnsi="Arial" w:cs="Arial"/>
                <w:noProof/>
                <w:sz w:val="16"/>
                <w:szCs w:val="16"/>
                <w:lang w:val="en-US"/>
              </w:rPr>
              <w:t xml:space="preserve"> </w:t>
            </w:r>
            <w:r>
              <w:rPr>
                <w:rFonts w:ascii="Arial" w:hAnsi="Arial" w:cs="Arial"/>
                <w:noProof/>
                <w:sz w:val="16"/>
                <w:szCs w:val="16"/>
                <w:lang w:val="en-US"/>
              </w:rPr>
              <w:t>information element is missing release suffix.</w:t>
            </w:r>
          </w:p>
        </w:tc>
        <w:tc>
          <w:tcPr>
            <w:tcW w:w="682" w:type="dxa"/>
            <w:tcBorders>
              <w:bottom w:val="single" w:sz="4" w:space="0" w:color="auto"/>
            </w:tcBorders>
          </w:tcPr>
          <w:p w14:paraId="674E3202"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14:paraId="3DE160E7"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14:paraId="0A4F4028" w14:textId="77777777" w:rsidR="00FC1908" w:rsidRDefault="00FC1908" w:rsidP="00571106">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cellAccessRelatedInfo-r14</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w:t>
            </w:r>
          </w:p>
          <w:p w14:paraId="1D5D07E3" w14:textId="77777777" w:rsidR="00FC1908" w:rsidRDefault="00FC1908"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plmn-IdentityList-r14</w:t>
            </w:r>
          </w:p>
          <w:p w14:paraId="150462A3" w14:textId="77777777" w:rsidR="00FC1908" w:rsidRDefault="00FC1908"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w:t>
            </w:r>
          </w:p>
          <w:p w14:paraId="6448D284"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and</w:t>
            </w:r>
          </w:p>
          <w:p w14:paraId="58C100D9" w14:textId="77777777" w:rsidR="00FC1908" w:rsidRDefault="00FC1908" w:rsidP="00571106">
            <w:pP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PLMN-IdentityList-MBMS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w:t>
            </w:r>
            <w:r>
              <w:rPr>
                <w:rFonts w:ascii="Courier New" w:hAnsi="Courier New" w:cs="Courier New"/>
                <w:noProof/>
                <w:sz w:val="16"/>
                <w:szCs w:val="16"/>
                <w:lang w:val="en-US"/>
              </w:rPr>
              <w:t xml:space="preserve">   </w:t>
            </w:r>
            <w:r w:rsidRPr="00232DAF">
              <w:rPr>
                <w:rFonts w:ascii="Courier New" w:hAnsi="Courier New" w:cs="Courier New"/>
                <w:noProof/>
                <w:sz w:val="16"/>
                <w:szCs w:val="16"/>
                <w:lang w:val="en-US"/>
              </w:rPr>
              <w:t>SEQUENCE (SIZE (1..maxPLMN-r11)) OF PLMN-IdentityInfo-MBMS</w:t>
            </w:r>
            <w:r>
              <w:rPr>
                <w:rFonts w:ascii="Courier New" w:hAnsi="Courier New" w:cs="Courier New"/>
                <w:noProof/>
                <w:color w:val="FF0000"/>
                <w:sz w:val="16"/>
                <w:szCs w:val="16"/>
                <w:u w:val="single"/>
                <w:lang w:val="en-US"/>
              </w:rPr>
              <w:t>-r14</w:t>
            </w:r>
          </w:p>
          <w:p w14:paraId="7F4A5813"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and</w:t>
            </w:r>
          </w:p>
          <w:p w14:paraId="6221C989" w14:textId="77777777" w:rsidR="00FC1908" w:rsidRDefault="00FC1908" w:rsidP="00571106">
            <w:pPr>
              <w:pBdr>
                <w:bottom w:val="single" w:sz="6" w:space="1" w:color="auto"/>
              </w:pBdr>
              <w:spacing w:after="60"/>
              <w:ind w:left="284"/>
              <w:rPr>
                <w:rFonts w:ascii="Courier New" w:hAnsi="Courier New" w:cs="Courier New"/>
                <w:noProof/>
                <w:sz w:val="16"/>
                <w:szCs w:val="16"/>
                <w:lang w:val="en-US"/>
              </w:rPr>
            </w:pPr>
            <w:r w:rsidRPr="00232DAF">
              <w:rPr>
                <w:rFonts w:ascii="Courier New" w:hAnsi="Courier New" w:cs="Courier New"/>
                <w:noProof/>
                <w:sz w:val="16"/>
                <w:szCs w:val="16"/>
                <w:lang w:val="en-US"/>
              </w:rPr>
              <w:t>PLMN-IdentityInfo-MBMS</w:t>
            </w:r>
            <w:r>
              <w:rPr>
                <w:rFonts w:ascii="Courier New" w:hAnsi="Courier New" w:cs="Courier New"/>
                <w:noProof/>
                <w:color w:val="FF0000"/>
                <w:sz w:val="16"/>
                <w:szCs w:val="16"/>
                <w:u w:val="single"/>
                <w:lang w:val="en-US"/>
              </w:rPr>
              <w:t>-r14</w:t>
            </w:r>
            <w:r w:rsidRPr="00232DAF">
              <w:rPr>
                <w:rFonts w:ascii="Courier New" w:hAnsi="Courier New" w:cs="Courier New"/>
                <w:noProof/>
                <w:sz w:val="16"/>
                <w:szCs w:val="16"/>
                <w:lang w:val="en-US"/>
              </w:rPr>
              <w:t xml:space="preserve"> ::=   SEQUENCE </w:t>
            </w:r>
            <w:r w:rsidRPr="00232DAF">
              <w:rPr>
                <w:rFonts w:ascii="Courier New" w:hAnsi="Courier New" w:cs="Courier New"/>
                <w:noProof/>
                <w:sz w:val="16"/>
                <w:szCs w:val="16"/>
                <w:lang w:val="en-US"/>
              </w:rPr>
              <w:lastRenderedPageBreak/>
              <w:t>{</w:t>
            </w:r>
          </w:p>
          <w:p w14:paraId="453D77B1" w14:textId="0A9DEBEC" w:rsidR="00FC1908" w:rsidRPr="00232DAF" w:rsidRDefault="0001332C" w:rsidP="00571106">
            <w:pPr>
              <w:spacing w:after="60"/>
              <w:rPr>
                <w:rFonts w:ascii="Arial" w:hAnsi="Arial" w:cs="Arial"/>
                <w:noProof/>
                <w:sz w:val="16"/>
                <w:szCs w:val="16"/>
                <w:lang w:val="en-US"/>
              </w:rPr>
            </w:pPr>
            <w:r>
              <w:rPr>
                <w:rFonts w:ascii="Arial" w:hAnsi="Arial" w:cs="Arial"/>
                <w:noProof/>
                <w:color w:val="1F3864" w:themeColor="accent5" w:themeShade="80"/>
                <w:sz w:val="16"/>
                <w:szCs w:val="16"/>
              </w:rPr>
              <w:t xml:space="preserve">Ericsson: </w:t>
            </w:r>
            <w:r w:rsidR="00FC1908" w:rsidRPr="000A14C5">
              <w:rPr>
                <w:rFonts w:ascii="Arial" w:hAnsi="Arial" w:cs="Arial"/>
                <w:noProof/>
                <w:color w:val="1F3864" w:themeColor="accent5" w:themeShade="80"/>
                <w:sz w:val="16"/>
                <w:szCs w:val="16"/>
                <w:lang w:val="en-US"/>
              </w:rPr>
              <w:t xml:space="preserve">Corrected during v14.2.0 CR implementation. </w:t>
            </w:r>
          </w:p>
        </w:tc>
        <w:tc>
          <w:tcPr>
            <w:tcW w:w="1580" w:type="dxa"/>
            <w:tcBorders>
              <w:bottom w:val="single" w:sz="4" w:space="0" w:color="auto"/>
            </w:tcBorders>
          </w:tcPr>
          <w:p w14:paraId="6225A2DB"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FC1908" w:rsidRPr="00BD494B" w14:paraId="3A1645E1" w14:textId="77777777" w:rsidTr="00571106">
        <w:tc>
          <w:tcPr>
            <w:tcW w:w="833" w:type="dxa"/>
            <w:tcBorders>
              <w:bottom w:val="single" w:sz="4" w:space="0" w:color="auto"/>
            </w:tcBorders>
          </w:tcPr>
          <w:p w14:paraId="7B158AE0"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E.023</w:t>
            </w:r>
          </w:p>
        </w:tc>
        <w:tc>
          <w:tcPr>
            <w:tcW w:w="3033" w:type="dxa"/>
            <w:tcBorders>
              <w:bottom w:val="single" w:sz="4" w:space="0" w:color="auto"/>
            </w:tcBorders>
          </w:tcPr>
          <w:p w14:paraId="047DA831"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 xml:space="preserve">6.2.2 </w:t>
            </w:r>
            <w:r w:rsidRPr="00EE274E">
              <w:rPr>
                <w:rFonts w:ascii="Arial" w:hAnsi="Arial" w:cs="Arial"/>
                <w:noProof/>
                <w:sz w:val="16"/>
                <w:szCs w:val="16"/>
                <w:lang w:val="en-US"/>
              </w:rPr>
              <w:t>SystemInformationBlockType1</w:t>
            </w:r>
          </w:p>
        </w:tc>
        <w:tc>
          <w:tcPr>
            <w:tcW w:w="4961" w:type="dxa"/>
            <w:tcBorders>
              <w:bottom w:val="single" w:sz="4" w:space="0" w:color="auto"/>
            </w:tcBorders>
          </w:tcPr>
          <w:p w14:paraId="63AA1A2B" w14:textId="77777777" w:rsidR="00FC1908" w:rsidRPr="00A61B14" w:rsidRDefault="00FC1908" w:rsidP="00571106">
            <w:pPr>
              <w:spacing w:after="60"/>
              <w:rPr>
                <w:rFonts w:ascii="Arial" w:hAnsi="Arial" w:cs="Arial"/>
                <w:noProof/>
                <w:sz w:val="16"/>
                <w:szCs w:val="16"/>
                <w:lang w:val="en-US"/>
              </w:rPr>
            </w:pPr>
            <w:r w:rsidRPr="00232DAF">
              <w:rPr>
                <w:rFonts w:ascii="Arial" w:hAnsi="Arial" w:cs="Arial"/>
                <w:i/>
                <w:noProof/>
                <w:sz w:val="16"/>
                <w:szCs w:val="16"/>
                <w:lang w:val="en-US"/>
              </w:rPr>
              <w:t xml:space="preserve">SchedulingInfoList-MBMS </w:t>
            </w:r>
            <w:r>
              <w:rPr>
                <w:rFonts w:ascii="Arial" w:hAnsi="Arial" w:cs="Arial"/>
                <w:noProof/>
                <w:sz w:val="16"/>
                <w:szCs w:val="16"/>
                <w:lang w:val="en-US"/>
              </w:rPr>
              <w:t>and</w:t>
            </w:r>
            <w:r>
              <w:t xml:space="preserve"> </w:t>
            </w:r>
            <w:r>
              <w:rPr>
                <w:rFonts w:ascii="Arial" w:hAnsi="Arial" w:cs="Arial"/>
                <w:i/>
                <w:noProof/>
                <w:sz w:val="16"/>
                <w:szCs w:val="16"/>
                <w:lang w:val="en-US"/>
              </w:rPr>
              <w:t>SchedulingInfo</w:t>
            </w:r>
            <w:r w:rsidRPr="00232DAF">
              <w:rPr>
                <w:rFonts w:ascii="Arial" w:hAnsi="Arial" w:cs="Arial"/>
                <w:i/>
                <w:noProof/>
                <w:sz w:val="16"/>
                <w:szCs w:val="16"/>
                <w:lang w:val="en-US"/>
              </w:rPr>
              <w:t xml:space="preserve">-MBMS </w:t>
            </w:r>
            <w:r>
              <w:rPr>
                <w:rFonts w:ascii="Arial" w:hAnsi="Arial" w:cs="Arial"/>
                <w:noProof/>
                <w:sz w:val="16"/>
                <w:szCs w:val="16"/>
                <w:lang w:val="en-US"/>
              </w:rPr>
              <w:t xml:space="preserve">information elements are missing release suffix. </w:t>
            </w:r>
            <w:r w:rsidRPr="00232DAF">
              <w:rPr>
                <w:rFonts w:ascii="Arial" w:hAnsi="Arial" w:cs="Arial"/>
                <w:i/>
                <w:noProof/>
                <w:sz w:val="16"/>
                <w:szCs w:val="16"/>
                <w:lang w:val="en-US"/>
              </w:rPr>
              <w:t>SIB-MappingInfo-MBMS</w:t>
            </w:r>
            <w:r>
              <w:rPr>
                <w:rFonts w:ascii="Arial" w:hAnsi="Arial" w:cs="Arial"/>
                <w:noProof/>
                <w:sz w:val="16"/>
                <w:szCs w:val="16"/>
                <w:lang w:val="en-US"/>
              </w:rPr>
              <w:t xml:space="preserve"> and </w:t>
            </w:r>
            <w:r w:rsidRPr="00232DAF">
              <w:rPr>
                <w:rFonts w:ascii="Arial" w:hAnsi="Arial" w:cs="Arial"/>
                <w:i/>
                <w:noProof/>
                <w:sz w:val="16"/>
                <w:szCs w:val="16"/>
                <w:lang w:val="en-US"/>
              </w:rPr>
              <w:t>SIB-Type-MBMS</w:t>
            </w:r>
            <w:r>
              <w:rPr>
                <w:rFonts w:ascii="Arial" w:hAnsi="Arial" w:cs="Arial"/>
                <w:noProof/>
                <w:sz w:val="16"/>
                <w:szCs w:val="16"/>
                <w:lang w:val="en-US"/>
              </w:rPr>
              <w:t xml:space="preserve"> information element are missing release suffix.</w:t>
            </w:r>
          </w:p>
        </w:tc>
        <w:tc>
          <w:tcPr>
            <w:tcW w:w="682" w:type="dxa"/>
            <w:tcBorders>
              <w:bottom w:val="single" w:sz="4" w:space="0" w:color="auto"/>
            </w:tcBorders>
          </w:tcPr>
          <w:p w14:paraId="0FBAD092"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Borders>
              <w:bottom w:val="single" w:sz="4" w:space="0" w:color="auto"/>
            </w:tcBorders>
          </w:tcPr>
          <w:p w14:paraId="0CE02890"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14:paraId="0E80E6A5" w14:textId="77777777" w:rsidR="00FC1908" w:rsidRDefault="00FC1908"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schedulingInfoList-MBMS-r14</w:t>
            </w:r>
          </w:p>
          <w:p w14:paraId="021D029D" w14:textId="77777777" w:rsidR="00FC1908" w:rsidRPr="009B044C" w:rsidRDefault="00FC1908" w:rsidP="00571106">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w:t>
            </w:r>
          </w:p>
          <w:p w14:paraId="2DF9FD21" w14:textId="77777777" w:rsidR="00FC1908" w:rsidRDefault="00FC1908"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si-WindowLength-r14</w:t>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14:paraId="6A70A864"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and</w:t>
            </w:r>
          </w:p>
          <w:p w14:paraId="7EF8E728" w14:textId="77777777" w:rsidR="00FC1908" w:rsidRDefault="00FC1908"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SchedulingInfoList-MBMS</w:t>
            </w:r>
            <w:r>
              <w:rPr>
                <w:rFonts w:ascii="Courier New" w:hAnsi="Courier New" w:cs="Courier New"/>
                <w:noProof/>
                <w:color w:val="FF0000"/>
                <w:sz w:val="16"/>
                <w:szCs w:val="16"/>
                <w:u w:val="single"/>
                <w:lang w:val="en-US"/>
              </w:rPr>
              <w:t>-r14</w:t>
            </w:r>
            <w:r w:rsidRPr="009B044C">
              <w:rPr>
                <w:rFonts w:ascii="Courier New" w:hAnsi="Courier New" w:cs="Courier New"/>
                <w:noProof/>
                <w:sz w:val="16"/>
                <w:szCs w:val="16"/>
                <w:lang w:val="en-US"/>
              </w:rPr>
              <w:t xml:space="preserve"> ::= SEQUENCE (SIZE (1..maxSI-Message)) OF SchedulingInfo-MBMS</w:t>
            </w:r>
            <w:r>
              <w:rPr>
                <w:rFonts w:ascii="Courier New" w:hAnsi="Courier New" w:cs="Courier New"/>
                <w:noProof/>
                <w:color w:val="FF0000"/>
                <w:sz w:val="16"/>
                <w:szCs w:val="16"/>
                <w:u w:val="single"/>
                <w:lang w:val="en-US"/>
              </w:rPr>
              <w:t>-r14</w:t>
            </w:r>
          </w:p>
          <w:p w14:paraId="2DC8D9C6"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and</w:t>
            </w:r>
          </w:p>
          <w:p w14:paraId="0D575EAB" w14:textId="77777777" w:rsidR="00FC1908" w:rsidRPr="009B044C" w:rsidRDefault="00FC1908"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SchedulingInfo-MBMS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lang w:val="en-US"/>
              </w:rPr>
              <w:t>r</w:t>
            </w:r>
            <w:r w:rsidRPr="009B044C">
              <w:rPr>
                <w:rFonts w:ascii="Courier New" w:hAnsi="Courier New" w:cs="Courier New"/>
                <w:noProof/>
                <w:color w:val="FF0000"/>
                <w:sz w:val="16"/>
                <w:szCs w:val="16"/>
                <w:u w:val="single"/>
                <w:lang w:val="en-US"/>
              </w:rPr>
              <w:t>14</w:t>
            </w:r>
            <w:r w:rsidRPr="009B044C">
              <w:rPr>
                <w:rFonts w:ascii="Courier New" w:hAnsi="Courier New" w:cs="Courier New"/>
                <w:noProof/>
                <w:sz w:val="16"/>
                <w:szCs w:val="16"/>
                <w:lang w:val="en-US"/>
              </w:rPr>
              <w:t xml:space="preserve"> ::=  SEQUENCE {</w:t>
            </w:r>
          </w:p>
          <w:p w14:paraId="6BD78283" w14:textId="77777777" w:rsidR="00FC1908" w:rsidRPr="009B044C" w:rsidRDefault="00FC1908"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 xml:space="preserve">    si-Periodicity-r14    ENUMERATED {rf16, rf32, rf64, rf128, rf256, rf512},</w:t>
            </w:r>
          </w:p>
          <w:p w14:paraId="45B6C4DD" w14:textId="77777777" w:rsidR="00FC1908" w:rsidRPr="009B044C" w:rsidRDefault="00FC1908" w:rsidP="00571106">
            <w:pPr>
              <w:spacing w:after="60"/>
              <w:ind w:left="284"/>
              <w:rPr>
                <w:rFonts w:ascii="Courier New" w:hAnsi="Courier New" w:cs="Courier New"/>
                <w:noProof/>
                <w:color w:val="FF0000"/>
                <w:sz w:val="16"/>
                <w:szCs w:val="16"/>
                <w:lang w:val="en-US"/>
              </w:rPr>
            </w:pPr>
            <w:r w:rsidRPr="009B044C">
              <w:rPr>
                <w:rFonts w:ascii="Courier New" w:hAnsi="Courier New" w:cs="Courier New"/>
                <w:noProof/>
                <w:sz w:val="16"/>
                <w:szCs w:val="16"/>
                <w:lang w:val="en-US"/>
              </w:rPr>
              <w:t xml:space="preserve">    sib-MappingInfo-r14   SIB-MappingInfo-MBMS</w:t>
            </w:r>
            <w:r w:rsidRPr="009B044C">
              <w:rPr>
                <w:rFonts w:ascii="Courier New" w:hAnsi="Courier New" w:cs="Courier New"/>
                <w:noProof/>
                <w:color w:val="FF0000"/>
                <w:sz w:val="16"/>
                <w:szCs w:val="16"/>
                <w:lang w:val="en-US"/>
              </w:rPr>
              <w:t>-</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14:paraId="0FAB3412" w14:textId="77777777" w:rsidR="00FC1908" w:rsidRPr="009B044C" w:rsidRDefault="00FC1908"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w:t>
            </w:r>
          </w:p>
          <w:p w14:paraId="35F94B97" w14:textId="77777777" w:rsidR="00FC1908" w:rsidRDefault="00FC1908" w:rsidP="00571106">
            <w:pPr>
              <w:spacing w:after="60"/>
              <w:rPr>
                <w:rFonts w:ascii="Arial" w:hAnsi="Arial" w:cs="Arial"/>
                <w:noProof/>
                <w:sz w:val="16"/>
                <w:szCs w:val="16"/>
                <w:lang w:val="en-US"/>
              </w:rPr>
            </w:pPr>
            <w:r>
              <w:rPr>
                <w:rFonts w:ascii="Arial" w:hAnsi="Arial" w:cs="Arial"/>
                <w:noProof/>
                <w:sz w:val="16"/>
                <w:szCs w:val="16"/>
                <w:lang w:val="en-US"/>
              </w:rPr>
              <w:t>and</w:t>
            </w:r>
          </w:p>
          <w:p w14:paraId="37D5AA69" w14:textId="77777777" w:rsidR="00FC1908" w:rsidRPr="009B044C" w:rsidRDefault="00FC1908" w:rsidP="00571106">
            <w:pP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SIB-MappingInfo-MBMS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 SEQUENCE (SIZE (0..maxSIB-1)) OF 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p>
          <w:p w14:paraId="1AF74DB9" w14:textId="77777777" w:rsidR="00FC1908" w:rsidRPr="009B044C" w:rsidRDefault="00FC1908" w:rsidP="00571106">
            <w:pPr>
              <w:spacing w:after="60"/>
              <w:rPr>
                <w:rFonts w:ascii="Arial" w:hAnsi="Arial" w:cs="Arial"/>
                <w:noProof/>
                <w:sz w:val="16"/>
                <w:szCs w:val="16"/>
                <w:lang w:val="en-US"/>
              </w:rPr>
            </w:pPr>
            <w:r>
              <w:rPr>
                <w:rFonts w:ascii="Arial" w:hAnsi="Arial" w:cs="Arial"/>
                <w:noProof/>
                <w:sz w:val="16"/>
                <w:szCs w:val="16"/>
                <w:lang w:val="en-US"/>
              </w:rPr>
              <w:t>and</w:t>
            </w:r>
          </w:p>
          <w:p w14:paraId="1C6D61F0" w14:textId="77777777" w:rsidR="00FC1908" w:rsidRPr="009B044C" w:rsidRDefault="00FC1908" w:rsidP="00571106">
            <w:pPr>
              <w:pBdr>
                <w:bottom w:val="single" w:sz="6" w:space="1" w:color="auto"/>
              </w:pBdr>
              <w:spacing w:after="60"/>
              <w:ind w:left="284"/>
              <w:rPr>
                <w:rFonts w:ascii="Courier New" w:hAnsi="Courier New" w:cs="Courier New"/>
                <w:noProof/>
                <w:sz w:val="16"/>
                <w:szCs w:val="16"/>
                <w:lang w:val="en-US"/>
              </w:rPr>
            </w:pPr>
            <w:r w:rsidRPr="009B044C">
              <w:rPr>
                <w:rFonts w:ascii="Courier New" w:hAnsi="Courier New" w:cs="Courier New"/>
                <w:noProof/>
                <w:sz w:val="16"/>
                <w:szCs w:val="16"/>
                <w:lang w:val="en-US"/>
              </w:rPr>
              <w:t>SIB-Type-MBMS</w:t>
            </w:r>
            <w:r>
              <w:rPr>
                <w:rFonts w:ascii="Courier New" w:hAnsi="Courier New" w:cs="Courier New"/>
                <w:noProof/>
                <w:color w:val="FF0000"/>
                <w:sz w:val="16"/>
                <w:szCs w:val="16"/>
                <w:u w:val="single"/>
                <w:lang w:val="en-US"/>
              </w:rPr>
              <w:t>-r1</w:t>
            </w:r>
            <w:r w:rsidRPr="009B044C">
              <w:rPr>
                <w:rFonts w:ascii="Courier New" w:hAnsi="Courier New" w:cs="Courier New"/>
                <w:noProof/>
                <w:color w:val="FF0000"/>
                <w:sz w:val="16"/>
                <w:szCs w:val="16"/>
                <w:u w:val="single"/>
                <w:lang w:val="en-US"/>
              </w:rPr>
              <w:t>4</w:t>
            </w:r>
            <w:r w:rsidRPr="009B044C">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ab/>
            </w:r>
            <w:r>
              <w:rPr>
                <w:rFonts w:ascii="Courier New" w:hAnsi="Courier New" w:cs="Courier New"/>
                <w:noProof/>
                <w:sz w:val="16"/>
                <w:szCs w:val="16"/>
                <w:lang w:val="en-US"/>
              </w:rPr>
              <w:t xml:space="preserve">  </w:t>
            </w:r>
            <w:r w:rsidRPr="009B044C">
              <w:rPr>
                <w:rFonts w:ascii="Courier New" w:hAnsi="Courier New" w:cs="Courier New"/>
                <w:noProof/>
                <w:sz w:val="16"/>
                <w:szCs w:val="16"/>
                <w:lang w:val="en-US"/>
              </w:rPr>
              <w:t>ENUMERATED {</w:t>
            </w:r>
          </w:p>
          <w:p w14:paraId="2B5302B7" w14:textId="0B5147E2" w:rsidR="00FC1908" w:rsidRPr="003732C8" w:rsidRDefault="0001332C" w:rsidP="00571106">
            <w:pPr>
              <w:spacing w:after="60"/>
              <w:rPr>
                <w:rFonts w:ascii="Arial" w:hAnsi="Arial" w:cs="Arial"/>
                <w:noProof/>
                <w:sz w:val="16"/>
                <w:szCs w:val="16"/>
                <w:lang w:val="en-US"/>
              </w:rPr>
            </w:pPr>
            <w:r>
              <w:rPr>
                <w:rFonts w:ascii="Arial" w:hAnsi="Arial" w:cs="Arial"/>
                <w:noProof/>
                <w:color w:val="1F3864" w:themeColor="accent5" w:themeShade="80"/>
                <w:sz w:val="16"/>
                <w:szCs w:val="16"/>
              </w:rPr>
              <w:t xml:space="preserve">Ericsson: </w:t>
            </w:r>
            <w:r w:rsidR="00FC1908" w:rsidRPr="000A14C5">
              <w:rPr>
                <w:rFonts w:ascii="Arial" w:hAnsi="Arial" w:cs="Arial"/>
                <w:noProof/>
                <w:color w:val="1F3864" w:themeColor="accent5" w:themeShade="80"/>
                <w:sz w:val="16"/>
                <w:szCs w:val="16"/>
                <w:lang w:val="en-US"/>
              </w:rPr>
              <w:t>Corrected during v14.2.0 CR implementation.</w:t>
            </w:r>
          </w:p>
        </w:tc>
        <w:tc>
          <w:tcPr>
            <w:tcW w:w="1580" w:type="dxa"/>
            <w:tcBorders>
              <w:bottom w:val="single" w:sz="4" w:space="0" w:color="auto"/>
            </w:tcBorders>
          </w:tcPr>
          <w:p w14:paraId="2A9BE7BF" w14:textId="77777777" w:rsidR="00FC1908" w:rsidRPr="00A61B14" w:rsidRDefault="00FC1908"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FC1908" w:rsidRPr="00BD494B" w14:paraId="48397B5C" w14:textId="77777777" w:rsidTr="00571106">
        <w:tc>
          <w:tcPr>
            <w:tcW w:w="833" w:type="dxa"/>
            <w:tcBorders>
              <w:bottom w:val="single" w:sz="4" w:space="0" w:color="auto"/>
            </w:tcBorders>
          </w:tcPr>
          <w:p w14:paraId="0383AB20" w14:textId="77777777" w:rsidR="00FC1908" w:rsidRPr="001F35FE" w:rsidRDefault="00FC1908" w:rsidP="00FE204B">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Q.0</w:t>
            </w:r>
            <w:r w:rsidRPr="001F35FE">
              <w:rPr>
                <w:rFonts w:ascii="Arial" w:eastAsia="MS Mincho" w:hAnsi="Arial" w:cs="Arial"/>
                <w:noProof/>
                <w:sz w:val="16"/>
                <w:szCs w:val="16"/>
                <w:lang w:eastAsia="ja-JP"/>
              </w:rPr>
              <w:t>08</w:t>
            </w:r>
          </w:p>
        </w:tc>
        <w:tc>
          <w:tcPr>
            <w:tcW w:w="3033" w:type="dxa"/>
            <w:tcBorders>
              <w:bottom w:val="single" w:sz="4" w:space="0" w:color="auto"/>
            </w:tcBorders>
          </w:tcPr>
          <w:p w14:paraId="6D488AB1" w14:textId="77777777" w:rsidR="00FC1908" w:rsidRPr="001F35FE" w:rsidRDefault="00FC1908" w:rsidP="00FE204B">
            <w:pP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6.2.2 </w:t>
            </w:r>
            <w:r w:rsidRPr="00A96F8B">
              <w:rPr>
                <w:rFonts w:ascii="Arial" w:eastAsia="MS Mincho" w:hAnsi="Arial" w:cs="Arial"/>
                <w:noProof/>
                <w:sz w:val="16"/>
                <w:szCs w:val="16"/>
                <w:lang w:eastAsia="ja-JP"/>
              </w:rPr>
              <w:t>SystemInformationBlockType15</w:t>
            </w:r>
          </w:p>
        </w:tc>
        <w:tc>
          <w:tcPr>
            <w:tcW w:w="4961" w:type="dxa"/>
            <w:tcBorders>
              <w:bottom w:val="single" w:sz="4" w:space="0" w:color="auto"/>
            </w:tcBorders>
          </w:tcPr>
          <w:p w14:paraId="12FD9E9E" w14:textId="77777777" w:rsidR="00FC1908" w:rsidRPr="007967B9" w:rsidRDefault="00FC1908" w:rsidP="00FE204B">
            <w:pPr>
              <w:spacing w:after="60"/>
              <w:rPr>
                <w:rFonts w:ascii="Arial" w:hAnsi="Arial" w:cs="Arial"/>
                <w:sz w:val="16"/>
                <w:szCs w:val="16"/>
                <w:lang w:eastAsia="zh-CN"/>
              </w:rPr>
            </w:pPr>
            <w:r w:rsidRPr="007967B9">
              <w:rPr>
                <w:rFonts w:ascii="Arial" w:eastAsia="MS Mincho" w:hAnsi="Arial" w:cs="Arial"/>
                <w:noProof/>
                <w:sz w:val="16"/>
                <w:szCs w:val="16"/>
                <w:lang w:eastAsia="ja-JP"/>
              </w:rPr>
              <w:t>mbms-IntraFreqCarrierType-r14</w:t>
            </w:r>
          </w:p>
        </w:tc>
        <w:tc>
          <w:tcPr>
            <w:tcW w:w="682" w:type="dxa"/>
            <w:tcBorders>
              <w:bottom w:val="single" w:sz="4" w:space="0" w:color="auto"/>
            </w:tcBorders>
          </w:tcPr>
          <w:p w14:paraId="26BABFAF" w14:textId="77777777" w:rsidR="00FC1908" w:rsidRPr="001F35FE" w:rsidRDefault="00FC1908" w:rsidP="00FE204B">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14:paraId="65585D76" w14:textId="77777777" w:rsidR="00FC1908" w:rsidRDefault="00FC1908" w:rsidP="00FE204B">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 xml:space="preserve">The need of the choice </w:t>
            </w:r>
            <w:r w:rsidRPr="001F35FE">
              <w:rPr>
                <w:rFonts w:ascii="Arial" w:eastAsia="MS Mincho" w:hAnsi="Arial" w:cs="Arial"/>
                <w:noProof/>
                <w:sz w:val="16"/>
                <w:szCs w:val="16"/>
                <w:lang w:eastAsia="ja-JP"/>
              </w:rPr>
              <w:t>‘</w:t>
            </w:r>
            <w:r w:rsidRPr="009821FE">
              <w:rPr>
                <w:rFonts w:ascii="Arial" w:eastAsia="MS Mincho" w:hAnsi="Arial" w:cs="Arial"/>
                <w:noProof/>
                <w:sz w:val="16"/>
                <w:szCs w:val="16"/>
                <w:lang w:eastAsia="ja-JP"/>
              </w:rPr>
              <w:t>mbms-CarrierFreq-r14</w:t>
            </w:r>
            <w:r>
              <w:rPr>
                <w:rFonts w:ascii="Arial" w:eastAsia="MS Mincho" w:hAnsi="Arial" w:cs="Arial"/>
                <w:noProof/>
                <w:sz w:val="16"/>
                <w:szCs w:val="16"/>
                <w:lang w:eastAsia="ja-JP"/>
              </w:rPr>
              <w:t xml:space="preserve">’ is not entirely clear for intra-frequency since the legacy carrier can be implicitly signalled by the omission of </w:t>
            </w:r>
            <w:r w:rsidRPr="00A96F8B">
              <w:rPr>
                <w:rFonts w:ascii="Arial" w:eastAsia="MS Mincho" w:hAnsi="Arial" w:cs="Arial"/>
                <w:noProof/>
                <w:sz w:val="16"/>
                <w:szCs w:val="16"/>
                <w:lang w:eastAsia="ja-JP"/>
              </w:rPr>
              <w:t>MBMS-CarrierType-r14</w:t>
            </w:r>
            <w:r>
              <w:rPr>
                <w:rFonts w:ascii="Arial" w:eastAsia="MS Mincho" w:hAnsi="Arial" w:cs="Arial"/>
                <w:noProof/>
                <w:sz w:val="16"/>
                <w:szCs w:val="16"/>
                <w:lang w:eastAsia="ja-JP"/>
              </w:rPr>
              <w:t>.</w:t>
            </w:r>
          </w:p>
          <w:p w14:paraId="0A065D40" w14:textId="77777777" w:rsidR="00FC1908" w:rsidRDefault="00FC1908" w:rsidP="00FE204B">
            <w:pPr>
              <w:pBdr>
                <w:bottom w:val="single" w:sz="6" w:space="1" w:color="auto"/>
              </w:pBdr>
              <w:spacing w:after="60"/>
              <w:rPr>
                <w:rFonts w:ascii="Arial" w:eastAsia="MS Mincho" w:hAnsi="Arial" w:cs="Arial"/>
                <w:noProof/>
                <w:sz w:val="16"/>
                <w:szCs w:val="16"/>
                <w:lang w:eastAsia="ja-JP"/>
              </w:rPr>
            </w:pPr>
            <w:r>
              <w:rPr>
                <w:rFonts w:ascii="Arial" w:eastAsia="MS Mincho" w:hAnsi="Arial" w:cs="Arial"/>
                <w:noProof/>
                <w:sz w:val="16"/>
                <w:szCs w:val="16"/>
                <w:lang w:eastAsia="ja-JP"/>
              </w:rPr>
              <w:t xml:space="preserve">One solution is to make </w:t>
            </w:r>
            <w:r w:rsidRPr="00A96F8B">
              <w:rPr>
                <w:rFonts w:ascii="Arial" w:eastAsia="MS Mincho" w:hAnsi="Arial" w:cs="Arial"/>
                <w:noProof/>
                <w:sz w:val="16"/>
                <w:szCs w:val="16"/>
                <w:lang w:eastAsia="ja-JP"/>
              </w:rPr>
              <w:t>mbms-IntraFreqCarrierType-r14</w:t>
            </w:r>
            <w:r>
              <w:rPr>
                <w:rFonts w:ascii="Arial" w:eastAsia="MS Mincho" w:hAnsi="Arial" w:cs="Arial"/>
                <w:noProof/>
                <w:sz w:val="16"/>
                <w:szCs w:val="16"/>
                <w:lang w:eastAsia="ja-JP"/>
              </w:rPr>
              <w:t xml:space="preserve"> be </w:t>
            </w:r>
            <w:r w:rsidRPr="00A96F8B">
              <w:rPr>
                <w:rFonts w:ascii="Arial" w:eastAsia="MS Mincho" w:hAnsi="Arial" w:cs="Arial"/>
                <w:noProof/>
                <w:sz w:val="16"/>
                <w:szCs w:val="16"/>
                <w:lang w:eastAsia="ja-JP"/>
              </w:rPr>
              <w:t>FEMBMS-CarrierFreq-r14</w:t>
            </w:r>
            <w:r>
              <w:rPr>
                <w:rFonts w:ascii="Arial" w:eastAsia="MS Mincho" w:hAnsi="Arial" w:cs="Arial"/>
                <w:noProof/>
                <w:sz w:val="16"/>
                <w:szCs w:val="16"/>
                <w:lang w:eastAsia="ja-JP"/>
              </w:rPr>
              <w:t xml:space="preserve"> OPTIONAL.</w:t>
            </w:r>
          </w:p>
          <w:p w14:paraId="31340A83" w14:textId="77777777" w:rsidR="00FC1908" w:rsidRPr="001F35FE" w:rsidRDefault="00FC1908" w:rsidP="00FE204B">
            <w:pPr>
              <w:spacing w:after="60"/>
              <w:rPr>
                <w:rFonts w:ascii="Arial" w:eastAsia="MS Mincho" w:hAnsi="Arial" w:cs="Arial"/>
                <w:noProof/>
                <w:sz w:val="16"/>
                <w:szCs w:val="16"/>
                <w:lang w:eastAsia="ja-JP"/>
              </w:rPr>
            </w:pPr>
            <w:r w:rsidRPr="000A14C5">
              <w:rPr>
                <w:rFonts w:ascii="Arial" w:eastAsia="MS Mincho" w:hAnsi="Arial" w:cs="Arial"/>
                <w:noProof/>
                <w:color w:val="1F3864" w:themeColor="accent5" w:themeShade="80"/>
                <w:sz w:val="16"/>
                <w:szCs w:val="16"/>
                <w:lang w:eastAsia="ja-JP"/>
              </w:rPr>
              <w:t xml:space="preserve">Ericsson: so instead of choice, have the parameter optional. </w:t>
            </w:r>
            <w:r w:rsidRPr="00FE204B">
              <w:rPr>
                <w:rFonts w:ascii="Arial" w:eastAsia="MS Mincho" w:hAnsi="Arial" w:cs="Arial"/>
                <w:noProof/>
                <w:color w:val="1F3864" w:themeColor="accent5" w:themeShade="80"/>
                <w:sz w:val="16"/>
                <w:szCs w:val="16"/>
                <w:lang w:eastAsia="ja-JP"/>
              </w:rPr>
              <w:t>Does that then need field description update? Covered by S.028.</w:t>
            </w:r>
          </w:p>
        </w:tc>
        <w:tc>
          <w:tcPr>
            <w:tcW w:w="1580" w:type="dxa"/>
            <w:tcBorders>
              <w:bottom w:val="single" w:sz="4" w:space="0" w:color="auto"/>
            </w:tcBorders>
          </w:tcPr>
          <w:p w14:paraId="139D31AE" w14:textId="77777777" w:rsidR="006B3CB2" w:rsidRDefault="006B3CB2" w:rsidP="006B3CB2">
            <w:pPr>
              <w:spacing w:after="60"/>
              <w:rPr>
                <w:rFonts w:ascii="Arial" w:hAnsi="Arial" w:cs="Arial"/>
                <w:noProof/>
                <w:sz w:val="16"/>
                <w:szCs w:val="16"/>
              </w:rPr>
            </w:pPr>
            <w:r>
              <w:rPr>
                <w:rFonts w:ascii="Arial" w:hAnsi="Arial" w:cs="Arial"/>
                <w:noProof/>
                <w:sz w:val="16"/>
                <w:szCs w:val="16"/>
              </w:rPr>
              <w:t>Closed</w:t>
            </w:r>
          </w:p>
          <w:p w14:paraId="1087999C"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34840826" w14:textId="3D1CAE65" w:rsidR="00FC1908" w:rsidRPr="00BD494B"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FC1908" w:rsidRPr="00BD494B" w14:paraId="0EEE28F5" w14:textId="77777777" w:rsidTr="00571106">
        <w:tc>
          <w:tcPr>
            <w:tcW w:w="833" w:type="dxa"/>
            <w:tcBorders>
              <w:bottom w:val="single" w:sz="4" w:space="0" w:color="auto"/>
            </w:tcBorders>
          </w:tcPr>
          <w:p w14:paraId="603E654B" w14:textId="77777777" w:rsidR="00FC1908" w:rsidRPr="00D10A49" w:rsidRDefault="00FC1908" w:rsidP="00FE204B">
            <w:pPr>
              <w:spacing w:after="60"/>
              <w:rPr>
                <w:rFonts w:ascii="Arial" w:hAnsi="Arial" w:cs="Arial"/>
                <w:noProof/>
                <w:sz w:val="16"/>
                <w:szCs w:val="16"/>
              </w:rPr>
            </w:pPr>
            <w:r w:rsidRPr="00D10A49">
              <w:rPr>
                <w:rFonts w:ascii="Arial" w:hAnsi="Arial" w:cs="Arial"/>
                <w:noProof/>
                <w:sz w:val="16"/>
                <w:szCs w:val="16"/>
              </w:rPr>
              <w:t>N.073</w:t>
            </w:r>
          </w:p>
        </w:tc>
        <w:tc>
          <w:tcPr>
            <w:tcW w:w="3033" w:type="dxa"/>
            <w:tcBorders>
              <w:bottom w:val="single" w:sz="4" w:space="0" w:color="auto"/>
            </w:tcBorders>
          </w:tcPr>
          <w:p w14:paraId="54C0C529" w14:textId="77777777" w:rsidR="00FC1908" w:rsidRPr="00D10A49" w:rsidRDefault="00FC1908"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p>
        </w:tc>
        <w:tc>
          <w:tcPr>
            <w:tcW w:w="4961" w:type="dxa"/>
            <w:tcBorders>
              <w:bottom w:val="single" w:sz="4" w:space="0" w:color="auto"/>
            </w:tcBorders>
          </w:tcPr>
          <w:p w14:paraId="0258AAB6" w14:textId="77777777" w:rsidR="00FC1908" w:rsidRPr="00D10A49" w:rsidRDefault="00FC1908" w:rsidP="00FE204B">
            <w:pPr>
              <w:spacing w:after="60"/>
              <w:rPr>
                <w:rFonts w:ascii="Arial" w:hAnsi="Arial" w:cs="Arial"/>
                <w:b/>
                <w:bCs/>
                <w:i/>
                <w:noProof/>
                <w:sz w:val="16"/>
                <w:szCs w:val="16"/>
                <w:lang w:eastAsia="en-GB"/>
              </w:rPr>
            </w:pPr>
            <w:r w:rsidRPr="00D10A49">
              <w:rPr>
                <w:rFonts w:ascii="Arial" w:hAnsi="Arial" w:cs="Arial"/>
                <w:noProof/>
                <w:sz w:val="16"/>
                <w:szCs w:val="16"/>
              </w:rPr>
              <w:t>Missing suffixes</w:t>
            </w:r>
          </w:p>
        </w:tc>
        <w:tc>
          <w:tcPr>
            <w:tcW w:w="682" w:type="dxa"/>
            <w:tcBorders>
              <w:bottom w:val="single" w:sz="4" w:space="0" w:color="auto"/>
            </w:tcBorders>
          </w:tcPr>
          <w:p w14:paraId="1E99C26A" w14:textId="77777777" w:rsidR="00FC1908" w:rsidRPr="00D10A49" w:rsidRDefault="00FC1908" w:rsidP="00FE204B">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14:paraId="0BC41C21" w14:textId="77777777" w:rsidR="00FC1908" w:rsidRDefault="00FC1908" w:rsidP="00FE204B">
            <w:pPr>
              <w:pBdr>
                <w:bottom w:val="single" w:sz="6" w:space="1" w:color="auto"/>
              </w:pBdr>
              <w:spacing w:after="60"/>
              <w:rPr>
                <w:rFonts w:ascii="Arial" w:hAnsi="Arial" w:cs="Arial"/>
                <w:noProof/>
                <w:sz w:val="16"/>
                <w:szCs w:val="16"/>
              </w:rPr>
            </w:pPr>
            <w:r w:rsidRPr="00D10A49">
              <w:rPr>
                <w:rFonts w:ascii="Arial" w:hAnsi="Arial" w:cs="Arial"/>
                <w:noProof/>
                <w:sz w:val="16"/>
                <w:szCs w:val="16"/>
              </w:rPr>
              <w:t>Where missing, add -r14 to all IEs and fields in this message (since the content is fully defined within Rel-14).</w:t>
            </w:r>
          </w:p>
          <w:p w14:paraId="7D77CA44" w14:textId="4F0EBC2E" w:rsidR="00FC1908" w:rsidRPr="00A77E14" w:rsidRDefault="0001332C" w:rsidP="00FE204B">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FC1908" w:rsidRPr="000A14C5">
              <w:rPr>
                <w:rFonts w:ascii="Arial" w:hAnsi="Arial" w:cs="Arial"/>
                <w:noProof/>
                <w:color w:val="1F3864" w:themeColor="accent5" w:themeShade="80"/>
                <w:sz w:val="16"/>
                <w:szCs w:val="16"/>
              </w:rPr>
              <w:t>Corrected during v14.2.0 CR implementation.</w:t>
            </w:r>
          </w:p>
        </w:tc>
        <w:tc>
          <w:tcPr>
            <w:tcW w:w="1580" w:type="dxa"/>
            <w:tcBorders>
              <w:bottom w:val="single" w:sz="4" w:space="0" w:color="auto"/>
            </w:tcBorders>
          </w:tcPr>
          <w:p w14:paraId="7797A051" w14:textId="77777777" w:rsidR="00FC1908" w:rsidRPr="00D10A49" w:rsidRDefault="00FC1908" w:rsidP="00FE204B">
            <w:pPr>
              <w:spacing w:after="60"/>
              <w:rPr>
                <w:rFonts w:ascii="Arial" w:hAnsi="Arial" w:cs="Arial"/>
                <w:noProof/>
                <w:sz w:val="16"/>
                <w:szCs w:val="16"/>
              </w:rPr>
            </w:pPr>
            <w:r>
              <w:rPr>
                <w:rFonts w:ascii="Arial" w:hAnsi="Arial" w:cs="Arial"/>
                <w:noProof/>
                <w:sz w:val="16"/>
                <w:szCs w:val="16"/>
              </w:rPr>
              <w:t>Closed</w:t>
            </w:r>
          </w:p>
        </w:tc>
      </w:tr>
      <w:tr w:rsidR="00FC1908" w:rsidRPr="00BD494B" w14:paraId="331911E1" w14:textId="77777777" w:rsidTr="00571106">
        <w:tc>
          <w:tcPr>
            <w:tcW w:w="833" w:type="dxa"/>
            <w:tcBorders>
              <w:bottom w:val="single" w:sz="4" w:space="0" w:color="auto"/>
            </w:tcBorders>
          </w:tcPr>
          <w:p w14:paraId="61A5F746" w14:textId="77777777" w:rsidR="00FC1908" w:rsidRPr="00D10A49" w:rsidRDefault="00FC1908" w:rsidP="00FE204B">
            <w:pPr>
              <w:spacing w:after="60"/>
              <w:rPr>
                <w:rFonts w:ascii="Arial" w:hAnsi="Arial" w:cs="Arial"/>
                <w:noProof/>
                <w:sz w:val="16"/>
                <w:szCs w:val="16"/>
              </w:rPr>
            </w:pPr>
            <w:r w:rsidRPr="00D10A49">
              <w:rPr>
                <w:rFonts w:ascii="Arial" w:hAnsi="Arial" w:cs="Arial"/>
                <w:noProof/>
                <w:sz w:val="16"/>
                <w:szCs w:val="16"/>
              </w:rPr>
              <w:t>N.074</w:t>
            </w:r>
          </w:p>
        </w:tc>
        <w:tc>
          <w:tcPr>
            <w:tcW w:w="3033" w:type="dxa"/>
            <w:tcBorders>
              <w:bottom w:val="single" w:sz="4" w:space="0" w:color="auto"/>
            </w:tcBorders>
          </w:tcPr>
          <w:p w14:paraId="370C2214" w14:textId="77777777" w:rsidR="00FC1908" w:rsidRPr="00D10A49" w:rsidRDefault="00FC1908"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w:t>
            </w:r>
            <w:r w:rsidRPr="00D10A49">
              <w:rPr>
                <w:rFonts w:ascii="Arial" w:hAnsi="Arial" w:cs="Arial"/>
                <w:sz w:val="16"/>
                <w:szCs w:val="16"/>
              </w:rPr>
              <w:t xml:space="preserve"> </w:t>
            </w:r>
            <w:r w:rsidRPr="00D10A49">
              <w:rPr>
                <w:rFonts w:ascii="Arial" w:hAnsi="Arial" w:cs="Arial"/>
                <w:noProof/>
                <w:sz w:val="16"/>
                <w:szCs w:val="16"/>
              </w:rPr>
              <w:t>subframeAllocation</w:t>
            </w:r>
          </w:p>
        </w:tc>
        <w:tc>
          <w:tcPr>
            <w:tcW w:w="4961" w:type="dxa"/>
            <w:tcBorders>
              <w:bottom w:val="single" w:sz="4" w:space="0" w:color="auto"/>
            </w:tcBorders>
          </w:tcPr>
          <w:p w14:paraId="67843773" w14:textId="77777777" w:rsidR="00FC1908" w:rsidRPr="00D10A49" w:rsidRDefault="00FC1908" w:rsidP="00FE204B">
            <w:pPr>
              <w:spacing w:after="60"/>
              <w:rPr>
                <w:rFonts w:ascii="Arial" w:hAnsi="Arial" w:cs="Arial"/>
                <w:b/>
                <w:bCs/>
                <w:i/>
                <w:noProof/>
                <w:sz w:val="16"/>
                <w:szCs w:val="16"/>
                <w:lang w:eastAsia="en-GB"/>
              </w:rPr>
            </w:pPr>
            <w:r w:rsidRPr="00D10A49">
              <w:rPr>
                <w:rFonts w:ascii="Arial" w:hAnsi="Arial" w:cs="Arial"/>
                <w:noProof/>
                <w:sz w:val="16"/>
                <w:szCs w:val="16"/>
              </w:rPr>
              <w:t>Field description is rather unclear</w:t>
            </w:r>
          </w:p>
        </w:tc>
        <w:tc>
          <w:tcPr>
            <w:tcW w:w="682" w:type="dxa"/>
            <w:tcBorders>
              <w:bottom w:val="single" w:sz="4" w:space="0" w:color="auto"/>
            </w:tcBorders>
          </w:tcPr>
          <w:p w14:paraId="56501CFA" w14:textId="77777777" w:rsidR="00FC1908" w:rsidRPr="00D10A49" w:rsidRDefault="00FC1908" w:rsidP="00FE204B">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14:paraId="5A7499BB" w14:textId="77777777" w:rsidR="00FC1908" w:rsidRPr="00D10A49" w:rsidRDefault="00FC1908" w:rsidP="00FE204B">
            <w:pPr>
              <w:spacing w:after="60"/>
              <w:rPr>
                <w:rFonts w:ascii="Arial" w:hAnsi="Arial" w:cs="Arial"/>
                <w:noProof/>
                <w:sz w:val="16"/>
                <w:szCs w:val="16"/>
              </w:rPr>
            </w:pPr>
            <w:r w:rsidRPr="00D10A49">
              <w:rPr>
                <w:rFonts w:ascii="Arial" w:hAnsi="Arial" w:cs="Arial"/>
                <w:noProof/>
                <w:sz w:val="16"/>
                <w:szCs w:val="16"/>
              </w:rPr>
              <w:t>The intent seems to be that MIB-MBMS and SIB1-MBMS are consistent, but the description is really complicated to understand. Hence, we propose the following:</w:t>
            </w:r>
          </w:p>
          <w:p w14:paraId="463A7EE3" w14:textId="77777777" w:rsidR="00FC1908" w:rsidRPr="00D10A49" w:rsidRDefault="00FC1908" w:rsidP="00FE204B">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14:paraId="4D22B024" w14:textId="77777777" w:rsidR="00FC1908" w:rsidRPr="00D10A49" w:rsidRDefault="00FC1908" w:rsidP="00FE204B">
            <w:pPr>
              <w:spacing w:after="60"/>
              <w:rPr>
                <w:rFonts w:ascii="Arial" w:hAnsi="Arial" w:cs="Arial"/>
                <w:noProof/>
                <w:sz w:val="16"/>
                <w:szCs w:val="16"/>
              </w:rPr>
            </w:pPr>
            <w:r w:rsidRPr="00D10A49">
              <w:rPr>
                <w:rFonts w:ascii="Arial" w:hAnsi="Arial" w:cs="Arial"/>
                <w:iCs/>
                <w:noProof/>
                <w:sz w:val="16"/>
                <w:szCs w:val="16"/>
                <w:lang w:eastAsia="en-GB"/>
              </w:rPr>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14:paraId="46CC4193" w14:textId="77777777" w:rsidR="00FC1908" w:rsidRPr="00D10A49" w:rsidRDefault="00FC1908" w:rsidP="00FE204B">
            <w:pPr>
              <w:spacing w:after="60"/>
              <w:rPr>
                <w:rFonts w:ascii="Arial" w:hAnsi="Arial" w:cs="Arial"/>
                <w:noProof/>
                <w:sz w:val="16"/>
                <w:szCs w:val="16"/>
              </w:rPr>
            </w:pPr>
            <w:r w:rsidRPr="00D10A49">
              <w:rPr>
                <w:rFonts w:ascii="Arial" w:hAnsi="Arial" w:cs="Arial"/>
                <w:noProof/>
                <w:sz w:val="16"/>
                <w:szCs w:val="16"/>
              </w:rPr>
              <w:t>Alternatively, the following could also be used:</w:t>
            </w:r>
          </w:p>
          <w:p w14:paraId="24FC7ED8" w14:textId="77777777" w:rsidR="00FC1908" w:rsidRPr="00D10A49" w:rsidRDefault="00FC1908" w:rsidP="00FE204B">
            <w:pPr>
              <w:spacing w:after="60"/>
              <w:rPr>
                <w:rFonts w:ascii="Arial" w:hAnsi="Arial" w:cs="Arial"/>
                <w:b/>
                <w:bCs/>
                <w:i/>
                <w:noProof/>
                <w:sz w:val="16"/>
                <w:szCs w:val="16"/>
                <w:lang w:eastAsia="en-GB"/>
              </w:rPr>
            </w:pPr>
            <w:r w:rsidRPr="00D10A49">
              <w:rPr>
                <w:rFonts w:ascii="Arial" w:hAnsi="Arial" w:cs="Arial"/>
                <w:noProof/>
                <w:sz w:val="16"/>
                <w:szCs w:val="16"/>
              </w:rPr>
              <w:t>“</w:t>
            </w:r>
            <w:r w:rsidRPr="00D10A49">
              <w:rPr>
                <w:rFonts w:ascii="Arial" w:hAnsi="Arial" w:cs="Arial"/>
                <w:b/>
                <w:bCs/>
                <w:i/>
                <w:noProof/>
                <w:sz w:val="16"/>
                <w:szCs w:val="16"/>
                <w:lang w:eastAsia="en-GB"/>
              </w:rPr>
              <w:t>subframeAllocation</w:t>
            </w:r>
          </w:p>
          <w:p w14:paraId="059AE12A" w14:textId="77777777" w:rsidR="00FC1908" w:rsidRPr="00D10A49" w:rsidRDefault="00FC1908" w:rsidP="00FE204B">
            <w:pPr>
              <w:spacing w:after="60"/>
              <w:rPr>
                <w:rFonts w:ascii="Arial" w:hAnsi="Arial" w:cs="Arial"/>
                <w:noProof/>
                <w:sz w:val="16"/>
                <w:szCs w:val="16"/>
              </w:rPr>
            </w:pPr>
            <w:r w:rsidRPr="00D10A49">
              <w:rPr>
                <w:rFonts w:ascii="Arial" w:hAnsi="Arial" w:cs="Arial"/>
                <w:iCs/>
                <w:noProof/>
                <w:sz w:val="16"/>
                <w:szCs w:val="16"/>
                <w:lang w:eastAsia="en-GB"/>
              </w:rPr>
              <w:lastRenderedPageBreak/>
              <w:t>“1” denotes that the corresponding subframe is non-MBSFN subframe</w:t>
            </w:r>
            <w:r w:rsidRPr="00D10A49">
              <w:rPr>
                <w:rFonts w:ascii="Arial" w:hAnsi="Arial" w:cs="Arial"/>
                <w:i/>
                <w:noProof/>
                <w:sz w:val="16"/>
                <w:szCs w:val="16"/>
                <w:lang w:eastAsia="en-GB"/>
              </w:rPr>
              <w:t>.</w:t>
            </w:r>
            <w:r w:rsidRPr="00D10A49">
              <w:rPr>
                <w:rFonts w:ascii="Arial" w:hAnsi="Arial" w:cs="Arial"/>
                <w:sz w:val="16"/>
                <w:szCs w:val="16"/>
                <w:lang w:eastAsia="en-GB"/>
              </w:rPr>
              <w:t xml:space="preserve"> E-UTRAN configures this field consistently with values in </w:t>
            </w:r>
            <w:r w:rsidRPr="00D10A49">
              <w:rPr>
                <w:rFonts w:ascii="Arial" w:hAnsi="Arial" w:cs="Arial"/>
                <w:bCs/>
                <w:i/>
                <w:noProof/>
                <w:sz w:val="16"/>
                <w:szCs w:val="16"/>
                <w:lang w:eastAsia="en-GB"/>
              </w:rPr>
              <w:t>additionalNonMBSFNSubframes</w:t>
            </w:r>
            <w:r w:rsidRPr="00D10A49">
              <w:rPr>
                <w:rFonts w:ascii="Arial" w:hAnsi="Arial" w:cs="Arial"/>
                <w:sz w:val="16"/>
                <w:szCs w:val="16"/>
                <w:lang w:eastAsia="en-GB"/>
              </w:rPr>
              <w:t xml:space="preserve"> within MasterInformationBlock-MBMS</w:t>
            </w:r>
            <w:r w:rsidRPr="00D10A49">
              <w:rPr>
                <w:rFonts w:ascii="Arial" w:hAnsi="Arial" w:cs="Arial"/>
                <w:noProof/>
                <w:sz w:val="16"/>
                <w:szCs w:val="16"/>
              </w:rPr>
              <w:t>”</w:t>
            </w:r>
          </w:p>
          <w:p w14:paraId="21BCC0AE" w14:textId="77777777" w:rsidR="00FC1908" w:rsidRDefault="00FC1908" w:rsidP="00FE204B">
            <w:pPr>
              <w:pBdr>
                <w:bottom w:val="single" w:sz="6" w:space="1" w:color="auto"/>
              </w:pBdr>
              <w:spacing w:after="60"/>
              <w:rPr>
                <w:rFonts w:ascii="Arial" w:hAnsi="Arial" w:cs="Arial"/>
                <w:noProof/>
                <w:sz w:val="16"/>
                <w:szCs w:val="16"/>
              </w:rPr>
            </w:pPr>
            <w:r w:rsidRPr="00D10A49">
              <w:rPr>
                <w:rFonts w:ascii="Arial" w:hAnsi="Arial" w:cs="Arial"/>
                <w:noProof/>
                <w:sz w:val="16"/>
                <w:szCs w:val="16"/>
              </w:rPr>
              <w:t>We would like to discuss what exactly is needed here to ensure consistency in network configuration.</w:t>
            </w:r>
          </w:p>
          <w:p w14:paraId="6138A46E" w14:textId="2795ADAB" w:rsidR="00FC1908" w:rsidRPr="000A14C5" w:rsidRDefault="0001332C" w:rsidP="00FE204B">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FC1908" w:rsidRPr="000A14C5">
              <w:rPr>
                <w:rFonts w:ascii="Arial" w:hAnsi="Arial" w:cs="Arial"/>
                <w:noProof/>
                <w:color w:val="1F3864" w:themeColor="accent5" w:themeShade="80"/>
                <w:sz w:val="16"/>
                <w:szCs w:val="16"/>
              </w:rPr>
              <w:t>It is not clear from this description what it reads in the specification now and how you would like to change it.</w:t>
            </w:r>
          </w:p>
          <w:p w14:paraId="572873A7" w14:textId="34983B9D" w:rsidR="00FC1908" w:rsidRPr="0001332C" w:rsidRDefault="00FC1908" w:rsidP="00FE204B">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Related to </w:t>
            </w:r>
            <w:hyperlink w:anchor="E129" w:history="1">
              <w:r w:rsidRPr="00E170D4">
                <w:rPr>
                  <w:rStyle w:val="Hyperlink"/>
                  <w:rFonts w:eastAsia="Batang"/>
                  <w:noProof/>
                  <w:kern w:val="0"/>
                  <w:sz w:val="16"/>
                  <w:szCs w:val="16"/>
                  <w:lang w:val="en-GB" w:eastAsia="en-US"/>
                  <w14:textFill>
                    <w14:solidFill>
                      <w14:srgbClr w14:val="0000FF">
                        <w14:lumMod w14:val="50000"/>
                      </w14:srgbClr>
                    </w14:solidFill>
                  </w14:textFill>
                </w:rPr>
                <w:t>E.129</w:t>
              </w:r>
            </w:hyperlink>
            <w:r w:rsidRPr="000A14C5">
              <w:rPr>
                <w:rFonts w:ascii="Arial" w:hAnsi="Arial" w:cs="Arial"/>
                <w:noProof/>
                <w:color w:val="1F3864" w:themeColor="accent5" w:themeShade="80"/>
                <w:sz w:val="16"/>
                <w:szCs w:val="16"/>
              </w:rPr>
              <w:t xml:space="preserve">  and </w:t>
            </w:r>
            <w:hyperlink w:anchor="N041" w:history="1">
              <w:r w:rsidRPr="00E170D4">
                <w:rPr>
                  <w:rStyle w:val="Hyperlink"/>
                  <w:rFonts w:eastAsia="Batang"/>
                  <w:noProof/>
                  <w:kern w:val="0"/>
                  <w:sz w:val="16"/>
                  <w:szCs w:val="16"/>
                  <w:lang w:val="en-GB" w:eastAsia="en-US"/>
                  <w14:textFill>
                    <w14:solidFill>
                      <w14:srgbClr w14:val="0000FF">
                        <w14:lumMod w14:val="50000"/>
                      </w14:srgbClr>
                    </w14:solidFill>
                  </w14:textFill>
                </w:rPr>
                <w:t>N.041</w:t>
              </w:r>
            </w:hyperlink>
            <w:r w:rsidRPr="000A14C5">
              <w:rPr>
                <w:rFonts w:ascii="Arial" w:hAnsi="Arial" w:cs="Arial"/>
                <w:noProof/>
                <w:color w:val="1F3864" w:themeColor="accent5" w:themeShade="80"/>
                <w:sz w:val="16"/>
                <w:szCs w:val="16"/>
              </w:rPr>
              <w:t>.</w:t>
            </w:r>
            <w:r w:rsidR="0001332C">
              <w:rPr>
                <w:rFonts w:ascii="Arial" w:hAnsi="Arial" w:cs="Arial"/>
                <w:noProof/>
                <w:color w:val="1F3864" w:themeColor="accent5" w:themeShade="80"/>
                <w:sz w:val="16"/>
                <w:szCs w:val="16"/>
              </w:rPr>
              <w:t xml:space="preserve"> </w:t>
            </w:r>
            <w:r>
              <w:rPr>
                <w:rFonts w:ascii="Arial" w:hAnsi="Arial" w:cs="Arial"/>
                <w:noProof/>
                <w:color w:val="1F3864" w:themeColor="accent5" w:themeShade="80"/>
                <w:sz w:val="16"/>
                <w:szCs w:val="16"/>
              </w:rPr>
              <w:t>Covered by E.129.</w:t>
            </w:r>
          </w:p>
        </w:tc>
        <w:tc>
          <w:tcPr>
            <w:tcW w:w="1580" w:type="dxa"/>
            <w:tcBorders>
              <w:bottom w:val="single" w:sz="4" w:space="0" w:color="auto"/>
            </w:tcBorders>
          </w:tcPr>
          <w:p w14:paraId="45E9BD89" w14:textId="77777777" w:rsidR="00FC1908" w:rsidRDefault="00FC1908" w:rsidP="00FE204B">
            <w:pPr>
              <w:spacing w:after="60"/>
              <w:rPr>
                <w:rFonts w:ascii="Arial" w:hAnsi="Arial" w:cs="Arial"/>
                <w:noProof/>
                <w:sz w:val="16"/>
                <w:szCs w:val="16"/>
              </w:rPr>
            </w:pPr>
            <w:r>
              <w:rPr>
                <w:rFonts w:ascii="Arial" w:hAnsi="Arial" w:cs="Arial"/>
                <w:noProof/>
                <w:sz w:val="16"/>
                <w:szCs w:val="16"/>
              </w:rPr>
              <w:lastRenderedPageBreak/>
              <w:t>Closed</w:t>
            </w:r>
          </w:p>
        </w:tc>
      </w:tr>
      <w:tr w:rsidR="00FC1908" w:rsidRPr="00BD494B" w14:paraId="3804A6F9" w14:textId="77777777" w:rsidTr="00571106">
        <w:tc>
          <w:tcPr>
            <w:tcW w:w="833" w:type="dxa"/>
            <w:tcBorders>
              <w:bottom w:val="single" w:sz="4" w:space="0" w:color="auto"/>
            </w:tcBorders>
          </w:tcPr>
          <w:p w14:paraId="63CFA7CC" w14:textId="77777777" w:rsidR="00FC1908" w:rsidRDefault="00FC1908" w:rsidP="00FE204B">
            <w:pPr>
              <w:spacing w:after="60"/>
              <w:rPr>
                <w:rFonts w:ascii="Arial" w:hAnsi="Arial" w:cs="Arial"/>
                <w:noProof/>
                <w:sz w:val="16"/>
                <w:szCs w:val="16"/>
              </w:rPr>
            </w:pPr>
            <w:r>
              <w:rPr>
                <w:rFonts w:ascii="Arial" w:hAnsi="Arial" w:cs="Arial"/>
                <w:noProof/>
                <w:sz w:val="16"/>
                <w:szCs w:val="16"/>
              </w:rPr>
              <w:t>E.111</w:t>
            </w:r>
          </w:p>
        </w:tc>
        <w:tc>
          <w:tcPr>
            <w:tcW w:w="3033" w:type="dxa"/>
            <w:tcBorders>
              <w:bottom w:val="single" w:sz="4" w:space="0" w:color="auto"/>
            </w:tcBorders>
          </w:tcPr>
          <w:p w14:paraId="30652CC1" w14:textId="77777777" w:rsidR="00FC1908" w:rsidRDefault="00FC1908" w:rsidP="00FE204B">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14:paraId="3472B451" w14:textId="77777777" w:rsidR="00FC1908" w:rsidRDefault="00FC1908" w:rsidP="00FE204B">
            <w:pPr>
              <w:spacing w:after="60"/>
              <w:rPr>
                <w:rFonts w:ascii="Arial" w:hAnsi="Arial" w:cs="Arial"/>
                <w:noProof/>
                <w:sz w:val="16"/>
                <w:szCs w:val="16"/>
              </w:rPr>
            </w:pPr>
            <w:r>
              <w:rPr>
                <w:rFonts w:ascii="Arial" w:hAnsi="Arial" w:cs="Arial"/>
                <w:noProof/>
                <w:sz w:val="16"/>
                <w:szCs w:val="16"/>
              </w:rPr>
              <w:t>The values cemhz1dot4 and cemhz5 are not in the ASN.1 code.</w:t>
            </w:r>
          </w:p>
          <w:p w14:paraId="2F7C56DA" w14:textId="77777777" w:rsidR="00FC1908" w:rsidRPr="009A5D3F" w:rsidRDefault="00FC1908" w:rsidP="00FE204B">
            <w:pPr>
              <w:spacing w:after="60"/>
              <w:rPr>
                <w:rFonts w:ascii="Arial" w:hAnsi="Arial" w:cs="Arial"/>
                <w:b/>
                <w:i/>
                <w:noProof/>
                <w:sz w:val="16"/>
                <w:szCs w:val="16"/>
              </w:rPr>
            </w:pPr>
            <w:r w:rsidRPr="009A5D3F">
              <w:rPr>
                <w:rFonts w:ascii="Arial" w:hAnsi="Arial" w:cs="Arial"/>
                <w:b/>
                <w:i/>
                <w:noProof/>
                <w:sz w:val="16"/>
                <w:szCs w:val="16"/>
              </w:rPr>
              <w:t>ul-Preference</w:t>
            </w:r>
          </w:p>
          <w:p w14:paraId="501CB15A" w14:textId="77777777" w:rsidR="00FC1908" w:rsidRDefault="00FC1908" w:rsidP="00FE204B">
            <w:pPr>
              <w:spacing w:after="60"/>
              <w:rPr>
                <w:rFonts w:ascii="Arial" w:hAnsi="Arial" w:cs="Arial"/>
                <w:noProof/>
                <w:sz w:val="16"/>
                <w:szCs w:val="16"/>
              </w:rPr>
            </w:pPr>
            <w:r w:rsidRPr="009A5D3F">
              <w:rPr>
                <w:rFonts w:ascii="Arial" w:hAnsi="Arial" w:cs="Arial"/>
                <w:noProof/>
                <w:sz w:val="16"/>
                <w:szCs w:val="16"/>
              </w:rPr>
              <w:t>Indicates UE’s preference on configuration of maximum PUSCH bandwidth.  The value cemhz1dot4 corresponds to CE mode usage in 1.4MHz bandwidth, and cemhz5 corresponds to CE mode usage in 5MHz bandwidth.</w:t>
            </w:r>
          </w:p>
        </w:tc>
        <w:tc>
          <w:tcPr>
            <w:tcW w:w="682" w:type="dxa"/>
            <w:tcBorders>
              <w:bottom w:val="single" w:sz="4" w:space="0" w:color="auto"/>
            </w:tcBorders>
          </w:tcPr>
          <w:p w14:paraId="77CCA076" w14:textId="77777777" w:rsidR="00FC1908" w:rsidRDefault="00FC1908" w:rsidP="00FE204B">
            <w:pPr>
              <w:spacing w:after="60"/>
              <w:rPr>
                <w:rFonts w:ascii="Arial" w:hAnsi="Arial" w:cs="Arial"/>
                <w:noProof/>
                <w:sz w:val="16"/>
                <w:szCs w:val="16"/>
              </w:rPr>
            </w:pPr>
            <w:r>
              <w:rPr>
                <w:rFonts w:ascii="Arial" w:hAnsi="Arial" w:cs="Arial"/>
                <w:noProof/>
                <w:sz w:val="16"/>
                <w:szCs w:val="16"/>
              </w:rPr>
              <w:t>1</w:t>
            </w:r>
          </w:p>
        </w:tc>
        <w:tc>
          <w:tcPr>
            <w:tcW w:w="4542" w:type="dxa"/>
            <w:tcBorders>
              <w:bottom w:val="single" w:sz="4" w:space="0" w:color="auto"/>
            </w:tcBorders>
          </w:tcPr>
          <w:p w14:paraId="0034B5BF" w14:textId="77777777" w:rsidR="00FC1908" w:rsidRDefault="00FC1908" w:rsidP="00FE204B">
            <w:pPr>
              <w:spacing w:after="60"/>
              <w:rPr>
                <w:rFonts w:ascii="Arial" w:hAnsi="Arial" w:cs="Arial"/>
                <w:noProof/>
                <w:sz w:val="16"/>
                <w:szCs w:val="16"/>
              </w:rPr>
            </w:pPr>
            <w:r>
              <w:rPr>
                <w:rFonts w:ascii="Arial" w:hAnsi="Arial" w:cs="Arial"/>
                <w:noProof/>
                <w:sz w:val="16"/>
                <w:szCs w:val="16"/>
              </w:rPr>
              <w:t>Change the field description to:</w:t>
            </w:r>
          </w:p>
          <w:p w14:paraId="012D2301" w14:textId="77777777" w:rsidR="00FC1908" w:rsidRPr="001F49BD" w:rsidRDefault="00FC1908" w:rsidP="00FE204B">
            <w:pPr>
              <w:spacing w:after="60"/>
              <w:rPr>
                <w:rFonts w:ascii="Arial" w:hAnsi="Arial" w:cs="Arial"/>
                <w:b/>
                <w:i/>
                <w:noProof/>
                <w:sz w:val="16"/>
                <w:szCs w:val="16"/>
              </w:rPr>
            </w:pPr>
            <w:r w:rsidRPr="001F49BD">
              <w:rPr>
                <w:rFonts w:ascii="Arial" w:hAnsi="Arial" w:cs="Arial"/>
                <w:b/>
                <w:i/>
                <w:noProof/>
                <w:sz w:val="16"/>
                <w:szCs w:val="16"/>
              </w:rPr>
              <w:t>ul-Preference</w:t>
            </w:r>
          </w:p>
          <w:p w14:paraId="3BA47CD6" w14:textId="77777777" w:rsidR="00FC1908" w:rsidRDefault="00FC1908" w:rsidP="00FE204B">
            <w:pPr>
              <w:pBdr>
                <w:bottom w:val="single" w:sz="6" w:space="1" w:color="auto"/>
              </w:pBdr>
              <w:spacing w:after="60"/>
              <w:rPr>
                <w:rFonts w:ascii="Arial" w:hAnsi="Arial" w:cs="Arial"/>
                <w:noProof/>
                <w:sz w:val="16"/>
                <w:szCs w:val="16"/>
              </w:rPr>
            </w:pPr>
            <w:r w:rsidRPr="001F49BD">
              <w:rPr>
                <w:rFonts w:ascii="Arial" w:hAnsi="Arial" w:cs="Arial"/>
                <w:noProof/>
                <w:sz w:val="16"/>
                <w:szCs w:val="16"/>
              </w:rPr>
              <w:t xml:space="preserve">Indicates UE’s preference on configuration of maximum PUSCH bandwidth.  The value </w:t>
            </w:r>
            <w:r w:rsidRPr="001F49BD">
              <w:rPr>
                <w:rFonts w:ascii="Arial" w:hAnsi="Arial" w:cs="Arial"/>
                <w:strike/>
                <w:noProof/>
                <w:color w:val="FF0000"/>
                <w:sz w:val="16"/>
                <w:szCs w:val="16"/>
              </w:rPr>
              <w:t>ce</w:t>
            </w:r>
            <w:r w:rsidRPr="001F49BD">
              <w:rPr>
                <w:rFonts w:ascii="Arial" w:hAnsi="Arial" w:cs="Arial"/>
                <w:noProof/>
                <w:sz w:val="16"/>
                <w:szCs w:val="16"/>
              </w:rPr>
              <w:t xml:space="preserve">mhz1dot4 corresponds to CE mode usage in 1.4MHz bandwidth, and </w:t>
            </w:r>
            <w:r w:rsidRPr="001F49BD">
              <w:rPr>
                <w:rFonts w:ascii="Arial" w:hAnsi="Arial" w:cs="Arial"/>
                <w:strike/>
                <w:noProof/>
                <w:color w:val="FF0000"/>
                <w:sz w:val="16"/>
                <w:szCs w:val="16"/>
              </w:rPr>
              <w:t>ce</w:t>
            </w:r>
            <w:r w:rsidRPr="001F49BD">
              <w:rPr>
                <w:rFonts w:ascii="Arial" w:hAnsi="Arial" w:cs="Arial"/>
                <w:noProof/>
                <w:sz w:val="16"/>
                <w:szCs w:val="16"/>
              </w:rPr>
              <w:t>mhz5 corresponds to CE mode usage in 5MHz bandwidth.</w:t>
            </w:r>
          </w:p>
          <w:p w14:paraId="3055EAAF" w14:textId="4A4C2762" w:rsidR="00FC1908" w:rsidRPr="00662A08" w:rsidRDefault="0001332C" w:rsidP="00FE204B">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FC1908" w:rsidRPr="00662A08">
              <w:rPr>
                <w:rFonts w:ascii="Arial" w:hAnsi="Arial" w:cs="Arial"/>
                <w:noProof/>
                <w:color w:val="1F3864" w:themeColor="accent5" w:themeShade="80"/>
                <w:sz w:val="16"/>
                <w:szCs w:val="16"/>
              </w:rPr>
              <w:t>Corrected in v14.2.1</w:t>
            </w:r>
          </w:p>
        </w:tc>
        <w:tc>
          <w:tcPr>
            <w:tcW w:w="1580" w:type="dxa"/>
            <w:tcBorders>
              <w:bottom w:val="single" w:sz="4" w:space="0" w:color="auto"/>
            </w:tcBorders>
          </w:tcPr>
          <w:p w14:paraId="6B18F890" w14:textId="77777777" w:rsidR="00FC1908" w:rsidRPr="00BD494B" w:rsidRDefault="00FC1908" w:rsidP="00FE204B">
            <w:pPr>
              <w:spacing w:after="60"/>
              <w:rPr>
                <w:rFonts w:ascii="Arial" w:hAnsi="Arial" w:cs="Arial"/>
                <w:noProof/>
                <w:sz w:val="16"/>
                <w:szCs w:val="16"/>
              </w:rPr>
            </w:pPr>
            <w:r>
              <w:rPr>
                <w:rFonts w:ascii="Arial" w:hAnsi="Arial" w:cs="Arial"/>
                <w:noProof/>
                <w:sz w:val="16"/>
                <w:szCs w:val="16"/>
              </w:rPr>
              <w:t>Closed</w:t>
            </w:r>
          </w:p>
        </w:tc>
      </w:tr>
      <w:tr w:rsidR="00FC1908" w:rsidRPr="00BD494B" w14:paraId="4D756203" w14:textId="77777777" w:rsidTr="00571106">
        <w:tc>
          <w:tcPr>
            <w:tcW w:w="833" w:type="dxa"/>
            <w:tcBorders>
              <w:bottom w:val="single" w:sz="4" w:space="0" w:color="auto"/>
            </w:tcBorders>
          </w:tcPr>
          <w:p w14:paraId="25865F46" w14:textId="77777777" w:rsidR="00FC1908" w:rsidRDefault="00FC1908" w:rsidP="003B4AD6">
            <w:pPr>
              <w:spacing w:after="60"/>
              <w:rPr>
                <w:rFonts w:ascii="Arial" w:hAnsi="Arial" w:cs="Arial"/>
                <w:noProof/>
                <w:sz w:val="16"/>
                <w:szCs w:val="16"/>
              </w:rPr>
            </w:pPr>
            <w:bookmarkStart w:id="55" w:name="E024"/>
            <w:r>
              <w:rPr>
                <w:rFonts w:ascii="Arial" w:hAnsi="Arial" w:cs="Arial"/>
                <w:noProof/>
                <w:sz w:val="16"/>
                <w:szCs w:val="16"/>
                <w:lang w:val="en-US"/>
              </w:rPr>
              <w:t>E.024</w:t>
            </w:r>
            <w:bookmarkEnd w:id="55"/>
          </w:p>
        </w:tc>
        <w:tc>
          <w:tcPr>
            <w:tcW w:w="3033" w:type="dxa"/>
            <w:tcBorders>
              <w:bottom w:val="single" w:sz="4" w:space="0" w:color="auto"/>
            </w:tcBorders>
          </w:tcPr>
          <w:p w14:paraId="2F01B87A" w14:textId="77777777" w:rsidR="00FC1908" w:rsidRDefault="00FC1908" w:rsidP="003B4AD6">
            <w:pPr>
              <w:spacing w:after="60"/>
              <w:rPr>
                <w:rFonts w:ascii="Arial" w:hAnsi="Arial" w:cs="Arial"/>
                <w:noProof/>
                <w:sz w:val="16"/>
                <w:szCs w:val="16"/>
              </w:rPr>
            </w:pPr>
            <w:r>
              <w:rPr>
                <w:rFonts w:ascii="Arial" w:hAnsi="Arial" w:cs="Arial"/>
                <w:noProof/>
                <w:sz w:val="16"/>
                <w:szCs w:val="16"/>
                <w:lang w:val="en-US"/>
              </w:rPr>
              <w:t xml:space="preserve">6.2.2 </w:t>
            </w:r>
            <w:r w:rsidRPr="00A13AE2">
              <w:rPr>
                <w:rFonts w:ascii="Arial" w:hAnsi="Arial" w:cs="Arial"/>
                <w:noProof/>
                <w:sz w:val="16"/>
                <w:szCs w:val="16"/>
                <w:lang w:val="en-US"/>
              </w:rPr>
              <w:t>UEAssistanceInformation</w:t>
            </w:r>
          </w:p>
        </w:tc>
        <w:tc>
          <w:tcPr>
            <w:tcW w:w="4961" w:type="dxa"/>
            <w:tcBorders>
              <w:bottom w:val="single" w:sz="4" w:space="0" w:color="auto"/>
            </w:tcBorders>
          </w:tcPr>
          <w:p w14:paraId="700EF510" w14:textId="77777777" w:rsidR="00FC1908" w:rsidRDefault="00FC1908" w:rsidP="003B4AD6">
            <w:pPr>
              <w:spacing w:after="60"/>
              <w:rPr>
                <w:rFonts w:ascii="Arial" w:hAnsi="Arial" w:cs="Arial"/>
                <w:noProof/>
                <w:sz w:val="16"/>
                <w:szCs w:val="16"/>
                <w:lang w:val="en-US"/>
              </w:rPr>
            </w:pPr>
            <w:r w:rsidRPr="00A13AE2">
              <w:rPr>
                <w:rFonts w:ascii="Arial" w:hAnsi="Arial" w:cs="Arial"/>
                <w:i/>
                <w:noProof/>
                <w:sz w:val="16"/>
                <w:szCs w:val="16"/>
                <w:lang w:val="en-US"/>
              </w:rPr>
              <w:t>BW-Preference-r14</w:t>
            </w:r>
            <w:r>
              <w:rPr>
                <w:rFonts w:ascii="Arial" w:hAnsi="Arial" w:cs="Arial"/>
                <w:noProof/>
                <w:sz w:val="16"/>
                <w:szCs w:val="16"/>
                <w:lang w:val="en-US"/>
              </w:rPr>
              <w:t xml:space="preserve"> and </w:t>
            </w:r>
            <w:r w:rsidRPr="00A13AE2">
              <w:rPr>
                <w:rFonts w:ascii="Arial" w:hAnsi="Arial" w:cs="Arial"/>
                <w:i/>
                <w:noProof/>
                <w:sz w:val="16"/>
                <w:szCs w:val="16"/>
                <w:lang w:val="en-US"/>
              </w:rPr>
              <w:t xml:space="preserve">SPS-AssistanceInformation-r14 </w:t>
            </w:r>
            <w:r>
              <w:rPr>
                <w:rFonts w:ascii="Arial" w:hAnsi="Arial" w:cs="Arial"/>
                <w:noProof/>
                <w:sz w:val="16"/>
                <w:szCs w:val="16"/>
                <w:lang w:val="en-US"/>
              </w:rPr>
              <w:t xml:space="preserve">information elements are referenced only once and they not imported to any other module. There are no reasons to define these new data types. </w:t>
            </w:r>
          </w:p>
          <w:p w14:paraId="08DC515D" w14:textId="77777777" w:rsidR="00FC1908" w:rsidRDefault="00FC1908" w:rsidP="003B4AD6">
            <w:pPr>
              <w:spacing w:after="60"/>
              <w:rPr>
                <w:rFonts w:ascii="Arial" w:hAnsi="Arial" w:cs="Arial"/>
                <w:noProof/>
                <w:sz w:val="16"/>
                <w:szCs w:val="16"/>
              </w:rPr>
            </w:pPr>
            <w:r>
              <w:rPr>
                <w:rFonts w:ascii="Arial" w:hAnsi="Arial" w:cs="Arial"/>
                <w:noProof/>
                <w:sz w:val="16"/>
                <w:szCs w:val="16"/>
                <w:lang w:val="en-US"/>
              </w:rPr>
              <w:t xml:space="preserve">See also </w:t>
            </w:r>
            <w:r>
              <w:rPr>
                <w:rFonts w:ascii="Arial" w:hAnsi="Arial" w:cs="Arial"/>
                <w:noProof/>
                <w:sz w:val="16"/>
                <w:szCs w:val="16"/>
                <w:lang w:val="en-US"/>
              </w:rPr>
              <w:fldChar w:fldCharType="begin"/>
            </w:r>
            <w:r>
              <w:rPr>
                <w:rFonts w:ascii="Arial" w:hAnsi="Arial" w:cs="Arial"/>
                <w:noProof/>
                <w:sz w:val="16"/>
                <w:szCs w:val="16"/>
                <w:lang w:val="en-US"/>
              </w:rPr>
              <w:instrText xml:space="preserve"> REF E110 \h </w:instrText>
            </w:r>
            <w:r>
              <w:rPr>
                <w:rFonts w:ascii="Arial" w:hAnsi="Arial" w:cs="Arial"/>
                <w:noProof/>
                <w:sz w:val="16"/>
                <w:szCs w:val="16"/>
                <w:lang w:val="en-US"/>
              </w:rPr>
            </w:r>
            <w:r>
              <w:rPr>
                <w:rFonts w:ascii="Arial" w:hAnsi="Arial" w:cs="Arial"/>
                <w:noProof/>
                <w:sz w:val="16"/>
                <w:szCs w:val="16"/>
                <w:lang w:val="en-US"/>
              </w:rPr>
              <w:fldChar w:fldCharType="separate"/>
            </w:r>
            <w:r>
              <w:rPr>
                <w:rFonts w:ascii="Arial" w:hAnsi="Arial" w:cs="Arial"/>
                <w:noProof/>
                <w:sz w:val="16"/>
                <w:szCs w:val="16"/>
              </w:rPr>
              <w:t>E.110</w:t>
            </w:r>
            <w:r>
              <w:rPr>
                <w:rFonts w:ascii="Arial" w:hAnsi="Arial" w:cs="Arial"/>
                <w:noProof/>
                <w:sz w:val="16"/>
                <w:szCs w:val="16"/>
                <w:lang w:val="en-US"/>
              </w:rPr>
              <w:fldChar w:fldCharType="end"/>
            </w:r>
            <w:r>
              <w:rPr>
                <w:rFonts w:ascii="Arial" w:hAnsi="Arial" w:cs="Arial"/>
                <w:noProof/>
                <w:sz w:val="16"/>
                <w:szCs w:val="16"/>
                <w:lang w:val="en-US"/>
              </w:rPr>
              <w:t>.</w:t>
            </w:r>
          </w:p>
        </w:tc>
        <w:tc>
          <w:tcPr>
            <w:tcW w:w="682" w:type="dxa"/>
            <w:tcBorders>
              <w:bottom w:val="single" w:sz="4" w:space="0" w:color="auto"/>
            </w:tcBorders>
          </w:tcPr>
          <w:p w14:paraId="072A1BA7" w14:textId="77777777" w:rsidR="00FC1908" w:rsidRPr="003B4AD6" w:rsidRDefault="00FC1908" w:rsidP="003B4AD6">
            <w:pPr>
              <w:spacing w:after="60"/>
              <w:rPr>
                <w:rFonts w:ascii="Arial" w:hAnsi="Arial" w:cs="Arial"/>
                <w:noProof/>
                <w:sz w:val="16"/>
                <w:szCs w:val="16"/>
              </w:rPr>
            </w:pPr>
            <w:r>
              <w:rPr>
                <w:rFonts w:ascii="Arial" w:hAnsi="Arial" w:cs="Arial"/>
                <w:noProof/>
                <w:sz w:val="16"/>
                <w:szCs w:val="16"/>
                <w:lang w:val="en-US"/>
              </w:rPr>
              <w:t>2</w:t>
            </w:r>
          </w:p>
        </w:tc>
        <w:tc>
          <w:tcPr>
            <w:tcW w:w="4542" w:type="dxa"/>
            <w:tcBorders>
              <w:bottom w:val="single" w:sz="4" w:space="0" w:color="auto"/>
            </w:tcBorders>
          </w:tcPr>
          <w:p w14:paraId="7573985A" w14:textId="77777777" w:rsidR="00FC1908" w:rsidRDefault="00FC1908" w:rsidP="003B4AD6">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elements in subclause 6.2.2.</w:t>
            </w:r>
          </w:p>
          <w:p w14:paraId="6EA8A7DC"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BW-Preference-r14 ::= SEQUENCE {</w:t>
            </w:r>
          </w:p>
          <w:p w14:paraId="573C83CE"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dl-Preference-r14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mhz20,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14:paraId="47994A6E"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ul-Preference-r14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ENUMERATED</w:t>
            </w:r>
            <w:r w:rsidRPr="00A13AE2">
              <w:rPr>
                <w:rFonts w:ascii="Courier New" w:hAnsi="Courier New" w:cs="Courier New"/>
                <w:strike/>
                <w:noProof/>
                <w:color w:val="FF0000"/>
                <w:sz w:val="16"/>
                <w:szCs w:val="16"/>
                <w:lang w:val="en-US"/>
              </w:rPr>
              <w:tab/>
              <w:t>{mhz1dot4, mhz5, spare2, spare1}</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14:paraId="5EC93A92"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14:paraId="68D8E05B" w14:textId="77777777" w:rsidR="00FC1908" w:rsidRPr="00A13AE2" w:rsidRDefault="00FC1908" w:rsidP="003B4AD6">
            <w:pPr>
              <w:spacing w:after="60"/>
              <w:ind w:left="284"/>
              <w:rPr>
                <w:rFonts w:ascii="Courier New" w:hAnsi="Courier New" w:cs="Courier New"/>
                <w:strike/>
                <w:noProof/>
                <w:color w:val="FF0000"/>
                <w:sz w:val="16"/>
                <w:szCs w:val="16"/>
                <w:lang w:val="en-US"/>
              </w:rPr>
            </w:pPr>
          </w:p>
          <w:p w14:paraId="632403C9"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SPS-AssistanceInformation-r14 ::=</w:t>
            </w:r>
            <w:r w:rsidRPr="00A13AE2">
              <w:rPr>
                <w:rFonts w:ascii="Courier New" w:hAnsi="Courier New" w:cs="Courier New"/>
                <w:strike/>
                <w:noProof/>
                <w:color w:val="FF0000"/>
                <w:sz w:val="16"/>
                <w:szCs w:val="16"/>
                <w:lang w:val="en-US"/>
              </w:rPr>
              <w:tab/>
              <w:t>SEQUENCE {</w:t>
            </w:r>
          </w:p>
          <w:p w14:paraId="77B2121A"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TrafficPatternInfoListSL-r14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 xml:space="preserve">OPTIONAL, </w:t>
            </w:r>
          </w:p>
          <w:p w14:paraId="056D78B8"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TrafficPatternInfoListUL-r14</w:t>
            </w:r>
            <w:r w:rsidRPr="00A13AE2">
              <w:rPr>
                <w:rFonts w:ascii="Courier New" w:hAnsi="Courier New" w:cs="Courier New"/>
                <w:strike/>
                <w:noProof/>
                <w:color w:val="FF0000"/>
                <w:sz w:val="16"/>
                <w:szCs w:val="16"/>
                <w:lang w:val="en-US"/>
              </w:rPr>
              <w:tab/>
            </w:r>
            <w:r w:rsidRPr="00A13AE2">
              <w:rPr>
                <w:rFonts w:ascii="Courier New" w:hAnsi="Courier New" w:cs="Courier New"/>
                <w:strike/>
                <w:noProof/>
                <w:color w:val="FF0000"/>
                <w:sz w:val="16"/>
                <w:szCs w:val="16"/>
                <w:lang w:val="en-US"/>
              </w:rPr>
              <w:tab/>
              <w:t>OPTIONAL</w:t>
            </w:r>
          </w:p>
          <w:p w14:paraId="53BCD554" w14:textId="77777777" w:rsidR="00FC1908" w:rsidRPr="00A13AE2" w:rsidRDefault="00FC1908" w:rsidP="003B4AD6">
            <w:pPr>
              <w:spacing w:after="60"/>
              <w:ind w:left="284"/>
              <w:rPr>
                <w:rFonts w:ascii="Courier New" w:hAnsi="Courier New" w:cs="Courier New"/>
                <w:strike/>
                <w:noProof/>
                <w:color w:val="FF0000"/>
                <w:sz w:val="16"/>
                <w:szCs w:val="16"/>
                <w:lang w:val="en-US"/>
              </w:rPr>
            </w:pPr>
            <w:r w:rsidRPr="00A13AE2">
              <w:rPr>
                <w:rFonts w:ascii="Courier New" w:hAnsi="Courier New" w:cs="Courier New"/>
                <w:strike/>
                <w:noProof/>
                <w:color w:val="FF0000"/>
                <w:sz w:val="16"/>
                <w:szCs w:val="16"/>
                <w:lang w:val="en-US"/>
              </w:rPr>
              <w:t>}</w:t>
            </w:r>
          </w:p>
          <w:p w14:paraId="0E50D0FC" w14:textId="77777777" w:rsidR="00FC1908" w:rsidRDefault="00FC1908" w:rsidP="003B4AD6">
            <w:pPr>
              <w:spacing w:after="60"/>
              <w:rPr>
                <w:rFonts w:ascii="Arial" w:hAnsi="Arial" w:cs="Arial"/>
                <w:noProof/>
                <w:sz w:val="16"/>
                <w:szCs w:val="16"/>
                <w:lang w:val="en-US"/>
              </w:rPr>
            </w:pPr>
            <w:r>
              <w:rPr>
                <w:rFonts w:ascii="Arial" w:hAnsi="Arial" w:cs="Arial"/>
                <w:noProof/>
                <w:sz w:val="16"/>
                <w:szCs w:val="16"/>
                <w:lang w:val="en-US"/>
              </w:rPr>
              <w:t>and add the extension fields to the ordinary non-critical extension of the message in subclause 6.2.2 as</w:t>
            </w:r>
          </w:p>
          <w:p w14:paraId="4D6E0260" w14:textId="77777777" w:rsidR="00FC1908" w:rsidRDefault="00FC1908" w:rsidP="003B4AD6">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 xml:space="preserve">UEAssistanceInformation-v14x0-IEs ::= </w:t>
            </w:r>
            <w:r w:rsidRPr="00A13AE2">
              <w:rPr>
                <w:rFonts w:ascii="Courier New" w:hAnsi="Courier New" w:cs="Courier New"/>
                <w:noProof/>
                <w:sz w:val="16"/>
                <w:szCs w:val="16"/>
                <w:lang w:val="en-US"/>
              </w:rPr>
              <w:tab/>
            </w:r>
            <w:r w:rsidRPr="00D126A7">
              <w:rPr>
                <w:rFonts w:ascii="Courier New" w:hAnsi="Courier New" w:cs="Courier New"/>
                <w:noProof/>
                <w:sz w:val="16"/>
                <w:szCs w:val="16"/>
                <w:lang w:val="en-US"/>
              </w:rPr>
              <w:tab/>
              <w:t>SEQUENCE</w:t>
            </w:r>
            <w:r w:rsidRPr="00D126A7">
              <w:rPr>
                <w:rFonts w:ascii="Courier New" w:hAnsi="Courier New" w:cs="Courier New"/>
                <w:noProof/>
                <w:sz w:val="16"/>
                <w:szCs w:val="16"/>
                <w:lang w:val="en-US"/>
              </w:rPr>
              <w:tab/>
              <w:t>{</w:t>
            </w:r>
          </w:p>
          <w:p w14:paraId="105E0ADF" w14:textId="77777777" w:rsidR="00FC1908" w:rsidRPr="00D126A7" w:rsidRDefault="00FC1908" w:rsidP="003B4AD6">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BW-Preference-r14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14:paraId="02D3D95E" w14:textId="77777777" w:rsidR="00FC1908" w:rsidRPr="00D126A7" w:rsidRDefault="00FC1908" w:rsidP="003B4AD6">
            <w:pPr>
              <w:spacing w:after="60"/>
              <w:ind w:left="284"/>
              <w:rPr>
                <w:rFonts w:ascii="Courier New" w:hAnsi="Courier New" w:cs="Courier New"/>
                <w:strike/>
                <w:noProof/>
                <w:color w:val="FF0000"/>
                <w:sz w:val="16"/>
                <w:szCs w:val="16"/>
                <w:lang w:val="en-US"/>
              </w:rPr>
            </w:pPr>
            <w:r w:rsidRPr="00D126A7">
              <w:rPr>
                <w:rFonts w:ascii="Courier New" w:hAnsi="Courier New" w:cs="Courier New"/>
                <w:strike/>
                <w:noProof/>
                <w:color w:val="FF0000"/>
                <w:sz w:val="16"/>
                <w:szCs w:val="16"/>
                <w:lang w:val="en-US"/>
              </w:rPr>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SPS-AssistanceInformation-r14</w:t>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r>
            <w:r w:rsidRPr="00D126A7">
              <w:rPr>
                <w:rFonts w:ascii="Courier New" w:hAnsi="Courier New" w:cs="Courier New"/>
                <w:strike/>
                <w:noProof/>
                <w:color w:val="FF0000"/>
                <w:sz w:val="16"/>
                <w:szCs w:val="16"/>
                <w:lang w:val="en-US"/>
              </w:rPr>
              <w:tab/>
              <w:t>OPTIONAL,</w:t>
            </w:r>
          </w:p>
          <w:p w14:paraId="1446A226"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bw-Preference-r14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SEQUENCE {</w:t>
            </w:r>
          </w:p>
          <w:p w14:paraId="74C74BB8"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dl-Preference-r14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mhz20,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lastRenderedPageBreak/>
              <w:tab/>
              <w:t>OPTIONAL,</w:t>
            </w:r>
          </w:p>
          <w:p w14:paraId="1CB0C05E"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ul-Preference-r14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ENUMERATED</w:t>
            </w:r>
            <w:r w:rsidRPr="00A13AE2">
              <w:rPr>
                <w:rFonts w:ascii="Courier New" w:hAnsi="Courier New" w:cs="Courier New"/>
                <w:noProof/>
                <w:color w:val="FF0000"/>
                <w:sz w:val="16"/>
                <w:szCs w:val="16"/>
                <w:u w:val="single"/>
                <w:lang w:val="en-US"/>
              </w:rPr>
              <w:tab/>
              <w:t>{mhz1dot4, mhz5, spare2, spare1}</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14:paraId="43D086A1"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14:paraId="31C995F9"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D126A7">
              <w:rPr>
                <w:rFonts w:ascii="Courier New" w:hAnsi="Courier New" w:cs="Courier New"/>
                <w:noProof/>
                <w:color w:val="FF0000"/>
                <w:sz w:val="16"/>
                <w:szCs w:val="16"/>
                <w:u w:val="single"/>
                <w:lang w:val="en-US"/>
              </w:rPr>
              <w:tab/>
              <w:t>sps-AssistanceInformation-r14</w:t>
            </w:r>
            <w:r w:rsidRPr="00D126A7">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SEQUENCE {</w:t>
            </w:r>
          </w:p>
          <w:p w14:paraId="1D8B2FE0"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TrafficPatternInfoListSL-r14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 xml:space="preserve">OPTIONAL, </w:t>
            </w:r>
          </w:p>
          <w:p w14:paraId="7FB8639C"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TrafficPatternInfoListUL-r14</w:t>
            </w:r>
            <w:r w:rsidRPr="00A13AE2">
              <w:rPr>
                <w:rFonts w:ascii="Courier New" w:hAnsi="Courier New" w:cs="Courier New"/>
                <w:noProof/>
                <w:color w:val="FF0000"/>
                <w:sz w:val="16"/>
                <w:szCs w:val="16"/>
                <w:u w:val="single"/>
                <w:lang w:val="en-US"/>
              </w:rPr>
              <w:tab/>
            </w:r>
            <w:r w:rsidRPr="00A13AE2">
              <w:rPr>
                <w:rFonts w:ascii="Courier New" w:hAnsi="Courier New" w:cs="Courier New"/>
                <w:noProof/>
                <w:color w:val="FF0000"/>
                <w:sz w:val="16"/>
                <w:szCs w:val="16"/>
                <w:u w:val="single"/>
                <w:lang w:val="en-US"/>
              </w:rPr>
              <w:tab/>
              <w:t>OPTIONAL</w:t>
            </w:r>
          </w:p>
          <w:p w14:paraId="5FD26390" w14:textId="77777777" w:rsidR="00FC1908" w:rsidRPr="00A13AE2" w:rsidRDefault="00FC1908" w:rsidP="003B4AD6">
            <w:pPr>
              <w:spacing w:after="60"/>
              <w:ind w:left="284"/>
              <w:rPr>
                <w:rFonts w:ascii="Courier New" w:hAnsi="Courier New" w:cs="Courier New"/>
                <w:noProof/>
                <w:color w:val="FF0000"/>
                <w:sz w:val="16"/>
                <w:szCs w:val="16"/>
                <w:u w:val="single"/>
                <w:lang w:val="en-US"/>
              </w:rPr>
            </w:pPr>
            <w:r w:rsidRPr="00A13AE2">
              <w:rPr>
                <w:rFonts w:ascii="Courier New" w:hAnsi="Courier New" w:cs="Courier New"/>
                <w:noProof/>
                <w:color w:val="FF0000"/>
                <w:sz w:val="16"/>
                <w:szCs w:val="16"/>
                <w:u w:val="single"/>
                <w:lang w:val="en-US"/>
              </w:rPr>
              <w:tab/>
              <w:t>},</w:t>
            </w:r>
          </w:p>
          <w:p w14:paraId="254269F3" w14:textId="77777777" w:rsidR="00FC1908" w:rsidRPr="00A13AE2" w:rsidRDefault="00FC1908" w:rsidP="003B4AD6">
            <w:pP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ab/>
              <w:t>nonCriticalExtension</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SEQUENCE {}</w:t>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r>
            <w:r w:rsidRPr="00A13AE2">
              <w:rPr>
                <w:rFonts w:ascii="Courier New" w:hAnsi="Courier New" w:cs="Courier New"/>
                <w:noProof/>
                <w:sz w:val="16"/>
                <w:szCs w:val="16"/>
                <w:lang w:val="en-US"/>
              </w:rPr>
              <w:tab/>
              <w:t>OPTIONAL</w:t>
            </w:r>
          </w:p>
          <w:p w14:paraId="7FE7528F" w14:textId="77777777" w:rsidR="00FC1908" w:rsidRDefault="00FC1908" w:rsidP="003B4AD6">
            <w:pPr>
              <w:pBdr>
                <w:bottom w:val="single" w:sz="6" w:space="1" w:color="auto"/>
              </w:pBdr>
              <w:spacing w:after="60"/>
              <w:ind w:left="284"/>
              <w:rPr>
                <w:rFonts w:ascii="Courier New" w:hAnsi="Courier New" w:cs="Courier New"/>
                <w:noProof/>
                <w:sz w:val="16"/>
                <w:szCs w:val="16"/>
                <w:lang w:val="en-US"/>
              </w:rPr>
            </w:pPr>
            <w:r w:rsidRPr="00A13AE2">
              <w:rPr>
                <w:rFonts w:ascii="Courier New" w:hAnsi="Courier New" w:cs="Courier New"/>
                <w:noProof/>
                <w:sz w:val="16"/>
                <w:szCs w:val="16"/>
                <w:lang w:val="en-US"/>
              </w:rPr>
              <w:t>}</w:t>
            </w:r>
          </w:p>
          <w:p w14:paraId="68573C7F" w14:textId="55049BDE" w:rsidR="00FC1908" w:rsidRPr="003B4AD6" w:rsidRDefault="00FC1908" w:rsidP="003B4AD6">
            <w:pPr>
              <w:spacing w:after="60"/>
              <w:rPr>
                <w:rFonts w:ascii="Arial" w:hAnsi="Arial" w:cs="Arial"/>
                <w:noProof/>
                <w:sz w:val="16"/>
                <w:szCs w:val="16"/>
              </w:rPr>
            </w:pPr>
            <w:r w:rsidRPr="004C5515">
              <w:rPr>
                <w:rFonts w:ascii="Arial" w:hAnsi="Arial" w:cs="Arial"/>
                <w:noProof/>
                <w:color w:val="1F3864" w:themeColor="accent5" w:themeShade="80"/>
                <w:sz w:val="16"/>
                <w:szCs w:val="16"/>
                <w:lang w:val="en-US"/>
              </w:rPr>
              <w:t xml:space="preserve">Ericsson: </w:t>
            </w:r>
            <w:r>
              <w:rPr>
                <w:rFonts w:ascii="Arial" w:hAnsi="Arial" w:cs="Arial"/>
                <w:noProof/>
                <w:color w:val="1F3864" w:themeColor="accent5" w:themeShade="80"/>
                <w:sz w:val="16"/>
                <w:szCs w:val="16"/>
                <w:lang w:val="en-US"/>
              </w:rPr>
              <w:t xml:space="preserve">Captured in </w:t>
            </w:r>
            <w:r w:rsidR="00FE32B6">
              <w:rPr>
                <w:rFonts w:ascii="Arial" w:hAnsi="Arial" w:cs="Arial"/>
                <w:noProof/>
                <w:color w:val="1F3864" w:themeColor="accent5" w:themeShade="80"/>
                <w:sz w:val="16"/>
                <w:szCs w:val="16"/>
                <w:lang w:val="en-US"/>
              </w:rPr>
              <w:t>genera</w:t>
            </w:r>
            <w:r>
              <w:rPr>
                <w:rFonts w:ascii="Arial" w:hAnsi="Arial" w:cs="Arial"/>
                <w:noProof/>
                <w:color w:val="1F3864" w:themeColor="accent5" w:themeShade="80"/>
                <w:sz w:val="16"/>
                <w:szCs w:val="16"/>
                <w:lang w:val="en-US"/>
              </w:rPr>
              <w:t>I CR</w:t>
            </w:r>
            <w:r w:rsidRPr="004C5515">
              <w:rPr>
                <w:rFonts w:ascii="Arial" w:hAnsi="Arial" w:cs="Arial"/>
                <w:noProof/>
                <w:color w:val="1F3864" w:themeColor="accent5" w:themeShade="80"/>
                <w:sz w:val="16"/>
                <w:szCs w:val="16"/>
                <w:lang w:val="en-US"/>
              </w:rPr>
              <w:t>.</w:t>
            </w:r>
          </w:p>
        </w:tc>
        <w:tc>
          <w:tcPr>
            <w:tcW w:w="1580" w:type="dxa"/>
            <w:tcBorders>
              <w:bottom w:val="single" w:sz="4" w:space="0" w:color="auto"/>
            </w:tcBorders>
          </w:tcPr>
          <w:p w14:paraId="4AD44C06" w14:textId="04420B00" w:rsidR="00FC1908" w:rsidRPr="003B4AD6" w:rsidRDefault="00FE32B6" w:rsidP="003B4AD6">
            <w:pPr>
              <w:spacing w:after="60"/>
              <w:rPr>
                <w:rFonts w:ascii="Arial" w:hAnsi="Arial" w:cs="Arial"/>
                <w:noProof/>
                <w:sz w:val="16"/>
                <w:szCs w:val="16"/>
              </w:rPr>
            </w:pPr>
            <w:r>
              <w:rPr>
                <w:rFonts w:ascii="Arial" w:hAnsi="Arial" w:cs="Arial"/>
                <w:noProof/>
                <w:sz w:val="16"/>
                <w:szCs w:val="16"/>
                <w:lang w:val="en-US"/>
              </w:rPr>
              <w:lastRenderedPageBreak/>
              <w:t>CR</w:t>
            </w:r>
          </w:p>
        </w:tc>
      </w:tr>
      <w:tr w:rsidR="00FC1908" w:rsidRPr="00BD494B" w14:paraId="50CA9466" w14:textId="77777777" w:rsidTr="00571106">
        <w:tc>
          <w:tcPr>
            <w:tcW w:w="833" w:type="dxa"/>
            <w:tcBorders>
              <w:bottom w:val="single" w:sz="4" w:space="0" w:color="auto"/>
            </w:tcBorders>
          </w:tcPr>
          <w:p w14:paraId="2B3DF325" w14:textId="77777777" w:rsidR="00FC1908" w:rsidRDefault="00FC1908" w:rsidP="00442658">
            <w:pPr>
              <w:spacing w:after="60"/>
              <w:rPr>
                <w:rFonts w:ascii="Arial" w:hAnsi="Arial" w:cs="Arial"/>
                <w:noProof/>
                <w:sz w:val="16"/>
                <w:szCs w:val="16"/>
              </w:rPr>
            </w:pPr>
            <w:r w:rsidRPr="00843CDB">
              <w:rPr>
                <w:rFonts w:ascii="Arial" w:hAnsi="Arial" w:cs="Arial"/>
                <w:noProof/>
                <w:sz w:val="16"/>
                <w:szCs w:val="16"/>
                <w:lang w:eastAsia="ko-KR"/>
              </w:rPr>
              <w:t>L.034</w:t>
            </w:r>
          </w:p>
        </w:tc>
        <w:tc>
          <w:tcPr>
            <w:tcW w:w="3033" w:type="dxa"/>
            <w:tcBorders>
              <w:bottom w:val="single" w:sz="4" w:space="0" w:color="auto"/>
            </w:tcBorders>
          </w:tcPr>
          <w:p w14:paraId="02A5950F" w14:textId="77777777" w:rsidR="00FC1908" w:rsidRDefault="00FC1908" w:rsidP="00442658">
            <w:pPr>
              <w:spacing w:after="60"/>
              <w:rPr>
                <w:rFonts w:ascii="Arial" w:hAnsi="Arial" w:cs="Arial"/>
                <w:noProof/>
                <w:sz w:val="16"/>
                <w:szCs w:val="16"/>
              </w:rPr>
            </w:pPr>
            <w:r w:rsidRPr="00843CDB">
              <w:rPr>
                <w:rFonts w:ascii="Arial" w:hAnsi="Arial" w:cs="Arial"/>
                <w:noProof/>
                <w:sz w:val="16"/>
                <w:szCs w:val="16"/>
                <w:lang w:eastAsia="ko-KR"/>
              </w:rPr>
              <w:t>6.2.2 UEAssistanceInformation</w:t>
            </w:r>
          </w:p>
        </w:tc>
        <w:tc>
          <w:tcPr>
            <w:tcW w:w="4961" w:type="dxa"/>
            <w:tcBorders>
              <w:bottom w:val="single" w:sz="4" w:space="0" w:color="auto"/>
            </w:tcBorders>
          </w:tcPr>
          <w:p w14:paraId="2553FFEC" w14:textId="77777777" w:rsidR="00FC1908" w:rsidRDefault="00FC1908" w:rsidP="00442658">
            <w:pPr>
              <w:spacing w:after="60"/>
              <w:rPr>
                <w:rFonts w:ascii="Arial" w:hAnsi="Arial" w:cs="Arial"/>
                <w:noProof/>
                <w:sz w:val="16"/>
                <w:szCs w:val="16"/>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14:paraId="228DBF4E" w14:textId="77777777" w:rsidR="00FC1908" w:rsidRPr="003B4AD6" w:rsidRDefault="00FC1908" w:rsidP="00442658">
            <w:pPr>
              <w:spacing w:after="60"/>
              <w:rPr>
                <w:rFonts w:ascii="Arial" w:hAnsi="Arial" w:cs="Arial"/>
                <w:noProof/>
                <w:sz w:val="16"/>
                <w:szCs w:val="16"/>
              </w:rPr>
            </w:pPr>
            <w:r w:rsidRPr="00843CDB">
              <w:rPr>
                <w:rFonts w:ascii="Arial" w:hAnsi="Arial" w:cs="Arial"/>
                <w:noProof/>
                <w:sz w:val="16"/>
                <w:szCs w:val="16"/>
                <w:lang w:eastAsia="ko-KR"/>
              </w:rPr>
              <w:t>1</w:t>
            </w:r>
          </w:p>
        </w:tc>
        <w:tc>
          <w:tcPr>
            <w:tcW w:w="4542" w:type="dxa"/>
            <w:tcBorders>
              <w:bottom w:val="single" w:sz="4" w:space="0" w:color="auto"/>
            </w:tcBorders>
          </w:tcPr>
          <w:p w14:paraId="32F0D127" w14:textId="77777777" w:rsidR="00FC1908" w:rsidRPr="00843CDB" w:rsidRDefault="00FC1908" w:rsidP="00442658">
            <w:pPr>
              <w:spacing w:after="60"/>
              <w:rPr>
                <w:rFonts w:ascii="Arial" w:hAnsi="Arial" w:cs="Arial"/>
                <w:noProof/>
                <w:sz w:val="16"/>
                <w:szCs w:val="16"/>
              </w:rPr>
            </w:pPr>
            <w:r w:rsidRPr="00843CDB">
              <w:rPr>
                <w:rFonts w:ascii="Arial" w:hAnsi="Arial" w:cs="Arial"/>
                <w:noProof/>
                <w:sz w:val="16"/>
                <w:szCs w:val="16"/>
              </w:rPr>
              <w:t>logicalChannelIdentityUL should be placed before messageSize</w:t>
            </w:r>
          </w:p>
          <w:p w14:paraId="5B949963" w14:textId="77777777" w:rsidR="00FC1908" w:rsidRDefault="00FC1908" w:rsidP="00442658">
            <w:pPr>
              <w:pBdr>
                <w:bottom w:val="single" w:sz="6" w:space="1" w:color="auto"/>
              </w:pBdr>
              <w:spacing w:after="60"/>
              <w:rPr>
                <w:rFonts w:ascii="Arial" w:hAnsi="Arial" w:cs="Arial"/>
                <w:noProof/>
                <w:sz w:val="16"/>
                <w:szCs w:val="16"/>
              </w:rPr>
            </w:pPr>
            <w:r w:rsidRPr="00843CDB">
              <w:rPr>
                <w:rFonts w:ascii="Arial" w:hAnsi="Arial" w:cs="Arial"/>
                <w:noProof/>
                <w:sz w:val="16"/>
                <w:szCs w:val="16"/>
              </w:rPr>
              <w:t>TrafficPatternInfoSL/ TrafficPatternInfoUL should be placed before trafficPeriodicity</w:t>
            </w:r>
          </w:p>
          <w:p w14:paraId="6ECD4B18" w14:textId="77777777" w:rsidR="00FC1908" w:rsidRPr="003B4AD6" w:rsidRDefault="00FC1908" w:rsidP="00442658">
            <w:pPr>
              <w:spacing w:after="60"/>
              <w:rPr>
                <w:rFonts w:ascii="Arial" w:hAnsi="Arial" w:cs="Arial"/>
                <w:noProof/>
                <w:sz w:val="16"/>
                <w:szCs w:val="16"/>
              </w:rPr>
            </w:pPr>
            <w:r w:rsidRPr="004E0BDA">
              <w:rPr>
                <w:rFonts w:ascii="Arial" w:hAnsi="Arial" w:cs="Arial"/>
                <w:noProof/>
                <w:color w:val="1F3864" w:themeColor="accent5" w:themeShade="80"/>
                <w:sz w:val="16"/>
                <w:szCs w:val="16"/>
              </w:rPr>
              <w:t xml:space="preserve">Ericsson: Captured in </w:t>
            </w:r>
            <w:r>
              <w:rPr>
                <w:rFonts w:ascii="Arial" w:hAnsi="Arial" w:cs="Arial"/>
                <w:noProof/>
                <w:color w:val="1F3864" w:themeColor="accent5" w:themeShade="80"/>
                <w:sz w:val="16"/>
                <w:szCs w:val="16"/>
              </w:rPr>
              <w:t>WI</w:t>
            </w:r>
            <w:r w:rsidRPr="004E0BDA">
              <w:rPr>
                <w:rFonts w:ascii="Arial" w:hAnsi="Arial" w:cs="Arial"/>
                <w:noProof/>
                <w:color w:val="1F3864" w:themeColor="accent5" w:themeShade="80"/>
                <w:sz w:val="16"/>
                <w:szCs w:val="16"/>
              </w:rPr>
              <w:t xml:space="preserve"> CR.</w:t>
            </w:r>
          </w:p>
        </w:tc>
        <w:tc>
          <w:tcPr>
            <w:tcW w:w="1580" w:type="dxa"/>
            <w:tcBorders>
              <w:bottom w:val="single" w:sz="4" w:space="0" w:color="auto"/>
            </w:tcBorders>
          </w:tcPr>
          <w:p w14:paraId="54C6D9A5" w14:textId="77777777" w:rsidR="00FC1908" w:rsidRDefault="00FC1908" w:rsidP="00442658">
            <w:pPr>
              <w:spacing w:after="60"/>
              <w:rPr>
                <w:rFonts w:ascii="Arial" w:hAnsi="Arial" w:cs="Arial"/>
                <w:noProof/>
                <w:sz w:val="16"/>
                <w:szCs w:val="16"/>
              </w:rPr>
            </w:pPr>
            <w:r>
              <w:rPr>
                <w:rFonts w:ascii="Arial" w:hAnsi="Arial" w:cs="Arial"/>
                <w:noProof/>
                <w:sz w:val="16"/>
                <w:szCs w:val="16"/>
              </w:rPr>
              <w:t>Closed</w:t>
            </w:r>
          </w:p>
          <w:p w14:paraId="6B986794" w14:textId="77777777" w:rsidR="00FC1908" w:rsidRPr="003B4AD6" w:rsidRDefault="00FC1908" w:rsidP="00442658">
            <w:pPr>
              <w:spacing w:after="60"/>
              <w:rPr>
                <w:rFonts w:ascii="Arial" w:hAnsi="Arial" w:cs="Arial"/>
                <w:noProof/>
                <w:sz w:val="16"/>
                <w:szCs w:val="16"/>
              </w:rPr>
            </w:pPr>
            <w:r>
              <w:rPr>
                <w:rFonts w:ascii="Arial" w:hAnsi="Arial" w:cs="Arial"/>
                <w:noProof/>
                <w:sz w:val="16"/>
                <w:szCs w:val="16"/>
              </w:rPr>
              <w:t>CR WI</w:t>
            </w:r>
          </w:p>
        </w:tc>
      </w:tr>
      <w:tr w:rsidR="00FC1908" w:rsidRPr="00BD494B" w14:paraId="07F18B27" w14:textId="77777777" w:rsidTr="00571106">
        <w:tc>
          <w:tcPr>
            <w:tcW w:w="833" w:type="dxa"/>
            <w:tcBorders>
              <w:bottom w:val="single" w:sz="4" w:space="0" w:color="auto"/>
            </w:tcBorders>
          </w:tcPr>
          <w:p w14:paraId="06ABDBCF" w14:textId="77777777" w:rsidR="00FC1908" w:rsidRPr="00BC1548" w:rsidRDefault="00FC1908" w:rsidP="00FC6E79">
            <w:pPr>
              <w:spacing w:after="60"/>
              <w:rPr>
                <w:rFonts w:ascii="Arial" w:hAnsi="Arial" w:cs="Arial"/>
                <w:noProof/>
                <w:sz w:val="16"/>
                <w:szCs w:val="16"/>
              </w:rPr>
            </w:pPr>
            <w:r w:rsidRPr="00BC1548">
              <w:rPr>
                <w:rFonts w:ascii="Arial" w:hAnsi="Arial" w:cs="Arial"/>
                <w:noProof/>
                <w:sz w:val="16"/>
                <w:szCs w:val="16"/>
              </w:rPr>
              <w:t>I.017</w:t>
            </w:r>
          </w:p>
        </w:tc>
        <w:tc>
          <w:tcPr>
            <w:tcW w:w="3033" w:type="dxa"/>
            <w:tcBorders>
              <w:bottom w:val="single" w:sz="4" w:space="0" w:color="auto"/>
            </w:tcBorders>
          </w:tcPr>
          <w:p w14:paraId="0A1C4402" w14:textId="77777777" w:rsidR="00FC1908" w:rsidRPr="00BC1548" w:rsidRDefault="00FC1908" w:rsidP="00FC6E79">
            <w:pPr>
              <w:spacing w:after="60"/>
              <w:rPr>
                <w:rFonts w:ascii="Arial" w:hAnsi="Arial" w:cs="Arial"/>
                <w:noProof/>
                <w:sz w:val="16"/>
                <w:szCs w:val="16"/>
              </w:rPr>
            </w:pPr>
            <w:r w:rsidRPr="00BC1548">
              <w:rPr>
                <w:rFonts w:ascii="Arial" w:hAnsi="Arial" w:cs="Arial"/>
                <w:noProof/>
                <w:sz w:val="16"/>
                <w:szCs w:val="16"/>
              </w:rPr>
              <w:t>6.2.2 UEAssistanceInformation field descriptions</w:t>
            </w:r>
          </w:p>
        </w:tc>
        <w:tc>
          <w:tcPr>
            <w:tcW w:w="4961" w:type="dxa"/>
            <w:tcBorders>
              <w:bottom w:val="single" w:sz="4" w:space="0" w:color="auto"/>
            </w:tcBorders>
          </w:tcPr>
          <w:p w14:paraId="7969AFDA" w14:textId="77777777" w:rsidR="00FC1908" w:rsidRPr="00BC1548" w:rsidRDefault="00FC1908" w:rsidP="00FC6E79">
            <w:pPr>
              <w:spacing w:after="60"/>
              <w:rPr>
                <w:rFonts w:ascii="Arial" w:hAnsi="Arial" w:cs="Arial"/>
                <w:noProof/>
                <w:sz w:val="16"/>
                <w:szCs w:val="16"/>
              </w:rPr>
            </w:pPr>
            <w:r w:rsidRPr="00BC1548">
              <w:rPr>
                <w:rFonts w:ascii="Arial" w:hAnsi="Arial" w:cs="Arial"/>
                <w:noProof/>
                <w:sz w:val="16"/>
                <w:szCs w:val="16"/>
              </w:rPr>
              <w:t>A 6-bitstring value is for the field messageSize.However, further information of e.g. unit (in bits?) and format to be used is missing.</w:t>
            </w:r>
          </w:p>
          <w:p w14:paraId="668C4810" w14:textId="77777777" w:rsidR="00FC1908" w:rsidRPr="00BC1548" w:rsidRDefault="00FC1908" w:rsidP="00FC6E79">
            <w:pPr>
              <w:spacing w:after="60"/>
              <w:rPr>
                <w:rFonts w:ascii="Arial" w:hAnsi="Arial" w:cs="Arial"/>
                <w:noProof/>
                <w:sz w:val="16"/>
                <w:szCs w:val="16"/>
              </w:rPr>
            </w:pPr>
          </w:p>
          <w:p w14:paraId="2EB5700B" w14:textId="77777777" w:rsidR="00FC1908" w:rsidRPr="00256CFA" w:rsidRDefault="00FC1908" w:rsidP="00FC6E79">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zh-CN"/>
              </w:rPr>
              <w:t>m</w:t>
            </w:r>
            <w:r w:rsidRPr="00BC1548">
              <w:rPr>
                <w:rFonts w:ascii="Courier New" w:eastAsia="Times New Roman" w:hAnsi="Courier New" w:cs="Courier New"/>
                <w:noProof/>
                <w:sz w:val="16"/>
                <w:szCs w:val="16"/>
                <w:lang w:eastAsia="en-GB"/>
              </w:rPr>
              <w:t>essageSize-r14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iCs/>
                <w:noProof/>
                <w:sz w:val="16"/>
                <w:szCs w:val="16"/>
                <w:lang w:eastAsia="en-GB"/>
              </w:rPr>
              <w:t>BIT STRING (SIZE (6))</w:t>
            </w:r>
          </w:p>
          <w:p w14:paraId="019834DC" w14:textId="77777777" w:rsidR="00FC1908" w:rsidRPr="00BC1548" w:rsidRDefault="00FC1908" w:rsidP="00FC6E79">
            <w:pPr>
              <w:spacing w:after="60"/>
              <w:rPr>
                <w:rFonts w:ascii="Arial" w:eastAsia="Times New Roman" w:hAnsi="Arial" w:cs="Arial"/>
                <w:b/>
                <w:i/>
                <w:noProof/>
                <w:sz w:val="16"/>
                <w:szCs w:val="16"/>
                <w:lang w:eastAsia="en-GB"/>
              </w:rPr>
            </w:pPr>
            <w:r w:rsidRPr="00BC1548">
              <w:rPr>
                <w:rFonts w:ascii="Arial" w:eastAsia="Times New Roman" w:hAnsi="Arial" w:cs="Arial"/>
                <w:b/>
                <w:i/>
                <w:sz w:val="16"/>
                <w:szCs w:val="16"/>
                <w:lang w:eastAsia="zh-CN"/>
              </w:rPr>
              <w:t>m</w:t>
            </w:r>
            <w:r w:rsidRPr="00BC1548">
              <w:rPr>
                <w:rFonts w:ascii="Arial" w:eastAsia="Times New Roman" w:hAnsi="Arial" w:cs="Arial"/>
                <w:b/>
                <w:i/>
                <w:sz w:val="16"/>
                <w:szCs w:val="16"/>
                <w:lang w:eastAsia="x-none"/>
              </w:rPr>
              <w:t>essageSize</w:t>
            </w:r>
          </w:p>
          <w:p w14:paraId="47308DC0" w14:textId="77777777" w:rsidR="00FC1908" w:rsidRPr="00BC1548" w:rsidRDefault="00FC1908" w:rsidP="00FC6E79">
            <w:pPr>
              <w:spacing w:after="60"/>
              <w:rPr>
                <w:rFonts w:ascii="Arial" w:hAnsi="Arial" w:cs="Arial"/>
                <w:noProof/>
                <w:sz w:val="16"/>
                <w:szCs w:val="16"/>
              </w:rPr>
            </w:pPr>
            <w:r w:rsidRPr="00BC1548">
              <w:rPr>
                <w:rFonts w:ascii="Arial" w:eastAsia="Times New Roman" w:hAnsi="Arial" w:cs="Arial"/>
                <w:sz w:val="16"/>
                <w:szCs w:val="16"/>
                <w:lang w:eastAsia="zh-CN"/>
              </w:rPr>
              <w:t>Indicates the maximum TB size based on the observed traffic pattern</w:t>
            </w:r>
            <w:r w:rsidRPr="00BC1548">
              <w:rPr>
                <w:rFonts w:ascii="Arial" w:eastAsia="Times New Roman" w:hAnsi="Arial" w:cs="Arial"/>
                <w:sz w:val="16"/>
                <w:szCs w:val="16"/>
                <w:lang w:eastAsia="en-GB"/>
              </w:rPr>
              <w:t>.</w:t>
            </w:r>
          </w:p>
        </w:tc>
        <w:tc>
          <w:tcPr>
            <w:tcW w:w="682" w:type="dxa"/>
            <w:tcBorders>
              <w:bottom w:val="single" w:sz="4" w:space="0" w:color="auto"/>
            </w:tcBorders>
          </w:tcPr>
          <w:p w14:paraId="2CBAD093" w14:textId="77777777" w:rsidR="00FC1908" w:rsidRPr="00BC1548" w:rsidRDefault="00FC1908" w:rsidP="00FC6E79">
            <w:pPr>
              <w:spacing w:after="60"/>
              <w:rPr>
                <w:rFonts w:ascii="Arial" w:hAnsi="Arial" w:cs="Arial"/>
                <w:noProof/>
                <w:sz w:val="16"/>
                <w:szCs w:val="16"/>
              </w:rPr>
            </w:pPr>
            <w:r w:rsidRPr="00BC1548">
              <w:rPr>
                <w:rFonts w:ascii="Arial" w:hAnsi="Arial" w:cs="Arial"/>
                <w:noProof/>
                <w:sz w:val="16"/>
                <w:szCs w:val="16"/>
              </w:rPr>
              <w:t>2</w:t>
            </w:r>
          </w:p>
        </w:tc>
        <w:tc>
          <w:tcPr>
            <w:tcW w:w="4542" w:type="dxa"/>
            <w:tcBorders>
              <w:bottom w:val="single" w:sz="4" w:space="0" w:color="auto"/>
            </w:tcBorders>
          </w:tcPr>
          <w:p w14:paraId="15E063D5" w14:textId="77777777" w:rsidR="00FC1908" w:rsidRDefault="00FC1908" w:rsidP="00FC6E79">
            <w:pPr>
              <w:pBdr>
                <w:bottom w:val="single" w:sz="6" w:space="1" w:color="auto"/>
              </w:pBdr>
              <w:spacing w:after="60"/>
              <w:rPr>
                <w:rFonts w:ascii="Arial" w:hAnsi="Arial" w:cs="Arial"/>
                <w:noProof/>
                <w:sz w:val="16"/>
                <w:szCs w:val="16"/>
              </w:rPr>
            </w:pPr>
            <w:r w:rsidRPr="00BC1548">
              <w:rPr>
                <w:rFonts w:ascii="Arial" w:hAnsi="Arial" w:cs="Arial"/>
                <w:noProof/>
                <w:sz w:val="16"/>
                <w:szCs w:val="16"/>
              </w:rPr>
              <w:t>Clarify further details of field messageSize.</w:t>
            </w:r>
          </w:p>
          <w:p w14:paraId="5C62A058" w14:textId="77777777" w:rsidR="00FC1908" w:rsidRDefault="00FC1908" w:rsidP="00FC6E79">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It is easier to capture this in the CR if there is a text proposal</w:t>
            </w:r>
          </w:p>
          <w:p w14:paraId="4EAE3220" w14:textId="77777777" w:rsidR="00FC1908" w:rsidRPr="001F49BD" w:rsidRDefault="00FC1908" w:rsidP="00FC6E79">
            <w:pPr>
              <w:spacing w:after="60"/>
              <w:rPr>
                <w:rFonts w:ascii="Arial" w:hAnsi="Arial" w:cs="Arial"/>
                <w:noProof/>
                <w:sz w:val="16"/>
                <w:szCs w:val="16"/>
              </w:rPr>
            </w:pPr>
            <w:r w:rsidRPr="00BD3D4A">
              <w:rPr>
                <w:rFonts w:ascii="Arial" w:hAnsi="Arial" w:cs="Arial"/>
                <w:noProof/>
                <w:color w:val="1F3864" w:themeColor="accent5" w:themeShade="80"/>
                <w:sz w:val="16"/>
                <w:szCs w:val="16"/>
              </w:rPr>
              <w:t>Int</w:t>
            </w:r>
            <w:r>
              <w:rPr>
                <w:rFonts w:ascii="Arial" w:hAnsi="Arial" w:cs="Arial"/>
                <w:noProof/>
                <w:color w:val="1F3864" w:themeColor="accent5" w:themeShade="80"/>
                <w:sz w:val="16"/>
                <w:szCs w:val="16"/>
              </w:rPr>
              <w:t>el</w:t>
            </w:r>
            <w:r w:rsidRPr="00BD3D4A">
              <w:rPr>
                <w:rFonts w:ascii="Arial" w:hAnsi="Arial" w:cs="Arial"/>
                <w:noProof/>
                <w:color w:val="1F3864" w:themeColor="accent5" w:themeShade="80"/>
                <w:sz w:val="16"/>
                <w:szCs w:val="16"/>
              </w:rPr>
              <w:t>: same as S.021. We think that better, e.g. V2X rapporteur should clarify.</w:t>
            </w:r>
            <w:r w:rsidRPr="000A14C5">
              <w:rPr>
                <w:rFonts w:ascii="Arial" w:hAnsi="Arial" w:cs="Arial"/>
                <w:noProof/>
                <w:color w:val="1F3864" w:themeColor="accent5" w:themeShade="80"/>
                <w:sz w:val="16"/>
                <w:szCs w:val="16"/>
              </w:rPr>
              <w:t>.</w:t>
            </w:r>
          </w:p>
        </w:tc>
        <w:tc>
          <w:tcPr>
            <w:tcW w:w="1580" w:type="dxa"/>
            <w:tcBorders>
              <w:bottom w:val="single" w:sz="4" w:space="0" w:color="auto"/>
            </w:tcBorders>
          </w:tcPr>
          <w:p w14:paraId="0BC5CD85" w14:textId="77777777" w:rsidR="00FC1908" w:rsidRDefault="00FC1908" w:rsidP="00FC6E79">
            <w:pPr>
              <w:spacing w:after="60"/>
              <w:rPr>
                <w:rFonts w:ascii="Arial" w:hAnsi="Arial" w:cs="Arial"/>
                <w:noProof/>
                <w:sz w:val="16"/>
                <w:szCs w:val="16"/>
              </w:rPr>
            </w:pPr>
            <w:r>
              <w:rPr>
                <w:rFonts w:ascii="Arial" w:hAnsi="Arial" w:cs="Arial"/>
                <w:noProof/>
                <w:sz w:val="16"/>
                <w:szCs w:val="16"/>
              </w:rPr>
              <w:t>Closed</w:t>
            </w:r>
          </w:p>
          <w:p w14:paraId="3E6A1D44" w14:textId="77777777" w:rsidR="00FC1908" w:rsidRPr="00BC1548" w:rsidRDefault="00FC1908" w:rsidP="00FC6E79">
            <w:pPr>
              <w:spacing w:after="60"/>
              <w:rPr>
                <w:rFonts w:ascii="Arial" w:hAnsi="Arial" w:cs="Arial"/>
                <w:noProof/>
                <w:sz w:val="16"/>
                <w:szCs w:val="16"/>
              </w:rPr>
            </w:pPr>
            <w:r>
              <w:rPr>
                <w:rFonts w:ascii="Arial" w:hAnsi="Arial" w:cs="Arial"/>
                <w:noProof/>
                <w:sz w:val="16"/>
                <w:szCs w:val="16"/>
              </w:rPr>
              <w:t>CR WI</w:t>
            </w:r>
          </w:p>
        </w:tc>
      </w:tr>
      <w:tr w:rsidR="00FC1908" w:rsidRPr="00BD494B" w14:paraId="3ED6CF29" w14:textId="77777777" w:rsidTr="00571106">
        <w:tc>
          <w:tcPr>
            <w:tcW w:w="833" w:type="dxa"/>
            <w:tcBorders>
              <w:bottom w:val="single" w:sz="4" w:space="0" w:color="auto"/>
            </w:tcBorders>
          </w:tcPr>
          <w:p w14:paraId="58741BA7" w14:textId="77777777" w:rsidR="00FC1908" w:rsidRDefault="00FC1908" w:rsidP="00FC6E79">
            <w:pPr>
              <w:spacing w:after="60"/>
              <w:rPr>
                <w:rFonts w:ascii="Arial" w:hAnsi="Arial" w:cs="Arial"/>
                <w:noProof/>
                <w:sz w:val="16"/>
                <w:szCs w:val="16"/>
              </w:rPr>
            </w:pPr>
            <w:r>
              <w:rPr>
                <w:rFonts w:ascii="Arial" w:hAnsi="Arial" w:cs="Arial"/>
                <w:noProof/>
                <w:sz w:val="16"/>
                <w:szCs w:val="16"/>
              </w:rPr>
              <w:t>S.021</w:t>
            </w:r>
          </w:p>
        </w:tc>
        <w:tc>
          <w:tcPr>
            <w:tcW w:w="3033" w:type="dxa"/>
            <w:tcBorders>
              <w:bottom w:val="single" w:sz="4" w:space="0" w:color="auto"/>
            </w:tcBorders>
          </w:tcPr>
          <w:p w14:paraId="7955B041" w14:textId="77777777" w:rsidR="00FC1908" w:rsidRDefault="00FC1908" w:rsidP="00FC6E79">
            <w:pPr>
              <w:spacing w:after="60"/>
              <w:rPr>
                <w:rFonts w:ascii="Arial" w:hAnsi="Arial" w:cs="Arial"/>
                <w:sz w:val="16"/>
                <w:szCs w:val="16"/>
              </w:rPr>
            </w:pPr>
            <w:r w:rsidRPr="00FE7630">
              <w:rPr>
                <w:rFonts w:ascii="Arial" w:hAnsi="Arial" w:cs="Arial"/>
                <w:sz w:val="16"/>
                <w:szCs w:val="16"/>
              </w:rPr>
              <w:t xml:space="preserve">6.2.2 </w:t>
            </w:r>
            <w:r w:rsidRPr="00143714">
              <w:rPr>
                <w:rFonts w:ascii="Arial" w:hAnsi="Arial" w:cs="Arial"/>
                <w:sz w:val="16"/>
                <w:szCs w:val="16"/>
              </w:rPr>
              <w:t>UEAssistanceInformation</w:t>
            </w:r>
            <w:r>
              <w:rPr>
                <w:rFonts w:ascii="Arial" w:hAnsi="Arial" w:cs="Arial"/>
                <w:sz w:val="16"/>
                <w:szCs w:val="16"/>
              </w:rPr>
              <w:t>,</w:t>
            </w:r>
            <w:r>
              <w:t xml:space="preserve"> </w:t>
            </w:r>
            <w:r w:rsidRPr="00143714">
              <w:rPr>
                <w:rFonts w:ascii="Arial" w:hAnsi="Arial" w:cs="Arial"/>
                <w:sz w:val="16"/>
                <w:szCs w:val="16"/>
              </w:rPr>
              <w:t>messageSize</w:t>
            </w:r>
          </w:p>
        </w:tc>
        <w:tc>
          <w:tcPr>
            <w:tcW w:w="4961" w:type="dxa"/>
            <w:tcBorders>
              <w:bottom w:val="single" w:sz="4" w:space="0" w:color="auto"/>
            </w:tcBorders>
          </w:tcPr>
          <w:p w14:paraId="67579E9A" w14:textId="77777777" w:rsidR="00FC1908" w:rsidRDefault="00FC1908" w:rsidP="00FC6E79">
            <w:pPr>
              <w:spacing w:after="60"/>
              <w:rPr>
                <w:rFonts w:ascii="Arial" w:hAnsi="Arial" w:cs="Arial"/>
                <w:sz w:val="16"/>
                <w:szCs w:val="16"/>
              </w:rPr>
            </w:pPr>
            <w:r>
              <w:rPr>
                <w:rFonts w:ascii="Arial" w:hAnsi="Arial" w:cs="Arial"/>
                <w:sz w:val="16"/>
                <w:szCs w:val="16"/>
              </w:rPr>
              <w:t xml:space="preserve">The field concerns a bit string, but the actual setting is not clarified. </w:t>
            </w:r>
            <w:r>
              <w:rPr>
                <w:rFonts w:ascii="Arial" w:hAnsi="Arial" w:cs="Arial"/>
                <w:noProof/>
                <w:sz w:val="16"/>
                <w:szCs w:val="16"/>
              </w:rPr>
              <w:t>If covered elsewhere, a reference should be added</w:t>
            </w:r>
          </w:p>
        </w:tc>
        <w:tc>
          <w:tcPr>
            <w:tcW w:w="682" w:type="dxa"/>
            <w:tcBorders>
              <w:bottom w:val="single" w:sz="4" w:space="0" w:color="auto"/>
            </w:tcBorders>
          </w:tcPr>
          <w:p w14:paraId="276C76DA" w14:textId="77777777" w:rsidR="00FC1908" w:rsidRDefault="00FC1908" w:rsidP="00FC6E79">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07185B2C" w14:textId="77777777" w:rsidR="00FC1908" w:rsidRDefault="00FC1908" w:rsidP="00FC6E79">
            <w:pPr>
              <w:pBdr>
                <w:bottom w:val="single" w:sz="6" w:space="1" w:color="auto"/>
              </w:pBdr>
              <w:spacing w:after="60"/>
              <w:rPr>
                <w:rFonts w:ascii="Arial" w:hAnsi="Arial" w:cs="Arial"/>
                <w:noProof/>
                <w:sz w:val="16"/>
                <w:szCs w:val="16"/>
              </w:rPr>
            </w:pPr>
            <w:r>
              <w:rPr>
                <w:rFonts w:ascii="Arial" w:hAnsi="Arial" w:cs="Arial"/>
                <w:noProof/>
                <w:sz w:val="16"/>
                <w:szCs w:val="16"/>
              </w:rPr>
              <w:t>Introduce clarification</w:t>
            </w:r>
          </w:p>
          <w:p w14:paraId="4C6E4F85" w14:textId="77777777" w:rsidR="00FC1908" w:rsidRDefault="00FC1908" w:rsidP="00FC6E79">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It is easier to capture this in the CR if there is a text proposal.</w:t>
            </w:r>
          </w:p>
          <w:p w14:paraId="3EED856C" w14:textId="77777777" w:rsidR="00FC1908" w:rsidRDefault="00FC1908" w:rsidP="00FC6E79">
            <w:pPr>
              <w:spacing w:after="60"/>
              <w:rPr>
                <w:rFonts w:ascii="Arial" w:hAnsi="Arial" w:cs="Arial"/>
                <w:noProof/>
                <w:sz w:val="16"/>
                <w:szCs w:val="16"/>
              </w:rPr>
            </w:pPr>
            <w:r>
              <w:rPr>
                <w:rFonts w:ascii="Arial" w:hAnsi="Arial" w:cs="Arial"/>
                <w:noProof/>
                <w:color w:val="1F3864" w:themeColor="accent5" w:themeShade="80"/>
                <w:sz w:val="16"/>
                <w:szCs w:val="16"/>
              </w:rPr>
              <w:t>Intel: same  as I.017. We think that better, e.g.  V2X rapporteur should clarify</w:t>
            </w:r>
          </w:p>
        </w:tc>
        <w:tc>
          <w:tcPr>
            <w:tcW w:w="1580" w:type="dxa"/>
            <w:tcBorders>
              <w:bottom w:val="single" w:sz="4" w:space="0" w:color="auto"/>
            </w:tcBorders>
          </w:tcPr>
          <w:p w14:paraId="39244D7C" w14:textId="77777777" w:rsidR="00FC1908" w:rsidRDefault="00FC1908" w:rsidP="00FC6E79">
            <w:pPr>
              <w:spacing w:after="60"/>
              <w:rPr>
                <w:rFonts w:ascii="Arial" w:hAnsi="Arial" w:cs="Arial"/>
                <w:noProof/>
                <w:sz w:val="16"/>
                <w:szCs w:val="16"/>
              </w:rPr>
            </w:pPr>
            <w:r>
              <w:rPr>
                <w:rFonts w:ascii="Arial" w:hAnsi="Arial" w:cs="Arial"/>
                <w:noProof/>
                <w:sz w:val="16"/>
                <w:szCs w:val="16"/>
              </w:rPr>
              <w:t>Closed</w:t>
            </w:r>
          </w:p>
          <w:p w14:paraId="40BD724D" w14:textId="77777777" w:rsidR="00FC1908" w:rsidRDefault="00FC1908" w:rsidP="00FC6E79">
            <w:pPr>
              <w:spacing w:after="60"/>
              <w:rPr>
                <w:rFonts w:ascii="Arial" w:hAnsi="Arial" w:cs="Arial"/>
                <w:noProof/>
                <w:sz w:val="16"/>
                <w:szCs w:val="16"/>
              </w:rPr>
            </w:pPr>
            <w:r>
              <w:rPr>
                <w:rFonts w:ascii="Arial" w:hAnsi="Arial" w:cs="Arial"/>
                <w:noProof/>
                <w:sz w:val="16"/>
                <w:szCs w:val="16"/>
              </w:rPr>
              <w:t>CR WI</w:t>
            </w:r>
          </w:p>
        </w:tc>
      </w:tr>
      <w:tr w:rsidR="00FC1908" w:rsidRPr="00BD494B" w14:paraId="5E9F3D42" w14:textId="77777777" w:rsidTr="00571106">
        <w:tc>
          <w:tcPr>
            <w:tcW w:w="833" w:type="dxa"/>
            <w:tcBorders>
              <w:bottom w:val="single" w:sz="4" w:space="0" w:color="auto"/>
            </w:tcBorders>
          </w:tcPr>
          <w:p w14:paraId="51D633E8" w14:textId="77777777" w:rsidR="00FC1908" w:rsidRDefault="00FC1908" w:rsidP="00442658">
            <w:pPr>
              <w:spacing w:after="60"/>
              <w:rPr>
                <w:rFonts w:ascii="Arial" w:hAnsi="Arial" w:cs="Arial"/>
                <w:noProof/>
                <w:sz w:val="16"/>
                <w:szCs w:val="16"/>
              </w:rPr>
            </w:pPr>
            <w:r>
              <w:rPr>
                <w:rFonts w:ascii="Arial" w:hAnsi="Arial" w:cs="Arial"/>
                <w:noProof/>
                <w:sz w:val="16"/>
                <w:szCs w:val="16"/>
              </w:rPr>
              <w:t>N.076b</w:t>
            </w:r>
          </w:p>
        </w:tc>
        <w:tc>
          <w:tcPr>
            <w:tcW w:w="3033" w:type="dxa"/>
            <w:tcBorders>
              <w:bottom w:val="single" w:sz="4" w:space="0" w:color="auto"/>
            </w:tcBorders>
          </w:tcPr>
          <w:p w14:paraId="21922738" w14:textId="77777777" w:rsidR="00FC1908" w:rsidRDefault="00FC1908" w:rsidP="00442658">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UEAssistanceInformation::TrafficPatternInfo-r14</w:t>
            </w:r>
          </w:p>
        </w:tc>
        <w:tc>
          <w:tcPr>
            <w:tcW w:w="4961" w:type="dxa"/>
            <w:tcBorders>
              <w:bottom w:val="single" w:sz="4" w:space="0" w:color="auto"/>
            </w:tcBorders>
          </w:tcPr>
          <w:p w14:paraId="7EF7644F" w14:textId="77777777" w:rsidR="00FC1908" w:rsidRPr="00A51930" w:rsidRDefault="00FC1908" w:rsidP="00442658">
            <w:pPr>
              <w:spacing w:after="60"/>
              <w:rPr>
                <w:rFonts w:ascii="Arial" w:hAnsi="Arial" w:cs="Arial"/>
                <w:noProof/>
                <w:sz w:val="16"/>
                <w:szCs w:val="16"/>
              </w:rPr>
            </w:pPr>
            <w:r w:rsidRPr="00A51930">
              <w:rPr>
                <w:rFonts w:ascii="Arial" w:hAnsi="Arial"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14:paraId="73D02A26" w14:textId="77777777" w:rsidR="00FC1908" w:rsidRPr="003B4AD6" w:rsidRDefault="00FC1908" w:rsidP="00442658">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13EDF2F6" w14:textId="77777777" w:rsidR="00FC1908" w:rsidRDefault="00FC1908" w:rsidP="00442658">
            <w:pPr>
              <w:spacing w:after="60"/>
              <w:rPr>
                <w:rFonts w:ascii="Arial" w:hAnsi="Arial" w:cs="Arial"/>
                <w:noProof/>
                <w:sz w:val="16"/>
                <w:szCs w:val="16"/>
              </w:rPr>
            </w:pPr>
            <w:r>
              <w:rPr>
                <w:rFonts w:ascii="Arial" w:hAnsi="Arial" w:cs="Arial"/>
                <w:noProof/>
                <w:sz w:val="16"/>
                <w:szCs w:val="16"/>
              </w:rPr>
              <w:t>Remove spare values, i.e. use</w:t>
            </w:r>
          </w:p>
          <w:p w14:paraId="2A8E8449" w14:textId="77777777" w:rsidR="00FC1908" w:rsidRPr="003F09B4" w:rsidRDefault="00FC1908" w:rsidP="00442658">
            <w:pPr>
              <w:pStyle w:val="PL"/>
              <w:rPr>
                <w:rFonts w:cs="Courier New"/>
                <w:szCs w:val="16"/>
              </w:rPr>
            </w:pPr>
            <w:r w:rsidRPr="003F09B4">
              <w:rPr>
                <w:rFonts w:cs="Courier New"/>
                <w:szCs w:val="16"/>
                <w:lang w:eastAsia="zh-CN"/>
              </w:rPr>
              <w:t>TrafficPattern</w:t>
            </w:r>
            <w:r w:rsidRPr="003F09B4">
              <w:rPr>
                <w:rFonts w:cs="Courier New"/>
                <w:szCs w:val="16"/>
              </w:rPr>
              <w:t>Info-r14 ::=</w:t>
            </w:r>
            <w:r w:rsidRPr="003F09B4">
              <w:rPr>
                <w:rFonts w:cs="Courier New"/>
                <w:szCs w:val="16"/>
              </w:rPr>
              <w:tab/>
              <w:t>SEQUENCE {</w:t>
            </w:r>
          </w:p>
          <w:p w14:paraId="3875B1D9" w14:textId="77777777" w:rsidR="00FC1908" w:rsidRDefault="00FC1908" w:rsidP="00442658">
            <w:pPr>
              <w:pStyle w:val="PL"/>
              <w:pBdr>
                <w:bottom w:val="single" w:sz="6" w:space="1" w:color="auto"/>
              </w:pBdr>
              <w:rPr>
                <w:rFonts w:cs="Courier New"/>
                <w:szCs w:val="16"/>
              </w:rPr>
            </w:pPr>
            <w:r w:rsidRPr="003F09B4">
              <w:rPr>
                <w:rFonts w:cs="Courier New"/>
                <w:szCs w:val="16"/>
              </w:rPr>
              <w:tab/>
              <w:t>trafficPeriodicity-r14</w:t>
            </w:r>
            <w:r w:rsidRPr="003F09B4">
              <w:rPr>
                <w:rFonts w:cs="Courier New"/>
                <w:szCs w:val="16"/>
              </w:rPr>
              <w:tab/>
            </w:r>
            <w:r w:rsidRPr="003F09B4">
              <w:rPr>
                <w:rFonts w:cs="Courier New"/>
                <w:szCs w:val="16"/>
              </w:rPr>
              <w:tab/>
            </w:r>
            <w:r w:rsidRPr="003F09B4">
              <w:rPr>
                <w:rFonts w:cs="Courier New"/>
                <w:szCs w:val="16"/>
              </w:rPr>
              <w:tab/>
            </w:r>
            <w:r w:rsidRPr="003F09B4">
              <w:rPr>
                <w:rFonts w:cs="Courier New"/>
                <w:szCs w:val="16"/>
              </w:rPr>
              <w:tab/>
              <w:t>ENUMERATED {</w:t>
            </w:r>
            <w:r w:rsidRPr="003F09B4">
              <w:rPr>
                <w:rFonts w:cs="Courier New"/>
                <w:szCs w:val="16"/>
              </w:rPr>
              <w:tab/>
              <w:t>sf20, sf50, sf100, sf200, sf300, sf400, sf500, sf600, sf700, sf800, sf900, sf1000</w:t>
            </w:r>
            <w:r w:rsidRPr="003F09B4">
              <w:rPr>
                <w:rFonts w:cs="Courier New"/>
                <w:strike/>
                <w:color w:val="FF0000"/>
                <w:szCs w:val="16"/>
              </w:rPr>
              <w:t>,</w:t>
            </w:r>
            <w:r w:rsidRPr="00CC4D47">
              <w:rPr>
                <w:rFonts w:cs="Courier New"/>
                <w:strike/>
                <w:color w:val="FF0000"/>
                <w:szCs w:val="16"/>
                <w:lang w:val="en-US"/>
              </w:rPr>
              <w:t xml:space="preserve"> spare4, spare3, spare2, spare1</w:t>
            </w:r>
            <w:r w:rsidRPr="003F09B4">
              <w:rPr>
                <w:rFonts w:cs="Courier New"/>
                <w:szCs w:val="16"/>
              </w:rPr>
              <w:t>}</w:t>
            </w:r>
          </w:p>
          <w:p w14:paraId="163496B2" w14:textId="5B81D4BD" w:rsidR="00FC1908" w:rsidRPr="00442658" w:rsidRDefault="00FC1908" w:rsidP="00442658">
            <w:pPr>
              <w:spacing w:after="60"/>
              <w:rPr>
                <w:rFonts w:ascii="Arial" w:hAnsi="Arial" w:cs="Arial"/>
                <w:noProof/>
                <w:sz w:val="16"/>
                <w:szCs w:val="16"/>
              </w:rPr>
            </w:pPr>
            <w:r w:rsidRPr="00442658">
              <w:rPr>
                <w:rFonts w:ascii="Arial" w:hAnsi="Arial" w:cs="Arial"/>
                <w:color w:val="1F3864" w:themeColor="accent5" w:themeShade="80"/>
                <w:sz w:val="16"/>
                <w:szCs w:val="16"/>
              </w:rPr>
              <w:t xml:space="preserve">Ericsson: Captured in </w:t>
            </w:r>
            <w:r w:rsidR="00A51930">
              <w:rPr>
                <w:rFonts w:ascii="Arial" w:hAnsi="Arial" w:cs="Arial"/>
                <w:color w:val="1F3864" w:themeColor="accent5" w:themeShade="80"/>
                <w:sz w:val="16"/>
                <w:szCs w:val="16"/>
              </w:rPr>
              <w:t xml:space="preserve">general </w:t>
            </w:r>
            <w:r w:rsidRPr="00442658">
              <w:rPr>
                <w:rFonts w:ascii="Arial" w:hAnsi="Arial" w:cs="Arial"/>
                <w:color w:val="1F3864" w:themeColor="accent5" w:themeShade="80"/>
                <w:sz w:val="16"/>
                <w:szCs w:val="16"/>
              </w:rPr>
              <w:t>CR</w:t>
            </w:r>
          </w:p>
        </w:tc>
        <w:tc>
          <w:tcPr>
            <w:tcW w:w="1580" w:type="dxa"/>
            <w:tcBorders>
              <w:bottom w:val="single" w:sz="4" w:space="0" w:color="auto"/>
            </w:tcBorders>
          </w:tcPr>
          <w:p w14:paraId="52DB2CC7" w14:textId="77777777" w:rsidR="00254F03" w:rsidRDefault="00254F03" w:rsidP="00254F03">
            <w:pPr>
              <w:spacing w:after="60"/>
              <w:rPr>
                <w:rFonts w:ascii="Arial" w:hAnsi="Arial" w:cs="Arial"/>
                <w:noProof/>
                <w:sz w:val="16"/>
                <w:szCs w:val="16"/>
              </w:rPr>
            </w:pPr>
            <w:r>
              <w:rPr>
                <w:rFonts w:ascii="Arial" w:hAnsi="Arial" w:cs="Arial"/>
                <w:noProof/>
                <w:sz w:val="16"/>
                <w:szCs w:val="16"/>
              </w:rPr>
              <w:t>Closed</w:t>
            </w:r>
          </w:p>
          <w:p w14:paraId="3D51BAA4" w14:textId="77777777" w:rsidR="00254F03" w:rsidRDefault="00254F03" w:rsidP="00254F03">
            <w:pPr>
              <w:spacing w:after="60"/>
              <w:rPr>
                <w:rFonts w:ascii="Arial" w:hAnsi="Arial" w:cs="Arial"/>
                <w:noProof/>
                <w:sz w:val="16"/>
                <w:szCs w:val="16"/>
              </w:rPr>
            </w:pPr>
            <w:r>
              <w:rPr>
                <w:rFonts w:ascii="Arial" w:hAnsi="Arial" w:cs="Arial"/>
                <w:noProof/>
                <w:sz w:val="16"/>
                <w:szCs w:val="16"/>
              </w:rPr>
              <w:t>CR</w:t>
            </w:r>
          </w:p>
          <w:p w14:paraId="7C3D8188" w14:textId="0371F215" w:rsidR="00FC1908" w:rsidRPr="003B4AD6" w:rsidRDefault="00254F03" w:rsidP="00254F03">
            <w:pPr>
              <w:spacing w:after="60"/>
              <w:rPr>
                <w:rFonts w:ascii="Arial" w:hAnsi="Arial" w:cs="Arial"/>
                <w:noProof/>
                <w:sz w:val="16"/>
                <w:szCs w:val="16"/>
              </w:rPr>
            </w:pPr>
            <w:r>
              <w:rPr>
                <w:rFonts w:ascii="Arial" w:hAnsi="Arial" w:cs="Arial"/>
                <w:noProof/>
                <w:sz w:val="16"/>
                <w:szCs w:val="16"/>
              </w:rPr>
              <w:t>TEI14</w:t>
            </w:r>
          </w:p>
        </w:tc>
      </w:tr>
      <w:tr w:rsidR="00FC1908" w:rsidRPr="00BD494B" w14:paraId="25B2939F" w14:textId="77777777" w:rsidTr="00571106">
        <w:tc>
          <w:tcPr>
            <w:tcW w:w="833" w:type="dxa"/>
            <w:tcBorders>
              <w:bottom w:val="single" w:sz="4" w:space="0" w:color="auto"/>
            </w:tcBorders>
          </w:tcPr>
          <w:p w14:paraId="1DFDFAC0" w14:textId="77777777" w:rsidR="00FC1908" w:rsidRPr="00CC4D47" w:rsidRDefault="00FC1908" w:rsidP="00FE204B">
            <w:pPr>
              <w:spacing w:after="60"/>
              <w:rPr>
                <w:rFonts w:ascii="Arial" w:hAnsi="Arial" w:cs="Arial"/>
                <w:noProof/>
                <w:sz w:val="16"/>
                <w:szCs w:val="16"/>
              </w:rPr>
            </w:pPr>
            <w:r w:rsidRPr="00CC4D47">
              <w:rPr>
                <w:rFonts w:ascii="Arial" w:hAnsi="Arial" w:cs="Arial"/>
                <w:noProof/>
                <w:sz w:val="16"/>
                <w:szCs w:val="16"/>
              </w:rPr>
              <w:t>N.078</w:t>
            </w:r>
          </w:p>
        </w:tc>
        <w:tc>
          <w:tcPr>
            <w:tcW w:w="3033" w:type="dxa"/>
            <w:tcBorders>
              <w:bottom w:val="single" w:sz="4" w:space="0" w:color="auto"/>
            </w:tcBorders>
          </w:tcPr>
          <w:p w14:paraId="33894F33" w14:textId="77777777" w:rsidR="00FC1908" w:rsidRPr="00CC4D47" w:rsidRDefault="00FC1908"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C4D47">
              <w:rPr>
                <w:rFonts w:ascii="Arial" w:hAnsi="Arial" w:cs="Arial"/>
                <w:noProof/>
                <w:sz w:val="16"/>
                <w:szCs w:val="16"/>
              </w:rPr>
              <w:t>WLANConnectionStatusReport::wlan-Status-v14x0</w:t>
            </w:r>
          </w:p>
        </w:tc>
        <w:tc>
          <w:tcPr>
            <w:tcW w:w="4961" w:type="dxa"/>
            <w:tcBorders>
              <w:bottom w:val="single" w:sz="4" w:space="0" w:color="auto"/>
            </w:tcBorders>
          </w:tcPr>
          <w:p w14:paraId="35B01AE4" w14:textId="77777777" w:rsidR="00FC1908" w:rsidRPr="00CC4D47" w:rsidRDefault="00FC1908" w:rsidP="00FE204B">
            <w:pPr>
              <w:spacing w:after="60"/>
              <w:rPr>
                <w:rFonts w:ascii="Arial" w:hAnsi="Arial" w:cs="Arial"/>
                <w:b/>
                <w:bCs/>
                <w:i/>
                <w:noProof/>
                <w:sz w:val="16"/>
                <w:szCs w:val="16"/>
                <w:lang w:eastAsia="en-GB"/>
              </w:rPr>
            </w:pPr>
            <w:r w:rsidRPr="00CC4D47">
              <w:rPr>
                <w:rFonts w:ascii="Arial" w:hAnsi="Arial" w:cs="Arial"/>
                <w:noProof/>
                <w:sz w:val="16"/>
                <w:szCs w:val="16"/>
              </w:rPr>
              <w:t>E-UTRAN actions should be re-worded to be more appropriate</w:t>
            </w:r>
          </w:p>
        </w:tc>
        <w:tc>
          <w:tcPr>
            <w:tcW w:w="682" w:type="dxa"/>
            <w:tcBorders>
              <w:bottom w:val="single" w:sz="4" w:space="0" w:color="auto"/>
            </w:tcBorders>
          </w:tcPr>
          <w:p w14:paraId="40045B9E" w14:textId="77777777" w:rsidR="00FC1908" w:rsidRPr="00CC4D47" w:rsidRDefault="00FC1908" w:rsidP="00FE204B">
            <w:pPr>
              <w:spacing w:after="60"/>
              <w:rPr>
                <w:rFonts w:ascii="Arial" w:hAnsi="Arial" w:cs="Arial"/>
                <w:noProof/>
                <w:sz w:val="16"/>
                <w:szCs w:val="16"/>
              </w:rPr>
            </w:pPr>
            <w:r w:rsidRPr="00CC4D47">
              <w:rPr>
                <w:rFonts w:ascii="Arial" w:hAnsi="Arial" w:cs="Arial"/>
                <w:noProof/>
                <w:sz w:val="16"/>
                <w:szCs w:val="16"/>
              </w:rPr>
              <w:t>2</w:t>
            </w:r>
          </w:p>
        </w:tc>
        <w:tc>
          <w:tcPr>
            <w:tcW w:w="4542" w:type="dxa"/>
            <w:tcBorders>
              <w:bottom w:val="single" w:sz="4" w:space="0" w:color="auto"/>
            </w:tcBorders>
          </w:tcPr>
          <w:p w14:paraId="023B9E7C" w14:textId="77777777" w:rsidR="00FC1908" w:rsidRPr="00CC4D47" w:rsidRDefault="00FC1908" w:rsidP="00FE204B">
            <w:pPr>
              <w:spacing w:after="60"/>
              <w:rPr>
                <w:rFonts w:ascii="Arial" w:hAnsi="Arial" w:cs="Arial"/>
                <w:noProof/>
                <w:sz w:val="16"/>
                <w:szCs w:val="16"/>
              </w:rPr>
            </w:pPr>
            <w:r w:rsidRPr="00CC4D47">
              <w:rPr>
                <w:rFonts w:ascii="Arial" w:hAnsi="Arial" w:cs="Arial"/>
                <w:noProof/>
                <w:sz w:val="16"/>
                <w:szCs w:val="16"/>
              </w:rPr>
              <w:t>Normally we don’t indicate E_UTRAN is mandated to do something – in this case, likely it would do so, but we sh</w:t>
            </w:r>
            <w:r>
              <w:rPr>
                <w:rFonts w:ascii="Arial" w:hAnsi="Arial" w:cs="Arial"/>
                <w:noProof/>
                <w:sz w:val="16"/>
                <w:szCs w:val="16"/>
              </w:rPr>
              <w:t>o</w:t>
            </w:r>
            <w:r w:rsidRPr="00CC4D47">
              <w:rPr>
                <w:rFonts w:ascii="Arial" w:hAnsi="Arial" w:cs="Arial"/>
                <w:noProof/>
                <w:sz w:val="16"/>
                <w:szCs w:val="16"/>
              </w:rPr>
              <w:t xml:space="preserve">uldn’t mandate the action. Therefore, we would propose to change the field to use “may ignore” instead, i.e. </w:t>
            </w:r>
          </w:p>
          <w:p w14:paraId="443BA59B" w14:textId="77777777" w:rsidR="00FC1908" w:rsidRPr="00CC4D47" w:rsidRDefault="00FC1908" w:rsidP="00FE204B">
            <w:pPr>
              <w:spacing w:after="60"/>
              <w:rPr>
                <w:rFonts w:ascii="Arial" w:hAnsi="Arial" w:cs="Arial"/>
                <w:b/>
                <w:i/>
                <w:noProof/>
                <w:sz w:val="16"/>
                <w:szCs w:val="16"/>
                <w:lang w:eastAsia="en-GB"/>
              </w:rPr>
            </w:pPr>
            <w:r w:rsidRPr="00CC4D47">
              <w:rPr>
                <w:rFonts w:ascii="Arial" w:hAnsi="Arial" w:cs="Arial"/>
                <w:b/>
                <w:i/>
                <w:noProof/>
                <w:sz w:val="16"/>
                <w:szCs w:val="16"/>
                <w:lang w:eastAsia="en-GB"/>
              </w:rPr>
              <w:lastRenderedPageBreak/>
              <w:t>wlan-Status</w:t>
            </w:r>
          </w:p>
          <w:p w14:paraId="3F4D0BBE" w14:textId="77777777" w:rsidR="00FC1908" w:rsidRDefault="00FC1908" w:rsidP="00FE204B">
            <w:pPr>
              <w:pBdr>
                <w:bottom w:val="single" w:sz="6" w:space="1" w:color="auto"/>
              </w:pBdr>
              <w:spacing w:after="60"/>
              <w:rPr>
                <w:rFonts w:ascii="Arial" w:hAnsi="Arial" w:cs="Arial"/>
                <w:color w:val="000000"/>
                <w:sz w:val="16"/>
                <w:szCs w:val="16"/>
              </w:rPr>
            </w:pPr>
            <w:r w:rsidRPr="00CC4D47">
              <w:rPr>
                <w:rFonts w:ascii="Arial" w:hAnsi="Arial" w:cs="Arial"/>
                <w:noProof/>
                <w:sz w:val="16"/>
                <w:szCs w:val="16"/>
                <w:lang w:eastAsia="en-GB"/>
              </w:rPr>
              <w:t>Indicates the connection status to WLAN and the cause of failures.</w:t>
            </w:r>
            <w:r w:rsidRPr="00CC4D47">
              <w:rPr>
                <w:rFonts w:ascii="Arial" w:hAnsi="Arial" w:cs="Arial"/>
                <w:color w:val="000000"/>
                <w:sz w:val="16"/>
                <w:szCs w:val="16"/>
              </w:rPr>
              <w:t xml:space="preserve"> If the </w:t>
            </w:r>
            <w:r w:rsidRPr="00CC4D47">
              <w:rPr>
                <w:rFonts w:ascii="Arial" w:hAnsi="Arial" w:cs="Arial"/>
                <w:i/>
                <w:iCs/>
                <w:color w:val="000000"/>
                <w:sz w:val="16"/>
                <w:szCs w:val="16"/>
              </w:rPr>
              <w:t>wlan-Status-v14x0</w:t>
            </w:r>
            <w:r w:rsidRPr="00CC4D47">
              <w:rPr>
                <w:rFonts w:ascii="Arial" w:hAnsi="Arial" w:cs="Arial"/>
                <w:color w:val="000000"/>
                <w:sz w:val="16"/>
                <w:szCs w:val="16"/>
              </w:rPr>
              <w:t xml:space="preserve"> is included, E-UTRAN </w:t>
            </w:r>
            <w:r w:rsidRPr="00CC4D47">
              <w:rPr>
                <w:rFonts w:ascii="Arial" w:hAnsi="Arial" w:cs="Arial"/>
                <w:color w:val="FF0000"/>
                <w:sz w:val="16"/>
                <w:szCs w:val="16"/>
                <w:u w:val="single"/>
              </w:rPr>
              <w:t>may</w:t>
            </w:r>
            <w:r w:rsidRPr="00CC4D47">
              <w:rPr>
                <w:rFonts w:ascii="Arial" w:hAnsi="Arial" w:cs="Arial"/>
                <w:color w:val="000000"/>
                <w:sz w:val="16"/>
                <w:szCs w:val="16"/>
                <w:highlight w:val="yellow"/>
              </w:rPr>
              <w:t xml:space="preserve"> </w:t>
            </w:r>
            <w:r w:rsidRPr="00CC4D47">
              <w:rPr>
                <w:rFonts w:ascii="Arial" w:hAnsi="Arial" w:cs="Arial"/>
                <w:color w:val="000000"/>
                <w:sz w:val="16"/>
                <w:szCs w:val="16"/>
              </w:rPr>
              <w:t>ignore</w:t>
            </w:r>
            <w:r w:rsidRPr="00CC4D47">
              <w:rPr>
                <w:rFonts w:ascii="Arial" w:hAnsi="Arial" w:cs="Arial"/>
                <w:strike/>
                <w:color w:val="FF0000"/>
                <w:sz w:val="16"/>
                <w:szCs w:val="16"/>
              </w:rPr>
              <w:t>s</w:t>
            </w:r>
            <w:r w:rsidRPr="00CC4D47">
              <w:rPr>
                <w:rFonts w:ascii="Arial" w:hAnsi="Arial" w:cs="Arial"/>
                <w:color w:val="000000"/>
                <w:sz w:val="16"/>
                <w:szCs w:val="16"/>
              </w:rPr>
              <w:t xml:space="preserve"> the </w:t>
            </w:r>
            <w:r w:rsidRPr="00CC4D47">
              <w:rPr>
                <w:rFonts w:ascii="Arial" w:hAnsi="Arial" w:cs="Arial"/>
                <w:i/>
                <w:iCs/>
                <w:color w:val="000000"/>
                <w:sz w:val="16"/>
                <w:szCs w:val="16"/>
              </w:rPr>
              <w:t>wlan-Status-r13</w:t>
            </w:r>
            <w:r w:rsidRPr="00CC4D47">
              <w:rPr>
                <w:rFonts w:ascii="Arial" w:hAnsi="Arial" w:cs="Arial"/>
                <w:color w:val="000000"/>
                <w:sz w:val="16"/>
                <w:szCs w:val="16"/>
              </w:rPr>
              <w:t>.</w:t>
            </w:r>
          </w:p>
          <w:p w14:paraId="09C8601A" w14:textId="33F4E1C1" w:rsidR="00FC1908" w:rsidRPr="00CC4D47" w:rsidRDefault="0001332C" w:rsidP="00FE204B">
            <w:pPr>
              <w:spacing w:after="60"/>
              <w:rPr>
                <w:rFonts w:ascii="Arial" w:hAnsi="Arial" w:cs="Arial"/>
                <w:color w:val="000000"/>
                <w:sz w:val="16"/>
                <w:szCs w:val="16"/>
              </w:rPr>
            </w:pPr>
            <w:r>
              <w:rPr>
                <w:rFonts w:ascii="Arial" w:hAnsi="Arial" w:cs="Arial"/>
                <w:noProof/>
                <w:color w:val="1F3864" w:themeColor="accent5" w:themeShade="80"/>
                <w:sz w:val="16"/>
                <w:szCs w:val="16"/>
              </w:rPr>
              <w:t xml:space="preserve">Ericsson: </w:t>
            </w:r>
            <w:r w:rsidR="00FC1908" w:rsidRPr="00C86D77">
              <w:rPr>
                <w:rFonts w:ascii="Arial" w:hAnsi="Arial" w:cs="Arial"/>
                <w:color w:val="1F3864" w:themeColor="accent5" w:themeShade="80"/>
                <w:sz w:val="16"/>
                <w:szCs w:val="16"/>
              </w:rPr>
              <w:t>Covered by E.121.</w:t>
            </w:r>
          </w:p>
        </w:tc>
        <w:tc>
          <w:tcPr>
            <w:tcW w:w="1580" w:type="dxa"/>
            <w:tcBorders>
              <w:bottom w:val="single" w:sz="4" w:space="0" w:color="auto"/>
            </w:tcBorders>
          </w:tcPr>
          <w:p w14:paraId="671B8462" w14:textId="77777777" w:rsidR="00FC1908" w:rsidRPr="00CC4D47" w:rsidRDefault="00FC1908" w:rsidP="00FE204B">
            <w:pPr>
              <w:spacing w:after="60"/>
              <w:rPr>
                <w:rFonts w:ascii="Arial" w:hAnsi="Arial" w:cs="Arial"/>
                <w:noProof/>
                <w:sz w:val="16"/>
                <w:szCs w:val="16"/>
              </w:rPr>
            </w:pPr>
            <w:r>
              <w:rPr>
                <w:rFonts w:ascii="Arial" w:hAnsi="Arial" w:cs="Arial"/>
                <w:noProof/>
                <w:sz w:val="16"/>
                <w:szCs w:val="16"/>
              </w:rPr>
              <w:lastRenderedPageBreak/>
              <w:t>Closed</w:t>
            </w:r>
          </w:p>
        </w:tc>
      </w:tr>
      <w:tr w:rsidR="00FC1908" w:rsidRPr="00BD494B" w14:paraId="1AEC0A97" w14:textId="77777777" w:rsidTr="00571106">
        <w:tc>
          <w:tcPr>
            <w:tcW w:w="833" w:type="dxa"/>
            <w:tcBorders>
              <w:bottom w:val="single" w:sz="4" w:space="0" w:color="auto"/>
            </w:tcBorders>
          </w:tcPr>
          <w:p w14:paraId="4ED60371" w14:textId="77777777" w:rsidR="00FC1908" w:rsidRPr="00CC4D47" w:rsidRDefault="00FC1908" w:rsidP="00FE204B">
            <w:pPr>
              <w:spacing w:after="60"/>
              <w:rPr>
                <w:rFonts w:ascii="Arial" w:hAnsi="Arial" w:cs="Arial"/>
                <w:noProof/>
                <w:sz w:val="16"/>
                <w:szCs w:val="16"/>
              </w:rPr>
            </w:pPr>
            <w:r w:rsidRPr="00CC4D47">
              <w:rPr>
                <w:rFonts w:ascii="Arial" w:hAnsi="Arial" w:cs="Arial"/>
                <w:noProof/>
                <w:sz w:val="16"/>
                <w:szCs w:val="16"/>
              </w:rPr>
              <w:t>N.078</w:t>
            </w:r>
          </w:p>
        </w:tc>
        <w:tc>
          <w:tcPr>
            <w:tcW w:w="3033" w:type="dxa"/>
            <w:tcBorders>
              <w:bottom w:val="single" w:sz="4" w:space="0" w:color="auto"/>
            </w:tcBorders>
          </w:tcPr>
          <w:p w14:paraId="034EE73D" w14:textId="77777777" w:rsidR="00FC1908" w:rsidRPr="00CC4D47" w:rsidRDefault="00FC1908" w:rsidP="00FE204B">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C4D47">
              <w:rPr>
                <w:rFonts w:ascii="Arial" w:hAnsi="Arial" w:cs="Arial"/>
                <w:noProof/>
                <w:sz w:val="16"/>
                <w:szCs w:val="16"/>
              </w:rPr>
              <w:t>WLANConnectionStatusReport::wlan-Status-v14x0</w:t>
            </w:r>
          </w:p>
        </w:tc>
        <w:tc>
          <w:tcPr>
            <w:tcW w:w="4961" w:type="dxa"/>
            <w:tcBorders>
              <w:bottom w:val="single" w:sz="4" w:space="0" w:color="auto"/>
            </w:tcBorders>
          </w:tcPr>
          <w:p w14:paraId="0509B2D4" w14:textId="77777777" w:rsidR="00FC1908" w:rsidRPr="00CC4D47" w:rsidRDefault="00FC1908" w:rsidP="00FE204B">
            <w:pPr>
              <w:spacing w:after="60"/>
              <w:rPr>
                <w:rFonts w:ascii="Arial" w:hAnsi="Arial" w:cs="Arial"/>
                <w:b/>
                <w:bCs/>
                <w:i/>
                <w:noProof/>
                <w:sz w:val="16"/>
                <w:szCs w:val="16"/>
                <w:lang w:eastAsia="en-GB"/>
              </w:rPr>
            </w:pPr>
            <w:r w:rsidRPr="00CC4D47">
              <w:rPr>
                <w:rFonts w:ascii="Arial" w:hAnsi="Arial" w:cs="Arial"/>
                <w:noProof/>
                <w:sz w:val="16"/>
                <w:szCs w:val="16"/>
              </w:rPr>
              <w:t>E-UTRAN actions should be re-worded to be more appropriate</w:t>
            </w:r>
          </w:p>
        </w:tc>
        <w:tc>
          <w:tcPr>
            <w:tcW w:w="682" w:type="dxa"/>
            <w:tcBorders>
              <w:bottom w:val="single" w:sz="4" w:space="0" w:color="auto"/>
            </w:tcBorders>
          </w:tcPr>
          <w:p w14:paraId="601E342D" w14:textId="77777777" w:rsidR="00FC1908" w:rsidRPr="00CC4D47" w:rsidRDefault="00FC1908" w:rsidP="00FE204B">
            <w:pPr>
              <w:spacing w:after="60"/>
              <w:rPr>
                <w:rFonts w:ascii="Arial" w:hAnsi="Arial" w:cs="Arial"/>
                <w:noProof/>
                <w:sz w:val="16"/>
                <w:szCs w:val="16"/>
              </w:rPr>
            </w:pPr>
            <w:r w:rsidRPr="00CC4D47">
              <w:rPr>
                <w:rFonts w:ascii="Arial" w:hAnsi="Arial" w:cs="Arial"/>
                <w:noProof/>
                <w:sz w:val="16"/>
                <w:szCs w:val="16"/>
              </w:rPr>
              <w:t>2</w:t>
            </w:r>
          </w:p>
        </w:tc>
        <w:tc>
          <w:tcPr>
            <w:tcW w:w="4542" w:type="dxa"/>
            <w:tcBorders>
              <w:bottom w:val="single" w:sz="4" w:space="0" w:color="auto"/>
            </w:tcBorders>
          </w:tcPr>
          <w:p w14:paraId="01C485EC" w14:textId="77777777" w:rsidR="00FC1908" w:rsidRPr="00CC4D47" w:rsidRDefault="00FC1908" w:rsidP="00FE204B">
            <w:pPr>
              <w:spacing w:after="60"/>
              <w:rPr>
                <w:rFonts w:ascii="Arial" w:hAnsi="Arial" w:cs="Arial"/>
                <w:noProof/>
                <w:sz w:val="16"/>
                <w:szCs w:val="16"/>
              </w:rPr>
            </w:pPr>
            <w:r w:rsidRPr="00CC4D47">
              <w:rPr>
                <w:rFonts w:ascii="Arial" w:hAnsi="Arial" w:cs="Arial"/>
                <w:noProof/>
                <w:sz w:val="16"/>
                <w:szCs w:val="16"/>
              </w:rPr>
              <w:t>Normally we don’t indicate E_UTRAN is mandated to do something – in this case, likely it would do so, but we sh</w:t>
            </w:r>
            <w:r>
              <w:rPr>
                <w:rFonts w:ascii="Arial" w:hAnsi="Arial" w:cs="Arial"/>
                <w:noProof/>
                <w:sz w:val="16"/>
                <w:szCs w:val="16"/>
              </w:rPr>
              <w:t>o</w:t>
            </w:r>
            <w:r w:rsidRPr="00CC4D47">
              <w:rPr>
                <w:rFonts w:ascii="Arial" w:hAnsi="Arial" w:cs="Arial"/>
                <w:noProof/>
                <w:sz w:val="16"/>
                <w:szCs w:val="16"/>
              </w:rPr>
              <w:t xml:space="preserve">uldn’t mandate the action. Therefore, we would propose to change the field to use “may ignore” instead, i.e. </w:t>
            </w:r>
          </w:p>
          <w:p w14:paraId="6B526248" w14:textId="77777777" w:rsidR="00FC1908" w:rsidRPr="00CC4D47" w:rsidRDefault="00FC1908" w:rsidP="00FE204B">
            <w:pPr>
              <w:spacing w:after="60"/>
              <w:rPr>
                <w:rFonts w:ascii="Arial" w:hAnsi="Arial" w:cs="Arial"/>
                <w:b/>
                <w:i/>
                <w:noProof/>
                <w:sz w:val="16"/>
                <w:szCs w:val="16"/>
                <w:lang w:eastAsia="en-GB"/>
              </w:rPr>
            </w:pPr>
            <w:r w:rsidRPr="00CC4D47">
              <w:rPr>
                <w:rFonts w:ascii="Arial" w:hAnsi="Arial" w:cs="Arial"/>
                <w:b/>
                <w:i/>
                <w:noProof/>
                <w:sz w:val="16"/>
                <w:szCs w:val="16"/>
                <w:lang w:eastAsia="en-GB"/>
              </w:rPr>
              <w:t>wlan-Status</w:t>
            </w:r>
          </w:p>
          <w:p w14:paraId="52916329" w14:textId="77777777" w:rsidR="00FC1908" w:rsidRDefault="00FC1908" w:rsidP="00FE204B">
            <w:pPr>
              <w:pBdr>
                <w:bottom w:val="single" w:sz="6" w:space="1" w:color="auto"/>
              </w:pBdr>
              <w:spacing w:after="60"/>
              <w:rPr>
                <w:rFonts w:ascii="Arial" w:hAnsi="Arial" w:cs="Arial"/>
                <w:color w:val="000000"/>
                <w:sz w:val="16"/>
                <w:szCs w:val="16"/>
              </w:rPr>
            </w:pPr>
            <w:r w:rsidRPr="00CC4D47">
              <w:rPr>
                <w:rFonts w:ascii="Arial" w:hAnsi="Arial" w:cs="Arial"/>
                <w:noProof/>
                <w:sz w:val="16"/>
                <w:szCs w:val="16"/>
                <w:lang w:eastAsia="en-GB"/>
              </w:rPr>
              <w:t>Indicates the connection status to WLAN and the cause of failures.</w:t>
            </w:r>
            <w:r w:rsidRPr="00CC4D47">
              <w:rPr>
                <w:rFonts w:ascii="Arial" w:hAnsi="Arial" w:cs="Arial"/>
                <w:color w:val="000000"/>
                <w:sz w:val="16"/>
                <w:szCs w:val="16"/>
              </w:rPr>
              <w:t xml:space="preserve"> If the </w:t>
            </w:r>
            <w:r w:rsidRPr="00CC4D47">
              <w:rPr>
                <w:rFonts w:ascii="Arial" w:hAnsi="Arial" w:cs="Arial"/>
                <w:i/>
                <w:iCs/>
                <w:color w:val="000000"/>
                <w:sz w:val="16"/>
                <w:szCs w:val="16"/>
              </w:rPr>
              <w:t>wlan-Status-v14x0</w:t>
            </w:r>
            <w:r w:rsidRPr="00CC4D47">
              <w:rPr>
                <w:rFonts w:ascii="Arial" w:hAnsi="Arial" w:cs="Arial"/>
                <w:color w:val="000000"/>
                <w:sz w:val="16"/>
                <w:szCs w:val="16"/>
              </w:rPr>
              <w:t xml:space="preserve"> is included, E-UTRAN </w:t>
            </w:r>
            <w:r w:rsidRPr="00CC4D47">
              <w:rPr>
                <w:rFonts w:ascii="Arial" w:hAnsi="Arial" w:cs="Arial"/>
                <w:color w:val="FF0000"/>
                <w:sz w:val="16"/>
                <w:szCs w:val="16"/>
                <w:u w:val="single"/>
              </w:rPr>
              <w:t>may</w:t>
            </w:r>
            <w:r w:rsidRPr="00CC4D47">
              <w:rPr>
                <w:rFonts w:ascii="Arial" w:hAnsi="Arial" w:cs="Arial"/>
                <w:color w:val="000000"/>
                <w:sz w:val="16"/>
                <w:szCs w:val="16"/>
                <w:highlight w:val="yellow"/>
              </w:rPr>
              <w:t xml:space="preserve"> </w:t>
            </w:r>
            <w:r w:rsidRPr="00CC4D47">
              <w:rPr>
                <w:rFonts w:ascii="Arial" w:hAnsi="Arial" w:cs="Arial"/>
                <w:color w:val="000000"/>
                <w:sz w:val="16"/>
                <w:szCs w:val="16"/>
              </w:rPr>
              <w:t>ignore</w:t>
            </w:r>
            <w:r w:rsidRPr="00CC4D47">
              <w:rPr>
                <w:rFonts w:ascii="Arial" w:hAnsi="Arial" w:cs="Arial"/>
                <w:strike/>
                <w:color w:val="FF0000"/>
                <w:sz w:val="16"/>
                <w:szCs w:val="16"/>
              </w:rPr>
              <w:t>s</w:t>
            </w:r>
            <w:r w:rsidRPr="00CC4D47">
              <w:rPr>
                <w:rFonts w:ascii="Arial" w:hAnsi="Arial" w:cs="Arial"/>
                <w:color w:val="000000"/>
                <w:sz w:val="16"/>
                <w:szCs w:val="16"/>
              </w:rPr>
              <w:t xml:space="preserve"> the </w:t>
            </w:r>
            <w:r w:rsidRPr="00CC4D47">
              <w:rPr>
                <w:rFonts w:ascii="Arial" w:hAnsi="Arial" w:cs="Arial"/>
                <w:i/>
                <w:iCs/>
                <w:color w:val="000000"/>
                <w:sz w:val="16"/>
                <w:szCs w:val="16"/>
              </w:rPr>
              <w:t>wlan-Status-r13</w:t>
            </w:r>
            <w:r w:rsidRPr="00CC4D47">
              <w:rPr>
                <w:rFonts w:ascii="Arial" w:hAnsi="Arial" w:cs="Arial"/>
                <w:color w:val="000000"/>
                <w:sz w:val="16"/>
                <w:szCs w:val="16"/>
              </w:rPr>
              <w:t>.</w:t>
            </w:r>
          </w:p>
          <w:p w14:paraId="2E96082B" w14:textId="24D17E6C" w:rsidR="00FC1908" w:rsidRPr="00CC4D47" w:rsidRDefault="0001332C" w:rsidP="00FE204B">
            <w:pPr>
              <w:spacing w:after="60"/>
              <w:rPr>
                <w:rFonts w:ascii="Arial" w:hAnsi="Arial" w:cs="Arial"/>
                <w:color w:val="000000"/>
                <w:sz w:val="16"/>
                <w:szCs w:val="16"/>
              </w:rPr>
            </w:pPr>
            <w:r>
              <w:rPr>
                <w:rFonts w:ascii="Arial" w:hAnsi="Arial" w:cs="Arial"/>
                <w:noProof/>
                <w:color w:val="1F3864" w:themeColor="accent5" w:themeShade="80"/>
                <w:sz w:val="16"/>
                <w:szCs w:val="16"/>
              </w:rPr>
              <w:t xml:space="preserve">Ericsson: </w:t>
            </w:r>
            <w:r w:rsidR="00FC1908" w:rsidRPr="00C86D77">
              <w:rPr>
                <w:rFonts w:ascii="Arial" w:hAnsi="Arial" w:cs="Arial"/>
                <w:color w:val="1F3864" w:themeColor="accent5" w:themeShade="80"/>
                <w:sz w:val="16"/>
                <w:szCs w:val="16"/>
              </w:rPr>
              <w:t>Covered by E.121.</w:t>
            </w:r>
          </w:p>
        </w:tc>
        <w:tc>
          <w:tcPr>
            <w:tcW w:w="1580" w:type="dxa"/>
            <w:tcBorders>
              <w:bottom w:val="single" w:sz="4" w:space="0" w:color="auto"/>
            </w:tcBorders>
          </w:tcPr>
          <w:p w14:paraId="4CC41F27" w14:textId="77777777" w:rsidR="00FC1908" w:rsidRPr="00CC4D47" w:rsidRDefault="00FC1908" w:rsidP="00FE204B">
            <w:pPr>
              <w:spacing w:after="60"/>
              <w:rPr>
                <w:rFonts w:ascii="Arial" w:hAnsi="Arial" w:cs="Arial"/>
                <w:noProof/>
                <w:sz w:val="16"/>
                <w:szCs w:val="16"/>
              </w:rPr>
            </w:pPr>
            <w:r>
              <w:rPr>
                <w:rFonts w:ascii="Arial" w:hAnsi="Arial" w:cs="Arial"/>
                <w:noProof/>
                <w:sz w:val="16"/>
                <w:szCs w:val="16"/>
              </w:rPr>
              <w:t>Closed</w:t>
            </w:r>
          </w:p>
        </w:tc>
      </w:tr>
      <w:tr w:rsidR="00211967" w:rsidRPr="00BD494B" w14:paraId="21B1A2C8" w14:textId="77777777" w:rsidTr="00571106">
        <w:tc>
          <w:tcPr>
            <w:tcW w:w="833" w:type="dxa"/>
            <w:tcBorders>
              <w:bottom w:val="single" w:sz="4" w:space="0" w:color="auto"/>
            </w:tcBorders>
          </w:tcPr>
          <w:p w14:paraId="44A1E4DB" w14:textId="641740FE" w:rsidR="00211967" w:rsidRDefault="00211967" w:rsidP="00211967">
            <w:pPr>
              <w:spacing w:after="60"/>
              <w:rPr>
                <w:rFonts w:ascii="Arial" w:hAnsi="Arial" w:cs="Arial"/>
                <w:noProof/>
                <w:sz w:val="16"/>
                <w:szCs w:val="16"/>
              </w:rPr>
            </w:pPr>
            <w:r w:rsidRPr="00843CDB">
              <w:rPr>
                <w:rFonts w:ascii="Arial" w:hAnsi="Arial" w:cs="Arial"/>
                <w:noProof/>
                <w:sz w:val="16"/>
                <w:szCs w:val="16"/>
                <w:lang w:eastAsia="ko-KR"/>
              </w:rPr>
              <w:t>L.033</w:t>
            </w:r>
          </w:p>
        </w:tc>
        <w:tc>
          <w:tcPr>
            <w:tcW w:w="3033" w:type="dxa"/>
            <w:tcBorders>
              <w:bottom w:val="single" w:sz="4" w:space="0" w:color="auto"/>
            </w:tcBorders>
          </w:tcPr>
          <w:p w14:paraId="11D57FED" w14:textId="6B254AB4" w:rsidR="00211967" w:rsidRDefault="00211967" w:rsidP="00211967">
            <w:pPr>
              <w:spacing w:after="60"/>
              <w:rPr>
                <w:rFonts w:ascii="Arial" w:hAnsi="Arial" w:cs="Arial"/>
                <w:noProof/>
                <w:sz w:val="16"/>
                <w:szCs w:val="16"/>
              </w:rPr>
            </w:pPr>
            <w:r w:rsidRPr="00843CDB">
              <w:rPr>
                <w:rFonts w:ascii="Arial" w:hAnsi="Arial" w:cs="Arial"/>
                <w:noProof/>
                <w:sz w:val="16"/>
                <w:szCs w:val="16"/>
                <w:lang w:eastAsia="ko-KR"/>
              </w:rPr>
              <w:t>6.2.2 RRCConnectionReconfiguration</w:t>
            </w:r>
          </w:p>
        </w:tc>
        <w:tc>
          <w:tcPr>
            <w:tcW w:w="4961" w:type="dxa"/>
            <w:tcBorders>
              <w:bottom w:val="single" w:sz="4" w:space="0" w:color="auto"/>
            </w:tcBorders>
          </w:tcPr>
          <w:p w14:paraId="46995CD2" w14:textId="10AFD3F4" w:rsidR="00211967" w:rsidRDefault="00211967" w:rsidP="00211967">
            <w:pPr>
              <w:spacing w:after="60"/>
              <w:rPr>
                <w:rFonts w:ascii="Arial" w:hAnsi="Arial" w:cs="Arial"/>
                <w:noProof/>
                <w:sz w:val="16"/>
                <w:szCs w:val="16"/>
              </w:rPr>
            </w:pPr>
            <w:r w:rsidRPr="00843CDB">
              <w:rPr>
                <w:rFonts w:ascii="Arial" w:hAnsi="Arial" w:cs="Arial"/>
                <w:noProof/>
                <w:sz w:val="16"/>
                <w:szCs w:val="16"/>
                <w:lang w:eastAsia="ko-KR"/>
              </w:rPr>
              <w:t>Rearrange the fields in field description in alphabetical order</w:t>
            </w:r>
          </w:p>
        </w:tc>
        <w:tc>
          <w:tcPr>
            <w:tcW w:w="682" w:type="dxa"/>
            <w:tcBorders>
              <w:bottom w:val="single" w:sz="4" w:space="0" w:color="auto"/>
            </w:tcBorders>
          </w:tcPr>
          <w:p w14:paraId="048AC733" w14:textId="4462F528" w:rsidR="00211967" w:rsidRPr="003B4AD6" w:rsidRDefault="00211967" w:rsidP="00211967">
            <w:pPr>
              <w:spacing w:after="60"/>
              <w:rPr>
                <w:rFonts w:ascii="Arial" w:hAnsi="Arial" w:cs="Arial"/>
                <w:noProof/>
                <w:sz w:val="16"/>
                <w:szCs w:val="16"/>
              </w:rPr>
            </w:pPr>
            <w:r w:rsidRPr="00843CDB">
              <w:rPr>
                <w:rFonts w:ascii="Arial" w:hAnsi="Arial" w:cs="Arial"/>
                <w:noProof/>
                <w:sz w:val="16"/>
                <w:szCs w:val="16"/>
                <w:lang w:eastAsia="ko-KR"/>
              </w:rPr>
              <w:t>1</w:t>
            </w:r>
          </w:p>
        </w:tc>
        <w:tc>
          <w:tcPr>
            <w:tcW w:w="4542" w:type="dxa"/>
            <w:tcBorders>
              <w:bottom w:val="single" w:sz="4" w:space="0" w:color="auto"/>
            </w:tcBorders>
          </w:tcPr>
          <w:p w14:paraId="5B089A03" w14:textId="2363DE3E" w:rsidR="00211967" w:rsidRPr="003B4AD6" w:rsidRDefault="00211967" w:rsidP="00211967">
            <w:pPr>
              <w:spacing w:after="60"/>
              <w:rPr>
                <w:rFonts w:ascii="Arial" w:hAnsi="Arial" w:cs="Arial"/>
                <w:noProof/>
                <w:sz w:val="16"/>
                <w:szCs w:val="16"/>
              </w:rPr>
            </w:pPr>
            <w:r w:rsidRPr="00843CDB">
              <w:rPr>
                <w:rFonts w:ascii="Arial" w:hAnsi="Arial" w:cs="Arial"/>
                <w:noProof/>
                <w:sz w:val="16"/>
                <w:szCs w:val="16"/>
              </w:rPr>
              <w:t>Switch between sl-V2X-ConfigDedicated and sl-P2X-ConfigDedicated</w:t>
            </w:r>
          </w:p>
        </w:tc>
        <w:tc>
          <w:tcPr>
            <w:tcW w:w="1580" w:type="dxa"/>
            <w:tcBorders>
              <w:bottom w:val="single" w:sz="4" w:space="0" w:color="auto"/>
            </w:tcBorders>
          </w:tcPr>
          <w:p w14:paraId="2F4CE88F"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348283A7"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74093E8D" w14:textId="0E015F02" w:rsidR="00211967" w:rsidRPr="003B4AD6" w:rsidRDefault="00B918B2" w:rsidP="00B918B2">
            <w:pPr>
              <w:spacing w:after="60"/>
              <w:rPr>
                <w:rFonts w:ascii="Arial" w:hAnsi="Arial" w:cs="Arial"/>
                <w:noProof/>
                <w:sz w:val="16"/>
                <w:szCs w:val="16"/>
              </w:rPr>
            </w:pPr>
            <w:r>
              <w:rPr>
                <w:rFonts w:ascii="Arial" w:hAnsi="Arial" w:cs="Arial"/>
                <w:noProof/>
                <w:sz w:val="16"/>
                <w:szCs w:val="16"/>
              </w:rPr>
              <w:t>LTE_V2X-Core</w:t>
            </w:r>
          </w:p>
        </w:tc>
      </w:tr>
      <w:tr w:rsidR="00211967" w:rsidRPr="00BD494B" w14:paraId="6177FBB4" w14:textId="77777777" w:rsidTr="00571106">
        <w:tc>
          <w:tcPr>
            <w:tcW w:w="833" w:type="dxa"/>
            <w:tcBorders>
              <w:bottom w:val="single" w:sz="4" w:space="0" w:color="auto"/>
            </w:tcBorders>
          </w:tcPr>
          <w:p w14:paraId="21299EBB" w14:textId="2911482B" w:rsidR="00211967" w:rsidRDefault="00211967" w:rsidP="00211967">
            <w:pPr>
              <w:spacing w:after="60"/>
              <w:rPr>
                <w:rFonts w:ascii="Arial" w:hAnsi="Arial" w:cs="Arial"/>
                <w:noProof/>
                <w:sz w:val="16"/>
                <w:szCs w:val="16"/>
              </w:rPr>
            </w:pPr>
            <w:r>
              <w:rPr>
                <w:rFonts w:ascii="Arial" w:hAnsi="Arial" w:cs="Arial"/>
                <w:noProof/>
                <w:sz w:val="16"/>
                <w:szCs w:val="16"/>
                <w:lang w:val="sv-SE"/>
              </w:rPr>
              <w:t>E.019</w:t>
            </w:r>
          </w:p>
        </w:tc>
        <w:tc>
          <w:tcPr>
            <w:tcW w:w="3033" w:type="dxa"/>
            <w:tcBorders>
              <w:bottom w:val="single" w:sz="4" w:space="0" w:color="auto"/>
            </w:tcBorders>
          </w:tcPr>
          <w:p w14:paraId="54BB3570" w14:textId="170A6587" w:rsidR="00211967" w:rsidRDefault="00211967" w:rsidP="00211967">
            <w:pPr>
              <w:spacing w:after="60"/>
              <w:rPr>
                <w:rFonts w:ascii="Arial" w:hAnsi="Arial" w:cs="Arial"/>
                <w:noProof/>
                <w:sz w:val="16"/>
                <w:szCs w:val="16"/>
              </w:rPr>
            </w:pPr>
            <w:r>
              <w:rPr>
                <w:rFonts w:ascii="Arial" w:hAnsi="Arial" w:cs="Arial"/>
                <w:noProof/>
                <w:sz w:val="16"/>
                <w:szCs w:val="16"/>
                <w:lang w:val="sv-SE"/>
              </w:rPr>
              <w:t xml:space="preserve">6.2.2 </w:t>
            </w:r>
            <w:r w:rsidRPr="00A61B14">
              <w:rPr>
                <w:rFonts w:ascii="Arial" w:hAnsi="Arial" w:cs="Arial"/>
                <w:noProof/>
                <w:sz w:val="16"/>
                <w:szCs w:val="16"/>
                <w:lang w:val="sv-SE"/>
              </w:rPr>
              <w:t>SidelinkUEInformatio</w:t>
            </w:r>
            <w:r>
              <w:rPr>
                <w:rFonts w:ascii="Arial" w:hAnsi="Arial" w:cs="Arial"/>
                <w:noProof/>
                <w:sz w:val="16"/>
                <w:szCs w:val="16"/>
                <w:lang w:val="sv-SE"/>
              </w:rPr>
              <w:t>n</w:t>
            </w:r>
          </w:p>
        </w:tc>
        <w:tc>
          <w:tcPr>
            <w:tcW w:w="4961" w:type="dxa"/>
            <w:tcBorders>
              <w:bottom w:val="single" w:sz="4" w:space="0" w:color="auto"/>
            </w:tcBorders>
          </w:tcPr>
          <w:p w14:paraId="2CFDEACC" w14:textId="04E59F99" w:rsidR="00211967" w:rsidRDefault="00211967" w:rsidP="00211967">
            <w:pPr>
              <w:spacing w:after="60"/>
              <w:rPr>
                <w:rFonts w:ascii="Arial" w:hAnsi="Arial" w:cs="Arial"/>
                <w:noProof/>
                <w:sz w:val="16"/>
                <w:szCs w:val="16"/>
              </w:rPr>
            </w:pPr>
            <w:r w:rsidRPr="00A61B14">
              <w:rPr>
                <w:rFonts w:ascii="Arial" w:hAnsi="Arial" w:cs="Arial"/>
                <w:i/>
                <w:noProof/>
                <w:sz w:val="16"/>
                <w:szCs w:val="16"/>
                <w:lang w:val="en-US"/>
              </w:rPr>
              <w:t>V2X-CommTxResourceReq-r14</w:t>
            </w:r>
            <w:r w:rsidRPr="00A61B14">
              <w:rPr>
                <w:rFonts w:ascii="Arial" w:hAnsi="Arial" w:cs="Arial"/>
                <w:noProof/>
                <w:sz w:val="16"/>
                <w:szCs w:val="16"/>
                <w:lang w:val="en-US"/>
              </w:rPr>
              <w:t xml:space="preserve"> information element is only referenced once and it is not imported to any other module.</w:t>
            </w:r>
            <w:r>
              <w:rPr>
                <w:rFonts w:ascii="Arial" w:hAnsi="Arial" w:cs="Arial"/>
                <w:noProof/>
                <w:sz w:val="16"/>
                <w:szCs w:val="16"/>
                <w:lang w:val="en-US"/>
              </w:rPr>
              <w:t xml:space="preserve"> There is no reason to define this new data type.</w:t>
            </w:r>
          </w:p>
        </w:tc>
        <w:tc>
          <w:tcPr>
            <w:tcW w:w="682" w:type="dxa"/>
            <w:tcBorders>
              <w:bottom w:val="single" w:sz="4" w:space="0" w:color="auto"/>
            </w:tcBorders>
          </w:tcPr>
          <w:p w14:paraId="2425572C" w14:textId="782862DB" w:rsidR="00211967" w:rsidRPr="003B4AD6" w:rsidRDefault="00211967" w:rsidP="00211967">
            <w:pPr>
              <w:spacing w:after="60"/>
              <w:rPr>
                <w:rFonts w:ascii="Arial" w:hAnsi="Arial" w:cs="Arial"/>
                <w:noProof/>
                <w:sz w:val="16"/>
                <w:szCs w:val="16"/>
              </w:rPr>
            </w:pPr>
            <w:r>
              <w:rPr>
                <w:rFonts w:ascii="Arial" w:hAnsi="Arial" w:cs="Arial"/>
                <w:noProof/>
                <w:sz w:val="16"/>
                <w:szCs w:val="16"/>
                <w:lang w:val="en-US"/>
              </w:rPr>
              <w:t>2</w:t>
            </w:r>
          </w:p>
        </w:tc>
        <w:tc>
          <w:tcPr>
            <w:tcW w:w="4542" w:type="dxa"/>
            <w:tcBorders>
              <w:bottom w:val="single" w:sz="4" w:space="0" w:color="auto"/>
            </w:tcBorders>
          </w:tcPr>
          <w:p w14:paraId="40656731" w14:textId="77777777" w:rsidR="00211967" w:rsidRDefault="00211967" w:rsidP="00211967">
            <w:pPr>
              <w:spacing w:after="60"/>
              <w:rPr>
                <w:rFonts w:ascii="Arial" w:hAnsi="Arial" w:cs="Arial"/>
                <w:i/>
                <w:noProof/>
                <w:sz w:val="16"/>
                <w:szCs w:val="16"/>
                <w:lang w:val="en-US"/>
              </w:rPr>
            </w:pPr>
            <w:r>
              <w:rPr>
                <w:rFonts w:ascii="Arial" w:hAnsi="Arial" w:cs="Arial"/>
                <w:noProof/>
                <w:sz w:val="16"/>
                <w:szCs w:val="16"/>
                <w:lang w:val="en-US"/>
              </w:rPr>
              <w:t xml:space="preserve">To be confirmed why this new data type is needed. If there are no reasons, remove the information element </w:t>
            </w:r>
            <w:r w:rsidRPr="00A61B14">
              <w:rPr>
                <w:rFonts w:ascii="Arial" w:hAnsi="Arial" w:cs="Arial"/>
                <w:i/>
                <w:noProof/>
                <w:sz w:val="16"/>
                <w:szCs w:val="16"/>
                <w:lang w:val="en-US"/>
              </w:rPr>
              <w:t>V2X-CommTxResourceReq-r14</w:t>
            </w:r>
          </w:p>
          <w:p w14:paraId="0D34918E" w14:textId="77777777" w:rsidR="00211967" w:rsidRPr="00336593" w:rsidRDefault="00211967" w:rsidP="00211967">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V2X-CommTxResourceReq-r14 ::=</w:t>
            </w:r>
            <w:r w:rsidRPr="00336593">
              <w:rPr>
                <w:rFonts w:ascii="Courier New" w:hAnsi="Courier New" w:cs="Courier New"/>
                <w:strike/>
                <w:noProof/>
                <w:color w:val="FF0000"/>
                <w:sz w:val="16"/>
                <w:szCs w:val="16"/>
                <w:lang w:val="en-US"/>
              </w:rPr>
              <w:tab/>
              <w:t>SEQUENCE {</w:t>
            </w:r>
          </w:p>
          <w:p w14:paraId="34C0A464" w14:textId="77777777" w:rsidR="00211967" w:rsidRPr="00336593" w:rsidRDefault="00211967" w:rsidP="00211967">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v2x-CommTxFreqList-r14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SL-V2X-CommFreqList-r14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14:paraId="5D6F65D2" w14:textId="77777777" w:rsidR="00211967" w:rsidRPr="00336593" w:rsidRDefault="00211967" w:rsidP="00211967">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SL-TypeTxSyncList-r14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14:paraId="15A20CCC" w14:textId="77777777" w:rsidR="00211967" w:rsidRPr="00336593" w:rsidRDefault="00211967" w:rsidP="00211967">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ab/>
              <w:t>v2x-DestinationInfoList-r14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SL-DestinationInfoList-r12</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OPTIONAL</w:t>
            </w:r>
          </w:p>
          <w:p w14:paraId="04D1A9FB" w14:textId="77777777" w:rsidR="00211967" w:rsidRPr="00336593" w:rsidRDefault="00211967" w:rsidP="00211967">
            <w:pPr>
              <w:spacing w:after="60"/>
              <w:ind w:left="284"/>
              <w:rPr>
                <w:rFonts w:ascii="Courier New" w:hAnsi="Courier New" w:cs="Courier New"/>
                <w:strike/>
                <w:noProof/>
                <w:color w:val="FF0000"/>
                <w:sz w:val="16"/>
                <w:szCs w:val="16"/>
                <w:lang w:val="en-US"/>
              </w:rPr>
            </w:pPr>
            <w:r w:rsidRPr="00336593">
              <w:rPr>
                <w:rFonts w:ascii="Courier New" w:hAnsi="Courier New" w:cs="Courier New"/>
                <w:strike/>
                <w:noProof/>
                <w:color w:val="FF0000"/>
                <w:sz w:val="16"/>
                <w:szCs w:val="16"/>
                <w:lang w:val="en-US"/>
              </w:rPr>
              <w:t>}</w:t>
            </w:r>
          </w:p>
          <w:p w14:paraId="7A72BAAD" w14:textId="77777777" w:rsidR="00211967" w:rsidRDefault="00211967" w:rsidP="00211967">
            <w:pPr>
              <w:spacing w:after="60"/>
              <w:rPr>
                <w:rFonts w:ascii="Arial" w:hAnsi="Arial" w:cs="Arial"/>
                <w:noProof/>
                <w:sz w:val="16"/>
                <w:szCs w:val="16"/>
                <w:lang w:val="en-US"/>
              </w:rPr>
            </w:pPr>
            <w:r>
              <w:rPr>
                <w:rFonts w:ascii="Arial" w:hAnsi="Arial" w:cs="Arial"/>
                <w:noProof/>
                <w:sz w:val="16"/>
                <w:szCs w:val="16"/>
                <w:lang w:val="en-US"/>
              </w:rPr>
              <w:t>and add the removed fields to the ordinary non-critical extension of this message</w:t>
            </w:r>
          </w:p>
          <w:p w14:paraId="1E707D67" w14:textId="77777777" w:rsidR="00211967" w:rsidRPr="00336593" w:rsidRDefault="00211967" w:rsidP="00211967">
            <w:pP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SidelinkUEInformation-v14x0-IEs ::=</w:t>
            </w:r>
            <w:r w:rsidRPr="00336593">
              <w:rPr>
                <w:rFonts w:ascii="Courier New" w:hAnsi="Courier New" w:cs="Courier New"/>
                <w:noProof/>
                <w:sz w:val="16"/>
                <w:szCs w:val="16"/>
                <w:lang w:val="en-US"/>
              </w:rPr>
              <w:tab/>
              <w:t>SEQUENCE {</w:t>
            </w:r>
          </w:p>
          <w:p w14:paraId="5C87AA50" w14:textId="77777777" w:rsidR="00211967" w:rsidRPr="00336593" w:rsidRDefault="00211967" w:rsidP="00211967">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v2x-CommRxInterestedFreqList-r14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SL-V2X-CommFreqList-r14</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OPTIONAL,</w:t>
            </w:r>
          </w:p>
          <w:p w14:paraId="5B9DAD5B" w14:textId="77777777" w:rsidR="00211967" w:rsidRPr="00336593" w:rsidRDefault="00211967" w:rsidP="00211967">
            <w:pPr>
              <w:spacing w:after="60"/>
              <w:ind w:left="284"/>
              <w:rPr>
                <w:rFonts w:ascii="Courier New" w:hAnsi="Courier New" w:cs="Courier New"/>
                <w:strike/>
                <w:noProof/>
                <w:color w:val="FF0000"/>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strike/>
                <w:noProof/>
                <w:color w:val="FF0000"/>
                <w:sz w:val="16"/>
                <w:szCs w:val="16"/>
                <w:lang w:val="en-US"/>
              </w:rPr>
              <w:t>v2x-CommTxResourceReq-r14</w:t>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r>
            <w:r w:rsidRPr="00336593">
              <w:rPr>
                <w:rFonts w:ascii="Courier New" w:hAnsi="Courier New" w:cs="Courier New"/>
                <w:strike/>
                <w:noProof/>
                <w:color w:val="FF0000"/>
                <w:sz w:val="16"/>
                <w:szCs w:val="16"/>
                <w:lang w:val="en-US"/>
              </w:rPr>
              <w:tab/>
              <w:t>V2X-CommTxResourceReq-r14</w:t>
            </w:r>
            <w:r>
              <w:rPr>
                <w:rFonts w:ascii="Courier New" w:hAnsi="Courier New" w:cs="Courier New"/>
                <w:strike/>
                <w:noProof/>
                <w:color w:val="FF0000"/>
                <w:sz w:val="16"/>
                <w:szCs w:val="16"/>
                <w:lang w:val="en-US"/>
              </w:rPr>
              <w:t xml:space="preserve">           </w:t>
            </w:r>
            <w:r w:rsidRPr="00336593">
              <w:rPr>
                <w:rFonts w:ascii="Courier New" w:hAnsi="Courier New" w:cs="Courier New"/>
                <w:strike/>
                <w:noProof/>
                <w:color w:val="FF0000"/>
                <w:sz w:val="16"/>
                <w:szCs w:val="16"/>
                <w:lang w:val="en-US"/>
              </w:rPr>
              <w:t>OPTIONAL,</w:t>
            </w:r>
          </w:p>
          <w:p w14:paraId="4B106449" w14:textId="77777777" w:rsidR="00211967" w:rsidRPr="007564CD" w:rsidRDefault="00211967" w:rsidP="00211967">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v2x-CommTxResourceReq-r14   SEQUENCE {</w:t>
            </w:r>
          </w:p>
          <w:p w14:paraId="4EE41165" w14:textId="77777777" w:rsidR="00211967" w:rsidRPr="007564CD" w:rsidRDefault="00211967" w:rsidP="00211967">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v2x-CommTxFreqList-r14    </w:t>
            </w:r>
          </w:p>
          <w:p w14:paraId="1E7C3778" w14:textId="77777777" w:rsidR="00211967" w:rsidRPr="007564CD" w:rsidRDefault="00211967" w:rsidP="00211967">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SL-V2X-CommFreqList-r14    OPTIONAL,</w:t>
            </w:r>
          </w:p>
          <w:p w14:paraId="1E68C007" w14:textId="77777777" w:rsidR="00211967" w:rsidRPr="007564CD" w:rsidRDefault="00211967" w:rsidP="00211967">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v2x-TypeTxSyncList-r14 </w:t>
            </w:r>
          </w:p>
          <w:p w14:paraId="339B8052" w14:textId="77777777" w:rsidR="00211967" w:rsidRPr="007564CD" w:rsidRDefault="00211967" w:rsidP="00211967">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SL-TypeTxSyncList-r14      OPTIONAL,</w:t>
            </w:r>
          </w:p>
          <w:p w14:paraId="6F9690F8" w14:textId="77777777" w:rsidR="00211967" w:rsidRPr="007564CD" w:rsidRDefault="00211967" w:rsidP="00211967">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v2x-DestinationInfoList-r14</w:t>
            </w:r>
          </w:p>
          <w:p w14:paraId="7E44695C" w14:textId="77777777" w:rsidR="00211967" w:rsidRPr="007564CD" w:rsidRDefault="00211967" w:rsidP="00211967">
            <w:pPr>
              <w:spacing w:after="60"/>
              <w:ind w:left="284"/>
              <w:rPr>
                <w:rFonts w:ascii="Courier New" w:hAnsi="Courier New" w:cs="Courier New"/>
                <w:noProof/>
                <w:color w:val="FF0000"/>
                <w:sz w:val="16"/>
                <w:szCs w:val="16"/>
                <w:u w:val="single"/>
                <w:lang w:val="en-US"/>
              </w:rPr>
            </w:pPr>
            <w:r w:rsidRPr="007564CD">
              <w:rPr>
                <w:rFonts w:ascii="Courier New" w:hAnsi="Courier New" w:cs="Courier New"/>
                <w:noProof/>
                <w:color w:val="FF0000"/>
                <w:sz w:val="16"/>
                <w:szCs w:val="16"/>
                <w:u w:val="single"/>
                <w:lang w:val="en-US"/>
              </w:rPr>
              <w:t xml:space="preserve">          SL-DestinationInfoList-r12 </w:t>
            </w:r>
            <w:r w:rsidRPr="007564CD">
              <w:rPr>
                <w:rFonts w:ascii="Courier New" w:hAnsi="Courier New" w:cs="Courier New"/>
                <w:noProof/>
                <w:color w:val="FF0000"/>
                <w:sz w:val="16"/>
                <w:szCs w:val="16"/>
                <w:u w:val="single"/>
                <w:lang w:val="en-US"/>
              </w:rPr>
              <w:lastRenderedPageBreak/>
              <w:t>OPTIONAL</w:t>
            </w:r>
          </w:p>
          <w:p w14:paraId="218AE496" w14:textId="77777777" w:rsidR="00211967" w:rsidRPr="00336593" w:rsidRDefault="00211967" w:rsidP="00211967">
            <w:pPr>
              <w:spacing w:after="60"/>
              <w:ind w:left="284"/>
              <w:rPr>
                <w:rFonts w:ascii="Courier New" w:hAnsi="Courier New" w:cs="Courier New"/>
                <w:noProof/>
                <w:sz w:val="16"/>
                <w:szCs w:val="16"/>
                <w:lang w:val="en-US"/>
              </w:rPr>
            </w:pPr>
            <w:r w:rsidRPr="007564CD">
              <w:rPr>
                <w:rFonts w:ascii="Courier New" w:hAnsi="Courier New" w:cs="Courier New"/>
                <w:noProof/>
                <w:color w:val="FF0000"/>
                <w:sz w:val="16"/>
                <w:szCs w:val="16"/>
                <w:u w:val="single"/>
                <w:lang w:val="en-US"/>
              </w:rPr>
              <w:t xml:space="preserve">    }                                OPTIONAL</w:t>
            </w:r>
            <w:r w:rsidRPr="00336593">
              <w:rPr>
                <w:rFonts w:ascii="Courier New" w:hAnsi="Courier New" w:cs="Courier New"/>
                <w:noProof/>
                <w:sz w:val="16"/>
                <w:szCs w:val="16"/>
                <w:lang w:val="en-US"/>
              </w:rPr>
              <w:t>,</w:t>
            </w:r>
          </w:p>
          <w:p w14:paraId="68701333" w14:textId="77777777" w:rsidR="00211967" w:rsidRPr="00336593" w:rsidRDefault="00211967" w:rsidP="00211967">
            <w:pPr>
              <w:spacing w:after="60"/>
              <w:ind w:left="284"/>
              <w:rPr>
                <w:rFonts w:ascii="Courier New" w:hAnsi="Courier New" w:cs="Courier New"/>
                <w:noProof/>
                <w:sz w:val="16"/>
                <w:szCs w:val="16"/>
                <w:lang w:val="en-US"/>
              </w:rPr>
            </w:pP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nonCriticalExtension</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SEQUENCE {}</w:t>
            </w:r>
            <w:r>
              <w:rPr>
                <w:rFonts w:ascii="Courier New" w:hAnsi="Courier New" w:cs="Courier New"/>
                <w:noProof/>
                <w:sz w:val="16"/>
                <w:szCs w:val="16"/>
                <w:lang w:val="en-US"/>
              </w:rPr>
              <w:t xml:space="preserve"> </w:t>
            </w:r>
            <w:r w:rsidRPr="00336593">
              <w:rPr>
                <w:rFonts w:ascii="Courier New" w:hAnsi="Courier New" w:cs="Courier New"/>
                <w:noProof/>
                <w:sz w:val="16"/>
                <w:szCs w:val="16"/>
                <w:lang w:val="en-US"/>
              </w:rPr>
              <w:t>OPTIONAL</w:t>
            </w:r>
          </w:p>
          <w:p w14:paraId="2E9D7B06" w14:textId="77777777" w:rsidR="00211967" w:rsidRDefault="00211967" w:rsidP="00211967">
            <w:pPr>
              <w:pBdr>
                <w:bottom w:val="single" w:sz="6" w:space="1" w:color="auto"/>
              </w:pBdr>
              <w:spacing w:after="60"/>
              <w:ind w:left="284"/>
              <w:rPr>
                <w:rFonts w:ascii="Courier New" w:hAnsi="Courier New" w:cs="Courier New"/>
                <w:noProof/>
                <w:sz w:val="16"/>
                <w:szCs w:val="16"/>
                <w:lang w:val="en-US"/>
              </w:rPr>
            </w:pPr>
            <w:r w:rsidRPr="00336593">
              <w:rPr>
                <w:rFonts w:ascii="Courier New" w:hAnsi="Courier New" w:cs="Courier New"/>
                <w:noProof/>
                <w:sz w:val="16"/>
                <w:szCs w:val="16"/>
                <w:lang w:val="en-US"/>
              </w:rPr>
              <w:t>}</w:t>
            </w:r>
          </w:p>
          <w:p w14:paraId="478DFC44" w14:textId="6A855371" w:rsidR="00211967" w:rsidRPr="003B4AD6" w:rsidRDefault="00211967" w:rsidP="00211967">
            <w:pPr>
              <w:spacing w:after="60"/>
              <w:rPr>
                <w:rFonts w:ascii="Arial" w:hAnsi="Arial" w:cs="Arial"/>
                <w:noProof/>
                <w:sz w:val="16"/>
                <w:szCs w:val="16"/>
              </w:rPr>
            </w:pPr>
            <w:r w:rsidRPr="005851FF">
              <w:rPr>
                <w:rFonts w:ascii="Arial" w:hAnsi="Arial" w:cs="Arial"/>
                <w:noProof/>
                <w:color w:val="1F3864" w:themeColor="accent5" w:themeShade="80"/>
                <w:sz w:val="16"/>
                <w:szCs w:val="16"/>
                <w:lang w:val="en-US"/>
              </w:rPr>
              <w:t xml:space="preserve">Ericsson: </w:t>
            </w:r>
            <w:r>
              <w:rPr>
                <w:rFonts w:ascii="Arial" w:hAnsi="Arial" w:cs="Arial"/>
                <w:noProof/>
                <w:color w:val="1F3864" w:themeColor="accent5" w:themeShade="80"/>
                <w:sz w:val="16"/>
                <w:szCs w:val="16"/>
                <w:lang w:val="en-US"/>
              </w:rPr>
              <w:t>Captured in WI CR</w:t>
            </w:r>
          </w:p>
        </w:tc>
        <w:tc>
          <w:tcPr>
            <w:tcW w:w="1580" w:type="dxa"/>
            <w:tcBorders>
              <w:bottom w:val="single" w:sz="4" w:space="0" w:color="auto"/>
            </w:tcBorders>
          </w:tcPr>
          <w:p w14:paraId="2F45A485"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1DC5496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2D1388E8" w14:textId="349E9C89" w:rsidR="00211967" w:rsidRPr="003B4AD6" w:rsidRDefault="00B918B2" w:rsidP="00B918B2">
            <w:pPr>
              <w:spacing w:after="60"/>
              <w:rPr>
                <w:rFonts w:ascii="Arial" w:hAnsi="Arial" w:cs="Arial"/>
                <w:noProof/>
                <w:sz w:val="16"/>
                <w:szCs w:val="16"/>
              </w:rPr>
            </w:pPr>
            <w:r>
              <w:rPr>
                <w:rFonts w:ascii="Arial" w:hAnsi="Arial" w:cs="Arial"/>
                <w:noProof/>
                <w:sz w:val="16"/>
                <w:szCs w:val="16"/>
              </w:rPr>
              <w:t>LTE_V2X-Core</w:t>
            </w:r>
          </w:p>
        </w:tc>
      </w:tr>
      <w:tr w:rsidR="00211967" w:rsidRPr="00BD494B" w14:paraId="222B986B" w14:textId="77777777" w:rsidTr="00571106">
        <w:tc>
          <w:tcPr>
            <w:tcW w:w="833" w:type="dxa"/>
            <w:tcBorders>
              <w:bottom w:val="single" w:sz="4" w:space="0" w:color="auto"/>
            </w:tcBorders>
          </w:tcPr>
          <w:p w14:paraId="50C5C2E4" w14:textId="6F9BD8A8" w:rsidR="00211967" w:rsidRDefault="00211967" w:rsidP="00211967">
            <w:pPr>
              <w:spacing w:after="60"/>
              <w:rPr>
                <w:rFonts w:ascii="Arial" w:hAnsi="Arial" w:cs="Arial"/>
                <w:noProof/>
                <w:sz w:val="16"/>
                <w:szCs w:val="16"/>
              </w:rPr>
            </w:pPr>
            <w:bookmarkStart w:id="56" w:name="E110"/>
            <w:r>
              <w:rPr>
                <w:rFonts w:ascii="Arial" w:hAnsi="Arial" w:cs="Arial"/>
                <w:noProof/>
                <w:sz w:val="16"/>
                <w:szCs w:val="16"/>
              </w:rPr>
              <w:t>E.110</w:t>
            </w:r>
            <w:bookmarkEnd w:id="56"/>
          </w:p>
        </w:tc>
        <w:tc>
          <w:tcPr>
            <w:tcW w:w="3033" w:type="dxa"/>
            <w:tcBorders>
              <w:bottom w:val="single" w:sz="4" w:space="0" w:color="auto"/>
            </w:tcBorders>
          </w:tcPr>
          <w:p w14:paraId="4DD28DCD" w14:textId="48D3A742" w:rsidR="00211967" w:rsidRDefault="00211967" w:rsidP="00211967">
            <w:pPr>
              <w:spacing w:after="60"/>
              <w:rPr>
                <w:rFonts w:ascii="Arial" w:hAnsi="Arial" w:cs="Arial"/>
                <w:noProof/>
                <w:sz w:val="16"/>
                <w:szCs w:val="16"/>
              </w:rPr>
            </w:pPr>
            <w:r>
              <w:rPr>
                <w:rFonts w:ascii="Arial" w:hAnsi="Arial" w:cs="Arial"/>
                <w:noProof/>
                <w:sz w:val="16"/>
                <w:szCs w:val="16"/>
              </w:rPr>
              <w:t>6.2.2 UEAssistanceInformation</w:t>
            </w:r>
          </w:p>
        </w:tc>
        <w:tc>
          <w:tcPr>
            <w:tcW w:w="4961" w:type="dxa"/>
            <w:tcBorders>
              <w:bottom w:val="single" w:sz="4" w:space="0" w:color="auto"/>
            </w:tcBorders>
          </w:tcPr>
          <w:p w14:paraId="7AC45D20" w14:textId="77777777" w:rsidR="00211967" w:rsidRDefault="00211967" w:rsidP="00211967">
            <w:pPr>
              <w:spacing w:after="60"/>
              <w:rPr>
                <w:rFonts w:ascii="Arial" w:hAnsi="Arial" w:cs="Arial"/>
                <w:noProof/>
                <w:sz w:val="16"/>
                <w:szCs w:val="16"/>
              </w:rPr>
            </w:pPr>
            <w:r>
              <w:rPr>
                <w:rFonts w:ascii="Arial" w:hAnsi="Arial" w:cs="Arial"/>
                <w:noProof/>
                <w:sz w:val="16"/>
                <w:szCs w:val="16"/>
              </w:rPr>
              <w:t xml:space="preserve">The Information Elements </w:t>
            </w:r>
            <w:r>
              <w:rPr>
                <w:rFonts w:ascii="Arial" w:hAnsi="Arial" w:cs="Arial"/>
                <w:i/>
                <w:noProof/>
                <w:sz w:val="16"/>
                <w:szCs w:val="16"/>
              </w:rPr>
              <w:t>TrafficPatternInfoListSL</w:t>
            </w:r>
            <w:r>
              <w:rPr>
                <w:rFonts w:ascii="Arial" w:hAnsi="Arial" w:cs="Arial"/>
                <w:noProof/>
                <w:sz w:val="16"/>
                <w:szCs w:val="16"/>
              </w:rPr>
              <w:t xml:space="preserve"> and </w:t>
            </w:r>
            <w:r>
              <w:rPr>
                <w:rFonts w:ascii="Arial" w:hAnsi="Arial" w:cs="Arial"/>
                <w:i/>
                <w:noProof/>
                <w:sz w:val="16"/>
                <w:szCs w:val="16"/>
              </w:rPr>
              <w:t xml:space="preserve">TrafficPatternInfoListUL </w:t>
            </w:r>
            <w:r>
              <w:rPr>
                <w:rFonts w:ascii="Arial" w:hAnsi="Arial" w:cs="Arial"/>
                <w:noProof/>
                <w:sz w:val="16"/>
                <w:szCs w:val="16"/>
              </w:rPr>
              <w:t xml:space="preserve">both contain the same information. It is more efficient to create one information element </w:t>
            </w:r>
            <w:r>
              <w:rPr>
                <w:rFonts w:ascii="Arial" w:hAnsi="Arial" w:cs="Arial"/>
                <w:i/>
                <w:noProof/>
                <w:sz w:val="16"/>
                <w:szCs w:val="16"/>
              </w:rPr>
              <w:t xml:space="preserve">TrafficPatternInfoList </w:t>
            </w:r>
            <w:r>
              <w:rPr>
                <w:rFonts w:ascii="Arial" w:hAnsi="Arial" w:cs="Arial"/>
                <w:noProof/>
                <w:sz w:val="16"/>
                <w:szCs w:val="16"/>
              </w:rPr>
              <w:t>instead.</w:t>
            </w:r>
          </w:p>
          <w:p w14:paraId="5A357FC5" w14:textId="77777777" w:rsidR="00211967" w:rsidRPr="009A5D3F" w:rsidRDefault="00211967" w:rsidP="00211967">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14:paraId="51739F2D" w14:textId="77777777" w:rsidR="00211967" w:rsidRPr="009A5D3F" w:rsidRDefault="00211967" w:rsidP="00211967">
            <w:pPr>
              <w:pStyle w:val="PL"/>
              <w:shd w:val="clear" w:color="auto" w:fill="FFFFFF"/>
            </w:pPr>
            <w:r w:rsidRPr="009A5D3F">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rPr>
                <w:rFonts w:hint="eastAsia"/>
              </w:rPr>
              <w:tab/>
            </w:r>
            <w:r w:rsidRPr="009A5D3F">
              <w:rPr>
                <w:rFonts w:hint="eastAsia"/>
              </w:rPr>
              <w:tab/>
              <w:t xml:space="preserve">OPTIONAL, </w:t>
            </w:r>
          </w:p>
          <w:p w14:paraId="5BAE6FCA" w14:textId="77777777" w:rsidR="00211967" w:rsidRPr="009A5D3F" w:rsidRDefault="00211967" w:rsidP="00211967">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t>OPTIONAL</w:t>
            </w:r>
          </w:p>
          <w:p w14:paraId="4E038E8B" w14:textId="77777777" w:rsidR="00211967" w:rsidRPr="009A5D3F" w:rsidRDefault="00211967" w:rsidP="00211967">
            <w:pPr>
              <w:pStyle w:val="PL"/>
              <w:shd w:val="clear" w:color="auto" w:fill="FFFFFF"/>
            </w:pPr>
            <w:r w:rsidRPr="009A5D3F">
              <w:rPr>
                <w:rFonts w:hint="eastAsia"/>
              </w:rPr>
              <w:t>}</w:t>
            </w:r>
          </w:p>
          <w:p w14:paraId="7980557E" w14:textId="77777777" w:rsidR="00211967" w:rsidRPr="009A5D3F" w:rsidRDefault="00211967" w:rsidP="00211967">
            <w:pPr>
              <w:pStyle w:val="PL"/>
              <w:shd w:val="clear" w:color="auto" w:fill="FFFFFF"/>
            </w:pPr>
          </w:p>
          <w:p w14:paraId="4B5CAB4C" w14:textId="77777777" w:rsidR="00211967" w:rsidRPr="009A5D3F" w:rsidRDefault="00211967" w:rsidP="00211967">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14:paraId="3D246B6F" w14:textId="77777777" w:rsidR="00211967" w:rsidRPr="009A5D3F" w:rsidRDefault="00211967" w:rsidP="00211967">
            <w:pPr>
              <w:pStyle w:val="PL"/>
              <w:shd w:val="clear" w:color="auto" w:fill="FFFFFF"/>
              <w:rPr>
                <w:lang w:eastAsia="zh-CN"/>
              </w:rPr>
            </w:pPr>
          </w:p>
          <w:p w14:paraId="393A5F96" w14:textId="77777777" w:rsidR="00211967" w:rsidRPr="00135197" w:rsidRDefault="00211967" w:rsidP="00211967">
            <w:pPr>
              <w:pStyle w:val="PL"/>
              <w:shd w:val="clear" w:color="auto" w:fill="FFFFFF"/>
            </w:pP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14:paraId="2196DDAC" w14:textId="0F71C44D" w:rsidR="00211967" w:rsidRDefault="00211967" w:rsidP="00211967">
            <w:pPr>
              <w:spacing w:after="60"/>
              <w:rPr>
                <w:rFonts w:ascii="Arial" w:hAnsi="Arial" w:cs="Arial"/>
                <w:noProof/>
                <w:sz w:val="16"/>
                <w:szCs w:val="16"/>
              </w:rPr>
            </w:pPr>
            <w:r>
              <w:rPr>
                <w:rFonts w:ascii="Arial" w:hAnsi="Arial" w:cs="Arial"/>
                <w:noProof/>
                <w:sz w:val="16"/>
                <w:szCs w:val="16"/>
              </w:rPr>
              <w:t xml:space="preserve">See also </w:t>
            </w:r>
            <w:r>
              <w:rPr>
                <w:rFonts w:ascii="Arial" w:hAnsi="Arial" w:cs="Arial"/>
                <w:noProof/>
                <w:sz w:val="16"/>
                <w:szCs w:val="16"/>
              </w:rPr>
              <w:fldChar w:fldCharType="begin"/>
            </w:r>
            <w:r>
              <w:rPr>
                <w:rFonts w:ascii="Arial" w:hAnsi="Arial" w:cs="Arial"/>
                <w:noProof/>
                <w:sz w:val="16"/>
                <w:szCs w:val="16"/>
              </w:rPr>
              <w:instrText xml:space="preserve"> REF E024 \h </w:instrText>
            </w:r>
            <w:r>
              <w:rPr>
                <w:rFonts w:ascii="Arial" w:hAnsi="Arial" w:cs="Arial"/>
                <w:noProof/>
                <w:sz w:val="16"/>
                <w:szCs w:val="16"/>
              </w:rPr>
            </w:r>
            <w:r>
              <w:rPr>
                <w:rFonts w:ascii="Arial" w:hAnsi="Arial" w:cs="Arial"/>
                <w:noProof/>
                <w:sz w:val="16"/>
                <w:szCs w:val="16"/>
              </w:rPr>
              <w:fldChar w:fldCharType="separate"/>
            </w:r>
            <w:r>
              <w:rPr>
                <w:rFonts w:ascii="Arial" w:hAnsi="Arial" w:cs="Arial"/>
                <w:noProof/>
                <w:sz w:val="16"/>
                <w:szCs w:val="16"/>
                <w:lang w:val="en-US"/>
              </w:rPr>
              <w:t>E.024</w:t>
            </w:r>
            <w:r>
              <w:rPr>
                <w:rFonts w:ascii="Arial" w:hAnsi="Arial" w:cs="Arial"/>
                <w:noProof/>
                <w:sz w:val="16"/>
                <w:szCs w:val="16"/>
              </w:rPr>
              <w:fldChar w:fldCharType="end"/>
            </w:r>
            <w:r>
              <w:rPr>
                <w:rFonts w:ascii="Arial" w:hAnsi="Arial" w:cs="Arial"/>
                <w:noProof/>
                <w:sz w:val="16"/>
                <w:szCs w:val="16"/>
              </w:rPr>
              <w:t>.</w:t>
            </w:r>
          </w:p>
        </w:tc>
        <w:tc>
          <w:tcPr>
            <w:tcW w:w="682" w:type="dxa"/>
            <w:tcBorders>
              <w:bottom w:val="single" w:sz="4" w:space="0" w:color="auto"/>
            </w:tcBorders>
          </w:tcPr>
          <w:p w14:paraId="33C2CE0D" w14:textId="1A848A67" w:rsidR="00211967" w:rsidRPr="003B4AD6" w:rsidRDefault="00211967" w:rsidP="00211967">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69BE4F62" w14:textId="77777777" w:rsidR="00211967" w:rsidRDefault="00211967" w:rsidP="00211967">
            <w:pPr>
              <w:spacing w:after="60"/>
              <w:rPr>
                <w:rFonts w:ascii="Arial" w:hAnsi="Arial" w:cs="Arial"/>
                <w:noProof/>
                <w:sz w:val="16"/>
                <w:szCs w:val="16"/>
              </w:rPr>
            </w:pPr>
            <w:r>
              <w:rPr>
                <w:rFonts w:ascii="Arial" w:hAnsi="Arial" w:cs="Arial"/>
                <w:noProof/>
                <w:sz w:val="16"/>
                <w:szCs w:val="16"/>
              </w:rPr>
              <w:t>Replace the two IEs with one.</w:t>
            </w:r>
          </w:p>
          <w:p w14:paraId="44F844C2" w14:textId="77777777" w:rsidR="00211967" w:rsidRPr="009A5D3F" w:rsidRDefault="00211967" w:rsidP="00211967">
            <w:pPr>
              <w:pStyle w:val="PL"/>
              <w:shd w:val="clear" w:color="auto" w:fill="FFFFFF"/>
            </w:pPr>
            <w:r w:rsidRPr="009A5D3F">
              <w:rPr>
                <w:rFonts w:hint="eastAsia"/>
                <w:lang w:eastAsia="zh-CN"/>
              </w:rPr>
              <w:t>SPS-AssistanceInformation</w:t>
            </w:r>
            <w:r w:rsidRPr="009A5D3F">
              <w:t>-r1</w:t>
            </w:r>
            <w:r w:rsidRPr="009A5D3F">
              <w:rPr>
                <w:rFonts w:hint="eastAsia"/>
                <w:lang w:eastAsia="zh-CN"/>
              </w:rPr>
              <w:t>4</w:t>
            </w:r>
            <w:r w:rsidRPr="009A5D3F">
              <w:t xml:space="preserve"> ::=</w:t>
            </w:r>
            <w:r w:rsidRPr="009A5D3F">
              <w:tab/>
              <w:t>SEQUENCE {</w:t>
            </w:r>
          </w:p>
          <w:p w14:paraId="03729E5F" w14:textId="77777777" w:rsidR="00211967" w:rsidRPr="009A5D3F" w:rsidRDefault="00211967" w:rsidP="00211967">
            <w:pPr>
              <w:pStyle w:val="PL"/>
              <w:shd w:val="clear" w:color="auto" w:fill="FFFFFF"/>
            </w:pPr>
            <w:r w:rsidRPr="009A5D3F">
              <w:tab/>
            </w:r>
            <w:r w:rsidRPr="009A5D3F">
              <w:rPr>
                <w:rFonts w:hint="eastAsia"/>
                <w:lang w:eastAsia="zh-CN"/>
              </w:rPr>
              <w:t>trafficPatternInfo</w:t>
            </w:r>
            <w:r w:rsidRPr="009A5D3F">
              <w:rPr>
                <w:rFonts w:hint="eastAsia"/>
              </w:rPr>
              <w:t>List</w:t>
            </w:r>
            <w:r w:rsidRPr="009A5D3F">
              <w:rPr>
                <w:rFonts w:hint="eastAsia"/>
                <w:lang w:eastAsia="zh-CN"/>
              </w:rPr>
              <w:t>SL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rPr>
                <w:rFonts w:hint="eastAsia"/>
              </w:rPr>
              <w:tab/>
            </w:r>
            <w:r w:rsidRPr="009A5D3F">
              <w:rPr>
                <w:rFonts w:hint="eastAsia"/>
              </w:rPr>
              <w:tab/>
              <w:t xml:space="preserve">OPTIONAL, </w:t>
            </w:r>
          </w:p>
          <w:p w14:paraId="5F325875" w14:textId="77777777" w:rsidR="00211967" w:rsidRPr="009A5D3F" w:rsidRDefault="00211967" w:rsidP="00211967">
            <w:pPr>
              <w:pStyle w:val="PL"/>
              <w:shd w:val="clear" w:color="auto" w:fill="FFFFFF"/>
            </w:pPr>
            <w:r w:rsidRPr="009A5D3F">
              <w:rPr>
                <w:rFonts w:hint="eastAsia"/>
              </w:rPr>
              <w:tab/>
            </w:r>
            <w:r w:rsidRPr="009A5D3F">
              <w:rPr>
                <w:rFonts w:hint="eastAsia"/>
                <w:lang w:eastAsia="zh-CN"/>
              </w:rPr>
              <w:t>trafficPattern</w:t>
            </w:r>
            <w:r w:rsidRPr="009A5D3F">
              <w:rPr>
                <w:rFonts w:hint="eastAsia"/>
              </w:rPr>
              <w:t>InfoList</w:t>
            </w:r>
            <w:r w:rsidRPr="009A5D3F">
              <w:rPr>
                <w:rFonts w:hint="eastAsia"/>
                <w:lang w:eastAsia="zh-CN"/>
              </w:rPr>
              <w:t>UL</w:t>
            </w:r>
            <w:r w:rsidRPr="009A5D3F">
              <w:rPr>
                <w:rFonts w:hint="eastAsia"/>
              </w:rPr>
              <w:t>-r14</w:t>
            </w:r>
            <w:r w:rsidRPr="009A5D3F">
              <w:rPr>
                <w:rFonts w:hint="eastAsia"/>
              </w:rPr>
              <w:tab/>
            </w:r>
            <w:r w:rsidRPr="009A5D3F">
              <w:rPr>
                <w:rFonts w:hint="eastAsia"/>
              </w:rPr>
              <w:tab/>
            </w:r>
            <w:r w:rsidRPr="009A5D3F">
              <w:rPr>
                <w:rFonts w:hint="eastAsia"/>
                <w:lang w:eastAsia="zh-CN"/>
              </w:rPr>
              <w:t>TrafficPattern</w:t>
            </w:r>
            <w:r w:rsidRPr="009A5D3F">
              <w:rPr>
                <w:rFonts w:hint="eastAsia"/>
              </w:rPr>
              <w:t>InfoList</w:t>
            </w:r>
            <w:r w:rsidRPr="009A5D3F">
              <w:rPr>
                <w:rFonts w:hint="eastAsia"/>
                <w:strike/>
                <w:color w:val="FF0000"/>
                <w:lang w:eastAsia="zh-CN"/>
              </w:rPr>
              <w:t>UL</w:t>
            </w:r>
            <w:r w:rsidRPr="009A5D3F">
              <w:rPr>
                <w:rFonts w:hint="eastAsia"/>
              </w:rPr>
              <w:t>-r14</w:t>
            </w:r>
            <w:r w:rsidRPr="009A5D3F">
              <w:rPr>
                <w:rFonts w:hint="eastAsia"/>
              </w:rPr>
              <w:tab/>
            </w:r>
            <w:r w:rsidRPr="009A5D3F">
              <w:rPr>
                <w:rFonts w:hint="eastAsia"/>
              </w:rPr>
              <w:tab/>
              <w:t>OPTIONAL</w:t>
            </w:r>
          </w:p>
          <w:p w14:paraId="29787851" w14:textId="77777777" w:rsidR="00211967" w:rsidRPr="009A5D3F" w:rsidRDefault="00211967" w:rsidP="00211967">
            <w:pPr>
              <w:pStyle w:val="PL"/>
              <w:shd w:val="clear" w:color="auto" w:fill="FFFFFF"/>
            </w:pPr>
            <w:r w:rsidRPr="009A5D3F">
              <w:rPr>
                <w:rFonts w:hint="eastAsia"/>
              </w:rPr>
              <w:t>}</w:t>
            </w:r>
          </w:p>
          <w:p w14:paraId="0DAC7FEA" w14:textId="77777777" w:rsidR="00211967" w:rsidRPr="009A5D3F" w:rsidRDefault="00211967" w:rsidP="00211967">
            <w:pPr>
              <w:pStyle w:val="PL"/>
              <w:shd w:val="clear" w:color="auto" w:fill="FFFFFF"/>
            </w:pPr>
          </w:p>
          <w:p w14:paraId="2DB3E83C" w14:textId="77777777" w:rsidR="00211967" w:rsidRPr="009A5D3F" w:rsidRDefault="00211967" w:rsidP="00211967">
            <w:pPr>
              <w:pStyle w:val="PL"/>
              <w:shd w:val="clear" w:color="auto" w:fill="FFFFFF"/>
              <w:rPr>
                <w:lang w:eastAsia="zh-CN"/>
              </w:rPr>
            </w:pPr>
            <w:r w:rsidRPr="009A5D3F">
              <w:rPr>
                <w:rFonts w:hint="eastAsia"/>
                <w:lang w:eastAsia="zh-CN"/>
              </w:rPr>
              <w:t>TrafficPattern</w:t>
            </w:r>
            <w:r w:rsidRPr="009A5D3F">
              <w:rPr>
                <w:rFonts w:hint="eastAsia"/>
              </w:rPr>
              <w:t>InfoList</w:t>
            </w:r>
            <w:r w:rsidRPr="009A5D3F">
              <w:rPr>
                <w:rFonts w:hint="eastAsia"/>
                <w:strike/>
                <w:color w:val="FF0000"/>
                <w:lang w:eastAsia="zh-CN"/>
              </w:rPr>
              <w:t>SL</w:t>
            </w:r>
            <w:r w:rsidRPr="009A5D3F">
              <w:rPr>
                <w:rFonts w:hint="eastAsia"/>
              </w:rPr>
              <w:t>-r14</w:t>
            </w:r>
            <w:r w:rsidRPr="009A5D3F">
              <w:t xml:space="preserve"> ::= SEQUENCE (SIZE (1..max</w:t>
            </w:r>
            <w:r w:rsidRPr="009A5D3F">
              <w:rPr>
                <w:rFonts w:hint="eastAsia"/>
                <w:lang w:eastAsia="zh-CN"/>
              </w:rPr>
              <w:t>TrafficPattern</w:t>
            </w:r>
            <w:r w:rsidRPr="009A5D3F">
              <w:t xml:space="preserve">-r14)) OF </w:t>
            </w:r>
            <w:r w:rsidRPr="009A5D3F">
              <w:rPr>
                <w:rFonts w:hint="eastAsia"/>
                <w:lang w:eastAsia="zh-CN"/>
              </w:rPr>
              <w:t>TrafficPattern</w:t>
            </w:r>
            <w:r w:rsidRPr="009A5D3F">
              <w:rPr>
                <w:rFonts w:hint="eastAsia"/>
              </w:rPr>
              <w:t>Info</w:t>
            </w:r>
            <w:r w:rsidRPr="009A5D3F">
              <w:t>-r14</w:t>
            </w:r>
          </w:p>
          <w:p w14:paraId="69E1106C" w14:textId="77777777" w:rsidR="00211967" w:rsidRPr="009A5D3F" w:rsidRDefault="00211967" w:rsidP="00211967">
            <w:pPr>
              <w:pStyle w:val="PL"/>
              <w:shd w:val="clear" w:color="auto" w:fill="FFFFFF"/>
              <w:rPr>
                <w:strike/>
                <w:color w:val="FF0000"/>
                <w:lang w:eastAsia="zh-CN"/>
              </w:rPr>
            </w:pPr>
          </w:p>
          <w:p w14:paraId="7A3FFC23" w14:textId="77777777" w:rsidR="00211967" w:rsidRPr="009A5D3F" w:rsidRDefault="00211967" w:rsidP="00211967">
            <w:pPr>
              <w:pStyle w:val="PL"/>
              <w:pBdr>
                <w:bottom w:val="single" w:sz="6" w:space="1" w:color="auto"/>
              </w:pBdr>
              <w:shd w:val="clear" w:color="auto" w:fill="FFFFFF"/>
              <w:rPr>
                <w:strike/>
                <w:color w:val="FF0000"/>
              </w:rPr>
            </w:pPr>
            <w:r w:rsidRPr="009A5D3F">
              <w:rPr>
                <w:rFonts w:hint="eastAsia"/>
                <w:strike/>
                <w:color w:val="FF0000"/>
                <w:lang w:eastAsia="zh-CN"/>
              </w:rPr>
              <w:t>TrafficPattern</w:t>
            </w:r>
            <w:r w:rsidRPr="009A5D3F">
              <w:rPr>
                <w:rFonts w:hint="eastAsia"/>
                <w:strike/>
                <w:color w:val="FF0000"/>
              </w:rPr>
              <w:t>InfoList</w:t>
            </w:r>
            <w:r w:rsidRPr="009A5D3F">
              <w:rPr>
                <w:rFonts w:hint="eastAsia"/>
                <w:strike/>
                <w:color w:val="FF0000"/>
                <w:lang w:eastAsia="zh-CN"/>
              </w:rPr>
              <w:t>UL</w:t>
            </w:r>
            <w:r w:rsidRPr="009A5D3F">
              <w:rPr>
                <w:rFonts w:hint="eastAsia"/>
                <w:strike/>
                <w:color w:val="FF0000"/>
              </w:rPr>
              <w:t>-r14</w:t>
            </w:r>
            <w:r w:rsidRPr="009A5D3F">
              <w:rPr>
                <w:strike/>
                <w:color w:val="FF0000"/>
              </w:rPr>
              <w:t xml:space="preserve"> ::= SEQUENCE (SIZE (1..max</w:t>
            </w:r>
            <w:r w:rsidRPr="009A5D3F">
              <w:rPr>
                <w:rFonts w:hint="eastAsia"/>
                <w:strike/>
                <w:color w:val="FF0000"/>
                <w:lang w:eastAsia="zh-CN"/>
              </w:rPr>
              <w:t>TrafficPattern</w:t>
            </w:r>
            <w:r w:rsidRPr="009A5D3F">
              <w:rPr>
                <w:strike/>
                <w:color w:val="FF0000"/>
              </w:rPr>
              <w:t xml:space="preserve">-r14)) OF </w:t>
            </w:r>
            <w:r w:rsidRPr="009A5D3F">
              <w:rPr>
                <w:rFonts w:hint="eastAsia"/>
                <w:strike/>
                <w:color w:val="FF0000"/>
                <w:lang w:eastAsia="zh-CN"/>
              </w:rPr>
              <w:t>TrafficPattern</w:t>
            </w:r>
            <w:r w:rsidRPr="009A5D3F">
              <w:rPr>
                <w:rFonts w:hint="eastAsia"/>
                <w:strike/>
                <w:color w:val="FF0000"/>
              </w:rPr>
              <w:t>Info</w:t>
            </w:r>
            <w:r w:rsidRPr="009A5D3F">
              <w:rPr>
                <w:strike/>
                <w:color w:val="FF0000"/>
              </w:rPr>
              <w:t>-r14</w:t>
            </w:r>
          </w:p>
          <w:p w14:paraId="536795E6" w14:textId="03B8C30E" w:rsidR="00211967" w:rsidRPr="003B4AD6" w:rsidRDefault="00211967" w:rsidP="00211967">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Borders>
              <w:bottom w:val="single" w:sz="4" w:space="0" w:color="auto"/>
            </w:tcBorders>
          </w:tcPr>
          <w:p w14:paraId="6DD73848"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749725E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7EE75D7" w14:textId="65950F2A" w:rsidR="00211967" w:rsidRPr="003B4AD6" w:rsidRDefault="00B918B2" w:rsidP="00B918B2">
            <w:pPr>
              <w:spacing w:after="60"/>
              <w:rPr>
                <w:rFonts w:ascii="Arial" w:hAnsi="Arial" w:cs="Arial"/>
                <w:noProof/>
                <w:sz w:val="16"/>
                <w:szCs w:val="16"/>
              </w:rPr>
            </w:pPr>
            <w:r>
              <w:rPr>
                <w:rFonts w:ascii="Arial" w:hAnsi="Arial" w:cs="Arial"/>
                <w:noProof/>
                <w:sz w:val="16"/>
                <w:szCs w:val="16"/>
              </w:rPr>
              <w:t>LTE_V2X-Core</w:t>
            </w:r>
          </w:p>
        </w:tc>
      </w:tr>
      <w:tr w:rsidR="00ED56E5" w:rsidRPr="00BD494B" w14:paraId="26259B09" w14:textId="77777777" w:rsidTr="00571106">
        <w:tc>
          <w:tcPr>
            <w:tcW w:w="833" w:type="dxa"/>
            <w:tcBorders>
              <w:bottom w:val="single" w:sz="4" w:space="0" w:color="auto"/>
            </w:tcBorders>
          </w:tcPr>
          <w:p w14:paraId="7D82F624" w14:textId="58619875" w:rsidR="00ED56E5" w:rsidRDefault="00ED56E5" w:rsidP="00ED56E5">
            <w:pPr>
              <w:spacing w:after="60"/>
              <w:rPr>
                <w:rFonts w:ascii="Arial" w:hAnsi="Arial" w:cs="Arial"/>
                <w:noProof/>
                <w:sz w:val="16"/>
                <w:szCs w:val="16"/>
              </w:rPr>
            </w:pPr>
            <w:bookmarkStart w:id="57" w:name="N054"/>
            <w:r w:rsidRPr="00E33F68">
              <w:rPr>
                <w:rFonts w:ascii="Arial" w:hAnsi="Arial" w:cs="Arial"/>
                <w:noProof/>
                <w:sz w:val="16"/>
                <w:szCs w:val="16"/>
              </w:rPr>
              <w:t>N.054</w:t>
            </w:r>
            <w:bookmarkEnd w:id="57"/>
            <w:r w:rsidRPr="00E33F68">
              <w:rPr>
                <w:rFonts w:ascii="Arial" w:hAnsi="Arial" w:cs="Arial"/>
                <w:noProof/>
                <w:sz w:val="16"/>
                <w:szCs w:val="16"/>
              </w:rPr>
              <w:t xml:space="preserve"> </w:t>
            </w:r>
          </w:p>
        </w:tc>
        <w:tc>
          <w:tcPr>
            <w:tcW w:w="3033" w:type="dxa"/>
            <w:tcBorders>
              <w:bottom w:val="single" w:sz="4" w:space="0" w:color="auto"/>
            </w:tcBorders>
          </w:tcPr>
          <w:p w14:paraId="2429C8E7" w14:textId="332293C0" w:rsidR="00ED56E5" w:rsidRDefault="00ED56E5" w:rsidP="00ED56E5">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RRCConnectionReconfiguration::sl-P2X-ConfigDedicated-r14, :: sl-P2X-ConfigDedicated-r14</w:t>
            </w:r>
          </w:p>
        </w:tc>
        <w:tc>
          <w:tcPr>
            <w:tcW w:w="4961" w:type="dxa"/>
            <w:tcBorders>
              <w:bottom w:val="single" w:sz="4" w:space="0" w:color="auto"/>
            </w:tcBorders>
          </w:tcPr>
          <w:p w14:paraId="720D0947" w14:textId="508AFF05" w:rsidR="00ED56E5" w:rsidRDefault="00ED56E5" w:rsidP="00ED56E5">
            <w:pPr>
              <w:spacing w:after="60"/>
              <w:rPr>
                <w:rFonts w:ascii="Arial" w:hAnsi="Arial" w:cs="Arial"/>
                <w:noProof/>
                <w:sz w:val="16"/>
                <w:szCs w:val="16"/>
              </w:rPr>
            </w:pPr>
            <w:r w:rsidRPr="00E33F68">
              <w:rPr>
                <w:rFonts w:ascii="Arial" w:hAnsi="Arial" w:cs="Arial"/>
                <w:noProof/>
                <w:sz w:val="16"/>
                <w:szCs w:val="16"/>
              </w:rPr>
              <w:t>Can both of these be configured at the same time for the same UE? If not, why are both fields needed?</w:t>
            </w:r>
          </w:p>
        </w:tc>
        <w:tc>
          <w:tcPr>
            <w:tcW w:w="682" w:type="dxa"/>
            <w:tcBorders>
              <w:bottom w:val="single" w:sz="4" w:space="0" w:color="auto"/>
            </w:tcBorders>
          </w:tcPr>
          <w:p w14:paraId="7929CDF1" w14:textId="7F664D96" w:rsidR="00ED56E5" w:rsidRPr="003B4AD6" w:rsidRDefault="00ED56E5" w:rsidP="00ED56E5">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12BB6D7B" w14:textId="77777777" w:rsidR="00ED56E5" w:rsidRDefault="00ED56E5" w:rsidP="00ED56E5">
            <w:pPr>
              <w:pBdr>
                <w:bottom w:val="single" w:sz="6" w:space="1" w:color="auto"/>
              </w:pBdr>
              <w:spacing w:after="60"/>
              <w:rPr>
                <w:rFonts w:ascii="Arial" w:hAnsi="Arial" w:cs="Arial"/>
                <w:noProof/>
                <w:sz w:val="16"/>
                <w:szCs w:val="16"/>
              </w:rPr>
            </w:pPr>
            <w:r w:rsidRPr="00E33F68">
              <w:rPr>
                <w:rFonts w:ascii="Arial" w:hAnsi="Arial" w:cs="Arial"/>
                <w:noProof/>
                <w:sz w:val="16"/>
                <w:szCs w:val="16"/>
              </w:rPr>
              <w:t>If both can not be configured at the same time, for one UE, define only one field. To differentiate V2X and P2X, a “type”-field can be added inside SL-V2X-ConfigDedicated-r14 if there is a need to do so.</w:t>
            </w:r>
          </w:p>
          <w:p w14:paraId="53CE9F25" w14:textId="3B63B012" w:rsidR="00ED56E5" w:rsidRPr="003B4AD6" w:rsidRDefault="00ED56E5" w:rsidP="00ED56E5">
            <w:pPr>
              <w:spacing w:after="60"/>
              <w:rPr>
                <w:rFonts w:ascii="Arial" w:hAnsi="Arial" w:cs="Arial"/>
                <w:noProof/>
                <w:sz w:val="16"/>
                <w:szCs w:val="16"/>
              </w:rPr>
            </w:pPr>
            <w:r w:rsidRPr="00EE2F83">
              <w:rPr>
                <w:rFonts w:ascii="Arial" w:hAnsi="Arial" w:cs="Arial"/>
                <w:color w:val="1F3864" w:themeColor="accent5" w:themeShade="80"/>
                <w:sz w:val="16"/>
                <w:szCs w:val="16"/>
                <w:lang w:eastAsia="zh-CN"/>
              </w:rPr>
              <w:t xml:space="preserve">Ericsson: A text proposal would make it easier to capture this in the CR. </w:t>
            </w:r>
          </w:p>
        </w:tc>
        <w:tc>
          <w:tcPr>
            <w:tcW w:w="1580" w:type="dxa"/>
            <w:tcBorders>
              <w:bottom w:val="single" w:sz="4" w:space="0" w:color="auto"/>
            </w:tcBorders>
          </w:tcPr>
          <w:p w14:paraId="7A6678B4" w14:textId="77777777" w:rsidR="00ED56E5" w:rsidRDefault="00ED56E5" w:rsidP="00ED56E5">
            <w:pPr>
              <w:spacing w:after="60"/>
              <w:rPr>
                <w:rFonts w:ascii="Arial" w:hAnsi="Arial" w:cs="Arial"/>
                <w:sz w:val="16"/>
                <w:szCs w:val="16"/>
              </w:rPr>
            </w:pPr>
            <w:r>
              <w:rPr>
                <w:rFonts w:ascii="Arial" w:hAnsi="Arial" w:cs="Arial"/>
                <w:sz w:val="16"/>
                <w:szCs w:val="16"/>
              </w:rPr>
              <w:t>Closed</w:t>
            </w:r>
          </w:p>
          <w:p w14:paraId="38BC2D60" w14:textId="48318D3F" w:rsidR="00ED56E5" w:rsidRPr="003B4AD6" w:rsidRDefault="00ED56E5" w:rsidP="00ED56E5">
            <w:pPr>
              <w:spacing w:after="60"/>
              <w:rPr>
                <w:rFonts w:ascii="Arial" w:hAnsi="Arial" w:cs="Arial"/>
                <w:noProof/>
                <w:sz w:val="16"/>
                <w:szCs w:val="16"/>
              </w:rPr>
            </w:pPr>
            <w:r>
              <w:rPr>
                <w:rFonts w:ascii="Arial" w:hAnsi="Arial" w:cs="Arial"/>
                <w:sz w:val="16"/>
                <w:szCs w:val="16"/>
              </w:rPr>
              <w:t>CR WI</w:t>
            </w:r>
          </w:p>
        </w:tc>
      </w:tr>
      <w:tr w:rsidR="008E5D11" w:rsidRPr="00BD494B" w14:paraId="19F2B175" w14:textId="77777777" w:rsidTr="00571106">
        <w:tc>
          <w:tcPr>
            <w:tcW w:w="833" w:type="dxa"/>
            <w:tcBorders>
              <w:bottom w:val="single" w:sz="4" w:space="0" w:color="auto"/>
            </w:tcBorders>
          </w:tcPr>
          <w:p w14:paraId="333BA702" w14:textId="3713906C" w:rsidR="008E5D11" w:rsidRDefault="008E5D11" w:rsidP="008E5D11">
            <w:pPr>
              <w:spacing w:after="60"/>
              <w:rPr>
                <w:rFonts w:ascii="Arial" w:hAnsi="Arial" w:cs="Arial"/>
                <w:noProof/>
                <w:sz w:val="16"/>
                <w:szCs w:val="16"/>
              </w:rPr>
            </w:pPr>
            <w:r w:rsidRPr="00CC1F7C">
              <w:rPr>
                <w:rFonts w:ascii="Arial" w:hAnsi="Arial" w:cs="Arial"/>
                <w:noProof/>
                <w:sz w:val="16"/>
                <w:szCs w:val="16"/>
                <w:lang w:eastAsia="zh-CN"/>
              </w:rPr>
              <w:t>H.022</w:t>
            </w:r>
          </w:p>
        </w:tc>
        <w:tc>
          <w:tcPr>
            <w:tcW w:w="3033" w:type="dxa"/>
            <w:tcBorders>
              <w:bottom w:val="single" w:sz="4" w:space="0" w:color="auto"/>
            </w:tcBorders>
          </w:tcPr>
          <w:p w14:paraId="1282CE32" w14:textId="049849F1" w:rsidR="008E5D11" w:rsidRDefault="008E5D11" w:rsidP="008E5D11">
            <w:pPr>
              <w:spacing w:after="60"/>
              <w:rPr>
                <w:rFonts w:ascii="Arial" w:hAnsi="Arial" w:cs="Arial"/>
                <w:noProof/>
                <w:sz w:val="16"/>
                <w:szCs w:val="16"/>
              </w:rPr>
            </w:pPr>
            <w:r w:rsidRPr="00843CDB">
              <w:rPr>
                <w:rFonts w:ascii="Arial" w:hAnsi="Arial" w:cs="Arial"/>
                <w:noProof/>
                <w:sz w:val="16"/>
                <w:szCs w:val="16"/>
              </w:rPr>
              <w:t>6.2.2 SCPTMConfiguration-BR</w:t>
            </w:r>
          </w:p>
        </w:tc>
        <w:tc>
          <w:tcPr>
            <w:tcW w:w="4961" w:type="dxa"/>
            <w:tcBorders>
              <w:bottom w:val="single" w:sz="4" w:space="0" w:color="auto"/>
            </w:tcBorders>
          </w:tcPr>
          <w:p w14:paraId="3F2D1F2B" w14:textId="615959B2" w:rsidR="008E5D11" w:rsidRDefault="008E5D11" w:rsidP="008E5D11">
            <w:pPr>
              <w:spacing w:after="60"/>
              <w:rPr>
                <w:rFonts w:ascii="Arial" w:hAnsi="Arial" w:cs="Arial"/>
                <w:noProof/>
                <w:sz w:val="16"/>
                <w:szCs w:val="16"/>
              </w:rPr>
            </w:pPr>
            <w:r w:rsidRPr="00CC1F7C">
              <w:rPr>
                <w:rFonts w:ascii="Arial" w:hAnsi="Arial" w:cs="Arial"/>
                <w:noProof/>
                <w:sz w:val="16"/>
                <w:szCs w:val="16"/>
              </w:rPr>
              <w:t xml:space="preserve">Parameter </w:t>
            </w:r>
            <w:r w:rsidRPr="00CC1F7C">
              <w:rPr>
                <w:rFonts w:ascii="Arial" w:hAnsi="Arial" w:cs="Arial"/>
                <w:i/>
                <w:noProof/>
                <w:sz w:val="16"/>
                <w:szCs w:val="16"/>
              </w:rPr>
              <w:t>p-b-r14</w:t>
            </w:r>
            <w:r w:rsidRPr="00CC1F7C">
              <w:rPr>
                <w:rFonts w:ascii="Arial" w:hAnsi="Arial" w:cs="Arial"/>
                <w:noProof/>
                <w:sz w:val="16"/>
                <w:szCs w:val="16"/>
              </w:rPr>
              <w:tab/>
              <w:t>is missing</w:t>
            </w:r>
          </w:p>
        </w:tc>
        <w:tc>
          <w:tcPr>
            <w:tcW w:w="682" w:type="dxa"/>
            <w:tcBorders>
              <w:bottom w:val="single" w:sz="4" w:space="0" w:color="auto"/>
            </w:tcBorders>
          </w:tcPr>
          <w:p w14:paraId="411187A4" w14:textId="3BD2F5E1" w:rsidR="008E5D11" w:rsidRPr="003B4AD6" w:rsidRDefault="008E5D11" w:rsidP="008E5D11">
            <w:pPr>
              <w:spacing w:after="60"/>
              <w:rPr>
                <w:rFonts w:ascii="Arial" w:hAnsi="Arial" w:cs="Arial"/>
                <w:noProof/>
                <w:sz w:val="16"/>
                <w:szCs w:val="16"/>
              </w:rPr>
            </w:pPr>
            <w:r w:rsidRPr="00CC1F7C">
              <w:rPr>
                <w:rFonts w:ascii="Arial" w:hAnsi="Arial" w:cs="Arial"/>
                <w:noProof/>
                <w:sz w:val="16"/>
                <w:szCs w:val="16"/>
              </w:rPr>
              <w:t>2</w:t>
            </w:r>
          </w:p>
        </w:tc>
        <w:tc>
          <w:tcPr>
            <w:tcW w:w="4542" w:type="dxa"/>
            <w:tcBorders>
              <w:bottom w:val="single" w:sz="4" w:space="0" w:color="auto"/>
            </w:tcBorders>
          </w:tcPr>
          <w:p w14:paraId="272F8804" w14:textId="77777777" w:rsidR="008E5D11" w:rsidRPr="00CC1F7C" w:rsidRDefault="008E5D11" w:rsidP="008E5D11">
            <w:pPr>
              <w:spacing w:after="60"/>
              <w:rPr>
                <w:rFonts w:ascii="Arial" w:hAnsi="Arial" w:cs="Arial"/>
                <w:noProof/>
                <w:sz w:val="16"/>
                <w:szCs w:val="16"/>
              </w:rPr>
            </w:pPr>
            <w:r w:rsidRPr="00CC1F7C">
              <w:rPr>
                <w:rFonts w:ascii="Arial" w:hAnsi="Arial" w:cs="Arial"/>
                <w:noProof/>
                <w:sz w:val="16"/>
                <w:szCs w:val="16"/>
              </w:rPr>
              <w:t>Add parameter as follows</w:t>
            </w:r>
          </w:p>
          <w:p w14:paraId="6581BBAC" w14:textId="77777777" w:rsidR="008E5D11" w:rsidRPr="00CC1F7C" w:rsidRDefault="008E5D11" w:rsidP="008E5D11">
            <w:pPr>
              <w:spacing w:after="60"/>
              <w:rPr>
                <w:rFonts w:ascii="Courier New" w:hAnsi="Courier New" w:cs="Courier New"/>
                <w:sz w:val="16"/>
                <w:szCs w:val="16"/>
              </w:rPr>
            </w:pPr>
            <w:r w:rsidRPr="00CC1F7C">
              <w:rPr>
                <w:rFonts w:ascii="Courier New" w:hAnsi="Courier New" w:cs="Courier New"/>
                <w:sz w:val="16"/>
                <w:szCs w:val="16"/>
              </w:rPr>
              <w:t>SCPTMConfiguration-BR-r14 ::=</w:t>
            </w:r>
            <w:r w:rsidRPr="00CC1F7C">
              <w:rPr>
                <w:rFonts w:ascii="Courier New" w:hAnsi="Courier New" w:cs="Courier New"/>
                <w:sz w:val="16"/>
                <w:szCs w:val="16"/>
              </w:rPr>
              <w:tab/>
              <w:t>SEQUENCE {</w:t>
            </w:r>
          </w:p>
          <w:p w14:paraId="3D09947E" w14:textId="77777777" w:rsidR="008E5D11" w:rsidRPr="00CC1F7C" w:rsidRDefault="008E5D11" w:rsidP="008E5D11">
            <w:pPr>
              <w:spacing w:after="60"/>
              <w:rPr>
                <w:rFonts w:ascii="Courier New" w:hAnsi="Courier New" w:cs="Courier New"/>
                <w:sz w:val="16"/>
                <w:szCs w:val="16"/>
              </w:rPr>
            </w:pPr>
            <w:r w:rsidRPr="00CC1F7C">
              <w:rPr>
                <w:rFonts w:ascii="Courier New" w:hAnsi="Courier New" w:cs="Courier New"/>
                <w:sz w:val="16"/>
                <w:szCs w:val="16"/>
              </w:rPr>
              <w:tab/>
              <w:t>sc-mtch-InfoList-r14</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SC-MTCH-InfoList-BR-r14,</w:t>
            </w:r>
          </w:p>
          <w:p w14:paraId="33928BE7" w14:textId="77777777" w:rsidR="008E5D11" w:rsidRPr="00CC1F7C" w:rsidRDefault="008E5D11" w:rsidP="008E5D11">
            <w:pPr>
              <w:spacing w:after="60"/>
              <w:rPr>
                <w:rFonts w:ascii="Courier New" w:hAnsi="Courier New" w:cs="Courier New"/>
                <w:sz w:val="16"/>
                <w:szCs w:val="16"/>
              </w:rPr>
            </w:pPr>
            <w:r w:rsidRPr="00CC1F7C">
              <w:rPr>
                <w:rFonts w:ascii="Courier New" w:hAnsi="Courier New" w:cs="Courier New"/>
                <w:sz w:val="16"/>
                <w:szCs w:val="16"/>
              </w:rPr>
              <w:tab/>
              <w:t>scptm-NeighbourCellList-r14</w:t>
            </w:r>
            <w:r w:rsidRPr="00CC1F7C">
              <w:rPr>
                <w:rFonts w:ascii="Courier New" w:hAnsi="Courier New" w:cs="Courier New"/>
                <w:sz w:val="16"/>
                <w:szCs w:val="16"/>
              </w:rPr>
              <w:tab/>
              <w:t>SCPTM-NeighbourCellList-r13</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r w:rsidRPr="00CC1F7C">
              <w:rPr>
                <w:rFonts w:ascii="Courier New" w:hAnsi="Courier New" w:cs="Courier New"/>
                <w:sz w:val="16"/>
                <w:szCs w:val="16"/>
              </w:rPr>
              <w:tab/>
              <w:t>-- Need OP</w:t>
            </w:r>
          </w:p>
          <w:p w14:paraId="180DE680" w14:textId="77777777" w:rsidR="008E5D11" w:rsidRPr="00CC1F7C" w:rsidRDefault="008E5D11" w:rsidP="008E5D11">
            <w:pPr>
              <w:spacing w:after="60"/>
              <w:rPr>
                <w:rFonts w:ascii="Courier New" w:eastAsia="Times New Roman" w:hAnsi="Courier New" w:cs="Courier New"/>
                <w:noProof/>
                <w:color w:val="FF0000"/>
                <w:sz w:val="16"/>
                <w:szCs w:val="16"/>
                <w:u w:val="single"/>
                <w:lang w:eastAsia="en-GB"/>
              </w:rPr>
            </w:pPr>
            <w:r w:rsidRPr="00CC1F7C">
              <w:rPr>
                <w:rFonts w:ascii="Courier New" w:eastAsia="Times New Roman" w:hAnsi="Courier New" w:cs="Courier New"/>
                <w:noProof/>
                <w:sz w:val="16"/>
                <w:szCs w:val="16"/>
                <w:lang w:eastAsia="en-GB"/>
              </w:rPr>
              <w:tab/>
            </w:r>
            <w:r w:rsidRPr="00CC1F7C">
              <w:rPr>
                <w:rFonts w:ascii="Courier New" w:eastAsia="Times New Roman" w:hAnsi="Courier New" w:cs="Courier New"/>
                <w:noProof/>
                <w:color w:val="FF0000"/>
                <w:sz w:val="16"/>
                <w:szCs w:val="16"/>
                <w:u w:val="single"/>
                <w:lang w:eastAsia="en-GB"/>
              </w:rPr>
              <w:t>p-</w:t>
            </w:r>
            <w:r w:rsidRPr="00CC1F7C">
              <w:rPr>
                <w:rFonts w:ascii="Courier New" w:eastAsia="Times New Roman" w:hAnsi="Courier New" w:cs="Courier New"/>
                <w:noProof/>
                <w:color w:val="FF0000"/>
                <w:sz w:val="16"/>
                <w:szCs w:val="16"/>
                <w:u w:val="single"/>
                <w:lang w:eastAsia="zh-CN"/>
              </w:rPr>
              <w:t>b</w:t>
            </w:r>
            <w:r w:rsidRPr="00CC1F7C">
              <w:rPr>
                <w:rFonts w:ascii="Courier New" w:eastAsia="Times New Roman" w:hAnsi="Courier New" w:cs="Courier New"/>
                <w:noProof/>
                <w:color w:val="FF0000"/>
                <w:sz w:val="16"/>
                <w:szCs w:val="16"/>
                <w:u w:val="single"/>
                <w:lang w:eastAsia="en-GB"/>
              </w:rPr>
              <w:t>-r14</w:t>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INTEGER (0..3)</w:t>
            </w:r>
          </w:p>
          <w:p w14:paraId="68507E36" w14:textId="77777777" w:rsidR="008E5D11" w:rsidRPr="00CC1F7C" w:rsidRDefault="008E5D11" w:rsidP="008E5D11">
            <w:pPr>
              <w:spacing w:after="60"/>
              <w:rPr>
                <w:rFonts w:ascii="Courier New" w:eastAsia="Times New Roman" w:hAnsi="Courier New" w:cs="Courier New"/>
                <w:noProof/>
                <w:color w:val="FF0000"/>
                <w:sz w:val="16"/>
                <w:szCs w:val="16"/>
                <w:u w:val="single"/>
                <w:lang w:eastAsia="zh-CN"/>
              </w:rPr>
            </w:pP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zh-CN"/>
              </w:rPr>
              <w:tab/>
            </w:r>
            <w:r w:rsidRPr="00CC1F7C">
              <w:rPr>
                <w:rFonts w:ascii="Courier New" w:eastAsia="Times New Roman" w:hAnsi="Courier New" w:cs="Courier New"/>
                <w:noProof/>
                <w:color w:val="FF0000"/>
                <w:sz w:val="16"/>
                <w:szCs w:val="16"/>
                <w:u w:val="single"/>
                <w:lang w:eastAsia="en-GB"/>
              </w:rPr>
              <w:tab/>
            </w:r>
            <w:r w:rsidRPr="00CC1F7C">
              <w:rPr>
                <w:rFonts w:ascii="Courier New" w:eastAsia="Times New Roman" w:hAnsi="Courier New" w:cs="Courier New"/>
                <w:noProof/>
                <w:color w:val="FF0000"/>
                <w:sz w:val="16"/>
                <w:szCs w:val="16"/>
                <w:u w:val="single"/>
                <w:lang w:eastAsia="en-GB"/>
              </w:rPr>
              <w:tab/>
              <w:t>OPTIONAL</w:t>
            </w:r>
            <w:r w:rsidRPr="00CC1F7C">
              <w:rPr>
                <w:rFonts w:ascii="Courier New" w:eastAsia="Times New Roman" w:hAnsi="Courier New" w:cs="Courier New"/>
                <w:noProof/>
                <w:color w:val="FF0000"/>
                <w:sz w:val="16"/>
                <w:szCs w:val="16"/>
                <w:u w:val="single"/>
                <w:lang w:eastAsia="zh-CN"/>
              </w:rPr>
              <w:t>,</w:t>
            </w:r>
            <w:r w:rsidRPr="00CC1F7C">
              <w:rPr>
                <w:rFonts w:ascii="Courier New" w:eastAsia="Times New Roman" w:hAnsi="Courier New" w:cs="Courier New"/>
                <w:noProof/>
                <w:color w:val="FF0000"/>
                <w:sz w:val="16"/>
                <w:szCs w:val="16"/>
                <w:u w:val="single"/>
                <w:lang w:eastAsia="en-GB"/>
              </w:rPr>
              <w:tab/>
              <w:t>-- Need O</w:t>
            </w:r>
            <w:r w:rsidRPr="00CC1F7C">
              <w:rPr>
                <w:rFonts w:ascii="Courier New" w:eastAsia="Times New Roman" w:hAnsi="Courier New" w:cs="Courier New"/>
                <w:noProof/>
                <w:color w:val="FF0000"/>
                <w:sz w:val="16"/>
                <w:szCs w:val="16"/>
                <w:u w:val="single"/>
                <w:lang w:eastAsia="zh-CN"/>
              </w:rPr>
              <w:t>N</w:t>
            </w:r>
          </w:p>
          <w:p w14:paraId="7306C2EB" w14:textId="77777777" w:rsidR="008E5D11" w:rsidRPr="00CC1F7C" w:rsidRDefault="008E5D11" w:rsidP="008E5D11">
            <w:pPr>
              <w:spacing w:after="60"/>
              <w:rPr>
                <w:rFonts w:ascii="Courier New" w:hAnsi="Courier New" w:cs="Courier New"/>
                <w:sz w:val="16"/>
                <w:szCs w:val="16"/>
              </w:rPr>
            </w:pPr>
            <w:r w:rsidRPr="00CC1F7C">
              <w:rPr>
                <w:rFonts w:ascii="Courier New" w:hAnsi="Courier New" w:cs="Courier New"/>
                <w:sz w:val="16"/>
                <w:szCs w:val="16"/>
              </w:rPr>
              <w:tab/>
              <w:t>lateNonCriticalExtension</w:t>
            </w:r>
            <w:r w:rsidRPr="00CC1F7C">
              <w:rPr>
                <w:rFonts w:ascii="Courier New" w:hAnsi="Courier New" w:cs="Courier New"/>
                <w:sz w:val="16"/>
                <w:szCs w:val="16"/>
              </w:rPr>
              <w:tab/>
            </w:r>
            <w:r w:rsidRPr="00CC1F7C">
              <w:rPr>
                <w:rFonts w:ascii="Courier New" w:hAnsi="Courier New" w:cs="Courier New"/>
                <w:sz w:val="16"/>
                <w:szCs w:val="16"/>
              </w:rPr>
              <w:tab/>
              <w:t>OCTET STRING</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14:paraId="6570A163" w14:textId="77777777" w:rsidR="008E5D11" w:rsidRPr="00CC1F7C" w:rsidRDefault="008E5D11" w:rsidP="008E5D11">
            <w:pPr>
              <w:spacing w:after="60"/>
              <w:rPr>
                <w:rFonts w:ascii="Courier New" w:hAnsi="Courier New" w:cs="Courier New"/>
                <w:sz w:val="16"/>
                <w:szCs w:val="16"/>
              </w:rPr>
            </w:pPr>
            <w:r w:rsidRPr="00CC1F7C">
              <w:rPr>
                <w:rFonts w:ascii="Courier New" w:hAnsi="Courier New" w:cs="Courier New"/>
                <w:sz w:val="16"/>
                <w:szCs w:val="16"/>
              </w:rPr>
              <w:tab/>
              <w:t>nonCriticalExtension</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SEQUENCE {}</w:t>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r>
            <w:r w:rsidRPr="00CC1F7C">
              <w:rPr>
                <w:rFonts w:ascii="Courier New" w:hAnsi="Courier New" w:cs="Courier New"/>
                <w:sz w:val="16"/>
                <w:szCs w:val="16"/>
              </w:rPr>
              <w:tab/>
              <w:t>OPTIONAL</w:t>
            </w:r>
          </w:p>
          <w:p w14:paraId="2CEC4216" w14:textId="77777777" w:rsidR="008E5D11" w:rsidRPr="00CC1F7C" w:rsidRDefault="008E5D11" w:rsidP="008E5D11">
            <w:pPr>
              <w:spacing w:after="60"/>
              <w:rPr>
                <w:rFonts w:ascii="Courier New" w:hAnsi="Courier New" w:cs="Courier New"/>
                <w:sz w:val="16"/>
                <w:szCs w:val="16"/>
              </w:rPr>
            </w:pPr>
            <w:r w:rsidRPr="00CC1F7C">
              <w:rPr>
                <w:rFonts w:ascii="Courier New" w:hAnsi="Courier New" w:cs="Courier New"/>
                <w:sz w:val="16"/>
                <w:szCs w:val="16"/>
              </w:rPr>
              <w:t>}</w:t>
            </w:r>
          </w:p>
          <w:p w14:paraId="7EB007C7" w14:textId="77777777" w:rsidR="008E5D11" w:rsidRPr="00CC1F7C" w:rsidRDefault="008E5D11" w:rsidP="008E5D11">
            <w:pPr>
              <w:spacing w:after="60"/>
              <w:rPr>
                <w:rFonts w:ascii="Arial" w:hAnsi="Arial" w:cs="Arial"/>
                <w:sz w:val="16"/>
                <w:szCs w:val="16"/>
              </w:rPr>
            </w:pPr>
          </w:p>
          <w:p w14:paraId="42274991" w14:textId="77777777" w:rsidR="008E5D11" w:rsidRPr="00CC1F7C" w:rsidRDefault="008E5D11" w:rsidP="008E5D11">
            <w:pPr>
              <w:spacing w:after="60"/>
              <w:rPr>
                <w:rFonts w:ascii="Arial" w:eastAsia="Times New Roman" w:hAnsi="Arial" w:cs="Arial"/>
                <w:b/>
                <w:bCs/>
                <w:i/>
                <w:noProof/>
                <w:color w:val="FF0000"/>
                <w:sz w:val="16"/>
                <w:szCs w:val="16"/>
                <w:u w:val="single"/>
                <w:lang w:eastAsia="en-GB"/>
              </w:rPr>
            </w:pPr>
            <w:r w:rsidRPr="00CC1F7C">
              <w:rPr>
                <w:rFonts w:ascii="Arial" w:eastAsia="Times New Roman" w:hAnsi="Arial" w:cs="Arial"/>
                <w:b/>
                <w:bCs/>
                <w:i/>
                <w:noProof/>
                <w:color w:val="FF0000"/>
                <w:sz w:val="16"/>
                <w:szCs w:val="16"/>
                <w:u w:val="single"/>
                <w:lang w:eastAsia="en-GB"/>
              </w:rPr>
              <w:t>p-b</w:t>
            </w:r>
          </w:p>
          <w:p w14:paraId="783E0548" w14:textId="77777777" w:rsidR="008E5D11" w:rsidRDefault="008E5D11" w:rsidP="008E5D11">
            <w:pPr>
              <w:spacing w:after="60"/>
              <w:rPr>
                <w:rFonts w:ascii="Arial" w:eastAsia="Times New Roman" w:hAnsi="Arial" w:cs="Arial"/>
                <w:color w:val="FF0000"/>
                <w:sz w:val="16"/>
                <w:szCs w:val="16"/>
                <w:u w:val="single"/>
                <w:lang w:eastAsia="en-GB"/>
              </w:rPr>
            </w:pPr>
            <w:r w:rsidRPr="00CC1F7C">
              <w:rPr>
                <w:rFonts w:ascii="Arial" w:eastAsia="Times New Roman" w:hAnsi="Arial" w:cs="Arial"/>
                <w:color w:val="FF0000"/>
                <w:sz w:val="16"/>
                <w:szCs w:val="16"/>
                <w:u w:val="single"/>
                <w:lang w:eastAsia="en-GB"/>
              </w:rPr>
              <w:lastRenderedPageBreak/>
              <w:t xml:space="preserve">Parameter: </w:t>
            </w:r>
            <w:r w:rsidRPr="00CC1F7C">
              <w:rPr>
                <w:rFonts w:ascii="Arial" w:eastAsia="Times New Roman" w:hAnsi="Arial" w:cs="Arial"/>
                <w:noProof/>
                <w:color w:val="FF0000"/>
                <w:position w:val="-10"/>
                <w:sz w:val="16"/>
                <w:szCs w:val="16"/>
                <w:u w:val="single"/>
                <w:lang w:val="sv-SE" w:eastAsia="sv-SE"/>
              </w:rPr>
              <w:drawing>
                <wp:inline distT="0" distB="0" distL="0" distR="0" wp14:anchorId="1C2AF9B5" wp14:editId="37BA5D83">
                  <wp:extent cx="180975"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CC1F7C">
              <w:rPr>
                <w:rFonts w:ascii="Arial" w:eastAsia="Times New Roman" w:hAnsi="Arial" w:cs="Arial"/>
                <w:color w:val="FF0000"/>
                <w:sz w:val="16"/>
                <w:szCs w:val="16"/>
                <w:u w:val="single"/>
                <w:lang w:eastAsia="zh-CN"/>
              </w:rPr>
              <w:t xml:space="preserve"> for the PDSCH scrambled by G-RNTI</w:t>
            </w:r>
            <w:r w:rsidRPr="00CC1F7C">
              <w:rPr>
                <w:rFonts w:ascii="Arial" w:eastAsia="Times New Roman" w:hAnsi="Arial" w:cs="Arial"/>
                <w:color w:val="FF0000"/>
                <w:sz w:val="16"/>
                <w:szCs w:val="16"/>
                <w:u w:val="single"/>
                <w:lang w:eastAsia="en-GB"/>
              </w:rPr>
              <w:t>, see TS 36.213 [23, Table 5.2-1].</w:t>
            </w:r>
          </w:p>
          <w:p w14:paraId="7E5D918A" w14:textId="77777777" w:rsidR="008E5D11" w:rsidRDefault="008E5D11" w:rsidP="008E5D11">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68347D">
              <w:rPr>
                <w:rFonts w:ascii="Arial" w:hAnsi="Arial" w:cs="Arial"/>
                <w:noProof/>
                <w:color w:val="1F3864" w:themeColor="accent5" w:themeShade="80"/>
                <w:sz w:val="16"/>
                <w:szCs w:val="16"/>
              </w:rPr>
              <w:t>How is</w:t>
            </w:r>
            <w:r>
              <w:rPr>
                <w:rFonts w:ascii="Arial" w:hAnsi="Arial" w:cs="Arial"/>
                <w:noProof/>
                <w:color w:val="1F3864" w:themeColor="accent5" w:themeShade="80"/>
                <w:sz w:val="16"/>
                <w:szCs w:val="16"/>
              </w:rPr>
              <w:t xml:space="preserve"> the</w:t>
            </w:r>
            <w:r w:rsidRPr="0068347D">
              <w:rPr>
                <w:rFonts w:ascii="Arial" w:hAnsi="Arial" w:cs="Arial"/>
                <w:noProof/>
                <w:color w:val="1F3864" w:themeColor="accent5" w:themeShade="80"/>
                <w:sz w:val="16"/>
                <w:szCs w:val="16"/>
              </w:rPr>
              <w:t xml:space="preserve"> 0..3 range defined? Maybe a constant is needed</w:t>
            </w:r>
            <w:r>
              <w:rPr>
                <w:rFonts w:ascii="Arial" w:hAnsi="Arial" w:cs="Arial"/>
                <w:noProof/>
                <w:color w:val="1F3864" w:themeColor="accent5" w:themeShade="80"/>
                <w:sz w:val="16"/>
                <w:szCs w:val="16"/>
              </w:rPr>
              <w:t xml:space="preserve"> for the upper range value</w:t>
            </w:r>
            <w:r w:rsidRPr="0068347D">
              <w:rPr>
                <w:rFonts w:ascii="Arial" w:hAnsi="Arial" w:cs="Arial"/>
                <w:noProof/>
                <w:color w:val="1F3864" w:themeColor="accent5" w:themeShade="80"/>
                <w:sz w:val="16"/>
                <w:szCs w:val="16"/>
              </w:rPr>
              <w:t>.</w:t>
            </w:r>
          </w:p>
          <w:p w14:paraId="66A55B09" w14:textId="77777777" w:rsidR="008E5D11" w:rsidRPr="005851FF" w:rsidRDefault="008E5D11" w:rsidP="008E5D11">
            <w:pPr>
              <w:spacing w:after="60"/>
              <w:rPr>
                <w:rFonts w:ascii="Arial" w:hAnsi="Arial" w:cs="Arial"/>
                <w:noProof/>
                <w:color w:val="1F3864" w:themeColor="accent5" w:themeShade="80"/>
                <w:sz w:val="16"/>
                <w:szCs w:val="16"/>
              </w:rPr>
            </w:pPr>
            <w:r w:rsidRPr="005851FF">
              <w:rPr>
                <w:rFonts w:ascii="Arial" w:hAnsi="Arial" w:cs="Arial"/>
                <w:noProof/>
                <w:color w:val="1F3864" w:themeColor="accent5" w:themeShade="80"/>
                <w:sz w:val="16"/>
                <w:szCs w:val="16"/>
              </w:rPr>
              <w:t>ASN.1 session: Hua and Intel indicate this was in RAN1 LS i.e. both p-a and p-b should be added (H.059)</w:t>
            </w:r>
          </w:p>
          <w:p w14:paraId="588D824E" w14:textId="1E893E59" w:rsidR="008E5D11" w:rsidRPr="003B4AD6" w:rsidRDefault="007758E5" w:rsidP="008E5D11">
            <w:pPr>
              <w:spacing w:after="60"/>
              <w:rPr>
                <w:rFonts w:ascii="Arial" w:hAnsi="Arial" w:cs="Arial"/>
                <w:noProof/>
                <w:sz w:val="16"/>
                <w:szCs w:val="16"/>
              </w:rPr>
            </w:pPr>
            <w:r>
              <w:rPr>
                <w:rFonts w:ascii="Arial" w:hAnsi="Arial" w:cs="Arial"/>
                <w:noProof/>
                <w:color w:val="1F3864" w:themeColor="accent5" w:themeShade="80"/>
                <w:sz w:val="16"/>
                <w:szCs w:val="16"/>
              </w:rPr>
              <w:t>Ericsson: C</w:t>
            </w:r>
            <w:r w:rsidR="008E5D11" w:rsidRPr="005851FF">
              <w:rPr>
                <w:rFonts w:ascii="Arial" w:hAnsi="Arial" w:cs="Arial"/>
                <w:noProof/>
                <w:color w:val="1F3864" w:themeColor="accent5" w:themeShade="80"/>
                <w:sz w:val="16"/>
                <w:szCs w:val="16"/>
              </w:rPr>
              <w:t>apture in WI spec</w:t>
            </w:r>
            <w:r w:rsidR="008E5D11">
              <w:rPr>
                <w:rFonts w:ascii="Arial" w:hAnsi="Arial" w:cs="Arial"/>
                <w:noProof/>
                <w:color w:val="1F3864" w:themeColor="accent5" w:themeShade="80"/>
                <w:sz w:val="16"/>
                <w:szCs w:val="16"/>
              </w:rPr>
              <w:t>i</w:t>
            </w:r>
            <w:r w:rsidR="008E5D11" w:rsidRPr="005851FF">
              <w:rPr>
                <w:rFonts w:ascii="Arial" w:hAnsi="Arial" w:cs="Arial"/>
                <w:noProof/>
                <w:color w:val="1F3864" w:themeColor="accent5" w:themeShade="80"/>
                <w:sz w:val="16"/>
                <w:szCs w:val="16"/>
              </w:rPr>
              <w:t>fic CR</w:t>
            </w:r>
          </w:p>
        </w:tc>
        <w:tc>
          <w:tcPr>
            <w:tcW w:w="1580" w:type="dxa"/>
            <w:tcBorders>
              <w:bottom w:val="single" w:sz="4" w:space="0" w:color="auto"/>
            </w:tcBorders>
          </w:tcPr>
          <w:p w14:paraId="03A22C62" w14:textId="77777777" w:rsidR="008E5D11" w:rsidRDefault="008E5D11" w:rsidP="008E5D11">
            <w:pPr>
              <w:spacing w:after="60"/>
              <w:rPr>
                <w:rFonts w:ascii="Arial" w:hAnsi="Arial" w:cs="Arial"/>
                <w:noProof/>
                <w:sz w:val="16"/>
                <w:szCs w:val="16"/>
              </w:rPr>
            </w:pPr>
            <w:r>
              <w:rPr>
                <w:rFonts w:ascii="Arial" w:hAnsi="Arial" w:cs="Arial"/>
                <w:noProof/>
                <w:sz w:val="16"/>
                <w:szCs w:val="16"/>
              </w:rPr>
              <w:lastRenderedPageBreak/>
              <w:t>Closed</w:t>
            </w:r>
          </w:p>
          <w:p w14:paraId="78EB858B" w14:textId="77777777" w:rsidR="008E5D11" w:rsidRDefault="008E5D11" w:rsidP="008E5D11">
            <w:pPr>
              <w:spacing w:after="60"/>
              <w:rPr>
                <w:rFonts w:ascii="Arial" w:hAnsi="Arial" w:cs="Arial"/>
                <w:noProof/>
                <w:sz w:val="16"/>
                <w:szCs w:val="16"/>
              </w:rPr>
            </w:pPr>
            <w:r>
              <w:rPr>
                <w:rFonts w:ascii="Arial" w:hAnsi="Arial" w:cs="Arial"/>
                <w:noProof/>
                <w:sz w:val="16"/>
                <w:szCs w:val="16"/>
              </w:rPr>
              <w:t>CR WI</w:t>
            </w:r>
          </w:p>
          <w:p w14:paraId="47CCE179" w14:textId="4303F85E" w:rsidR="007758E5" w:rsidRPr="003B4AD6" w:rsidRDefault="007758E5" w:rsidP="008E5D11">
            <w:pPr>
              <w:spacing w:after="60"/>
              <w:rPr>
                <w:rFonts w:ascii="Arial" w:hAnsi="Arial" w:cs="Arial"/>
                <w:noProof/>
                <w:sz w:val="16"/>
                <w:szCs w:val="16"/>
              </w:rPr>
            </w:pPr>
            <w:r w:rsidRPr="007758E5">
              <w:rPr>
                <w:rFonts w:ascii="Arial" w:hAnsi="Arial" w:cs="Arial"/>
                <w:noProof/>
                <w:sz w:val="16"/>
                <w:szCs w:val="16"/>
              </w:rPr>
              <w:t>LTE_feMTC-Core</w:t>
            </w:r>
          </w:p>
        </w:tc>
      </w:tr>
      <w:tr w:rsidR="00ED700D" w:rsidRPr="00BD494B" w14:paraId="0A1CB81F" w14:textId="77777777" w:rsidTr="00571106">
        <w:tc>
          <w:tcPr>
            <w:tcW w:w="833" w:type="dxa"/>
            <w:tcBorders>
              <w:bottom w:val="single" w:sz="4" w:space="0" w:color="auto"/>
            </w:tcBorders>
          </w:tcPr>
          <w:p w14:paraId="6157FF22" w14:textId="72AF9605" w:rsidR="00ED700D" w:rsidRDefault="00ED700D" w:rsidP="00ED700D">
            <w:pPr>
              <w:spacing w:after="60"/>
              <w:rPr>
                <w:rFonts w:ascii="Arial" w:hAnsi="Arial" w:cs="Arial"/>
                <w:noProof/>
                <w:sz w:val="16"/>
                <w:szCs w:val="16"/>
              </w:rPr>
            </w:pPr>
            <w:r>
              <w:rPr>
                <w:rFonts w:ascii="Arial" w:hAnsi="Arial" w:cs="Arial"/>
                <w:noProof/>
                <w:sz w:val="16"/>
                <w:szCs w:val="16"/>
              </w:rPr>
              <w:t>N.049</w:t>
            </w:r>
          </w:p>
        </w:tc>
        <w:tc>
          <w:tcPr>
            <w:tcW w:w="3033" w:type="dxa"/>
            <w:tcBorders>
              <w:bottom w:val="single" w:sz="4" w:space="0" w:color="auto"/>
            </w:tcBorders>
          </w:tcPr>
          <w:p w14:paraId="07E3A1A3" w14:textId="551B3D91"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r>
              <w:rPr>
                <w:rFonts w:ascii="Arial" w:hAnsi="Arial" w:cs="Arial"/>
                <w:noProof/>
                <w:sz w:val="16"/>
                <w:szCs w:val="16"/>
              </w:rPr>
              <w:t>::</w:t>
            </w:r>
            <w:r>
              <w:t xml:space="preserve"> </w:t>
            </w:r>
            <w:r w:rsidRPr="003B5726">
              <w:rPr>
                <w:rFonts w:ascii="Arial" w:hAnsi="Arial" w:cs="Arial"/>
                <w:noProof/>
                <w:sz w:val="16"/>
                <w:szCs w:val="16"/>
              </w:rPr>
              <w:t>delayBudgetAdjustment-r14</w:t>
            </w:r>
          </w:p>
        </w:tc>
        <w:tc>
          <w:tcPr>
            <w:tcW w:w="4961" w:type="dxa"/>
            <w:tcBorders>
              <w:bottom w:val="single" w:sz="4" w:space="0" w:color="auto"/>
            </w:tcBorders>
          </w:tcPr>
          <w:p w14:paraId="42BC8C02" w14:textId="1115D858" w:rsidR="00ED700D" w:rsidRPr="00ED700D" w:rsidRDefault="00ED700D" w:rsidP="00ED700D">
            <w:pPr>
              <w:spacing w:after="60"/>
              <w:rPr>
                <w:rFonts w:ascii="Arial" w:hAnsi="Arial" w:cs="Arial"/>
                <w:noProof/>
                <w:sz w:val="16"/>
                <w:szCs w:val="16"/>
              </w:rPr>
            </w:pPr>
            <w:r w:rsidRPr="00ED700D">
              <w:rPr>
                <w:rFonts w:ascii="Arial" w:hAnsi="Arial" w:cs="Arial"/>
                <w:noProof/>
                <w:sz w:val="16"/>
                <w:szCs w:val="16"/>
              </w:rPr>
              <w:t>The values are given in a strange order</w:t>
            </w:r>
          </w:p>
        </w:tc>
        <w:tc>
          <w:tcPr>
            <w:tcW w:w="682" w:type="dxa"/>
            <w:tcBorders>
              <w:bottom w:val="single" w:sz="4" w:space="0" w:color="auto"/>
            </w:tcBorders>
          </w:tcPr>
          <w:p w14:paraId="5653FF7E" w14:textId="0E195454" w:rsidR="00ED700D" w:rsidRPr="003B4AD6" w:rsidRDefault="00ED700D" w:rsidP="00ED700D">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7CC4E25E" w14:textId="77777777" w:rsidR="00ED700D" w:rsidRDefault="00ED700D" w:rsidP="00ED700D">
            <w:pPr>
              <w:pBdr>
                <w:bottom w:val="single" w:sz="6" w:space="1" w:color="auto"/>
              </w:pBdr>
              <w:spacing w:after="60"/>
              <w:rPr>
                <w:rFonts w:ascii="Arial" w:hAnsi="Arial" w:cs="Arial"/>
                <w:noProof/>
                <w:sz w:val="16"/>
                <w:szCs w:val="16"/>
              </w:rPr>
            </w:pPr>
            <w:r>
              <w:rPr>
                <w:rFonts w:ascii="Arial" w:hAnsi="Arial" w:cs="Arial"/>
                <w:noProof/>
                <w:sz w:val="16"/>
                <w:szCs w:val="16"/>
              </w:rPr>
              <w:t>Discuss whether to order the values more appropriately.</w:t>
            </w:r>
          </w:p>
          <w:p w14:paraId="6F7D6BA6" w14:textId="282D37C5" w:rsidR="00ED700D" w:rsidRPr="003B4AD6" w:rsidRDefault="00ED700D" w:rsidP="00ED700D">
            <w:pPr>
              <w:spacing w:after="60"/>
              <w:rPr>
                <w:rFonts w:ascii="Arial" w:hAnsi="Arial" w:cs="Arial"/>
                <w:noProof/>
                <w:sz w:val="16"/>
                <w:szCs w:val="16"/>
              </w:rPr>
            </w:pPr>
            <w:r w:rsidRPr="00C87EF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Fixed in a WI CR</w:t>
            </w:r>
          </w:p>
        </w:tc>
        <w:tc>
          <w:tcPr>
            <w:tcW w:w="1580" w:type="dxa"/>
            <w:tcBorders>
              <w:bottom w:val="single" w:sz="4" w:space="0" w:color="auto"/>
            </w:tcBorders>
          </w:tcPr>
          <w:p w14:paraId="69C151B6" w14:textId="77777777" w:rsidR="00ED700D" w:rsidRDefault="00ED700D" w:rsidP="00ED700D">
            <w:pPr>
              <w:spacing w:after="60"/>
              <w:rPr>
                <w:rFonts w:ascii="Arial" w:hAnsi="Arial" w:cs="Arial"/>
                <w:sz w:val="16"/>
                <w:szCs w:val="16"/>
              </w:rPr>
            </w:pPr>
            <w:r w:rsidRPr="00544FE9">
              <w:rPr>
                <w:rFonts w:ascii="Arial" w:hAnsi="Arial" w:cs="Arial"/>
                <w:sz w:val="16"/>
                <w:szCs w:val="16"/>
              </w:rPr>
              <w:t>Closed</w:t>
            </w:r>
          </w:p>
          <w:p w14:paraId="3868A875" w14:textId="77777777" w:rsidR="00ED700D" w:rsidRPr="00544FE9" w:rsidRDefault="00ED700D" w:rsidP="00ED700D">
            <w:pPr>
              <w:spacing w:after="60"/>
              <w:rPr>
                <w:rFonts w:ascii="Arial" w:hAnsi="Arial" w:cs="Arial"/>
                <w:sz w:val="16"/>
                <w:szCs w:val="16"/>
              </w:rPr>
            </w:pPr>
            <w:r>
              <w:rPr>
                <w:rFonts w:ascii="Arial" w:hAnsi="Arial" w:cs="Arial"/>
                <w:sz w:val="16"/>
                <w:szCs w:val="16"/>
              </w:rPr>
              <w:t>CR WI</w:t>
            </w:r>
          </w:p>
          <w:p w14:paraId="3997A834" w14:textId="22135537" w:rsidR="00ED700D" w:rsidRPr="003B4AD6" w:rsidRDefault="00F80450" w:rsidP="00ED700D">
            <w:pPr>
              <w:spacing w:after="60"/>
              <w:rPr>
                <w:rFonts w:ascii="Arial" w:hAnsi="Arial" w:cs="Arial"/>
                <w:noProof/>
                <w:sz w:val="16"/>
                <w:szCs w:val="16"/>
              </w:rPr>
            </w:pPr>
            <w:hyperlink r:id="rId57" w:history="1">
              <w:r w:rsidR="00ED700D" w:rsidRPr="00C87EF3">
                <w:rPr>
                  <w:rStyle w:val="Hyperlink"/>
                  <w:rFonts w:eastAsia="Batang"/>
                  <w:noProof/>
                  <w:kern w:val="0"/>
                  <w:sz w:val="16"/>
                  <w:szCs w:val="16"/>
                  <w:lang w:val="en-GB" w:eastAsia="en-US"/>
                </w:rPr>
                <w:t>R2-1703304</w:t>
              </w:r>
            </w:hyperlink>
          </w:p>
        </w:tc>
      </w:tr>
      <w:tr w:rsidR="00ED700D" w:rsidRPr="00BD494B" w14:paraId="6966BA0E" w14:textId="77777777" w:rsidTr="00571106">
        <w:tc>
          <w:tcPr>
            <w:tcW w:w="833" w:type="dxa"/>
            <w:tcBorders>
              <w:bottom w:val="single" w:sz="4" w:space="0" w:color="auto"/>
            </w:tcBorders>
          </w:tcPr>
          <w:p w14:paraId="0AD03FF4" w14:textId="5AB8E81C" w:rsidR="00ED700D" w:rsidRDefault="00ED700D" w:rsidP="00ED700D">
            <w:pPr>
              <w:spacing w:after="60"/>
              <w:rPr>
                <w:rFonts w:ascii="Arial" w:hAnsi="Arial" w:cs="Arial"/>
                <w:noProof/>
                <w:sz w:val="16"/>
                <w:szCs w:val="16"/>
              </w:rPr>
            </w:pPr>
            <w:r>
              <w:rPr>
                <w:rFonts w:ascii="Arial" w:hAnsi="Arial" w:cs="Arial"/>
                <w:noProof/>
                <w:sz w:val="16"/>
                <w:szCs w:val="16"/>
              </w:rPr>
              <w:t>N.050</w:t>
            </w:r>
          </w:p>
        </w:tc>
        <w:tc>
          <w:tcPr>
            <w:tcW w:w="3033" w:type="dxa"/>
            <w:tcBorders>
              <w:bottom w:val="single" w:sz="4" w:space="0" w:color="auto"/>
            </w:tcBorders>
          </w:tcPr>
          <w:p w14:paraId="72321A13" w14:textId="02AD5ECE"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3B5726">
              <w:rPr>
                <w:rFonts w:ascii="Arial" w:hAnsi="Arial" w:cs="Arial"/>
                <w:noProof/>
                <w:sz w:val="16"/>
                <w:szCs w:val="16"/>
              </w:rPr>
              <w:t>DelayBudgetReport</w:t>
            </w:r>
          </w:p>
        </w:tc>
        <w:tc>
          <w:tcPr>
            <w:tcW w:w="4961" w:type="dxa"/>
            <w:tcBorders>
              <w:bottom w:val="single" w:sz="4" w:space="0" w:color="auto"/>
            </w:tcBorders>
          </w:tcPr>
          <w:p w14:paraId="071F5214" w14:textId="501AB623" w:rsidR="00ED700D" w:rsidRPr="00ED700D" w:rsidRDefault="00ED700D" w:rsidP="00ED700D">
            <w:pPr>
              <w:spacing w:after="60"/>
              <w:rPr>
                <w:rFonts w:ascii="Arial" w:hAnsi="Arial" w:cs="Arial"/>
                <w:noProof/>
                <w:sz w:val="16"/>
                <w:szCs w:val="16"/>
              </w:rPr>
            </w:pPr>
            <w:r w:rsidRPr="00ED700D">
              <w:rPr>
                <w:rFonts w:ascii="Arial" w:hAnsi="Arial" w:cs="Arial"/>
                <w:noProof/>
                <w:sz w:val="16"/>
                <w:szCs w:val="16"/>
              </w:rPr>
              <w:t>Separate to two report types</w:t>
            </w:r>
          </w:p>
        </w:tc>
        <w:tc>
          <w:tcPr>
            <w:tcW w:w="682" w:type="dxa"/>
            <w:tcBorders>
              <w:bottom w:val="single" w:sz="4" w:space="0" w:color="auto"/>
            </w:tcBorders>
          </w:tcPr>
          <w:p w14:paraId="579C7074" w14:textId="2BCA4A7D" w:rsidR="00ED700D" w:rsidRPr="003B4AD6" w:rsidRDefault="00ED700D" w:rsidP="00ED700D">
            <w:pPr>
              <w:spacing w:after="60"/>
              <w:rPr>
                <w:rFonts w:ascii="Arial" w:hAnsi="Arial" w:cs="Arial"/>
                <w:noProof/>
                <w:sz w:val="16"/>
                <w:szCs w:val="16"/>
              </w:rPr>
            </w:pPr>
            <w:r>
              <w:rPr>
                <w:rFonts w:ascii="Arial" w:hAnsi="Arial" w:cs="Arial"/>
                <w:noProof/>
                <w:sz w:val="16"/>
                <w:szCs w:val="16"/>
              </w:rPr>
              <w:t>3</w:t>
            </w:r>
          </w:p>
        </w:tc>
        <w:tc>
          <w:tcPr>
            <w:tcW w:w="4542" w:type="dxa"/>
            <w:tcBorders>
              <w:bottom w:val="single" w:sz="4" w:space="0" w:color="auto"/>
            </w:tcBorders>
          </w:tcPr>
          <w:p w14:paraId="0A986BDD" w14:textId="77777777" w:rsidR="00ED700D" w:rsidRDefault="00ED700D" w:rsidP="00ED700D">
            <w:pPr>
              <w:spacing w:after="60"/>
              <w:rPr>
                <w:rFonts w:ascii="Arial" w:hAnsi="Arial" w:cs="Arial"/>
                <w:noProof/>
                <w:sz w:val="16"/>
                <w:szCs w:val="16"/>
              </w:rPr>
            </w:pPr>
            <w:r>
              <w:rPr>
                <w:rFonts w:ascii="Arial" w:hAnsi="Arial" w:cs="Arial"/>
                <w:noProof/>
                <w:sz w:val="16"/>
                <w:szCs w:val="16"/>
              </w:rPr>
              <w:t>Discuss whether it makes sense to have two totally separate reports under a CHOICE, to make it clearer what the UE is reporting.</w:t>
            </w:r>
          </w:p>
          <w:p w14:paraId="146EB795" w14:textId="77777777" w:rsidR="00ED700D" w:rsidRPr="00713574" w:rsidRDefault="00ED700D" w:rsidP="00ED700D">
            <w:pPr>
              <w:pStyle w:val="Heading4"/>
              <w:spacing w:before="0" w:after="60"/>
              <w:rPr>
                <w:rFonts w:cs="Arial"/>
                <w:sz w:val="16"/>
                <w:szCs w:val="16"/>
              </w:rPr>
            </w:pPr>
            <w:r w:rsidRPr="00713574">
              <w:rPr>
                <w:rFonts w:cs="Arial"/>
                <w:sz w:val="16"/>
                <w:szCs w:val="16"/>
              </w:rPr>
              <w:t>5.6.18.3</w:t>
            </w:r>
            <w:r w:rsidRPr="00713574">
              <w:rPr>
                <w:rFonts w:cs="Arial"/>
                <w:sz w:val="16"/>
                <w:szCs w:val="16"/>
              </w:rPr>
              <w:tab/>
              <w:t xml:space="preserve">Actions related to transmission of </w:t>
            </w:r>
            <w:r w:rsidRPr="00713574">
              <w:rPr>
                <w:rFonts w:cs="Arial"/>
                <w:i/>
                <w:sz w:val="16"/>
                <w:szCs w:val="16"/>
              </w:rPr>
              <w:t>DelayBudgetReport</w:t>
            </w:r>
            <w:r w:rsidRPr="00713574">
              <w:rPr>
                <w:rFonts w:cs="Arial"/>
                <w:sz w:val="16"/>
                <w:szCs w:val="16"/>
              </w:rPr>
              <w:t xml:space="preserve"> message</w:t>
            </w:r>
          </w:p>
          <w:p w14:paraId="76858EBD" w14:textId="77777777" w:rsidR="00ED700D" w:rsidRPr="00713574" w:rsidRDefault="00ED700D" w:rsidP="00ED700D">
            <w:pPr>
              <w:spacing w:after="60"/>
              <w:rPr>
                <w:rFonts w:ascii="Arial" w:hAnsi="Arial" w:cs="Arial"/>
                <w:sz w:val="16"/>
                <w:szCs w:val="16"/>
              </w:rPr>
            </w:pPr>
            <w:r w:rsidRPr="00713574">
              <w:rPr>
                <w:rFonts w:ascii="Arial" w:hAnsi="Arial" w:cs="Arial"/>
                <w:sz w:val="16"/>
                <w:szCs w:val="16"/>
              </w:rPr>
              <w:t xml:space="preserve">The UE shall set the contents of the </w:t>
            </w:r>
            <w:r w:rsidRPr="00713574">
              <w:rPr>
                <w:rFonts w:ascii="Arial" w:hAnsi="Arial" w:cs="Arial"/>
                <w:i/>
                <w:sz w:val="16"/>
                <w:szCs w:val="16"/>
              </w:rPr>
              <w:t>DelayBudgetReport</w:t>
            </w:r>
            <w:r w:rsidRPr="00713574">
              <w:rPr>
                <w:rFonts w:ascii="Arial" w:hAnsi="Arial" w:cs="Arial"/>
                <w:sz w:val="16"/>
                <w:szCs w:val="16"/>
              </w:rPr>
              <w:t xml:space="preserve"> message:</w:t>
            </w:r>
          </w:p>
          <w:p w14:paraId="7CC1F107" w14:textId="77777777" w:rsidR="00ED700D" w:rsidRPr="00713574" w:rsidRDefault="00ED700D" w:rsidP="00ED700D">
            <w:pPr>
              <w:pStyle w:val="B1"/>
              <w:spacing w:after="60"/>
              <w:rPr>
                <w:rFonts w:ascii="Arial" w:hAnsi="Arial" w:cs="Arial"/>
                <w:sz w:val="16"/>
                <w:szCs w:val="16"/>
              </w:rPr>
            </w:pPr>
            <w:r w:rsidRPr="00713574">
              <w:rPr>
                <w:rFonts w:ascii="Arial" w:hAnsi="Arial" w:cs="Arial"/>
                <w:sz w:val="16"/>
                <w:szCs w:val="16"/>
              </w:rPr>
              <w:t>1&gt;</w:t>
            </w:r>
            <w:r w:rsidRPr="00713574">
              <w:rPr>
                <w:rFonts w:ascii="Arial" w:hAnsi="Arial" w:cs="Arial"/>
                <w:sz w:val="16"/>
                <w:szCs w:val="16"/>
              </w:rPr>
              <w:tab/>
              <w:t>if the UE prefers an adjustment in the connected mode DRX cycle length:</w:t>
            </w:r>
          </w:p>
          <w:p w14:paraId="374889DD" w14:textId="77777777" w:rsidR="00ED700D" w:rsidRPr="00713574" w:rsidRDefault="00ED700D" w:rsidP="00ED700D">
            <w:pPr>
              <w:pStyle w:val="B2"/>
              <w:spacing w:after="60"/>
              <w:rPr>
                <w:rFonts w:ascii="Arial" w:hAnsi="Arial" w:cs="Arial"/>
                <w:color w:val="FF0000"/>
                <w:sz w:val="16"/>
                <w:szCs w:val="16"/>
                <w:u w:val="single"/>
              </w:rPr>
            </w:pPr>
            <w:r w:rsidRPr="00713574">
              <w:rPr>
                <w:rFonts w:ascii="Arial" w:hAnsi="Arial" w:cs="Arial"/>
                <w:color w:val="FF0000"/>
                <w:sz w:val="16"/>
                <w:szCs w:val="16"/>
                <w:u w:val="single"/>
              </w:rPr>
              <w:t>2&gt;</w:t>
            </w:r>
            <w:r w:rsidRPr="00713574">
              <w:rPr>
                <w:rFonts w:ascii="Arial" w:hAnsi="Arial" w:cs="Arial"/>
                <w:color w:val="FF0000"/>
                <w:sz w:val="16"/>
                <w:szCs w:val="16"/>
                <w:u w:val="single"/>
              </w:rPr>
              <w:tab/>
              <w:t xml:space="preserve">include </w:t>
            </w:r>
            <w:r w:rsidRPr="00713574">
              <w:rPr>
                <w:rFonts w:ascii="Arial" w:hAnsi="Arial" w:cs="Arial"/>
                <w:i/>
                <w:color w:val="FF0000"/>
                <w:sz w:val="16"/>
                <w:szCs w:val="16"/>
                <w:u w:val="single"/>
              </w:rPr>
              <w:t xml:space="preserve">delayBudgetAdjustment </w:t>
            </w:r>
            <w:r w:rsidRPr="00713574">
              <w:rPr>
                <w:rFonts w:ascii="Arial" w:hAnsi="Arial" w:cs="Arial"/>
                <w:color w:val="FF0000"/>
                <w:sz w:val="16"/>
                <w:szCs w:val="16"/>
                <w:u w:val="single"/>
              </w:rPr>
              <w:t xml:space="preserve">with </w:t>
            </w:r>
            <w:r w:rsidRPr="00713574">
              <w:rPr>
                <w:rFonts w:ascii="Arial" w:hAnsi="Arial" w:cs="Arial"/>
                <w:i/>
                <w:iCs/>
                <w:color w:val="FF0000"/>
                <w:sz w:val="16"/>
                <w:szCs w:val="16"/>
                <w:u w:val="single"/>
              </w:rPr>
              <w:t xml:space="preserve">cDRX </w:t>
            </w:r>
            <w:r w:rsidRPr="00713574">
              <w:rPr>
                <w:rFonts w:ascii="Arial" w:hAnsi="Arial" w:cs="Arial"/>
                <w:iCs/>
                <w:color w:val="FF0000"/>
                <w:sz w:val="16"/>
                <w:szCs w:val="16"/>
                <w:u w:val="single"/>
              </w:rPr>
              <w:t>set to the desired value</w:t>
            </w:r>
            <w:r w:rsidRPr="00713574">
              <w:rPr>
                <w:rFonts w:ascii="Arial" w:hAnsi="Arial" w:cs="Arial"/>
                <w:color w:val="FF0000"/>
                <w:sz w:val="16"/>
                <w:szCs w:val="16"/>
                <w:u w:val="single"/>
              </w:rPr>
              <w:t>;</w:t>
            </w:r>
          </w:p>
          <w:p w14:paraId="74DDA18C" w14:textId="77777777" w:rsidR="00ED700D" w:rsidRPr="00713574" w:rsidRDefault="00ED700D" w:rsidP="00ED700D">
            <w:pPr>
              <w:pStyle w:val="B2"/>
              <w:spacing w:after="60"/>
              <w:rPr>
                <w:rFonts w:ascii="Arial" w:hAnsi="Arial" w:cs="Arial"/>
                <w:strike/>
                <w:color w:val="FF0000"/>
                <w:sz w:val="16"/>
                <w:szCs w:val="16"/>
              </w:rPr>
            </w:pPr>
            <w:r w:rsidRPr="00713574">
              <w:rPr>
                <w:rFonts w:ascii="Arial" w:hAnsi="Arial" w:cs="Arial"/>
                <w:strike/>
                <w:color w:val="FF0000"/>
                <w:sz w:val="16"/>
                <w:szCs w:val="16"/>
              </w:rPr>
              <w:t>2&gt;</w:t>
            </w:r>
            <w:r w:rsidRPr="00713574">
              <w:rPr>
                <w:rFonts w:ascii="Arial" w:hAnsi="Arial" w:cs="Arial"/>
                <w:strike/>
                <w:color w:val="FF0000"/>
                <w:sz w:val="16"/>
                <w:szCs w:val="16"/>
              </w:rPr>
              <w:tab/>
              <w:t xml:space="preserve">set </w:t>
            </w:r>
            <w:r w:rsidRPr="00713574">
              <w:rPr>
                <w:rFonts w:ascii="Arial" w:hAnsi="Arial" w:cs="Arial"/>
                <w:i/>
                <w:iCs/>
                <w:strike/>
                <w:color w:val="FF0000"/>
                <w:sz w:val="16"/>
                <w:szCs w:val="16"/>
              </w:rPr>
              <w:t>ueReportCause</w:t>
            </w:r>
            <w:r w:rsidRPr="00713574">
              <w:rPr>
                <w:rFonts w:ascii="Arial" w:hAnsi="Arial" w:cs="Arial"/>
                <w:iCs/>
                <w:strike/>
                <w:color w:val="FF0000"/>
                <w:sz w:val="16"/>
                <w:szCs w:val="16"/>
              </w:rPr>
              <w:t xml:space="preserve"> </w:t>
            </w:r>
            <w:r w:rsidRPr="00713574">
              <w:rPr>
                <w:rFonts w:ascii="Arial" w:hAnsi="Arial" w:cs="Arial"/>
                <w:strike/>
                <w:color w:val="FF0000"/>
                <w:sz w:val="16"/>
                <w:szCs w:val="16"/>
              </w:rPr>
              <w:t xml:space="preserve">to </w:t>
            </w:r>
            <w:r w:rsidRPr="00713574">
              <w:rPr>
                <w:rFonts w:ascii="Arial" w:hAnsi="Arial" w:cs="Arial"/>
                <w:i/>
                <w:strike/>
                <w:color w:val="FF0000"/>
                <w:sz w:val="16"/>
                <w:szCs w:val="16"/>
                <w:lang w:eastAsia="zh-CN"/>
              </w:rPr>
              <w:t>type1</w:t>
            </w:r>
            <w:r w:rsidRPr="00713574">
              <w:rPr>
                <w:rFonts w:ascii="Arial" w:hAnsi="Arial" w:cs="Arial"/>
                <w:strike/>
                <w:color w:val="FF0000"/>
                <w:sz w:val="16"/>
                <w:szCs w:val="16"/>
              </w:rPr>
              <w:t>;</w:t>
            </w:r>
          </w:p>
          <w:p w14:paraId="758B75E3" w14:textId="77777777" w:rsidR="00ED700D" w:rsidRPr="00713574" w:rsidRDefault="00ED700D" w:rsidP="00ED700D">
            <w:pPr>
              <w:pStyle w:val="B1"/>
              <w:spacing w:after="60"/>
              <w:rPr>
                <w:rFonts w:ascii="Arial" w:hAnsi="Arial" w:cs="Arial"/>
                <w:color w:val="FF0000"/>
                <w:sz w:val="16"/>
                <w:szCs w:val="16"/>
                <w:u w:val="single"/>
              </w:rPr>
            </w:pPr>
            <w:r w:rsidRPr="00713574">
              <w:rPr>
                <w:rFonts w:ascii="Arial" w:hAnsi="Arial" w:cs="Arial"/>
                <w:sz w:val="16"/>
                <w:szCs w:val="16"/>
              </w:rPr>
              <w:t>1&gt;</w:t>
            </w:r>
            <w:r w:rsidRPr="00713574">
              <w:rPr>
                <w:rFonts w:ascii="Arial" w:hAnsi="Arial" w:cs="Arial"/>
                <w:sz w:val="16"/>
                <w:szCs w:val="16"/>
              </w:rPr>
              <w:tab/>
              <w:t>else</w:t>
            </w:r>
            <w:r w:rsidRPr="00713574">
              <w:rPr>
                <w:rFonts w:ascii="Arial" w:hAnsi="Arial" w:cs="Arial"/>
                <w:color w:val="FF0000"/>
                <w:sz w:val="16"/>
                <w:szCs w:val="16"/>
                <w:u w:val="single"/>
              </w:rPr>
              <w:t xml:space="preserve"> if the UE prefers coverage enhancement configuration change:</w:t>
            </w:r>
          </w:p>
          <w:p w14:paraId="02367364" w14:textId="77777777" w:rsidR="00ED700D" w:rsidRPr="00713574" w:rsidRDefault="00ED700D" w:rsidP="00ED700D">
            <w:pPr>
              <w:pStyle w:val="B2"/>
              <w:spacing w:after="60"/>
              <w:rPr>
                <w:rFonts w:ascii="Arial" w:hAnsi="Arial" w:cs="Arial"/>
                <w:color w:val="FF0000"/>
                <w:sz w:val="16"/>
                <w:szCs w:val="16"/>
                <w:u w:val="single"/>
              </w:rPr>
            </w:pPr>
            <w:r w:rsidRPr="00713574">
              <w:rPr>
                <w:rFonts w:ascii="Arial" w:hAnsi="Arial" w:cs="Arial"/>
                <w:color w:val="FF0000"/>
                <w:sz w:val="16"/>
                <w:szCs w:val="16"/>
                <w:u w:val="single"/>
              </w:rPr>
              <w:t>2&gt;</w:t>
            </w:r>
            <w:r w:rsidRPr="00713574">
              <w:rPr>
                <w:rFonts w:ascii="Arial" w:hAnsi="Arial" w:cs="Arial"/>
                <w:color w:val="FF0000"/>
                <w:sz w:val="16"/>
                <w:szCs w:val="16"/>
                <w:u w:val="single"/>
              </w:rPr>
              <w:tab/>
              <w:t xml:space="preserve">include </w:t>
            </w:r>
            <w:r w:rsidRPr="00713574">
              <w:rPr>
                <w:rFonts w:ascii="Arial" w:hAnsi="Arial" w:cs="Arial"/>
                <w:i/>
                <w:color w:val="FF0000"/>
                <w:sz w:val="16"/>
                <w:szCs w:val="16"/>
                <w:u w:val="single"/>
              </w:rPr>
              <w:t xml:space="preserve">delayBudgetAdjustment </w:t>
            </w:r>
            <w:r w:rsidRPr="00713574">
              <w:rPr>
                <w:rFonts w:ascii="Arial" w:hAnsi="Arial" w:cs="Arial"/>
                <w:color w:val="FF0000"/>
                <w:sz w:val="16"/>
                <w:szCs w:val="16"/>
                <w:u w:val="single"/>
              </w:rPr>
              <w:t xml:space="preserve">with set </w:t>
            </w:r>
            <w:r w:rsidRPr="00713574">
              <w:rPr>
                <w:rFonts w:ascii="Arial" w:hAnsi="Arial" w:cs="Arial"/>
                <w:i/>
                <w:iCs/>
                <w:color w:val="FF0000"/>
                <w:sz w:val="16"/>
                <w:szCs w:val="16"/>
                <w:u w:val="single"/>
              </w:rPr>
              <w:t xml:space="preserve">coverageEnh </w:t>
            </w:r>
            <w:r w:rsidRPr="00713574">
              <w:rPr>
                <w:rFonts w:ascii="Arial" w:hAnsi="Arial" w:cs="Arial"/>
                <w:iCs/>
                <w:color w:val="FF0000"/>
                <w:sz w:val="16"/>
                <w:szCs w:val="16"/>
                <w:u w:val="single"/>
              </w:rPr>
              <w:t>set to the desired value</w:t>
            </w:r>
            <w:r w:rsidRPr="00713574">
              <w:rPr>
                <w:rFonts w:ascii="Arial" w:hAnsi="Arial" w:cs="Arial"/>
                <w:color w:val="FF0000"/>
                <w:sz w:val="16"/>
                <w:szCs w:val="16"/>
                <w:u w:val="single"/>
              </w:rPr>
              <w:t>;</w:t>
            </w:r>
          </w:p>
          <w:p w14:paraId="7DF5626B" w14:textId="77777777" w:rsidR="00ED700D" w:rsidRPr="00713574" w:rsidRDefault="00ED700D" w:rsidP="00ED700D">
            <w:pPr>
              <w:pStyle w:val="B2"/>
              <w:spacing w:after="60"/>
              <w:rPr>
                <w:rFonts w:ascii="Arial" w:hAnsi="Arial" w:cs="Arial"/>
                <w:strike/>
                <w:color w:val="FF0000"/>
                <w:sz w:val="16"/>
                <w:szCs w:val="16"/>
              </w:rPr>
            </w:pPr>
            <w:r w:rsidRPr="00713574">
              <w:rPr>
                <w:rFonts w:ascii="Arial" w:hAnsi="Arial" w:cs="Arial"/>
                <w:strike/>
                <w:color w:val="FF0000"/>
                <w:sz w:val="16"/>
                <w:szCs w:val="16"/>
              </w:rPr>
              <w:t>2&gt;</w:t>
            </w:r>
            <w:r w:rsidRPr="00713574">
              <w:rPr>
                <w:rFonts w:ascii="Arial" w:hAnsi="Arial" w:cs="Arial"/>
                <w:strike/>
                <w:color w:val="FF0000"/>
                <w:sz w:val="16"/>
                <w:szCs w:val="16"/>
              </w:rPr>
              <w:tab/>
              <w:t xml:space="preserve">set </w:t>
            </w:r>
            <w:r w:rsidRPr="00713574">
              <w:rPr>
                <w:rFonts w:ascii="Arial" w:hAnsi="Arial" w:cs="Arial"/>
                <w:i/>
                <w:iCs/>
                <w:strike/>
                <w:color w:val="FF0000"/>
                <w:sz w:val="16"/>
                <w:szCs w:val="16"/>
              </w:rPr>
              <w:t>ueReportCause</w:t>
            </w:r>
            <w:r w:rsidRPr="00713574">
              <w:rPr>
                <w:rFonts w:ascii="Arial" w:hAnsi="Arial" w:cs="Arial"/>
                <w:iCs/>
                <w:strike/>
                <w:color w:val="FF0000"/>
                <w:sz w:val="16"/>
                <w:szCs w:val="16"/>
              </w:rPr>
              <w:t xml:space="preserve"> </w:t>
            </w:r>
            <w:r w:rsidRPr="00713574">
              <w:rPr>
                <w:rFonts w:ascii="Arial" w:hAnsi="Arial" w:cs="Arial"/>
                <w:strike/>
                <w:color w:val="FF0000"/>
                <w:sz w:val="16"/>
                <w:szCs w:val="16"/>
              </w:rPr>
              <w:t xml:space="preserve">to </w:t>
            </w:r>
            <w:r w:rsidRPr="00713574">
              <w:rPr>
                <w:rFonts w:ascii="Arial" w:hAnsi="Arial" w:cs="Arial"/>
                <w:i/>
                <w:strike/>
                <w:color w:val="FF0000"/>
                <w:sz w:val="16"/>
                <w:szCs w:val="16"/>
                <w:lang w:eastAsia="zh-CN"/>
              </w:rPr>
              <w:t>type2</w:t>
            </w:r>
            <w:r w:rsidRPr="00713574">
              <w:rPr>
                <w:rFonts w:ascii="Arial" w:hAnsi="Arial" w:cs="Arial"/>
                <w:strike/>
                <w:color w:val="FF0000"/>
                <w:sz w:val="16"/>
                <w:szCs w:val="16"/>
              </w:rPr>
              <w:t>;</w:t>
            </w:r>
          </w:p>
          <w:p w14:paraId="49CDB1B0" w14:textId="77777777" w:rsidR="00ED700D" w:rsidRPr="00713574" w:rsidRDefault="00ED700D" w:rsidP="00ED700D">
            <w:pPr>
              <w:pStyle w:val="B1"/>
              <w:spacing w:after="60"/>
              <w:rPr>
                <w:rFonts w:ascii="Arial" w:hAnsi="Arial" w:cs="Arial"/>
                <w:strike/>
                <w:color w:val="FF0000"/>
                <w:sz w:val="16"/>
                <w:szCs w:val="16"/>
              </w:rPr>
            </w:pPr>
            <w:r w:rsidRPr="00713574">
              <w:rPr>
                <w:rFonts w:ascii="Arial" w:hAnsi="Arial" w:cs="Arial"/>
                <w:strike/>
                <w:color w:val="FF0000"/>
                <w:sz w:val="16"/>
                <w:szCs w:val="16"/>
              </w:rPr>
              <w:t>1&gt;</w:t>
            </w:r>
            <w:r w:rsidRPr="00713574">
              <w:rPr>
                <w:rFonts w:ascii="Arial" w:hAnsi="Arial" w:cs="Arial"/>
                <w:strike/>
                <w:color w:val="FF0000"/>
                <w:sz w:val="16"/>
                <w:szCs w:val="16"/>
              </w:rPr>
              <w:tab/>
              <w:t xml:space="preserve">set </w:t>
            </w:r>
            <w:r w:rsidRPr="00713574">
              <w:rPr>
                <w:rFonts w:ascii="Arial" w:hAnsi="Arial" w:cs="Arial"/>
                <w:i/>
                <w:strike/>
                <w:color w:val="FF0000"/>
                <w:sz w:val="16"/>
                <w:szCs w:val="16"/>
              </w:rPr>
              <w:t>delayBudgetAdjustment</w:t>
            </w:r>
            <w:r w:rsidRPr="00713574">
              <w:rPr>
                <w:rFonts w:ascii="Arial" w:hAnsi="Arial" w:cs="Arial"/>
                <w:strike/>
                <w:color w:val="FF0000"/>
                <w:sz w:val="16"/>
                <w:szCs w:val="16"/>
              </w:rPr>
              <w:t xml:space="preserve"> to a desired value</w:t>
            </w:r>
            <w:r w:rsidRPr="00713574">
              <w:rPr>
                <w:rFonts w:ascii="Arial" w:hAnsi="Arial" w:cs="Arial"/>
                <w:iCs/>
                <w:strike/>
                <w:color w:val="FF0000"/>
                <w:sz w:val="16"/>
                <w:szCs w:val="16"/>
              </w:rPr>
              <w:t>;</w:t>
            </w:r>
          </w:p>
          <w:p w14:paraId="73267F6E" w14:textId="77777777" w:rsidR="00ED700D" w:rsidRPr="00713574" w:rsidRDefault="00ED700D" w:rsidP="00ED700D">
            <w:pPr>
              <w:pStyle w:val="B1"/>
              <w:spacing w:after="60"/>
              <w:rPr>
                <w:rFonts w:ascii="Arial" w:hAnsi="Arial" w:cs="Arial"/>
                <w:sz w:val="16"/>
                <w:szCs w:val="16"/>
              </w:rPr>
            </w:pPr>
            <w:r w:rsidRPr="00713574">
              <w:rPr>
                <w:rFonts w:ascii="Arial" w:hAnsi="Arial" w:cs="Arial"/>
                <w:sz w:val="16"/>
                <w:szCs w:val="16"/>
              </w:rPr>
              <w:t>1&gt;</w:t>
            </w:r>
            <w:r w:rsidRPr="00713574">
              <w:rPr>
                <w:rFonts w:ascii="Arial" w:hAnsi="Arial" w:cs="Arial"/>
                <w:sz w:val="16"/>
                <w:szCs w:val="16"/>
              </w:rPr>
              <w:tab/>
              <w:t xml:space="preserve">start or restart timer T342 with the timer value set to the </w:t>
            </w:r>
            <w:r w:rsidRPr="00713574">
              <w:rPr>
                <w:rFonts w:ascii="Arial" w:hAnsi="Arial" w:cs="Arial"/>
                <w:i/>
                <w:iCs/>
                <w:sz w:val="16"/>
                <w:szCs w:val="16"/>
              </w:rPr>
              <w:t>delayBudgetReportingProhibitTimer</w:t>
            </w:r>
            <w:r w:rsidRPr="00713574">
              <w:rPr>
                <w:rFonts w:ascii="Arial" w:hAnsi="Arial" w:cs="Arial"/>
                <w:iCs/>
                <w:sz w:val="16"/>
                <w:szCs w:val="16"/>
              </w:rPr>
              <w:t>;</w:t>
            </w:r>
          </w:p>
          <w:p w14:paraId="26F39EA4" w14:textId="77777777" w:rsidR="00ED700D" w:rsidRPr="00713574" w:rsidRDefault="00ED700D" w:rsidP="00ED700D">
            <w:pPr>
              <w:spacing w:after="60"/>
              <w:rPr>
                <w:rFonts w:ascii="Arial" w:hAnsi="Arial" w:cs="Arial"/>
                <w:sz w:val="16"/>
                <w:szCs w:val="16"/>
                <w:lang w:eastAsia="zh-CN"/>
              </w:rPr>
            </w:pPr>
            <w:r w:rsidRPr="00713574">
              <w:rPr>
                <w:rFonts w:ascii="Arial" w:hAnsi="Arial" w:cs="Arial"/>
                <w:sz w:val="16"/>
                <w:szCs w:val="16"/>
              </w:rPr>
              <w:t xml:space="preserve">The UE shall submit the </w:t>
            </w:r>
            <w:r w:rsidRPr="00713574">
              <w:rPr>
                <w:rFonts w:ascii="Arial" w:hAnsi="Arial" w:cs="Arial"/>
                <w:i/>
                <w:sz w:val="16"/>
                <w:szCs w:val="16"/>
              </w:rPr>
              <w:t>DelayBudgetReport</w:t>
            </w:r>
            <w:r w:rsidRPr="00713574">
              <w:rPr>
                <w:rFonts w:ascii="Arial" w:hAnsi="Arial" w:cs="Arial"/>
                <w:sz w:val="16"/>
                <w:szCs w:val="16"/>
              </w:rPr>
              <w:t xml:space="preserve"> message to lower layers for transmission.</w:t>
            </w:r>
          </w:p>
          <w:p w14:paraId="6B19C0D5" w14:textId="77777777" w:rsidR="00ED700D" w:rsidRDefault="00ED700D" w:rsidP="00ED700D">
            <w:pPr>
              <w:spacing w:after="60"/>
              <w:rPr>
                <w:rFonts w:ascii="Arial" w:hAnsi="Arial" w:cs="Arial"/>
                <w:noProof/>
                <w:sz w:val="16"/>
                <w:szCs w:val="16"/>
              </w:rPr>
            </w:pPr>
          </w:p>
          <w:p w14:paraId="5607A19D" w14:textId="77777777" w:rsidR="00ED700D" w:rsidRPr="00A9351C" w:rsidRDefault="00ED700D" w:rsidP="00ED700D">
            <w:pPr>
              <w:pStyle w:val="PL"/>
              <w:rPr>
                <w:lang w:eastAsia="zh-CN"/>
              </w:rPr>
            </w:pPr>
            <w:r w:rsidRPr="00A9351C">
              <w:rPr>
                <w:lang w:eastAsia="zh-CN"/>
              </w:rPr>
              <w:t>DelayBudgetReport-r14-IEs ::=</w:t>
            </w:r>
            <w:r w:rsidRPr="00A9351C">
              <w:rPr>
                <w:lang w:eastAsia="zh-CN"/>
              </w:rPr>
              <w:tab/>
            </w:r>
            <w:r w:rsidRPr="00A9351C">
              <w:rPr>
                <w:lang w:eastAsia="zh-CN"/>
              </w:rPr>
              <w:tab/>
              <w:t>SEQUENCE {</w:t>
            </w:r>
          </w:p>
          <w:p w14:paraId="7DCFF626" w14:textId="77777777" w:rsidR="00ED700D" w:rsidRPr="00713574" w:rsidRDefault="00ED700D" w:rsidP="00ED700D">
            <w:pPr>
              <w:pStyle w:val="PL"/>
              <w:rPr>
                <w:strike/>
                <w:color w:val="FF0000"/>
                <w:lang w:eastAsia="zh-CN"/>
              </w:rPr>
            </w:pPr>
            <w:r w:rsidRPr="00A9351C">
              <w:rPr>
                <w:lang w:eastAsia="zh-CN"/>
              </w:rPr>
              <w:tab/>
            </w:r>
            <w:r w:rsidRPr="00713574">
              <w:rPr>
                <w:strike/>
                <w:color w:val="FF0000"/>
                <w:lang w:eastAsia="zh-CN"/>
              </w:rPr>
              <w:tab/>
            </w:r>
            <w:r w:rsidRPr="00713574">
              <w:rPr>
                <w:strike/>
                <w:color w:val="FF0000"/>
                <w:lang w:eastAsia="zh-CN"/>
              </w:rPr>
              <w:tab/>
              <w:t>ueReportCause</w:t>
            </w:r>
            <w:r w:rsidRPr="00713574">
              <w:rPr>
                <w:rFonts w:hint="eastAsia"/>
                <w:strike/>
                <w:color w:val="FF0000"/>
                <w:lang w:eastAsia="zh-CN"/>
              </w:rPr>
              <w:t>-r14</w:t>
            </w:r>
            <w:r w:rsidRPr="00713574">
              <w:rPr>
                <w:strike/>
                <w:color w:val="FF0000"/>
                <w:lang w:eastAsia="zh-CN"/>
              </w:rPr>
              <w:tab/>
            </w:r>
            <w:r w:rsidRPr="00713574">
              <w:rPr>
                <w:strike/>
                <w:color w:val="FF0000"/>
                <w:lang w:eastAsia="zh-CN"/>
              </w:rPr>
              <w:tab/>
            </w:r>
            <w:r w:rsidRPr="00713574">
              <w:rPr>
                <w:strike/>
                <w:color w:val="FF0000"/>
                <w:lang w:eastAsia="zh-CN"/>
              </w:rPr>
              <w:tab/>
              <w:t>ENUMERATED {</w:t>
            </w:r>
            <w:r w:rsidRPr="00713574">
              <w:rPr>
                <w:rFonts w:hint="eastAsia"/>
                <w:strike/>
                <w:color w:val="FF0000"/>
                <w:lang w:eastAsia="zh-CN"/>
              </w:rPr>
              <w:t>type1</w:t>
            </w:r>
            <w:r w:rsidRPr="00713574">
              <w:rPr>
                <w:strike/>
                <w:color w:val="FF0000"/>
                <w:lang w:eastAsia="zh-CN"/>
              </w:rPr>
              <w:t xml:space="preserve">, </w:t>
            </w:r>
            <w:r w:rsidRPr="00713574">
              <w:rPr>
                <w:rFonts w:hint="eastAsia"/>
                <w:strike/>
                <w:color w:val="FF0000"/>
                <w:lang w:eastAsia="zh-CN"/>
              </w:rPr>
              <w:t>type2</w:t>
            </w:r>
            <w:r w:rsidRPr="00713574">
              <w:rPr>
                <w:strike/>
                <w:color w:val="FF0000"/>
                <w:lang w:eastAsia="zh-CN"/>
              </w:rPr>
              <w:t xml:space="preserve">}, </w:t>
            </w:r>
          </w:p>
          <w:p w14:paraId="2E230226" w14:textId="77777777" w:rsidR="00ED700D" w:rsidRPr="00713574" w:rsidRDefault="00ED700D" w:rsidP="00ED700D">
            <w:pPr>
              <w:pStyle w:val="PL"/>
              <w:rPr>
                <w:color w:val="FF0000"/>
                <w:u w:val="single"/>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A9351C">
              <w:rPr>
                <w:lang w:eastAsia="zh-CN"/>
              </w:rPr>
              <w:t>delayBudgetAdjustment</w:t>
            </w:r>
            <w:r w:rsidRPr="00A9351C">
              <w:rPr>
                <w:rFonts w:hint="eastAsia"/>
                <w:lang w:eastAsia="zh-CN"/>
              </w:rPr>
              <w:t>-r14</w:t>
            </w:r>
            <w:r w:rsidRPr="00A9351C">
              <w:rPr>
                <w:lang w:eastAsia="zh-CN"/>
              </w:rPr>
              <w:tab/>
            </w:r>
            <w:r w:rsidRPr="00713574">
              <w:rPr>
                <w:color w:val="FF0000"/>
                <w:u w:val="single"/>
                <w:lang w:eastAsia="zh-CN"/>
              </w:rPr>
              <w:t>CHOICE</w:t>
            </w:r>
            <w:r w:rsidRPr="00713574">
              <w:rPr>
                <w:color w:val="FF0000"/>
                <w:u w:val="single"/>
                <w:lang w:eastAsia="zh-CN"/>
              </w:rPr>
              <w:tab/>
              <w:t>{</w:t>
            </w:r>
          </w:p>
          <w:p w14:paraId="1016267A" w14:textId="77777777" w:rsidR="00ED700D" w:rsidRPr="00A9351C" w:rsidRDefault="00ED700D" w:rsidP="00ED700D">
            <w:pPr>
              <w:pStyle w:val="PL"/>
              <w:rPr>
                <w:lang w:eastAsia="zh-CN"/>
              </w:rPr>
            </w:pPr>
            <w:r w:rsidRPr="00713574">
              <w:rPr>
                <w:color w:val="FF0000"/>
                <w:u w:val="single"/>
                <w:lang w:eastAsia="zh-CN"/>
              </w:rPr>
              <w:tab/>
            </w:r>
            <w:r w:rsidRPr="00713574">
              <w:rPr>
                <w:color w:val="FF0000"/>
                <w:u w:val="single"/>
                <w:lang w:eastAsia="zh-CN"/>
              </w:rPr>
              <w:tab/>
            </w:r>
            <w:r w:rsidRPr="00713574">
              <w:rPr>
                <w:color w:val="FF0000"/>
                <w:u w:val="single"/>
                <w:lang w:eastAsia="zh-CN"/>
              </w:rPr>
              <w:tab/>
            </w:r>
            <w:r w:rsidRPr="00713574">
              <w:rPr>
                <w:color w:val="FF0000"/>
                <w:u w:val="single"/>
                <w:lang w:eastAsia="zh-CN"/>
              </w:rPr>
              <w:tab/>
              <w:t>cDRX-r14</w:t>
            </w:r>
            <w:r w:rsidRPr="00713574">
              <w:rPr>
                <w:color w:val="FF0000"/>
                <w:u w:val="single"/>
                <w:lang w:eastAsia="zh-CN"/>
              </w:rPr>
              <w:tab/>
            </w:r>
            <w:r w:rsidRPr="00713574">
              <w:rPr>
                <w:color w:val="FF0000"/>
                <w:u w:val="single"/>
                <w:lang w:eastAsia="zh-CN"/>
              </w:rPr>
              <w:tab/>
            </w:r>
            <w:r w:rsidRPr="00713574">
              <w:rPr>
                <w:color w:val="FF0000"/>
                <w:u w:val="single"/>
                <w:lang w:eastAsia="zh-CN"/>
              </w:rPr>
              <w:tab/>
            </w:r>
            <w:r w:rsidRPr="00A9351C">
              <w:rPr>
                <w:lang w:eastAsia="zh-CN"/>
              </w:rPr>
              <w:t>ENUMERATED {</w:t>
            </w:r>
          </w:p>
          <w:p w14:paraId="3CCED26A" w14:textId="77777777" w:rsidR="00ED700D" w:rsidRPr="00713574" w:rsidRDefault="00ED700D" w:rsidP="00ED700D">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--values mainly for CDRX cycle length</w:t>
            </w:r>
          </w:p>
          <w:p w14:paraId="656AF9E8" w14:textId="77777777" w:rsidR="00ED700D" w:rsidRPr="00713574" w:rsidRDefault="00ED700D" w:rsidP="00ED700D">
            <w:pPr>
              <w:pStyle w:val="PL"/>
              <w:rPr>
                <w:lang w:val="sv-SE" w:eastAsia="zh-CN"/>
              </w:rPr>
            </w:pP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713574">
              <w:rPr>
                <w:lang w:val="sv-SE" w:eastAsia="zh-CN"/>
              </w:rPr>
              <w:t xml:space="preserve">msMinus1280, msMinus640, msMinus320, msMinus160,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t xml:space="preserve">msMinus80, msMinus60, msMinus40, msMinus20, </w:t>
            </w:r>
          </w:p>
          <w:p w14:paraId="54022B79" w14:textId="77777777" w:rsidR="00ED700D" w:rsidRPr="00A9351C" w:rsidRDefault="00ED700D" w:rsidP="00ED700D">
            <w:pPr>
              <w:pStyle w:val="PL"/>
              <w:rPr>
                <w:lang w:eastAsia="zh-CN"/>
              </w:rPr>
            </w:pP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A9351C">
              <w:rPr>
                <w:lang w:eastAsia="zh-CN"/>
              </w:rPr>
              <w:t xml:space="preserve">ms20, </w:t>
            </w:r>
            <w:r w:rsidRPr="00713574">
              <w:rPr>
                <w:u w:val="single"/>
                <w:lang w:eastAsia="zh-CN"/>
              </w:rPr>
              <w:t>ms0,</w:t>
            </w:r>
            <w:r>
              <w:rPr>
                <w:lang w:eastAsia="zh-CN"/>
              </w:rPr>
              <w:t xml:space="preserve"> </w:t>
            </w:r>
            <w:r w:rsidRPr="00A9351C">
              <w:rPr>
                <w:lang w:eastAsia="zh-CN"/>
              </w:rPr>
              <w:t xml:space="preserve">ms40, ms60, ms80, ms160, ms320, ms640, </w:t>
            </w:r>
            <w:r w:rsidRPr="00A9351C">
              <w:rPr>
                <w:lang w:eastAsia="zh-CN"/>
              </w:rPr>
              <w:lastRenderedPageBreak/>
              <w:t>ms1280</w:t>
            </w:r>
            <w:r w:rsidRPr="00713574">
              <w:rPr>
                <w:color w:val="FF0000"/>
                <w:u w:val="single"/>
                <w:lang w:eastAsia="zh-CN"/>
              </w:rPr>
              <w:t>}</w:t>
            </w:r>
            <w:r w:rsidRPr="00713574">
              <w:rPr>
                <w:strike/>
                <w:color w:val="FF0000"/>
                <w:lang w:eastAsia="zh-CN"/>
              </w:rPr>
              <w:t>,</w:t>
            </w:r>
            <w:r w:rsidRPr="00A9351C">
              <w:rPr>
                <w:lang w:eastAsia="zh-CN"/>
              </w:rPr>
              <w:t xml:space="preserve"> </w:t>
            </w:r>
          </w:p>
          <w:p w14:paraId="724A93E6" w14:textId="77777777" w:rsidR="00ED700D" w:rsidRPr="00A9351C" w:rsidRDefault="00ED700D" w:rsidP="00ED700D">
            <w:pPr>
              <w:pStyle w:val="PL"/>
              <w:rPr>
                <w:lang w:eastAsia="zh-CN"/>
              </w:rPr>
            </w:pPr>
          </w:p>
          <w:p w14:paraId="3218E1AE" w14:textId="77777777" w:rsidR="00ED700D" w:rsidRPr="00713574" w:rsidRDefault="00ED700D" w:rsidP="00ED700D">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ms0, --value for both CDRX cycle length and coverage enh.</w:t>
            </w:r>
          </w:p>
          <w:p w14:paraId="7F96A540" w14:textId="77777777" w:rsidR="00ED700D" w:rsidRPr="00713574" w:rsidRDefault="00ED700D" w:rsidP="00ED700D">
            <w:pPr>
              <w:pStyle w:val="PL"/>
              <w:rPr>
                <w:strike/>
                <w:color w:val="FF0000"/>
                <w:lang w:eastAsia="zh-CN"/>
              </w:rPr>
            </w:pPr>
          </w:p>
          <w:p w14:paraId="514E8EAC" w14:textId="77777777" w:rsidR="00ED700D" w:rsidRPr="00713574" w:rsidRDefault="00ED700D" w:rsidP="00ED700D">
            <w:pPr>
              <w:pStyle w:val="PL"/>
              <w:rPr>
                <w:strike/>
                <w:color w:val="FF0000"/>
                <w:lang w:eastAsia="zh-CN"/>
              </w:rPr>
            </w:pP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r>
            <w:r w:rsidRPr="00713574">
              <w:rPr>
                <w:strike/>
                <w:color w:val="FF0000"/>
                <w:lang w:eastAsia="zh-CN"/>
              </w:rPr>
              <w:tab/>
              <w:t>--values mainly for PHY coverage enhancement</w:t>
            </w:r>
          </w:p>
          <w:p w14:paraId="4DC4313A" w14:textId="77777777" w:rsidR="00ED700D" w:rsidRPr="00713574" w:rsidRDefault="00ED700D" w:rsidP="00ED700D">
            <w:pPr>
              <w:pStyle w:val="PL"/>
              <w:rPr>
                <w:color w:val="FF0000"/>
                <w:u w:val="single"/>
                <w:lang w:val="sv-SE" w:eastAsia="zh-CN"/>
              </w:rPr>
            </w:pPr>
            <w:r w:rsidRPr="00713574">
              <w:rPr>
                <w:color w:val="FF0000"/>
                <w:u w:val="single"/>
                <w:lang w:val="fi-FI" w:eastAsia="zh-CN"/>
              </w:rPr>
              <w:tab/>
            </w:r>
            <w:r w:rsidRPr="00713574">
              <w:rPr>
                <w:color w:val="FF0000"/>
                <w:u w:val="single"/>
                <w:lang w:val="fi-FI" w:eastAsia="zh-CN"/>
              </w:rPr>
              <w:tab/>
            </w:r>
            <w:r w:rsidRPr="00713574">
              <w:rPr>
                <w:color w:val="FF0000"/>
                <w:u w:val="single"/>
                <w:lang w:val="fi-FI" w:eastAsia="zh-CN"/>
              </w:rPr>
              <w:tab/>
            </w:r>
            <w:r w:rsidRPr="00713574">
              <w:rPr>
                <w:color w:val="FF0000"/>
                <w:u w:val="single"/>
                <w:lang w:val="fi-FI" w:eastAsia="zh-CN"/>
              </w:rPr>
              <w:tab/>
              <w:t>coverageEnh-r14</w:t>
            </w:r>
            <w:r w:rsidRPr="00713574">
              <w:rPr>
                <w:color w:val="FF0000"/>
                <w:u w:val="single"/>
                <w:lang w:val="fi-FI" w:eastAsia="zh-CN"/>
              </w:rPr>
              <w:tab/>
            </w:r>
            <w:r w:rsidRPr="00713574">
              <w:rPr>
                <w:color w:val="FF0000"/>
                <w:u w:val="single"/>
                <w:lang w:val="fi-FI" w:eastAsia="zh-CN"/>
              </w:rPr>
              <w:tab/>
              <w:t>ENUMERATED {</w:t>
            </w:r>
          </w:p>
          <w:p w14:paraId="7AA1689D" w14:textId="77777777" w:rsidR="00ED700D" w:rsidRPr="00713574" w:rsidRDefault="00ED700D" w:rsidP="00ED700D">
            <w:pPr>
              <w:pStyle w:val="PL"/>
              <w:rPr>
                <w:lang w:val="sv-SE" w:eastAsia="zh-CN"/>
              </w:rPr>
            </w:pP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strike/>
                <w:lang w:val="sv-SE" w:eastAsia="zh-CN"/>
              </w:rPr>
              <w:tab/>
            </w:r>
            <w:r w:rsidRPr="00713574">
              <w:rPr>
                <w:lang w:val="sv-SE" w:eastAsia="zh-CN"/>
              </w:rPr>
              <w:t>msMinus192, msMinus168,msMinus144, msMinus120,</w:t>
            </w:r>
          </w:p>
          <w:p w14:paraId="1D375A7B" w14:textId="77777777" w:rsidR="00ED700D" w:rsidRPr="00713574" w:rsidRDefault="00ED700D" w:rsidP="00ED700D">
            <w:pPr>
              <w:pStyle w:val="PL"/>
              <w:rPr>
                <w:lang w:val="sv-SE" w:eastAsia="zh-CN"/>
              </w:rPr>
            </w:pPr>
            <w:r w:rsidRPr="00713574">
              <w:rPr>
                <w:lang w:val="sv-SE" w:eastAsia="zh-CN"/>
              </w:rPr>
              <w:t xml:space="preserve">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t>msMinus96, msMinus72, msMinus48, msMinus24, ms24, ms48,</w:t>
            </w:r>
          </w:p>
          <w:p w14:paraId="6F96D581" w14:textId="77777777" w:rsidR="00ED700D" w:rsidRPr="00A9351C" w:rsidRDefault="00ED700D" w:rsidP="00ED700D">
            <w:pPr>
              <w:pStyle w:val="PL"/>
              <w:rPr>
                <w:lang w:eastAsia="zh-CN"/>
              </w:rPr>
            </w:pPr>
            <w:r w:rsidRPr="00713574">
              <w:rPr>
                <w:lang w:val="sv-SE" w:eastAsia="zh-CN"/>
              </w:rPr>
              <w:t xml:space="preserve"> </w:t>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713574">
              <w:rPr>
                <w:lang w:val="sv-SE" w:eastAsia="zh-CN"/>
              </w:rPr>
              <w:tab/>
            </w:r>
            <w:r w:rsidRPr="00A9351C">
              <w:rPr>
                <w:lang w:eastAsia="zh-CN"/>
              </w:rPr>
              <w:t>ms72, ms96, ms120, ms144, ms168, ms192</w:t>
            </w:r>
            <w:r w:rsidRPr="00713574">
              <w:rPr>
                <w:color w:val="FF0000"/>
                <w:u w:val="single"/>
                <w:lang w:eastAsia="zh-CN"/>
              </w:rPr>
              <w:t>}</w:t>
            </w:r>
          </w:p>
          <w:p w14:paraId="0889B83E" w14:textId="77777777" w:rsidR="00ED700D" w:rsidRPr="00A9351C" w:rsidRDefault="00ED700D" w:rsidP="00ED700D">
            <w:pPr>
              <w:pStyle w:val="PL"/>
              <w:rPr>
                <w:lang w:eastAsia="zh-CN"/>
              </w:rPr>
            </w:pPr>
            <w:r w:rsidRPr="00A9351C">
              <w:rPr>
                <w:lang w:eastAsia="zh-CN"/>
              </w:rPr>
              <w:tab/>
            </w:r>
            <w:r w:rsidRPr="00A9351C">
              <w:rPr>
                <w:lang w:eastAsia="zh-CN"/>
              </w:rPr>
              <w:tab/>
            </w:r>
            <w:r w:rsidRPr="00A9351C">
              <w:rPr>
                <w:lang w:eastAsia="zh-CN"/>
              </w:rPr>
              <w:tab/>
              <w:t>}</w:t>
            </w:r>
            <w:r w:rsidRPr="00A9351C">
              <w:rPr>
                <w:rFonts w:hint="eastAsia"/>
                <w:lang w:eastAsia="zh-CN"/>
              </w:rPr>
              <w:t>,</w:t>
            </w:r>
          </w:p>
          <w:p w14:paraId="266DD819" w14:textId="77777777" w:rsidR="00ED700D" w:rsidRPr="00A9351C" w:rsidRDefault="00ED700D" w:rsidP="00ED700D">
            <w:pPr>
              <w:pStyle w:val="PL"/>
              <w:rPr>
                <w:lang w:eastAsia="zh-CN"/>
              </w:rPr>
            </w:pPr>
            <w:r w:rsidRPr="00A9351C">
              <w:rPr>
                <w:rFonts w:hint="eastAsia"/>
                <w:lang w:eastAsia="zh-CN"/>
              </w:rPr>
              <w:tab/>
            </w:r>
            <w:r w:rsidRPr="00A9351C">
              <w:rPr>
                <w:lang w:eastAsia="zh-CN"/>
              </w:rPr>
              <w:t>lateNonCriticalExtension</w:t>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OCTET STRING</w:t>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lang w:eastAsia="zh-CN"/>
              </w:rPr>
              <w:t>OPTIONAL,</w:t>
            </w:r>
          </w:p>
          <w:p w14:paraId="5F080C0D" w14:textId="77777777" w:rsidR="00ED700D" w:rsidRPr="00A9351C" w:rsidRDefault="00ED700D" w:rsidP="00ED700D">
            <w:pPr>
              <w:pStyle w:val="PL"/>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t>OPTIONAL</w:t>
            </w:r>
          </w:p>
          <w:p w14:paraId="52C327D0" w14:textId="77777777" w:rsidR="00ED700D" w:rsidRDefault="00ED700D" w:rsidP="00ED700D">
            <w:pPr>
              <w:spacing w:after="60"/>
              <w:rPr>
                <w:rFonts w:ascii="Arial" w:hAnsi="Arial" w:cs="Arial"/>
                <w:noProof/>
                <w:sz w:val="16"/>
                <w:szCs w:val="16"/>
              </w:rPr>
            </w:pPr>
          </w:p>
          <w:p w14:paraId="23DB2F48" w14:textId="77777777" w:rsidR="00ED700D" w:rsidRPr="00713574" w:rsidRDefault="00ED700D" w:rsidP="00ED700D">
            <w:pPr>
              <w:spacing w:after="60"/>
              <w:rPr>
                <w:rFonts w:ascii="Arial" w:hAnsi="Arial" w:cs="Arial"/>
                <w:strike/>
                <w:noProof/>
                <w:color w:val="FF0000"/>
                <w:sz w:val="16"/>
                <w:szCs w:val="16"/>
              </w:rPr>
            </w:pPr>
            <w:r w:rsidRPr="00713574">
              <w:rPr>
                <w:rFonts w:ascii="Arial" w:hAnsi="Arial" w:cs="Arial"/>
                <w:strike/>
                <w:noProof/>
                <w:color w:val="FF0000"/>
                <w:sz w:val="16"/>
                <w:szCs w:val="16"/>
              </w:rPr>
              <w:t>ueReportCause</w:t>
            </w:r>
          </w:p>
          <w:p w14:paraId="2AB19308" w14:textId="77777777" w:rsidR="00ED700D" w:rsidRDefault="00ED700D" w:rsidP="00ED700D">
            <w:pPr>
              <w:spacing w:after="60"/>
              <w:rPr>
                <w:rFonts w:ascii="Arial" w:hAnsi="Arial" w:cs="Arial"/>
                <w:strike/>
                <w:noProof/>
                <w:color w:val="FF0000"/>
                <w:sz w:val="16"/>
                <w:szCs w:val="16"/>
              </w:rPr>
            </w:pPr>
            <w:r w:rsidRPr="00713574">
              <w:rPr>
                <w:rFonts w:ascii="Arial" w:hAnsi="Arial" w:cs="Arial"/>
                <w:strike/>
                <w:noProof/>
                <w:color w:val="FF0000"/>
                <w:sz w:val="16"/>
                <w:szCs w:val="16"/>
              </w:rPr>
              <w:t>Indicates the UE preferred configuration change. Value type1 indicates that the UE prefers adjusting the CDRX cycle length by delayBudgetAdjustment. Value type2 indicates that the UE prefers adjusting the coverage enhancement configuration so that the Uu air interface delay changes by delayBudgetAdjustment.</w:t>
            </w:r>
          </w:p>
          <w:p w14:paraId="79626462" w14:textId="77777777" w:rsidR="00ED700D" w:rsidRPr="00713574" w:rsidRDefault="00ED700D" w:rsidP="00ED700D">
            <w:pPr>
              <w:pStyle w:val="TAL"/>
              <w:spacing w:after="60"/>
              <w:rPr>
                <w:rFonts w:cs="Arial"/>
                <w:b/>
                <w:i/>
                <w:sz w:val="16"/>
                <w:szCs w:val="16"/>
                <w:lang w:eastAsia="zh-CN"/>
              </w:rPr>
            </w:pPr>
            <w:r w:rsidRPr="00713574">
              <w:rPr>
                <w:rFonts w:cs="Arial"/>
                <w:b/>
                <w:i/>
                <w:sz w:val="16"/>
                <w:szCs w:val="16"/>
                <w:lang w:eastAsia="zh-CN"/>
              </w:rPr>
              <w:t>delayBudgetAdjustment</w:t>
            </w:r>
          </w:p>
          <w:p w14:paraId="4EB1F292" w14:textId="77777777" w:rsidR="00ED700D" w:rsidRDefault="00ED700D" w:rsidP="00ED700D">
            <w:pPr>
              <w:pBdr>
                <w:bottom w:val="single" w:sz="6" w:space="1" w:color="auto"/>
              </w:pBdr>
              <w:spacing w:after="60"/>
              <w:rPr>
                <w:rFonts w:ascii="Arial" w:hAnsi="Arial" w:cs="Arial"/>
                <w:sz w:val="16"/>
                <w:szCs w:val="16"/>
                <w:lang w:eastAsia="en-GB"/>
              </w:rPr>
            </w:pPr>
            <w:r w:rsidRPr="00713574">
              <w:rPr>
                <w:rFonts w:ascii="Arial" w:hAnsi="Arial" w:cs="Arial"/>
                <w:sz w:val="16"/>
                <w:szCs w:val="16"/>
                <w:lang w:eastAsia="en-GB"/>
              </w:rPr>
              <w:t xml:space="preserve">Indicates the preferred amount of increment/decrement with respect to the current configuration. </w:t>
            </w:r>
            <w:r w:rsidRPr="00713574">
              <w:rPr>
                <w:rFonts w:ascii="Arial" w:hAnsi="Arial" w:cs="Arial"/>
                <w:color w:val="FF0000"/>
                <w:sz w:val="16"/>
                <w:szCs w:val="16"/>
                <w:u w:val="single"/>
                <w:lang w:eastAsia="en-GB"/>
              </w:rPr>
              <w:t xml:space="preserve">Value </w:t>
            </w:r>
            <w:r w:rsidRPr="00713574">
              <w:rPr>
                <w:rFonts w:ascii="Arial" w:hAnsi="Arial" w:cs="Arial"/>
                <w:i/>
                <w:color w:val="FF0000"/>
                <w:sz w:val="16"/>
                <w:szCs w:val="16"/>
                <w:u w:val="single"/>
                <w:lang w:eastAsia="en-GB"/>
              </w:rPr>
              <w:t xml:space="preserve">cDRX </w:t>
            </w:r>
            <w:r w:rsidRPr="00713574">
              <w:rPr>
                <w:rFonts w:ascii="Arial" w:hAnsi="Arial" w:cs="Arial"/>
                <w:color w:val="FF0000"/>
                <w:sz w:val="16"/>
                <w:szCs w:val="16"/>
                <w:u w:val="single"/>
                <w:lang w:eastAsia="en-GB"/>
              </w:rPr>
              <w:t xml:space="preserve">indicates the UE prefers adjusting the CDRX cycle length by the reported value. Value </w:t>
            </w:r>
            <w:r w:rsidRPr="00713574">
              <w:rPr>
                <w:rFonts w:ascii="Arial" w:hAnsi="Arial" w:cs="Arial"/>
                <w:i/>
                <w:color w:val="FF0000"/>
                <w:sz w:val="16"/>
                <w:szCs w:val="16"/>
                <w:u w:val="single"/>
                <w:lang w:eastAsia="en-GB"/>
              </w:rPr>
              <w:t>coverageEnh</w:t>
            </w:r>
            <w:r w:rsidRPr="00713574">
              <w:rPr>
                <w:rFonts w:ascii="Arial" w:hAnsi="Arial" w:cs="Arial"/>
                <w:color w:val="FF0000"/>
                <w:sz w:val="16"/>
                <w:szCs w:val="16"/>
                <w:u w:val="single"/>
                <w:lang w:eastAsia="en-GB"/>
              </w:rPr>
              <w:t xml:space="preserve"> indicates that the UE prefers Uu air interface delay change by the reported value.</w:t>
            </w:r>
            <w:r w:rsidRPr="00713574">
              <w:rPr>
                <w:rFonts w:ascii="Arial" w:hAnsi="Arial" w:cs="Arial"/>
                <w:color w:val="FF0000"/>
                <w:sz w:val="16"/>
                <w:szCs w:val="16"/>
                <w:lang w:eastAsia="en-GB"/>
              </w:rPr>
              <w:t xml:space="preserve"> </w:t>
            </w:r>
            <w:r w:rsidRPr="00713574">
              <w:rPr>
                <w:rFonts w:ascii="Arial" w:hAnsi="Arial" w:cs="Arial"/>
                <w:sz w:val="16"/>
                <w:szCs w:val="16"/>
                <w:lang w:eastAsia="en-GB"/>
              </w:rPr>
              <w:t>Value in number of milliseconds. Value ms40 corresponds to 40 milliseconds, msMinus40 corresponds to -40 milliseconds and so on.</w:t>
            </w:r>
          </w:p>
          <w:p w14:paraId="1BB3A555" w14:textId="77777777" w:rsidR="00ED700D" w:rsidRDefault="00ED700D" w:rsidP="00ED700D">
            <w:pPr>
              <w:spacing w:after="60"/>
              <w:rPr>
                <w:rFonts w:ascii="Arial" w:hAnsi="Arial" w:cs="Arial"/>
                <w:color w:val="1F3864" w:themeColor="accent5" w:themeShade="80"/>
                <w:sz w:val="16"/>
                <w:szCs w:val="16"/>
                <w:lang w:eastAsia="en-GB"/>
              </w:rPr>
            </w:pPr>
            <w:r>
              <w:rPr>
                <w:rFonts w:ascii="Arial" w:hAnsi="Arial" w:cs="Arial"/>
                <w:color w:val="1F3864" w:themeColor="accent5" w:themeShade="80"/>
                <w:sz w:val="16"/>
                <w:szCs w:val="16"/>
                <w:lang w:eastAsia="en-GB"/>
              </w:rPr>
              <w:t xml:space="preserve">Ericsson: </w:t>
            </w:r>
            <w:r w:rsidRPr="00BE7B66">
              <w:rPr>
                <w:rFonts w:ascii="Arial" w:hAnsi="Arial" w:cs="Arial"/>
                <w:color w:val="1F3864" w:themeColor="accent5" w:themeShade="80"/>
                <w:sz w:val="16"/>
                <w:szCs w:val="16"/>
                <w:lang w:eastAsia="en-GB"/>
              </w:rPr>
              <w:t>Clash with S.011</w:t>
            </w:r>
            <w:r>
              <w:rPr>
                <w:rFonts w:ascii="Arial" w:hAnsi="Arial" w:cs="Arial"/>
                <w:color w:val="1F3864" w:themeColor="accent5" w:themeShade="80"/>
                <w:sz w:val="16"/>
                <w:szCs w:val="16"/>
                <w:lang w:eastAsia="en-GB"/>
              </w:rPr>
              <w:t xml:space="preserve">. There are two questions; should we have two separate reports and should we remove the comments? This proposal is also conflicting with your corrections in </w:t>
            </w:r>
            <w:hyperlink w:anchor="N048" w:history="1">
              <w:r w:rsidRPr="00B8097B">
                <w:rPr>
                  <w:rStyle w:val="Hyperlink"/>
                  <w:rFonts w:eastAsia="Batang"/>
                  <w:kern w:val="0"/>
                  <w:sz w:val="16"/>
                  <w:szCs w:val="16"/>
                  <w:lang w:val="en-GB" w:eastAsia="en-GB"/>
                </w:rPr>
                <w:t>N.048</w:t>
              </w:r>
            </w:hyperlink>
            <w:r>
              <w:rPr>
                <w:rFonts w:ascii="Arial" w:hAnsi="Arial" w:cs="Arial"/>
                <w:color w:val="1F3864" w:themeColor="accent5" w:themeShade="80"/>
                <w:sz w:val="16"/>
                <w:szCs w:val="16"/>
                <w:lang w:eastAsia="en-GB"/>
              </w:rPr>
              <w:t>.Which one of the corrections would you like to make? Needs discussion. Should be captured in WI CR:</w:t>
            </w:r>
          </w:p>
          <w:p w14:paraId="2792EBE8" w14:textId="55DA5CA2" w:rsidR="00ED700D" w:rsidRPr="003B4AD6" w:rsidRDefault="00ED700D" w:rsidP="00ED700D">
            <w:pPr>
              <w:spacing w:after="60"/>
              <w:rPr>
                <w:rFonts w:ascii="Arial" w:hAnsi="Arial" w:cs="Arial"/>
                <w:noProof/>
                <w:sz w:val="16"/>
                <w:szCs w:val="16"/>
              </w:rPr>
            </w:pPr>
            <w:r w:rsidRPr="00C87EF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WI CR:</w:t>
            </w:r>
          </w:p>
        </w:tc>
        <w:tc>
          <w:tcPr>
            <w:tcW w:w="1580" w:type="dxa"/>
            <w:tcBorders>
              <w:bottom w:val="single" w:sz="4" w:space="0" w:color="auto"/>
            </w:tcBorders>
          </w:tcPr>
          <w:p w14:paraId="352099E1" w14:textId="77777777" w:rsidR="00ED700D" w:rsidRDefault="00ED700D" w:rsidP="00ED700D">
            <w:pPr>
              <w:spacing w:after="60"/>
              <w:rPr>
                <w:rFonts w:ascii="Arial" w:hAnsi="Arial" w:cs="Arial"/>
                <w:sz w:val="16"/>
                <w:szCs w:val="16"/>
              </w:rPr>
            </w:pPr>
            <w:r w:rsidRPr="00544FE9">
              <w:rPr>
                <w:rFonts w:ascii="Arial" w:hAnsi="Arial" w:cs="Arial"/>
                <w:sz w:val="16"/>
                <w:szCs w:val="16"/>
              </w:rPr>
              <w:lastRenderedPageBreak/>
              <w:t>Closed</w:t>
            </w:r>
          </w:p>
          <w:p w14:paraId="3EBC1D36" w14:textId="77777777" w:rsidR="00ED700D" w:rsidRDefault="00ED700D" w:rsidP="00ED700D">
            <w:pPr>
              <w:spacing w:after="60"/>
              <w:rPr>
                <w:rFonts w:ascii="Arial" w:hAnsi="Arial" w:cs="Arial"/>
                <w:sz w:val="16"/>
                <w:szCs w:val="16"/>
              </w:rPr>
            </w:pPr>
            <w:r>
              <w:rPr>
                <w:rFonts w:ascii="Arial" w:hAnsi="Arial" w:cs="Arial"/>
                <w:sz w:val="16"/>
                <w:szCs w:val="16"/>
              </w:rPr>
              <w:t>CR WI</w:t>
            </w:r>
          </w:p>
          <w:p w14:paraId="51B97D9A" w14:textId="77777777" w:rsidR="00ED700D" w:rsidRPr="00544FE9" w:rsidRDefault="00ED700D" w:rsidP="00ED700D">
            <w:pPr>
              <w:spacing w:after="60"/>
              <w:rPr>
                <w:rFonts w:ascii="Arial" w:hAnsi="Arial" w:cs="Arial"/>
                <w:sz w:val="16"/>
                <w:szCs w:val="16"/>
              </w:rPr>
            </w:pPr>
            <w:r w:rsidRPr="00233BF9">
              <w:rPr>
                <w:rFonts w:ascii="Arial" w:hAnsi="Arial" w:cs="Arial"/>
                <w:sz w:val="16"/>
                <w:szCs w:val="16"/>
              </w:rPr>
              <w:t>LTE_VoLTE_ViLTE_enh-Core</w:t>
            </w:r>
          </w:p>
          <w:p w14:paraId="541466BE" w14:textId="77777777" w:rsidR="00ED700D" w:rsidRDefault="00F80450" w:rsidP="00ED700D">
            <w:pPr>
              <w:spacing w:after="60"/>
              <w:rPr>
                <w:rStyle w:val="Hyperlink"/>
                <w:rFonts w:eastAsia="Batang"/>
                <w:noProof/>
                <w:kern w:val="0"/>
                <w:sz w:val="16"/>
                <w:szCs w:val="16"/>
                <w:lang w:val="en-GB" w:eastAsia="en-US"/>
              </w:rPr>
            </w:pPr>
            <w:hyperlink r:id="rId58" w:history="1">
              <w:r w:rsidR="00ED700D" w:rsidRPr="00C87EF3">
                <w:rPr>
                  <w:rStyle w:val="Hyperlink"/>
                  <w:rFonts w:eastAsia="Batang"/>
                  <w:noProof/>
                  <w:kern w:val="0"/>
                  <w:sz w:val="16"/>
                  <w:szCs w:val="16"/>
                  <w:lang w:val="en-GB" w:eastAsia="en-US"/>
                </w:rPr>
                <w:t>R2-1703304</w:t>
              </w:r>
            </w:hyperlink>
          </w:p>
          <w:p w14:paraId="4A70EDFC" w14:textId="77777777" w:rsidR="00ED700D" w:rsidRPr="003B4AD6" w:rsidRDefault="00ED700D" w:rsidP="00ED700D">
            <w:pPr>
              <w:spacing w:after="60"/>
              <w:rPr>
                <w:rFonts w:ascii="Arial" w:hAnsi="Arial" w:cs="Arial"/>
                <w:noProof/>
                <w:sz w:val="16"/>
                <w:szCs w:val="16"/>
              </w:rPr>
            </w:pPr>
          </w:p>
        </w:tc>
      </w:tr>
      <w:tr w:rsidR="00ED700D" w:rsidRPr="00BD494B" w14:paraId="62AB84EA" w14:textId="77777777" w:rsidTr="00571106">
        <w:tc>
          <w:tcPr>
            <w:tcW w:w="833" w:type="dxa"/>
            <w:tcBorders>
              <w:bottom w:val="single" w:sz="4" w:space="0" w:color="auto"/>
            </w:tcBorders>
          </w:tcPr>
          <w:p w14:paraId="227955FC" w14:textId="0436900B" w:rsidR="00ED700D" w:rsidRDefault="00ED700D" w:rsidP="00ED700D">
            <w:pPr>
              <w:spacing w:after="60"/>
              <w:rPr>
                <w:rFonts w:ascii="Arial" w:hAnsi="Arial" w:cs="Arial"/>
                <w:noProof/>
                <w:sz w:val="16"/>
                <w:szCs w:val="16"/>
              </w:rPr>
            </w:pPr>
            <w:r>
              <w:rPr>
                <w:rFonts w:ascii="Arial" w:hAnsi="Arial" w:cs="Arial"/>
                <w:noProof/>
                <w:sz w:val="16"/>
                <w:szCs w:val="16"/>
              </w:rPr>
              <w:t>S.011</w:t>
            </w:r>
          </w:p>
        </w:tc>
        <w:tc>
          <w:tcPr>
            <w:tcW w:w="3033" w:type="dxa"/>
            <w:tcBorders>
              <w:bottom w:val="single" w:sz="4" w:space="0" w:color="auto"/>
            </w:tcBorders>
          </w:tcPr>
          <w:p w14:paraId="23E47493" w14:textId="3C40A474" w:rsidR="00ED700D" w:rsidRDefault="00ED700D" w:rsidP="00ED700D">
            <w:pPr>
              <w:spacing w:after="60"/>
              <w:rPr>
                <w:rFonts w:ascii="Arial" w:hAnsi="Arial" w:cs="Arial"/>
                <w:noProof/>
                <w:sz w:val="16"/>
                <w:szCs w:val="16"/>
              </w:rPr>
            </w:pPr>
            <w:r w:rsidRPr="00FE7630">
              <w:rPr>
                <w:rFonts w:ascii="Arial" w:hAnsi="Arial" w:cs="Arial"/>
                <w:noProof/>
                <w:sz w:val="16"/>
                <w:szCs w:val="16"/>
              </w:rPr>
              <w:t xml:space="preserve">6.2.2 </w:t>
            </w:r>
            <w:r w:rsidRPr="00A37774">
              <w:rPr>
                <w:rFonts w:ascii="Arial" w:hAnsi="Arial" w:cs="Arial"/>
                <w:noProof/>
                <w:sz w:val="16"/>
                <w:szCs w:val="16"/>
              </w:rPr>
              <w:t>DelayBudgetReport-r14-IEs</w:t>
            </w:r>
          </w:p>
        </w:tc>
        <w:tc>
          <w:tcPr>
            <w:tcW w:w="4961" w:type="dxa"/>
            <w:tcBorders>
              <w:bottom w:val="single" w:sz="4" w:space="0" w:color="auto"/>
            </w:tcBorders>
          </w:tcPr>
          <w:p w14:paraId="0E58DE95" w14:textId="16F1C14C" w:rsidR="00ED700D" w:rsidRDefault="00ED700D" w:rsidP="00ED700D">
            <w:pPr>
              <w:spacing w:after="60"/>
              <w:rPr>
                <w:rFonts w:ascii="Arial" w:hAnsi="Arial" w:cs="Arial"/>
                <w:noProof/>
                <w:sz w:val="16"/>
                <w:szCs w:val="16"/>
              </w:rPr>
            </w:pPr>
            <w:r>
              <w:rPr>
                <w:rFonts w:ascii="Arial" w:hAnsi="Arial" w:cs="Arial"/>
                <w:noProof/>
                <w:sz w:val="16"/>
                <w:szCs w:val="16"/>
              </w:rPr>
              <w:t>Comments about for which case the values apply seem misplaced</w:t>
            </w:r>
          </w:p>
        </w:tc>
        <w:tc>
          <w:tcPr>
            <w:tcW w:w="682" w:type="dxa"/>
            <w:tcBorders>
              <w:bottom w:val="single" w:sz="4" w:space="0" w:color="auto"/>
            </w:tcBorders>
          </w:tcPr>
          <w:p w14:paraId="025FAFEE" w14:textId="53913B34" w:rsidR="00ED700D" w:rsidRPr="003B4AD6" w:rsidRDefault="00ED700D" w:rsidP="00ED700D">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14:paraId="05991562" w14:textId="77777777" w:rsidR="00ED700D" w:rsidRDefault="00ED700D" w:rsidP="00ED700D">
            <w:pPr>
              <w:spacing w:after="60"/>
              <w:rPr>
                <w:rFonts w:ascii="Arial" w:hAnsi="Arial" w:cs="Arial"/>
                <w:noProof/>
                <w:sz w:val="16"/>
                <w:szCs w:val="16"/>
              </w:rPr>
            </w:pPr>
            <w:r>
              <w:rPr>
                <w:rFonts w:ascii="Arial" w:hAnsi="Arial" w:cs="Arial"/>
                <w:noProof/>
                <w:sz w:val="16"/>
                <w:szCs w:val="16"/>
              </w:rPr>
              <w:t xml:space="preserve">Move following comment to before ms0? </w:t>
            </w:r>
          </w:p>
          <w:p w14:paraId="5CD5FBC2" w14:textId="77777777" w:rsidR="00ED700D" w:rsidRDefault="00ED700D" w:rsidP="00ED700D">
            <w:pPr>
              <w:pBdr>
                <w:bottom w:val="single" w:sz="6" w:space="1" w:color="auto"/>
              </w:pBdr>
              <w:spacing w:after="60"/>
              <w:rPr>
                <w:rFonts w:ascii="Arial" w:hAnsi="Arial" w:cs="Arial"/>
                <w:noProof/>
                <w:sz w:val="16"/>
                <w:szCs w:val="16"/>
              </w:rPr>
            </w:pPr>
            <w:r w:rsidRPr="00A37774">
              <w:rPr>
                <w:rFonts w:ascii="Arial" w:hAnsi="Arial" w:cs="Arial"/>
                <w:noProof/>
                <w:sz w:val="16"/>
                <w:szCs w:val="16"/>
              </w:rPr>
              <w:t>--value for both CDRX cycle length and coverage enh</w:t>
            </w:r>
          </w:p>
          <w:p w14:paraId="2BED00F9" w14:textId="1828334C"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BE7B66">
              <w:rPr>
                <w:rFonts w:ascii="Arial" w:hAnsi="Arial" w:cs="Arial"/>
                <w:noProof/>
                <w:color w:val="1F3864" w:themeColor="accent5" w:themeShade="80"/>
                <w:sz w:val="16"/>
                <w:szCs w:val="16"/>
              </w:rPr>
              <w:t>Clash with N.050</w:t>
            </w:r>
            <w:r>
              <w:rPr>
                <w:rFonts w:ascii="Arial" w:hAnsi="Arial" w:cs="Arial"/>
                <w:noProof/>
                <w:color w:val="1F3864" w:themeColor="accent5" w:themeShade="80"/>
                <w:sz w:val="16"/>
                <w:szCs w:val="16"/>
              </w:rPr>
              <w:t xml:space="preserve"> and E.010</w:t>
            </w:r>
            <w:r w:rsidRPr="00BE7B66">
              <w:rPr>
                <w:rFonts w:ascii="Arial" w:hAnsi="Arial" w:cs="Arial"/>
                <w:noProof/>
                <w:color w:val="1F3864" w:themeColor="accent5" w:themeShade="80"/>
                <w:sz w:val="16"/>
                <w:szCs w:val="16"/>
              </w:rPr>
              <w:t>. Should we keep the comments or move the text to field description</w:t>
            </w:r>
            <w:r>
              <w:rPr>
                <w:rFonts w:ascii="Arial" w:hAnsi="Arial" w:cs="Arial"/>
                <w:noProof/>
                <w:color w:val="1F3864" w:themeColor="accent5" w:themeShade="80"/>
                <w:sz w:val="16"/>
                <w:szCs w:val="16"/>
              </w:rPr>
              <w:t xml:space="preserve">? Needs discussion. </w:t>
            </w:r>
            <w:r>
              <w:rPr>
                <w:rFonts w:ascii="Arial" w:hAnsi="Arial" w:cs="Arial"/>
                <w:color w:val="1F3864" w:themeColor="accent5" w:themeShade="80"/>
                <w:sz w:val="16"/>
                <w:szCs w:val="16"/>
              </w:rPr>
              <w:t>Captured in WI CR</w:t>
            </w:r>
          </w:p>
        </w:tc>
        <w:tc>
          <w:tcPr>
            <w:tcW w:w="1580" w:type="dxa"/>
            <w:tcBorders>
              <w:bottom w:val="single" w:sz="4" w:space="0" w:color="auto"/>
            </w:tcBorders>
          </w:tcPr>
          <w:p w14:paraId="59449AB6"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37F0297C"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3E4B1D30" w14:textId="13744D12" w:rsidR="00ED700D" w:rsidRPr="003B4AD6" w:rsidRDefault="00ED700D" w:rsidP="00ED700D">
            <w:pPr>
              <w:spacing w:after="60"/>
              <w:rPr>
                <w:rFonts w:ascii="Arial" w:hAnsi="Arial" w:cs="Arial"/>
                <w:noProof/>
                <w:sz w:val="16"/>
                <w:szCs w:val="16"/>
              </w:rPr>
            </w:pPr>
            <w:r w:rsidRPr="00233BF9">
              <w:rPr>
                <w:rFonts w:ascii="Arial" w:hAnsi="Arial" w:cs="Arial"/>
                <w:noProof/>
                <w:sz w:val="16"/>
                <w:szCs w:val="16"/>
              </w:rPr>
              <w:t>LTE_VoLTE_ViLTE_enh-Core</w:t>
            </w:r>
          </w:p>
        </w:tc>
      </w:tr>
      <w:tr w:rsidR="00ED700D" w:rsidRPr="00BD494B" w14:paraId="4BB7C6FE" w14:textId="77777777" w:rsidTr="00571106">
        <w:tc>
          <w:tcPr>
            <w:tcW w:w="833" w:type="dxa"/>
            <w:tcBorders>
              <w:bottom w:val="single" w:sz="4" w:space="0" w:color="auto"/>
            </w:tcBorders>
          </w:tcPr>
          <w:p w14:paraId="6916F3F9" w14:textId="6FBD68E7" w:rsidR="00ED700D" w:rsidRDefault="00ED700D" w:rsidP="00ED700D">
            <w:pPr>
              <w:spacing w:after="60"/>
              <w:rPr>
                <w:rFonts w:ascii="Arial" w:hAnsi="Arial" w:cs="Arial"/>
                <w:noProof/>
                <w:sz w:val="16"/>
                <w:szCs w:val="16"/>
              </w:rPr>
            </w:pPr>
            <w:r w:rsidRPr="00400C91">
              <w:rPr>
                <w:rFonts w:ascii="Arial" w:hAnsi="Arial" w:cs="Arial"/>
                <w:noProof/>
                <w:sz w:val="16"/>
                <w:szCs w:val="16"/>
              </w:rPr>
              <w:lastRenderedPageBreak/>
              <w:t>M.016</w:t>
            </w:r>
          </w:p>
        </w:tc>
        <w:tc>
          <w:tcPr>
            <w:tcW w:w="3033" w:type="dxa"/>
            <w:tcBorders>
              <w:bottom w:val="single" w:sz="4" w:space="0" w:color="auto"/>
            </w:tcBorders>
          </w:tcPr>
          <w:p w14:paraId="309A9809" w14:textId="506E5D0E"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DelayBudgetReport</w:t>
            </w:r>
          </w:p>
        </w:tc>
        <w:tc>
          <w:tcPr>
            <w:tcW w:w="4961" w:type="dxa"/>
            <w:tcBorders>
              <w:bottom w:val="single" w:sz="4" w:space="0" w:color="auto"/>
            </w:tcBorders>
          </w:tcPr>
          <w:p w14:paraId="35C75F6C" w14:textId="34F4B4BC" w:rsidR="00ED700D" w:rsidRDefault="00ED700D" w:rsidP="00ED700D">
            <w:pPr>
              <w:spacing w:after="60"/>
              <w:rPr>
                <w:rFonts w:ascii="Arial" w:hAnsi="Arial" w:cs="Arial"/>
                <w:noProof/>
                <w:sz w:val="16"/>
                <w:szCs w:val="16"/>
              </w:rPr>
            </w:pPr>
            <w:r w:rsidRPr="00400C91">
              <w:rPr>
                <w:rFonts w:ascii="Arial" w:hAnsi="Arial" w:cs="Arial"/>
                <w:noProof/>
                <w:sz w:val="16"/>
                <w:szCs w:val="16"/>
              </w:rPr>
              <w:t xml:space="preserve">Value name and field description </w:t>
            </w:r>
          </w:p>
        </w:tc>
        <w:tc>
          <w:tcPr>
            <w:tcW w:w="682" w:type="dxa"/>
            <w:tcBorders>
              <w:bottom w:val="single" w:sz="4" w:space="0" w:color="auto"/>
            </w:tcBorders>
          </w:tcPr>
          <w:p w14:paraId="3CA47705" w14:textId="2AC65130" w:rsidR="00ED700D" w:rsidRPr="003B4AD6" w:rsidRDefault="00ED700D" w:rsidP="00ED700D">
            <w:pPr>
              <w:spacing w:after="60"/>
              <w:rPr>
                <w:rFonts w:ascii="Arial" w:hAnsi="Arial" w:cs="Arial"/>
                <w:noProof/>
                <w:sz w:val="16"/>
                <w:szCs w:val="16"/>
              </w:rPr>
            </w:pPr>
            <w:r w:rsidRPr="00400C91">
              <w:rPr>
                <w:rFonts w:ascii="Arial" w:hAnsi="Arial" w:cs="Arial"/>
                <w:noProof/>
                <w:sz w:val="16"/>
                <w:szCs w:val="16"/>
              </w:rPr>
              <w:t>2</w:t>
            </w:r>
          </w:p>
        </w:tc>
        <w:tc>
          <w:tcPr>
            <w:tcW w:w="4542" w:type="dxa"/>
            <w:tcBorders>
              <w:bottom w:val="single" w:sz="4" w:space="0" w:color="auto"/>
            </w:tcBorders>
          </w:tcPr>
          <w:p w14:paraId="15255D75"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eastAsia="zh-CN"/>
              </w:rPr>
              <w:t>DelayBudgetReport-r14-IEs ::=</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SEQUENCE {</w:t>
            </w:r>
          </w:p>
          <w:p w14:paraId="557EFBC3"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ueReportCause-r14</w:t>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 xml:space="preserve">ENUMERATED {type1, type2}, </w:t>
            </w:r>
          </w:p>
          <w:p w14:paraId="038D52C4"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delayBudgetAdjustment-r14</w:t>
            </w:r>
            <w:r w:rsidRPr="00400C91">
              <w:rPr>
                <w:rFonts w:ascii="Courier New" w:hAnsi="Courier New" w:cs="Courier New"/>
                <w:sz w:val="16"/>
                <w:szCs w:val="16"/>
                <w:lang w:eastAsia="zh-CN"/>
              </w:rPr>
              <w:tab/>
              <w:t>ENUMERATED {</w:t>
            </w:r>
          </w:p>
          <w:p w14:paraId="5FACE465"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CDRX cycle length</w:t>
            </w:r>
          </w:p>
          <w:p w14:paraId="06C2E391" w14:textId="77777777" w:rsidR="00ED700D" w:rsidRPr="00400C91" w:rsidRDefault="00ED700D" w:rsidP="00ED700D">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 xml:space="preserve">msMinus1280, msMinus640, msMinus320, msMinus160,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 xml:space="preserve">msMinus80, msMinus60, msMinus40, msMinus20, </w:t>
            </w:r>
          </w:p>
          <w:p w14:paraId="7DA0E23A"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80,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320,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640,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 xml:space="preserve">1280, </w:t>
            </w:r>
          </w:p>
          <w:p w14:paraId="2013BFE3" w14:textId="77777777" w:rsidR="00ED700D" w:rsidRPr="00400C91" w:rsidRDefault="00ED700D" w:rsidP="00ED700D">
            <w:pPr>
              <w:spacing w:after="60"/>
              <w:rPr>
                <w:rFonts w:ascii="Courier New" w:hAnsi="Courier New" w:cs="Courier New"/>
                <w:sz w:val="16"/>
                <w:szCs w:val="16"/>
                <w:lang w:eastAsia="zh-CN"/>
              </w:rPr>
            </w:pPr>
          </w:p>
          <w:p w14:paraId="30B521D6"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ms0, --value for both CDRX cycle length and coverage enh.</w:t>
            </w:r>
          </w:p>
          <w:p w14:paraId="2FDFD553" w14:textId="77777777" w:rsidR="00ED700D" w:rsidRPr="00400C91" w:rsidRDefault="00ED700D" w:rsidP="00ED700D">
            <w:pPr>
              <w:spacing w:after="60"/>
              <w:rPr>
                <w:rFonts w:ascii="Courier New" w:hAnsi="Courier New" w:cs="Courier New"/>
                <w:sz w:val="16"/>
                <w:szCs w:val="16"/>
                <w:lang w:eastAsia="zh-CN"/>
              </w:rPr>
            </w:pPr>
          </w:p>
          <w:p w14:paraId="3907AF0A"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--values mainly for PHY coverage enhancement</w:t>
            </w:r>
          </w:p>
          <w:p w14:paraId="76D2DCF5" w14:textId="77777777" w:rsidR="00ED700D" w:rsidRPr="00400C91" w:rsidRDefault="00ED700D" w:rsidP="00ED700D">
            <w:pPr>
              <w:spacing w:after="60"/>
              <w:rPr>
                <w:rFonts w:ascii="Courier New" w:hAnsi="Courier New" w:cs="Courier New"/>
                <w:sz w:val="16"/>
                <w:szCs w:val="16"/>
                <w:lang w:val="sv-SE"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val="sv-SE" w:eastAsia="zh-CN"/>
              </w:rPr>
              <w:t>msMinus192, msMinus168,msMinus144, msMinus120,</w:t>
            </w:r>
          </w:p>
          <w:p w14:paraId="1273AA67" w14:textId="77777777" w:rsidR="00ED700D" w:rsidRPr="00400C91" w:rsidRDefault="00ED700D" w:rsidP="00ED700D">
            <w:pPr>
              <w:spacing w:after="60"/>
              <w:rPr>
                <w:rFonts w:ascii="Courier New" w:hAnsi="Courier New" w:cs="Courier New"/>
                <w:sz w:val="16"/>
                <w:szCs w:val="16"/>
                <w:lang w:val="sv-SE" w:eastAsia="zh-CN"/>
              </w:rPr>
            </w:pPr>
            <w:r w:rsidRPr="00400C91">
              <w:rPr>
                <w:rFonts w:ascii="Courier New" w:hAnsi="Courier New" w:cs="Courier New"/>
                <w:sz w:val="16"/>
                <w:szCs w:val="16"/>
                <w:lang w:val="sv-SE" w:eastAsia="zh-CN"/>
              </w:rPr>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t>msMinus96, msMinus72, msMinus48</w:t>
            </w:r>
            <w:r w:rsidRPr="00400C91">
              <w:rPr>
                <w:rFonts w:ascii="Courier New" w:hAnsi="Courier New" w:cs="Courier New"/>
                <w:sz w:val="16"/>
                <w:szCs w:val="16"/>
                <w:lang w:val="sv-SE" w:eastAsia="zh-CN"/>
              </w:rPr>
              <w:tab/>
              <w:t>, msMinus24, ms24, ms48,</w:t>
            </w:r>
          </w:p>
          <w:p w14:paraId="7A5CED95"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val="sv-SE" w:eastAsia="zh-CN"/>
              </w:rPr>
              <w:t xml:space="preserve"> </w:t>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val="sv-SE" w:eastAsia="zh-CN"/>
              </w:rPr>
              <w:tab/>
            </w:r>
            <w:r w:rsidRPr="00400C91">
              <w:rPr>
                <w:rFonts w:ascii="Courier New" w:hAnsi="Courier New" w:cs="Courier New"/>
                <w:sz w:val="16"/>
                <w:szCs w:val="16"/>
                <w:lang w:eastAsia="zh-CN"/>
              </w:rPr>
              <w:t>ms72,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96,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120,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144,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168, ms</w:t>
            </w:r>
            <w:r w:rsidRPr="00400C91">
              <w:rPr>
                <w:rFonts w:ascii="Courier New" w:hAnsi="Courier New" w:cs="Courier New"/>
                <w:color w:val="FF0000"/>
                <w:sz w:val="16"/>
                <w:szCs w:val="16"/>
                <w:u w:val="single"/>
                <w:lang w:eastAsia="zh-CN"/>
              </w:rPr>
              <w:t>Plus</w:t>
            </w:r>
            <w:r w:rsidRPr="00400C91">
              <w:rPr>
                <w:rFonts w:ascii="Courier New" w:hAnsi="Courier New" w:cs="Courier New"/>
                <w:sz w:val="16"/>
                <w:szCs w:val="16"/>
                <w:lang w:eastAsia="zh-CN"/>
              </w:rPr>
              <w:t>192</w:t>
            </w:r>
          </w:p>
          <w:p w14:paraId="5A1367DC" w14:textId="77777777" w:rsidR="00ED700D" w:rsidRPr="00400C91" w:rsidRDefault="00ED700D" w:rsidP="00ED700D">
            <w:pPr>
              <w:spacing w:after="60"/>
              <w:rPr>
                <w:rFonts w:ascii="Courier New" w:hAnsi="Courier New" w:cs="Courier New"/>
                <w:sz w:val="16"/>
                <w:szCs w:val="16"/>
                <w:lang w:eastAsia="zh-CN"/>
              </w:rPr>
            </w:pP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r>
            <w:r w:rsidRPr="00400C91">
              <w:rPr>
                <w:rFonts w:ascii="Courier New" w:hAnsi="Courier New" w:cs="Courier New"/>
                <w:sz w:val="16"/>
                <w:szCs w:val="16"/>
                <w:lang w:eastAsia="zh-CN"/>
              </w:rPr>
              <w:tab/>
              <w:t>},</w:t>
            </w:r>
          </w:p>
          <w:p w14:paraId="35845124" w14:textId="77777777" w:rsidR="00ED700D" w:rsidRPr="00400C91" w:rsidRDefault="00ED700D" w:rsidP="00ED700D">
            <w:pPr>
              <w:spacing w:after="60"/>
              <w:rPr>
                <w:rFonts w:ascii="Arial" w:hAnsi="Arial" w:cs="Arial"/>
                <w:b/>
                <w:i/>
                <w:sz w:val="16"/>
                <w:szCs w:val="16"/>
                <w:lang w:eastAsia="zh-CN"/>
              </w:rPr>
            </w:pPr>
            <w:r w:rsidRPr="00400C91">
              <w:rPr>
                <w:rFonts w:ascii="Arial" w:hAnsi="Arial" w:cs="Arial"/>
                <w:b/>
                <w:i/>
                <w:sz w:val="16"/>
                <w:szCs w:val="16"/>
                <w:lang w:eastAsia="zh-CN"/>
              </w:rPr>
              <w:t>delayBudgetAdjustment</w:t>
            </w:r>
          </w:p>
          <w:p w14:paraId="3029B356" w14:textId="77777777" w:rsidR="00ED700D" w:rsidRDefault="00ED700D" w:rsidP="00ED700D">
            <w:pPr>
              <w:pBdr>
                <w:bottom w:val="single" w:sz="6" w:space="1" w:color="auto"/>
              </w:pBdr>
              <w:spacing w:after="60"/>
              <w:rPr>
                <w:rFonts w:ascii="Arial" w:hAnsi="Arial" w:cs="Arial"/>
                <w:sz w:val="16"/>
                <w:szCs w:val="16"/>
                <w:lang w:eastAsia="en-GB"/>
              </w:rPr>
            </w:pPr>
            <w:r w:rsidRPr="00400C91">
              <w:rPr>
                <w:rFonts w:ascii="Arial" w:hAnsi="Arial" w:cs="Arial"/>
                <w:sz w:val="16"/>
                <w:szCs w:val="16"/>
                <w:lang w:eastAsia="en-GB"/>
              </w:rPr>
              <w:t>Indicates the preferred amount of increment/decrement with respect to the current configuration. Value in number of milliseconds. Value ms</w:t>
            </w:r>
            <w:r w:rsidRPr="00400C91">
              <w:rPr>
                <w:rFonts w:ascii="Courier New" w:hAnsi="Courier New" w:cs="Courier New"/>
                <w:color w:val="FF0000"/>
                <w:sz w:val="16"/>
                <w:szCs w:val="16"/>
                <w:u w:val="single"/>
                <w:lang w:eastAsia="zh-CN"/>
              </w:rPr>
              <w:t>Plus</w:t>
            </w:r>
            <w:r w:rsidRPr="00400C91">
              <w:rPr>
                <w:rFonts w:ascii="Arial" w:hAnsi="Arial" w:cs="Arial"/>
                <w:sz w:val="16"/>
                <w:szCs w:val="16"/>
                <w:lang w:eastAsia="en-GB"/>
              </w:rPr>
              <w:t xml:space="preserve">40 corresponds to </w:t>
            </w:r>
            <w:r>
              <w:rPr>
                <w:rFonts w:ascii="Arial" w:hAnsi="Arial" w:cs="Arial"/>
                <w:color w:val="FF0000"/>
                <w:sz w:val="16"/>
                <w:szCs w:val="16"/>
                <w:u w:val="single"/>
                <w:lang w:eastAsia="en-GB"/>
              </w:rPr>
              <w:t>+</w:t>
            </w:r>
            <w:r w:rsidRPr="00400C91">
              <w:rPr>
                <w:rFonts w:ascii="Arial" w:hAnsi="Arial" w:cs="Arial"/>
                <w:sz w:val="16"/>
                <w:szCs w:val="16"/>
                <w:lang w:eastAsia="en-GB"/>
              </w:rPr>
              <w:t>40 milliseconds, msMinus40 corresponds to -40 milliseconds and so on.</w:t>
            </w:r>
          </w:p>
          <w:p w14:paraId="4AD1BB3D" w14:textId="77777777" w:rsidR="00ED700D" w:rsidRDefault="00ED700D" w:rsidP="00ED700D">
            <w:pPr>
              <w:spacing w:after="60"/>
              <w:rPr>
                <w:rFonts w:ascii="Arial" w:hAnsi="Arial" w:cs="Arial"/>
                <w:color w:val="1F3864" w:themeColor="accent5" w:themeShade="80"/>
                <w:sz w:val="16"/>
                <w:szCs w:val="16"/>
                <w:lang w:eastAsia="en-GB"/>
              </w:rPr>
            </w:pPr>
            <w:r>
              <w:rPr>
                <w:rFonts w:ascii="Arial" w:hAnsi="Arial" w:cs="Arial"/>
                <w:color w:val="1F3864" w:themeColor="accent5" w:themeShade="80"/>
                <w:sz w:val="16"/>
                <w:szCs w:val="16"/>
                <w:lang w:eastAsia="en-GB"/>
              </w:rPr>
              <w:t xml:space="preserve">Ericsson: </w:t>
            </w:r>
            <w:r w:rsidRPr="00A2031F">
              <w:rPr>
                <w:rFonts w:ascii="Arial" w:hAnsi="Arial" w:cs="Arial"/>
                <w:color w:val="1F3864" w:themeColor="accent5" w:themeShade="80"/>
                <w:sz w:val="16"/>
                <w:szCs w:val="16"/>
                <w:lang w:eastAsia="en-GB"/>
              </w:rPr>
              <w:t>Clash with N.045, N.049, N.050</w:t>
            </w:r>
            <w:r>
              <w:rPr>
                <w:rFonts w:ascii="Arial" w:hAnsi="Arial" w:cs="Arial"/>
                <w:color w:val="1F3864" w:themeColor="accent5" w:themeShade="80"/>
                <w:sz w:val="16"/>
                <w:szCs w:val="16"/>
                <w:lang w:eastAsia="en-GB"/>
              </w:rPr>
              <w:t xml:space="preserve">. Why “Plus” is added to only a subset of code-points? Why not to all those code-points that are not named as “Minus”. If there are code-points with “Minus”, some others with “Plus” and also some code-points with only “ms” then there should be semantics for 3 different types of values. In this proposals there are only semantics for 2 different types of values? </w:t>
            </w:r>
          </w:p>
          <w:p w14:paraId="0C76CAEB" w14:textId="6B08FA8F" w:rsidR="00ED700D" w:rsidRPr="003B4AD6" w:rsidRDefault="00ED700D" w:rsidP="00ED700D">
            <w:pPr>
              <w:spacing w:after="60"/>
              <w:rPr>
                <w:rFonts w:ascii="Arial" w:hAnsi="Arial" w:cs="Arial"/>
                <w:noProof/>
                <w:sz w:val="16"/>
                <w:szCs w:val="16"/>
              </w:rPr>
            </w:pPr>
            <w:r>
              <w:rPr>
                <w:rFonts w:ascii="Arial" w:hAnsi="Arial" w:cs="Arial"/>
                <w:color w:val="1F3864" w:themeColor="accent5" w:themeShade="80"/>
                <w:sz w:val="16"/>
                <w:szCs w:val="16"/>
              </w:rPr>
              <w:t>Captured in WI CR</w:t>
            </w:r>
          </w:p>
        </w:tc>
        <w:tc>
          <w:tcPr>
            <w:tcW w:w="1580" w:type="dxa"/>
            <w:tcBorders>
              <w:bottom w:val="single" w:sz="4" w:space="0" w:color="auto"/>
            </w:tcBorders>
          </w:tcPr>
          <w:p w14:paraId="52813343"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41988029"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44535384" w14:textId="1279712D" w:rsidR="00ED700D" w:rsidRPr="003B4AD6" w:rsidRDefault="00ED700D" w:rsidP="00ED700D">
            <w:pPr>
              <w:spacing w:after="60"/>
              <w:rPr>
                <w:rFonts w:ascii="Arial" w:hAnsi="Arial" w:cs="Arial"/>
                <w:noProof/>
                <w:sz w:val="16"/>
                <w:szCs w:val="16"/>
              </w:rPr>
            </w:pPr>
            <w:r w:rsidRPr="00233BF9">
              <w:rPr>
                <w:rFonts w:ascii="Arial" w:hAnsi="Arial" w:cs="Arial"/>
                <w:noProof/>
                <w:sz w:val="16"/>
                <w:szCs w:val="16"/>
              </w:rPr>
              <w:t>LTE_VoLTE_ViLTE_enh-Core</w:t>
            </w:r>
          </w:p>
        </w:tc>
      </w:tr>
      <w:tr w:rsidR="00ED700D" w:rsidRPr="00BD494B" w14:paraId="0D849DC3" w14:textId="77777777" w:rsidTr="00571106">
        <w:tc>
          <w:tcPr>
            <w:tcW w:w="833" w:type="dxa"/>
            <w:tcBorders>
              <w:bottom w:val="single" w:sz="4" w:space="0" w:color="auto"/>
            </w:tcBorders>
          </w:tcPr>
          <w:p w14:paraId="4F73333B" w14:textId="54D53B18" w:rsidR="00ED700D" w:rsidRDefault="00ED700D" w:rsidP="00ED700D">
            <w:pPr>
              <w:spacing w:after="60"/>
              <w:rPr>
                <w:rFonts w:ascii="Arial" w:hAnsi="Arial" w:cs="Arial"/>
                <w:noProof/>
                <w:sz w:val="16"/>
                <w:szCs w:val="16"/>
              </w:rPr>
            </w:pPr>
            <w:r>
              <w:rPr>
                <w:rFonts w:ascii="Arial" w:hAnsi="Arial" w:cs="Arial"/>
                <w:noProof/>
                <w:sz w:val="16"/>
                <w:szCs w:val="16"/>
              </w:rPr>
              <w:t xml:space="preserve">N.198 </w:t>
            </w:r>
          </w:p>
        </w:tc>
        <w:tc>
          <w:tcPr>
            <w:tcW w:w="3033" w:type="dxa"/>
            <w:tcBorders>
              <w:bottom w:val="single" w:sz="4" w:space="0" w:color="auto"/>
            </w:tcBorders>
          </w:tcPr>
          <w:p w14:paraId="11815067" w14:textId="1348EAB4"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MasterInformationBlock-MBMS</w:t>
            </w:r>
          </w:p>
        </w:tc>
        <w:tc>
          <w:tcPr>
            <w:tcW w:w="4961" w:type="dxa"/>
            <w:tcBorders>
              <w:bottom w:val="single" w:sz="4" w:space="0" w:color="auto"/>
            </w:tcBorders>
          </w:tcPr>
          <w:p w14:paraId="28F63D76" w14:textId="6F60ACD7" w:rsidR="00ED700D" w:rsidRDefault="00ED700D" w:rsidP="00ED700D">
            <w:pPr>
              <w:spacing w:after="60"/>
              <w:rPr>
                <w:rFonts w:ascii="Arial" w:hAnsi="Arial" w:cs="Arial"/>
                <w:noProof/>
                <w:sz w:val="16"/>
                <w:szCs w:val="16"/>
              </w:rPr>
            </w:pPr>
            <w:r w:rsidRPr="00EE2F83">
              <w:rPr>
                <w:rFonts w:ascii="Arial" w:hAnsi="Arial" w:cs="Arial"/>
                <w:noProof/>
                <w:sz w:val="16"/>
                <w:szCs w:val="16"/>
              </w:rPr>
              <w:t>A new dl-Bandwidth-r14 is introduced in Rel-14 in MIB-MBMS. There are some references to dl-Bandwidth in the spec that is unclear whether it refers to the newly introduced parameter or the existing parameter in existing MasterInformationBlock IE.</w:t>
            </w:r>
          </w:p>
        </w:tc>
        <w:tc>
          <w:tcPr>
            <w:tcW w:w="682" w:type="dxa"/>
            <w:tcBorders>
              <w:bottom w:val="single" w:sz="4" w:space="0" w:color="auto"/>
            </w:tcBorders>
          </w:tcPr>
          <w:p w14:paraId="09A09AA2" w14:textId="6AD3AFCF" w:rsidR="00ED700D" w:rsidRPr="003B4AD6" w:rsidRDefault="00ED700D" w:rsidP="00ED700D">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560C9434" w14:textId="77777777" w:rsidR="00ED700D" w:rsidRDefault="00ED700D" w:rsidP="00ED700D">
            <w:pPr>
              <w:pBdr>
                <w:bottom w:val="single" w:sz="6" w:space="1" w:color="auto"/>
              </w:pBdr>
              <w:spacing w:after="60"/>
              <w:rPr>
                <w:rFonts w:ascii="Arial" w:hAnsi="Arial" w:cs="Arial"/>
                <w:noProof/>
                <w:sz w:val="16"/>
                <w:szCs w:val="16"/>
              </w:rPr>
            </w:pPr>
            <w:r>
              <w:rPr>
                <w:rFonts w:ascii="Arial" w:hAnsi="Arial" w:cs="Arial"/>
                <w:noProof/>
                <w:sz w:val="16"/>
                <w:szCs w:val="16"/>
              </w:rPr>
              <w:t>Clarify which BW is used in each instance</w:t>
            </w:r>
          </w:p>
          <w:p w14:paraId="3B9E8068" w14:textId="77777777" w:rsidR="00ED700D" w:rsidRDefault="00ED700D" w:rsidP="00ED700D">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it migth be best to use another parameter name in MIB-MBMS and in MBMS related places mention both.</w:t>
            </w:r>
            <w:r>
              <w:rPr>
                <w:rFonts w:ascii="Arial" w:hAnsi="Arial" w:cs="Arial"/>
                <w:noProof/>
                <w:color w:val="1F3864" w:themeColor="accent5" w:themeShade="80"/>
                <w:sz w:val="16"/>
                <w:szCs w:val="16"/>
              </w:rPr>
              <w:t xml:space="preserve"> </w:t>
            </w:r>
          </w:p>
          <w:p w14:paraId="4AB0F6BD" w14:textId="77777777" w:rsidR="00ED700D" w:rsidRDefault="00ED700D" w:rsidP="00ED700D">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Should be captured in WI CR</w:t>
            </w:r>
          </w:p>
          <w:p w14:paraId="7158E641" w14:textId="01F68C27"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Both fields contains the same code-points and the handling is specified in </w:t>
            </w:r>
            <w:r w:rsidRPr="008C07D9">
              <w:rPr>
                <w:rFonts w:ascii="Arial" w:hAnsi="Arial" w:cs="Arial"/>
                <w:noProof/>
                <w:color w:val="1F3864" w:themeColor="accent5" w:themeShade="80"/>
                <w:sz w:val="16"/>
                <w:szCs w:val="16"/>
              </w:rPr>
              <w:t>5.8.1.3</w:t>
            </w:r>
            <w:r>
              <w:rPr>
                <w:rFonts w:ascii="Arial" w:hAnsi="Arial" w:cs="Arial"/>
                <w:noProof/>
                <w:color w:val="1F3864" w:themeColor="accent5" w:themeShade="80"/>
                <w:sz w:val="16"/>
                <w:szCs w:val="16"/>
              </w:rPr>
              <w:t xml:space="preserve">. No change needed. </w:t>
            </w:r>
          </w:p>
        </w:tc>
        <w:tc>
          <w:tcPr>
            <w:tcW w:w="1580" w:type="dxa"/>
            <w:tcBorders>
              <w:bottom w:val="single" w:sz="4" w:space="0" w:color="auto"/>
            </w:tcBorders>
          </w:tcPr>
          <w:p w14:paraId="6A6B5F53"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3434E4F9"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7A864EA9" w14:textId="6C40EB90" w:rsidR="00ED700D" w:rsidRPr="003B4AD6" w:rsidRDefault="00ED700D" w:rsidP="00ED700D">
            <w:pPr>
              <w:spacing w:after="60"/>
              <w:rPr>
                <w:rFonts w:ascii="Arial" w:hAnsi="Arial" w:cs="Arial"/>
                <w:noProof/>
                <w:sz w:val="16"/>
                <w:szCs w:val="16"/>
              </w:rPr>
            </w:pPr>
            <w:r w:rsidRPr="006C10EB">
              <w:rPr>
                <w:rFonts w:ascii="Arial" w:hAnsi="Arial" w:cs="Arial"/>
                <w:noProof/>
                <w:sz w:val="16"/>
                <w:szCs w:val="16"/>
              </w:rPr>
              <w:t>MBMS_LTE_enh2-Core</w:t>
            </w:r>
          </w:p>
        </w:tc>
      </w:tr>
      <w:tr w:rsidR="00ED700D" w:rsidRPr="00BD494B" w14:paraId="5B105442" w14:textId="77777777" w:rsidTr="00571106">
        <w:tc>
          <w:tcPr>
            <w:tcW w:w="833" w:type="dxa"/>
            <w:tcBorders>
              <w:bottom w:val="single" w:sz="4" w:space="0" w:color="auto"/>
            </w:tcBorders>
          </w:tcPr>
          <w:p w14:paraId="33A4F8C3" w14:textId="16396CC1" w:rsidR="00ED700D" w:rsidRDefault="00ED700D" w:rsidP="00ED700D">
            <w:pPr>
              <w:spacing w:after="60"/>
              <w:rPr>
                <w:rFonts w:ascii="Arial" w:hAnsi="Arial" w:cs="Arial"/>
                <w:noProof/>
                <w:sz w:val="16"/>
                <w:szCs w:val="16"/>
              </w:rPr>
            </w:pPr>
            <w:r w:rsidRPr="00843CDB">
              <w:rPr>
                <w:rFonts w:ascii="Arial" w:hAnsi="Arial" w:cs="Arial"/>
                <w:noProof/>
                <w:sz w:val="16"/>
                <w:szCs w:val="16"/>
                <w:lang w:eastAsia="ko-KR"/>
              </w:rPr>
              <w:lastRenderedPageBreak/>
              <w:t>L.028</w:t>
            </w:r>
          </w:p>
        </w:tc>
        <w:tc>
          <w:tcPr>
            <w:tcW w:w="3033" w:type="dxa"/>
            <w:tcBorders>
              <w:bottom w:val="single" w:sz="4" w:space="0" w:color="auto"/>
            </w:tcBorders>
          </w:tcPr>
          <w:p w14:paraId="5AE83026" w14:textId="340DF6CA" w:rsidR="00ED700D" w:rsidRDefault="00ED700D" w:rsidP="00ED700D">
            <w:pPr>
              <w:spacing w:after="60"/>
              <w:rPr>
                <w:rFonts w:ascii="Arial" w:hAnsi="Arial" w:cs="Arial"/>
                <w:noProof/>
                <w:sz w:val="16"/>
                <w:szCs w:val="16"/>
              </w:rPr>
            </w:pPr>
            <w:r>
              <w:rPr>
                <w:rFonts w:ascii="Arial" w:hAnsi="Arial" w:cs="Arial"/>
                <w:noProof/>
                <w:sz w:val="16"/>
                <w:szCs w:val="16"/>
                <w:lang w:eastAsia="ko-KR"/>
              </w:rPr>
              <w:t xml:space="preserve">6.2.2 </w:t>
            </w:r>
            <w:r w:rsidRPr="00843CDB">
              <w:rPr>
                <w:rFonts w:ascii="Arial" w:hAnsi="Arial" w:cs="Arial"/>
                <w:noProof/>
                <w:sz w:val="16"/>
                <w:szCs w:val="16"/>
                <w:lang w:eastAsia="ko-KR"/>
              </w:rPr>
              <w:t>SCPTMConfiguration</w:t>
            </w:r>
          </w:p>
        </w:tc>
        <w:tc>
          <w:tcPr>
            <w:tcW w:w="4961" w:type="dxa"/>
            <w:tcBorders>
              <w:bottom w:val="single" w:sz="4" w:space="0" w:color="auto"/>
            </w:tcBorders>
          </w:tcPr>
          <w:p w14:paraId="188BFD72" w14:textId="16C17296" w:rsidR="00ED700D" w:rsidRDefault="00ED700D" w:rsidP="00ED700D">
            <w:pPr>
              <w:spacing w:after="60"/>
              <w:rPr>
                <w:rFonts w:ascii="Arial" w:hAnsi="Arial" w:cs="Arial"/>
                <w:noProof/>
                <w:sz w:val="16"/>
                <w:szCs w:val="16"/>
              </w:rPr>
            </w:pPr>
            <w:r w:rsidRPr="00843CDB">
              <w:rPr>
                <w:rFonts w:ascii="Arial" w:hAnsi="Arial" w:cs="Arial"/>
                <w:noProof/>
                <w:sz w:val="16"/>
                <w:szCs w:val="16"/>
                <w:lang w:eastAsia="ko-KR"/>
              </w:rPr>
              <w:t>In SCPTMConfiguration field descriptions, description of ‘scptm-NeighbourCellList’ seems unclear</w:t>
            </w:r>
          </w:p>
        </w:tc>
        <w:tc>
          <w:tcPr>
            <w:tcW w:w="682" w:type="dxa"/>
            <w:tcBorders>
              <w:bottom w:val="single" w:sz="4" w:space="0" w:color="auto"/>
            </w:tcBorders>
          </w:tcPr>
          <w:p w14:paraId="4D86B782" w14:textId="165597BF" w:rsidR="00ED700D" w:rsidRPr="003B4AD6" w:rsidRDefault="00ED700D" w:rsidP="00ED700D">
            <w:pPr>
              <w:spacing w:after="60"/>
              <w:rPr>
                <w:rFonts w:ascii="Arial" w:hAnsi="Arial" w:cs="Arial"/>
                <w:noProof/>
                <w:sz w:val="16"/>
                <w:szCs w:val="16"/>
              </w:rPr>
            </w:pPr>
            <w:r w:rsidRPr="00843CDB">
              <w:rPr>
                <w:rFonts w:ascii="Arial" w:hAnsi="Arial" w:cs="Arial"/>
                <w:noProof/>
                <w:sz w:val="16"/>
                <w:szCs w:val="16"/>
                <w:lang w:eastAsia="ko-KR"/>
              </w:rPr>
              <w:t>2</w:t>
            </w:r>
          </w:p>
        </w:tc>
        <w:tc>
          <w:tcPr>
            <w:tcW w:w="4542" w:type="dxa"/>
            <w:tcBorders>
              <w:bottom w:val="single" w:sz="4" w:space="0" w:color="auto"/>
            </w:tcBorders>
          </w:tcPr>
          <w:p w14:paraId="6CAB3727" w14:textId="77777777" w:rsidR="00ED700D" w:rsidRDefault="00ED700D" w:rsidP="00ED700D">
            <w:pPr>
              <w:pBdr>
                <w:bottom w:val="single" w:sz="6" w:space="1" w:color="auto"/>
              </w:pBdr>
              <w:spacing w:after="60"/>
              <w:rPr>
                <w:rFonts w:ascii="Arial" w:hAnsi="Arial" w:cs="Arial"/>
                <w:noProof/>
                <w:sz w:val="16"/>
                <w:szCs w:val="16"/>
              </w:rPr>
            </w:pPr>
            <w:r w:rsidRPr="00843CDB">
              <w:rPr>
                <w:rFonts w:ascii="Arial" w:hAnsi="Arial" w:cs="Arial"/>
                <w:noProof/>
                <w:sz w:val="16"/>
                <w:szCs w:val="16"/>
              </w:rPr>
              <w:t xml:space="preserve">List of neighbour cells providing MBMS services via SC-MRB. </w:t>
            </w:r>
            <w:r w:rsidRPr="005F6DF8">
              <w:rPr>
                <w:rFonts w:ascii="Arial" w:hAnsi="Arial" w:cs="Arial"/>
                <w:noProof/>
                <w:color w:val="FF0000"/>
                <w:sz w:val="16"/>
                <w:szCs w:val="16"/>
                <w:u w:val="single"/>
              </w:rPr>
              <w:t xml:space="preserve">If </w:t>
            </w:r>
            <w:r w:rsidRPr="00843CDB">
              <w:rPr>
                <w:rFonts w:ascii="Arial" w:hAnsi="Arial" w:cs="Arial"/>
                <w:strike/>
                <w:noProof/>
                <w:color w:val="FF0000"/>
                <w:sz w:val="16"/>
                <w:szCs w:val="16"/>
              </w:rPr>
              <w:t>When</w:t>
            </w:r>
            <w:r w:rsidRPr="00843CDB">
              <w:rPr>
                <w:rFonts w:ascii="Arial" w:hAnsi="Arial" w:cs="Arial"/>
                <w:noProof/>
                <w:sz w:val="16"/>
                <w:szCs w:val="16"/>
              </w:rPr>
              <w:t xml:space="preserve"> absent, the UE shall assume that MBMS services listed in the SCPTMConfiguration message are not provided via SC-MRB in any neighbour cell.</w:t>
            </w:r>
          </w:p>
          <w:p w14:paraId="443ADFCD" w14:textId="7F6FB8EB"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Ericsson: This is a REL-13 issue but could be corrected now if deemed to be necessary. If this is really unclear, it should also be corrected in REL-13 with a REL-13 Cat F CR + REL-14 Cat A CR. Not urgent. Can be closed for now.</w:t>
            </w:r>
          </w:p>
        </w:tc>
        <w:tc>
          <w:tcPr>
            <w:tcW w:w="1580" w:type="dxa"/>
            <w:tcBorders>
              <w:bottom w:val="single" w:sz="4" w:space="0" w:color="auto"/>
            </w:tcBorders>
          </w:tcPr>
          <w:p w14:paraId="21A892B1" w14:textId="7C1602FB" w:rsidR="00ED700D" w:rsidRPr="003B4AD6" w:rsidRDefault="00ED700D" w:rsidP="00ED700D">
            <w:pPr>
              <w:spacing w:after="60"/>
              <w:rPr>
                <w:rFonts w:ascii="Arial" w:hAnsi="Arial" w:cs="Arial"/>
                <w:noProof/>
                <w:sz w:val="16"/>
                <w:szCs w:val="16"/>
              </w:rPr>
            </w:pPr>
            <w:r>
              <w:rPr>
                <w:rFonts w:ascii="Arial" w:hAnsi="Arial" w:cs="Arial"/>
                <w:noProof/>
                <w:sz w:val="16"/>
                <w:szCs w:val="16"/>
              </w:rPr>
              <w:t>Closed</w:t>
            </w:r>
          </w:p>
        </w:tc>
      </w:tr>
      <w:tr w:rsidR="00ED700D" w:rsidRPr="00BD494B" w14:paraId="6A4F46D7" w14:textId="77777777" w:rsidTr="00571106">
        <w:tc>
          <w:tcPr>
            <w:tcW w:w="833" w:type="dxa"/>
            <w:tcBorders>
              <w:bottom w:val="single" w:sz="4" w:space="0" w:color="auto"/>
            </w:tcBorders>
          </w:tcPr>
          <w:p w14:paraId="6D9A4BAF" w14:textId="3FC5B585" w:rsidR="00ED700D" w:rsidRDefault="00ED700D" w:rsidP="00ED700D">
            <w:pPr>
              <w:spacing w:after="60"/>
              <w:rPr>
                <w:rFonts w:ascii="Arial" w:hAnsi="Arial" w:cs="Arial"/>
                <w:noProof/>
                <w:sz w:val="16"/>
                <w:szCs w:val="16"/>
              </w:rPr>
            </w:pPr>
            <w:r>
              <w:rPr>
                <w:rFonts w:ascii="Arial" w:eastAsia="MS Mincho" w:hAnsi="Arial" w:cs="Arial" w:hint="eastAsia"/>
                <w:noProof/>
                <w:sz w:val="16"/>
                <w:szCs w:val="16"/>
                <w:lang w:eastAsia="ja-JP"/>
              </w:rPr>
              <w:t>Q.0</w:t>
            </w:r>
            <w:r w:rsidRPr="001F35FE">
              <w:rPr>
                <w:rFonts w:ascii="Arial" w:eastAsia="MS Mincho" w:hAnsi="Arial" w:cs="Arial"/>
                <w:noProof/>
                <w:sz w:val="16"/>
                <w:szCs w:val="16"/>
                <w:lang w:eastAsia="ja-JP"/>
              </w:rPr>
              <w:t>06</w:t>
            </w:r>
          </w:p>
        </w:tc>
        <w:tc>
          <w:tcPr>
            <w:tcW w:w="3033" w:type="dxa"/>
            <w:tcBorders>
              <w:bottom w:val="single" w:sz="4" w:space="0" w:color="auto"/>
            </w:tcBorders>
          </w:tcPr>
          <w:p w14:paraId="53566691" w14:textId="1ED1972B" w:rsidR="00ED700D" w:rsidRDefault="00ED700D" w:rsidP="00ED700D">
            <w:pPr>
              <w:spacing w:after="60"/>
              <w:rPr>
                <w:rFonts w:ascii="Arial" w:hAnsi="Arial" w:cs="Arial"/>
                <w:noProof/>
                <w:sz w:val="16"/>
                <w:szCs w:val="16"/>
              </w:rPr>
            </w:pPr>
            <w:r w:rsidRPr="001F35FE">
              <w:rPr>
                <w:rFonts w:ascii="Arial" w:eastAsia="MS Mincho" w:hAnsi="Arial" w:cs="Arial" w:hint="eastAsia"/>
                <w:noProof/>
                <w:sz w:val="16"/>
                <w:szCs w:val="16"/>
                <w:lang w:eastAsia="ja-JP"/>
              </w:rPr>
              <w:t xml:space="preserve">6.2.2 </w:t>
            </w:r>
            <w:r w:rsidRPr="00530673">
              <w:rPr>
                <w:rFonts w:ascii="Arial" w:eastAsia="MS Mincho" w:hAnsi="Arial" w:cs="Arial"/>
                <w:noProof/>
                <w:sz w:val="16"/>
                <w:szCs w:val="16"/>
                <w:lang w:eastAsia="ja-JP"/>
              </w:rPr>
              <w:t>SystemInformationBlockType1</w:t>
            </w:r>
          </w:p>
        </w:tc>
        <w:tc>
          <w:tcPr>
            <w:tcW w:w="4961" w:type="dxa"/>
            <w:tcBorders>
              <w:bottom w:val="single" w:sz="4" w:space="0" w:color="auto"/>
            </w:tcBorders>
          </w:tcPr>
          <w:p w14:paraId="69A11D04" w14:textId="77777777" w:rsidR="00ED700D" w:rsidRPr="007967B9" w:rsidRDefault="00ED700D" w:rsidP="00ED700D">
            <w:pPr>
              <w:spacing w:after="60"/>
              <w:rPr>
                <w:rFonts w:ascii="Courier New" w:hAnsi="Courier New" w:cs="Courier New"/>
                <w:sz w:val="16"/>
                <w:szCs w:val="16"/>
              </w:rPr>
            </w:pPr>
            <w:r w:rsidRPr="007967B9">
              <w:rPr>
                <w:rFonts w:ascii="Courier New" w:hAnsi="Courier New" w:cs="Courier New"/>
                <w:sz w:val="16"/>
                <w:szCs w:val="16"/>
              </w:rPr>
              <w:t>SystemInformationBlockType1-v14xy-IEs ::=</w:t>
            </w:r>
            <w:r w:rsidRPr="007967B9">
              <w:rPr>
                <w:rFonts w:ascii="Courier New" w:hAnsi="Courier New" w:cs="Courier New"/>
                <w:sz w:val="16"/>
                <w:szCs w:val="16"/>
              </w:rPr>
              <w:tab/>
              <w:t>SEQUENCE {</w:t>
            </w:r>
          </w:p>
          <w:p w14:paraId="64E31ED5" w14:textId="77777777" w:rsidR="00ED700D" w:rsidRPr="007967B9" w:rsidRDefault="00ED700D" w:rsidP="00ED700D">
            <w:pPr>
              <w:spacing w:after="60"/>
              <w:rPr>
                <w:rFonts w:ascii="Courier New" w:hAnsi="Courier New" w:cs="Courier New"/>
                <w:sz w:val="16"/>
                <w:szCs w:val="16"/>
              </w:rPr>
            </w:pPr>
            <w:r w:rsidRPr="007967B9">
              <w:rPr>
                <w:rFonts w:ascii="Courier New" w:hAnsi="Courier New" w:cs="Courier New"/>
                <w:sz w:val="16"/>
                <w:szCs w:val="16"/>
              </w:rPr>
              <w:tab/>
              <w:t>eCallOverIMS-Support-r14</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ENUMERATED {true}</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rPr>
              <w:tab/>
              <w:t>-- Need OR</w:t>
            </w:r>
          </w:p>
          <w:p w14:paraId="7822BF4C" w14:textId="77777777" w:rsidR="00ED700D" w:rsidRPr="007967B9" w:rsidRDefault="00ED700D" w:rsidP="00ED700D">
            <w:pPr>
              <w:spacing w:after="60"/>
              <w:rPr>
                <w:rFonts w:ascii="Courier New" w:hAnsi="Courier New" w:cs="Courier New"/>
                <w:sz w:val="16"/>
                <w:szCs w:val="16"/>
                <w:lang w:eastAsia="zh-CN"/>
              </w:rPr>
            </w:pPr>
            <w:r w:rsidRPr="007967B9">
              <w:rPr>
                <w:rFonts w:ascii="Courier New" w:hAnsi="Courier New" w:cs="Courier New"/>
                <w:sz w:val="16"/>
                <w:szCs w:val="16"/>
              </w:rPr>
              <w:tab/>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lang w:eastAsia="zh-CN"/>
              </w:rPr>
              <w:tab/>
            </w:r>
            <w:r w:rsidRPr="007967B9">
              <w:rPr>
                <w:rFonts w:ascii="Courier New" w:hAnsi="Courier New" w:cs="Courier New"/>
                <w:sz w:val="16"/>
                <w:szCs w:val="16"/>
                <w:lang w:eastAsia="zh-CN"/>
              </w:rPr>
              <w:tab/>
            </w:r>
            <w:r w:rsidRPr="007967B9">
              <w:rPr>
                <w:rFonts w:ascii="Courier New" w:hAnsi="Courier New" w:cs="Courier New"/>
                <w:sz w:val="16"/>
                <w:szCs w:val="16"/>
              </w:rPr>
              <w:t>TDD-Config-v1</w:t>
            </w:r>
            <w:r w:rsidRPr="007967B9">
              <w:rPr>
                <w:rFonts w:ascii="Courier New" w:hAnsi="Courier New" w:cs="Courier New"/>
                <w:sz w:val="16"/>
                <w:szCs w:val="16"/>
                <w:lang w:eastAsia="zh-CN"/>
              </w:rPr>
              <w:t>4xy</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r w:rsidRPr="007967B9">
              <w:rPr>
                <w:rFonts w:ascii="Courier New" w:hAnsi="Courier New" w:cs="Courier New"/>
                <w:sz w:val="16"/>
                <w:szCs w:val="16"/>
                <w:lang w:eastAsia="zh-CN"/>
              </w:rPr>
              <w:t>,</w:t>
            </w:r>
            <w:r w:rsidRPr="007967B9">
              <w:rPr>
                <w:rFonts w:ascii="Courier New" w:hAnsi="Courier New" w:cs="Courier New"/>
                <w:sz w:val="16"/>
                <w:szCs w:val="16"/>
              </w:rPr>
              <w:tab/>
              <w:t>-- Cond</w:t>
            </w:r>
            <w:r w:rsidRPr="007967B9">
              <w:rPr>
                <w:rFonts w:ascii="Courier New" w:hAnsi="Courier New" w:cs="Courier New"/>
                <w:sz w:val="16"/>
                <w:szCs w:val="16"/>
                <w:lang w:eastAsia="zh-CN"/>
              </w:rPr>
              <w:t xml:space="preserve"> </w:t>
            </w:r>
            <w:r w:rsidRPr="007967B9">
              <w:rPr>
                <w:rFonts w:ascii="Courier New" w:hAnsi="Courier New" w:cs="Courier New"/>
                <w:sz w:val="16"/>
                <w:szCs w:val="16"/>
                <w:highlight w:val="yellow"/>
                <w:lang w:eastAsia="zh-CN"/>
              </w:rPr>
              <w:t>TDD-OR</w:t>
            </w:r>
          </w:p>
          <w:p w14:paraId="6811B25B" w14:textId="77777777" w:rsidR="00ED700D" w:rsidRPr="007967B9" w:rsidRDefault="00ED700D" w:rsidP="00ED700D">
            <w:pPr>
              <w:spacing w:after="60"/>
              <w:rPr>
                <w:rFonts w:ascii="Courier New" w:hAnsi="Courier New" w:cs="Courier New"/>
                <w:sz w:val="16"/>
                <w:szCs w:val="16"/>
                <w:lang w:eastAsia="zh-CN"/>
              </w:rPr>
            </w:pPr>
            <w:r w:rsidRPr="007967B9">
              <w:rPr>
                <w:rFonts w:ascii="Courier New" w:hAnsi="Courier New" w:cs="Courier New"/>
                <w:sz w:val="16"/>
                <w:szCs w:val="16"/>
              </w:rPr>
              <w:tab/>
              <w:t>nonCriticalExtension</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SEQUENCE {}</w:t>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r>
            <w:r w:rsidRPr="007967B9">
              <w:rPr>
                <w:rFonts w:ascii="Courier New" w:hAnsi="Courier New" w:cs="Courier New"/>
                <w:sz w:val="16"/>
                <w:szCs w:val="16"/>
              </w:rPr>
              <w:tab/>
              <w:t>OPTIONAL</w:t>
            </w:r>
          </w:p>
          <w:p w14:paraId="34A9BB64" w14:textId="09F42EB2" w:rsidR="00ED700D" w:rsidRDefault="00ED700D" w:rsidP="00ED700D">
            <w:pPr>
              <w:spacing w:after="60"/>
              <w:rPr>
                <w:rFonts w:ascii="Arial" w:hAnsi="Arial" w:cs="Arial"/>
                <w:noProof/>
                <w:sz w:val="16"/>
                <w:szCs w:val="16"/>
              </w:rPr>
            </w:pPr>
            <w:r w:rsidRPr="007967B9">
              <w:rPr>
                <w:rFonts w:ascii="Courier New" w:hAnsi="Courier New" w:cs="Courier New"/>
                <w:sz w:val="16"/>
                <w:szCs w:val="16"/>
                <w:lang w:eastAsia="zh-CN"/>
              </w:rPr>
              <w:t>}</w:t>
            </w:r>
          </w:p>
        </w:tc>
        <w:tc>
          <w:tcPr>
            <w:tcW w:w="682" w:type="dxa"/>
            <w:tcBorders>
              <w:bottom w:val="single" w:sz="4" w:space="0" w:color="auto"/>
            </w:tcBorders>
          </w:tcPr>
          <w:p w14:paraId="6E86C8B0" w14:textId="77B009C6" w:rsidR="00ED700D" w:rsidRPr="003B4AD6" w:rsidRDefault="00ED700D" w:rsidP="00ED700D">
            <w:pPr>
              <w:spacing w:after="60"/>
              <w:rPr>
                <w:rFonts w:ascii="Arial" w:hAnsi="Arial" w:cs="Arial"/>
                <w:noProof/>
                <w:sz w:val="16"/>
                <w:szCs w:val="16"/>
              </w:rPr>
            </w:pPr>
            <w:r w:rsidRPr="001F35FE">
              <w:rPr>
                <w:rFonts w:ascii="Arial" w:eastAsia="MS Mincho" w:hAnsi="Arial" w:cs="Arial" w:hint="eastAsia"/>
                <w:noProof/>
                <w:sz w:val="16"/>
                <w:szCs w:val="16"/>
                <w:lang w:eastAsia="ja-JP"/>
              </w:rPr>
              <w:t>1</w:t>
            </w:r>
          </w:p>
        </w:tc>
        <w:tc>
          <w:tcPr>
            <w:tcW w:w="4542" w:type="dxa"/>
            <w:tcBorders>
              <w:bottom w:val="single" w:sz="4" w:space="0" w:color="auto"/>
            </w:tcBorders>
          </w:tcPr>
          <w:p w14:paraId="3773EA17" w14:textId="77777777" w:rsidR="00ED700D" w:rsidRDefault="00ED700D" w:rsidP="00ED700D">
            <w:pPr>
              <w:pBdr>
                <w:bottom w:val="single" w:sz="6" w:space="1" w:color="auto"/>
              </w:pBdr>
              <w:spacing w:after="60"/>
              <w:rPr>
                <w:rFonts w:ascii="Arial" w:hAnsi="Arial" w:cs="Arial"/>
                <w:noProof/>
                <w:sz w:val="16"/>
                <w:szCs w:val="16"/>
              </w:rPr>
            </w:pPr>
            <w:r>
              <w:rPr>
                <w:rFonts w:ascii="Arial" w:hAnsi="Arial" w:cs="Arial"/>
                <w:noProof/>
                <w:sz w:val="16"/>
                <w:szCs w:val="16"/>
              </w:rPr>
              <w:t xml:space="preserve">The choice of the name of </w:t>
            </w:r>
            <w:r w:rsidRPr="00530673">
              <w:rPr>
                <w:rFonts w:ascii="Arial" w:hAnsi="Arial" w:cs="Arial"/>
                <w:noProof/>
                <w:sz w:val="16"/>
                <w:szCs w:val="16"/>
              </w:rPr>
              <w:t>Conditional presence</w:t>
            </w:r>
            <w:r>
              <w:rPr>
                <w:rFonts w:ascii="Arial" w:hAnsi="Arial" w:cs="Arial"/>
                <w:noProof/>
                <w:sz w:val="16"/>
                <w:szCs w:val="16"/>
              </w:rPr>
              <w:t xml:space="preserve"> “TDD-OR” for the field </w:t>
            </w:r>
            <w:r w:rsidRPr="00530673">
              <w:rPr>
                <w:rFonts w:ascii="Arial" w:hAnsi="Arial" w:cs="Arial"/>
                <w:noProof/>
                <w:sz w:val="16"/>
                <w:szCs w:val="16"/>
              </w:rPr>
              <w:t>tdd-Config-v14xy</w:t>
            </w:r>
            <w:r>
              <w:rPr>
                <w:rFonts w:ascii="Arial" w:hAnsi="Arial" w:cs="Arial"/>
                <w:noProof/>
                <w:sz w:val="16"/>
                <w:szCs w:val="16"/>
              </w:rPr>
              <w:t xml:space="preserve"> is not normal. We usually do not mention ‘ON’ or ‘OR’ in the name. Suggest to use TDD2 or so.</w:t>
            </w:r>
          </w:p>
          <w:p w14:paraId="43CDEE37" w14:textId="74E84341"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Ericsson: It seems that the damage already happened in REL-10. Can be closed for now.</w:t>
            </w:r>
          </w:p>
        </w:tc>
        <w:tc>
          <w:tcPr>
            <w:tcW w:w="1580" w:type="dxa"/>
            <w:tcBorders>
              <w:bottom w:val="single" w:sz="4" w:space="0" w:color="auto"/>
            </w:tcBorders>
          </w:tcPr>
          <w:p w14:paraId="4E388B92" w14:textId="0D68F8B9" w:rsidR="00ED700D" w:rsidRPr="003B4AD6" w:rsidRDefault="00ED700D" w:rsidP="00ED700D">
            <w:pPr>
              <w:spacing w:after="60"/>
              <w:rPr>
                <w:rFonts w:ascii="Arial" w:hAnsi="Arial" w:cs="Arial"/>
                <w:noProof/>
                <w:sz w:val="16"/>
                <w:szCs w:val="16"/>
              </w:rPr>
            </w:pPr>
            <w:r>
              <w:rPr>
                <w:rFonts w:ascii="Arial" w:hAnsi="Arial" w:cs="Arial"/>
                <w:noProof/>
                <w:sz w:val="16"/>
                <w:szCs w:val="16"/>
              </w:rPr>
              <w:t>Closed</w:t>
            </w:r>
          </w:p>
        </w:tc>
      </w:tr>
      <w:tr w:rsidR="00ED700D" w:rsidRPr="00BD494B" w14:paraId="45A5E64C" w14:textId="77777777" w:rsidTr="00571106">
        <w:tc>
          <w:tcPr>
            <w:tcW w:w="833" w:type="dxa"/>
            <w:tcBorders>
              <w:bottom w:val="single" w:sz="4" w:space="0" w:color="auto"/>
            </w:tcBorders>
          </w:tcPr>
          <w:p w14:paraId="7E5D8809" w14:textId="0F1A7819" w:rsidR="00ED700D" w:rsidRDefault="00ED700D" w:rsidP="00ED700D">
            <w:pPr>
              <w:spacing w:after="60"/>
              <w:rPr>
                <w:rFonts w:ascii="Arial" w:hAnsi="Arial" w:cs="Arial"/>
                <w:noProof/>
                <w:sz w:val="16"/>
                <w:szCs w:val="16"/>
              </w:rPr>
            </w:pPr>
            <w:r>
              <w:rPr>
                <w:rFonts w:ascii="Arial" w:hAnsi="Arial" w:cs="Arial"/>
                <w:noProof/>
                <w:sz w:val="16"/>
                <w:szCs w:val="16"/>
              </w:rPr>
              <w:t>S.028</w:t>
            </w:r>
          </w:p>
        </w:tc>
        <w:tc>
          <w:tcPr>
            <w:tcW w:w="3033" w:type="dxa"/>
            <w:tcBorders>
              <w:bottom w:val="single" w:sz="4" w:space="0" w:color="auto"/>
            </w:tcBorders>
          </w:tcPr>
          <w:p w14:paraId="6538AA9E" w14:textId="057E14FA" w:rsidR="00ED700D" w:rsidRDefault="00ED700D" w:rsidP="00ED700D">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Borders>
              <w:bottom w:val="single" w:sz="4" w:space="0" w:color="auto"/>
            </w:tcBorders>
          </w:tcPr>
          <w:p w14:paraId="49F65839" w14:textId="50F76FA5" w:rsidR="00ED700D" w:rsidRDefault="00ED700D" w:rsidP="00ED700D">
            <w:pPr>
              <w:spacing w:after="60"/>
              <w:rPr>
                <w:rFonts w:ascii="Arial" w:hAnsi="Arial" w:cs="Arial"/>
                <w:noProof/>
                <w:sz w:val="16"/>
                <w:szCs w:val="16"/>
              </w:rPr>
            </w:pPr>
            <w:r>
              <w:rPr>
                <w:rFonts w:ascii="Arial" w:hAnsi="Arial" w:cs="Arial"/>
                <w:noProof/>
                <w:sz w:val="16"/>
                <w:szCs w:val="16"/>
              </w:rPr>
              <w:t>It would seem more natural to model the additional functionality by an optional field that is configured for carriers having such additional feMBMS functionality (rather than by a choice)</w:t>
            </w:r>
          </w:p>
        </w:tc>
        <w:tc>
          <w:tcPr>
            <w:tcW w:w="682" w:type="dxa"/>
            <w:tcBorders>
              <w:bottom w:val="single" w:sz="4" w:space="0" w:color="auto"/>
            </w:tcBorders>
          </w:tcPr>
          <w:p w14:paraId="0AA360F8" w14:textId="3F82E8F4" w:rsidR="00ED700D" w:rsidRPr="003B4AD6" w:rsidRDefault="00ED700D" w:rsidP="00ED700D">
            <w:pPr>
              <w:spacing w:after="60"/>
              <w:rPr>
                <w:rFonts w:ascii="Arial" w:hAnsi="Arial" w:cs="Arial"/>
                <w:noProof/>
                <w:sz w:val="16"/>
                <w:szCs w:val="16"/>
              </w:rPr>
            </w:pPr>
            <w:r>
              <w:rPr>
                <w:rFonts w:ascii="Arial" w:hAnsi="Arial" w:cs="Arial"/>
                <w:noProof/>
                <w:sz w:val="16"/>
                <w:szCs w:val="16"/>
              </w:rPr>
              <w:t>1/ 2</w:t>
            </w:r>
          </w:p>
        </w:tc>
        <w:tc>
          <w:tcPr>
            <w:tcW w:w="4542" w:type="dxa"/>
            <w:tcBorders>
              <w:bottom w:val="single" w:sz="4" w:space="0" w:color="auto"/>
            </w:tcBorders>
          </w:tcPr>
          <w:p w14:paraId="1C2FB495" w14:textId="77777777" w:rsidR="00ED700D" w:rsidRDefault="00ED700D" w:rsidP="00ED700D">
            <w:pPr>
              <w:spacing w:after="60"/>
              <w:rPr>
                <w:rFonts w:ascii="Arial" w:hAnsi="Arial" w:cs="Arial"/>
                <w:noProof/>
                <w:sz w:val="16"/>
                <w:szCs w:val="16"/>
              </w:rPr>
            </w:pPr>
            <w:r>
              <w:rPr>
                <w:rFonts w:ascii="Arial" w:hAnsi="Arial" w:cs="Arial"/>
                <w:noProof/>
                <w:sz w:val="16"/>
                <w:szCs w:val="16"/>
              </w:rPr>
              <w:t>Change to</w:t>
            </w:r>
          </w:p>
          <w:p w14:paraId="6D2F66BB" w14:textId="77777777" w:rsidR="00ED700D" w:rsidRPr="00D05729" w:rsidRDefault="00ED700D" w:rsidP="00ED700D">
            <w:pPr>
              <w:pStyle w:val="PL"/>
              <w:shd w:val="clear" w:color="auto" w:fill="FFFFFF"/>
            </w:pPr>
            <w:r>
              <w:t>MBMS-CarrierType-r14 ::=</w:t>
            </w:r>
            <w:r>
              <w:tab/>
              <w:t xml:space="preserve"> SEQUENCE</w:t>
            </w:r>
            <w:r w:rsidRPr="00D05729">
              <w:t xml:space="preserve"> {</w:t>
            </w:r>
          </w:p>
          <w:p w14:paraId="4E851363" w14:textId="77777777" w:rsidR="00ED700D" w:rsidRPr="0007157A" w:rsidRDefault="00ED700D" w:rsidP="00ED700D">
            <w:pPr>
              <w:pStyle w:val="PL"/>
              <w:shd w:val="clear" w:color="auto" w:fill="FFFFFF"/>
              <w:rPr>
                <w:lang w:val="en-US"/>
              </w:rPr>
            </w:pPr>
            <w:r>
              <w:t xml:space="preserve"> </w:t>
            </w:r>
            <w:r w:rsidRPr="0007157A">
              <w:t>fe</w:t>
            </w:r>
            <w:r w:rsidRPr="0007157A">
              <w:rPr>
                <w:lang w:val="en-US"/>
              </w:rPr>
              <w:t>mbms-</w:t>
            </w:r>
            <w:r w:rsidRPr="0007157A">
              <w:t>CarrierFreq-r14</w:t>
            </w:r>
            <w:r>
              <w:rPr>
                <w:lang w:val="en-US"/>
              </w:rPr>
              <w:tab/>
            </w:r>
            <w:r w:rsidRPr="0007157A">
              <w:rPr>
                <w:lang w:val="en-US"/>
              </w:rPr>
              <w:t>FEMBMS-CarrierFreq-r14</w:t>
            </w:r>
            <w:r>
              <w:rPr>
                <w:lang w:val="en-US"/>
              </w:rPr>
              <w:t xml:space="preserve"> OPTIONAL -- Need OR</w:t>
            </w:r>
          </w:p>
          <w:p w14:paraId="624595C1" w14:textId="77777777" w:rsidR="00ED700D" w:rsidRPr="0007157A" w:rsidRDefault="00ED700D" w:rsidP="00ED700D">
            <w:pPr>
              <w:pStyle w:val="PL"/>
              <w:pBdr>
                <w:bottom w:val="single" w:sz="6" w:space="1" w:color="auto"/>
              </w:pBdr>
              <w:shd w:val="clear" w:color="auto" w:fill="FFFFFF"/>
            </w:pPr>
            <w:r w:rsidRPr="0007157A">
              <w:t>}</w:t>
            </w:r>
          </w:p>
          <w:p w14:paraId="228EF052" w14:textId="77777777" w:rsidR="00ED700D" w:rsidRDefault="00ED700D" w:rsidP="00ED700D">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Same as</w:t>
            </w:r>
            <w:r w:rsidRPr="000A14C5">
              <w:rPr>
                <w:rFonts w:ascii="Arial" w:hAnsi="Arial" w:cs="Arial"/>
                <w:noProof/>
                <w:color w:val="1F3864" w:themeColor="accent5" w:themeShade="80"/>
                <w:sz w:val="16"/>
                <w:szCs w:val="16"/>
              </w:rPr>
              <w:t xml:space="preserve"> </w:t>
            </w:r>
            <w:hyperlink w:anchor="Q008" w:history="1">
              <w:r w:rsidRPr="005F651D">
                <w:rPr>
                  <w:rStyle w:val="Hyperlink"/>
                  <w:rFonts w:eastAsia="Batang"/>
                  <w:noProof/>
                  <w:kern w:val="0"/>
                  <w:sz w:val="16"/>
                  <w:szCs w:val="16"/>
                  <w:lang w:val="en-GB" w:eastAsia="en-US"/>
                  <w14:textFill>
                    <w14:solidFill>
                      <w14:srgbClr w14:val="0000FF">
                        <w14:lumMod w14:val="50000"/>
                      </w14:srgbClr>
                    </w14:solidFill>
                  </w14:textFill>
                </w:rPr>
                <w:t>Q.008</w:t>
              </w:r>
            </w:hyperlink>
            <w:r w:rsidRPr="000A14C5">
              <w:rPr>
                <w:rFonts w:ascii="Arial" w:hAnsi="Arial" w:cs="Arial"/>
                <w:noProof/>
                <w:color w:val="1F3864" w:themeColor="accent5" w:themeShade="80"/>
                <w:sz w:val="16"/>
                <w:szCs w:val="16"/>
              </w:rPr>
              <w:t>.</w:t>
            </w:r>
          </w:p>
          <w:p w14:paraId="60A64025" w14:textId="77777777" w:rsidR="00ED700D" w:rsidRDefault="00ED700D" w:rsidP="00ED700D">
            <w:pPr>
              <w:spacing w:after="60"/>
              <w:rPr>
                <w:rFonts w:ascii="Arial" w:eastAsia="MS Mincho" w:hAnsi="Arial" w:cs="Arial"/>
                <w:noProof/>
                <w:color w:val="1F3864" w:themeColor="accent5" w:themeShade="80"/>
                <w:sz w:val="16"/>
                <w:szCs w:val="16"/>
                <w:lang w:eastAsia="ja-JP"/>
              </w:rPr>
            </w:pPr>
            <w:r w:rsidRPr="000A14C5">
              <w:rPr>
                <w:rFonts w:ascii="Arial" w:eastAsia="MS Mincho" w:hAnsi="Arial" w:cs="Arial"/>
                <w:noProof/>
                <w:color w:val="1F3864" w:themeColor="accent5" w:themeShade="80"/>
                <w:sz w:val="16"/>
                <w:szCs w:val="16"/>
                <w:lang w:eastAsia="ja-JP"/>
              </w:rPr>
              <w:t>Ericsson: so instead of choice, have the parameter optional. Does</w:t>
            </w:r>
            <w:r>
              <w:rPr>
                <w:rFonts w:ascii="Arial" w:eastAsia="MS Mincho" w:hAnsi="Arial" w:cs="Arial"/>
                <w:noProof/>
                <w:color w:val="1F3864" w:themeColor="accent5" w:themeShade="80"/>
                <w:sz w:val="16"/>
                <w:szCs w:val="16"/>
                <w:lang w:eastAsia="ja-JP"/>
              </w:rPr>
              <w:t>n’t</w:t>
            </w:r>
            <w:r w:rsidRPr="000A14C5">
              <w:rPr>
                <w:rFonts w:ascii="Arial" w:eastAsia="MS Mincho" w:hAnsi="Arial" w:cs="Arial"/>
                <w:noProof/>
                <w:color w:val="1F3864" w:themeColor="accent5" w:themeShade="80"/>
                <w:sz w:val="16"/>
                <w:szCs w:val="16"/>
                <w:lang w:eastAsia="ja-JP"/>
              </w:rPr>
              <w:t xml:space="preserve"> that then need field description update?</w:t>
            </w:r>
            <w:r>
              <w:rPr>
                <w:rFonts w:ascii="Arial" w:eastAsia="MS Mincho" w:hAnsi="Arial" w:cs="Arial"/>
                <w:noProof/>
                <w:color w:val="1F3864" w:themeColor="accent5" w:themeShade="80"/>
                <w:sz w:val="16"/>
                <w:szCs w:val="16"/>
                <w:lang w:eastAsia="ja-JP"/>
              </w:rPr>
              <w:t xml:space="preserve"> E.g. </w:t>
            </w:r>
          </w:p>
          <w:p w14:paraId="64F7BAC8" w14:textId="77777777" w:rsidR="00ED700D" w:rsidRPr="00466A2B" w:rsidRDefault="00ED700D" w:rsidP="00ED700D">
            <w:pPr>
              <w:spacing w:after="60"/>
              <w:rPr>
                <w:rFonts w:ascii="Arial" w:hAnsi="Arial" w:cs="Arial"/>
                <w:b/>
                <w:i/>
                <w:noProof/>
                <w:sz w:val="16"/>
                <w:szCs w:val="16"/>
              </w:rPr>
            </w:pPr>
            <w:r w:rsidRPr="00466A2B">
              <w:rPr>
                <w:rFonts w:ascii="Arial" w:hAnsi="Arial" w:cs="Arial"/>
                <w:b/>
                <w:i/>
                <w:noProof/>
                <w:sz w:val="16"/>
                <w:szCs w:val="16"/>
              </w:rPr>
              <w:t>mbms-InterFreqCarrierTypeList</w:t>
            </w:r>
          </w:p>
          <w:p w14:paraId="0EC587B7" w14:textId="77777777" w:rsidR="00ED700D" w:rsidRDefault="00ED700D" w:rsidP="00ED700D">
            <w:pPr>
              <w:pBdr>
                <w:bottom w:val="single" w:sz="6" w:space="1" w:color="auto"/>
              </w:pBdr>
              <w:spacing w:after="60"/>
              <w:rPr>
                <w:rFonts w:ascii="Arial" w:hAnsi="Arial" w:cs="Arial"/>
                <w:noProof/>
                <w:color w:val="FF0000"/>
                <w:sz w:val="16"/>
                <w:szCs w:val="16"/>
                <w:u w:val="single"/>
              </w:rPr>
            </w:pPr>
            <w:r w:rsidRPr="00466A2B">
              <w:rPr>
                <w:rFonts w:ascii="Arial" w:hAnsi="Arial" w:cs="Arial"/>
                <w:noProof/>
                <w:sz w:val="16"/>
                <w:szCs w:val="16"/>
              </w:rPr>
              <w:t>Contains a list of indications whether a neighboring frequency is pre-Rel-14 MBMS carrier or FeMBMS carrier</w:t>
            </w:r>
            <w:r w:rsidRPr="000E2ABE">
              <w:rPr>
                <w:rFonts w:ascii="Arial" w:hAnsi="Arial" w:cs="Arial"/>
                <w:noProof/>
                <w:sz w:val="16"/>
                <w:szCs w:val="16"/>
              </w:rPr>
              <w:t>.</w:t>
            </w:r>
            <w:r w:rsidRPr="000E2ABE">
              <w:rPr>
                <w:rFonts w:ascii="Arial" w:hAnsi="Arial" w:cs="Arial"/>
                <w:noProof/>
                <w:color w:val="FF0000"/>
                <w:sz w:val="16"/>
                <w:szCs w:val="16"/>
                <w:u w:val="single"/>
              </w:rPr>
              <w:t xml:space="preserve"> If fembms-CarrierFreq-r14 is absent, the neighboring frequency is pre-Rel-14 MBMS carrier.</w:t>
            </w:r>
          </w:p>
          <w:p w14:paraId="4AF43106" w14:textId="77777777" w:rsidR="00ED700D" w:rsidRPr="00FA1D48" w:rsidRDefault="00ED700D" w:rsidP="00ED700D">
            <w:pPr>
              <w:spacing w:after="60"/>
              <w:rPr>
                <w:rFonts w:ascii="Arial" w:hAnsi="Arial" w:cs="Arial"/>
                <w:noProof/>
                <w:color w:val="1F3864" w:themeColor="accent5" w:themeShade="80"/>
                <w:sz w:val="16"/>
                <w:szCs w:val="16"/>
              </w:rPr>
            </w:pPr>
            <w:r w:rsidRPr="00FA1D48">
              <w:rPr>
                <w:rFonts w:ascii="Arial" w:hAnsi="Arial" w:cs="Arial"/>
                <w:noProof/>
                <w:color w:val="1F3864" w:themeColor="accent5" w:themeShade="80"/>
                <w:sz w:val="16"/>
                <w:szCs w:val="16"/>
              </w:rPr>
              <w:t>ASN.1 session: Field description would states: Indicates whether this is an feMBMS carrier</w:t>
            </w:r>
          </w:p>
          <w:p w14:paraId="38CBD0E7" w14:textId="1509A034" w:rsidR="00ED700D" w:rsidRPr="003B4AD6" w:rsidRDefault="00ED700D" w:rsidP="00ED700D">
            <w:pPr>
              <w:spacing w:after="60"/>
              <w:rPr>
                <w:rFonts w:ascii="Arial" w:hAnsi="Arial" w:cs="Arial"/>
                <w:noProof/>
                <w:sz w:val="16"/>
                <w:szCs w:val="16"/>
              </w:rPr>
            </w:pPr>
            <w:r w:rsidRPr="00FA1D48">
              <w:rPr>
                <w:rFonts w:ascii="Arial" w:hAnsi="Arial" w:cs="Arial"/>
                <w:noProof/>
                <w:color w:val="1F3864" w:themeColor="accent5" w:themeShade="80"/>
                <w:sz w:val="16"/>
                <w:szCs w:val="16"/>
              </w:rPr>
              <w:t>May need to be checked with S.029 (on how to distingush mixed/ dedicated)</w:t>
            </w:r>
          </w:p>
        </w:tc>
        <w:tc>
          <w:tcPr>
            <w:tcW w:w="1580" w:type="dxa"/>
            <w:tcBorders>
              <w:bottom w:val="single" w:sz="4" w:space="0" w:color="auto"/>
            </w:tcBorders>
          </w:tcPr>
          <w:p w14:paraId="2D53A962"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7D95DACE"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7E19FA57" w14:textId="78F8189A" w:rsidR="00ED700D" w:rsidRPr="003B4AD6" w:rsidRDefault="00ED700D" w:rsidP="00ED700D">
            <w:pPr>
              <w:spacing w:after="60"/>
              <w:rPr>
                <w:rFonts w:ascii="Arial" w:hAnsi="Arial" w:cs="Arial"/>
                <w:noProof/>
                <w:sz w:val="16"/>
                <w:szCs w:val="16"/>
              </w:rPr>
            </w:pPr>
            <w:r w:rsidRPr="006C10EB">
              <w:rPr>
                <w:rFonts w:ascii="Arial" w:hAnsi="Arial" w:cs="Arial"/>
                <w:noProof/>
                <w:sz w:val="16"/>
                <w:szCs w:val="16"/>
              </w:rPr>
              <w:t>MBMS_LTE_enh2-Core</w:t>
            </w:r>
          </w:p>
        </w:tc>
      </w:tr>
      <w:tr w:rsidR="00ED700D" w:rsidRPr="00BD494B" w14:paraId="558767C6" w14:textId="77777777" w:rsidTr="00571106">
        <w:tc>
          <w:tcPr>
            <w:tcW w:w="833" w:type="dxa"/>
            <w:tcBorders>
              <w:bottom w:val="single" w:sz="4" w:space="0" w:color="auto"/>
            </w:tcBorders>
          </w:tcPr>
          <w:p w14:paraId="0880D3D8" w14:textId="1FAF3148" w:rsidR="00ED700D" w:rsidRDefault="00ED700D" w:rsidP="00ED700D">
            <w:pPr>
              <w:spacing w:after="60"/>
              <w:rPr>
                <w:rFonts w:ascii="Arial" w:hAnsi="Arial" w:cs="Arial"/>
                <w:noProof/>
                <w:sz w:val="16"/>
                <w:szCs w:val="16"/>
              </w:rPr>
            </w:pPr>
            <w:bookmarkStart w:id="58" w:name="N041"/>
            <w:r>
              <w:rPr>
                <w:rFonts w:ascii="Arial" w:hAnsi="Arial" w:cs="Arial"/>
                <w:noProof/>
                <w:sz w:val="16"/>
                <w:szCs w:val="16"/>
              </w:rPr>
              <w:t>N.041</w:t>
            </w:r>
            <w:bookmarkEnd w:id="58"/>
          </w:p>
        </w:tc>
        <w:tc>
          <w:tcPr>
            <w:tcW w:w="3033" w:type="dxa"/>
            <w:tcBorders>
              <w:bottom w:val="single" w:sz="4" w:space="0" w:color="auto"/>
            </w:tcBorders>
          </w:tcPr>
          <w:p w14:paraId="514BBDF7" w14:textId="1F02684E"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0D399C">
              <w:rPr>
                <w:rFonts w:ascii="Arial" w:hAnsi="Arial" w:cs="Arial"/>
                <w:noProof/>
                <w:sz w:val="16"/>
                <w:szCs w:val="16"/>
              </w:rPr>
              <w:t>SystemInformationBlockType1-MBMS message</w:t>
            </w:r>
          </w:p>
        </w:tc>
        <w:tc>
          <w:tcPr>
            <w:tcW w:w="4961" w:type="dxa"/>
            <w:tcBorders>
              <w:bottom w:val="single" w:sz="4" w:space="0" w:color="auto"/>
            </w:tcBorders>
          </w:tcPr>
          <w:p w14:paraId="3A684750" w14:textId="77777777" w:rsidR="00ED700D" w:rsidRPr="00C61718" w:rsidRDefault="00ED700D" w:rsidP="00ED700D">
            <w:pPr>
              <w:pStyle w:val="PL"/>
              <w:rPr>
                <w:rFonts w:cs="Courier New"/>
                <w:szCs w:val="16"/>
              </w:rPr>
            </w:pPr>
            <w:r w:rsidRPr="00C61718">
              <w:rPr>
                <w:rFonts w:cs="Courier New"/>
                <w:szCs w:val="16"/>
              </w:rPr>
              <w:t>NonMBSFN-SubframeConfig ::=</w:t>
            </w:r>
            <w:r w:rsidRPr="00C61718">
              <w:rPr>
                <w:rFonts w:cs="Courier New"/>
                <w:szCs w:val="16"/>
              </w:rPr>
              <w:tab/>
            </w:r>
            <w:r w:rsidRPr="00C61718">
              <w:rPr>
                <w:rFonts w:cs="Courier New"/>
                <w:szCs w:val="16"/>
              </w:rPr>
              <w:tab/>
            </w:r>
            <w:r w:rsidRPr="00C61718">
              <w:rPr>
                <w:rFonts w:cs="Courier New"/>
                <w:szCs w:val="16"/>
              </w:rPr>
              <w:tab/>
              <w:t>SEQUENCE {</w:t>
            </w:r>
          </w:p>
          <w:p w14:paraId="4D848CC5" w14:textId="77777777" w:rsidR="00ED700D" w:rsidRPr="00C61718" w:rsidRDefault="00ED700D" w:rsidP="00ED700D">
            <w:pPr>
              <w:pStyle w:val="PL"/>
              <w:rPr>
                <w:rFonts w:cs="Courier New"/>
                <w:szCs w:val="16"/>
              </w:rPr>
            </w:pPr>
            <w:r w:rsidRPr="00C61718">
              <w:rPr>
                <w:rFonts w:cs="Courier New"/>
                <w:szCs w:val="16"/>
              </w:rPr>
              <w:tab/>
              <w:t>radioFrameAllocationPeriod-r14</w:t>
            </w:r>
            <w:r w:rsidRPr="00C61718">
              <w:rPr>
                <w:rFonts w:cs="Courier New"/>
                <w:szCs w:val="16"/>
              </w:rPr>
              <w:tab/>
            </w:r>
            <w:r w:rsidRPr="00C61718">
              <w:rPr>
                <w:rFonts w:cs="Courier New"/>
                <w:szCs w:val="16"/>
              </w:rPr>
              <w:tab/>
              <w:t>ENUMERATED {rf4, rf8, rf16, rf32, rf64, rf128, rf512},</w:t>
            </w:r>
          </w:p>
          <w:p w14:paraId="7119510F" w14:textId="77777777" w:rsidR="00ED700D" w:rsidRPr="00C61718" w:rsidRDefault="00ED700D" w:rsidP="00ED700D">
            <w:pPr>
              <w:pStyle w:val="PL"/>
              <w:rPr>
                <w:rFonts w:cs="Courier New"/>
                <w:szCs w:val="16"/>
              </w:rPr>
            </w:pPr>
            <w:r w:rsidRPr="00C61718">
              <w:rPr>
                <w:rFonts w:cs="Courier New"/>
                <w:szCs w:val="16"/>
              </w:rPr>
              <w:tab/>
              <w:t>radioFrameAllocationOffset-r14</w:t>
            </w:r>
            <w:r w:rsidRPr="00C61718">
              <w:rPr>
                <w:rFonts w:cs="Courier New"/>
                <w:szCs w:val="16"/>
              </w:rPr>
              <w:tab/>
            </w:r>
            <w:r w:rsidRPr="00C61718">
              <w:rPr>
                <w:rFonts w:cs="Courier New"/>
                <w:szCs w:val="16"/>
              </w:rPr>
              <w:tab/>
              <w:t>INTEGER (0..7),</w:t>
            </w:r>
          </w:p>
          <w:p w14:paraId="73479113" w14:textId="77777777" w:rsidR="00ED700D" w:rsidRPr="00C61718" w:rsidRDefault="00ED700D" w:rsidP="00ED700D">
            <w:pPr>
              <w:pStyle w:val="PL"/>
              <w:rPr>
                <w:rFonts w:cs="Courier New"/>
                <w:szCs w:val="16"/>
              </w:rPr>
            </w:pPr>
            <w:r w:rsidRPr="00C61718">
              <w:rPr>
                <w:rFonts w:cs="Courier New"/>
                <w:szCs w:val="16"/>
              </w:rPr>
              <w:tab/>
              <w:t>subframeAllocation-r14</w:t>
            </w:r>
            <w:r w:rsidRPr="00C61718">
              <w:rPr>
                <w:rFonts w:cs="Courier New"/>
                <w:szCs w:val="16"/>
              </w:rPr>
              <w:tab/>
            </w:r>
            <w:r w:rsidRPr="00C61718">
              <w:rPr>
                <w:rFonts w:cs="Courier New"/>
                <w:szCs w:val="16"/>
              </w:rPr>
              <w:tab/>
            </w:r>
            <w:r w:rsidRPr="00C61718">
              <w:rPr>
                <w:rFonts w:cs="Courier New"/>
                <w:szCs w:val="16"/>
              </w:rPr>
              <w:tab/>
            </w:r>
            <w:r w:rsidRPr="00C61718">
              <w:rPr>
                <w:rFonts w:cs="Courier New"/>
                <w:szCs w:val="16"/>
              </w:rPr>
              <w:tab/>
              <w:t>BIT STRING (SIZE(9))</w:t>
            </w:r>
          </w:p>
          <w:p w14:paraId="1B958402" w14:textId="77777777" w:rsidR="00ED700D" w:rsidRPr="00C61718" w:rsidRDefault="00ED700D" w:rsidP="00ED700D">
            <w:pPr>
              <w:spacing w:after="60"/>
              <w:rPr>
                <w:rFonts w:ascii="Courier New" w:hAnsi="Courier New" w:cs="Courier New"/>
                <w:sz w:val="16"/>
                <w:szCs w:val="16"/>
              </w:rPr>
            </w:pPr>
            <w:r w:rsidRPr="00C61718">
              <w:rPr>
                <w:rFonts w:ascii="Courier New" w:hAnsi="Courier New" w:cs="Courier New"/>
                <w:sz w:val="16"/>
                <w:szCs w:val="16"/>
              </w:rPr>
              <w:t>}</w:t>
            </w:r>
          </w:p>
          <w:p w14:paraId="61C384EB" w14:textId="51F60F2D" w:rsidR="00ED700D" w:rsidRDefault="00ED700D" w:rsidP="00ED700D">
            <w:pPr>
              <w:spacing w:after="60"/>
              <w:rPr>
                <w:rFonts w:ascii="Arial" w:hAnsi="Arial" w:cs="Arial"/>
                <w:noProof/>
                <w:sz w:val="16"/>
                <w:szCs w:val="16"/>
              </w:rPr>
            </w:pPr>
            <w:r w:rsidRPr="00C61718">
              <w:rPr>
                <w:rFonts w:ascii="Arial" w:hAnsi="Arial" w:cs="Arial"/>
                <w:iCs/>
                <w:noProof/>
                <w:sz w:val="16"/>
                <w:szCs w:val="16"/>
                <w:lang w:eastAsia="en-GB"/>
              </w:rPr>
              <w:t>“1” denotes that the corresponding subframe is non-MBSFN subframe</w:t>
            </w:r>
            <w:r w:rsidRPr="00C61718">
              <w:rPr>
                <w:rFonts w:ascii="Arial" w:hAnsi="Arial" w:cs="Arial"/>
                <w:i/>
                <w:noProof/>
                <w:sz w:val="16"/>
                <w:szCs w:val="16"/>
                <w:lang w:eastAsia="en-GB"/>
              </w:rPr>
              <w:t>.</w:t>
            </w:r>
            <w:r w:rsidRPr="00C61718">
              <w:rPr>
                <w:rFonts w:ascii="Arial" w:hAnsi="Arial" w:cs="Arial"/>
                <w:sz w:val="16"/>
                <w:szCs w:val="16"/>
                <w:lang w:eastAsia="en-GB"/>
              </w:rPr>
              <w:t xml:space="preserve"> </w:t>
            </w:r>
            <w:r w:rsidRPr="00C61718">
              <w:rPr>
                <w:rFonts w:ascii="Arial" w:hAnsi="Arial" w:cs="Arial"/>
                <w:iCs/>
                <w:noProof/>
                <w:sz w:val="16"/>
                <w:szCs w:val="16"/>
                <w:lang w:eastAsia="en-GB"/>
              </w:rPr>
              <w:t>“1” denotes that the corresponding subframe is non-MBSFN subframe.</w:t>
            </w:r>
            <w:r w:rsidRPr="00C61718">
              <w:rPr>
                <w:rFonts w:ascii="Arial" w:hAnsi="Arial" w:cs="Arial"/>
                <w:sz w:val="16"/>
                <w:szCs w:val="16"/>
                <w:lang w:eastAsia="en-GB"/>
              </w:rPr>
              <w:t xml:space="preserve"> If EUTRAN configures value other than </w:t>
            </w:r>
            <w:r w:rsidRPr="00C61718">
              <w:rPr>
                <w:rFonts w:ascii="Arial" w:hAnsi="Arial" w:cs="Arial"/>
                <w:iCs/>
                <w:noProof/>
                <w:sz w:val="16"/>
                <w:szCs w:val="16"/>
                <w:lang w:eastAsia="en-GB"/>
              </w:rPr>
              <w:t>”</w:t>
            </w:r>
            <w:r w:rsidRPr="00C61718">
              <w:rPr>
                <w:rFonts w:ascii="Arial" w:hAnsi="Arial" w:cs="Arial"/>
                <w:sz w:val="16"/>
                <w:szCs w:val="16"/>
                <w:lang w:eastAsia="en-GB"/>
              </w:rPr>
              <w:t>0</w:t>
            </w:r>
            <w:r w:rsidRPr="00C61718">
              <w:rPr>
                <w:rFonts w:ascii="Arial" w:hAnsi="Arial" w:cs="Arial"/>
                <w:iCs/>
                <w:noProof/>
                <w:sz w:val="16"/>
                <w:szCs w:val="16"/>
                <w:lang w:eastAsia="en-GB"/>
              </w:rPr>
              <w:t>”</w:t>
            </w:r>
            <w:r w:rsidRPr="00C61718">
              <w:rPr>
                <w:rFonts w:ascii="Arial" w:hAnsi="Arial" w:cs="Arial"/>
                <w:sz w:val="16"/>
                <w:szCs w:val="16"/>
                <w:lang w:eastAsia="en-GB"/>
              </w:rPr>
              <w:t xml:space="preserve"> for </w:t>
            </w:r>
            <w:r w:rsidRPr="00C61718">
              <w:rPr>
                <w:rFonts w:ascii="Arial" w:hAnsi="Arial" w:cs="Arial"/>
                <w:bCs/>
                <w:i/>
                <w:noProof/>
                <w:sz w:val="16"/>
                <w:szCs w:val="16"/>
                <w:lang w:eastAsia="en-GB"/>
              </w:rPr>
              <w:t>additionalNonMBSFNSubframes,</w:t>
            </w:r>
            <w:r w:rsidRPr="00C61718">
              <w:rPr>
                <w:rFonts w:ascii="Arial" w:hAnsi="Arial" w:cs="Arial"/>
                <w:bCs/>
                <w:noProof/>
                <w:sz w:val="16"/>
                <w:szCs w:val="16"/>
                <w:lang w:eastAsia="en-GB"/>
              </w:rPr>
              <w:t xml:space="preserve"> value “1” is configured for those subframes in </w:t>
            </w:r>
            <w:r w:rsidRPr="00C61718">
              <w:rPr>
                <w:rFonts w:ascii="Arial" w:hAnsi="Arial" w:cs="Arial"/>
                <w:bCs/>
                <w:i/>
                <w:noProof/>
                <w:sz w:val="16"/>
                <w:szCs w:val="16"/>
                <w:lang w:eastAsia="en-GB"/>
              </w:rPr>
              <w:t>subframeAllocation</w:t>
            </w:r>
            <w:r w:rsidRPr="00C61718">
              <w:rPr>
                <w:rFonts w:ascii="Arial" w:hAnsi="Arial" w:cs="Arial"/>
                <w:bCs/>
                <w:noProof/>
                <w:sz w:val="16"/>
                <w:szCs w:val="16"/>
                <w:lang w:eastAsia="en-GB"/>
              </w:rPr>
              <w:t xml:space="preserve"> that map to subframes pointed by </w:t>
            </w:r>
            <w:r w:rsidRPr="00C61718">
              <w:rPr>
                <w:rFonts w:ascii="Arial" w:hAnsi="Arial" w:cs="Arial"/>
                <w:bCs/>
                <w:i/>
                <w:noProof/>
                <w:sz w:val="16"/>
                <w:szCs w:val="16"/>
                <w:lang w:eastAsia="en-GB"/>
              </w:rPr>
              <w:t>additionalNonMBSFNSubframes,</w:t>
            </w:r>
          </w:p>
        </w:tc>
        <w:tc>
          <w:tcPr>
            <w:tcW w:w="682" w:type="dxa"/>
            <w:tcBorders>
              <w:bottom w:val="single" w:sz="4" w:space="0" w:color="auto"/>
            </w:tcBorders>
          </w:tcPr>
          <w:p w14:paraId="24CF238F" w14:textId="67B11201" w:rsidR="00ED700D" w:rsidRPr="003B4AD6" w:rsidRDefault="00ED700D" w:rsidP="00ED700D">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0F0C9658" w14:textId="77777777" w:rsidR="00ED700D" w:rsidRDefault="00ED700D" w:rsidP="00ED700D">
            <w:pPr>
              <w:pBdr>
                <w:bottom w:val="single" w:sz="6" w:space="1" w:color="auto"/>
              </w:pBdr>
              <w:spacing w:after="60"/>
              <w:rPr>
                <w:rFonts w:ascii="Arial" w:hAnsi="Arial" w:cs="Arial"/>
                <w:noProof/>
                <w:sz w:val="16"/>
                <w:szCs w:val="16"/>
              </w:rPr>
            </w:pPr>
            <w:r>
              <w:rPr>
                <w:rFonts w:ascii="Arial" w:hAnsi="Arial" w:cs="Arial"/>
                <w:noProof/>
                <w:sz w:val="16"/>
                <w:szCs w:val="16"/>
              </w:rPr>
              <w:t>Description needs to be changed but not sure whether this will work ok. Should so called CAS SFs also be indicated by this configuration? Probably yes, so should be captured in field description. If allocation period is up to 512 rf then how a bitmap of size (9) be enough?</w:t>
            </w:r>
          </w:p>
          <w:p w14:paraId="70F0699C" w14:textId="77777777" w:rsidR="00ED700D" w:rsidRPr="000A14C5" w:rsidRDefault="00ED700D" w:rsidP="00ED700D">
            <w:pP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 xml:space="preserve">Ericsson: </w:t>
            </w:r>
            <w:r w:rsidRPr="000A14C5">
              <w:rPr>
                <w:rFonts w:ascii="Arial" w:hAnsi="Arial" w:cs="Arial"/>
                <w:color w:val="1F3864" w:themeColor="accent5" w:themeShade="80"/>
                <w:sz w:val="16"/>
                <w:szCs w:val="16"/>
                <w:lang w:eastAsia="zh-CN"/>
              </w:rPr>
              <w:t>A text proposal would make it easier to capture this in the CR.</w:t>
            </w:r>
            <w:r>
              <w:rPr>
                <w:rFonts w:ascii="Arial" w:hAnsi="Arial" w:cs="Arial"/>
                <w:color w:val="1F3864" w:themeColor="accent5" w:themeShade="80"/>
                <w:sz w:val="16"/>
                <w:szCs w:val="16"/>
                <w:lang w:eastAsia="zh-CN"/>
              </w:rPr>
              <w:t xml:space="preserve"> </w:t>
            </w:r>
            <w:r w:rsidRPr="000A14C5">
              <w:rPr>
                <w:rFonts w:ascii="Arial" w:hAnsi="Arial" w:cs="Arial"/>
                <w:color w:val="1F3864" w:themeColor="accent5" w:themeShade="80"/>
                <w:sz w:val="16"/>
                <w:szCs w:val="16"/>
                <w:lang w:eastAsia="zh-CN"/>
              </w:rPr>
              <w:t xml:space="preserve">Our thinking was that the so called CAS are not configurable but are fixed by MBMS-dedicated cell definition. Assuming this can be confirmed with possible needed clarification: </w:t>
            </w:r>
          </w:p>
          <w:p w14:paraId="521075FD" w14:textId="77777777" w:rsidR="00ED700D" w:rsidRPr="000A14C5" w:rsidRDefault="00ED700D" w:rsidP="00ED700D">
            <w:pPr>
              <w:spacing w:after="60"/>
              <w:ind w:left="284"/>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This configuration is for additional MBSFN subframes to CAS and to those indicated by MIB-MBMS.</w:t>
            </w:r>
          </w:p>
          <w:p w14:paraId="5C8B4F8A" w14:textId="77777777" w:rsidR="00ED700D" w:rsidRDefault="00ED700D" w:rsidP="00ED700D">
            <w:pPr>
              <w:spacing w:after="60"/>
              <w:rPr>
                <w:rFonts w:ascii="Arial" w:hAnsi="Arial" w:cs="Arial"/>
                <w:color w:val="1F3864" w:themeColor="accent5" w:themeShade="80"/>
                <w:sz w:val="16"/>
                <w:szCs w:val="16"/>
                <w:lang w:eastAsia="zh-CN"/>
              </w:rPr>
            </w:pPr>
            <w:r w:rsidRPr="000A14C5">
              <w:rPr>
                <w:rFonts w:ascii="Arial" w:hAnsi="Arial" w:cs="Arial"/>
                <w:color w:val="1F3864" w:themeColor="accent5" w:themeShade="80"/>
                <w:sz w:val="16"/>
                <w:szCs w:val="16"/>
                <w:lang w:eastAsia="zh-CN"/>
              </w:rPr>
              <w:t xml:space="preserve">We provided clarification suggestion in </w:t>
            </w:r>
            <w:hyperlink w:anchor="E129" w:history="1">
              <w:r w:rsidRPr="00E170D4">
                <w:rPr>
                  <w:rStyle w:val="Hyperlink"/>
                  <w:rFonts w:eastAsia="Batang"/>
                  <w:kern w:val="0"/>
                  <w:sz w:val="16"/>
                  <w:szCs w:val="16"/>
                  <w:lang w:val="en-GB"/>
                  <w14:textFill>
                    <w14:solidFill>
                      <w14:srgbClr w14:val="0000FF">
                        <w14:lumMod w14:val="50000"/>
                      </w14:srgbClr>
                    </w14:solidFill>
                  </w14:textFill>
                </w:rPr>
                <w:t>E.129</w:t>
              </w:r>
            </w:hyperlink>
            <w:r w:rsidRPr="000A14C5">
              <w:rPr>
                <w:rFonts w:ascii="Arial" w:hAnsi="Arial" w:cs="Arial"/>
                <w:color w:val="1F3864" w:themeColor="accent5" w:themeShade="80"/>
                <w:sz w:val="16"/>
                <w:szCs w:val="16"/>
                <w:lang w:eastAsia="zh-CN"/>
              </w:rPr>
              <w:t xml:space="preserve">. The bitmap (9) was assumed to be enough to enable 9 consequtive nonMBSFN subframes to be enough for SI broadcasting with </w:t>
            </w:r>
            <w:r w:rsidRPr="000A14C5">
              <w:rPr>
                <w:rFonts w:ascii="Arial" w:hAnsi="Arial" w:cs="Arial"/>
                <w:color w:val="1F3864" w:themeColor="accent5" w:themeShade="80"/>
                <w:sz w:val="16"/>
                <w:szCs w:val="16"/>
                <w:lang w:eastAsia="zh-CN"/>
              </w:rPr>
              <w:lastRenderedPageBreak/>
              <w:t>what ever periodicity. Exact value can be discussed. Other option is to have a fixed “CAS” configuration using NonMBSFN-SubframeConfig.</w:t>
            </w:r>
          </w:p>
          <w:p w14:paraId="3993E5EA" w14:textId="677738CC" w:rsidR="00ED700D" w:rsidRPr="003B4AD6" w:rsidRDefault="00ED700D" w:rsidP="00ED700D">
            <w:pPr>
              <w:spacing w:after="60"/>
              <w:rPr>
                <w:rFonts w:ascii="Arial" w:hAnsi="Arial" w:cs="Arial"/>
                <w:noProof/>
                <w:sz w:val="16"/>
                <w:szCs w:val="16"/>
              </w:rPr>
            </w:pPr>
            <w:r>
              <w:rPr>
                <w:rFonts w:ascii="Arial" w:hAnsi="Arial" w:cs="Arial"/>
                <w:color w:val="1F3864" w:themeColor="accent5" w:themeShade="80"/>
                <w:sz w:val="16"/>
                <w:szCs w:val="16"/>
                <w:lang w:eastAsia="zh-CN"/>
              </w:rPr>
              <w:t>Should be captured in WI CR: Corrected as proposed in E.129.</w:t>
            </w:r>
          </w:p>
        </w:tc>
        <w:tc>
          <w:tcPr>
            <w:tcW w:w="1580" w:type="dxa"/>
            <w:tcBorders>
              <w:bottom w:val="single" w:sz="4" w:space="0" w:color="auto"/>
            </w:tcBorders>
          </w:tcPr>
          <w:p w14:paraId="63CAD7E1" w14:textId="77777777" w:rsidR="00ED700D" w:rsidRDefault="00ED700D" w:rsidP="00ED700D">
            <w:pPr>
              <w:spacing w:after="60"/>
              <w:rPr>
                <w:rFonts w:ascii="Arial" w:hAnsi="Arial" w:cs="Arial"/>
                <w:noProof/>
                <w:sz w:val="16"/>
                <w:szCs w:val="16"/>
              </w:rPr>
            </w:pPr>
            <w:r>
              <w:rPr>
                <w:rFonts w:ascii="Arial" w:hAnsi="Arial" w:cs="Arial"/>
                <w:noProof/>
                <w:sz w:val="16"/>
                <w:szCs w:val="16"/>
              </w:rPr>
              <w:lastRenderedPageBreak/>
              <w:t>Closed</w:t>
            </w:r>
          </w:p>
          <w:p w14:paraId="5F032C6F"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79E807FD" w14:textId="5A495AE3" w:rsidR="00ED700D" w:rsidRPr="003B4AD6" w:rsidRDefault="00ED700D" w:rsidP="00ED700D">
            <w:pPr>
              <w:spacing w:after="60"/>
              <w:rPr>
                <w:rFonts w:ascii="Arial" w:hAnsi="Arial" w:cs="Arial"/>
                <w:noProof/>
                <w:sz w:val="16"/>
                <w:szCs w:val="16"/>
              </w:rPr>
            </w:pPr>
            <w:r w:rsidRPr="00ED700D">
              <w:rPr>
                <w:rFonts w:ascii="Arial" w:hAnsi="Arial" w:cs="Arial"/>
                <w:noProof/>
                <w:sz w:val="16"/>
                <w:szCs w:val="16"/>
              </w:rPr>
              <w:t>MBMS_LTE_enh2-Core</w:t>
            </w:r>
          </w:p>
        </w:tc>
      </w:tr>
      <w:tr w:rsidR="00ED700D" w:rsidRPr="00BD494B" w14:paraId="28DF3FA1" w14:textId="77777777" w:rsidTr="00571106">
        <w:tc>
          <w:tcPr>
            <w:tcW w:w="833" w:type="dxa"/>
            <w:tcBorders>
              <w:bottom w:val="single" w:sz="4" w:space="0" w:color="auto"/>
            </w:tcBorders>
          </w:tcPr>
          <w:p w14:paraId="46A5024D" w14:textId="4E4A8FC6" w:rsidR="00ED700D" w:rsidRDefault="00ED700D" w:rsidP="00ED700D">
            <w:pPr>
              <w:spacing w:after="60"/>
              <w:rPr>
                <w:rFonts w:ascii="Arial" w:hAnsi="Arial" w:cs="Arial"/>
                <w:noProof/>
                <w:sz w:val="16"/>
                <w:szCs w:val="16"/>
              </w:rPr>
            </w:pPr>
            <w:r w:rsidRPr="00E33F68">
              <w:rPr>
                <w:rFonts w:ascii="Arial" w:hAnsi="Arial" w:cs="Arial"/>
                <w:noProof/>
                <w:sz w:val="16"/>
                <w:szCs w:val="16"/>
              </w:rPr>
              <w:t>N.070</w:t>
            </w:r>
          </w:p>
        </w:tc>
        <w:tc>
          <w:tcPr>
            <w:tcW w:w="3033" w:type="dxa"/>
            <w:tcBorders>
              <w:bottom w:val="single" w:sz="4" w:space="0" w:color="auto"/>
            </w:tcBorders>
          </w:tcPr>
          <w:p w14:paraId="435628FA" w14:textId="1D7A6D88"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SystemInformationBlockType1-MBMS::SIB-Type-MBMS</w:t>
            </w:r>
          </w:p>
        </w:tc>
        <w:tc>
          <w:tcPr>
            <w:tcW w:w="4961" w:type="dxa"/>
            <w:tcBorders>
              <w:bottom w:val="single" w:sz="4" w:space="0" w:color="auto"/>
            </w:tcBorders>
          </w:tcPr>
          <w:p w14:paraId="5B6ED2F7" w14:textId="7CC8C2A2" w:rsidR="00ED700D" w:rsidRDefault="00ED700D" w:rsidP="00ED700D">
            <w:pPr>
              <w:spacing w:after="60"/>
              <w:rPr>
                <w:rFonts w:ascii="Arial" w:hAnsi="Arial" w:cs="Arial"/>
                <w:noProof/>
                <w:sz w:val="16"/>
                <w:szCs w:val="16"/>
              </w:rPr>
            </w:pPr>
            <w:r w:rsidRPr="00E33F68">
              <w:rPr>
                <w:rFonts w:ascii="Arial" w:hAnsi="Arial" w:cs="Arial"/>
                <w:noProof/>
                <w:sz w:val="16"/>
                <w:szCs w:val="16"/>
              </w:rPr>
              <w:t>The IE SIB-Type-MBMS is not extendible, so it only allows defining up to 2 new SIB types for the MBMS carrier (since it has 2 spare values)</w:t>
            </w:r>
          </w:p>
        </w:tc>
        <w:tc>
          <w:tcPr>
            <w:tcW w:w="682" w:type="dxa"/>
            <w:tcBorders>
              <w:bottom w:val="single" w:sz="4" w:space="0" w:color="auto"/>
            </w:tcBorders>
          </w:tcPr>
          <w:p w14:paraId="45A026E5" w14:textId="3CDFC4F3" w:rsidR="00ED700D" w:rsidRPr="003B4AD6" w:rsidRDefault="00ED700D" w:rsidP="00ED700D">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6F93811B" w14:textId="77777777" w:rsidR="00ED700D" w:rsidRDefault="00ED700D" w:rsidP="00ED700D">
            <w:pPr>
              <w:pBdr>
                <w:bottom w:val="single" w:sz="6" w:space="1" w:color="auto"/>
              </w:pBdr>
              <w:spacing w:after="60"/>
              <w:rPr>
                <w:rFonts w:ascii="Arial" w:hAnsi="Arial" w:cs="Arial"/>
                <w:noProof/>
                <w:sz w:val="16"/>
                <w:szCs w:val="16"/>
              </w:rPr>
            </w:pPr>
            <w:r w:rsidRPr="00E33F68">
              <w:rPr>
                <w:rFonts w:ascii="Arial" w:hAnsi="Arial" w:cs="Arial"/>
                <w:noProof/>
                <w:sz w:val="16"/>
                <w:szCs w:val="16"/>
              </w:rPr>
              <w:t>The IE SIB-Type-MBMS is not extendible, but has two spare values. This means it can accommodate maximum two new SIBs – it should be discussed if this is reasonable or whether ellipsis should be added.</w:t>
            </w:r>
          </w:p>
          <w:p w14:paraId="08CCD90E" w14:textId="77777777" w:rsidR="00ED700D" w:rsidRPr="00453F72" w:rsidRDefault="00ED700D" w:rsidP="00ED700D">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453F72">
              <w:rPr>
                <w:rFonts w:ascii="Arial" w:hAnsi="Arial" w:cs="Arial"/>
                <w:noProof/>
                <w:color w:val="1F3864" w:themeColor="accent5" w:themeShade="80"/>
                <w:sz w:val="16"/>
                <w:szCs w:val="16"/>
              </w:rPr>
              <w:t>The information element looks like this</w:t>
            </w:r>
            <w:r>
              <w:rPr>
                <w:rFonts w:ascii="Arial" w:hAnsi="Arial" w:cs="Arial"/>
                <w:noProof/>
                <w:color w:val="1F3864" w:themeColor="accent5" w:themeShade="80"/>
                <w:sz w:val="16"/>
                <w:szCs w:val="16"/>
              </w:rPr>
              <w:t xml:space="preserve"> now</w:t>
            </w:r>
          </w:p>
          <w:p w14:paraId="35AFA575" w14:textId="77777777" w:rsidR="00ED700D" w:rsidRPr="00453F72" w:rsidRDefault="00ED700D" w:rsidP="00ED700D">
            <w:pPr>
              <w:spacing w:after="60"/>
              <w:rPr>
                <w:rFonts w:ascii="Courier New" w:hAnsi="Courier New" w:cs="Courier New"/>
                <w:noProof/>
                <w:sz w:val="16"/>
                <w:szCs w:val="16"/>
              </w:rPr>
            </w:pPr>
            <w:r w:rsidRPr="00453F72">
              <w:rPr>
                <w:rFonts w:ascii="Courier New" w:hAnsi="Courier New" w:cs="Courier New"/>
                <w:noProof/>
                <w:sz w:val="16"/>
                <w:szCs w:val="16"/>
              </w:rPr>
              <w:t>SIB-Type-MBMS-r14 ::=</w:t>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t>ENUMERATED {</w:t>
            </w:r>
            <w:r>
              <w:rPr>
                <w:rFonts w:ascii="Courier New" w:hAnsi="Courier New" w:cs="Courier New"/>
                <w:noProof/>
                <w:sz w:val="16"/>
                <w:szCs w:val="16"/>
              </w:rPr>
              <w:t xml:space="preserve"> </w:t>
            </w:r>
            <w:r w:rsidRPr="00453F72">
              <w:rPr>
                <w:rFonts w:ascii="Courier New" w:hAnsi="Courier New" w:cs="Courier New"/>
                <w:noProof/>
                <w:sz w:val="16"/>
                <w:szCs w:val="16"/>
              </w:rPr>
              <w:t>sibType10, sibType11, sibType12-v920, sibType13-v920,</w:t>
            </w:r>
          </w:p>
          <w:p w14:paraId="2E6B5C43" w14:textId="77777777" w:rsidR="00ED700D" w:rsidRPr="00453F72" w:rsidRDefault="00ED700D" w:rsidP="00ED700D">
            <w:pPr>
              <w:spacing w:after="60"/>
              <w:rPr>
                <w:rFonts w:ascii="Courier New" w:hAnsi="Courier New" w:cs="Courier New"/>
                <w:noProof/>
                <w:sz w:val="16"/>
                <w:szCs w:val="16"/>
              </w:rPr>
            </w:pPr>
            <w:r>
              <w:rPr>
                <w:rFonts w:ascii="Courier New" w:hAnsi="Courier New" w:cs="Courier New"/>
                <w:noProof/>
                <w:sz w:val="16"/>
                <w:szCs w:val="16"/>
              </w:rPr>
              <w:t xml:space="preserve"> </w:t>
            </w:r>
            <w:r w:rsidRPr="00453F72">
              <w:rPr>
                <w:rFonts w:ascii="Courier New" w:hAnsi="Courier New" w:cs="Courier New"/>
                <w:noProof/>
                <w:sz w:val="16"/>
                <w:szCs w:val="16"/>
              </w:rPr>
              <w:t xml:space="preserve">ibType15-v1130, sibType16-v1130, </w:t>
            </w:r>
            <w:r w:rsidRPr="00453F72">
              <w:rPr>
                <w:rFonts w:ascii="Courier New" w:hAnsi="Courier New" w:cs="Courier New"/>
                <w:noProof/>
                <w:sz w:val="16"/>
                <w:szCs w:val="16"/>
                <w:highlight w:val="yellow"/>
              </w:rPr>
              <w:t>spare2</w:t>
            </w:r>
            <w:r w:rsidRPr="00453F72">
              <w:rPr>
                <w:rFonts w:ascii="Courier New" w:hAnsi="Courier New" w:cs="Courier New"/>
                <w:noProof/>
                <w:sz w:val="16"/>
                <w:szCs w:val="16"/>
              </w:rPr>
              <w:t>,</w:t>
            </w:r>
          </w:p>
          <w:p w14:paraId="67BF3940" w14:textId="77777777" w:rsidR="00ED700D" w:rsidRPr="00453F72" w:rsidRDefault="00ED700D" w:rsidP="00ED700D">
            <w:pPr>
              <w:spacing w:after="60"/>
              <w:rPr>
                <w:rFonts w:ascii="Courier New" w:hAnsi="Courier New" w:cs="Courier New"/>
                <w:noProof/>
                <w:sz w:val="16"/>
                <w:szCs w:val="16"/>
              </w:rPr>
            </w:pPr>
            <w:r w:rsidRPr="00453F72">
              <w:rPr>
                <w:rFonts w:ascii="Courier New" w:hAnsi="Courier New" w:cs="Courier New"/>
                <w:noProof/>
                <w:sz w:val="16"/>
                <w:szCs w:val="16"/>
                <w:highlight w:val="yellow"/>
              </w:rPr>
              <w:t>spare1</w:t>
            </w:r>
            <w:r w:rsidRPr="00453F72">
              <w:rPr>
                <w:rFonts w:ascii="Courier New" w:hAnsi="Courier New" w:cs="Courier New"/>
                <w:noProof/>
                <w:sz w:val="16"/>
                <w:szCs w:val="16"/>
              </w:rPr>
              <w:t>}</w:t>
            </w:r>
          </w:p>
          <w:p w14:paraId="2E042DF5" w14:textId="77777777" w:rsidR="00ED700D" w:rsidRPr="00453F72" w:rsidRDefault="00ED700D" w:rsidP="00ED700D">
            <w:pPr>
              <w:spacing w:after="60"/>
              <w:rPr>
                <w:rFonts w:ascii="Arial" w:hAnsi="Arial" w:cs="Arial"/>
                <w:noProof/>
                <w:color w:val="1F3864" w:themeColor="accent5" w:themeShade="80"/>
                <w:sz w:val="16"/>
                <w:szCs w:val="16"/>
              </w:rPr>
            </w:pPr>
            <w:r w:rsidRPr="00453F72">
              <w:rPr>
                <w:rFonts w:ascii="Arial" w:hAnsi="Arial" w:cs="Arial"/>
                <w:noProof/>
                <w:color w:val="1F3864" w:themeColor="accent5" w:themeShade="80"/>
                <w:sz w:val="16"/>
                <w:szCs w:val="16"/>
              </w:rPr>
              <w:t xml:space="preserve">It is also possible to define </w:t>
            </w:r>
            <w:r>
              <w:rPr>
                <w:rFonts w:ascii="Arial" w:hAnsi="Arial" w:cs="Arial"/>
                <w:noProof/>
                <w:color w:val="1F3864" w:themeColor="accent5" w:themeShade="80"/>
                <w:sz w:val="16"/>
                <w:szCs w:val="16"/>
              </w:rPr>
              <w:t xml:space="preserve">only </w:t>
            </w:r>
            <w:r w:rsidRPr="00453F72">
              <w:rPr>
                <w:rFonts w:ascii="Arial" w:hAnsi="Arial" w:cs="Arial"/>
                <w:noProof/>
                <w:color w:val="1F3864" w:themeColor="accent5" w:themeShade="80"/>
                <w:sz w:val="16"/>
                <w:szCs w:val="16"/>
              </w:rPr>
              <w:t>one spare value + ellipsis, i.e.</w:t>
            </w:r>
          </w:p>
          <w:p w14:paraId="7163E472" w14:textId="77777777" w:rsidR="00ED700D" w:rsidRPr="00453F72" w:rsidRDefault="00ED700D" w:rsidP="00ED700D">
            <w:pPr>
              <w:spacing w:after="60"/>
              <w:rPr>
                <w:rFonts w:ascii="Courier New" w:hAnsi="Courier New" w:cs="Courier New"/>
                <w:noProof/>
                <w:sz w:val="16"/>
                <w:szCs w:val="16"/>
              </w:rPr>
            </w:pPr>
            <w:r w:rsidRPr="00453F72">
              <w:rPr>
                <w:rFonts w:ascii="Courier New" w:hAnsi="Courier New" w:cs="Courier New"/>
                <w:noProof/>
                <w:sz w:val="16"/>
                <w:szCs w:val="16"/>
              </w:rPr>
              <w:t>SIB-Type-MBMS-r14 ::=</w:t>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r>
            <w:r w:rsidRPr="00453F72">
              <w:rPr>
                <w:rFonts w:ascii="Courier New" w:hAnsi="Courier New" w:cs="Courier New"/>
                <w:noProof/>
                <w:sz w:val="16"/>
                <w:szCs w:val="16"/>
              </w:rPr>
              <w:tab/>
              <w:t>ENUMERATED {sibType10, sibType11, sibType12-v920, sibType13-v920, sibType15-v1130, sibType16-v1130, spare</w:t>
            </w:r>
            <w:r w:rsidRPr="00453F72">
              <w:rPr>
                <w:rFonts w:ascii="Courier New" w:hAnsi="Courier New" w:cs="Courier New"/>
                <w:strike/>
                <w:noProof/>
                <w:color w:val="C00000"/>
                <w:sz w:val="16"/>
                <w:szCs w:val="16"/>
              </w:rPr>
              <w:t>2</w:t>
            </w:r>
            <w:r w:rsidRPr="00453F72">
              <w:rPr>
                <w:rFonts w:ascii="Courier New" w:hAnsi="Courier New" w:cs="Courier New"/>
                <w:noProof/>
                <w:sz w:val="16"/>
                <w:szCs w:val="16"/>
              </w:rPr>
              <w:t>,</w:t>
            </w:r>
            <w:r>
              <w:rPr>
                <w:rFonts w:ascii="Courier New" w:hAnsi="Courier New" w:cs="Courier New"/>
                <w:noProof/>
                <w:sz w:val="16"/>
                <w:szCs w:val="16"/>
              </w:rPr>
              <w:t xml:space="preserve"> </w:t>
            </w:r>
            <w:r w:rsidRPr="00453F72">
              <w:rPr>
                <w:rFonts w:ascii="Courier New" w:hAnsi="Courier New" w:cs="Courier New"/>
                <w:strike/>
                <w:noProof/>
                <w:color w:val="C00000"/>
                <w:sz w:val="16"/>
                <w:szCs w:val="16"/>
              </w:rPr>
              <w:t>spare1,</w:t>
            </w:r>
            <w:r w:rsidRPr="00453F72">
              <w:rPr>
                <w:rFonts w:ascii="Courier New" w:hAnsi="Courier New" w:cs="Courier New"/>
                <w:noProof/>
                <w:color w:val="C00000"/>
                <w:sz w:val="16"/>
                <w:szCs w:val="16"/>
              </w:rPr>
              <w:t xml:space="preserve"> </w:t>
            </w:r>
            <w:r w:rsidRPr="00453F72">
              <w:rPr>
                <w:rFonts w:ascii="Courier New" w:hAnsi="Courier New" w:cs="Courier New"/>
                <w:noProof/>
                <w:color w:val="C00000"/>
                <w:sz w:val="16"/>
                <w:szCs w:val="16"/>
                <w:u w:val="single"/>
              </w:rPr>
              <w:t>...</w:t>
            </w:r>
            <w:r w:rsidRPr="00453F72">
              <w:rPr>
                <w:rFonts w:ascii="Courier New" w:hAnsi="Courier New" w:cs="Courier New"/>
                <w:noProof/>
                <w:sz w:val="16"/>
                <w:szCs w:val="16"/>
              </w:rPr>
              <w:t>}</w:t>
            </w:r>
          </w:p>
          <w:p w14:paraId="203FDE74" w14:textId="77777777" w:rsidR="00ED700D" w:rsidRDefault="00ED700D" w:rsidP="00ED700D">
            <w:pPr>
              <w:pBdr>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This could be discussed.</w:t>
            </w:r>
          </w:p>
          <w:p w14:paraId="2C00FEE0" w14:textId="4D45D77D"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general CR</w:t>
            </w:r>
          </w:p>
        </w:tc>
        <w:tc>
          <w:tcPr>
            <w:tcW w:w="1580" w:type="dxa"/>
            <w:tcBorders>
              <w:bottom w:val="single" w:sz="4" w:space="0" w:color="auto"/>
            </w:tcBorders>
          </w:tcPr>
          <w:p w14:paraId="0B68BDF7"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4C4C6141" w14:textId="77777777" w:rsidR="00ED700D" w:rsidRDefault="00ED700D" w:rsidP="00ED700D">
            <w:pPr>
              <w:spacing w:after="60"/>
              <w:rPr>
                <w:rFonts w:ascii="Arial" w:hAnsi="Arial" w:cs="Arial"/>
                <w:noProof/>
                <w:sz w:val="16"/>
                <w:szCs w:val="16"/>
              </w:rPr>
            </w:pPr>
            <w:r>
              <w:rPr>
                <w:rFonts w:ascii="Arial" w:hAnsi="Arial" w:cs="Arial"/>
                <w:noProof/>
                <w:sz w:val="16"/>
                <w:szCs w:val="16"/>
              </w:rPr>
              <w:t>CR</w:t>
            </w:r>
          </w:p>
          <w:p w14:paraId="3D3EAF7E" w14:textId="293BE11E" w:rsidR="00ED700D" w:rsidRPr="003B4AD6" w:rsidRDefault="00ED700D" w:rsidP="00ED700D">
            <w:pPr>
              <w:spacing w:after="60"/>
              <w:rPr>
                <w:rFonts w:ascii="Arial" w:hAnsi="Arial" w:cs="Arial"/>
                <w:noProof/>
                <w:sz w:val="16"/>
                <w:szCs w:val="16"/>
              </w:rPr>
            </w:pPr>
            <w:r>
              <w:rPr>
                <w:rFonts w:ascii="Arial" w:hAnsi="Arial" w:cs="Arial"/>
                <w:noProof/>
                <w:sz w:val="16"/>
                <w:szCs w:val="16"/>
              </w:rPr>
              <w:t>TEI14</w:t>
            </w:r>
          </w:p>
        </w:tc>
      </w:tr>
      <w:tr w:rsidR="00ED700D" w:rsidRPr="00BD494B" w14:paraId="11816685" w14:textId="77777777" w:rsidTr="00571106">
        <w:tc>
          <w:tcPr>
            <w:tcW w:w="833" w:type="dxa"/>
            <w:tcBorders>
              <w:bottom w:val="single" w:sz="4" w:space="0" w:color="auto"/>
            </w:tcBorders>
          </w:tcPr>
          <w:p w14:paraId="79296C7B" w14:textId="2F7ED7A0" w:rsidR="00ED700D" w:rsidRDefault="00ED700D" w:rsidP="00ED700D">
            <w:pPr>
              <w:spacing w:after="60"/>
              <w:rPr>
                <w:rFonts w:ascii="Arial" w:hAnsi="Arial" w:cs="Arial"/>
                <w:noProof/>
                <w:sz w:val="16"/>
                <w:szCs w:val="16"/>
              </w:rPr>
            </w:pPr>
            <w:r w:rsidRPr="00C61718">
              <w:rPr>
                <w:rFonts w:ascii="Arial" w:hAnsi="Arial" w:cs="Arial"/>
                <w:noProof/>
                <w:sz w:val="16"/>
                <w:szCs w:val="16"/>
              </w:rPr>
              <w:t>N.045</w:t>
            </w:r>
          </w:p>
        </w:tc>
        <w:tc>
          <w:tcPr>
            <w:tcW w:w="3033" w:type="dxa"/>
            <w:tcBorders>
              <w:bottom w:val="single" w:sz="4" w:space="0" w:color="auto"/>
            </w:tcBorders>
          </w:tcPr>
          <w:p w14:paraId="453398FA" w14:textId="3022DCFC"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delayBudgetAdjustment-r14</w:t>
            </w:r>
          </w:p>
        </w:tc>
        <w:tc>
          <w:tcPr>
            <w:tcW w:w="4961" w:type="dxa"/>
            <w:tcBorders>
              <w:bottom w:val="single" w:sz="4" w:space="0" w:color="auto"/>
            </w:tcBorders>
          </w:tcPr>
          <w:p w14:paraId="44846A71" w14:textId="77777777" w:rsidR="00ED700D" w:rsidRPr="00C61718" w:rsidRDefault="00ED700D" w:rsidP="00ED700D">
            <w:pPr>
              <w:spacing w:after="60"/>
              <w:rPr>
                <w:rFonts w:ascii="Arial" w:hAnsi="Arial" w:cs="Arial"/>
                <w:noProof/>
                <w:sz w:val="16"/>
                <w:szCs w:val="16"/>
              </w:rPr>
            </w:pPr>
            <w:r w:rsidRPr="00C61718">
              <w:rPr>
                <w:rFonts w:ascii="Arial" w:hAnsi="Arial" w:cs="Arial"/>
                <w:noProof/>
                <w:sz w:val="16"/>
                <w:szCs w:val="16"/>
              </w:rPr>
              <w:t>The parameter can take values for two differen</w:t>
            </w:r>
            <w:r>
              <w:rPr>
                <w:rFonts w:ascii="Arial" w:hAnsi="Arial" w:cs="Arial"/>
                <w:noProof/>
                <w:sz w:val="16"/>
                <w:szCs w:val="16"/>
              </w:rPr>
              <w:t>t</w:t>
            </w:r>
            <w:r w:rsidRPr="00C61718">
              <w:rPr>
                <w:rFonts w:ascii="Arial" w:hAnsi="Arial" w:cs="Arial"/>
                <w:noProof/>
                <w:sz w:val="16"/>
                <w:szCs w:val="16"/>
              </w:rPr>
              <w:t xml:space="preserve"> reasons (type 1 -DRX adjustments, type 2 – physical coverage enhancemenst), hence the split in values. The arrangements of values isn’t in consequitive sequence. </w:t>
            </w:r>
          </w:p>
          <w:p w14:paraId="6780970B" w14:textId="26F4420D" w:rsidR="00ED700D" w:rsidRDefault="00ED700D" w:rsidP="00ED700D">
            <w:pPr>
              <w:spacing w:after="60"/>
              <w:rPr>
                <w:rFonts w:ascii="Arial" w:hAnsi="Arial" w:cs="Arial"/>
                <w:noProof/>
                <w:sz w:val="16"/>
                <w:szCs w:val="16"/>
              </w:rPr>
            </w:pPr>
            <w:r w:rsidRPr="00C61718">
              <w:rPr>
                <w:rFonts w:ascii="Arial" w:hAnsi="Arial" w:cs="Arial"/>
                <w:noProof/>
                <w:sz w:val="16"/>
                <w:szCs w:val="16"/>
              </w:rPr>
              <w:t>On the other hand, the values defined for one type won’t be preculded to use for type 2.</w:t>
            </w:r>
          </w:p>
        </w:tc>
        <w:tc>
          <w:tcPr>
            <w:tcW w:w="682" w:type="dxa"/>
            <w:tcBorders>
              <w:bottom w:val="single" w:sz="4" w:space="0" w:color="auto"/>
            </w:tcBorders>
          </w:tcPr>
          <w:p w14:paraId="4B2F743C" w14:textId="0396ADC4" w:rsidR="00ED700D" w:rsidRPr="003B4AD6" w:rsidRDefault="00ED700D" w:rsidP="00ED700D">
            <w:pPr>
              <w:spacing w:after="60"/>
              <w:rPr>
                <w:rFonts w:ascii="Arial" w:hAnsi="Arial" w:cs="Arial"/>
                <w:noProof/>
                <w:sz w:val="16"/>
                <w:szCs w:val="16"/>
              </w:rPr>
            </w:pPr>
            <w:r w:rsidRPr="00C61718">
              <w:rPr>
                <w:rFonts w:ascii="Arial" w:hAnsi="Arial" w:cs="Arial"/>
                <w:noProof/>
                <w:sz w:val="16"/>
                <w:szCs w:val="16"/>
              </w:rPr>
              <w:t>2</w:t>
            </w:r>
          </w:p>
        </w:tc>
        <w:tc>
          <w:tcPr>
            <w:tcW w:w="4542" w:type="dxa"/>
            <w:tcBorders>
              <w:bottom w:val="single" w:sz="4" w:space="0" w:color="auto"/>
            </w:tcBorders>
          </w:tcPr>
          <w:p w14:paraId="4694DECB" w14:textId="77777777" w:rsidR="00ED700D" w:rsidRDefault="00ED700D" w:rsidP="00ED700D">
            <w:pPr>
              <w:pBdr>
                <w:bottom w:val="single" w:sz="6" w:space="1" w:color="auto"/>
              </w:pBdr>
              <w:spacing w:after="60"/>
              <w:rPr>
                <w:rFonts w:ascii="Arial" w:hAnsi="Arial" w:cs="Arial"/>
                <w:noProof/>
                <w:sz w:val="16"/>
                <w:szCs w:val="16"/>
              </w:rPr>
            </w:pPr>
            <w:r w:rsidRPr="00C61718">
              <w:rPr>
                <w:rFonts w:ascii="Arial" w:hAnsi="Arial" w:cs="Arial"/>
                <w:noProof/>
                <w:sz w:val="16"/>
                <w:szCs w:val="16"/>
              </w:rPr>
              <w:t xml:space="preserve">Try to make ASN.1 design more clear or clarify why values from one subset can not </w:t>
            </w:r>
            <w:r>
              <w:rPr>
                <w:rFonts w:ascii="Arial" w:hAnsi="Arial" w:cs="Arial"/>
                <w:noProof/>
                <w:sz w:val="16"/>
                <w:szCs w:val="16"/>
              </w:rPr>
              <w:t>be re-used for other purpose. Al</w:t>
            </w:r>
            <w:r w:rsidRPr="00C61718">
              <w:rPr>
                <w:rFonts w:ascii="Arial" w:hAnsi="Arial" w:cs="Arial"/>
                <w:noProof/>
                <w:sz w:val="16"/>
                <w:szCs w:val="16"/>
              </w:rPr>
              <w:t>teratively, define common set in order?</w:t>
            </w:r>
          </w:p>
          <w:p w14:paraId="768B0992" w14:textId="5833DA20"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Borders>
              <w:bottom w:val="single" w:sz="4" w:space="0" w:color="auto"/>
            </w:tcBorders>
          </w:tcPr>
          <w:p w14:paraId="5843E94C" w14:textId="77777777" w:rsidR="00ED700D" w:rsidRDefault="00ED700D" w:rsidP="00ED700D">
            <w:pPr>
              <w:spacing w:after="60"/>
              <w:rPr>
                <w:rFonts w:ascii="Arial" w:hAnsi="Arial" w:cs="Arial"/>
                <w:sz w:val="16"/>
                <w:szCs w:val="16"/>
              </w:rPr>
            </w:pPr>
            <w:r>
              <w:rPr>
                <w:rFonts w:ascii="Arial" w:hAnsi="Arial" w:cs="Arial"/>
                <w:sz w:val="16"/>
                <w:szCs w:val="16"/>
              </w:rPr>
              <w:t xml:space="preserve">Closed </w:t>
            </w:r>
          </w:p>
          <w:p w14:paraId="4059E320" w14:textId="77777777" w:rsidR="00ED700D" w:rsidRDefault="00ED700D" w:rsidP="00ED700D">
            <w:pPr>
              <w:spacing w:after="60"/>
              <w:rPr>
                <w:rFonts w:ascii="Arial" w:hAnsi="Arial" w:cs="Arial"/>
                <w:sz w:val="16"/>
                <w:szCs w:val="16"/>
              </w:rPr>
            </w:pPr>
            <w:r w:rsidRPr="005851FF">
              <w:rPr>
                <w:rFonts w:ascii="Arial" w:hAnsi="Arial" w:cs="Arial"/>
                <w:sz w:val="16"/>
                <w:szCs w:val="16"/>
              </w:rPr>
              <w:t>CR WI</w:t>
            </w:r>
          </w:p>
          <w:p w14:paraId="536B0649" w14:textId="77777777" w:rsidR="00ED700D" w:rsidRPr="005851FF" w:rsidRDefault="00ED700D" w:rsidP="00ED700D">
            <w:pPr>
              <w:spacing w:after="60"/>
              <w:rPr>
                <w:rFonts w:ascii="Arial" w:hAnsi="Arial" w:cs="Arial"/>
                <w:sz w:val="16"/>
                <w:szCs w:val="16"/>
              </w:rPr>
            </w:pPr>
            <w:r w:rsidRPr="00233BF9">
              <w:rPr>
                <w:rFonts w:ascii="Arial" w:hAnsi="Arial" w:cs="Arial"/>
                <w:sz w:val="16"/>
                <w:szCs w:val="16"/>
              </w:rPr>
              <w:t>LTE_VoLTE_ViLTE_enh-Core</w:t>
            </w:r>
          </w:p>
          <w:p w14:paraId="4EFB15D5" w14:textId="4BDCF92F" w:rsidR="00ED700D" w:rsidRPr="003B4AD6" w:rsidRDefault="00F80450" w:rsidP="00ED700D">
            <w:pPr>
              <w:spacing w:after="60"/>
              <w:rPr>
                <w:rFonts w:ascii="Arial" w:hAnsi="Arial" w:cs="Arial"/>
                <w:noProof/>
                <w:sz w:val="16"/>
                <w:szCs w:val="16"/>
              </w:rPr>
            </w:pPr>
            <w:hyperlink r:id="rId59" w:history="1">
              <w:r w:rsidR="00ED700D" w:rsidRPr="005851FF">
                <w:rPr>
                  <w:rStyle w:val="Hyperlink"/>
                  <w:rFonts w:eastAsia="Batang"/>
                  <w:noProof/>
                  <w:kern w:val="0"/>
                  <w:sz w:val="16"/>
                  <w:szCs w:val="16"/>
                  <w:lang w:val="en-GB" w:eastAsia="en-US"/>
                </w:rPr>
                <w:t>R2-1703304</w:t>
              </w:r>
            </w:hyperlink>
          </w:p>
        </w:tc>
      </w:tr>
      <w:tr w:rsidR="00ED700D" w:rsidRPr="00BD494B" w14:paraId="78578BC4" w14:textId="77777777" w:rsidTr="00571106">
        <w:tc>
          <w:tcPr>
            <w:tcW w:w="833" w:type="dxa"/>
            <w:tcBorders>
              <w:bottom w:val="single" w:sz="4" w:space="0" w:color="auto"/>
            </w:tcBorders>
          </w:tcPr>
          <w:p w14:paraId="2C46C380" w14:textId="2B987825" w:rsidR="00ED700D" w:rsidRDefault="00ED700D" w:rsidP="00ED700D">
            <w:pPr>
              <w:spacing w:after="60"/>
              <w:rPr>
                <w:rFonts w:ascii="Arial" w:hAnsi="Arial" w:cs="Arial"/>
                <w:noProof/>
                <w:sz w:val="16"/>
                <w:szCs w:val="16"/>
              </w:rPr>
            </w:pPr>
            <w:r>
              <w:rPr>
                <w:rFonts w:ascii="Arial" w:eastAsia="MS Mincho" w:hAnsi="Arial" w:cs="Arial" w:hint="eastAsia"/>
                <w:noProof/>
                <w:sz w:val="16"/>
                <w:szCs w:val="16"/>
                <w:lang w:eastAsia="ja-JP"/>
              </w:rPr>
              <w:t>Q.0</w:t>
            </w:r>
            <w:r w:rsidRPr="001F35FE">
              <w:rPr>
                <w:rFonts w:ascii="Arial" w:eastAsia="MS Mincho" w:hAnsi="Arial" w:cs="Arial"/>
                <w:noProof/>
                <w:sz w:val="16"/>
                <w:szCs w:val="16"/>
                <w:lang w:eastAsia="ja-JP"/>
              </w:rPr>
              <w:t>07</w:t>
            </w:r>
          </w:p>
        </w:tc>
        <w:tc>
          <w:tcPr>
            <w:tcW w:w="3033" w:type="dxa"/>
            <w:tcBorders>
              <w:bottom w:val="single" w:sz="4" w:space="0" w:color="auto"/>
            </w:tcBorders>
          </w:tcPr>
          <w:p w14:paraId="31C6CE68" w14:textId="1345E95A" w:rsidR="00ED700D" w:rsidRDefault="00ED700D" w:rsidP="00ED700D">
            <w:pPr>
              <w:spacing w:after="60"/>
              <w:rPr>
                <w:rFonts w:ascii="Arial" w:hAnsi="Arial" w:cs="Arial"/>
                <w:noProof/>
                <w:sz w:val="16"/>
                <w:szCs w:val="16"/>
              </w:rPr>
            </w:pPr>
            <w:r w:rsidRPr="001F35FE">
              <w:rPr>
                <w:rFonts w:ascii="Arial" w:eastAsia="MS Mincho" w:hAnsi="Arial" w:cs="Arial" w:hint="eastAsia"/>
                <w:noProof/>
                <w:sz w:val="16"/>
                <w:szCs w:val="16"/>
                <w:lang w:eastAsia="ja-JP"/>
              </w:rPr>
              <w:t xml:space="preserve">6.2.2 </w:t>
            </w:r>
            <w:r w:rsidRPr="009821FE">
              <w:rPr>
                <w:rFonts w:ascii="Arial" w:eastAsia="MS Mincho" w:hAnsi="Arial" w:cs="Arial"/>
                <w:noProof/>
                <w:sz w:val="16"/>
                <w:szCs w:val="16"/>
                <w:lang w:eastAsia="ja-JP"/>
              </w:rPr>
              <w:t>SystemInformationBlockType13</w:t>
            </w:r>
          </w:p>
        </w:tc>
        <w:tc>
          <w:tcPr>
            <w:tcW w:w="4961" w:type="dxa"/>
            <w:tcBorders>
              <w:bottom w:val="single" w:sz="4" w:space="0" w:color="auto"/>
            </w:tcBorders>
          </w:tcPr>
          <w:p w14:paraId="32E93B82" w14:textId="7C15E73A" w:rsidR="00ED700D" w:rsidRDefault="00ED700D" w:rsidP="00ED700D">
            <w:pPr>
              <w:spacing w:after="60"/>
              <w:rPr>
                <w:rFonts w:ascii="Arial" w:hAnsi="Arial" w:cs="Arial"/>
                <w:noProof/>
                <w:sz w:val="16"/>
                <w:szCs w:val="16"/>
              </w:rPr>
            </w:pPr>
            <w:r w:rsidRPr="007967B9">
              <w:rPr>
                <w:rFonts w:ascii="Arial" w:hAnsi="Arial" w:cs="Arial"/>
                <w:sz w:val="16"/>
                <w:szCs w:val="16"/>
                <w:lang w:eastAsia="zh-CN"/>
              </w:rPr>
              <w:t>mbsfn</w:t>
            </w:r>
            <w:r w:rsidRPr="007967B9">
              <w:rPr>
                <w:rFonts w:ascii="Arial" w:hAnsi="Arial" w:cs="Arial"/>
                <w:sz w:val="16"/>
                <w:szCs w:val="16"/>
              </w:rPr>
              <w:t>-AreaInfoList</w:t>
            </w:r>
            <w:r w:rsidRPr="007967B9">
              <w:rPr>
                <w:rFonts w:ascii="Arial" w:hAnsi="Arial" w:cs="Arial"/>
                <w:sz w:val="16"/>
                <w:szCs w:val="16"/>
                <w:lang w:eastAsia="zh-CN"/>
              </w:rPr>
              <w:t>V2X</w:t>
            </w:r>
          </w:p>
        </w:tc>
        <w:tc>
          <w:tcPr>
            <w:tcW w:w="682" w:type="dxa"/>
            <w:tcBorders>
              <w:bottom w:val="single" w:sz="4" w:space="0" w:color="auto"/>
            </w:tcBorders>
          </w:tcPr>
          <w:p w14:paraId="389CA7E5" w14:textId="6F548B7C" w:rsidR="00ED700D" w:rsidRPr="003B4AD6" w:rsidRDefault="00ED700D" w:rsidP="00ED700D">
            <w:pPr>
              <w:spacing w:after="60"/>
              <w:rPr>
                <w:rFonts w:ascii="Arial" w:hAnsi="Arial" w:cs="Arial"/>
                <w:noProof/>
                <w:sz w:val="16"/>
                <w:szCs w:val="16"/>
              </w:rPr>
            </w:pPr>
            <w:r w:rsidRPr="001F35FE">
              <w:rPr>
                <w:rFonts w:ascii="Arial" w:eastAsia="MS Mincho" w:hAnsi="Arial" w:cs="Arial" w:hint="eastAsia"/>
                <w:noProof/>
                <w:sz w:val="16"/>
                <w:szCs w:val="16"/>
                <w:lang w:eastAsia="ja-JP"/>
              </w:rPr>
              <w:t>2</w:t>
            </w:r>
          </w:p>
        </w:tc>
        <w:tc>
          <w:tcPr>
            <w:tcW w:w="4542" w:type="dxa"/>
            <w:tcBorders>
              <w:bottom w:val="single" w:sz="4" w:space="0" w:color="auto"/>
            </w:tcBorders>
          </w:tcPr>
          <w:p w14:paraId="19781826" w14:textId="77777777" w:rsidR="00ED700D" w:rsidRDefault="00ED700D" w:rsidP="00ED700D">
            <w:pPr>
              <w:spacing w:after="60"/>
              <w:rPr>
                <w:rFonts w:ascii="Arial" w:eastAsia="MS Mincho" w:hAnsi="Arial" w:cs="Arial"/>
                <w:noProof/>
                <w:sz w:val="16"/>
                <w:szCs w:val="16"/>
                <w:lang w:eastAsia="ja-JP"/>
              </w:rPr>
            </w:pPr>
            <w:r w:rsidRPr="001F35FE">
              <w:rPr>
                <w:rFonts w:ascii="Arial" w:eastAsia="MS Mincho" w:hAnsi="Arial" w:cs="Arial" w:hint="eastAsia"/>
                <w:noProof/>
                <w:sz w:val="16"/>
                <w:szCs w:val="16"/>
                <w:lang w:eastAsia="ja-JP"/>
              </w:rPr>
              <w:t>Handling of the IE is not clear either in ASN.1 or in procedural text.</w:t>
            </w:r>
          </w:p>
          <w:p w14:paraId="2F432646" w14:textId="77777777" w:rsidR="00ED700D" w:rsidRDefault="00ED700D" w:rsidP="00ED700D">
            <w:pPr>
              <w:pBdr>
                <w:top w:val="single" w:sz="6" w:space="1" w:color="auto"/>
                <w:bottom w:val="single" w:sz="6" w:space="1" w:color="auto"/>
              </w:pBdr>
              <w:spacing w:after="60"/>
              <w:rPr>
                <w:rFonts w:ascii="Arial" w:hAnsi="Arial" w:cs="Arial"/>
                <w:color w:val="1F3864" w:themeColor="accent5" w:themeShade="80"/>
                <w:sz w:val="16"/>
                <w:szCs w:val="16"/>
                <w:lang w:eastAsia="zh-CN"/>
              </w:rPr>
            </w:pPr>
            <w:r>
              <w:rPr>
                <w:rFonts w:ascii="Arial" w:hAnsi="Arial" w:cs="Arial"/>
                <w:color w:val="1F3864" w:themeColor="accent5" w:themeShade="80"/>
                <w:sz w:val="16"/>
                <w:szCs w:val="16"/>
                <w:lang w:eastAsia="zh-CN"/>
              </w:rPr>
              <w:t xml:space="preserve">Ericsson: </w:t>
            </w:r>
            <w:r w:rsidRPr="000A14C5">
              <w:rPr>
                <w:rFonts w:ascii="Arial" w:hAnsi="Arial" w:cs="Arial"/>
                <w:color w:val="1F3864" w:themeColor="accent5" w:themeShade="80"/>
                <w:sz w:val="16"/>
                <w:szCs w:val="16"/>
                <w:lang w:eastAsia="zh-CN"/>
              </w:rPr>
              <w:t xml:space="preserve">A text proposal would make it easier </w:t>
            </w:r>
            <w:r>
              <w:rPr>
                <w:rFonts w:ascii="Arial" w:hAnsi="Arial" w:cs="Arial"/>
                <w:color w:val="1F3864" w:themeColor="accent5" w:themeShade="80"/>
                <w:sz w:val="16"/>
                <w:szCs w:val="16"/>
                <w:lang w:eastAsia="zh-CN"/>
              </w:rPr>
              <w:t>to capture this in the CR. Could be captured in a WI CR</w:t>
            </w:r>
          </w:p>
          <w:p w14:paraId="6CE1C279" w14:textId="3E20154F" w:rsidR="00ED700D" w:rsidRPr="003B4AD6" w:rsidRDefault="00ED700D" w:rsidP="00ED700D">
            <w:pPr>
              <w:spacing w:after="60"/>
              <w:rPr>
                <w:rFonts w:ascii="Arial" w:hAnsi="Arial" w:cs="Arial"/>
                <w:noProof/>
                <w:sz w:val="16"/>
                <w:szCs w:val="16"/>
              </w:rPr>
            </w:pPr>
            <w:r w:rsidRPr="0082550D">
              <w:rPr>
                <w:rFonts w:ascii="Arial" w:hAnsi="Arial" w:cs="Arial"/>
                <w:noProof/>
                <w:color w:val="1F3864" w:themeColor="accent5" w:themeShade="80"/>
                <w:sz w:val="16"/>
                <w:szCs w:val="16"/>
              </w:rPr>
              <w:t>Qualcomm: Will submit a CR to RAN2#98</w:t>
            </w:r>
          </w:p>
        </w:tc>
        <w:tc>
          <w:tcPr>
            <w:tcW w:w="1580" w:type="dxa"/>
            <w:tcBorders>
              <w:bottom w:val="single" w:sz="4" w:space="0" w:color="auto"/>
            </w:tcBorders>
          </w:tcPr>
          <w:p w14:paraId="2BEE8455" w14:textId="6FDE5548" w:rsidR="00ED700D" w:rsidRPr="003B4AD6" w:rsidRDefault="00ED700D" w:rsidP="00ED700D">
            <w:pPr>
              <w:spacing w:after="60"/>
              <w:rPr>
                <w:rFonts w:ascii="Arial" w:hAnsi="Arial" w:cs="Arial"/>
                <w:noProof/>
                <w:sz w:val="16"/>
                <w:szCs w:val="16"/>
              </w:rPr>
            </w:pPr>
            <w:r>
              <w:rPr>
                <w:rFonts w:ascii="Arial" w:hAnsi="Arial" w:cs="Arial"/>
                <w:noProof/>
                <w:sz w:val="16"/>
                <w:szCs w:val="16"/>
              </w:rPr>
              <w:t>Closed</w:t>
            </w:r>
          </w:p>
        </w:tc>
      </w:tr>
      <w:tr w:rsidR="00ED700D" w:rsidRPr="00BD494B" w14:paraId="5ED89462" w14:textId="77777777" w:rsidTr="00571106">
        <w:tc>
          <w:tcPr>
            <w:tcW w:w="833" w:type="dxa"/>
            <w:tcBorders>
              <w:bottom w:val="single" w:sz="4" w:space="0" w:color="auto"/>
            </w:tcBorders>
          </w:tcPr>
          <w:p w14:paraId="37C2855E" w14:textId="5D988E70" w:rsidR="00ED700D" w:rsidRDefault="00ED700D" w:rsidP="00ED700D">
            <w:pPr>
              <w:spacing w:after="60"/>
              <w:rPr>
                <w:rFonts w:ascii="Arial" w:hAnsi="Arial" w:cs="Arial"/>
                <w:noProof/>
                <w:sz w:val="16"/>
                <w:szCs w:val="16"/>
              </w:rPr>
            </w:pPr>
            <w:r>
              <w:rPr>
                <w:rFonts w:ascii="Arial" w:hAnsi="Arial" w:cs="Arial"/>
                <w:noProof/>
                <w:sz w:val="16"/>
                <w:szCs w:val="16"/>
              </w:rPr>
              <w:t>E.128</w:t>
            </w:r>
          </w:p>
        </w:tc>
        <w:tc>
          <w:tcPr>
            <w:tcW w:w="3033" w:type="dxa"/>
            <w:tcBorders>
              <w:bottom w:val="single" w:sz="4" w:space="0" w:color="auto"/>
            </w:tcBorders>
          </w:tcPr>
          <w:p w14:paraId="3C8334DA" w14:textId="409D3E85" w:rsidR="00ED700D" w:rsidRDefault="00ED700D" w:rsidP="00ED700D">
            <w:pPr>
              <w:spacing w:after="60"/>
              <w:rPr>
                <w:rFonts w:ascii="Arial" w:hAnsi="Arial" w:cs="Arial"/>
                <w:noProof/>
                <w:sz w:val="16"/>
                <w:szCs w:val="16"/>
              </w:rPr>
            </w:pPr>
            <w:r>
              <w:rPr>
                <w:rFonts w:ascii="Arial" w:hAnsi="Arial" w:cs="Arial"/>
                <w:noProof/>
                <w:sz w:val="16"/>
                <w:szCs w:val="16"/>
              </w:rPr>
              <w:t xml:space="preserve">6.2.2 </w:t>
            </w:r>
            <w:r w:rsidRPr="00E2646F">
              <w:rPr>
                <w:rFonts w:ascii="Arial" w:hAnsi="Arial" w:cs="Arial"/>
                <w:noProof/>
                <w:sz w:val="16"/>
                <w:szCs w:val="16"/>
              </w:rPr>
              <w:t>MasterInformationBlock-MBMS</w:t>
            </w:r>
          </w:p>
        </w:tc>
        <w:tc>
          <w:tcPr>
            <w:tcW w:w="4961" w:type="dxa"/>
            <w:tcBorders>
              <w:bottom w:val="single" w:sz="4" w:space="0" w:color="auto"/>
            </w:tcBorders>
          </w:tcPr>
          <w:p w14:paraId="108F5089" w14:textId="6B745A5E" w:rsidR="00ED700D" w:rsidRDefault="00ED700D" w:rsidP="00ED700D">
            <w:pPr>
              <w:spacing w:after="60"/>
              <w:rPr>
                <w:rFonts w:ascii="Arial" w:hAnsi="Arial" w:cs="Arial"/>
                <w:noProof/>
                <w:sz w:val="16"/>
                <w:szCs w:val="16"/>
              </w:rPr>
            </w:pPr>
            <w:r>
              <w:rPr>
                <w:rFonts w:ascii="Arial" w:hAnsi="Arial" w:cs="Arial"/>
                <w:noProof/>
                <w:sz w:val="16"/>
                <w:szCs w:val="16"/>
              </w:rPr>
              <w:t xml:space="preserve">Missing description in field description of what value 0 means for </w:t>
            </w:r>
            <w:r w:rsidRPr="00D7413E">
              <w:rPr>
                <w:rFonts w:ascii="Arial" w:hAnsi="Arial" w:cs="Arial"/>
                <w:noProof/>
                <w:sz w:val="16"/>
                <w:szCs w:val="16"/>
              </w:rPr>
              <w:t>additionalNonMBSFNSubframes</w:t>
            </w:r>
            <w:r>
              <w:rPr>
                <w:rFonts w:ascii="Arial" w:hAnsi="Arial" w:cs="Arial"/>
                <w:noProof/>
                <w:sz w:val="16"/>
                <w:szCs w:val="16"/>
              </w:rPr>
              <w:t>.</w:t>
            </w:r>
          </w:p>
        </w:tc>
        <w:tc>
          <w:tcPr>
            <w:tcW w:w="682" w:type="dxa"/>
            <w:tcBorders>
              <w:bottom w:val="single" w:sz="4" w:space="0" w:color="auto"/>
            </w:tcBorders>
          </w:tcPr>
          <w:p w14:paraId="65115A3B" w14:textId="69BBB11F" w:rsidR="00ED700D" w:rsidRPr="003B4AD6" w:rsidRDefault="00ED700D" w:rsidP="00ED700D">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6086DE88" w14:textId="77777777" w:rsidR="00ED700D" w:rsidRDefault="00ED700D" w:rsidP="00ED700D">
            <w:pPr>
              <w:spacing w:after="60"/>
              <w:rPr>
                <w:rFonts w:ascii="Arial" w:hAnsi="Arial" w:cs="Arial"/>
                <w:noProof/>
                <w:sz w:val="16"/>
                <w:szCs w:val="16"/>
              </w:rPr>
            </w:pPr>
            <w:r>
              <w:rPr>
                <w:rFonts w:ascii="Arial" w:hAnsi="Arial" w:cs="Arial"/>
                <w:noProof/>
                <w:sz w:val="16"/>
                <w:szCs w:val="16"/>
              </w:rPr>
              <w:t>Should describe that value 0 means that no additional MBSFN subframes are configured.</w:t>
            </w:r>
          </w:p>
          <w:p w14:paraId="3113F34E" w14:textId="77777777" w:rsidR="00ED700D" w:rsidRPr="004D769F" w:rsidRDefault="00ED700D" w:rsidP="00ED700D">
            <w:pPr>
              <w:spacing w:after="60"/>
              <w:rPr>
                <w:rFonts w:ascii="Arial" w:hAnsi="Arial" w:cs="Arial"/>
                <w:noProof/>
                <w:sz w:val="16"/>
                <w:szCs w:val="16"/>
              </w:rPr>
            </w:pPr>
            <w:r w:rsidRPr="004D769F">
              <w:rPr>
                <w:rFonts w:ascii="Arial" w:hAnsi="Arial" w:cs="Arial"/>
                <w:b/>
                <w:bCs/>
                <w:i/>
                <w:noProof/>
                <w:sz w:val="16"/>
                <w:szCs w:val="16"/>
              </w:rPr>
              <w:t>additionalNonMBSFNSubframes</w:t>
            </w:r>
          </w:p>
          <w:p w14:paraId="6569C064" w14:textId="77777777" w:rsidR="00ED700D" w:rsidRDefault="00ED700D" w:rsidP="00ED700D">
            <w:pPr>
              <w:pBdr>
                <w:bottom w:val="single" w:sz="6" w:space="1" w:color="auto"/>
              </w:pBdr>
              <w:spacing w:after="60"/>
              <w:rPr>
                <w:rFonts w:ascii="Arial" w:hAnsi="Arial" w:cs="Arial"/>
                <w:noProof/>
                <w:sz w:val="16"/>
                <w:szCs w:val="16"/>
              </w:rPr>
            </w:pPr>
            <w:r w:rsidRPr="004D769F">
              <w:rPr>
                <w:rFonts w:ascii="Arial" w:hAnsi="Arial" w:cs="Arial"/>
                <w:bCs/>
                <w:noProof/>
                <w:sz w:val="16"/>
                <w:szCs w:val="16"/>
              </w:rPr>
              <w:t>Configures additional non-MBSFN subframes where</w:t>
            </w:r>
            <w:r w:rsidRPr="004D769F">
              <w:rPr>
                <w:rFonts w:ascii="Arial" w:hAnsi="Arial" w:cs="Arial"/>
                <w:noProof/>
                <w:sz w:val="16"/>
                <w:szCs w:val="16"/>
              </w:rPr>
              <w:t xml:space="preserve"> </w:t>
            </w:r>
            <w:r w:rsidRPr="004D769F">
              <w:rPr>
                <w:rFonts w:ascii="Arial" w:hAnsi="Arial" w:cs="Arial"/>
                <w:i/>
                <w:noProof/>
                <w:sz w:val="16"/>
                <w:szCs w:val="16"/>
              </w:rPr>
              <w:t>SystemInformationBlockType1-MBMS</w:t>
            </w:r>
            <w:r w:rsidRPr="004D769F">
              <w:rPr>
                <w:rFonts w:ascii="Arial" w:hAnsi="Arial" w:cs="Arial"/>
                <w:noProof/>
                <w:sz w:val="16"/>
                <w:szCs w:val="16"/>
              </w:rPr>
              <w:t xml:space="preserve"> and </w:t>
            </w:r>
            <w:r w:rsidRPr="004D769F">
              <w:rPr>
                <w:rFonts w:ascii="Arial" w:hAnsi="Arial" w:cs="Arial"/>
                <w:i/>
                <w:noProof/>
                <w:sz w:val="16"/>
                <w:szCs w:val="16"/>
              </w:rPr>
              <w:t xml:space="preserve">SystemInformation-MBMS </w:t>
            </w:r>
            <w:r w:rsidRPr="004D769F">
              <w:rPr>
                <w:rFonts w:ascii="Arial" w:hAnsi="Arial" w:cs="Arial"/>
                <w:noProof/>
                <w:sz w:val="16"/>
                <w:szCs w:val="16"/>
              </w:rPr>
              <w:t xml:space="preserve">may be transmitted. Value </w:t>
            </w:r>
            <w:r w:rsidRPr="004D769F">
              <w:rPr>
                <w:rFonts w:ascii="Arial" w:hAnsi="Arial" w:cs="Arial"/>
                <w:noProof/>
                <w:color w:val="FF0000"/>
                <w:sz w:val="16"/>
                <w:szCs w:val="16"/>
                <w:u w:val="single"/>
              </w:rPr>
              <w:t xml:space="preserve">0, </w:t>
            </w:r>
            <w:r w:rsidRPr="004D769F">
              <w:rPr>
                <w:rFonts w:ascii="Arial" w:hAnsi="Arial" w:cs="Arial"/>
                <w:noProof/>
                <w:sz w:val="16"/>
                <w:szCs w:val="16"/>
              </w:rPr>
              <w:t xml:space="preserve">1, 2, 3 mean </w:t>
            </w:r>
            <w:r w:rsidRPr="004D769F">
              <w:rPr>
                <w:rFonts w:ascii="Arial" w:hAnsi="Arial" w:cs="Arial"/>
                <w:noProof/>
                <w:color w:val="FF0000"/>
                <w:sz w:val="16"/>
                <w:szCs w:val="16"/>
                <w:u w:val="single"/>
              </w:rPr>
              <w:t xml:space="preserve">zero, </w:t>
            </w:r>
            <w:r w:rsidRPr="004D769F">
              <w:rPr>
                <w:rFonts w:ascii="Arial" w:hAnsi="Arial" w:cs="Arial"/>
                <w:noProof/>
                <w:sz w:val="16"/>
                <w:szCs w:val="16"/>
              </w:rPr>
              <w:t>one, two, three additional non-MBSFN subframes are configured after each subframe which has PBCH.</w:t>
            </w:r>
          </w:p>
          <w:p w14:paraId="65BF67B1" w14:textId="250699FE"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r>
              <w:rPr>
                <w:rFonts w:ascii="Arial" w:hAnsi="Arial" w:cs="Arial"/>
                <w:noProof/>
                <w:color w:val="1F3864" w:themeColor="accent5" w:themeShade="80"/>
                <w:sz w:val="16"/>
                <w:szCs w:val="16"/>
              </w:rPr>
              <w:t>.</w:t>
            </w:r>
          </w:p>
        </w:tc>
        <w:tc>
          <w:tcPr>
            <w:tcW w:w="1580" w:type="dxa"/>
            <w:tcBorders>
              <w:bottom w:val="single" w:sz="4" w:space="0" w:color="auto"/>
            </w:tcBorders>
          </w:tcPr>
          <w:p w14:paraId="094E5AB3"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1DFA4C10"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7AF9DE78" w14:textId="2644BCC8" w:rsidR="00ED700D" w:rsidRPr="003B4AD6" w:rsidRDefault="00ED700D" w:rsidP="00ED700D">
            <w:pPr>
              <w:spacing w:after="60"/>
              <w:rPr>
                <w:rFonts w:ascii="Arial" w:hAnsi="Arial" w:cs="Arial"/>
                <w:noProof/>
                <w:sz w:val="16"/>
                <w:szCs w:val="16"/>
              </w:rPr>
            </w:pPr>
            <w:r w:rsidRPr="006C10EB">
              <w:rPr>
                <w:rFonts w:ascii="Arial" w:hAnsi="Arial" w:cs="Arial"/>
                <w:noProof/>
                <w:sz w:val="16"/>
                <w:szCs w:val="16"/>
              </w:rPr>
              <w:t>MBMS_LTE_enh2-Core</w:t>
            </w:r>
          </w:p>
        </w:tc>
      </w:tr>
      <w:tr w:rsidR="00ED700D" w:rsidRPr="00BD494B" w14:paraId="11AD7DE8" w14:textId="77777777" w:rsidTr="00571106">
        <w:tc>
          <w:tcPr>
            <w:tcW w:w="833" w:type="dxa"/>
            <w:tcBorders>
              <w:bottom w:val="single" w:sz="4" w:space="0" w:color="auto"/>
            </w:tcBorders>
          </w:tcPr>
          <w:p w14:paraId="35C157EE" w14:textId="360B1C9F" w:rsidR="00ED700D" w:rsidRDefault="00ED700D" w:rsidP="00ED700D">
            <w:pPr>
              <w:spacing w:after="60"/>
              <w:rPr>
                <w:rFonts w:ascii="Arial" w:hAnsi="Arial" w:cs="Arial"/>
                <w:noProof/>
                <w:sz w:val="16"/>
                <w:szCs w:val="16"/>
              </w:rPr>
            </w:pPr>
            <w:r w:rsidRPr="00E33F68">
              <w:rPr>
                <w:rFonts w:ascii="Arial" w:hAnsi="Arial" w:cs="Arial"/>
                <w:noProof/>
                <w:sz w:val="16"/>
                <w:szCs w:val="16"/>
              </w:rPr>
              <w:t>N.052</w:t>
            </w:r>
          </w:p>
        </w:tc>
        <w:tc>
          <w:tcPr>
            <w:tcW w:w="3033" w:type="dxa"/>
            <w:tcBorders>
              <w:bottom w:val="single" w:sz="4" w:space="0" w:color="auto"/>
            </w:tcBorders>
          </w:tcPr>
          <w:p w14:paraId="5557279E" w14:textId="6355E30A" w:rsidR="00ED700D" w:rsidRDefault="00ED700D" w:rsidP="00ED700D">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E33F68">
              <w:rPr>
                <w:rFonts w:ascii="Arial" w:hAnsi="Arial" w:cs="Arial"/>
                <w:noProof/>
                <w:sz w:val="16"/>
                <w:szCs w:val="16"/>
              </w:rPr>
              <w:t xml:space="preserve">MasterInformationBlock-MBMS::systemFrameNumber </w:t>
            </w:r>
          </w:p>
        </w:tc>
        <w:tc>
          <w:tcPr>
            <w:tcW w:w="4961" w:type="dxa"/>
            <w:tcBorders>
              <w:bottom w:val="single" w:sz="4" w:space="0" w:color="auto"/>
            </w:tcBorders>
          </w:tcPr>
          <w:p w14:paraId="0B97B04B" w14:textId="70F3EA52" w:rsidR="00ED700D" w:rsidRDefault="00ED700D" w:rsidP="00ED700D">
            <w:pPr>
              <w:spacing w:after="60"/>
              <w:rPr>
                <w:rFonts w:ascii="Arial" w:hAnsi="Arial" w:cs="Arial"/>
                <w:noProof/>
                <w:sz w:val="16"/>
                <w:szCs w:val="16"/>
              </w:rPr>
            </w:pPr>
            <w:r w:rsidRPr="00E33F68">
              <w:rPr>
                <w:rFonts w:ascii="Arial" w:hAnsi="Arial" w:cs="Arial"/>
                <w:noProof/>
                <w:sz w:val="16"/>
                <w:szCs w:val="16"/>
              </w:rPr>
              <w:t>The SFN length for MBMS dedicated carrier is unclear</w:t>
            </w:r>
          </w:p>
        </w:tc>
        <w:tc>
          <w:tcPr>
            <w:tcW w:w="682" w:type="dxa"/>
            <w:tcBorders>
              <w:bottom w:val="single" w:sz="4" w:space="0" w:color="auto"/>
            </w:tcBorders>
          </w:tcPr>
          <w:p w14:paraId="5552E332" w14:textId="58713703" w:rsidR="00ED700D" w:rsidRPr="003B4AD6" w:rsidRDefault="00ED700D" w:rsidP="00ED700D">
            <w:pPr>
              <w:spacing w:after="60"/>
              <w:rPr>
                <w:rFonts w:ascii="Arial" w:hAnsi="Arial" w:cs="Arial"/>
                <w:noProof/>
                <w:sz w:val="16"/>
                <w:szCs w:val="16"/>
              </w:rPr>
            </w:pPr>
            <w:r w:rsidRPr="00E33F68">
              <w:rPr>
                <w:rFonts w:ascii="Arial" w:hAnsi="Arial" w:cs="Arial"/>
                <w:noProof/>
                <w:sz w:val="16"/>
                <w:szCs w:val="16"/>
              </w:rPr>
              <w:t>2</w:t>
            </w:r>
          </w:p>
        </w:tc>
        <w:tc>
          <w:tcPr>
            <w:tcW w:w="4542" w:type="dxa"/>
            <w:tcBorders>
              <w:bottom w:val="single" w:sz="4" w:space="0" w:color="auto"/>
            </w:tcBorders>
          </w:tcPr>
          <w:p w14:paraId="0A58453C" w14:textId="77777777" w:rsidR="00ED700D" w:rsidRPr="00E33F68" w:rsidRDefault="00ED700D" w:rsidP="00ED700D">
            <w:pPr>
              <w:spacing w:after="60"/>
              <w:rPr>
                <w:rFonts w:ascii="Arial" w:hAnsi="Arial" w:cs="Arial"/>
                <w:noProof/>
                <w:sz w:val="16"/>
                <w:szCs w:val="16"/>
              </w:rPr>
            </w:pPr>
            <w:r w:rsidRPr="00E33F68">
              <w:rPr>
                <w:rFonts w:ascii="Arial" w:hAnsi="Arial" w:cs="Arial"/>
                <w:noProof/>
                <w:sz w:val="16"/>
                <w:szCs w:val="16"/>
              </w:rPr>
              <w:t xml:space="preserve">The MBMS-carrier SFN still has 10 bits, and the current field only indicates how to derive 8 of them. Since the PBCH TTI is 160ms, the UE should derive </w:t>
            </w:r>
            <w:r w:rsidRPr="00E33F68">
              <w:rPr>
                <w:rFonts w:ascii="Arial" w:hAnsi="Arial" w:cs="Arial"/>
                <w:b/>
                <w:noProof/>
                <w:sz w:val="16"/>
                <w:szCs w:val="16"/>
              </w:rPr>
              <w:t>4 LSBs</w:t>
            </w:r>
            <w:r w:rsidRPr="00E33F68">
              <w:rPr>
                <w:rFonts w:ascii="Arial" w:hAnsi="Arial" w:cs="Arial"/>
                <w:noProof/>
                <w:sz w:val="16"/>
                <w:szCs w:val="16"/>
              </w:rPr>
              <w:t xml:space="preserve"> from PBCH decoding instead of </w:t>
            </w:r>
            <w:r w:rsidRPr="00E33F68">
              <w:rPr>
                <w:rFonts w:ascii="Arial" w:hAnsi="Arial" w:cs="Arial"/>
                <w:b/>
                <w:noProof/>
                <w:sz w:val="16"/>
                <w:szCs w:val="16"/>
              </w:rPr>
              <w:t>2 LSBs</w:t>
            </w:r>
            <w:r w:rsidRPr="00E33F68">
              <w:rPr>
                <w:rFonts w:ascii="Arial" w:hAnsi="Arial" w:cs="Arial"/>
                <w:noProof/>
                <w:sz w:val="16"/>
                <w:szCs w:val="16"/>
              </w:rPr>
              <w:t xml:space="preserve"> only. This is as per RAN1 LS </w:t>
            </w:r>
            <w:r w:rsidRPr="00E33F68">
              <w:rPr>
                <w:rFonts w:ascii="Arial" w:hAnsi="Arial" w:cs="Arial"/>
                <w:noProof/>
                <w:sz w:val="16"/>
                <w:szCs w:val="16"/>
              </w:rPr>
              <w:lastRenderedPageBreak/>
              <w:t>R1-1613758:</w:t>
            </w:r>
          </w:p>
          <w:p w14:paraId="7764CBC9" w14:textId="77777777" w:rsidR="00ED700D" w:rsidRPr="00E33F68" w:rsidRDefault="00ED700D" w:rsidP="00ED700D">
            <w:pPr>
              <w:spacing w:after="60"/>
              <w:rPr>
                <w:rFonts w:ascii="Arial" w:hAnsi="Arial" w:cs="Arial"/>
                <w:noProof/>
                <w:sz w:val="16"/>
                <w:szCs w:val="16"/>
              </w:rPr>
            </w:pPr>
            <w:r w:rsidRPr="00E33F68">
              <w:rPr>
                <w:rFonts w:ascii="Arial" w:hAnsi="Arial" w:cs="Arial"/>
                <w:noProof/>
                <w:sz w:val="16"/>
                <w:szCs w:val="16"/>
              </w:rPr>
              <w:t>“</w:t>
            </w:r>
            <w:r w:rsidRPr="00E33F68">
              <w:rPr>
                <w:rFonts w:ascii="Arial" w:eastAsia="MS Mincho" w:hAnsi="Arial" w:cs="Arial"/>
                <w:sz w:val="16"/>
                <w:szCs w:val="16"/>
                <w:lang w:val="en-US" w:eastAsia="ja-JP"/>
              </w:rPr>
              <w:t>The MIB is transmitted in SFN mod 4 = 0 and can change only in SFN mod 16 = 0 and contains systemFrameNumber equal to the 6 most significant bits of the SFN</w:t>
            </w:r>
            <w:r w:rsidRPr="00E33F68">
              <w:rPr>
                <w:rFonts w:ascii="Arial" w:hAnsi="Arial" w:cs="Arial"/>
                <w:noProof/>
                <w:sz w:val="16"/>
                <w:szCs w:val="16"/>
              </w:rPr>
              <w:t>”</w:t>
            </w:r>
          </w:p>
          <w:p w14:paraId="70EAD8AD" w14:textId="77777777" w:rsidR="00ED700D" w:rsidRPr="00E33F68" w:rsidRDefault="00ED700D" w:rsidP="00ED700D">
            <w:pPr>
              <w:spacing w:after="60"/>
              <w:rPr>
                <w:rFonts w:ascii="Arial" w:eastAsia="MS Mincho" w:hAnsi="Arial" w:cs="Arial"/>
                <w:sz w:val="16"/>
                <w:szCs w:val="16"/>
                <w:lang w:eastAsia="ja-JP"/>
              </w:rPr>
            </w:pPr>
            <w:r w:rsidRPr="00E33F68">
              <w:rPr>
                <w:rFonts w:ascii="Arial" w:eastAsia="MS Mincho" w:hAnsi="Arial" w:cs="Arial"/>
                <w:sz w:val="16"/>
                <w:szCs w:val="16"/>
                <w:lang w:eastAsia="ja-JP"/>
              </w:rPr>
              <w:t>Therefore, it is proposed to adopt the following text, which also clarifies that this is the SFN of an MBMS-dedicated cell:</w:t>
            </w:r>
          </w:p>
          <w:p w14:paraId="7C874C05" w14:textId="77777777" w:rsidR="00ED700D" w:rsidRPr="00E33F68" w:rsidRDefault="00ED700D" w:rsidP="00ED700D">
            <w:pPr>
              <w:spacing w:after="60"/>
              <w:rPr>
                <w:rFonts w:ascii="Arial" w:hAnsi="Arial" w:cs="Arial"/>
                <w:b/>
                <w:bCs/>
                <w:i/>
                <w:noProof/>
                <w:sz w:val="16"/>
                <w:szCs w:val="16"/>
                <w:lang w:eastAsia="en-GB"/>
              </w:rPr>
            </w:pPr>
            <w:r w:rsidRPr="00E33F68">
              <w:rPr>
                <w:rFonts w:ascii="Arial" w:eastAsia="MS Mincho" w:hAnsi="Arial" w:cs="Arial"/>
                <w:sz w:val="16"/>
                <w:szCs w:val="16"/>
                <w:lang w:eastAsia="ja-JP"/>
              </w:rPr>
              <w:t>“</w:t>
            </w:r>
            <w:r w:rsidRPr="00E33F68">
              <w:rPr>
                <w:rFonts w:ascii="Arial" w:hAnsi="Arial" w:cs="Arial"/>
                <w:b/>
                <w:bCs/>
                <w:i/>
                <w:noProof/>
                <w:sz w:val="16"/>
                <w:szCs w:val="16"/>
                <w:lang w:eastAsia="en-GB"/>
              </w:rPr>
              <w:t>systemFrameNumber</w:t>
            </w:r>
          </w:p>
          <w:p w14:paraId="6D7C60A9" w14:textId="77777777" w:rsidR="00ED700D" w:rsidRPr="00E33F68" w:rsidRDefault="00ED700D" w:rsidP="00ED700D">
            <w:pPr>
              <w:spacing w:after="60"/>
              <w:rPr>
                <w:rFonts w:ascii="Arial" w:eastAsia="MS Mincho" w:hAnsi="Arial" w:cs="Arial"/>
                <w:sz w:val="16"/>
                <w:szCs w:val="16"/>
                <w:lang w:eastAsia="ja-JP"/>
              </w:rPr>
            </w:pPr>
            <w:r w:rsidRPr="00E33F68">
              <w:rPr>
                <w:rFonts w:ascii="Arial" w:hAnsi="Arial" w:cs="Arial"/>
                <w:sz w:val="16"/>
                <w:szCs w:val="16"/>
                <w:lang w:eastAsia="en-GB"/>
              </w:rPr>
              <w:t xml:space="preserve">Defines the 6 most significant bits of the SFN </w:t>
            </w:r>
            <w:r w:rsidRPr="00E33F68">
              <w:rPr>
                <w:rFonts w:ascii="Arial" w:hAnsi="Arial" w:cs="Arial"/>
                <w:color w:val="FF0000"/>
                <w:sz w:val="16"/>
                <w:szCs w:val="16"/>
                <w:u w:val="single"/>
                <w:lang w:eastAsia="en-GB"/>
              </w:rPr>
              <w:t>of the MBMS-dedicated cell</w:t>
            </w:r>
            <w:r w:rsidRPr="00E33F68">
              <w:rPr>
                <w:rFonts w:ascii="Arial" w:hAnsi="Arial" w:cs="Arial"/>
                <w:sz w:val="16"/>
                <w:szCs w:val="16"/>
                <w:lang w:eastAsia="ko-KR"/>
              </w:rPr>
              <w:t xml:space="preserve">. As indicated in TS 36.211 [21, 6.6.1], the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of the SFN are acquired implicitly in the P-BCH decoding, i.e. timing of 160ms P-BCH TTI indicates</w:t>
            </w:r>
            <w:r w:rsidRPr="00E33F68">
              <w:rPr>
                <w:rFonts w:ascii="Arial" w:hAnsi="Arial" w:cs="Arial"/>
                <w:color w:val="FF0000"/>
                <w:sz w:val="16"/>
                <w:szCs w:val="16"/>
                <w:u w:val="single"/>
                <w:lang w:eastAsia="ko-KR"/>
              </w:rPr>
              <w:t xml:space="preserve"> </w:t>
            </w:r>
            <w:r w:rsidRPr="00E33F68">
              <w:rPr>
                <w:rFonts w:ascii="Arial" w:hAnsi="Arial" w:cs="Arial"/>
                <w:color w:val="FF0000"/>
                <w:sz w:val="16"/>
                <w:szCs w:val="16"/>
                <w:highlight w:val="yellow"/>
                <w:u w:val="single"/>
                <w:lang w:eastAsia="ko-KR"/>
              </w:rPr>
              <w:t>4</w:t>
            </w:r>
            <w:r w:rsidRPr="00E33F68">
              <w:rPr>
                <w:rFonts w:ascii="Arial" w:hAnsi="Arial" w:cs="Arial"/>
                <w:sz w:val="16"/>
                <w:szCs w:val="16"/>
                <w:lang w:eastAsia="ko-KR"/>
              </w:rPr>
              <w:t xml:space="preserve"> least significant bits (within 40ms P-BCH TTI, the first radio frame: 00, the fourth radio frame: 01, the eigth radio frame: 10, the last radio frame: 11).</w:t>
            </w:r>
            <w:r w:rsidRPr="00E33F68">
              <w:rPr>
                <w:rFonts w:ascii="Arial" w:eastAsia="MS Mincho" w:hAnsi="Arial" w:cs="Arial"/>
                <w:sz w:val="16"/>
                <w:szCs w:val="16"/>
                <w:lang w:eastAsia="ja-JP"/>
              </w:rPr>
              <w:t>”</w:t>
            </w:r>
          </w:p>
          <w:p w14:paraId="5795358B" w14:textId="77777777" w:rsidR="00ED700D" w:rsidRDefault="00ED700D" w:rsidP="00ED700D">
            <w:pPr>
              <w:pBdr>
                <w:bottom w:val="single" w:sz="6" w:space="1" w:color="auto"/>
              </w:pBdr>
              <w:spacing w:after="60"/>
              <w:rPr>
                <w:rFonts w:ascii="Arial" w:eastAsia="MS Mincho" w:hAnsi="Arial" w:cs="Arial"/>
                <w:sz w:val="16"/>
                <w:szCs w:val="16"/>
                <w:lang w:eastAsia="ja-JP"/>
              </w:rPr>
            </w:pPr>
            <w:r w:rsidRPr="00E33F68">
              <w:rPr>
                <w:rFonts w:ascii="Arial" w:eastAsia="MS Mincho" w:hAnsi="Arial" w:cs="Arial"/>
                <w:sz w:val="16"/>
                <w:szCs w:val="16"/>
                <w:lang w:eastAsia="ja-JP"/>
              </w:rPr>
              <w:t>See also TH16</w:t>
            </w:r>
          </w:p>
          <w:p w14:paraId="67E2C69C" w14:textId="123402F8" w:rsidR="00ED700D" w:rsidRPr="003B4AD6" w:rsidRDefault="00ED700D" w:rsidP="00ED700D">
            <w:pPr>
              <w:spacing w:after="60"/>
              <w:rPr>
                <w:rFonts w:ascii="Arial" w:hAnsi="Arial" w:cs="Arial"/>
                <w:noProof/>
                <w:sz w:val="16"/>
                <w:szCs w:val="16"/>
              </w:rPr>
            </w:pPr>
            <w:r>
              <w:rPr>
                <w:rFonts w:ascii="Arial" w:eastAsia="MS Mincho" w:hAnsi="Arial" w:cs="Arial"/>
                <w:color w:val="1F3864" w:themeColor="accent5" w:themeShade="80"/>
                <w:sz w:val="16"/>
                <w:szCs w:val="16"/>
                <w:lang w:eastAsia="ja-JP"/>
              </w:rPr>
              <w:t xml:space="preserve">Ericsson: </w:t>
            </w:r>
            <w:r>
              <w:rPr>
                <w:rFonts w:ascii="Arial" w:hAnsi="Arial" w:cs="Arial"/>
                <w:color w:val="1F3864" w:themeColor="accent5" w:themeShade="80"/>
                <w:sz w:val="16"/>
                <w:szCs w:val="16"/>
              </w:rPr>
              <w:t>Captured in WI CR</w:t>
            </w:r>
          </w:p>
        </w:tc>
        <w:tc>
          <w:tcPr>
            <w:tcW w:w="1580" w:type="dxa"/>
            <w:tcBorders>
              <w:bottom w:val="single" w:sz="4" w:space="0" w:color="auto"/>
            </w:tcBorders>
          </w:tcPr>
          <w:p w14:paraId="7062A607" w14:textId="77777777" w:rsidR="00ED700D" w:rsidRDefault="00ED700D" w:rsidP="00ED700D">
            <w:pPr>
              <w:spacing w:after="60"/>
              <w:rPr>
                <w:rFonts w:ascii="Arial" w:hAnsi="Arial" w:cs="Arial"/>
                <w:noProof/>
                <w:sz w:val="16"/>
                <w:szCs w:val="16"/>
              </w:rPr>
            </w:pPr>
            <w:r>
              <w:rPr>
                <w:rFonts w:ascii="Arial" w:hAnsi="Arial" w:cs="Arial"/>
                <w:noProof/>
                <w:sz w:val="16"/>
                <w:szCs w:val="16"/>
              </w:rPr>
              <w:lastRenderedPageBreak/>
              <w:t>Closed</w:t>
            </w:r>
          </w:p>
          <w:p w14:paraId="138854C1"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01EA3986" w14:textId="70282D7A" w:rsidR="00ED700D" w:rsidRPr="003B4AD6" w:rsidRDefault="00ED700D" w:rsidP="00ED700D">
            <w:pPr>
              <w:spacing w:after="60"/>
              <w:rPr>
                <w:rFonts w:ascii="Arial" w:hAnsi="Arial" w:cs="Arial"/>
                <w:noProof/>
                <w:sz w:val="16"/>
                <w:szCs w:val="16"/>
              </w:rPr>
            </w:pPr>
            <w:r w:rsidRPr="006C10EB">
              <w:rPr>
                <w:rFonts w:ascii="Arial" w:hAnsi="Arial" w:cs="Arial"/>
                <w:noProof/>
                <w:sz w:val="16"/>
                <w:szCs w:val="16"/>
              </w:rPr>
              <w:t>MBMS_LTE_enh2-</w:t>
            </w:r>
            <w:r w:rsidRPr="006C10EB">
              <w:rPr>
                <w:rFonts w:ascii="Arial" w:hAnsi="Arial" w:cs="Arial"/>
                <w:noProof/>
                <w:sz w:val="16"/>
                <w:szCs w:val="16"/>
              </w:rPr>
              <w:lastRenderedPageBreak/>
              <w:t>Core</w:t>
            </w:r>
          </w:p>
        </w:tc>
      </w:tr>
      <w:tr w:rsidR="00ED700D" w:rsidRPr="00BD494B" w14:paraId="1409C733" w14:textId="77777777" w:rsidTr="00571106">
        <w:tc>
          <w:tcPr>
            <w:tcW w:w="833" w:type="dxa"/>
            <w:tcBorders>
              <w:bottom w:val="single" w:sz="4" w:space="0" w:color="auto"/>
            </w:tcBorders>
          </w:tcPr>
          <w:p w14:paraId="47C3F7E9" w14:textId="5C72CC53" w:rsidR="00ED700D" w:rsidRDefault="00ED700D" w:rsidP="00ED700D">
            <w:pPr>
              <w:spacing w:after="60"/>
              <w:rPr>
                <w:rFonts w:ascii="Arial" w:hAnsi="Arial" w:cs="Arial"/>
                <w:noProof/>
                <w:sz w:val="16"/>
                <w:szCs w:val="16"/>
              </w:rPr>
            </w:pPr>
            <w:r>
              <w:rPr>
                <w:rFonts w:ascii="Arial" w:hAnsi="Arial" w:cs="Arial"/>
                <w:noProof/>
                <w:sz w:val="16"/>
                <w:szCs w:val="16"/>
              </w:rPr>
              <w:lastRenderedPageBreak/>
              <w:t>E.131</w:t>
            </w:r>
          </w:p>
        </w:tc>
        <w:tc>
          <w:tcPr>
            <w:tcW w:w="3033" w:type="dxa"/>
            <w:tcBorders>
              <w:bottom w:val="single" w:sz="4" w:space="0" w:color="auto"/>
            </w:tcBorders>
          </w:tcPr>
          <w:p w14:paraId="440A9331" w14:textId="3B156CCF" w:rsidR="00ED700D" w:rsidRDefault="00ED700D" w:rsidP="00ED700D">
            <w:pPr>
              <w:spacing w:after="60"/>
              <w:rPr>
                <w:rFonts w:ascii="Arial" w:hAnsi="Arial" w:cs="Arial"/>
                <w:noProof/>
                <w:sz w:val="16"/>
                <w:szCs w:val="16"/>
              </w:rPr>
            </w:pPr>
            <w:r>
              <w:rPr>
                <w:rFonts w:ascii="Arial" w:hAnsi="Arial" w:cs="Arial"/>
                <w:noProof/>
                <w:sz w:val="16"/>
                <w:szCs w:val="16"/>
              </w:rPr>
              <w:t xml:space="preserve">6.2.2 </w:t>
            </w:r>
            <w:r w:rsidRPr="00DA21DF">
              <w:rPr>
                <w:rFonts w:ascii="Arial" w:hAnsi="Arial" w:cs="Arial"/>
                <w:noProof/>
                <w:sz w:val="16"/>
                <w:szCs w:val="16"/>
              </w:rPr>
              <w:t>RRCConnectionReconfiguration</w:t>
            </w:r>
          </w:p>
        </w:tc>
        <w:tc>
          <w:tcPr>
            <w:tcW w:w="4961" w:type="dxa"/>
            <w:tcBorders>
              <w:bottom w:val="single" w:sz="4" w:space="0" w:color="auto"/>
            </w:tcBorders>
          </w:tcPr>
          <w:p w14:paraId="3FFC272D" w14:textId="77777777" w:rsidR="00ED700D" w:rsidRPr="00D511E2" w:rsidRDefault="00ED700D" w:rsidP="00ED700D">
            <w:pPr>
              <w:spacing w:after="60"/>
              <w:rPr>
                <w:rFonts w:ascii="Arial" w:hAnsi="Arial" w:cs="Arial"/>
                <w:noProof/>
                <w:sz w:val="16"/>
                <w:szCs w:val="16"/>
              </w:rPr>
            </w:pPr>
            <w:r w:rsidRPr="00D511E2">
              <w:rPr>
                <w:rFonts w:ascii="Arial" w:hAnsi="Arial" w:cs="Arial"/>
                <w:noProof/>
                <w:sz w:val="16"/>
                <w:szCs w:val="16"/>
              </w:rPr>
              <w:t>Ambigious field description for srs-SwitchFromServCellIndex-r14.</w:t>
            </w:r>
          </w:p>
          <w:p w14:paraId="4777CB5B" w14:textId="77777777" w:rsidR="00ED700D" w:rsidRPr="00D511E2" w:rsidRDefault="00ED700D" w:rsidP="00ED700D">
            <w:pPr>
              <w:spacing w:after="60"/>
              <w:rPr>
                <w:rFonts w:ascii="Arial" w:hAnsi="Arial" w:cs="Arial"/>
                <w:noProof/>
                <w:sz w:val="16"/>
                <w:szCs w:val="16"/>
              </w:rPr>
            </w:pPr>
            <w:r w:rsidRPr="00D511E2">
              <w:rPr>
                <w:rFonts w:ascii="Arial" w:hAnsi="Arial" w:cs="Arial"/>
                <w:noProof/>
                <w:sz w:val="16"/>
                <w:szCs w:val="16"/>
              </w:rPr>
              <w:t>It is unclear if the UL transmissions will (for sure) be interrupted or may be interrupted in the following:</w:t>
            </w:r>
          </w:p>
          <w:p w14:paraId="59C12C03" w14:textId="77777777" w:rsidR="00ED700D" w:rsidRPr="00D511E2" w:rsidRDefault="00ED700D" w:rsidP="00ED700D">
            <w:pPr>
              <w:spacing w:after="60"/>
              <w:ind w:left="284"/>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srs-SwitchFromServCellIndex-r14</w:t>
            </w:r>
          </w:p>
          <w:p w14:paraId="64BD87B4" w14:textId="62C253A4" w:rsidR="00ED700D" w:rsidRDefault="00ED700D" w:rsidP="00ED700D">
            <w:pPr>
              <w:spacing w:after="60"/>
              <w:rPr>
                <w:rFonts w:ascii="Arial" w:hAnsi="Arial" w:cs="Arial"/>
                <w:noProof/>
                <w:sz w:val="16"/>
                <w:szCs w:val="16"/>
              </w:rPr>
            </w:pPr>
            <w:r w:rsidRPr="00D511E2">
              <w:rPr>
                <w:rFonts w:ascii="Arial" w:hAnsi="Arial" w:cs="Arial"/>
                <w:sz w:val="16"/>
                <w:szCs w:val="16"/>
                <w:lang w:eastAsia="en-GB"/>
              </w:rPr>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sz w:val="16"/>
                <w:szCs w:val="16"/>
                <w:highlight w:val="yellow"/>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w:t>
            </w:r>
            <w:r w:rsidRPr="00D511E2">
              <w:rPr>
                <w:rFonts w:ascii="Arial" w:hAnsi="Arial" w:cs="Arial"/>
                <w:sz w:val="16"/>
                <w:szCs w:val="16"/>
                <w:highlight w:val="yellow"/>
                <w:lang w:eastAsia="en-GB"/>
              </w:rPr>
              <w:t>may</w:t>
            </w:r>
            <w:r w:rsidRPr="00D511E2">
              <w:rPr>
                <w:rFonts w:ascii="Arial" w:hAnsi="Arial" w:cs="Arial"/>
                <w:sz w:val="16"/>
                <w:szCs w:val="16"/>
                <w:lang w:eastAsia="en-GB"/>
              </w:rPr>
              <w:t xml:space="preserve">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tc>
        <w:tc>
          <w:tcPr>
            <w:tcW w:w="682" w:type="dxa"/>
            <w:tcBorders>
              <w:bottom w:val="single" w:sz="4" w:space="0" w:color="auto"/>
            </w:tcBorders>
          </w:tcPr>
          <w:p w14:paraId="560BFA7A" w14:textId="540FB1A3" w:rsidR="00ED700D" w:rsidRPr="003B4AD6" w:rsidRDefault="00ED700D" w:rsidP="00ED700D">
            <w:pPr>
              <w:spacing w:after="60"/>
              <w:rPr>
                <w:rFonts w:ascii="Arial" w:hAnsi="Arial" w:cs="Arial"/>
                <w:noProof/>
                <w:sz w:val="16"/>
                <w:szCs w:val="16"/>
              </w:rPr>
            </w:pPr>
            <w:r w:rsidRPr="00D511E2">
              <w:rPr>
                <w:rFonts w:ascii="Arial" w:hAnsi="Arial" w:cs="Arial"/>
                <w:noProof/>
                <w:sz w:val="16"/>
                <w:szCs w:val="16"/>
              </w:rPr>
              <w:t>2</w:t>
            </w:r>
          </w:p>
        </w:tc>
        <w:tc>
          <w:tcPr>
            <w:tcW w:w="4542" w:type="dxa"/>
            <w:tcBorders>
              <w:bottom w:val="single" w:sz="4" w:space="0" w:color="auto"/>
            </w:tcBorders>
          </w:tcPr>
          <w:p w14:paraId="791EAC1A" w14:textId="77777777" w:rsidR="00ED700D" w:rsidRPr="00D511E2" w:rsidRDefault="00ED700D" w:rsidP="00ED700D">
            <w:pPr>
              <w:spacing w:after="60"/>
              <w:rPr>
                <w:rFonts w:ascii="Arial" w:hAnsi="Arial" w:cs="Arial"/>
                <w:sz w:val="16"/>
                <w:szCs w:val="16"/>
                <w:lang w:eastAsia="en-GB"/>
              </w:rPr>
            </w:pPr>
            <w:r w:rsidRPr="00D511E2">
              <w:rPr>
                <w:rFonts w:ascii="Arial" w:hAnsi="Arial" w:cs="Arial"/>
                <w:sz w:val="16"/>
                <w:szCs w:val="16"/>
                <w:lang w:eastAsia="en-GB"/>
              </w:rPr>
              <w:t>We assume the UL transmissions "may" be interrupted and hence we should clarify as follows:</w:t>
            </w:r>
          </w:p>
          <w:p w14:paraId="28BD653F" w14:textId="77777777" w:rsidR="00ED700D" w:rsidRPr="00D511E2" w:rsidRDefault="00ED700D" w:rsidP="00ED700D">
            <w:pPr>
              <w:spacing w:after="60"/>
              <w:rPr>
                <w:rFonts w:ascii="Arial" w:hAnsi="Arial" w:cs="Arial"/>
                <w:b/>
                <w:bCs/>
                <w:i/>
                <w:noProof/>
                <w:sz w:val="16"/>
                <w:szCs w:val="16"/>
                <w:lang w:eastAsia="zh-CN"/>
              </w:rPr>
            </w:pPr>
            <w:r w:rsidRPr="00D511E2">
              <w:rPr>
                <w:rFonts w:ascii="Arial" w:hAnsi="Arial" w:cs="Arial"/>
                <w:b/>
                <w:bCs/>
                <w:i/>
                <w:noProof/>
                <w:sz w:val="16"/>
                <w:szCs w:val="16"/>
                <w:lang w:eastAsia="zh-CN"/>
              </w:rPr>
              <w:t>srs-SwitchFromServCellIndex-r14</w:t>
            </w:r>
          </w:p>
          <w:p w14:paraId="04E1E8D9" w14:textId="77777777" w:rsidR="00ED700D" w:rsidRDefault="00ED700D" w:rsidP="00ED700D">
            <w:pPr>
              <w:pBdr>
                <w:bottom w:val="single" w:sz="6" w:space="1" w:color="auto"/>
              </w:pBdr>
              <w:spacing w:after="60"/>
              <w:rPr>
                <w:rFonts w:ascii="Arial" w:hAnsi="Arial" w:cs="Arial"/>
                <w:sz w:val="16"/>
                <w:szCs w:val="16"/>
                <w:lang w:eastAsia="en-GB"/>
              </w:rPr>
            </w:pPr>
            <w:r w:rsidRPr="00D511E2">
              <w:rPr>
                <w:rFonts w:ascii="Arial" w:hAnsi="Arial" w:cs="Arial"/>
                <w:sz w:val="16"/>
                <w:szCs w:val="16"/>
                <w:lang w:eastAsia="en-GB"/>
              </w:rPr>
              <w:t xml:space="preserve">Indicates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whose UL transmission </w:t>
            </w:r>
            <w:r w:rsidRPr="00D511E2">
              <w:rPr>
                <w:rFonts w:ascii="Arial" w:hAnsi="Arial" w:cs="Arial"/>
                <w:color w:val="FF0000"/>
                <w:sz w:val="16"/>
                <w:szCs w:val="16"/>
                <w:u w:val="single"/>
                <w:lang w:eastAsia="en-GB"/>
              </w:rPr>
              <w:t>may be</w:t>
            </w:r>
            <w:r w:rsidRPr="00D511E2">
              <w:rPr>
                <w:rFonts w:ascii="Arial" w:hAnsi="Arial" w:cs="Arial"/>
                <w:strike/>
                <w:color w:val="FF0000"/>
                <w:sz w:val="16"/>
                <w:szCs w:val="16"/>
                <w:lang w:eastAsia="en-GB"/>
              </w:rPr>
              <w:t>is</w:t>
            </w:r>
            <w:r w:rsidRPr="00D511E2">
              <w:rPr>
                <w:rFonts w:ascii="Arial" w:hAnsi="Arial" w:cs="Arial"/>
                <w:sz w:val="16"/>
                <w:szCs w:val="16"/>
                <w:lang w:eastAsia="en-GB"/>
              </w:rPr>
              <w:t xml:space="preserve"> interrupted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During SRS transmission on a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the UE may temporarily suspend the UL transmission on a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in the same CG to allow the PUSCH-less </w:t>
            </w:r>
            <w:r w:rsidRPr="00D511E2">
              <w:rPr>
                <w:rFonts w:ascii="Arial" w:hAnsi="Arial" w:cs="Arial"/>
                <w:sz w:val="16"/>
                <w:szCs w:val="16"/>
                <w:lang w:eastAsia="zh-CN"/>
              </w:rPr>
              <w:t>cell</w:t>
            </w:r>
            <w:r w:rsidRPr="00D511E2">
              <w:rPr>
                <w:rFonts w:ascii="Arial" w:hAnsi="Arial" w:cs="Arial"/>
                <w:sz w:val="16"/>
                <w:szCs w:val="16"/>
                <w:lang w:eastAsia="en-GB"/>
              </w:rPr>
              <w:t xml:space="preserve"> to transmit SRS. The PUSCH-less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 is always a TDD </w:t>
            </w:r>
            <w:r w:rsidRPr="00D511E2">
              <w:rPr>
                <w:rFonts w:ascii="Arial" w:hAnsi="Arial" w:cs="Arial"/>
                <w:sz w:val="16"/>
                <w:szCs w:val="16"/>
                <w:lang w:eastAsia="zh-CN"/>
              </w:rPr>
              <w:t xml:space="preserve">cell </w:t>
            </w:r>
            <w:r w:rsidRPr="00D511E2">
              <w:rPr>
                <w:rFonts w:ascii="Arial" w:hAnsi="Arial" w:cs="Arial"/>
                <w:sz w:val="16"/>
                <w:szCs w:val="16"/>
                <w:lang w:eastAsia="en-GB"/>
              </w:rPr>
              <w:t xml:space="preserve">but the </w:t>
            </w:r>
            <w:r w:rsidRPr="00D511E2">
              <w:rPr>
                <w:rFonts w:ascii="Arial" w:hAnsi="Arial" w:cs="Arial"/>
                <w:sz w:val="16"/>
                <w:szCs w:val="16"/>
                <w:lang w:eastAsia="zh-CN"/>
              </w:rPr>
              <w:t>serving cell</w:t>
            </w:r>
            <w:r w:rsidRPr="00D511E2">
              <w:rPr>
                <w:rFonts w:ascii="Arial" w:hAnsi="Arial" w:cs="Arial"/>
                <w:sz w:val="16"/>
                <w:szCs w:val="16"/>
                <w:lang w:eastAsia="en-GB"/>
              </w:rPr>
              <w:t xml:space="preserve"> with PUSCH may be either a FDD or TDD </w:t>
            </w:r>
            <w:r w:rsidRPr="00D511E2">
              <w:rPr>
                <w:rFonts w:ascii="Arial" w:hAnsi="Arial" w:cs="Arial"/>
                <w:sz w:val="16"/>
                <w:szCs w:val="16"/>
                <w:lang w:eastAsia="zh-CN"/>
              </w:rPr>
              <w:t>cell</w:t>
            </w:r>
            <w:r w:rsidRPr="00D511E2">
              <w:rPr>
                <w:rFonts w:ascii="Arial" w:hAnsi="Arial" w:cs="Arial"/>
                <w:sz w:val="16"/>
                <w:szCs w:val="16"/>
                <w:lang w:eastAsia="en-GB"/>
              </w:rPr>
              <w:t>.</w:t>
            </w:r>
          </w:p>
          <w:p w14:paraId="69AE80D4" w14:textId="77777777" w:rsidR="00ED700D" w:rsidRDefault="00ED700D" w:rsidP="00ED700D">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Also the</w:t>
            </w:r>
            <w:r w:rsidRPr="00A02002">
              <w:rPr>
                <w:rFonts w:ascii="Arial" w:hAnsi="Arial" w:cs="Arial"/>
                <w:noProof/>
                <w:color w:val="1F3864" w:themeColor="accent5" w:themeShade="80"/>
                <w:sz w:val="16"/>
                <w:szCs w:val="16"/>
              </w:rPr>
              <w:t xml:space="preserve"> -r14 suffix needs to be removed from the field description heading.</w:t>
            </w:r>
          </w:p>
          <w:p w14:paraId="66914777" w14:textId="77777777" w:rsidR="00ED700D" w:rsidRDefault="00ED700D" w:rsidP="00ED700D">
            <w:pPr>
              <w:pBdr>
                <w:bottom w:val="single" w:sz="6" w:space="1" w:color="auto"/>
              </w:pBdr>
              <w:spacing w:after="60"/>
              <w:rPr>
                <w:rFonts w:ascii="Arial" w:hAnsi="Arial" w:cs="Arial"/>
                <w:b/>
                <w:bCs/>
                <w:i/>
                <w:strike/>
                <w:noProof/>
                <w:color w:val="FF0000"/>
                <w:sz w:val="16"/>
                <w:szCs w:val="16"/>
                <w:lang w:eastAsia="zh-CN"/>
              </w:rPr>
            </w:pPr>
            <w:r w:rsidRPr="00D511E2">
              <w:rPr>
                <w:rFonts w:ascii="Arial" w:hAnsi="Arial" w:cs="Arial"/>
                <w:b/>
                <w:bCs/>
                <w:i/>
                <w:noProof/>
                <w:sz w:val="16"/>
                <w:szCs w:val="16"/>
                <w:lang w:eastAsia="zh-CN"/>
              </w:rPr>
              <w:t>srs-SwitchFromServCellIndex</w:t>
            </w:r>
            <w:r w:rsidRPr="00355517">
              <w:rPr>
                <w:rFonts w:ascii="Arial" w:hAnsi="Arial" w:cs="Arial"/>
                <w:b/>
                <w:bCs/>
                <w:i/>
                <w:strike/>
                <w:noProof/>
                <w:color w:val="FF0000"/>
                <w:sz w:val="16"/>
                <w:szCs w:val="16"/>
                <w:lang w:eastAsia="zh-CN"/>
              </w:rPr>
              <w:t>-r14</w:t>
            </w:r>
          </w:p>
          <w:p w14:paraId="2494FE5A" w14:textId="6E6F8322" w:rsidR="00ED700D" w:rsidRPr="003B4AD6" w:rsidRDefault="00ED700D" w:rsidP="00ED700D">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Borders>
              <w:bottom w:val="single" w:sz="4" w:space="0" w:color="auto"/>
            </w:tcBorders>
          </w:tcPr>
          <w:p w14:paraId="4706A690"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6530BBDA"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02EE88FB" w14:textId="19A3765C" w:rsidR="00ED700D" w:rsidRPr="003B4AD6" w:rsidRDefault="00ED700D" w:rsidP="00ED700D">
            <w:pPr>
              <w:spacing w:after="60"/>
              <w:rPr>
                <w:rFonts w:ascii="Arial" w:hAnsi="Arial" w:cs="Arial"/>
                <w:noProof/>
                <w:sz w:val="16"/>
                <w:szCs w:val="16"/>
              </w:rPr>
            </w:pPr>
            <w:r w:rsidRPr="000E1F0E">
              <w:rPr>
                <w:rFonts w:ascii="Arial" w:hAnsi="Arial" w:cs="Arial"/>
                <w:noProof/>
                <w:sz w:val="16"/>
                <w:szCs w:val="16"/>
              </w:rPr>
              <w:t>LTE_SRS_switch-Core</w:t>
            </w:r>
          </w:p>
        </w:tc>
      </w:tr>
      <w:tr w:rsidR="00ED700D" w:rsidRPr="00BD494B" w14:paraId="18BEA180" w14:textId="77777777" w:rsidTr="00571106">
        <w:tc>
          <w:tcPr>
            <w:tcW w:w="833" w:type="dxa"/>
            <w:tcBorders>
              <w:bottom w:val="single" w:sz="4" w:space="0" w:color="auto"/>
            </w:tcBorders>
          </w:tcPr>
          <w:p w14:paraId="562BA3FA" w14:textId="7099C62E" w:rsidR="00ED700D" w:rsidRDefault="00ED700D" w:rsidP="00ED700D">
            <w:pPr>
              <w:spacing w:after="60"/>
              <w:rPr>
                <w:rFonts w:ascii="Arial" w:hAnsi="Arial" w:cs="Arial"/>
                <w:noProof/>
                <w:sz w:val="16"/>
                <w:szCs w:val="16"/>
              </w:rPr>
            </w:pPr>
            <w:r>
              <w:rPr>
                <w:rFonts w:ascii="Arial" w:hAnsi="Arial" w:cs="Arial"/>
                <w:noProof/>
                <w:sz w:val="16"/>
                <w:szCs w:val="16"/>
              </w:rPr>
              <w:t>S.013</w:t>
            </w:r>
          </w:p>
        </w:tc>
        <w:tc>
          <w:tcPr>
            <w:tcW w:w="3033" w:type="dxa"/>
            <w:tcBorders>
              <w:bottom w:val="single" w:sz="4" w:space="0" w:color="auto"/>
            </w:tcBorders>
          </w:tcPr>
          <w:p w14:paraId="633EA45B" w14:textId="5654BD55" w:rsidR="00ED700D" w:rsidRDefault="00ED700D" w:rsidP="00ED700D">
            <w:pPr>
              <w:spacing w:after="60"/>
              <w:rPr>
                <w:rFonts w:ascii="Arial" w:hAnsi="Arial" w:cs="Arial"/>
                <w:noProof/>
                <w:sz w:val="16"/>
                <w:szCs w:val="16"/>
              </w:rPr>
            </w:pPr>
            <w:r w:rsidRPr="00FE7630">
              <w:rPr>
                <w:rFonts w:ascii="Arial" w:hAnsi="Arial" w:cs="Arial"/>
                <w:noProof/>
                <w:sz w:val="16"/>
                <w:szCs w:val="16"/>
              </w:rPr>
              <w:t xml:space="preserve">6.2.2 </w:t>
            </w:r>
            <w:r w:rsidRPr="00D464BE">
              <w:rPr>
                <w:rFonts w:ascii="Arial" w:hAnsi="Arial" w:cs="Arial"/>
                <w:noProof/>
                <w:sz w:val="16"/>
                <w:szCs w:val="16"/>
              </w:rPr>
              <w:t>RRCConnectionReconfiguration-v14x0</w:t>
            </w:r>
            <w:r>
              <w:rPr>
                <w:rFonts w:ascii="Arial" w:hAnsi="Arial" w:cs="Arial"/>
                <w:noProof/>
                <w:sz w:val="16"/>
                <w:szCs w:val="16"/>
              </w:rPr>
              <w:t xml:space="preserve">, </w:t>
            </w:r>
            <w:r w:rsidRPr="00795907">
              <w:rPr>
                <w:rFonts w:ascii="Arial" w:hAnsi="Arial" w:cs="Arial"/>
                <w:noProof/>
                <w:sz w:val="16"/>
                <w:szCs w:val="16"/>
              </w:rPr>
              <w:t>SCellToAddModExt-v14xy</w:t>
            </w:r>
          </w:p>
        </w:tc>
        <w:tc>
          <w:tcPr>
            <w:tcW w:w="4961" w:type="dxa"/>
            <w:tcBorders>
              <w:bottom w:val="single" w:sz="4" w:space="0" w:color="auto"/>
            </w:tcBorders>
          </w:tcPr>
          <w:p w14:paraId="75341E88" w14:textId="0BF05201" w:rsidR="00ED700D" w:rsidRDefault="00ED700D" w:rsidP="00ED700D">
            <w:pPr>
              <w:spacing w:after="60"/>
              <w:rPr>
                <w:rFonts w:ascii="Arial" w:hAnsi="Arial" w:cs="Arial"/>
                <w:noProof/>
                <w:sz w:val="16"/>
                <w:szCs w:val="16"/>
              </w:rPr>
            </w:pPr>
            <w:r>
              <w:rPr>
                <w:rFonts w:ascii="Arial" w:hAnsi="Arial" w:cs="Arial"/>
                <w:noProof/>
                <w:sz w:val="16"/>
                <w:szCs w:val="16"/>
              </w:rPr>
              <w:t>The additional field is signalled differently for cells in the original and extended list. This is because only the original list has an extension marker. Seems desirable to prevent similar misalignment for future extensions</w:t>
            </w:r>
          </w:p>
        </w:tc>
        <w:tc>
          <w:tcPr>
            <w:tcW w:w="682" w:type="dxa"/>
            <w:tcBorders>
              <w:bottom w:val="single" w:sz="4" w:space="0" w:color="auto"/>
            </w:tcBorders>
          </w:tcPr>
          <w:p w14:paraId="6B8441B0" w14:textId="1D86A7F6" w:rsidR="00ED700D" w:rsidRPr="003B4AD6" w:rsidRDefault="00ED700D" w:rsidP="00ED700D">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51E659AA" w14:textId="77777777" w:rsidR="00ED700D" w:rsidRDefault="00ED700D" w:rsidP="00ED700D">
            <w:pPr>
              <w:pBdr>
                <w:bottom w:val="single" w:sz="6" w:space="1" w:color="auto"/>
              </w:pBdr>
              <w:spacing w:after="60"/>
              <w:rPr>
                <w:rFonts w:ascii="Arial" w:hAnsi="Arial" w:cs="Arial"/>
                <w:noProof/>
                <w:sz w:val="16"/>
                <w:szCs w:val="16"/>
              </w:rPr>
            </w:pPr>
            <w:r>
              <w:rPr>
                <w:rFonts w:ascii="Arial" w:hAnsi="Arial" w:cs="Arial"/>
                <w:noProof/>
                <w:sz w:val="16"/>
                <w:szCs w:val="16"/>
              </w:rPr>
              <w:t xml:space="preserve">Add extension marker to </w:t>
            </w:r>
            <w:r w:rsidRPr="00D464BE">
              <w:rPr>
                <w:rFonts w:ascii="Arial" w:hAnsi="Arial" w:cs="Arial"/>
                <w:noProof/>
                <w:sz w:val="16"/>
                <w:szCs w:val="16"/>
              </w:rPr>
              <w:t>SCellToAddModExt-v14xy</w:t>
            </w:r>
            <w:r>
              <w:rPr>
                <w:rFonts w:ascii="Arial" w:hAnsi="Arial" w:cs="Arial"/>
                <w:noProof/>
                <w:sz w:val="16"/>
                <w:szCs w:val="16"/>
              </w:rPr>
              <w:t xml:space="preserve"> (so that at least the same extension options exist)</w:t>
            </w:r>
          </w:p>
          <w:p w14:paraId="4BD8E78F" w14:textId="0D0AABAC" w:rsidR="00ED700D" w:rsidRPr="003B4AD6"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general CR</w:t>
            </w:r>
          </w:p>
        </w:tc>
        <w:tc>
          <w:tcPr>
            <w:tcW w:w="1580" w:type="dxa"/>
            <w:tcBorders>
              <w:bottom w:val="single" w:sz="4" w:space="0" w:color="auto"/>
            </w:tcBorders>
          </w:tcPr>
          <w:p w14:paraId="6D68A1F3"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6219D785" w14:textId="77777777" w:rsidR="00ED700D" w:rsidRDefault="00ED700D" w:rsidP="00ED700D">
            <w:pPr>
              <w:spacing w:after="60"/>
              <w:rPr>
                <w:rFonts w:ascii="Arial" w:hAnsi="Arial" w:cs="Arial"/>
                <w:noProof/>
                <w:sz w:val="16"/>
                <w:szCs w:val="16"/>
              </w:rPr>
            </w:pPr>
            <w:r>
              <w:rPr>
                <w:rFonts w:ascii="Arial" w:hAnsi="Arial" w:cs="Arial"/>
                <w:noProof/>
                <w:sz w:val="16"/>
                <w:szCs w:val="16"/>
              </w:rPr>
              <w:t>CR</w:t>
            </w:r>
          </w:p>
          <w:p w14:paraId="5B384512" w14:textId="146DE70E" w:rsidR="00ED700D" w:rsidRPr="003B4AD6" w:rsidRDefault="00ED700D" w:rsidP="00ED700D">
            <w:pPr>
              <w:spacing w:after="60"/>
              <w:rPr>
                <w:rFonts w:ascii="Arial" w:hAnsi="Arial" w:cs="Arial"/>
                <w:noProof/>
                <w:sz w:val="16"/>
                <w:szCs w:val="16"/>
              </w:rPr>
            </w:pPr>
            <w:r>
              <w:rPr>
                <w:rFonts w:ascii="Arial" w:hAnsi="Arial" w:cs="Arial"/>
                <w:noProof/>
                <w:sz w:val="16"/>
                <w:szCs w:val="16"/>
              </w:rPr>
              <w:t>TEI14</w:t>
            </w:r>
          </w:p>
        </w:tc>
      </w:tr>
      <w:tr w:rsidR="00F243B1" w:rsidRPr="00BD494B" w14:paraId="5F6DAB33" w14:textId="77777777" w:rsidTr="00571106">
        <w:tc>
          <w:tcPr>
            <w:tcW w:w="833" w:type="dxa"/>
            <w:tcBorders>
              <w:bottom w:val="single" w:sz="4" w:space="0" w:color="auto"/>
            </w:tcBorders>
          </w:tcPr>
          <w:p w14:paraId="2F53DF66" w14:textId="6A097DE1" w:rsidR="00F243B1" w:rsidRDefault="00F243B1" w:rsidP="00F243B1">
            <w:pPr>
              <w:spacing w:after="60"/>
              <w:rPr>
                <w:rFonts w:ascii="Arial" w:hAnsi="Arial" w:cs="Arial"/>
                <w:noProof/>
                <w:sz w:val="16"/>
                <w:szCs w:val="16"/>
              </w:rPr>
            </w:pPr>
            <w:bookmarkStart w:id="59" w:name="E129"/>
            <w:r>
              <w:rPr>
                <w:rFonts w:ascii="Arial" w:hAnsi="Arial" w:cs="Arial"/>
                <w:noProof/>
                <w:sz w:val="16"/>
                <w:szCs w:val="16"/>
              </w:rPr>
              <w:t>E.129</w:t>
            </w:r>
            <w:bookmarkEnd w:id="59"/>
          </w:p>
        </w:tc>
        <w:tc>
          <w:tcPr>
            <w:tcW w:w="3033" w:type="dxa"/>
            <w:tcBorders>
              <w:bottom w:val="single" w:sz="4" w:space="0" w:color="auto"/>
            </w:tcBorders>
          </w:tcPr>
          <w:p w14:paraId="3FAE0E84" w14:textId="092F1182" w:rsidR="00F243B1" w:rsidRDefault="00F243B1" w:rsidP="00F243B1">
            <w:pPr>
              <w:spacing w:after="60"/>
              <w:rPr>
                <w:rFonts w:ascii="Arial" w:hAnsi="Arial" w:cs="Arial"/>
                <w:noProof/>
                <w:sz w:val="16"/>
                <w:szCs w:val="16"/>
              </w:rPr>
            </w:pPr>
            <w:r>
              <w:rPr>
                <w:rFonts w:ascii="Arial" w:hAnsi="Arial" w:cs="Arial"/>
                <w:noProof/>
                <w:sz w:val="16"/>
                <w:szCs w:val="16"/>
              </w:rPr>
              <w:t xml:space="preserve">6.2.2 </w:t>
            </w:r>
            <w:r w:rsidRPr="00D7413E">
              <w:rPr>
                <w:rFonts w:ascii="Arial" w:hAnsi="Arial" w:cs="Arial"/>
                <w:noProof/>
                <w:sz w:val="16"/>
                <w:szCs w:val="16"/>
              </w:rPr>
              <w:t>SystemInformationBlockType1-MBMS</w:t>
            </w:r>
          </w:p>
        </w:tc>
        <w:tc>
          <w:tcPr>
            <w:tcW w:w="4961" w:type="dxa"/>
            <w:tcBorders>
              <w:bottom w:val="single" w:sz="4" w:space="0" w:color="auto"/>
            </w:tcBorders>
          </w:tcPr>
          <w:p w14:paraId="136FBC37" w14:textId="6DBF69DC" w:rsidR="00F243B1" w:rsidRDefault="00F243B1" w:rsidP="00F243B1">
            <w:pPr>
              <w:spacing w:after="60"/>
              <w:rPr>
                <w:rFonts w:ascii="Arial" w:hAnsi="Arial" w:cs="Arial"/>
                <w:noProof/>
                <w:sz w:val="16"/>
                <w:szCs w:val="16"/>
              </w:rPr>
            </w:pPr>
            <w:r>
              <w:rPr>
                <w:rFonts w:ascii="Arial" w:hAnsi="Arial" w:cs="Arial"/>
                <w:noProof/>
                <w:sz w:val="16"/>
                <w:szCs w:val="16"/>
              </w:rPr>
              <w:t xml:space="preserve">Field description for </w:t>
            </w:r>
            <w:r w:rsidRPr="00D7413E">
              <w:rPr>
                <w:rFonts w:ascii="Arial" w:hAnsi="Arial" w:cs="Arial"/>
                <w:noProof/>
                <w:sz w:val="16"/>
                <w:szCs w:val="16"/>
              </w:rPr>
              <w:t>subframeAllocation</w:t>
            </w:r>
            <w:r>
              <w:rPr>
                <w:rFonts w:ascii="Arial" w:hAnsi="Arial" w:cs="Arial"/>
                <w:noProof/>
                <w:sz w:val="16"/>
                <w:szCs w:val="16"/>
              </w:rPr>
              <w:t xml:space="preserve"> could be clarified.</w:t>
            </w:r>
          </w:p>
        </w:tc>
        <w:tc>
          <w:tcPr>
            <w:tcW w:w="682" w:type="dxa"/>
            <w:tcBorders>
              <w:bottom w:val="single" w:sz="4" w:space="0" w:color="auto"/>
            </w:tcBorders>
          </w:tcPr>
          <w:p w14:paraId="409450CA" w14:textId="634D219E" w:rsidR="00F243B1" w:rsidRPr="003B4AD6" w:rsidRDefault="00F243B1" w:rsidP="00F243B1">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210F9E9D" w14:textId="77777777" w:rsidR="00F243B1" w:rsidRDefault="00F243B1" w:rsidP="00F243B1">
            <w:pPr>
              <w:spacing w:after="60"/>
              <w:rPr>
                <w:rFonts w:ascii="Arial" w:hAnsi="Arial" w:cs="Arial"/>
                <w:noProof/>
                <w:sz w:val="16"/>
                <w:szCs w:val="16"/>
              </w:rPr>
            </w:pPr>
            <w:r>
              <w:rPr>
                <w:rFonts w:ascii="Arial" w:hAnsi="Arial" w:cs="Arial"/>
                <w:noProof/>
                <w:sz w:val="16"/>
                <w:szCs w:val="16"/>
              </w:rPr>
              <w:t>The field description can be clarified to:</w:t>
            </w:r>
          </w:p>
          <w:p w14:paraId="6F44BC4F" w14:textId="77777777" w:rsidR="00F243B1" w:rsidRPr="004D769F" w:rsidRDefault="00F243B1" w:rsidP="00F243B1">
            <w:pPr>
              <w:spacing w:after="60"/>
              <w:rPr>
                <w:rFonts w:ascii="Arial" w:hAnsi="Arial" w:cs="Arial"/>
                <w:b/>
                <w:bCs/>
                <w:i/>
                <w:noProof/>
                <w:sz w:val="16"/>
                <w:szCs w:val="16"/>
              </w:rPr>
            </w:pPr>
            <w:r w:rsidRPr="004D769F">
              <w:rPr>
                <w:rFonts w:ascii="Arial" w:hAnsi="Arial" w:cs="Arial"/>
                <w:b/>
                <w:bCs/>
                <w:i/>
                <w:noProof/>
                <w:sz w:val="16"/>
                <w:szCs w:val="16"/>
              </w:rPr>
              <w:t>subframeAllocation</w:t>
            </w:r>
          </w:p>
          <w:p w14:paraId="3AF90348" w14:textId="77777777" w:rsidR="00F243B1" w:rsidRDefault="00F243B1" w:rsidP="00F243B1">
            <w:pPr>
              <w:pBdr>
                <w:bottom w:val="single" w:sz="6" w:space="1" w:color="auto"/>
              </w:pBdr>
              <w:spacing w:after="60"/>
              <w:rPr>
                <w:rFonts w:ascii="Arial" w:hAnsi="Arial" w:cs="Arial"/>
                <w:bCs/>
                <w:i/>
                <w:noProof/>
                <w:sz w:val="16"/>
                <w:szCs w:val="16"/>
              </w:rPr>
            </w:pPr>
            <w:r w:rsidRPr="004D769F">
              <w:rPr>
                <w:rFonts w:ascii="Arial" w:hAnsi="Arial" w:cs="Arial"/>
                <w:iCs/>
                <w:noProof/>
                <w:color w:val="FF0000"/>
                <w:sz w:val="16"/>
                <w:szCs w:val="16"/>
                <w:u w:val="single"/>
              </w:rPr>
              <w:t xml:space="preserve">Defines the subframes that are allocated for non-MBSFN within the radio frame allocation period defined by the </w:t>
            </w:r>
            <w:r w:rsidRPr="004D769F">
              <w:rPr>
                <w:rFonts w:ascii="Arial" w:hAnsi="Arial" w:cs="Arial"/>
                <w:i/>
                <w:iCs/>
                <w:noProof/>
                <w:color w:val="FF0000"/>
                <w:sz w:val="16"/>
                <w:szCs w:val="16"/>
                <w:u w:val="single"/>
              </w:rPr>
              <w:t>radioFrameAllocationPeriod</w:t>
            </w:r>
            <w:r w:rsidRPr="004D769F">
              <w:rPr>
                <w:rFonts w:ascii="Arial" w:hAnsi="Arial" w:cs="Arial"/>
                <w:iCs/>
                <w:noProof/>
                <w:color w:val="FF0000"/>
                <w:sz w:val="16"/>
                <w:szCs w:val="16"/>
                <w:u w:val="single"/>
              </w:rPr>
              <w:t xml:space="preserve"> and the </w:t>
            </w:r>
            <w:r w:rsidRPr="004D769F">
              <w:rPr>
                <w:rFonts w:ascii="Arial" w:hAnsi="Arial" w:cs="Arial"/>
                <w:i/>
                <w:iCs/>
                <w:noProof/>
                <w:color w:val="FF0000"/>
                <w:sz w:val="16"/>
                <w:szCs w:val="16"/>
                <w:u w:val="single"/>
              </w:rPr>
              <w:t>radioFrameAllocationOffset</w:t>
            </w:r>
            <w:r>
              <w:rPr>
                <w:rFonts w:ascii="Arial" w:hAnsi="Arial" w:cs="Arial"/>
                <w:i/>
                <w:iCs/>
                <w:noProof/>
                <w:color w:val="FF0000"/>
                <w:sz w:val="16"/>
                <w:szCs w:val="16"/>
                <w:u w:val="single"/>
              </w:rPr>
              <w:t>.</w:t>
            </w:r>
            <w:r>
              <w:rPr>
                <w:rFonts w:ascii="Arial" w:hAnsi="Arial" w:cs="Arial"/>
                <w:iCs/>
                <w:noProof/>
                <w:color w:val="FF0000"/>
                <w:sz w:val="16"/>
                <w:szCs w:val="16"/>
                <w:u w:val="single"/>
              </w:rPr>
              <w:t xml:space="preserve"> “0”</w:t>
            </w:r>
            <w:r w:rsidRPr="004D769F">
              <w:rPr>
                <w:rFonts w:ascii="Arial" w:hAnsi="Arial" w:cs="Arial"/>
                <w:iCs/>
                <w:strike/>
                <w:noProof/>
                <w:color w:val="FF0000"/>
                <w:sz w:val="16"/>
                <w:szCs w:val="16"/>
              </w:rPr>
              <w:t xml:space="preserve"> “1”</w:t>
            </w:r>
            <w:r w:rsidRPr="004D769F">
              <w:rPr>
                <w:rFonts w:ascii="Arial" w:hAnsi="Arial" w:cs="Arial"/>
                <w:iCs/>
                <w:noProof/>
                <w:sz w:val="16"/>
                <w:szCs w:val="16"/>
              </w:rPr>
              <w:t xml:space="preserve"> denotes that the corresponding subframe is </w:t>
            </w:r>
            <w:r w:rsidRPr="004D769F">
              <w:rPr>
                <w:rFonts w:ascii="Arial" w:hAnsi="Arial" w:cs="Arial"/>
                <w:iCs/>
                <w:noProof/>
                <w:color w:val="FF0000"/>
                <w:sz w:val="16"/>
                <w:szCs w:val="16"/>
                <w:u w:val="single"/>
              </w:rPr>
              <w:t>a</w:t>
            </w:r>
            <w:r>
              <w:rPr>
                <w:rFonts w:ascii="Arial" w:hAnsi="Arial" w:cs="Arial"/>
                <w:iCs/>
                <w:noProof/>
                <w:color w:val="FF0000"/>
                <w:sz w:val="16"/>
                <w:szCs w:val="16"/>
                <w:u w:val="single"/>
              </w:rPr>
              <w:t xml:space="preserve"> </w:t>
            </w:r>
            <w:r w:rsidRPr="004D769F">
              <w:rPr>
                <w:rFonts w:ascii="Arial" w:hAnsi="Arial" w:cs="Arial"/>
                <w:iCs/>
                <w:strike/>
                <w:noProof/>
                <w:color w:val="FF0000"/>
                <w:sz w:val="16"/>
                <w:szCs w:val="16"/>
              </w:rPr>
              <w:t>non-</w:t>
            </w:r>
            <w:r w:rsidRPr="004D769F">
              <w:rPr>
                <w:rFonts w:ascii="Arial" w:hAnsi="Arial" w:cs="Arial"/>
                <w:iCs/>
                <w:noProof/>
                <w:sz w:val="16"/>
                <w:szCs w:val="16"/>
              </w:rPr>
              <w:t>MBSFN subframe</w:t>
            </w:r>
            <w:r w:rsidRPr="004D769F">
              <w:rPr>
                <w:rFonts w:ascii="Arial" w:hAnsi="Arial" w:cs="Arial"/>
                <w:i/>
                <w:noProof/>
                <w:sz w:val="16"/>
                <w:szCs w:val="16"/>
              </w:rPr>
              <w:t>.</w:t>
            </w:r>
            <w:r w:rsidRPr="004D769F">
              <w:rPr>
                <w:rFonts w:ascii="Arial" w:hAnsi="Arial" w:cs="Arial"/>
                <w:noProof/>
                <w:sz w:val="16"/>
                <w:szCs w:val="16"/>
              </w:rPr>
              <w:t xml:space="preserve"> </w:t>
            </w:r>
            <w:r w:rsidRPr="004D769F">
              <w:rPr>
                <w:rFonts w:ascii="Arial" w:hAnsi="Arial" w:cs="Arial"/>
                <w:iCs/>
                <w:noProof/>
                <w:sz w:val="16"/>
                <w:szCs w:val="16"/>
              </w:rPr>
              <w:t>“1” denotes that the corresponding subframe is</w:t>
            </w:r>
            <w:r w:rsidRPr="004D769F">
              <w:rPr>
                <w:rFonts w:ascii="Arial" w:hAnsi="Arial" w:cs="Arial"/>
                <w:iCs/>
                <w:noProof/>
                <w:color w:val="FF0000"/>
                <w:sz w:val="16"/>
                <w:szCs w:val="16"/>
                <w:u w:val="single"/>
              </w:rPr>
              <w:t xml:space="preserve"> a</w:t>
            </w:r>
            <w:r w:rsidRPr="004D769F">
              <w:rPr>
                <w:rFonts w:ascii="Arial" w:hAnsi="Arial" w:cs="Arial"/>
                <w:iCs/>
                <w:noProof/>
                <w:sz w:val="16"/>
                <w:szCs w:val="16"/>
              </w:rPr>
              <w:t xml:space="preserve"> non-MBSFN subframe.</w:t>
            </w:r>
            <w:r w:rsidRPr="004D769F">
              <w:rPr>
                <w:rFonts w:ascii="Arial" w:hAnsi="Arial" w:cs="Arial"/>
                <w:noProof/>
                <w:sz w:val="16"/>
                <w:szCs w:val="16"/>
              </w:rPr>
              <w:t xml:space="preserve"> If E</w:t>
            </w:r>
            <w:r w:rsidRPr="004D769F">
              <w:rPr>
                <w:rFonts w:ascii="Arial" w:hAnsi="Arial" w:cs="Arial"/>
                <w:noProof/>
                <w:color w:val="FF0000"/>
                <w:sz w:val="16"/>
                <w:szCs w:val="16"/>
                <w:u w:val="single"/>
              </w:rPr>
              <w:t>-</w:t>
            </w:r>
            <w:r w:rsidRPr="004D769F">
              <w:rPr>
                <w:rFonts w:ascii="Arial" w:hAnsi="Arial" w:cs="Arial"/>
                <w:noProof/>
                <w:sz w:val="16"/>
                <w:szCs w:val="16"/>
              </w:rPr>
              <w:t xml:space="preserve">UTRAN configures </w:t>
            </w:r>
            <w:r w:rsidRPr="004D769F">
              <w:rPr>
                <w:rFonts w:ascii="Arial" w:hAnsi="Arial" w:cs="Arial"/>
                <w:noProof/>
                <w:color w:val="FF0000"/>
                <w:sz w:val="16"/>
                <w:szCs w:val="16"/>
                <w:u w:val="single"/>
              </w:rPr>
              <w:t xml:space="preserve">a </w:t>
            </w:r>
            <w:r w:rsidRPr="004D769F">
              <w:rPr>
                <w:rFonts w:ascii="Arial" w:hAnsi="Arial" w:cs="Arial"/>
                <w:noProof/>
                <w:sz w:val="16"/>
                <w:szCs w:val="16"/>
              </w:rPr>
              <w:t xml:space="preserve">value other than </w:t>
            </w:r>
            <w:r w:rsidRPr="004D769F">
              <w:rPr>
                <w:rFonts w:ascii="Arial" w:hAnsi="Arial" w:cs="Arial"/>
                <w:iCs/>
                <w:noProof/>
                <w:sz w:val="16"/>
                <w:szCs w:val="16"/>
              </w:rPr>
              <w:t>”</w:t>
            </w:r>
            <w:r w:rsidRPr="004D769F">
              <w:rPr>
                <w:rFonts w:ascii="Arial" w:hAnsi="Arial" w:cs="Arial"/>
                <w:noProof/>
                <w:sz w:val="16"/>
                <w:szCs w:val="16"/>
              </w:rPr>
              <w:t>0</w:t>
            </w:r>
            <w:r w:rsidRPr="004D769F">
              <w:rPr>
                <w:rFonts w:ascii="Arial" w:hAnsi="Arial" w:cs="Arial"/>
                <w:iCs/>
                <w:noProof/>
                <w:sz w:val="16"/>
                <w:szCs w:val="16"/>
              </w:rPr>
              <w:t>”</w:t>
            </w:r>
            <w:r w:rsidRPr="004D769F">
              <w:rPr>
                <w:rFonts w:ascii="Arial" w:hAnsi="Arial" w:cs="Arial"/>
                <w:noProof/>
                <w:sz w:val="16"/>
                <w:szCs w:val="16"/>
              </w:rPr>
              <w:t xml:space="preserve"> for </w:t>
            </w:r>
            <w:r w:rsidRPr="004D769F">
              <w:rPr>
                <w:rFonts w:ascii="Arial" w:hAnsi="Arial" w:cs="Arial"/>
                <w:bCs/>
                <w:i/>
                <w:noProof/>
                <w:sz w:val="16"/>
                <w:szCs w:val="16"/>
              </w:rPr>
              <w:t>additionalNonMBSFNSubframes,</w:t>
            </w:r>
            <w:r w:rsidRPr="004D769F">
              <w:rPr>
                <w:rFonts w:ascii="Arial" w:hAnsi="Arial" w:cs="Arial"/>
                <w:bCs/>
                <w:noProof/>
                <w:sz w:val="16"/>
                <w:szCs w:val="16"/>
              </w:rPr>
              <w:t xml:space="preserve"> </w:t>
            </w:r>
            <w:r w:rsidRPr="004D769F">
              <w:rPr>
                <w:rFonts w:ascii="Arial" w:hAnsi="Arial" w:cs="Arial"/>
                <w:bCs/>
                <w:noProof/>
                <w:color w:val="FF0000"/>
                <w:sz w:val="16"/>
                <w:szCs w:val="16"/>
                <w:u w:val="single"/>
              </w:rPr>
              <w:t xml:space="preserve">the </w:t>
            </w:r>
            <w:r w:rsidRPr="004D769F">
              <w:rPr>
                <w:rFonts w:ascii="Arial" w:hAnsi="Arial" w:cs="Arial"/>
                <w:bCs/>
                <w:noProof/>
                <w:sz w:val="16"/>
                <w:szCs w:val="16"/>
              </w:rPr>
              <w:t xml:space="preserve">value “1” is configured for those subframes in </w:t>
            </w:r>
            <w:r w:rsidRPr="004D769F">
              <w:rPr>
                <w:rFonts w:ascii="Arial" w:hAnsi="Arial" w:cs="Arial"/>
                <w:bCs/>
                <w:i/>
                <w:noProof/>
                <w:sz w:val="16"/>
                <w:szCs w:val="16"/>
              </w:rPr>
              <w:t>subframeAllocation</w:t>
            </w:r>
            <w:r w:rsidRPr="004D769F">
              <w:rPr>
                <w:rFonts w:ascii="Arial" w:hAnsi="Arial" w:cs="Arial"/>
                <w:bCs/>
                <w:noProof/>
                <w:sz w:val="16"/>
                <w:szCs w:val="16"/>
              </w:rPr>
              <w:t xml:space="preserve"> that map to subframes pointed </w:t>
            </w:r>
            <w:r w:rsidRPr="005A6205">
              <w:rPr>
                <w:rFonts w:ascii="Arial" w:hAnsi="Arial" w:cs="Arial"/>
                <w:bCs/>
                <w:noProof/>
                <w:color w:val="FF0000"/>
                <w:sz w:val="16"/>
                <w:szCs w:val="16"/>
                <w:u w:val="single"/>
              </w:rPr>
              <w:t xml:space="preserve">out </w:t>
            </w:r>
            <w:r w:rsidRPr="004D769F">
              <w:rPr>
                <w:rFonts w:ascii="Arial" w:hAnsi="Arial" w:cs="Arial"/>
                <w:bCs/>
                <w:noProof/>
                <w:sz w:val="16"/>
                <w:szCs w:val="16"/>
              </w:rPr>
              <w:t xml:space="preserve">by </w:t>
            </w:r>
            <w:r w:rsidRPr="004D769F">
              <w:rPr>
                <w:rFonts w:ascii="Arial" w:hAnsi="Arial" w:cs="Arial"/>
                <w:bCs/>
                <w:i/>
                <w:noProof/>
                <w:sz w:val="16"/>
                <w:szCs w:val="16"/>
              </w:rPr>
              <w:t>additionalNonMBSFNSubframes,</w:t>
            </w:r>
          </w:p>
          <w:p w14:paraId="14EC21D0" w14:textId="7DFFC03D" w:rsidR="00F243B1" w:rsidRPr="003B4AD6" w:rsidRDefault="00F243B1" w:rsidP="00F243B1">
            <w:pPr>
              <w:spacing w:after="60"/>
              <w:rPr>
                <w:rFonts w:ascii="Arial" w:hAnsi="Arial" w:cs="Arial"/>
                <w:noProof/>
                <w:sz w:val="16"/>
                <w:szCs w:val="16"/>
              </w:rPr>
            </w:pPr>
            <w:r>
              <w:rPr>
                <w:rFonts w:ascii="Arial" w:hAnsi="Arial" w:cs="Arial"/>
                <w:bCs/>
                <w:noProof/>
                <w:color w:val="1F3864" w:themeColor="accent5" w:themeShade="80"/>
                <w:sz w:val="16"/>
                <w:szCs w:val="16"/>
              </w:rPr>
              <w:t xml:space="preserve">Ericsson: </w:t>
            </w:r>
            <w:r w:rsidRPr="005A3414">
              <w:rPr>
                <w:rFonts w:ascii="Arial" w:hAnsi="Arial" w:cs="Arial"/>
                <w:bCs/>
                <w:noProof/>
                <w:color w:val="1F3864" w:themeColor="accent5" w:themeShade="80"/>
                <w:sz w:val="16"/>
                <w:szCs w:val="16"/>
              </w:rPr>
              <w:t>Same as N.074.</w:t>
            </w:r>
            <w:r>
              <w:rPr>
                <w:rFonts w:ascii="Arial" w:hAnsi="Arial" w:cs="Arial"/>
                <w:bCs/>
                <w:noProof/>
                <w:color w:val="1F3864" w:themeColor="accent5" w:themeShade="80"/>
                <w:sz w:val="16"/>
                <w:szCs w:val="16"/>
              </w:rPr>
              <w:t xml:space="preserve"> </w:t>
            </w:r>
            <w:r>
              <w:rPr>
                <w:rFonts w:ascii="Arial" w:hAnsi="Arial" w:cs="Arial"/>
                <w:color w:val="1F3864" w:themeColor="accent5" w:themeShade="80"/>
                <w:sz w:val="16"/>
                <w:szCs w:val="16"/>
              </w:rPr>
              <w:t>Captured in WI CR</w:t>
            </w:r>
          </w:p>
        </w:tc>
        <w:tc>
          <w:tcPr>
            <w:tcW w:w="1580" w:type="dxa"/>
            <w:tcBorders>
              <w:bottom w:val="single" w:sz="4" w:space="0" w:color="auto"/>
            </w:tcBorders>
          </w:tcPr>
          <w:p w14:paraId="577ED141"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372E9670"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41D9E687" w14:textId="114E08C7" w:rsidR="00F243B1" w:rsidRPr="003B4AD6" w:rsidRDefault="00F243B1" w:rsidP="00F243B1">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354AA99E" w14:textId="77777777" w:rsidTr="00571106">
        <w:tc>
          <w:tcPr>
            <w:tcW w:w="833" w:type="dxa"/>
            <w:tcBorders>
              <w:bottom w:val="single" w:sz="4" w:space="0" w:color="auto"/>
            </w:tcBorders>
          </w:tcPr>
          <w:p w14:paraId="0D4D9B6C" w14:textId="79B375B5" w:rsidR="00F243B1" w:rsidRDefault="00F243B1" w:rsidP="00F243B1">
            <w:pPr>
              <w:spacing w:after="60"/>
              <w:rPr>
                <w:rFonts w:ascii="Arial" w:hAnsi="Arial" w:cs="Arial"/>
                <w:noProof/>
                <w:sz w:val="16"/>
                <w:szCs w:val="16"/>
              </w:rPr>
            </w:pPr>
            <w:r>
              <w:rPr>
                <w:rFonts w:ascii="Arial" w:hAnsi="Arial" w:cs="Arial"/>
                <w:noProof/>
                <w:sz w:val="16"/>
                <w:szCs w:val="16"/>
              </w:rPr>
              <w:lastRenderedPageBreak/>
              <w:t>N.071</w:t>
            </w:r>
          </w:p>
        </w:tc>
        <w:tc>
          <w:tcPr>
            <w:tcW w:w="3033" w:type="dxa"/>
            <w:tcBorders>
              <w:bottom w:val="single" w:sz="4" w:space="0" w:color="auto"/>
            </w:tcBorders>
          </w:tcPr>
          <w:p w14:paraId="7550342E" w14:textId="74B7A287" w:rsidR="00F243B1" w:rsidRDefault="00F243B1" w:rsidP="00F243B1">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55C31">
              <w:rPr>
                <w:rFonts w:ascii="Arial" w:hAnsi="Arial" w:cs="Arial"/>
                <w:noProof/>
                <w:sz w:val="16"/>
                <w:szCs w:val="16"/>
              </w:rPr>
              <w:t>SystemInformationBlockType1-MBMS</w:t>
            </w:r>
            <w:r>
              <w:rPr>
                <w:rFonts w:ascii="Arial" w:hAnsi="Arial" w:cs="Arial"/>
                <w:noProof/>
                <w:sz w:val="16"/>
                <w:szCs w:val="16"/>
              </w:rPr>
              <w:t>::</w:t>
            </w:r>
            <w:r w:rsidRPr="00D0682E">
              <w:rPr>
                <w:rFonts w:ascii="Arial" w:hAnsi="Arial" w:cs="Arial"/>
                <w:noProof/>
                <w:sz w:val="16"/>
                <w:szCs w:val="16"/>
              </w:rPr>
              <w:t>PLMN-IdentityList-MBMS</w:t>
            </w:r>
          </w:p>
        </w:tc>
        <w:tc>
          <w:tcPr>
            <w:tcW w:w="4961" w:type="dxa"/>
            <w:tcBorders>
              <w:bottom w:val="single" w:sz="4" w:space="0" w:color="auto"/>
            </w:tcBorders>
          </w:tcPr>
          <w:p w14:paraId="20EEC086" w14:textId="43E305F6" w:rsidR="00F243B1" w:rsidRDefault="00F243B1" w:rsidP="00F243B1">
            <w:pPr>
              <w:spacing w:after="60"/>
              <w:rPr>
                <w:rFonts w:ascii="Arial" w:hAnsi="Arial" w:cs="Arial"/>
                <w:noProof/>
                <w:sz w:val="16"/>
                <w:szCs w:val="16"/>
              </w:rPr>
            </w:pPr>
            <w:r>
              <w:rPr>
                <w:rFonts w:cs="Arial"/>
                <w:noProof/>
                <w:sz w:val="16"/>
                <w:szCs w:val="16"/>
              </w:rPr>
              <w:t>No point to define non-extendible SEQUENCE just for wrapping an individual field</w:t>
            </w:r>
          </w:p>
        </w:tc>
        <w:tc>
          <w:tcPr>
            <w:tcW w:w="682" w:type="dxa"/>
            <w:tcBorders>
              <w:bottom w:val="single" w:sz="4" w:space="0" w:color="auto"/>
            </w:tcBorders>
          </w:tcPr>
          <w:p w14:paraId="025C993E" w14:textId="77687E03" w:rsidR="00F243B1" w:rsidRPr="003B4AD6" w:rsidRDefault="00F243B1" w:rsidP="00F243B1">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7EB73C83" w14:textId="77777777" w:rsidR="00F243B1" w:rsidRDefault="00F243B1" w:rsidP="00F243B1">
            <w:pPr>
              <w:spacing w:after="60"/>
              <w:rPr>
                <w:rFonts w:ascii="Arial" w:hAnsi="Arial" w:cs="Arial"/>
                <w:noProof/>
                <w:sz w:val="16"/>
                <w:szCs w:val="16"/>
              </w:rPr>
            </w:pPr>
            <w:r>
              <w:rPr>
                <w:rFonts w:ascii="Arial" w:hAnsi="Arial" w:cs="Arial"/>
                <w:noProof/>
                <w:sz w:val="16"/>
                <w:szCs w:val="16"/>
              </w:rPr>
              <w:t xml:space="preserve">Remove PLMN-IdentityInfo-MBMS and change definition to </w:t>
            </w:r>
          </w:p>
          <w:p w14:paraId="56995E81" w14:textId="77777777" w:rsidR="00F243B1" w:rsidRPr="00D10A49" w:rsidRDefault="00F243B1" w:rsidP="00F243B1">
            <w:pPr>
              <w:pStyle w:val="PL"/>
              <w:rPr>
                <w:color w:val="FF0000"/>
                <w:u w:val="single"/>
              </w:rPr>
            </w:pPr>
            <w:r w:rsidRPr="00D10A49">
              <w:rPr>
                <w:color w:val="FF0000"/>
                <w:u w:val="single"/>
              </w:rPr>
              <w:t>PLMN-IdentityList-MBMS ::=</w:t>
            </w:r>
            <w:r w:rsidRPr="00D10A49">
              <w:rPr>
                <w:color w:val="FF0000"/>
                <w:u w:val="single"/>
              </w:rPr>
              <w:tab/>
            </w:r>
            <w:r w:rsidRPr="00D10A49">
              <w:rPr>
                <w:color w:val="FF0000"/>
                <w:u w:val="single"/>
              </w:rPr>
              <w:tab/>
            </w:r>
            <w:r w:rsidRPr="00D10A49">
              <w:rPr>
                <w:color w:val="FF0000"/>
                <w:u w:val="single"/>
              </w:rPr>
              <w:tab/>
            </w:r>
            <w:r w:rsidRPr="00D10A49">
              <w:rPr>
                <w:color w:val="FF0000"/>
                <w:u w:val="single"/>
              </w:rPr>
              <w:tab/>
              <w:t>SEQUENCE (SIZE (1..maxPLMN-r11)) OF PLMN-Identity</w:t>
            </w:r>
          </w:p>
          <w:p w14:paraId="54CB70E0" w14:textId="77777777" w:rsidR="00F243B1" w:rsidRPr="00F00BDF" w:rsidRDefault="00F243B1" w:rsidP="00F243B1">
            <w:pPr>
              <w:pStyle w:val="PL"/>
            </w:pPr>
          </w:p>
          <w:p w14:paraId="1BB61E70" w14:textId="77777777" w:rsidR="00F243B1" w:rsidRPr="00D10A49" w:rsidRDefault="00F243B1" w:rsidP="00F243B1">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PLMN-IdentityList-MBMS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(SIZE (1..maxPLMN-r11)) OF PLMN-IdentityInfo-MBMS</w:t>
            </w:r>
          </w:p>
          <w:p w14:paraId="34BA7918" w14:textId="77777777" w:rsidR="00F243B1" w:rsidRPr="00D10A49" w:rsidRDefault="00F243B1" w:rsidP="00F243B1">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PLMN-IdentityInfo-MBMS ::=</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SEQUENCE {</w:t>
            </w:r>
          </w:p>
          <w:p w14:paraId="70C44F5A" w14:textId="77777777" w:rsidR="00F243B1" w:rsidRPr="00D10A49" w:rsidRDefault="00F243B1" w:rsidP="00F243B1">
            <w:pP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ab/>
              <w:t>plmn-Identity</w:t>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r>
            <w:r w:rsidRPr="00D10A49">
              <w:rPr>
                <w:rFonts w:ascii="Courier New" w:hAnsi="Courier New" w:cs="Courier New"/>
                <w:strike/>
                <w:noProof/>
                <w:color w:val="FF0000"/>
                <w:sz w:val="16"/>
                <w:szCs w:val="16"/>
              </w:rPr>
              <w:tab/>
              <w:t>PLMN-Identity</w:t>
            </w:r>
          </w:p>
          <w:p w14:paraId="36253465" w14:textId="77777777" w:rsidR="00F243B1" w:rsidRDefault="00F243B1" w:rsidP="00F243B1">
            <w:pPr>
              <w:pBdr>
                <w:bottom w:val="single" w:sz="6" w:space="1" w:color="auto"/>
              </w:pBdr>
              <w:spacing w:after="60"/>
              <w:rPr>
                <w:rFonts w:ascii="Courier New" w:hAnsi="Courier New" w:cs="Courier New"/>
                <w:strike/>
                <w:noProof/>
                <w:color w:val="FF0000"/>
                <w:sz w:val="16"/>
                <w:szCs w:val="16"/>
              </w:rPr>
            </w:pPr>
            <w:r w:rsidRPr="00D10A49">
              <w:rPr>
                <w:rFonts w:ascii="Courier New" w:hAnsi="Courier New" w:cs="Courier New"/>
                <w:strike/>
                <w:noProof/>
                <w:color w:val="FF0000"/>
                <w:sz w:val="16"/>
                <w:szCs w:val="16"/>
              </w:rPr>
              <w:t>}</w:t>
            </w:r>
          </w:p>
          <w:p w14:paraId="4C57D48B" w14:textId="77777777" w:rsidR="00F243B1" w:rsidRDefault="00F243B1" w:rsidP="00F243B1">
            <w:pPr>
              <w:spacing w:after="60"/>
              <w:rPr>
                <w:rFonts w:ascii="Arial" w:hAnsi="Arial" w:cs="Arial"/>
                <w:noProof/>
                <w:color w:val="1F3864" w:themeColor="accent5" w:themeShade="80"/>
                <w:sz w:val="16"/>
                <w:szCs w:val="16"/>
              </w:rPr>
            </w:pPr>
            <w:r w:rsidRPr="00A66018">
              <w:rPr>
                <w:rFonts w:ascii="Arial" w:hAnsi="Arial" w:cs="Arial"/>
                <w:noProof/>
                <w:color w:val="1F3864" w:themeColor="accent5" w:themeShade="80"/>
                <w:sz w:val="16"/>
                <w:szCs w:val="16"/>
              </w:rPr>
              <w:t>ASN.1 session: confirmed</w:t>
            </w:r>
          </w:p>
          <w:p w14:paraId="356F9AB8" w14:textId="6081A7C5" w:rsidR="00F243B1" w:rsidRPr="003B4AD6"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p>
        </w:tc>
        <w:tc>
          <w:tcPr>
            <w:tcW w:w="1580" w:type="dxa"/>
            <w:tcBorders>
              <w:bottom w:val="single" w:sz="4" w:space="0" w:color="auto"/>
            </w:tcBorders>
          </w:tcPr>
          <w:p w14:paraId="690E1126"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5BB4BDD0"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158F4B5B" w14:textId="3FE2BAB1" w:rsidR="00F243B1" w:rsidRPr="003B4AD6" w:rsidRDefault="00F243B1" w:rsidP="00F243B1">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1D88E436" w14:textId="77777777" w:rsidTr="00571106">
        <w:tc>
          <w:tcPr>
            <w:tcW w:w="833" w:type="dxa"/>
            <w:tcBorders>
              <w:bottom w:val="single" w:sz="4" w:space="0" w:color="auto"/>
            </w:tcBorders>
          </w:tcPr>
          <w:p w14:paraId="0FDC1F1B" w14:textId="541488FF" w:rsidR="00F243B1" w:rsidRDefault="00F243B1" w:rsidP="00F243B1">
            <w:pPr>
              <w:spacing w:after="60"/>
              <w:rPr>
                <w:rFonts w:ascii="Arial" w:hAnsi="Arial" w:cs="Arial"/>
                <w:noProof/>
                <w:sz w:val="16"/>
                <w:szCs w:val="16"/>
              </w:rPr>
            </w:pPr>
            <w:r w:rsidRPr="00843CDB">
              <w:rPr>
                <w:rFonts w:ascii="Arial" w:hAnsi="Arial" w:cs="Arial"/>
                <w:noProof/>
                <w:sz w:val="16"/>
                <w:szCs w:val="16"/>
                <w:lang w:eastAsia="ko-KR"/>
              </w:rPr>
              <w:t>L.030</w:t>
            </w:r>
          </w:p>
        </w:tc>
        <w:tc>
          <w:tcPr>
            <w:tcW w:w="3033" w:type="dxa"/>
            <w:tcBorders>
              <w:bottom w:val="single" w:sz="4" w:space="0" w:color="auto"/>
            </w:tcBorders>
          </w:tcPr>
          <w:p w14:paraId="0AA1FB9F" w14:textId="32D893D3" w:rsidR="00F243B1" w:rsidRDefault="00F243B1" w:rsidP="00F243B1">
            <w:pPr>
              <w:spacing w:after="60"/>
              <w:rPr>
                <w:rFonts w:ascii="Arial" w:hAnsi="Arial" w:cs="Arial"/>
                <w:noProof/>
                <w:sz w:val="16"/>
                <w:szCs w:val="16"/>
              </w:rPr>
            </w:pPr>
            <w:r w:rsidRPr="00843CDB">
              <w:rPr>
                <w:rFonts w:ascii="Arial" w:hAnsi="Arial" w:cs="Arial"/>
                <w:noProof/>
                <w:sz w:val="16"/>
                <w:szCs w:val="16"/>
                <w:lang w:eastAsia="ko-KR"/>
              </w:rPr>
              <w:t>6.2.2</w:t>
            </w:r>
            <w:r>
              <w:rPr>
                <w:rFonts w:ascii="Arial" w:hAnsi="Arial" w:cs="Arial"/>
                <w:noProof/>
                <w:sz w:val="16"/>
                <w:szCs w:val="16"/>
                <w:lang w:eastAsia="ko-KR"/>
              </w:rPr>
              <w:t xml:space="preserve"> </w:t>
            </w:r>
            <w:r w:rsidRPr="00843CDB">
              <w:rPr>
                <w:rFonts w:ascii="Arial" w:hAnsi="Arial" w:cs="Arial"/>
                <w:noProof/>
                <w:sz w:val="16"/>
                <w:szCs w:val="16"/>
                <w:lang w:eastAsia="ko-KR"/>
              </w:rPr>
              <w:t>SystemInformationBlockType20</w:t>
            </w:r>
          </w:p>
        </w:tc>
        <w:tc>
          <w:tcPr>
            <w:tcW w:w="4961" w:type="dxa"/>
            <w:tcBorders>
              <w:bottom w:val="single" w:sz="4" w:space="0" w:color="auto"/>
            </w:tcBorders>
          </w:tcPr>
          <w:p w14:paraId="033EA7B5" w14:textId="77777777" w:rsidR="00F243B1" w:rsidRDefault="00F243B1" w:rsidP="00F243B1">
            <w:pPr>
              <w:spacing w:after="60"/>
              <w:rPr>
                <w:rFonts w:ascii="Arial" w:hAnsi="Arial" w:cs="Arial"/>
                <w:noProof/>
                <w:sz w:val="16"/>
                <w:szCs w:val="16"/>
              </w:rPr>
            </w:pPr>
          </w:p>
        </w:tc>
        <w:tc>
          <w:tcPr>
            <w:tcW w:w="682" w:type="dxa"/>
            <w:tcBorders>
              <w:bottom w:val="single" w:sz="4" w:space="0" w:color="auto"/>
            </w:tcBorders>
          </w:tcPr>
          <w:p w14:paraId="15B46CED" w14:textId="39ABE2CA" w:rsidR="00F243B1" w:rsidRPr="003B4AD6" w:rsidRDefault="00F243B1" w:rsidP="00F243B1">
            <w:pPr>
              <w:spacing w:after="60"/>
              <w:rPr>
                <w:rFonts w:ascii="Arial" w:hAnsi="Arial" w:cs="Arial"/>
                <w:noProof/>
                <w:sz w:val="16"/>
                <w:szCs w:val="16"/>
              </w:rPr>
            </w:pPr>
            <w:r w:rsidRPr="00843CDB">
              <w:rPr>
                <w:rFonts w:ascii="Arial" w:hAnsi="Arial" w:cs="Arial"/>
                <w:noProof/>
                <w:sz w:val="16"/>
                <w:szCs w:val="16"/>
                <w:lang w:eastAsia="ko-KR"/>
              </w:rPr>
              <w:t>2</w:t>
            </w:r>
          </w:p>
        </w:tc>
        <w:tc>
          <w:tcPr>
            <w:tcW w:w="4542" w:type="dxa"/>
            <w:tcBorders>
              <w:bottom w:val="single" w:sz="4" w:space="0" w:color="auto"/>
            </w:tcBorders>
          </w:tcPr>
          <w:p w14:paraId="122830C2" w14:textId="77777777" w:rsidR="00F243B1" w:rsidRPr="005F6DF8" w:rsidRDefault="00F243B1" w:rsidP="00F243B1">
            <w:pPr>
              <w:spacing w:after="60"/>
              <w:rPr>
                <w:rFonts w:ascii="Arial" w:eastAsia="SimSun" w:hAnsi="Arial" w:cs="Arial"/>
                <w:b/>
                <w:bCs/>
                <w:i/>
                <w:noProof/>
                <w:color w:val="000000"/>
                <w:sz w:val="16"/>
                <w:szCs w:val="16"/>
              </w:rPr>
            </w:pPr>
            <w:r w:rsidRPr="005F6DF8">
              <w:rPr>
                <w:rFonts w:ascii="Arial" w:eastAsia="SimSun" w:hAnsi="Arial" w:cs="Arial"/>
                <w:b/>
                <w:bCs/>
                <w:i/>
                <w:noProof/>
                <w:color w:val="000000"/>
                <w:sz w:val="16"/>
                <w:szCs w:val="16"/>
              </w:rPr>
              <w:t>mpdcch-StartSF-SC-MCCH</w:t>
            </w:r>
          </w:p>
          <w:p w14:paraId="2AE33FFF" w14:textId="77777777" w:rsidR="00F243B1" w:rsidRDefault="00F243B1" w:rsidP="00F243B1">
            <w:pPr>
              <w:pBdr>
                <w:bottom w:val="single" w:sz="6" w:space="1" w:color="auto"/>
              </w:pBdr>
              <w:spacing w:after="60"/>
              <w:rPr>
                <w:rFonts w:ascii="Arial" w:eastAsia="SimSun" w:hAnsi="Arial" w:cs="Arial"/>
                <w:bCs/>
                <w:noProof/>
                <w:color w:val="000000"/>
                <w:sz w:val="16"/>
                <w:szCs w:val="16"/>
              </w:rPr>
            </w:pPr>
            <w:r w:rsidRPr="005F6DF8">
              <w:rPr>
                <w:rFonts w:ascii="Arial" w:eastAsia="SimSun" w:hAnsi="Arial" w:cs="Arial"/>
                <w:bCs/>
                <w:noProof/>
                <w:color w:val="FF0000"/>
                <w:sz w:val="16"/>
                <w:szCs w:val="16"/>
                <w:u w:val="single"/>
              </w:rPr>
              <w:t>Configuration of the</w:t>
            </w:r>
            <w:r w:rsidRPr="00843CDB">
              <w:rPr>
                <w:rFonts w:ascii="Arial" w:eastAsia="SimSun" w:hAnsi="Arial" w:cs="Arial"/>
                <w:bCs/>
                <w:noProof/>
                <w:color w:val="FF0000"/>
                <w:sz w:val="16"/>
                <w:szCs w:val="16"/>
              </w:rPr>
              <w:t xml:space="preserve"> s</w:t>
            </w:r>
            <w:r w:rsidRPr="00843CDB">
              <w:rPr>
                <w:rFonts w:ascii="Arial" w:eastAsia="SimSun" w:hAnsi="Arial" w:cs="Arial"/>
                <w:bCs/>
                <w:strike/>
                <w:noProof/>
                <w:color w:val="FF0000"/>
                <w:sz w:val="16"/>
                <w:szCs w:val="16"/>
              </w:rPr>
              <w:t>S</w:t>
            </w:r>
            <w:r w:rsidRPr="00843CDB">
              <w:rPr>
                <w:rFonts w:ascii="Arial" w:eastAsia="SimSun" w:hAnsi="Arial" w:cs="Arial"/>
                <w:bCs/>
                <w:noProof/>
                <w:color w:val="000000"/>
                <w:sz w:val="16"/>
                <w:szCs w:val="16"/>
              </w:rPr>
              <w:t xml:space="preserve">tarting subframes </w:t>
            </w:r>
            <w:r w:rsidRPr="00843CDB">
              <w:rPr>
                <w:rFonts w:ascii="Arial" w:eastAsia="SimSun" w:hAnsi="Arial" w:cs="Arial"/>
                <w:bCs/>
                <w:strike/>
                <w:noProof/>
                <w:color w:val="FF0000"/>
                <w:sz w:val="16"/>
                <w:szCs w:val="16"/>
              </w:rPr>
              <w:t>configuration</w:t>
            </w:r>
            <w:r w:rsidRPr="00843CDB">
              <w:rPr>
                <w:rFonts w:ascii="Arial" w:eastAsia="SimSun" w:hAnsi="Arial" w:cs="Arial"/>
                <w:bCs/>
                <w:noProof/>
                <w:color w:val="000000"/>
                <w:sz w:val="16"/>
                <w:szCs w:val="16"/>
              </w:rPr>
              <w:t xml:space="preserve"> of the MPDCCH search space for SC-MCCH, see TS 36.213 [23].</w:t>
            </w:r>
          </w:p>
          <w:p w14:paraId="45C36CFB" w14:textId="6B1AD1FB" w:rsidR="00F243B1" w:rsidRPr="003B4AD6"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p>
        </w:tc>
        <w:tc>
          <w:tcPr>
            <w:tcW w:w="1580" w:type="dxa"/>
            <w:tcBorders>
              <w:bottom w:val="single" w:sz="4" w:space="0" w:color="auto"/>
            </w:tcBorders>
          </w:tcPr>
          <w:p w14:paraId="7EF67ACC"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50D1E49C"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7538C274" w14:textId="1F3C224B" w:rsidR="00F243B1" w:rsidRPr="003B4AD6" w:rsidRDefault="00F243B1" w:rsidP="00F243B1">
            <w:pPr>
              <w:spacing w:after="60"/>
              <w:rPr>
                <w:rFonts w:ascii="Arial" w:hAnsi="Arial" w:cs="Arial"/>
                <w:noProof/>
                <w:sz w:val="16"/>
                <w:szCs w:val="16"/>
              </w:rPr>
            </w:pPr>
            <w:r w:rsidRPr="007758E5">
              <w:rPr>
                <w:rFonts w:ascii="Arial" w:hAnsi="Arial" w:cs="Arial"/>
                <w:noProof/>
                <w:sz w:val="16"/>
                <w:szCs w:val="16"/>
              </w:rPr>
              <w:t>LTE_feMTC-Core</w:t>
            </w:r>
          </w:p>
        </w:tc>
      </w:tr>
      <w:tr w:rsidR="00F243B1" w:rsidRPr="00BD494B" w14:paraId="0F9A356D" w14:textId="77777777" w:rsidTr="00571106">
        <w:tc>
          <w:tcPr>
            <w:tcW w:w="833" w:type="dxa"/>
            <w:tcBorders>
              <w:bottom w:val="single" w:sz="4" w:space="0" w:color="auto"/>
            </w:tcBorders>
          </w:tcPr>
          <w:p w14:paraId="27A7C010" w14:textId="60FC671E" w:rsidR="00F243B1" w:rsidRDefault="00F243B1" w:rsidP="00F243B1">
            <w:pPr>
              <w:spacing w:after="60"/>
              <w:rPr>
                <w:rFonts w:ascii="Arial" w:hAnsi="Arial" w:cs="Arial"/>
                <w:noProof/>
                <w:sz w:val="16"/>
                <w:szCs w:val="16"/>
              </w:rPr>
            </w:pPr>
            <w:r w:rsidRPr="00843CDB">
              <w:rPr>
                <w:rFonts w:ascii="Arial" w:hAnsi="Arial" w:cs="Arial"/>
                <w:noProof/>
                <w:sz w:val="16"/>
                <w:szCs w:val="16"/>
                <w:lang w:eastAsia="ko-KR"/>
              </w:rPr>
              <w:t>L.031</w:t>
            </w:r>
          </w:p>
        </w:tc>
        <w:tc>
          <w:tcPr>
            <w:tcW w:w="3033" w:type="dxa"/>
            <w:tcBorders>
              <w:bottom w:val="single" w:sz="4" w:space="0" w:color="auto"/>
            </w:tcBorders>
          </w:tcPr>
          <w:p w14:paraId="697FF47C" w14:textId="4E0CDBDD" w:rsidR="00F243B1" w:rsidRDefault="00F243B1" w:rsidP="00F243B1">
            <w:pPr>
              <w:spacing w:after="60"/>
              <w:rPr>
                <w:rFonts w:ascii="Arial" w:hAnsi="Arial" w:cs="Arial"/>
                <w:noProof/>
                <w:sz w:val="16"/>
                <w:szCs w:val="16"/>
              </w:rPr>
            </w:pPr>
            <w:r>
              <w:rPr>
                <w:rFonts w:ascii="Arial" w:hAnsi="Arial" w:cs="Arial"/>
                <w:noProof/>
                <w:sz w:val="16"/>
                <w:szCs w:val="16"/>
                <w:lang w:eastAsia="ko-KR"/>
              </w:rPr>
              <w:t>6.2.2</w:t>
            </w:r>
            <w:r w:rsidRPr="00843CDB">
              <w:rPr>
                <w:rFonts w:ascii="Arial" w:hAnsi="Arial" w:cs="Arial"/>
                <w:noProof/>
                <w:sz w:val="16"/>
                <w:szCs w:val="16"/>
                <w:lang w:eastAsia="ko-KR"/>
              </w:rPr>
              <w:t xml:space="preserve"> SystemInformationBlockType20</w:t>
            </w:r>
          </w:p>
        </w:tc>
        <w:tc>
          <w:tcPr>
            <w:tcW w:w="4961" w:type="dxa"/>
            <w:tcBorders>
              <w:bottom w:val="single" w:sz="4" w:space="0" w:color="auto"/>
            </w:tcBorders>
          </w:tcPr>
          <w:p w14:paraId="6CD32E9B" w14:textId="77777777" w:rsidR="00F243B1" w:rsidRDefault="00F243B1" w:rsidP="00F243B1">
            <w:pPr>
              <w:spacing w:after="60"/>
              <w:rPr>
                <w:rFonts w:ascii="Arial" w:hAnsi="Arial" w:cs="Arial"/>
                <w:noProof/>
                <w:sz w:val="16"/>
                <w:szCs w:val="16"/>
              </w:rPr>
            </w:pPr>
          </w:p>
        </w:tc>
        <w:tc>
          <w:tcPr>
            <w:tcW w:w="682" w:type="dxa"/>
            <w:tcBorders>
              <w:bottom w:val="single" w:sz="4" w:space="0" w:color="auto"/>
            </w:tcBorders>
          </w:tcPr>
          <w:p w14:paraId="7CAFF048" w14:textId="5E5B91B0" w:rsidR="00F243B1" w:rsidRPr="003B4AD6" w:rsidRDefault="00F243B1" w:rsidP="00F243B1">
            <w:pPr>
              <w:spacing w:after="60"/>
              <w:rPr>
                <w:rFonts w:ascii="Arial" w:hAnsi="Arial" w:cs="Arial"/>
                <w:noProof/>
                <w:sz w:val="16"/>
                <w:szCs w:val="16"/>
              </w:rPr>
            </w:pPr>
            <w:r w:rsidRPr="00843CDB">
              <w:rPr>
                <w:rFonts w:ascii="Arial" w:hAnsi="Arial" w:cs="Arial"/>
                <w:noProof/>
                <w:sz w:val="16"/>
                <w:szCs w:val="16"/>
                <w:lang w:eastAsia="ko-KR"/>
              </w:rPr>
              <w:t>2</w:t>
            </w:r>
          </w:p>
        </w:tc>
        <w:tc>
          <w:tcPr>
            <w:tcW w:w="4542" w:type="dxa"/>
            <w:tcBorders>
              <w:bottom w:val="single" w:sz="4" w:space="0" w:color="auto"/>
            </w:tcBorders>
          </w:tcPr>
          <w:p w14:paraId="79F0F60F" w14:textId="77777777" w:rsidR="00F243B1" w:rsidRPr="005F6DF8" w:rsidRDefault="00F243B1" w:rsidP="00F243B1">
            <w:pPr>
              <w:spacing w:after="60"/>
              <w:rPr>
                <w:rFonts w:ascii="Arial" w:hAnsi="Arial" w:cs="Arial"/>
                <w:b/>
                <w:i/>
                <w:noProof/>
                <w:sz w:val="16"/>
                <w:szCs w:val="16"/>
              </w:rPr>
            </w:pPr>
            <w:r w:rsidRPr="005F6DF8">
              <w:rPr>
                <w:rFonts w:ascii="Arial" w:hAnsi="Arial" w:cs="Arial"/>
                <w:b/>
                <w:i/>
                <w:noProof/>
                <w:sz w:val="16"/>
                <w:szCs w:val="16"/>
              </w:rPr>
              <w:t xml:space="preserve">pdsch-maxNumRepetitionCEmodeA-SC-MTCH </w:t>
            </w:r>
          </w:p>
          <w:p w14:paraId="2C1C9795" w14:textId="77777777" w:rsidR="00F243B1" w:rsidRDefault="00F243B1" w:rsidP="00F243B1">
            <w:pPr>
              <w:pBdr>
                <w:bottom w:val="single" w:sz="6" w:space="1" w:color="auto"/>
              </w:pBdr>
              <w:spacing w:after="60"/>
              <w:rPr>
                <w:rFonts w:ascii="Arial" w:hAnsi="Arial" w:cs="Arial"/>
                <w:noProof/>
                <w:sz w:val="16"/>
                <w:szCs w:val="16"/>
              </w:rPr>
            </w:pPr>
            <w:r w:rsidRPr="00843CDB">
              <w:rPr>
                <w:rFonts w:ascii="Arial" w:hAnsi="Arial" w:cs="Arial"/>
                <w:noProof/>
                <w:sz w:val="16"/>
                <w:szCs w:val="16"/>
              </w:rPr>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A, see TS 36.213 [23].</w:t>
            </w:r>
          </w:p>
          <w:p w14:paraId="04A203A7" w14:textId="5FF00BF7" w:rsidR="00F243B1" w:rsidRPr="003B4AD6" w:rsidRDefault="00F243B1" w:rsidP="00F243B1">
            <w:pPr>
              <w:spacing w:after="60"/>
              <w:rPr>
                <w:rFonts w:ascii="Arial" w:hAnsi="Arial" w:cs="Arial"/>
                <w:noProof/>
                <w:sz w:val="16"/>
                <w:szCs w:val="16"/>
              </w:rPr>
            </w:pPr>
            <w:r w:rsidRPr="008D4BB8">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Should be captured in WI CR</w:t>
            </w:r>
          </w:p>
        </w:tc>
        <w:tc>
          <w:tcPr>
            <w:tcW w:w="1580" w:type="dxa"/>
            <w:tcBorders>
              <w:bottom w:val="single" w:sz="4" w:space="0" w:color="auto"/>
            </w:tcBorders>
          </w:tcPr>
          <w:p w14:paraId="1707DE98"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23F33B39"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5672DD22" w14:textId="4533B08E" w:rsidR="00F243B1" w:rsidRPr="003B4AD6" w:rsidRDefault="00F243B1" w:rsidP="00F243B1">
            <w:pPr>
              <w:spacing w:after="60"/>
              <w:rPr>
                <w:rFonts w:ascii="Arial" w:hAnsi="Arial" w:cs="Arial"/>
                <w:noProof/>
                <w:sz w:val="16"/>
                <w:szCs w:val="16"/>
              </w:rPr>
            </w:pPr>
            <w:r w:rsidRPr="007758E5">
              <w:rPr>
                <w:rFonts w:ascii="Arial" w:hAnsi="Arial" w:cs="Arial"/>
                <w:noProof/>
                <w:sz w:val="16"/>
                <w:szCs w:val="16"/>
              </w:rPr>
              <w:t>LTE_feMTC-Core</w:t>
            </w:r>
          </w:p>
        </w:tc>
      </w:tr>
      <w:tr w:rsidR="00F243B1" w:rsidRPr="00BD494B" w14:paraId="5CF2F661" w14:textId="77777777" w:rsidTr="00571106">
        <w:tc>
          <w:tcPr>
            <w:tcW w:w="833" w:type="dxa"/>
            <w:tcBorders>
              <w:bottom w:val="single" w:sz="4" w:space="0" w:color="auto"/>
            </w:tcBorders>
          </w:tcPr>
          <w:p w14:paraId="5CB85A86" w14:textId="6B090FED" w:rsidR="00F243B1" w:rsidRDefault="00F243B1" w:rsidP="00F243B1">
            <w:pPr>
              <w:spacing w:after="60"/>
              <w:rPr>
                <w:rFonts w:ascii="Arial" w:hAnsi="Arial" w:cs="Arial"/>
                <w:noProof/>
                <w:sz w:val="16"/>
                <w:szCs w:val="16"/>
              </w:rPr>
            </w:pPr>
            <w:r w:rsidRPr="00843CDB">
              <w:rPr>
                <w:rFonts w:ascii="Arial" w:hAnsi="Arial" w:cs="Arial"/>
                <w:noProof/>
                <w:sz w:val="16"/>
                <w:szCs w:val="16"/>
                <w:lang w:eastAsia="ko-KR"/>
              </w:rPr>
              <w:t>L.032</w:t>
            </w:r>
          </w:p>
        </w:tc>
        <w:tc>
          <w:tcPr>
            <w:tcW w:w="3033" w:type="dxa"/>
            <w:tcBorders>
              <w:bottom w:val="single" w:sz="4" w:space="0" w:color="auto"/>
            </w:tcBorders>
          </w:tcPr>
          <w:p w14:paraId="27759EB9" w14:textId="55B4D6DB" w:rsidR="00F243B1" w:rsidRDefault="00F243B1" w:rsidP="00F243B1">
            <w:pPr>
              <w:spacing w:after="60"/>
              <w:rPr>
                <w:rFonts w:ascii="Arial" w:hAnsi="Arial" w:cs="Arial"/>
                <w:noProof/>
                <w:sz w:val="16"/>
                <w:szCs w:val="16"/>
              </w:rPr>
            </w:pPr>
            <w:r w:rsidRPr="00843CDB">
              <w:rPr>
                <w:rFonts w:ascii="Arial" w:hAnsi="Arial" w:cs="Arial"/>
                <w:noProof/>
                <w:sz w:val="16"/>
                <w:szCs w:val="16"/>
                <w:lang w:eastAsia="ko-KR"/>
              </w:rPr>
              <w:t>6.2.2 SystemInformationBlockType20</w:t>
            </w:r>
          </w:p>
        </w:tc>
        <w:tc>
          <w:tcPr>
            <w:tcW w:w="4961" w:type="dxa"/>
            <w:tcBorders>
              <w:bottom w:val="single" w:sz="4" w:space="0" w:color="auto"/>
            </w:tcBorders>
          </w:tcPr>
          <w:p w14:paraId="6656E317" w14:textId="77777777" w:rsidR="00F243B1" w:rsidRDefault="00F243B1" w:rsidP="00F243B1">
            <w:pPr>
              <w:spacing w:after="60"/>
              <w:rPr>
                <w:rFonts w:ascii="Arial" w:hAnsi="Arial" w:cs="Arial"/>
                <w:noProof/>
                <w:sz w:val="16"/>
                <w:szCs w:val="16"/>
              </w:rPr>
            </w:pPr>
          </w:p>
        </w:tc>
        <w:tc>
          <w:tcPr>
            <w:tcW w:w="682" w:type="dxa"/>
            <w:tcBorders>
              <w:bottom w:val="single" w:sz="4" w:space="0" w:color="auto"/>
            </w:tcBorders>
          </w:tcPr>
          <w:p w14:paraId="2E52D8ED" w14:textId="15A36ECC" w:rsidR="00F243B1" w:rsidRPr="003B4AD6" w:rsidRDefault="00F243B1" w:rsidP="00F243B1">
            <w:pPr>
              <w:spacing w:after="60"/>
              <w:rPr>
                <w:rFonts w:ascii="Arial" w:hAnsi="Arial" w:cs="Arial"/>
                <w:noProof/>
                <w:sz w:val="16"/>
                <w:szCs w:val="16"/>
              </w:rPr>
            </w:pPr>
            <w:r w:rsidRPr="00843CDB">
              <w:rPr>
                <w:rFonts w:ascii="Arial" w:hAnsi="Arial" w:cs="Arial"/>
                <w:noProof/>
                <w:sz w:val="16"/>
                <w:szCs w:val="16"/>
                <w:lang w:eastAsia="ko-KR"/>
              </w:rPr>
              <w:t>2</w:t>
            </w:r>
          </w:p>
        </w:tc>
        <w:tc>
          <w:tcPr>
            <w:tcW w:w="4542" w:type="dxa"/>
            <w:tcBorders>
              <w:bottom w:val="single" w:sz="4" w:space="0" w:color="auto"/>
            </w:tcBorders>
          </w:tcPr>
          <w:p w14:paraId="39DE366A" w14:textId="77777777" w:rsidR="00F243B1" w:rsidRPr="005F6DF8" w:rsidRDefault="00F243B1" w:rsidP="00F243B1">
            <w:pPr>
              <w:spacing w:after="60"/>
              <w:rPr>
                <w:rFonts w:ascii="Arial" w:hAnsi="Arial" w:cs="Arial"/>
                <w:b/>
                <w:i/>
                <w:noProof/>
                <w:sz w:val="16"/>
                <w:szCs w:val="16"/>
              </w:rPr>
            </w:pPr>
            <w:r w:rsidRPr="005F6DF8">
              <w:rPr>
                <w:rFonts w:ascii="Arial" w:hAnsi="Arial" w:cs="Arial"/>
                <w:b/>
                <w:i/>
                <w:noProof/>
                <w:sz w:val="16"/>
                <w:szCs w:val="16"/>
              </w:rPr>
              <w:t xml:space="preserve">pdsch-maxNumRepetitionCEmodeB-SC-MTCH </w:t>
            </w:r>
          </w:p>
          <w:p w14:paraId="1CDA6417" w14:textId="77777777" w:rsidR="00F243B1" w:rsidRDefault="00F243B1" w:rsidP="00F243B1">
            <w:pPr>
              <w:pBdr>
                <w:bottom w:val="single" w:sz="6" w:space="1" w:color="auto"/>
              </w:pBdr>
              <w:spacing w:after="60"/>
              <w:rPr>
                <w:rFonts w:ascii="Arial" w:hAnsi="Arial" w:cs="Arial"/>
                <w:noProof/>
                <w:sz w:val="16"/>
                <w:szCs w:val="16"/>
              </w:rPr>
            </w:pPr>
            <w:r w:rsidRPr="00843CDB">
              <w:rPr>
                <w:rFonts w:ascii="Arial" w:hAnsi="Arial" w:cs="Arial"/>
                <w:noProof/>
                <w:sz w:val="16"/>
                <w:szCs w:val="16"/>
              </w:rPr>
              <w:t xml:space="preserve">Maximum value to indicate the set of PDSCH repetition numbers for SC-MTCH </w:t>
            </w:r>
            <w:r w:rsidRPr="005F6DF8">
              <w:rPr>
                <w:rFonts w:ascii="Arial" w:hAnsi="Arial" w:cs="Arial"/>
                <w:noProof/>
                <w:color w:val="FF0000"/>
                <w:sz w:val="16"/>
                <w:szCs w:val="16"/>
                <w:u w:val="single"/>
              </w:rPr>
              <w:t>to the UEs in</w:t>
            </w:r>
            <w:r w:rsidRPr="00843CDB">
              <w:rPr>
                <w:rFonts w:ascii="Arial" w:hAnsi="Arial" w:cs="Arial"/>
                <w:noProof/>
                <w:sz w:val="16"/>
                <w:szCs w:val="16"/>
              </w:rPr>
              <w:t xml:space="preserve"> CE mode B, see TS 36.213 [23].</w:t>
            </w:r>
          </w:p>
          <w:p w14:paraId="3B58C155" w14:textId="013E8932" w:rsidR="00F243B1" w:rsidRPr="003B4AD6" w:rsidRDefault="00F243B1" w:rsidP="00F243B1">
            <w:pPr>
              <w:spacing w:after="60"/>
              <w:rPr>
                <w:rFonts w:ascii="Arial" w:hAnsi="Arial" w:cs="Arial"/>
                <w:noProof/>
                <w:sz w:val="16"/>
                <w:szCs w:val="16"/>
              </w:rPr>
            </w:pPr>
            <w:r w:rsidRPr="008D4BB8">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p>
        </w:tc>
        <w:tc>
          <w:tcPr>
            <w:tcW w:w="1580" w:type="dxa"/>
            <w:tcBorders>
              <w:bottom w:val="single" w:sz="4" w:space="0" w:color="auto"/>
            </w:tcBorders>
          </w:tcPr>
          <w:p w14:paraId="5721F78A"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4D2241B3"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56FDAD6C" w14:textId="363F49CB" w:rsidR="00F243B1" w:rsidRPr="003B4AD6" w:rsidRDefault="00F243B1" w:rsidP="00F243B1">
            <w:pPr>
              <w:spacing w:after="60"/>
              <w:rPr>
                <w:rFonts w:ascii="Arial" w:hAnsi="Arial" w:cs="Arial"/>
                <w:noProof/>
                <w:sz w:val="16"/>
                <w:szCs w:val="16"/>
              </w:rPr>
            </w:pPr>
            <w:r w:rsidRPr="007758E5">
              <w:rPr>
                <w:rFonts w:ascii="Arial" w:hAnsi="Arial" w:cs="Arial"/>
                <w:noProof/>
                <w:sz w:val="16"/>
                <w:szCs w:val="16"/>
              </w:rPr>
              <w:t>LTE_feMTC-Core</w:t>
            </w:r>
          </w:p>
        </w:tc>
      </w:tr>
      <w:tr w:rsidR="00F243B1" w:rsidRPr="00BD494B" w14:paraId="77B8A41F" w14:textId="77777777" w:rsidTr="00571106">
        <w:tc>
          <w:tcPr>
            <w:tcW w:w="833" w:type="dxa"/>
            <w:tcBorders>
              <w:bottom w:val="single" w:sz="4" w:space="0" w:color="auto"/>
            </w:tcBorders>
          </w:tcPr>
          <w:p w14:paraId="6FE2C186" w14:textId="042C3B08" w:rsidR="00F243B1" w:rsidRDefault="00F243B1" w:rsidP="00F243B1">
            <w:pPr>
              <w:spacing w:after="60"/>
              <w:rPr>
                <w:rFonts w:ascii="Arial" w:hAnsi="Arial" w:cs="Arial"/>
                <w:noProof/>
                <w:sz w:val="16"/>
                <w:szCs w:val="16"/>
              </w:rPr>
            </w:pPr>
            <w:r>
              <w:rPr>
                <w:rFonts w:ascii="Arial" w:hAnsi="Arial" w:cs="Arial"/>
                <w:noProof/>
                <w:sz w:val="16"/>
                <w:szCs w:val="16"/>
              </w:rPr>
              <w:t>N.076</w:t>
            </w:r>
          </w:p>
        </w:tc>
        <w:tc>
          <w:tcPr>
            <w:tcW w:w="3033" w:type="dxa"/>
            <w:tcBorders>
              <w:bottom w:val="single" w:sz="4" w:space="0" w:color="auto"/>
            </w:tcBorders>
          </w:tcPr>
          <w:p w14:paraId="69272D29" w14:textId="2FE145E0" w:rsidR="00F243B1" w:rsidRDefault="00F243B1" w:rsidP="00F243B1">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Pr>
                <w:rFonts w:ascii="Arial" w:hAnsi="Arial" w:cs="Arial"/>
                <w:noProof/>
                <w:sz w:val="16"/>
                <w:szCs w:val="16"/>
              </w:rPr>
              <w:t>UEAssistanceInformation::BW-Preference-r14</w:t>
            </w:r>
          </w:p>
        </w:tc>
        <w:tc>
          <w:tcPr>
            <w:tcW w:w="4961" w:type="dxa"/>
            <w:tcBorders>
              <w:bottom w:val="single" w:sz="4" w:space="0" w:color="auto"/>
            </w:tcBorders>
          </w:tcPr>
          <w:p w14:paraId="1EFC64EC" w14:textId="70425D0B" w:rsidR="00F243B1" w:rsidRPr="00F243B1" w:rsidRDefault="00F243B1" w:rsidP="00F243B1">
            <w:pPr>
              <w:spacing w:after="60"/>
              <w:rPr>
                <w:rFonts w:ascii="Arial" w:hAnsi="Arial" w:cs="Arial"/>
                <w:noProof/>
                <w:sz w:val="16"/>
                <w:szCs w:val="16"/>
              </w:rPr>
            </w:pPr>
            <w:r w:rsidRPr="00F243B1">
              <w:rPr>
                <w:rFonts w:ascii="Arial" w:hAnsi="Arial" w:cs="Arial"/>
                <w:noProof/>
                <w:sz w:val="16"/>
                <w:szCs w:val="16"/>
              </w:rPr>
              <w:t>UL spare values defined, which is against Rel-13 agreement not to do that unless there is clear reason and error handling defined.</w:t>
            </w:r>
          </w:p>
        </w:tc>
        <w:tc>
          <w:tcPr>
            <w:tcW w:w="682" w:type="dxa"/>
            <w:tcBorders>
              <w:bottom w:val="single" w:sz="4" w:space="0" w:color="auto"/>
            </w:tcBorders>
          </w:tcPr>
          <w:p w14:paraId="53B88235" w14:textId="3CF85174" w:rsidR="00F243B1" w:rsidRPr="003B4AD6" w:rsidRDefault="00F243B1" w:rsidP="00F243B1">
            <w:pPr>
              <w:spacing w:after="60"/>
              <w:rPr>
                <w:rFonts w:ascii="Arial" w:hAnsi="Arial" w:cs="Arial"/>
                <w:noProof/>
                <w:sz w:val="16"/>
                <w:szCs w:val="16"/>
              </w:rPr>
            </w:pPr>
            <w:r>
              <w:rPr>
                <w:rFonts w:ascii="Arial" w:hAnsi="Arial" w:cs="Arial"/>
                <w:noProof/>
                <w:sz w:val="16"/>
                <w:szCs w:val="16"/>
              </w:rPr>
              <w:t>2</w:t>
            </w:r>
          </w:p>
        </w:tc>
        <w:tc>
          <w:tcPr>
            <w:tcW w:w="4542" w:type="dxa"/>
            <w:tcBorders>
              <w:bottom w:val="single" w:sz="4" w:space="0" w:color="auto"/>
            </w:tcBorders>
          </w:tcPr>
          <w:p w14:paraId="1D599CB2" w14:textId="77777777" w:rsidR="00F243B1" w:rsidRDefault="00F243B1" w:rsidP="00F243B1">
            <w:pPr>
              <w:spacing w:after="60"/>
              <w:rPr>
                <w:rFonts w:ascii="Arial" w:hAnsi="Arial" w:cs="Arial"/>
                <w:noProof/>
                <w:sz w:val="16"/>
                <w:szCs w:val="16"/>
              </w:rPr>
            </w:pPr>
            <w:r>
              <w:rPr>
                <w:rFonts w:ascii="Arial" w:hAnsi="Arial" w:cs="Arial"/>
                <w:noProof/>
                <w:sz w:val="16"/>
                <w:szCs w:val="16"/>
              </w:rPr>
              <w:t>Remove all spares, i.e. use</w:t>
            </w:r>
          </w:p>
          <w:p w14:paraId="11DD0C11" w14:textId="77777777" w:rsidR="00F243B1" w:rsidRDefault="00F243B1" w:rsidP="00F243B1">
            <w:pPr>
              <w:pStyle w:val="PL"/>
            </w:pPr>
            <w:r>
              <w:t>BW-Preference-r14 ::= SEQUENCE {</w:t>
            </w:r>
          </w:p>
          <w:p w14:paraId="6824B2E1" w14:textId="77777777" w:rsidR="00F243B1" w:rsidRDefault="00F243B1" w:rsidP="00F243B1">
            <w:pPr>
              <w:pStyle w:val="PL"/>
            </w:pPr>
            <w:r>
              <w:tab/>
              <w:t>dl-Preference-r14</w:t>
            </w:r>
            <w:r>
              <w:tab/>
            </w:r>
            <w:r>
              <w:tab/>
              <w:t>ENUMERATED</w:t>
            </w:r>
            <w:r>
              <w:tab/>
              <w:t>{mhz1dot4, mhz5, mhz20</w:t>
            </w:r>
            <w:r>
              <w:rPr>
                <w:strike/>
                <w:color w:val="FF0000"/>
              </w:rPr>
              <w:t>, spare1</w:t>
            </w:r>
            <w:r>
              <w:t>}</w:t>
            </w:r>
            <w:r>
              <w:tab/>
            </w:r>
            <w:r>
              <w:tab/>
            </w:r>
            <w:r>
              <w:tab/>
              <w:t>OPTIONAL,</w:t>
            </w:r>
          </w:p>
          <w:p w14:paraId="62EF3F3F" w14:textId="77777777" w:rsidR="00F243B1" w:rsidRDefault="00F243B1" w:rsidP="00F243B1">
            <w:pPr>
              <w:pStyle w:val="PL"/>
            </w:pPr>
            <w:r>
              <w:tab/>
              <w:t>ul-Preference-r14</w:t>
            </w:r>
            <w:r>
              <w:tab/>
            </w:r>
            <w:r>
              <w:tab/>
              <w:t>ENUMERATED</w:t>
            </w:r>
            <w:r>
              <w:tab/>
              <w:t>{mhz1dot4, mhz5</w:t>
            </w:r>
            <w:r>
              <w:rPr>
                <w:strike/>
                <w:color w:val="FF0000"/>
              </w:rPr>
              <w:t>, spare1</w:t>
            </w:r>
            <w:r>
              <w:t>}</w:t>
            </w:r>
            <w:r>
              <w:tab/>
            </w:r>
            <w:r>
              <w:tab/>
              <w:t>OPTIONAL</w:t>
            </w:r>
          </w:p>
          <w:p w14:paraId="0F5A481B" w14:textId="77777777" w:rsidR="00F243B1" w:rsidRDefault="00F243B1" w:rsidP="00F243B1">
            <w:pPr>
              <w:pStyle w:val="PL"/>
              <w:pBdr>
                <w:bottom w:val="single" w:sz="6" w:space="1" w:color="auto"/>
              </w:pBdr>
            </w:pPr>
            <w:r>
              <w:t>}</w:t>
            </w:r>
          </w:p>
          <w:p w14:paraId="6868083D" w14:textId="158CDCB9" w:rsidR="00F243B1" w:rsidRPr="003B4AD6" w:rsidRDefault="00F243B1" w:rsidP="00F243B1">
            <w:pPr>
              <w:spacing w:after="60"/>
              <w:rPr>
                <w:rFonts w:ascii="Arial" w:hAnsi="Arial" w:cs="Arial"/>
                <w:noProof/>
                <w:sz w:val="16"/>
                <w:szCs w:val="16"/>
              </w:rPr>
            </w:pPr>
            <w:r w:rsidRPr="004E0BDA">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general CR</w:t>
            </w:r>
          </w:p>
        </w:tc>
        <w:tc>
          <w:tcPr>
            <w:tcW w:w="1580" w:type="dxa"/>
            <w:tcBorders>
              <w:bottom w:val="single" w:sz="4" w:space="0" w:color="auto"/>
            </w:tcBorders>
          </w:tcPr>
          <w:p w14:paraId="57FC5F6D"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07E5B79C" w14:textId="77777777" w:rsidR="00F243B1" w:rsidRDefault="00F243B1" w:rsidP="00F243B1">
            <w:pPr>
              <w:spacing w:after="60"/>
              <w:rPr>
                <w:rFonts w:ascii="Arial" w:hAnsi="Arial" w:cs="Arial"/>
                <w:noProof/>
                <w:sz w:val="16"/>
                <w:szCs w:val="16"/>
              </w:rPr>
            </w:pPr>
            <w:r>
              <w:rPr>
                <w:rFonts w:ascii="Arial" w:hAnsi="Arial" w:cs="Arial"/>
                <w:noProof/>
                <w:sz w:val="16"/>
                <w:szCs w:val="16"/>
              </w:rPr>
              <w:t>CR</w:t>
            </w:r>
          </w:p>
          <w:p w14:paraId="7A10F5F5" w14:textId="12C19B70" w:rsidR="00F243B1" w:rsidRPr="003B4AD6" w:rsidRDefault="00F243B1" w:rsidP="00F243B1">
            <w:pPr>
              <w:spacing w:after="60"/>
              <w:rPr>
                <w:rFonts w:ascii="Arial" w:hAnsi="Arial" w:cs="Arial"/>
                <w:noProof/>
                <w:sz w:val="16"/>
                <w:szCs w:val="16"/>
              </w:rPr>
            </w:pPr>
            <w:r>
              <w:rPr>
                <w:rFonts w:ascii="Arial" w:hAnsi="Arial" w:cs="Arial"/>
                <w:noProof/>
                <w:sz w:val="16"/>
                <w:szCs w:val="16"/>
              </w:rPr>
              <w:t>TEI14</w:t>
            </w:r>
          </w:p>
        </w:tc>
      </w:tr>
      <w:tr w:rsidR="00F243B1" w:rsidRPr="00BD494B" w14:paraId="32FDC33A" w14:textId="77777777" w:rsidTr="00571106">
        <w:tc>
          <w:tcPr>
            <w:tcW w:w="833" w:type="dxa"/>
            <w:tcBorders>
              <w:bottom w:val="single" w:sz="4" w:space="0" w:color="auto"/>
            </w:tcBorders>
          </w:tcPr>
          <w:p w14:paraId="4514E879" w14:textId="047141F9" w:rsidR="00F243B1" w:rsidRDefault="00F243B1" w:rsidP="00F243B1">
            <w:pPr>
              <w:spacing w:after="60"/>
              <w:rPr>
                <w:rFonts w:ascii="Arial" w:hAnsi="Arial" w:cs="Arial"/>
                <w:noProof/>
                <w:sz w:val="16"/>
                <w:szCs w:val="16"/>
              </w:rPr>
            </w:pPr>
            <w:r w:rsidRPr="00D10A49">
              <w:rPr>
                <w:rFonts w:ascii="Arial" w:hAnsi="Arial" w:cs="Arial"/>
                <w:noProof/>
                <w:sz w:val="16"/>
                <w:szCs w:val="16"/>
              </w:rPr>
              <w:t>N.075</w:t>
            </w:r>
          </w:p>
        </w:tc>
        <w:tc>
          <w:tcPr>
            <w:tcW w:w="3033" w:type="dxa"/>
            <w:tcBorders>
              <w:bottom w:val="single" w:sz="4" w:space="0" w:color="auto"/>
            </w:tcBorders>
          </w:tcPr>
          <w:p w14:paraId="4E273EB3" w14:textId="07FC9EB0" w:rsidR="00F243B1" w:rsidRDefault="00F243B1" w:rsidP="00F243B1">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D10A49">
              <w:rPr>
                <w:rFonts w:ascii="Arial" w:hAnsi="Arial" w:cs="Arial"/>
                <w:noProof/>
                <w:sz w:val="16"/>
                <w:szCs w:val="16"/>
              </w:rPr>
              <w:t>SystemInformationBlockType1-MBMS::systemInformationBlockType13</w:t>
            </w:r>
          </w:p>
        </w:tc>
        <w:tc>
          <w:tcPr>
            <w:tcW w:w="4961" w:type="dxa"/>
            <w:tcBorders>
              <w:bottom w:val="single" w:sz="4" w:space="0" w:color="auto"/>
            </w:tcBorders>
          </w:tcPr>
          <w:p w14:paraId="529D4393" w14:textId="01608661" w:rsidR="00F243B1" w:rsidRDefault="00F243B1" w:rsidP="00F243B1">
            <w:pPr>
              <w:spacing w:after="60"/>
              <w:rPr>
                <w:rFonts w:ascii="Arial" w:hAnsi="Arial" w:cs="Arial"/>
                <w:noProof/>
                <w:sz w:val="16"/>
                <w:szCs w:val="16"/>
              </w:rPr>
            </w:pPr>
            <w:r w:rsidRPr="00D10A49">
              <w:rPr>
                <w:rFonts w:ascii="Arial" w:hAnsi="Arial" w:cs="Arial"/>
                <w:noProof/>
                <w:sz w:val="16"/>
                <w:szCs w:val="16"/>
              </w:rPr>
              <w:t>Missing need code and field description could be clearer</w:t>
            </w:r>
          </w:p>
        </w:tc>
        <w:tc>
          <w:tcPr>
            <w:tcW w:w="682" w:type="dxa"/>
            <w:tcBorders>
              <w:bottom w:val="single" w:sz="4" w:space="0" w:color="auto"/>
            </w:tcBorders>
          </w:tcPr>
          <w:p w14:paraId="7636437A" w14:textId="6F0FF2CE" w:rsidR="00F243B1" w:rsidRPr="003B4AD6" w:rsidRDefault="00F243B1" w:rsidP="00F243B1">
            <w:pPr>
              <w:spacing w:after="60"/>
              <w:rPr>
                <w:rFonts w:ascii="Arial" w:hAnsi="Arial" w:cs="Arial"/>
                <w:noProof/>
                <w:sz w:val="16"/>
                <w:szCs w:val="16"/>
              </w:rPr>
            </w:pPr>
            <w:r w:rsidRPr="00D10A49">
              <w:rPr>
                <w:rFonts w:ascii="Arial" w:hAnsi="Arial" w:cs="Arial"/>
                <w:noProof/>
                <w:sz w:val="16"/>
                <w:szCs w:val="16"/>
              </w:rPr>
              <w:t>2</w:t>
            </w:r>
          </w:p>
        </w:tc>
        <w:tc>
          <w:tcPr>
            <w:tcW w:w="4542" w:type="dxa"/>
            <w:tcBorders>
              <w:bottom w:val="single" w:sz="4" w:space="0" w:color="auto"/>
            </w:tcBorders>
          </w:tcPr>
          <w:p w14:paraId="51E2B22F" w14:textId="77777777" w:rsidR="00F243B1" w:rsidRPr="00D10A49" w:rsidRDefault="00F243B1" w:rsidP="00F243B1">
            <w:pPr>
              <w:spacing w:after="60"/>
              <w:rPr>
                <w:rFonts w:ascii="Arial" w:hAnsi="Arial" w:cs="Arial"/>
                <w:noProof/>
                <w:sz w:val="16"/>
                <w:szCs w:val="16"/>
              </w:rPr>
            </w:pPr>
            <w:r w:rsidRPr="00D10A49">
              <w:rPr>
                <w:rFonts w:ascii="Arial" w:hAnsi="Arial" w:cs="Arial"/>
                <w:noProof/>
                <w:sz w:val="16"/>
                <w:szCs w:val="16"/>
              </w:rPr>
              <w:t>Add Need O</w:t>
            </w:r>
            <w:r>
              <w:rPr>
                <w:rFonts w:ascii="Arial" w:hAnsi="Arial" w:cs="Arial"/>
                <w:noProof/>
                <w:sz w:val="16"/>
                <w:szCs w:val="16"/>
              </w:rPr>
              <w:t>R and change “parameter” to “fi</w:t>
            </w:r>
            <w:r w:rsidRPr="00D10A49">
              <w:rPr>
                <w:rFonts w:ascii="Arial" w:hAnsi="Arial" w:cs="Arial"/>
                <w:noProof/>
                <w:sz w:val="16"/>
                <w:szCs w:val="16"/>
              </w:rPr>
              <w:t>e</w:t>
            </w:r>
            <w:r>
              <w:rPr>
                <w:rFonts w:ascii="Arial" w:hAnsi="Arial" w:cs="Arial"/>
                <w:noProof/>
                <w:sz w:val="16"/>
                <w:szCs w:val="16"/>
              </w:rPr>
              <w:t>l</w:t>
            </w:r>
            <w:r w:rsidRPr="00D10A49">
              <w:rPr>
                <w:rFonts w:ascii="Arial" w:hAnsi="Arial" w:cs="Arial"/>
                <w:noProof/>
                <w:sz w:val="16"/>
                <w:szCs w:val="16"/>
              </w:rPr>
              <w:t xml:space="preserve">d” in the field description, i.e. </w:t>
            </w:r>
          </w:p>
          <w:p w14:paraId="00DAA94B" w14:textId="77777777" w:rsidR="00F243B1" w:rsidRPr="00D10A49" w:rsidRDefault="00F243B1" w:rsidP="00F243B1">
            <w:pPr>
              <w:spacing w:after="60"/>
              <w:rPr>
                <w:rFonts w:ascii="Arial" w:hAnsi="Arial" w:cs="Arial"/>
                <w:b/>
                <w:i/>
                <w:sz w:val="16"/>
                <w:szCs w:val="16"/>
              </w:rPr>
            </w:pPr>
            <w:r w:rsidRPr="00D10A49">
              <w:rPr>
                <w:rFonts w:ascii="Arial" w:hAnsi="Arial" w:cs="Arial"/>
                <w:b/>
                <w:i/>
                <w:sz w:val="16"/>
                <w:szCs w:val="16"/>
              </w:rPr>
              <w:t>systemInformationBlockType13</w:t>
            </w:r>
          </w:p>
          <w:p w14:paraId="5F9D4B28" w14:textId="77777777" w:rsidR="00F243B1" w:rsidRDefault="00F243B1" w:rsidP="00F243B1">
            <w:pPr>
              <w:pBdr>
                <w:bottom w:val="single" w:sz="6" w:space="1" w:color="auto"/>
              </w:pBdr>
              <w:spacing w:after="60"/>
              <w:rPr>
                <w:rFonts w:ascii="Arial" w:hAnsi="Arial" w:cs="Arial"/>
                <w:sz w:val="16"/>
                <w:szCs w:val="16"/>
              </w:rPr>
            </w:pPr>
            <w:r w:rsidRPr="00D10A49">
              <w:rPr>
                <w:rFonts w:ascii="Arial" w:hAnsi="Arial" w:cs="Arial"/>
                <w:sz w:val="16"/>
                <w:szCs w:val="16"/>
              </w:rPr>
              <w:t xml:space="preserve">E-UTRAN does not configure this </w:t>
            </w:r>
            <w:r w:rsidRPr="00D10A49">
              <w:rPr>
                <w:rFonts w:ascii="Arial" w:hAnsi="Arial" w:cs="Arial"/>
                <w:color w:val="FF0000"/>
                <w:sz w:val="16"/>
                <w:szCs w:val="16"/>
                <w:u w:val="single"/>
              </w:rPr>
              <w:t>field</w:t>
            </w:r>
            <w:r w:rsidRPr="00D10A49">
              <w:rPr>
                <w:rFonts w:ascii="Arial" w:hAnsi="Arial" w:cs="Arial"/>
                <w:sz w:val="16"/>
                <w:szCs w:val="16"/>
              </w:rPr>
              <w:t xml:space="preserve"> if </w:t>
            </w:r>
            <w:r w:rsidRPr="00D10A49">
              <w:rPr>
                <w:rFonts w:ascii="Arial" w:hAnsi="Arial" w:cs="Arial"/>
                <w:i/>
                <w:sz w:val="16"/>
                <w:szCs w:val="16"/>
              </w:rPr>
              <w:t>schedulingInfoList–MBMS</w:t>
            </w:r>
            <w:r w:rsidRPr="00D10A49">
              <w:rPr>
                <w:rFonts w:ascii="Arial" w:hAnsi="Arial" w:cs="Arial"/>
                <w:sz w:val="16"/>
                <w:szCs w:val="16"/>
              </w:rPr>
              <w:t xml:space="preserve"> indicates that </w:t>
            </w:r>
            <w:r w:rsidRPr="00D10A49">
              <w:rPr>
                <w:rFonts w:ascii="Arial" w:hAnsi="Arial" w:cs="Arial"/>
                <w:i/>
                <w:sz w:val="16"/>
                <w:szCs w:val="16"/>
              </w:rPr>
              <w:t>SystemInformationBlockType13</w:t>
            </w:r>
            <w:r w:rsidRPr="00D10A49">
              <w:rPr>
                <w:rFonts w:ascii="Arial" w:hAnsi="Arial" w:cs="Arial"/>
                <w:sz w:val="16"/>
                <w:szCs w:val="16"/>
              </w:rPr>
              <w:t xml:space="preserve"> is present.</w:t>
            </w:r>
          </w:p>
          <w:p w14:paraId="1AC7A0CD" w14:textId="30591E1E" w:rsidR="00F243B1" w:rsidRPr="003B4AD6"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662A08">
              <w:rPr>
                <w:rFonts w:ascii="Arial" w:hAnsi="Arial" w:cs="Arial"/>
                <w:noProof/>
                <w:color w:val="1F3864" w:themeColor="accent5" w:themeShade="80"/>
                <w:sz w:val="16"/>
                <w:szCs w:val="16"/>
              </w:rPr>
              <w:t>Clash with S.020.</w:t>
            </w:r>
            <w:r>
              <w:rPr>
                <w:rFonts w:ascii="Arial" w:hAnsi="Arial" w:cs="Arial"/>
                <w:noProof/>
                <w:color w:val="1F3864" w:themeColor="accent5" w:themeShade="80"/>
                <w:sz w:val="16"/>
                <w:szCs w:val="16"/>
              </w:rPr>
              <w:t xml:space="preserve"> </w:t>
            </w:r>
            <w:r>
              <w:rPr>
                <w:rFonts w:ascii="Arial" w:hAnsi="Arial" w:cs="Arial"/>
                <w:color w:val="1F3864" w:themeColor="accent5" w:themeShade="80"/>
                <w:sz w:val="16"/>
                <w:szCs w:val="16"/>
              </w:rPr>
              <w:t>Captured in WI CR</w:t>
            </w:r>
          </w:p>
        </w:tc>
        <w:tc>
          <w:tcPr>
            <w:tcW w:w="1580" w:type="dxa"/>
            <w:tcBorders>
              <w:bottom w:val="single" w:sz="4" w:space="0" w:color="auto"/>
            </w:tcBorders>
          </w:tcPr>
          <w:p w14:paraId="65E52902"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23630FD7"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77708726" w14:textId="2A6363FA" w:rsidR="00F243B1" w:rsidRPr="003B4AD6" w:rsidRDefault="00F243B1" w:rsidP="00F243B1">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27B7C5A0" w14:textId="77777777" w:rsidTr="00571106">
        <w:tc>
          <w:tcPr>
            <w:tcW w:w="833" w:type="dxa"/>
            <w:tcBorders>
              <w:bottom w:val="single" w:sz="4" w:space="0" w:color="auto"/>
            </w:tcBorders>
          </w:tcPr>
          <w:p w14:paraId="2BAD2787" w14:textId="607690D2" w:rsidR="00F243B1" w:rsidRDefault="00F243B1" w:rsidP="00F243B1">
            <w:pPr>
              <w:spacing w:after="60"/>
              <w:rPr>
                <w:rFonts w:ascii="Arial" w:hAnsi="Arial" w:cs="Arial"/>
                <w:noProof/>
                <w:sz w:val="16"/>
                <w:szCs w:val="16"/>
              </w:rPr>
            </w:pPr>
            <w:r w:rsidRPr="00C61718">
              <w:rPr>
                <w:rFonts w:ascii="Arial" w:hAnsi="Arial" w:cs="Arial"/>
                <w:noProof/>
                <w:sz w:val="16"/>
                <w:szCs w:val="16"/>
              </w:rPr>
              <w:t>N.044</w:t>
            </w:r>
          </w:p>
        </w:tc>
        <w:tc>
          <w:tcPr>
            <w:tcW w:w="3033" w:type="dxa"/>
            <w:tcBorders>
              <w:bottom w:val="single" w:sz="4" w:space="0" w:color="auto"/>
            </w:tcBorders>
          </w:tcPr>
          <w:p w14:paraId="2CD2413B" w14:textId="3F9EBCBA" w:rsidR="00F243B1" w:rsidRDefault="00F243B1" w:rsidP="00F243B1">
            <w:pPr>
              <w:spacing w:after="60"/>
              <w:rPr>
                <w:rFonts w:ascii="Arial" w:hAnsi="Arial" w:cs="Arial"/>
                <w:noProof/>
                <w:sz w:val="16"/>
                <w:szCs w:val="16"/>
              </w:rPr>
            </w:pPr>
            <w:r>
              <w:rPr>
                <w:rFonts w:ascii="Arial" w:hAnsi="Arial" w:cs="Arial"/>
                <w:noProof/>
                <w:sz w:val="16"/>
                <w:szCs w:val="16"/>
              </w:rPr>
              <w:t>6.2.2</w:t>
            </w:r>
            <w:r w:rsidRPr="00400C91">
              <w:rPr>
                <w:rFonts w:ascii="Arial" w:hAnsi="Arial" w:cs="Arial"/>
                <w:noProof/>
                <w:sz w:val="16"/>
                <w:szCs w:val="16"/>
              </w:rPr>
              <w:t xml:space="preserve"> </w:t>
            </w:r>
            <w:r w:rsidRPr="00C61718">
              <w:rPr>
                <w:rFonts w:ascii="Arial" w:hAnsi="Arial" w:cs="Arial"/>
                <w:noProof/>
                <w:sz w:val="16"/>
                <w:szCs w:val="16"/>
              </w:rPr>
              <w:t>DelayBudgetReport</w:t>
            </w:r>
          </w:p>
        </w:tc>
        <w:tc>
          <w:tcPr>
            <w:tcW w:w="4961" w:type="dxa"/>
            <w:tcBorders>
              <w:bottom w:val="single" w:sz="4" w:space="0" w:color="auto"/>
            </w:tcBorders>
          </w:tcPr>
          <w:p w14:paraId="47BB0FC0" w14:textId="77777777" w:rsidR="00F243B1" w:rsidRPr="00C61718" w:rsidRDefault="00F243B1" w:rsidP="00F243B1">
            <w:pPr>
              <w:spacing w:after="60"/>
              <w:rPr>
                <w:rFonts w:ascii="Arial" w:hAnsi="Arial" w:cs="Arial"/>
                <w:iCs/>
                <w:sz w:val="16"/>
                <w:szCs w:val="16"/>
              </w:rPr>
            </w:pPr>
            <w:r w:rsidRPr="00C61718">
              <w:rPr>
                <w:rFonts w:ascii="Arial" w:hAnsi="Arial" w:cs="Arial"/>
                <w:sz w:val="16"/>
                <w:szCs w:val="16"/>
              </w:rPr>
              <w:t xml:space="preserve">The </w:t>
            </w:r>
            <w:r w:rsidRPr="00C61718">
              <w:rPr>
                <w:rFonts w:ascii="Arial" w:hAnsi="Arial" w:cs="Arial"/>
                <w:i/>
                <w:sz w:val="16"/>
                <w:szCs w:val="16"/>
              </w:rPr>
              <w:t>DelayBudgetReport</w:t>
            </w:r>
            <w:r w:rsidRPr="00C61718">
              <w:rPr>
                <w:rFonts w:ascii="Arial" w:hAnsi="Arial" w:cs="Arial"/>
                <w:sz w:val="16"/>
                <w:szCs w:val="16"/>
              </w:rPr>
              <w:t xml:space="preserve"> message is used to inform E-UTRAN about the desired increment/decrement in the Uu air interface </w:t>
            </w:r>
            <w:r w:rsidRPr="00C61718">
              <w:rPr>
                <w:rFonts w:ascii="Arial" w:hAnsi="Arial" w:cs="Arial"/>
                <w:sz w:val="16"/>
                <w:szCs w:val="16"/>
              </w:rPr>
              <w:lastRenderedPageBreak/>
              <w:t>delay.</w:t>
            </w:r>
          </w:p>
          <w:p w14:paraId="6E580CF8" w14:textId="77777777" w:rsidR="00F243B1" w:rsidRDefault="00F243B1" w:rsidP="00F243B1">
            <w:pPr>
              <w:spacing w:after="60"/>
              <w:rPr>
                <w:rFonts w:ascii="Arial" w:hAnsi="Arial" w:cs="Arial"/>
                <w:sz w:val="16"/>
                <w:szCs w:val="16"/>
              </w:rPr>
            </w:pPr>
            <w:r w:rsidRPr="00C61718">
              <w:rPr>
                <w:rFonts w:ascii="Arial" w:hAnsi="Arial" w:cs="Arial"/>
                <w:sz w:val="16"/>
                <w:szCs w:val="16"/>
              </w:rPr>
              <w:t xml:space="preserve"> “desired increment/decrement” isn’t aligned with intenton, stage 2 description and field decriptions</w:t>
            </w:r>
          </w:p>
          <w:p w14:paraId="191D5073" w14:textId="42F6663A" w:rsidR="00F243B1" w:rsidRDefault="00F243B1" w:rsidP="00F243B1">
            <w:pPr>
              <w:spacing w:after="60"/>
              <w:rPr>
                <w:rFonts w:ascii="Arial" w:hAnsi="Arial" w:cs="Arial"/>
                <w:noProof/>
                <w:sz w:val="16"/>
                <w:szCs w:val="16"/>
              </w:rPr>
            </w:pPr>
            <w:r w:rsidRPr="00C61718">
              <w:rPr>
                <w:rFonts w:ascii="Arial" w:hAnsi="Arial" w:cs="Arial"/>
                <w:noProof/>
                <w:sz w:val="16"/>
                <w:szCs w:val="16"/>
              </w:rPr>
              <w:t>Related to N.037</w:t>
            </w:r>
          </w:p>
        </w:tc>
        <w:tc>
          <w:tcPr>
            <w:tcW w:w="682" w:type="dxa"/>
            <w:tcBorders>
              <w:bottom w:val="single" w:sz="4" w:space="0" w:color="auto"/>
            </w:tcBorders>
          </w:tcPr>
          <w:p w14:paraId="14A4015B" w14:textId="01BC9AB6" w:rsidR="00F243B1" w:rsidRPr="003B4AD6" w:rsidRDefault="00F243B1" w:rsidP="00F243B1">
            <w:pPr>
              <w:spacing w:after="60"/>
              <w:rPr>
                <w:rFonts w:ascii="Arial" w:hAnsi="Arial" w:cs="Arial"/>
                <w:noProof/>
                <w:sz w:val="16"/>
                <w:szCs w:val="16"/>
              </w:rPr>
            </w:pPr>
            <w:r w:rsidRPr="00C61718">
              <w:rPr>
                <w:rFonts w:ascii="Arial" w:hAnsi="Arial" w:cs="Arial"/>
                <w:noProof/>
                <w:sz w:val="16"/>
                <w:szCs w:val="16"/>
              </w:rPr>
              <w:lastRenderedPageBreak/>
              <w:t>2</w:t>
            </w:r>
          </w:p>
        </w:tc>
        <w:tc>
          <w:tcPr>
            <w:tcW w:w="4542" w:type="dxa"/>
            <w:tcBorders>
              <w:bottom w:val="single" w:sz="4" w:space="0" w:color="auto"/>
            </w:tcBorders>
          </w:tcPr>
          <w:p w14:paraId="3B87F137" w14:textId="77777777" w:rsidR="00F243B1" w:rsidRDefault="00F243B1" w:rsidP="00F243B1">
            <w:pPr>
              <w:pBdr>
                <w:bottom w:val="single" w:sz="6" w:space="1" w:color="auto"/>
              </w:pBdr>
              <w:spacing w:after="60"/>
              <w:rPr>
                <w:rFonts w:ascii="Arial" w:hAnsi="Arial" w:cs="Arial"/>
                <w:noProof/>
                <w:sz w:val="16"/>
                <w:szCs w:val="16"/>
              </w:rPr>
            </w:pPr>
            <w:r w:rsidRPr="00C61718">
              <w:rPr>
                <w:rFonts w:ascii="Arial" w:hAnsi="Arial" w:cs="Arial"/>
                <w:noProof/>
                <w:sz w:val="16"/>
                <w:szCs w:val="16"/>
              </w:rPr>
              <w:t xml:space="preserve">Change “desired” to “preferred” to align with intended behaviour description in field descriptions </w:t>
            </w:r>
            <w:r w:rsidRPr="00C61718">
              <w:rPr>
                <w:rFonts w:ascii="Arial" w:hAnsi="Arial" w:cs="Arial"/>
                <w:noProof/>
                <w:sz w:val="16"/>
                <w:szCs w:val="16"/>
              </w:rPr>
              <w:lastRenderedPageBreak/>
              <w:t>(delayBudgetAdjustment)</w:t>
            </w:r>
          </w:p>
          <w:p w14:paraId="72D4AEA9" w14:textId="693D8E31" w:rsidR="00F243B1" w:rsidRPr="003B4AD6"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General CR</w:t>
            </w:r>
          </w:p>
        </w:tc>
        <w:tc>
          <w:tcPr>
            <w:tcW w:w="1580" w:type="dxa"/>
            <w:tcBorders>
              <w:bottom w:val="single" w:sz="4" w:space="0" w:color="auto"/>
            </w:tcBorders>
          </w:tcPr>
          <w:p w14:paraId="7984DC04" w14:textId="77777777" w:rsidR="00F243B1" w:rsidRDefault="00F243B1" w:rsidP="00F243B1">
            <w:pPr>
              <w:spacing w:after="60"/>
              <w:rPr>
                <w:rFonts w:ascii="Arial" w:hAnsi="Arial" w:cs="Arial"/>
                <w:noProof/>
                <w:sz w:val="16"/>
                <w:szCs w:val="16"/>
              </w:rPr>
            </w:pPr>
            <w:r>
              <w:rPr>
                <w:rFonts w:ascii="Arial" w:hAnsi="Arial" w:cs="Arial"/>
                <w:noProof/>
                <w:sz w:val="16"/>
                <w:szCs w:val="16"/>
              </w:rPr>
              <w:lastRenderedPageBreak/>
              <w:t>Closed</w:t>
            </w:r>
          </w:p>
          <w:p w14:paraId="78F98D12" w14:textId="77777777" w:rsidR="00F243B1" w:rsidRDefault="00F243B1" w:rsidP="00F243B1">
            <w:pPr>
              <w:spacing w:after="60"/>
              <w:rPr>
                <w:rFonts w:ascii="Arial" w:hAnsi="Arial" w:cs="Arial"/>
                <w:noProof/>
                <w:sz w:val="16"/>
                <w:szCs w:val="16"/>
              </w:rPr>
            </w:pPr>
            <w:r>
              <w:rPr>
                <w:rFonts w:ascii="Arial" w:hAnsi="Arial" w:cs="Arial"/>
                <w:noProof/>
                <w:sz w:val="16"/>
                <w:szCs w:val="16"/>
              </w:rPr>
              <w:lastRenderedPageBreak/>
              <w:t>CR</w:t>
            </w:r>
          </w:p>
          <w:p w14:paraId="643D88D8" w14:textId="18A5E30D" w:rsidR="00F243B1" w:rsidRPr="003B4AD6" w:rsidRDefault="00F243B1" w:rsidP="00F243B1">
            <w:pPr>
              <w:spacing w:after="60"/>
              <w:rPr>
                <w:rFonts w:ascii="Arial" w:hAnsi="Arial" w:cs="Arial"/>
                <w:noProof/>
                <w:sz w:val="16"/>
                <w:szCs w:val="16"/>
              </w:rPr>
            </w:pPr>
            <w:r>
              <w:rPr>
                <w:rFonts w:ascii="Arial" w:hAnsi="Arial" w:cs="Arial"/>
                <w:noProof/>
                <w:sz w:val="16"/>
                <w:szCs w:val="16"/>
              </w:rPr>
              <w:t>TEI14</w:t>
            </w:r>
          </w:p>
        </w:tc>
      </w:tr>
      <w:tr w:rsidR="00F243B1" w:rsidRPr="00BD494B" w14:paraId="080D0145" w14:textId="77777777" w:rsidTr="00571106">
        <w:tc>
          <w:tcPr>
            <w:tcW w:w="833" w:type="dxa"/>
            <w:tcBorders>
              <w:bottom w:val="single" w:sz="4" w:space="0" w:color="auto"/>
            </w:tcBorders>
          </w:tcPr>
          <w:p w14:paraId="503B0999" w14:textId="77777777" w:rsidR="00F243B1" w:rsidRDefault="00F243B1" w:rsidP="003B4AD6">
            <w:pPr>
              <w:spacing w:after="60"/>
              <w:rPr>
                <w:rFonts w:ascii="Arial" w:hAnsi="Arial" w:cs="Arial"/>
                <w:noProof/>
                <w:sz w:val="16"/>
                <w:szCs w:val="16"/>
              </w:rPr>
            </w:pPr>
          </w:p>
        </w:tc>
        <w:tc>
          <w:tcPr>
            <w:tcW w:w="3033" w:type="dxa"/>
            <w:tcBorders>
              <w:bottom w:val="single" w:sz="4" w:space="0" w:color="auto"/>
            </w:tcBorders>
          </w:tcPr>
          <w:p w14:paraId="03EC236E" w14:textId="77777777" w:rsidR="00F243B1" w:rsidRDefault="00F243B1" w:rsidP="003B4AD6">
            <w:pPr>
              <w:spacing w:after="60"/>
              <w:rPr>
                <w:rFonts w:ascii="Arial" w:hAnsi="Arial" w:cs="Arial"/>
                <w:noProof/>
                <w:sz w:val="16"/>
                <w:szCs w:val="16"/>
              </w:rPr>
            </w:pPr>
          </w:p>
        </w:tc>
        <w:tc>
          <w:tcPr>
            <w:tcW w:w="4961" w:type="dxa"/>
            <w:tcBorders>
              <w:bottom w:val="single" w:sz="4" w:space="0" w:color="auto"/>
            </w:tcBorders>
          </w:tcPr>
          <w:p w14:paraId="1517D535" w14:textId="77777777" w:rsidR="00F243B1" w:rsidRDefault="00F243B1" w:rsidP="003B4AD6">
            <w:pPr>
              <w:spacing w:after="60"/>
              <w:rPr>
                <w:rFonts w:ascii="Arial" w:hAnsi="Arial" w:cs="Arial"/>
                <w:noProof/>
                <w:sz w:val="16"/>
                <w:szCs w:val="16"/>
              </w:rPr>
            </w:pPr>
          </w:p>
        </w:tc>
        <w:tc>
          <w:tcPr>
            <w:tcW w:w="682" w:type="dxa"/>
            <w:tcBorders>
              <w:bottom w:val="single" w:sz="4" w:space="0" w:color="auto"/>
            </w:tcBorders>
          </w:tcPr>
          <w:p w14:paraId="4E5B061B" w14:textId="77777777" w:rsidR="00F243B1" w:rsidRPr="003B4AD6" w:rsidRDefault="00F243B1" w:rsidP="003B4AD6">
            <w:pPr>
              <w:spacing w:after="60"/>
              <w:rPr>
                <w:rFonts w:ascii="Arial" w:hAnsi="Arial" w:cs="Arial"/>
                <w:noProof/>
                <w:sz w:val="16"/>
                <w:szCs w:val="16"/>
              </w:rPr>
            </w:pPr>
          </w:p>
        </w:tc>
        <w:tc>
          <w:tcPr>
            <w:tcW w:w="4542" w:type="dxa"/>
            <w:tcBorders>
              <w:bottom w:val="single" w:sz="4" w:space="0" w:color="auto"/>
            </w:tcBorders>
          </w:tcPr>
          <w:p w14:paraId="150607F6" w14:textId="77777777" w:rsidR="00F243B1" w:rsidRPr="003B4AD6" w:rsidRDefault="00F243B1" w:rsidP="003B4AD6">
            <w:pPr>
              <w:spacing w:after="60"/>
              <w:rPr>
                <w:rFonts w:ascii="Arial" w:hAnsi="Arial" w:cs="Arial"/>
                <w:noProof/>
                <w:sz w:val="16"/>
                <w:szCs w:val="16"/>
              </w:rPr>
            </w:pPr>
          </w:p>
        </w:tc>
        <w:tc>
          <w:tcPr>
            <w:tcW w:w="1580" w:type="dxa"/>
            <w:tcBorders>
              <w:bottom w:val="single" w:sz="4" w:space="0" w:color="auto"/>
            </w:tcBorders>
          </w:tcPr>
          <w:p w14:paraId="236C2D27" w14:textId="77777777" w:rsidR="00F243B1" w:rsidRPr="003B4AD6" w:rsidRDefault="00F243B1" w:rsidP="003B4AD6">
            <w:pPr>
              <w:spacing w:after="60"/>
              <w:rPr>
                <w:rFonts w:ascii="Arial" w:hAnsi="Arial" w:cs="Arial"/>
                <w:noProof/>
                <w:sz w:val="16"/>
                <w:szCs w:val="16"/>
              </w:rPr>
            </w:pPr>
          </w:p>
        </w:tc>
      </w:tr>
      <w:tr w:rsidR="00F243B1" w:rsidRPr="00BD494B" w14:paraId="4512B9EF" w14:textId="77777777" w:rsidTr="00571106">
        <w:tc>
          <w:tcPr>
            <w:tcW w:w="833" w:type="dxa"/>
            <w:tcBorders>
              <w:bottom w:val="single" w:sz="4" w:space="0" w:color="auto"/>
            </w:tcBorders>
          </w:tcPr>
          <w:p w14:paraId="75F66E35" w14:textId="77777777" w:rsidR="00F243B1" w:rsidRDefault="00F243B1" w:rsidP="003B4AD6">
            <w:pPr>
              <w:spacing w:after="60"/>
              <w:rPr>
                <w:rFonts w:ascii="Arial" w:hAnsi="Arial" w:cs="Arial"/>
                <w:noProof/>
                <w:sz w:val="16"/>
                <w:szCs w:val="16"/>
              </w:rPr>
            </w:pPr>
          </w:p>
        </w:tc>
        <w:tc>
          <w:tcPr>
            <w:tcW w:w="3033" w:type="dxa"/>
            <w:tcBorders>
              <w:bottom w:val="single" w:sz="4" w:space="0" w:color="auto"/>
            </w:tcBorders>
          </w:tcPr>
          <w:p w14:paraId="09EEE5A9" w14:textId="77777777" w:rsidR="00F243B1" w:rsidRDefault="00F243B1" w:rsidP="003B4AD6">
            <w:pPr>
              <w:spacing w:after="60"/>
              <w:rPr>
                <w:rFonts w:ascii="Arial" w:hAnsi="Arial" w:cs="Arial"/>
                <w:noProof/>
                <w:sz w:val="16"/>
                <w:szCs w:val="16"/>
              </w:rPr>
            </w:pPr>
          </w:p>
        </w:tc>
        <w:tc>
          <w:tcPr>
            <w:tcW w:w="4961" w:type="dxa"/>
            <w:tcBorders>
              <w:bottom w:val="single" w:sz="4" w:space="0" w:color="auto"/>
            </w:tcBorders>
          </w:tcPr>
          <w:p w14:paraId="2CED485B" w14:textId="77777777" w:rsidR="00F243B1" w:rsidRDefault="00F243B1" w:rsidP="003B4AD6">
            <w:pPr>
              <w:spacing w:after="60"/>
              <w:rPr>
                <w:rFonts w:ascii="Arial" w:hAnsi="Arial" w:cs="Arial"/>
                <w:noProof/>
                <w:sz w:val="16"/>
                <w:szCs w:val="16"/>
              </w:rPr>
            </w:pPr>
          </w:p>
        </w:tc>
        <w:tc>
          <w:tcPr>
            <w:tcW w:w="682" w:type="dxa"/>
            <w:tcBorders>
              <w:bottom w:val="single" w:sz="4" w:space="0" w:color="auto"/>
            </w:tcBorders>
          </w:tcPr>
          <w:p w14:paraId="25FD9B3C" w14:textId="77777777" w:rsidR="00F243B1" w:rsidRPr="003B4AD6" w:rsidRDefault="00F243B1" w:rsidP="003B4AD6">
            <w:pPr>
              <w:spacing w:after="60"/>
              <w:rPr>
                <w:rFonts w:ascii="Arial" w:hAnsi="Arial" w:cs="Arial"/>
                <w:noProof/>
                <w:sz w:val="16"/>
                <w:szCs w:val="16"/>
              </w:rPr>
            </w:pPr>
          </w:p>
        </w:tc>
        <w:tc>
          <w:tcPr>
            <w:tcW w:w="4542" w:type="dxa"/>
            <w:tcBorders>
              <w:bottom w:val="single" w:sz="4" w:space="0" w:color="auto"/>
            </w:tcBorders>
          </w:tcPr>
          <w:p w14:paraId="0D390DEA" w14:textId="77777777" w:rsidR="00F243B1" w:rsidRPr="003B4AD6" w:rsidRDefault="00F243B1" w:rsidP="003B4AD6">
            <w:pPr>
              <w:spacing w:after="60"/>
              <w:rPr>
                <w:rFonts w:ascii="Arial" w:hAnsi="Arial" w:cs="Arial"/>
                <w:noProof/>
                <w:sz w:val="16"/>
                <w:szCs w:val="16"/>
              </w:rPr>
            </w:pPr>
          </w:p>
        </w:tc>
        <w:tc>
          <w:tcPr>
            <w:tcW w:w="1580" w:type="dxa"/>
            <w:tcBorders>
              <w:bottom w:val="single" w:sz="4" w:space="0" w:color="auto"/>
            </w:tcBorders>
          </w:tcPr>
          <w:p w14:paraId="60D77790" w14:textId="77777777" w:rsidR="00F243B1" w:rsidRPr="003B4AD6" w:rsidRDefault="00F243B1" w:rsidP="003B4AD6">
            <w:pPr>
              <w:spacing w:after="60"/>
              <w:rPr>
                <w:rFonts w:ascii="Arial" w:hAnsi="Arial" w:cs="Arial"/>
                <w:noProof/>
                <w:sz w:val="16"/>
                <w:szCs w:val="16"/>
              </w:rPr>
            </w:pPr>
          </w:p>
        </w:tc>
      </w:tr>
      <w:tr w:rsidR="00282BC9" w:rsidRPr="00BD494B" w14:paraId="5CC0DB7D" w14:textId="77777777" w:rsidTr="00571106">
        <w:tc>
          <w:tcPr>
            <w:tcW w:w="15631" w:type="dxa"/>
            <w:gridSpan w:val="6"/>
            <w:shd w:val="clear" w:color="auto" w:fill="FFE599"/>
          </w:tcPr>
          <w:p w14:paraId="5F79BFD3"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6.3.1 System information blocks</w:t>
            </w:r>
            <w:r w:rsidR="00744DCA">
              <w:rPr>
                <w:rFonts w:ascii="Arial" w:hAnsi="Arial" w:cs="Arial"/>
                <w:b/>
                <w:noProof/>
                <w:sz w:val="16"/>
                <w:szCs w:val="16"/>
              </w:rPr>
              <w:t xml:space="preserve"> (closed issues)</w:t>
            </w:r>
          </w:p>
        </w:tc>
      </w:tr>
      <w:tr w:rsidR="00C849F5" w:rsidRPr="00BD494B" w14:paraId="3F79DA6B" w14:textId="77777777" w:rsidTr="00571106">
        <w:tc>
          <w:tcPr>
            <w:tcW w:w="833" w:type="dxa"/>
          </w:tcPr>
          <w:p w14:paraId="6DB14271" w14:textId="77777777" w:rsidR="00C849F5" w:rsidRDefault="00C849F5" w:rsidP="00C849F5">
            <w:pPr>
              <w:spacing w:after="60"/>
              <w:rPr>
                <w:rFonts w:ascii="Arial" w:hAnsi="Arial" w:cs="Arial"/>
                <w:noProof/>
                <w:sz w:val="16"/>
                <w:szCs w:val="16"/>
              </w:rPr>
            </w:pPr>
            <w:bookmarkStart w:id="60" w:name="I018"/>
            <w:r>
              <w:rPr>
                <w:rFonts w:ascii="Arial" w:hAnsi="Arial" w:cs="Arial"/>
                <w:noProof/>
                <w:sz w:val="16"/>
                <w:szCs w:val="16"/>
              </w:rPr>
              <w:t>I.018</w:t>
            </w:r>
            <w:bookmarkEnd w:id="60"/>
          </w:p>
        </w:tc>
        <w:tc>
          <w:tcPr>
            <w:tcW w:w="3033" w:type="dxa"/>
          </w:tcPr>
          <w:p w14:paraId="444EE8CE" w14:textId="77777777" w:rsidR="00C849F5" w:rsidRDefault="00C849F5" w:rsidP="00C849F5">
            <w:pPr>
              <w:spacing w:after="60"/>
              <w:rPr>
                <w:rFonts w:ascii="Arial" w:hAnsi="Arial" w:cs="Arial"/>
                <w:noProof/>
                <w:sz w:val="16"/>
                <w:szCs w:val="16"/>
              </w:rPr>
            </w:pPr>
            <w:r>
              <w:rPr>
                <w:rFonts w:ascii="Arial" w:hAnsi="Arial" w:cs="Arial"/>
                <w:noProof/>
                <w:sz w:val="16"/>
                <w:szCs w:val="16"/>
              </w:rPr>
              <w:t xml:space="preserve">6.3.1 </w:t>
            </w:r>
            <w:r w:rsidRPr="00402BA4">
              <w:rPr>
                <w:rFonts w:ascii="Arial" w:hAnsi="Arial" w:cs="Arial"/>
                <w:noProof/>
                <w:sz w:val="16"/>
                <w:szCs w:val="16"/>
              </w:rPr>
              <w:t>SystemInformationBlockType2</w:t>
            </w:r>
          </w:p>
          <w:p w14:paraId="2245F523" w14:textId="77777777" w:rsidR="00C849F5" w:rsidRDefault="00C849F5" w:rsidP="00C849F5">
            <w:pPr>
              <w:spacing w:after="60"/>
              <w:rPr>
                <w:rFonts w:ascii="Arial" w:hAnsi="Arial" w:cs="Arial"/>
                <w:noProof/>
                <w:sz w:val="16"/>
                <w:szCs w:val="16"/>
              </w:rPr>
            </w:pPr>
          </w:p>
          <w:p w14:paraId="70DA126F" w14:textId="77777777" w:rsidR="00C849F5" w:rsidRDefault="00C849F5" w:rsidP="00C849F5">
            <w:pPr>
              <w:spacing w:after="60"/>
              <w:rPr>
                <w:rFonts w:ascii="Arial" w:hAnsi="Arial" w:cs="Arial"/>
                <w:noProof/>
                <w:sz w:val="16"/>
                <w:szCs w:val="16"/>
              </w:rPr>
            </w:pPr>
          </w:p>
        </w:tc>
        <w:tc>
          <w:tcPr>
            <w:tcW w:w="4961" w:type="dxa"/>
          </w:tcPr>
          <w:p w14:paraId="79021A8A" w14:textId="77777777" w:rsidR="00C849F5" w:rsidRPr="002F6B6C" w:rsidRDefault="00C849F5" w:rsidP="00C849F5">
            <w:pPr>
              <w:spacing w:after="60"/>
              <w:rPr>
                <w:rFonts w:ascii="Arial" w:hAnsi="Arial" w:cs="Arial"/>
                <w:noProof/>
                <w:sz w:val="16"/>
                <w:szCs w:val="16"/>
              </w:rPr>
            </w:pPr>
            <w:r w:rsidRPr="00402BA4">
              <w:rPr>
                <w:rFonts w:ascii="Arial" w:hAnsi="Arial" w:cs="Arial"/>
                <w:noProof/>
                <w:sz w:val="16"/>
                <w:szCs w:val="16"/>
              </w:rPr>
              <w:t>Need code is missing for mbsfn-SubframeConfigList-v14xy</w:t>
            </w:r>
            <w:r>
              <w:rPr>
                <w:rFonts w:ascii="Arial" w:hAnsi="Arial" w:cs="Arial"/>
                <w:noProof/>
                <w:sz w:val="16"/>
                <w:szCs w:val="16"/>
              </w:rPr>
              <w:t>. To be consistent with the legacy field NEED OR looks ok.</w:t>
            </w:r>
          </w:p>
        </w:tc>
        <w:tc>
          <w:tcPr>
            <w:tcW w:w="682" w:type="dxa"/>
          </w:tcPr>
          <w:p w14:paraId="60C127D4" w14:textId="77777777" w:rsidR="00C849F5"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14:paraId="6D21C80E" w14:textId="77777777" w:rsidR="00C849F5" w:rsidRDefault="00C849F5" w:rsidP="00C849F5">
            <w:pPr>
              <w:pBdr>
                <w:bottom w:val="single" w:sz="6" w:space="1" w:color="auto"/>
              </w:pBdr>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for mbsfn-SubframeConfigList-v14xy</w:t>
            </w:r>
            <w:r>
              <w:rPr>
                <w:rFonts w:ascii="Arial" w:hAnsi="Arial" w:cs="Arial"/>
                <w:noProof/>
                <w:sz w:val="16"/>
                <w:szCs w:val="16"/>
              </w:rPr>
              <w:t>.</w:t>
            </w:r>
          </w:p>
          <w:p w14:paraId="022DCB9A" w14:textId="7332E01E" w:rsidR="00C849F5" w:rsidRPr="0001332C" w:rsidRDefault="0001332C" w:rsidP="00C849F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rPr>
              <w:t xml:space="preserve">Same as </w:t>
            </w:r>
            <w:hyperlink w:anchor="S024"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00C849F5" w:rsidRPr="000A14C5">
              <w:rPr>
                <w:rFonts w:ascii="Arial" w:hAnsi="Arial" w:cs="Arial"/>
                <w:noProof/>
                <w:color w:val="1F3864" w:themeColor="accent5" w:themeShade="80"/>
                <w:sz w:val="16"/>
                <w:szCs w:val="16"/>
              </w:rPr>
              <w:t xml:space="preserve">, </w:t>
            </w:r>
            <w:hyperlink w:anchor="E122"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00C849F5" w:rsidRPr="000A14C5">
              <w:rPr>
                <w:rFonts w:ascii="Arial" w:hAnsi="Arial" w:cs="Arial"/>
                <w:noProof/>
                <w:color w:val="1F3864" w:themeColor="accent5" w:themeShade="80"/>
                <w:sz w:val="16"/>
                <w:szCs w:val="16"/>
              </w:rPr>
              <w:t xml:space="preserve">, </w:t>
            </w:r>
            <w:hyperlink w:anchor="N083"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00C849F5"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00C849F5">
              <w:rPr>
                <w:rFonts w:ascii="Arial" w:hAnsi="Arial" w:cs="Arial"/>
                <w:noProof/>
                <w:color w:val="1F3864" w:themeColor="accent5" w:themeShade="80"/>
                <w:sz w:val="16"/>
                <w:szCs w:val="16"/>
              </w:rPr>
              <w:t>Covered by S.024.</w:t>
            </w:r>
          </w:p>
        </w:tc>
        <w:tc>
          <w:tcPr>
            <w:tcW w:w="1580" w:type="dxa"/>
          </w:tcPr>
          <w:p w14:paraId="31E87FC1"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14:paraId="1FEA425D" w14:textId="77777777" w:rsidTr="00571106">
        <w:tc>
          <w:tcPr>
            <w:tcW w:w="833" w:type="dxa"/>
          </w:tcPr>
          <w:p w14:paraId="40BD1A68" w14:textId="77777777" w:rsidR="00C849F5" w:rsidRDefault="00C849F5" w:rsidP="00C849F5">
            <w:pPr>
              <w:spacing w:after="60"/>
              <w:rPr>
                <w:rFonts w:ascii="Arial" w:hAnsi="Arial" w:cs="Arial"/>
                <w:noProof/>
                <w:sz w:val="16"/>
                <w:szCs w:val="16"/>
              </w:rPr>
            </w:pPr>
            <w:bookmarkStart w:id="61" w:name="N083"/>
            <w:r>
              <w:rPr>
                <w:rFonts w:ascii="Arial" w:hAnsi="Arial" w:cs="Arial"/>
                <w:noProof/>
                <w:sz w:val="16"/>
                <w:szCs w:val="16"/>
              </w:rPr>
              <w:t>N.083</w:t>
            </w:r>
            <w:bookmarkEnd w:id="61"/>
          </w:p>
        </w:tc>
        <w:tc>
          <w:tcPr>
            <w:tcW w:w="3033" w:type="dxa"/>
          </w:tcPr>
          <w:p w14:paraId="31AAD1F6" w14:textId="77777777" w:rsidR="00C849F5" w:rsidRPr="00740E7D" w:rsidRDefault="00C849F5" w:rsidP="00C849F5">
            <w:pPr>
              <w:spacing w:after="60"/>
              <w:rPr>
                <w:bCs/>
                <w:i/>
                <w:iCs/>
                <w:noProof/>
              </w:rPr>
            </w:pPr>
            <w:r>
              <w:rPr>
                <w:rFonts w:ascii="Arial" w:hAnsi="Arial" w:cs="Arial"/>
                <w:bCs/>
                <w:iCs/>
                <w:noProof/>
                <w:sz w:val="16"/>
                <w:szCs w:val="16"/>
              </w:rPr>
              <w:t xml:space="preserve">6.3.1 </w:t>
            </w:r>
            <w:r w:rsidRPr="004C15B5">
              <w:rPr>
                <w:rFonts w:ascii="Arial" w:hAnsi="Arial" w:cs="Arial"/>
                <w:noProof/>
                <w:sz w:val="16"/>
                <w:szCs w:val="16"/>
              </w:rPr>
              <w:t>SystemInformationBlockType2</w:t>
            </w:r>
            <w:r>
              <w:rPr>
                <w:rFonts w:ascii="Arial" w:hAnsi="Arial" w:cs="Arial"/>
                <w:noProof/>
                <w:sz w:val="16"/>
                <w:szCs w:val="16"/>
              </w:rPr>
              <w:t>::</w:t>
            </w:r>
            <w:r w:rsidRPr="004C15B5">
              <w:rPr>
                <w:rFonts w:ascii="Arial" w:hAnsi="Arial" w:cs="Arial"/>
                <w:noProof/>
                <w:sz w:val="16"/>
                <w:szCs w:val="16"/>
              </w:rPr>
              <w:t>mbsfn-SubframeConfigList-v14xy</w:t>
            </w:r>
          </w:p>
        </w:tc>
        <w:tc>
          <w:tcPr>
            <w:tcW w:w="4961" w:type="dxa"/>
          </w:tcPr>
          <w:p w14:paraId="01459D78" w14:textId="77777777" w:rsidR="00C849F5" w:rsidRPr="00D15754" w:rsidRDefault="00C849F5" w:rsidP="00C849F5">
            <w:pPr>
              <w:spacing w:after="60"/>
              <w:rPr>
                <w:rFonts w:ascii="Arial" w:hAnsi="Arial" w:cs="Arial"/>
                <w:sz w:val="16"/>
                <w:szCs w:val="16"/>
              </w:rPr>
            </w:pPr>
            <w:r w:rsidRPr="00D15754">
              <w:rPr>
                <w:rFonts w:ascii="Arial" w:hAnsi="Arial" w:cs="Arial"/>
                <w:sz w:val="16"/>
                <w:szCs w:val="16"/>
              </w:rPr>
              <w:t>Need code missing</w:t>
            </w:r>
          </w:p>
        </w:tc>
        <w:tc>
          <w:tcPr>
            <w:tcW w:w="682" w:type="dxa"/>
          </w:tcPr>
          <w:p w14:paraId="66B6A290" w14:textId="77777777" w:rsidR="00C849F5"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14:paraId="07876155" w14:textId="77777777"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14:paraId="758CC5F8" w14:textId="4D83E1B8" w:rsidR="00C849F5" w:rsidRPr="0001332C" w:rsidRDefault="0001332C" w:rsidP="00C849F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rPr>
              <w:t xml:space="preserve">Same as </w:t>
            </w:r>
            <w:hyperlink w:anchor="S024"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00C849F5" w:rsidRPr="000A14C5">
              <w:rPr>
                <w:rFonts w:ascii="Arial" w:hAnsi="Arial" w:cs="Arial"/>
                <w:noProof/>
                <w:color w:val="1F3864" w:themeColor="accent5" w:themeShade="80"/>
                <w:sz w:val="16"/>
                <w:szCs w:val="16"/>
              </w:rPr>
              <w:t xml:space="preserve">, </w:t>
            </w:r>
            <w:hyperlink w:anchor="I018"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00C849F5" w:rsidRPr="000A14C5">
              <w:rPr>
                <w:rFonts w:ascii="Arial" w:hAnsi="Arial" w:cs="Arial"/>
                <w:noProof/>
                <w:color w:val="1F3864" w:themeColor="accent5" w:themeShade="80"/>
                <w:sz w:val="16"/>
                <w:szCs w:val="16"/>
              </w:rPr>
              <w:t xml:space="preserve">, </w:t>
            </w:r>
            <w:hyperlink w:anchor="E122"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00C849F5"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00C849F5">
              <w:rPr>
                <w:rFonts w:ascii="Arial" w:hAnsi="Arial" w:cs="Arial"/>
                <w:noProof/>
                <w:color w:val="1F3864" w:themeColor="accent5" w:themeShade="80"/>
                <w:sz w:val="16"/>
                <w:szCs w:val="16"/>
              </w:rPr>
              <w:t>Covered by S.024.</w:t>
            </w:r>
          </w:p>
        </w:tc>
        <w:tc>
          <w:tcPr>
            <w:tcW w:w="1580" w:type="dxa"/>
          </w:tcPr>
          <w:p w14:paraId="3493A9EA" w14:textId="77777777" w:rsidR="00C849F5"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14:paraId="60D09267" w14:textId="77777777" w:rsidTr="00571106">
        <w:tc>
          <w:tcPr>
            <w:tcW w:w="833" w:type="dxa"/>
          </w:tcPr>
          <w:p w14:paraId="7900A0C8" w14:textId="77777777" w:rsidR="00C849F5" w:rsidRPr="00BD494B" w:rsidRDefault="00C849F5" w:rsidP="00C849F5">
            <w:pPr>
              <w:spacing w:after="60"/>
              <w:rPr>
                <w:rFonts w:ascii="Arial" w:hAnsi="Arial" w:cs="Arial"/>
                <w:noProof/>
                <w:sz w:val="16"/>
                <w:szCs w:val="16"/>
              </w:rPr>
            </w:pPr>
            <w:bookmarkStart w:id="62" w:name="E122"/>
            <w:r>
              <w:rPr>
                <w:rFonts w:ascii="Arial" w:hAnsi="Arial" w:cs="Arial"/>
                <w:noProof/>
                <w:sz w:val="16"/>
                <w:szCs w:val="16"/>
              </w:rPr>
              <w:t>E.122</w:t>
            </w:r>
            <w:bookmarkEnd w:id="62"/>
          </w:p>
        </w:tc>
        <w:tc>
          <w:tcPr>
            <w:tcW w:w="3033" w:type="dxa"/>
          </w:tcPr>
          <w:p w14:paraId="2824FEEF"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6.3.1</w:t>
            </w:r>
            <w:r w:rsidRPr="00D126A7">
              <w:rPr>
                <w:rFonts w:ascii="Arial" w:hAnsi="Arial" w:cs="Arial"/>
                <w:noProof/>
                <w:sz w:val="16"/>
                <w:szCs w:val="16"/>
                <w:lang w:val="en-US"/>
              </w:rPr>
              <w:t xml:space="preserve"> SystemInformationBlockType2</w:t>
            </w:r>
          </w:p>
        </w:tc>
        <w:tc>
          <w:tcPr>
            <w:tcW w:w="4961" w:type="dxa"/>
          </w:tcPr>
          <w:p w14:paraId="2E54EE6B" w14:textId="77777777" w:rsidR="00C849F5" w:rsidRPr="00774A49" w:rsidRDefault="00C849F5" w:rsidP="00C849F5">
            <w:pPr>
              <w:spacing w:after="60"/>
              <w:rPr>
                <w:rFonts w:ascii="Arial" w:hAnsi="Arial" w:cs="Arial"/>
                <w:noProof/>
                <w:sz w:val="16"/>
                <w:szCs w:val="16"/>
              </w:rPr>
            </w:pPr>
            <w:r w:rsidRPr="00774A49">
              <w:rPr>
                <w:rFonts w:ascii="Arial" w:hAnsi="Arial" w:cs="Arial"/>
                <w:noProof/>
                <w:sz w:val="16"/>
                <w:szCs w:val="16"/>
              </w:rPr>
              <w:t>There is no need code for:</w:t>
            </w:r>
          </w:p>
          <w:p w14:paraId="0B4B3F50" w14:textId="77777777" w:rsidR="00C849F5" w:rsidRPr="00BD494B" w:rsidRDefault="00C849F5" w:rsidP="00C849F5">
            <w:pPr>
              <w:spacing w:after="60"/>
              <w:rPr>
                <w:noProof/>
              </w:rPr>
            </w:pPr>
            <w:r w:rsidRPr="00774A49">
              <w:rPr>
                <w:rFonts w:ascii="Arial" w:hAnsi="Arial" w:cs="Arial"/>
                <w:sz w:val="16"/>
                <w:szCs w:val="16"/>
              </w:rPr>
              <w:t>MBSFN-SubframeConfigList-v14xy</w:t>
            </w:r>
          </w:p>
        </w:tc>
        <w:tc>
          <w:tcPr>
            <w:tcW w:w="682" w:type="dxa"/>
          </w:tcPr>
          <w:p w14:paraId="60C89BA1"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14:paraId="0B0758D7" w14:textId="77777777" w:rsidR="00C849F5" w:rsidRDefault="00C849F5" w:rsidP="00C849F5">
            <w:pPr>
              <w:spacing w:after="60"/>
              <w:rPr>
                <w:rFonts w:ascii="Arial" w:hAnsi="Arial" w:cs="Arial"/>
                <w:noProof/>
                <w:sz w:val="16"/>
                <w:szCs w:val="16"/>
              </w:rPr>
            </w:pPr>
            <w:r>
              <w:rPr>
                <w:rFonts w:ascii="Arial" w:hAnsi="Arial" w:cs="Arial"/>
                <w:noProof/>
                <w:sz w:val="16"/>
                <w:szCs w:val="16"/>
              </w:rPr>
              <w:t>Add need code:</w:t>
            </w:r>
          </w:p>
          <w:p w14:paraId="33E7F26B" w14:textId="7FDEC187" w:rsidR="00C849F5" w:rsidRDefault="00C849F5" w:rsidP="00C849F5">
            <w:pPr>
              <w:pStyle w:val="PL"/>
              <w:shd w:val="clear" w:color="auto" w:fill="FFFFFF"/>
            </w:pPr>
            <w:r>
              <w:t>[[</w:t>
            </w:r>
            <w:r>
              <w:tab/>
            </w:r>
            <w:r w:rsidRPr="00D05729">
              <w:t>mbsfn-SubframeConfigList</w:t>
            </w:r>
            <w:r>
              <w:t>-v14xy</w:t>
            </w:r>
            <w:r>
              <w:tab/>
            </w:r>
            <w:r>
              <w:tab/>
            </w:r>
            <w:r w:rsidRPr="00D05729">
              <w:t>MBSFN-SubframeCon</w:t>
            </w:r>
            <w:r>
              <w:t>figList-v14xy</w:t>
            </w:r>
            <w:r>
              <w:tab/>
              <w:t>OPTIONAL</w:t>
            </w:r>
            <w:r w:rsidRPr="00254574">
              <w:rPr>
                <w:color w:val="FF0000"/>
                <w:u w:val="single"/>
              </w:rPr>
              <w:t xml:space="preserve">  --</w:t>
            </w:r>
            <w:r w:rsidR="00DB068F">
              <w:rPr>
                <w:color w:val="FF0000"/>
                <w:u w:val="single"/>
              </w:rPr>
              <w:t xml:space="preserve"> </w:t>
            </w:r>
            <w:r w:rsidRPr="00254574">
              <w:rPr>
                <w:color w:val="FF0000"/>
                <w:u w:val="single"/>
              </w:rPr>
              <w:t>Need OP</w:t>
            </w:r>
            <w:r>
              <w:t>,</w:t>
            </w:r>
          </w:p>
          <w:p w14:paraId="644BC331" w14:textId="77777777" w:rsidR="00C849F5" w:rsidRPr="00762C5D" w:rsidRDefault="00C849F5" w:rsidP="00C849F5">
            <w:pPr>
              <w:pStyle w:val="PL"/>
              <w:shd w:val="clear" w:color="auto" w:fill="FFFFFF"/>
            </w:pPr>
            <w:r>
              <w:tab/>
            </w:r>
            <w:r w:rsidRPr="00762C5D">
              <w:tab/>
              <w:t>v</w:t>
            </w:r>
            <w:r>
              <w:rPr>
                <w:rFonts w:hint="eastAsia"/>
                <w:lang w:eastAsia="zh-CN"/>
              </w:rPr>
              <w:t>ideo</w:t>
            </w:r>
            <w:r w:rsidRPr="00762C5D">
              <w:t>ServiceCauseIndication-r1</w:t>
            </w:r>
            <w:r>
              <w:rPr>
                <w:rFonts w:hint="eastAsia"/>
                <w:lang w:eastAsia="zh-CN"/>
              </w:rPr>
              <w:t>4</w:t>
            </w:r>
            <w:r w:rsidRPr="00762C5D">
              <w:tab/>
            </w:r>
            <w:r w:rsidRPr="00762C5D">
              <w:tab/>
              <w:t>ENUMERATED {true}</w:t>
            </w:r>
            <w:r w:rsidRPr="00762C5D">
              <w:tab/>
            </w:r>
            <w:r w:rsidRPr="00762C5D">
              <w:tab/>
            </w:r>
            <w:r w:rsidRPr="00762C5D">
              <w:tab/>
            </w:r>
            <w:r>
              <w:rPr>
                <w:rFonts w:hint="eastAsia"/>
                <w:lang w:eastAsia="zh-CN"/>
              </w:rPr>
              <w:tab/>
            </w:r>
            <w:r w:rsidRPr="00762C5D">
              <w:t>OPTIONAL</w:t>
            </w:r>
            <w:r>
              <w:t>,</w:t>
            </w:r>
            <w:r w:rsidRPr="00762C5D">
              <w:tab/>
              <w:t>-- Need OP</w:t>
            </w:r>
          </w:p>
          <w:p w14:paraId="498C2437" w14:textId="77777777" w:rsidR="00C849F5" w:rsidRPr="001B478F" w:rsidRDefault="00C849F5" w:rsidP="00C849F5">
            <w:pPr>
              <w:pStyle w:val="PL"/>
              <w:shd w:val="clear" w:color="auto" w:fill="FFFFFF"/>
            </w:pPr>
            <w:r w:rsidRPr="001B478F">
              <w:tab/>
            </w:r>
            <w:r w:rsidRPr="001B478F">
              <w:tab/>
            </w:r>
            <w:r w:rsidRPr="001B478F">
              <w:rPr>
                <w:color w:val="000000"/>
              </w:rPr>
              <w:t>rrc-LightConnectionSupport-r14</w:t>
            </w:r>
            <w:r w:rsidRPr="001B478F">
              <w:rPr>
                <w:color w:val="000000"/>
              </w:rPr>
              <w:tab/>
            </w:r>
            <w:r w:rsidRPr="001B478F">
              <w:rPr>
                <w:color w:val="000000"/>
              </w:rPr>
              <w:tab/>
              <w:t>ENUMERATED {true}</w:t>
            </w:r>
            <w:r w:rsidRPr="001B478F">
              <w:rPr>
                <w:color w:val="000000"/>
              </w:rPr>
              <w:tab/>
            </w:r>
            <w:r w:rsidRPr="001B478F">
              <w:rPr>
                <w:color w:val="000000"/>
              </w:rPr>
              <w:tab/>
            </w:r>
            <w:r w:rsidRPr="001B478F">
              <w:rPr>
                <w:color w:val="000000"/>
              </w:rPr>
              <w:tab/>
            </w:r>
            <w:r w:rsidRPr="001B478F">
              <w:rPr>
                <w:color w:val="000000"/>
              </w:rPr>
              <w:tab/>
              <w:t>OPTIONAL</w:t>
            </w:r>
            <w:r w:rsidRPr="001B478F">
              <w:rPr>
                <w:color w:val="000000"/>
              </w:rPr>
              <w:tab/>
              <w:t>--</w:t>
            </w:r>
            <w:r w:rsidRPr="001B478F">
              <w:rPr>
                <w:color w:val="000000"/>
              </w:rPr>
              <w:tab/>
              <w:t>Need OP</w:t>
            </w:r>
          </w:p>
          <w:p w14:paraId="20561DA9" w14:textId="77777777" w:rsidR="00C849F5" w:rsidRDefault="00C849F5" w:rsidP="00C849F5">
            <w:pPr>
              <w:pStyle w:val="PL"/>
              <w:pBdr>
                <w:bottom w:val="single" w:sz="6" w:space="1" w:color="auto"/>
              </w:pBdr>
              <w:shd w:val="clear" w:color="auto" w:fill="FFFFFF"/>
            </w:pPr>
            <w:r>
              <w:t>]]</w:t>
            </w:r>
          </w:p>
          <w:p w14:paraId="3988D16C" w14:textId="127091BC" w:rsidR="00C849F5" w:rsidRPr="0001332C" w:rsidRDefault="0001332C" w:rsidP="00C849F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rPr>
              <w:t xml:space="preserve">Same as </w:t>
            </w:r>
            <w:hyperlink w:anchor="S024"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S.024</w:t>
              </w:r>
            </w:hyperlink>
            <w:r w:rsidR="00C849F5" w:rsidRPr="000A14C5">
              <w:rPr>
                <w:rFonts w:ascii="Arial" w:hAnsi="Arial" w:cs="Arial"/>
                <w:noProof/>
                <w:color w:val="1F3864" w:themeColor="accent5" w:themeShade="80"/>
                <w:sz w:val="16"/>
                <w:szCs w:val="16"/>
              </w:rPr>
              <w:t xml:space="preserve">, </w:t>
            </w:r>
            <w:hyperlink w:anchor="I018"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00C849F5" w:rsidRPr="000A14C5">
              <w:rPr>
                <w:rFonts w:ascii="Arial" w:hAnsi="Arial" w:cs="Arial"/>
                <w:noProof/>
                <w:color w:val="1F3864" w:themeColor="accent5" w:themeShade="80"/>
                <w:sz w:val="16"/>
                <w:szCs w:val="16"/>
              </w:rPr>
              <w:t xml:space="preserve">, </w:t>
            </w:r>
            <w:hyperlink w:anchor="N083"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00C849F5"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00C849F5">
              <w:rPr>
                <w:rFonts w:ascii="Arial" w:hAnsi="Arial" w:cs="Arial"/>
                <w:noProof/>
                <w:color w:val="1F3864" w:themeColor="accent5" w:themeShade="80"/>
                <w:sz w:val="16"/>
                <w:szCs w:val="16"/>
              </w:rPr>
              <w:t>Covered by S.024.</w:t>
            </w:r>
          </w:p>
        </w:tc>
        <w:tc>
          <w:tcPr>
            <w:tcW w:w="1580" w:type="dxa"/>
          </w:tcPr>
          <w:p w14:paraId="50D6F061"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14:paraId="00000FD4" w14:textId="77777777" w:rsidTr="00571106">
        <w:tc>
          <w:tcPr>
            <w:tcW w:w="833" w:type="dxa"/>
          </w:tcPr>
          <w:p w14:paraId="3C8D591A" w14:textId="77777777" w:rsidR="00C849F5" w:rsidRPr="00D15754" w:rsidRDefault="00C849F5" w:rsidP="00C849F5">
            <w:pPr>
              <w:spacing w:after="60"/>
              <w:rPr>
                <w:rFonts w:ascii="Arial" w:hAnsi="Arial" w:cs="Arial"/>
                <w:noProof/>
                <w:sz w:val="16"/>
                <w:szCs w:val="16"/>
              </w:rPr>
            </w:pPr>
            <w:r w:rsidRPr="00D15754">
              <w:rPr>
                <w:rFonts w:ascii="Arial" w:hAnsi="Arial" w:cs="Arial"/>
                <w:noProof/>
                <w:sz w:val="16"/>
                <w:szCs w:val="16"/>
              </w:rPr>
              <w:t>N.085</w:t>
            </w:r>
          </w:p>
        </w:tc>
        <w:tc>
          <w:tcPr>
            <w:tcW w:w="3033" w:type="dxa"/>
          </w:tcPr>
          <w:p w14:paraId="15A01290" w14:textId="77777777" w:rsidR="00C849F5" w:rsidRPr="00D15754" w:rsidRDefault="00C849F5" w:rsidP="00C849F5">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SystemInformationBlockType13::mbsfn-AreaInfoListV2X-r14</w:t>
            </w:r>
          </w:p>
        </w:tc>
        <w:tc>
          <w:tcPr>
            <w:tcW w:w="4961" w:type="dxa"/>
          </w:tcPr>
          <w:p w14:paraId="38F4E92B" w14:textId="77777777" w:rsidR="00C849F5" w:rsidRPr="00D15754" w:rsidRDefault="00C849F5" w:rsidP="00C849F5">
            <w:pPr>
              <w:spacing w:after="60"/>
              <w:rPr>
                <w:rFonts w:ascii="Arial" w:hAnsi="Arial" w:cs="Arial"/>
                <w:sz w:val="16"/>
                <w:szCs w:val="16"/>
              </w:rPr>
            </w:pPr>
            <w:r w:rsidRPr="00D15754">
              <w:rPr>
                <w:rFonts w:ascii="Arial" w:hAnsi="Arial" w:cs="Arial"/>
                <w:sz w:val="16"/>
                <w:szCs w:val="16"/>
              </w:rPr>
              <w:t>The field is not referenced in the specification</w:t>
            </w:r>
          </w:p>
        </w:tc>
        <w:tc>
          <w:tcPr>
            <w:tcW w:w="682" w:type="dxa"/>
          </w:tcPr>
          <w:p w14:paraId="26A1DBB5" w14:textId="77777777" w:rsidR="00C849F5" w:rsidRPr="00D15754" w:rsidRDefault="00C849F5" w:rsidP="00C849F5">
            <w:pPr>
              <w:spacing w:after="60"/>
              <w:rPr>
                <w:rFonts w:ascii="Arial" w:hAnsi="Arial" w:cs="Arial"/>
                <w:noProof/>
                <w:sz w:val="16"/>
                <w:szCs w:val="16"/>
              </w:rPr>
            </w:pPr>
            <w:r w:rsidRPr="00D15754">
              <w:rPr>
                <w:rFonts w:ascii="Arial" w:hAnsi="Arial" w:cs="Arial"/>
                <w:noProof/>
                <w:sz w:val="16"/>
                <w:szCs w:val="16"/>
              </w:rPr>
              <w:t>2</w:t>
            </w:r>
          </w:p>
        </w:tc>
        <w:tc>
          <w:tcPr>
            <w:tcW w:w="4542" w:type="dxa"/>
          </w:tcPr>
          <w:p w14:paraId="2A76745D" w14:textId="77777777" w:rsidR="00C849F5" w:rsidRDefault="00C849F5" w:rsidP="00C849F5">
            <w:pPr>
              <w:pBdr>
                <w:bottom w:val="single" w:sz="6" w:space="1" w:color="auto"/>
              </w:pBdr>
              <w:spacing w:after="60"/>
              <w:rPr>
                <w:rFonts w:ascii="Arial" w:hAnsi="Arial" w:cs="Arial"/>
                <w:noProof/>
                <w:sz w:val="16"/>
                <w:szCs w:val="16"/>
              </w:rPr>
            </w:pPr>
            <w:r w:rsidRPr="00D15754">
              <w:rPr>
                <w:rFonts w:ascii="Arial" w:hAnsi="Arial" w:cs="Arial"/>
                <w:noProof/>
                <w:sz w:val="16"/>
                <w:szCs w:val="16"/>
              </w:rPr>
              <w:t>Discuss if the field should have some associated procedural text</w:t>
            </w:r>
          </w:p>
          <w:p w14:paraId="1D5AE3D0" w14:textId="2B461C3F" w:rsidR="00C849F5" w:rsidRPr="00D15754" w:rsidRDefault="0001332C" w:rsidP="00C849F5">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C849F5" w:rsidRPr="00A26878">
              <w:rPr>
                <w:rFonts w:ascii="Arial" w:hAnsi="Arial" w:cs="Arial"/>
                <w:noProof/>
                <w:color w:val="1F3864" w:themeColor="accent5" w:themeShade="80"/>
                <w:sz w:val="16"/>
                <w:szCs w:val="16"/>
              </w:rPr>
              <w:t>Covered by L.035</w:t>
            </w:r>
          </w:p>
        </w:tc>
        <w:tc>
          <w:tcPr>
            <w:tcW w:w="1580" w:type="dxa"/>
          </w:tcPr>
          <w:p w14:paraId="60619456" w14:textId="77777777" w:rsidR="006B3CB2" w:rsidRDefault="006B3CB2" w:rsidP="006B3CB2">
            <w:pPr>
              <w:spacing w:after="60"/>
              <w:rPr>
                <w:rFonts w:ascii="Arial" w:hAnsi="Arial" w:cs="Arial"/>
                <w:noProof/>
                <w:sz w:val="16"/>
                <w:szCs w:val="16"/>
              </w:rPr>
            </w:pPr>
            <w:r>
              <w:rPr>
                <w:rFonts w:ascii="Arial" w:hAnsi="Arial" w:cs="Arial"/>
                <w:noProof/>
                <w:sz w:val="16"/>
                <w:szCs w:val="16"/>
              </w:rPr>
              <w:t>Closed</w:t>
            </w:r>
          </w:p>
          <w:p w14:paraId="1A847E76"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42E255BD" w14:textId="67F438D3" w:rsidR="00C849F5" w:rsidRPr="00D15754"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C849F5" w:rsidRPr="00BD494B" w14:paraId="1D6A64B8" w14:textId="77777777" w:rsidTr="00571106">
        <w:tc>
          <w:tcPr>
            <w:tcW w:w="833" w:type="dxa"/>
          </w:tcPr>
          <w:p w14:paraId="1D6BD52A" w14:textId="77777777" w:rsidR="00C849F5" w:rsidRPr="00BD494B" w:rsidRDefault="00C849F5" w:rsidP="00C849F5">
            <w:pPr>
              <w:spacing w:after="60"/>
              <w:rPr>
                <w:rFonts w:ascii="Arial" w:hAnsi="Arial" w:cs="Arial"/>
                <w:noProof/>
                <w:sz w:val="16"/>
                <w:szCs w:val="16"/>
              </w:rPr>
            </w:pPr>
            <w:bookmarkStart w:id="63" w:name="I019"/>
            <w:r>
              <w:rPr>
                <w:rFonts w:ascii="Arial" w:hAnsi="Arial" w:cs="Arial"/>
                <w:noProof/>
                <w:sz w:val="16"/>
                <w:szCs w:val="16"/>
              </w:rPr>
              <w:t>I.019</w:t>
            </w:r>
            <w:bookmarkEnd w:id="63"/>
          </w:p>
        </w:tc>
        <w:tc>
          <w:tcPr>
            <w:tcW w:w="3033" w:type="dxa"/>
          </w:tcPr>
          <w:p w14:paraId="4CDD78FC"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14:paraId="6777432C" w14:textId="77777777" w:rsidR="00C849F5" w:rsidRDefault="00C849F5" w:rsidP="00C849F5">
            <w:pPr>
              <w:spacing w:after="60"/>
              <w:rPr>
                <w:rFonts w:ascii="Arial" w:hAnsi="Arial" w:cs="Arial"/>
                <w:noProof/>
                <w:sz w:val="16"/>
                <w:szCs w:val="16"/>
              </w:rPr>
            </w:pP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 is missing</w:t>
            </w:r>
            <w:r>
              <w:rPr>
                <w:rFonts w:ascii="Arial" w:hAnsi="Arial" w:cs="Arial"/>
                <w:noProof/>
                <w:sz w:val="16"/>
                <w:szCs w:val="16"/>
              </w:rPr>
              <w:t>.</w:t>
            </w:r>
          </w:p>
          <w:p w14:paraId="6558D0D7" w14:textId="77777777" w:rsidR="00C849F5" w:rsidRPr="006805FC"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MBMS-NotificationConfig-v14xy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FC0F30">
              <w:rPr>
                <w:rFonts w:ascii="Courier New" w:eastAsia="Times New Roman" w:hAnsi="Courier New"/>
                <w:noProof/>
                <w:sz w:val="16"/>
                <w:highlight w:val="yellow"/>
                <w:lang w:eastAsia="en-GB"/>
              </w:rPr>
              <w:t>OPTIONAL,</w:t>
            </w:r>
          </w:p>
          <w:p w14:paraId="1B50AA7D" w14:textId="77777777" w:rsidR="00C849F5" w:rsidRPr="006805FC"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mbsfn</w:t>
            </w:r>
            <w:r w:rsidRPr="006805FC">
              <w:rPr>
                <w:rFonts w:ascii="Courier New" w:eastAsia="Times New Roman" w:hAnsi="Courier New"/>
                <w:noProof/>
                <w:sz w:val="16"/>
                <w:lang w:eastAsia="en-GB"/>
              </w:rPr>
              <w:t>-AreaInfoList</w:t>
            </w:r>
            <w:r w:rsidRPr="006805FC">
              <w:rPr>
                <w:rFonts w:ascii="Courier New" w:eastAsia="Times New Roman" w:hAnsi="Courier New" w:hint="eastAsia"/>
                <w:noProof/>
                <w:sz w:val="16"/>
                <w:lang w:eastAsia="zh-CN"/>
              </w:rPr>
              <w:t>V2X</w:t>
            </w:r>
            <w:r w:rsidRPr="006805FC">
              <w:rPr>
                <w:rFonts w:ascii="Courier New" w:eastAsia="Times New Roman" w:hAnsi="Courier New"/>
                <w:noProof/>
                <w:sz w:val="16"/>
                <w:lang w:eastAsia="en-GB"/>
              </w:rPr>
              <w:t>-r</w:t>
            </w:r>
            <w:r w:rsidRPr="006805FC">
              <w:rPr>
                <w:rFonts w:ascii="Courier New" w:eastAsia="Times New Roman" w:hAnsi="Courier New" w:hint="eastAsia"/>
                <w:noProof/>
                <w:sz w:val="16"/>
                <w:lang w:eastAsia="zh-CN"/>
              </w:rPr>
              <w:t>14</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MBSFN-AreaInfoList-r9</w:t>
            </w:r>
            <w:r w:rsidRPr="006805FC">
              <w:rPr>
                <w:rFonts w:ascii="Courier New" w:eastAsia="Times New Roman" w:hAnsi="Courier New" w:hint="eastAsia"/>
                <w:noProof/>
                <w:sz w:val="16"/>
                <w:lang w:eastAsia="zh-CN"/>
              </w:rPr>
              <w:tab/>
            </w:r>
            <w:r w:rsidRPr="006805FC">
              <w:rPr>
                <w:rFonts w:ascii="Courier New" w:eastAsia="Times New Roman" w:hAnsi="Courier New"/>
                <w:noProof/>
                <w:sz w:val="16"/>
                <w:lang w:eastAsia="en-GB"/>
              </w:rPr>
              <w:tab/>
            </w:r>
            <w:r w:rsidRPr="006805FC">
              <w:rPr>
                <w:rFonts w:ascii="Courier New" w:eastAsia="Times New Roman" w:hAnsi="Courier New" w:hint="eastAsia"/>
                <w:noProof/>
                <w:sz w:val="16"/>
                <w:lang w:eastAsia="zh-CN"/>
              </w:rPr>
              <w:tab/>
            </w:r>
            <w:r w:rsidRPr="00FC0F30">
              <w:rPr>
                <w:rFonts w:ascii="Courier New" w:eastAsia="Times New Roman" w:hAnsi="Courier New"/>
                <w:noProof/>
                <w:sz w:val="16"/>
                <w:highlight w:val="yellow"/>
                <w:lang w:eastAsia="en-GB"/>
              </w:rPr>
              <w:t>OPTIONAL</w:t>
            </w:r>
            <w:r w:rsidRPr="006805FC">
              <w:rPr>
                <w:rFonts w:ascii="Courier New" w:eastAsia="Times New Roman" w:hAnsi="Courier New"/>
                <w:noProof/>
                <w:sz w:val="16"/>
                <w:lang w:eastAsia="en-GB"/>
              </w:rPr>
              <w:tab/>
            </w:r>
          </w:p>
          <w:p w14:paraId="00A943D9" w14:textId="77777777" w:rsidR="00C849F5" w:rsidRPr="005F6DF8" w:rsidRDefault="00C849F5" w:rsidP="00C849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w:t>
            </w:r>
          </w:p>
        </w:tc>
        <w:tc>
          <w:tcPr>
            <w:tcW w:w="682" w:type="dxa"/>
          </w:tcPr>
          <w:p w14:paraId="789C856A"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2</w:t>
            </w:r>
          </w:p>
        </w:tc>
        <w:tc>
          <w:tcPr>
            <w:tcW w:w="4542" w:type="dxa"/>
          </w:tcPr>
          <w:p w14:paraId="27B72C72" w14:textId="77777777"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 xml:space="preserve">Add missing </w:t>
            </w:r>
            <w:r w:rsidRPr="002F6B6C">
              <w:rPr>
                <w:rFonts w:ascii="Arial" w:hAnsi="Arial" w:cs="Arial"/>
                <w:noProof/>
                <w:sz w:val="16"/>
                <w:szCs w:val="16"/>
              </w:rPr>
              <w:t xml:space="preserve">Need code for </w:t>
            </w:r>
            <w:r w:rsidRPr="006805FC">
              <w:rPr>
                <w:rFonts w:ascii="Arial" w:hAnsi="Arial" w:cs="Arial"/>
                <w:noProof/>
                <w:sz w:val="16"/>
                <w:szCs w:val="16"/>
              </w:rPr>
              <w:t xml:space="preserve">notificationConfig-v14xy </w:t>
            </w:r>
            <w:r>
              <w:rPr>
                <w:rFonts w:ascii="Arial" w:hAnsi="Arial" w:cs="Arial"/>
                <w:noProof/>
                <w:sz w:val="16"/>
                <w:szCs w:val="16"/>
              </w:rPr>
              <w:t xml:space="preserve">and </w:t>
            </w:r>
            <w:r w:rsidRPr="002F6B6C">
              <w:rPr>
                <w:rFonts w:ascii="Arial" w:hAnsi="Arial" w:cs="Arial"/>
                <w:noProof/>
                <w:sz w:val="16"/>
                <w:szCs w:val="16"/>
              </w:rPr>
              <w:t>mbsfn-AreaInfoListV2X-r14</w:t>
            </w:r>
            <w:r>
              <w:rPr>
                <w:rFonts w:ascii="Arial" w:hAnsi="Arial" w:cs="Arial"/>
                <w:noProof/>
                <w:sz w:val="16"/>
                <w:szCs w:val="16"/>
              </w:rPr>
              <w:t>. Need OR looks ok.</w:t>
            </w:r>
          </w:p>
          <w:p w14:paraId="21B01177" w14:textId="056D2F27" w:rsidR="00C849F5" w:rsidRPr="0001332C" w:rsidRDefault="0001332C" w:rsidP="00C849F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rPr>
              <w:t xml:space="preserve">Same as </w:t>
            </w:r>
            <w:hyperlink w:anchor="E040"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00C849F5" w:rsidRPr="000A14C5">
              <w:rPr>
                <w:rFonts w:ascii="Arial" w:hAnsi="Arial" w:cs="Arial"/>
                <w:noProof/>
                <w:color w:val="1F3864" w:themeColor="accent5" w:themeShade="80"/>
                <w:sz w:val="16"/>
                <w:szCs w:val="16"/>
              </w:rPr>
              <w:t xml:space="preserve">, </w:t>
            </w:r>
            <w:hyperlink w:anchor="S026"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S.026</w:t>
              </w:r>
            </w:hyperlink>
            <w:r w:rsidR="00C849F5"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00C849F5">
              <w:rPr>
                <w:rFonts w:ascii="Arial" w:hAnsi="Arial" w:cs="Arial"/>
                <w:noProof/>
                <w:color w:val="1F3864" w:themeColor="accent5" w:themeShade="80"/>
                <w:sz w:val="16"/>
                <w:szCs w:val="16"/>
              </w:rPr>
              <w:t>Covered by S.026.</w:t>
            </w:r>
          </w:p>
        </w:tc>
        <w:tc>
          <w:tcPr>
            <w:tcW w:w="1580" w:type="dxa"/>
          </w:tcPr>
          <w:p w14:paraId="7A9ABDA5"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14:paraId="73E035D1" w14:textId="77777777" w:rsidTr="00571106">
        <w:tc>
          <w:tcPr>
            <w:tcW w:w="833" w:type="dxa"/>
          </w:tcPr>
          <w:p w14:paraId="15A6B166" w14:textId="77777777"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N.086</w:t>
            </w:r>
          </w:p>
        </w:tc>
        <w:tc>
          <w:tcPr>
            <w:tcW w:w="3033" w:type="dxa"/>
          </w:tcPr>
          <w:p w14:paraId="36F065A1" w14:textId="77777777" w:rsidR="00C849F5" w:rsidRPr="00DB3AF6" w:rsidRDefault="00C849F5" w:rsidP="00C849F5">
            <w:pPr>
              <w:spacing w:after="60"/>
              <w:rPr>
                <w:rFonts w:ascii="Arial" w:hAnsi="Arial" w:cs="Arial"/>
                <w:bCs/>
                <w:i/>
                <w:iCs/>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SystemInformationBlockType13::</w:t>
            </w:r>
            <w:r w:rsidRPr="00DB3AF6">
              <w:rPr>
                <w:rFonts w:ascii="Arial" w:hAnsi="Arial" w:cs="Arial"/>
                <w:sz w:val="16"/>
                <w:szCs w:val="16"/>
              </w:rPr>
              <w:t xml:space="preserve"> </w:t>
            </w:r>
            <w:r w:rsidRPr="00DB3AF6">
              <w:rPr>
                <w:rFonts w:ascii="Arial" w:hAnsi="Arial" w:cs="Arial"/>
                <w:noProof/>
                <w:sz w:val="16"/>
                <w:szCs w:val="16"/>
              </w:rPr>
              <w:t xml:space="preserve">notificationConfig-v14xy, ::mbsfn-AreaInfoListV2X-r14 </w:t>
            </w:r>
          </w:p>
        </w:tc>
        <w:tc>
          <w:tcPr>
            <w:tcW w:w="4961" w:type="dxa"/>
          </w:tcPr>
          <w:p w14:paraId="3F77A795" w14:textId="77777777" w:rsidR="00C849F5" w:rsidRPr="00DB3AF6" w:rsidRDefault="00C849F5" w:rsidP="00C849F5">
            <w:pPr>
              <w:spacing w:after="60"/>
              <w:rPr>
                <w:rFonts w:ascii="Arial" w:hAnsi="Arial" w:cs="Arial"/>
                <w:sz w:val="16"/>
                <w:szCs w:val="16"/>
              </w:rPr>
            </w:pPr>
            <w:r w:rsidRPr="00DB3AF6">
              <w:rPr>
                <w:rFonts w:ascii="Arial" w:hAnsi="Arial" w:cs="Arial"/>
                <w:sz w:val="16"/>
                <w:szCs w:val="16"/>
              </w:rPr>
              <w:t xml:space="preserve">Need codes are missing </w:t>
            </w:r>
          </w:p>
        </w:tc>
        <w:tc>
          <w:tcPr>
            <w:tcW w:w="682" w:type="dxa"/>
          </w:tcPr>
          <w:p w14:paraId="6C64CDA7" w14:textId="77777777"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2</w:t>
            </w:r>
          </w:p>
        </w:tc>
        <w:tc>
          <w:tcPr>
            <w:tcW w:w="4542" w:type="dxa"/>
          </w:tcPr>
          <w:p w14:paraId="7232674B" w14:textId="77777777"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needs codes (presuma</w:t>
            </w:r>
            <w:r w:rsidRPr="00DB3AF6">
              <w:rPr>
                <w:rFonts w:ascii="Arial" w:hAnsi="Arial" w:cs="Arial"/>
                <w:noProof/>
                <w:sz w:val="16"/>
                <w:szCs w:val="16"/>
              </w:rPr>
              <w:t>b</w:t>
            </w:r>
            <w:r>
              <w:rPr>
                <w:rFonts w:ascii="Arial" w:hAnsi="Arial" w:cs="Arial"/>
                <w:noProof/>
                <w:sz w:val="16"/>
                <w:szCs w:val="16"/>
              </w:rPr>
              <w:t>l</w:t>
            </w:r>
            <w:r w:rsidRPr="00DB3AF6">
              <w:rPr>
                <w:rFonts w:ascii="Arial" w:hAnsi="Arial" w:cs="Arial"/>
                <w:noProof/>
                <w:sz w:val="16"/>
                <w:szCs w:val="16"/>
              </w:rPr>
              <w:t>y Need OR) to the fields</w:t>
            </w:r>
          </w:p>
          <w:p w14:paraId="400EC9C6" w14:textId="4A085D1E" w:rsidR="00C849F5" w:rsidRPr="0001332C" w:rsidRDefault="0001332C" w:rsidP="00C849F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rPr>
              <w:t xml:space="preserve">Same as </w:t>
            </w:r>
            <w:hyperlink w:anchor="E040"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00C849F5"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00C849F5">
              <w:rPr>
                <w:rFonts w:ascii="Arial" w:hAnsi="Arial" w:cs="Arial"/>
                <w:noProof/>
                <w:color w:val="1F3864" w:themeColor="accent5" w:themeShade="80"/>
                <w:sz w:val="16"/>
                <w:szCs w:val="16"/>
              </w:rPr>
              <w:t>Covered by S.026.</w:t>
            </w:r>
          </w:p>
        </w:tc>
        <w:tc>
          <w:tcPr>
            <w:tcW w:w="1580" w:type="dxa"/>
          </w:tcPr>
          <w:p w14:paraId="3B927BBE" w14:textId="77777777" w:rsidR="00F335A4" w:rsidRDefault="00F335A4" w:rsidP="00F335A4">
            <w:pPr>
              <w:spacing w:after="60"/>
              <w:rPr>
                <w:rFonts w:ascii="Arial" w:hAnsi="Arial" w:cs="Arial"/>
                <w:noProof/>
                <w:sz w:val="16"/>
                <w:szCs w:val="16"/>
              </w:rPr>
            </w:pPr>
            <w:r>
              <w:rPr>
                <w:rFonts w:ascii="Arial" w:hAnsi="Arial" w:cs="Arial"/>
                <w:noProof/>
                <w:sz w:val="16"/>
                <w:szCs w:val="16"/>
              </w:rPr>
              <w:t xml:space="preserve">Closed </w:t>
            </w:r>
          </w:p>
          <w:p w14:paraId="7DA206F4" w14:textId="77777777" w:rsidR="00F335A4" w:rsidRDefault="00F335A4" w:rsidP="00F335A4">
            <w:pPr>
              <w:spacing w:after="60"/>
              <w:rPr>
                <w:rFonts w:ascii="Arial" w:hAnsi="Arial" w:cs="Arial"/>
                <w:noProof/>
                <w:sz w:val="16"/>
                <w:szCs w:val="16"/>
              </w:rPr>
            </w:pPr>
            <w:r>
              <w:rPr>
                <w:rFonts w:ascii="Arial" w:hAnsi="Arial" w:cs="Arial"/>
                <w:noProof/>
                <w:sz w:val="16"/>
                <w:szCs w:val="16"/>
              </w:rPr>
              <w:t>CR WI</w:t>
            </w:r>
          </w:p>
          <w:p w14:paraId="125F7A36" w14:textId="4BF1C42A" w:rsidR="00C849F5" w:rsidRPr="00DB3AF6" w:rsidRDefault="00F335A4" w:rsidP="00F335A4">
            <w:pPr>
              <w:spacing w:after="60"/>
              <w:rPr>
                <w:rFonts w:ascii="Arial" w:hAnsi="Arial" w:cs="Arial"/>
                <w:noProof/>
                <w:sz w:val="16"/>
                <w:szCs w:val="16"/>
              </w:rPr>
            </w:pPr>
            <w:r w:rsidRPr="00CA17CB">
              <w:rPr>
                <w:rFonts w:ascii="Arial" w:hAnsi="Arial" w:cs="Arial"/>
                <w:noProof/>
                <w:sz w:val="16"/>
                <w:szCs w:val="16"/>
              </w:rPr>
              <w:t>NB_IOTenh-Core</w:t>
            </w:r>
          </w:p>
        </w:tc>
      </w:tr>
      <w:tr w:rsidR="00C849F5" w:rsidRPr="00BD494B" w14:paraId="7247FE4D" w14:textId="77777777" w:rsidTr="00571106">
        <w:tc>
          <w:tcPr>
            <w:tcW w:w="833" w:type="dxa"/>
          </w:tcPr>
          <w:p w14:paraId="7B7D88B6" w14:textId="77777777" w:rsidR="00C849F5" w:rsidRPr="00BD494B" w:rsidRDefault="00C849F5" w:rsidP="00C849F5">
            <w:pPr>
              <w:spacing w:after="60"/>
              <w:rPr>
                <w:rFonts w:ascii="Arial" w:hAnsi="Arial" w:cs="Arial"/>
                <w:noProof/>
                <w:sz w:val="16"/>
                <w:szCs w:val="16"/>
              </w:rPr>
            </w:pPr>
            <w:bookmarkStart w:id="64" w:name="S027"/>
            <w:r>
              <w:rPr>
                <w:rFonts w:ascii="Arial" w:hAnsi="Arial" w:cs="Arial"/>
                <w:noProof/>
                <w:sz w:val="16"/>
                <w:szCs w:val="16"/>
              </w:rPr>
              <w:t>S.027</w:t>
            </w:r>
            <w:bookmarkEnd w:id="64"/>
          </w:p>
        </w:tc>
        <w:tc>
          <w:tcPr>
            <w:tcW w:w="3033" w:type="dxa"/>
          </w:tcPr>
          <w:p w14:paraId="19F29CA4" w14:textId="77777777" w:rsidR="00C849F5" w:rsidRPr="00BD494B" w:rsidRDefault="00C849F5" w:rsidP="00C849F5">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5</w:t>
            </w:r>
          </w:p>
        </w:tc>
        <w:tc>
          <w:tcPr>
            <w:tcW w:w="4961" w:type="dxa"/>
          </w:tcPr>
          <w:p w14:paraId="0B6FF00F"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Need codes are missing for new extensions</w:t>
            </w:r>
          </w:p>
        </w:tc>
        <w:tc>
          <w:tcPr>
            <w:tcW w:w="682" w:type="dxa"/>
          </w:tcPr>
          <w:p w14:paraId="605936EE"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14:paraId="599D2D3D" w14:textId="77777777"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14:paraId="3122B85E" w14:textId="4C8259B6" w:rsidR="00C849F5" w:rsidRPr="0001332C" w:rsidRDefault="0001332C" w:rsidP="00C849F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rPr>
              <w:t xml:space="preserve">Same as </w:t>
            </w:r>
            <w:hyperlink w:anchor="I020"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I.020</w:t>
              </w:r>
            </w:hyperlink>
            <w:r w:rsidR="00C849F5"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00C849F5">
              <w:rPr>
                <w:rFonts w:ascii="Arial" w:hAnsi="Arial" w:cs="Arial"/>
                <w:noProof/>
                <w:color w:val="1F3864" w:themeColor="accent5" w:themeShade="80"/>
                <w:sz w:val="16"/>
                <w:szCs w:val="16"/>
              </w:rPr>
              <w:t>Covered by S.026.</w:t>
            </w:r>
          </w:p>
        </w:tc>
        <w:tc>
          <w:tcPr>
            <w:tcW w:w="1580" w:type="dxa"/>
          </w:tcPr>
          <w:p w14:paraId="1C07CCC9"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14:paraId="4280324D" w14:textId="77777777" w:rsidTr="00571106">
        <w:tc>
          <w:tcPr>
            <w:tcW w:w="833" w:type="dxa"/>
          </w:tcPr>
          <w:p w14:paraId="4EF3D485" w14:textId="77777777" w:rsidR="00C849F5" w:rsidRPr="00BD494B" w:rsidRDefault="00C849F5" w:rsidP="00C849F5">
            <w:pPr>
              <w:spacing w:after="60"/>
              <w:rPr>
                <w:rFonts w:ascii="Arial" w:hAnsi="Arial" w:cs="Arial"/>
                <w:noProof/>
                <w:sz w:val="16"/>
                <w:szCs w:val="16"/>
              </w:rPr>
            </w:pPr>
            <w:bookmarkStart w:id="65" w:name="I020"/>
            <w:r>
              <w:rPr>
                <w:rFonts w:ascii="Arial" w:hAnsi="Arial" w:cs="Arial"/>
                <w:noProof/>
                <w:sz w:val="16"/>
                <w:szCs w:val="16"/>
              </w:rPr>
              <w:t>I.020</w:t>
            </w:r>
            <w:bookmarkEnd w:id="65"/>
          </w:p>
        </w:tc>
        <w:tc>
          <w:tcPr>
            <w:tcW w:w="3033" w:type="dxa"/>
          </w:tcPr>
          <w:p w14:paraId="7B2CD897"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6.3.1 </w:t>
            </w:r>
            <w:r w:rsidRPr="00495C09">
              <w:rPr>
                <w:rFonts w:ascii="Arial" w:hAnsi="Arial" w:cs="Arial"/>
                <w:noProof/>
                <w:sz w:val="16"/>
                <w:szCs w:val="16"/>
              </w:rPr>
              <w:t>SystemInformationBlockType15</w:t>
            </w:r>
          </w:p>
        </w:tc>
        <w:tc>
          <w:tcPr>
            <w:tcW w:w="4961" w:type="dxa"/>
          </w:tcPr>
          <w:p w14:paraId="027E16BD"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Need code 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 xml:space="preserve"> is missing. To be consistent with legacy fields NEED OR looks ok.</w:t>
            </w:r>
          </w:p>
        </w:tc>
        <w:tc>
          <w:tcPr>
            <w:tcW w:w="682" w:type="dxa"/>
          </w:tcPr>
          <w:p w14:paraId="3A3B0A21" w14:textId="77777777" w:rsidR="00C849F5" w:rsidRDefault="00C849F5" w:rsidP="00C849F5">
            <w:pPr>
              <w:spacing w:after="60"/>
              <w:rPr>
                <w:rFonts w:ascii="Arial" w:hAnsi="Arial" w:cs="Arial"/>
                <w:noProof/>
                <w:sz w:val="16"/>
                <w:szCs w:val="16"/>
              </w:rPr>
            </w:pPr>
            <w:r>
              <w:rPr>
                <w:rFonts w:ascii="Arial" w:hAnsi="Arial" w:cs="Arial"/>
                <w:noProof/>
                <w:sz w:val="16"/>
                <w:szCs w:val="16"/>
              </w:rPr>
              <w:t>2</w:t>
            </w:r>
          </w:p>
          <w:p w14:paraId="06007A0C" w14:textId="77777777" w:rsidR="00C849F5" w:rsidRPr="00BD494B" w:rsidRDefault="00C849F5" w:rsidP="00C849F5">
            <w:pPr>
              <w:spacing w:after="60"/>
              <w:rPr>
                <w:rFonts w:ascii="Arial" w:hAnsi="Arial" w:cs="Arial"/>
                <w:noProof/>
                <w:sz w:val="16"/>
                <w:szCs w:val="16"/>
              </w:rPr>
            </w:pPr>
          </w:p>
        </w:tc>
        <w:tc>
          <w:tcPr>
            <w:tcW w:w="4542" w:type="dxa"/>
          </w:tcPr>
          <w:p w14:paraId="5B56D19C" w14:textId="77777777" w:rsidR="00C849F5" w:rsidRDefault="00C849F5" w:rsidP="00C849F5">
            <w:pPr>
              <w:pBdr>
                <w:bottom w:val="single" w:sz="6" w:space="1" w:color="auto"/>
              </w:pBdr>
              <w:tabs>
                <w:tab w:val="left" w:pos="890"/>
              </w:tabs>
              <w:spacing w:after="60"/>
              <w:rPr>
                <w:rFonts w:ascii="Arial" w:hAnsi="Arial" w:cs="Arial"/>
                <w:noProof/>
                <w:sz w:val="16"/>
                <w:szCs w:val="16"/>
              </w:rPr>
            </w:pPr>
            <w:r w:rsidRPr="00402BA4">
              <w:rPr>
                <w:rFonts w:ascii="Arial" w:hAnsi="Arial" w:cs="Arial"/>
                <w:noProof/>
                <w:sz w:val="16"/>
                <w:szCs w:val="16"/>
              </w:rPr>
              <w:t xml:space="preserve">Add missing </w:t>
            </w:r>
            <w:r>
              <w:rPr>
                <w:rFonts w:ascii="Arial" w:hAnsi="Arial" w:cs="Arial"/>
                <w:noProof/>
                <w:sz w:val="16"/>
                <w:szCs w:val="16"/>
              </w:rPr>
              <w:t>NEED OR</w:t>
            </w:r>
            <w:r w:rsidRPr="00402BA4">
              <w:rPr>
                <w:rFonts w:ascii="Arial" w:hAnsi="Arial" w:cs="Arial"/>
                <w:noProof/>
                <w:sz w:val="16"/>
                <w:szCs w:val="16"/>
              </w:rPr>
              <w:t xml:space="preserve"> </w:t>
            </w:r>
            <w:r>
              <w:rPr>
                <w:rFonts w:ascii="Arial" w:hAnsi="Arial" w:cs="Arial"/>
                <w:noProof/>
                <w:sz w:val="16"/>
                <w:szCs w:val="16"/>
              </w:rPr>
              <w:t xml:space="preserve">for </w:t>
            </w:r>
            <w:r w:rsidRPr="00495C09">
              <w:rPr>
                <w:rFonts w:ascii="Arial" w:hAnsi="Arial" w:cs="Arial"/>
                <w:noProof/>
                <w:sz w:val="16"/>
                <w:szCs w:val="16"/>
              </w:rPr>
              <w:t>mbms-Int</w:t>
            </w:r>
            <w:r>
              <w:rPr>
                <w:rFonts w:ascii="Arial" w:hAnsi="Arial" w:cs="Arial"/>
                <w:noProof/>
                <w:sz w:val="16"/>
                <w:szCs w:val="16"/>
              </w:rPr>
              <w:t>raFreqCarrierType-r14 and</w:t>
            </w:r>
            <w:r w:rsidRPr="00495C09">
              <w:rPr>
                <w:rFonts w:ascii="Arial" w:hAnsi="Arial" w:cs="Arial"/>
                <w:noProof/>
                <w:sz w:val="16"/>
                <w:szCs w:val="16"/>
              </w:rPr>
              <w:t xml:space="preserve"> mbms-InterFreqCarrierTypeList-r14</w:t>
            </w:r>
            <w:r>
              <w:rPr>
                <w:rFonts w:ascii="Arial" w:hAnsi="Arial" w:cs="Arial"/>
                <w:noProof/>
                <w:sz w:val="16"/>
                <w:szCs w:val="16"/>
              </w:rPr>
              <w:t>.</w:t>
            </w:r>
          </w:p>
          <w:p w14:paraId="17C10E3A" w14:textId="310051E8" w:rsidR="00C849F5" w:rsidRPr="0001332C" w:rsidRDefault="0001332C" w:rsidP="00C849F5">
            <w:pPr>
              <w:tabs>
                <w:tab w:val="left" w:pos="890"/>
              </w:tabs>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rPr>
              <w:t xml:space="preserve">Same as </w:t>
            </w:r>
            <w:hyperlink w:anchor="S027" w:history="1">
              <w:r w:rsidR="00C849F5" w:rsidRPr="005F651D">
                <w:rPr>
                  <w:rStyle w:val="Hyperlink"/>
                  <w:rFonts w:eastAsia="Batang"/>
                  <w:noProof/>
                  <w:kern w:val="0"/>
                  <w:sz w:val="16"/>
                  <w:szCs w:val="16"/>
                  <w:lang w:val="en-GB" w:eastAsia="en-US"/>
                  <w14:textFill>
                    <w14:solidFill>
                      <w14:srgbClr w14:val="0000FF">
                        <w14:lumMod w14:val="50000"/>
                      </w14:srgbClr>
                    </w14:solidFill>
                  </w14:textFill>
                </w:rPr>
                <w:t>S.027</w:t>
              </w:r>
            </w:hyperlink>
            <w:r w:rsidR="00C849F5"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00C849F5">
              <w:rPr>
                <w:rFonts w:ascii="Arial" w:hAnsi="Arial" w:cs="Arial"/>
                <w:noProof/>
                <w:color w:val="1F3864" w:themeColor="accent5" w:themeShade="80"/>
                <w:sz w:val="16"/>
                <w:szCs w:val="16"/>
              </w:rPr>
              <w:t>Covered by S.026.</w:t>
            </w:r>
          </w:p>
        </w:tc>
        <w:tc>
          <w:tcPr>
            <w:tcW w:w="1580" w:type="dxa"/>
          </w:tcPr>
          <w:p w14:paraId="1B4A72DD" w14:textId="77777777" w:rsidR="006B3CB2" w:rsidRDefault="006B3CB2" w:rsidP="006B3CB2">
            <w:pPr>
              <w:spacing w:after="60"/>
              <w:rPr>
                <w:rFonts w:ascii="Arial" w:hAnsi="Arial" w:cs="Arial"/>
                <w:noProof/>
                <w:sz w:val="16"/>
                <w:szCs w:val="16"/>
              </w:rPr>
            </w:pPr>
            <w:r>
              <w:rPr>
                <w:rFonts w:ascii="Arial" w:hAnsi="Arial" w:cs="Arial"/>
                <w:noProof/>
                <w:sz w:val="16"/>
                <w:szCs w:val="16"/>
              </w:rPr>
              <w:t>Closed</w:t>
            </w:r>
          </w:p>
          <w:p w14:paraId="12255829"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644B942B" w14:textId="3DB3E87F" w:rsidR="00C849F5" w:rsidRPr="00BD494B"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C849F5" w:rsidRPr="00BD494B" w14:paraId="179BF0EA" w14:textId="77777777" w:rsidTr="00571106">
        <w:tc>
          <w:tcPr>
            <w:tcW w:w="833" w:type="dxa"/>
          </w:tcPr>
          <w:p w14:paraId="4B169767" w14:textId="77777777" w:rsidR="00C849F5" w:rsidRDefault="00C849F5" w:rsidP="00C849F5">
            <w:pPr>
              <w:spacing w:after="60"/>
              <w:rPr>
                <w:rFonts w:ascii="Arial" w:hAnsi="Arial" w:cs="Arial"/>
                <w:noProof/>
                <w:sz w:val="16"/>
                <w:szCs w:val="16"/>
                <w:lang w:val="en-US"/>
              </w:rPr>
            </w:pPr>
            <w:bookmarkStart w:id="66" w:name="E040"/>
            <w:r>
              <w:rPr>
                <w:rFonts w:ascii="Arial" w:hAnsi="Arial" w:cs="Arial"/>
                <w:noProof/>
                <w:sz w:val="16"/>
                <w:szCs w:val="16"/>
                <w:lang w:val="en-US"/>
              </w:rPr>
              <w:t>E.040</w:t>
            </w:r>
            <w:bookmarkEnd w:id="66"/>
          </w:p>
        </w:tc>
        <w:tc>
          <w:tcPr>
            <w:tcW w:w="3033" w:type="dxa"/>
          </w:tcPr>
          <w:p w14:paraId="3CBB25AE" w14:textId="77777777" w:rsidR="00C849F5" w:rsidRPr="00A61B14" w:rsidRDefault="00C849F5" w:rsidP="00C849F5">
            <w:pPr>
              <w:spacing w:after="60"/>
              <w:rPr>
                <w:rFonts w:ascii="Arial" w:hAnsi="Arial" w:cs="Arial"/>
                <w:noProof/>
                <w:sz w:val="16"/>
                <w:szCs w:val="16"/>
                <w:lang w:val="en-US"/>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13</w:t>
            </w:r>
          </w:p>
        </w:tc>
        <w:tc>
          <w:tcPr>
            <w:tcW w:w="4961" w:type="dxa"/>
          </w:tcPr>
          <w:p w14:paraId="72A16730" w14:textId="77777777" w:rsidR="00C849F5" w:rsidRPr="00291EEE" w:rsidRDefault="00C849F5" w:rsidP="00C849F5">
            <w:pPr>
              <w:spacing w:after="60"/>
              <w:rPr>
                <w:rFonts w:ascii="Arial" w:hAnsi="Arial" w:cs="Arial"/>
                <w:noProof/>
                <w:sz w:val="16"/>
                <w:szCs w:val="16"/>
                <w:lang w:val="en-US"/>
              </w:rPr>
            </w:pPr>
            <w:r w:rsidRPr="006924E6">
              <w:rPr>
                <w:rFonts w:ascii="Arial" w:hAnsi="Arial" w:cs="Arial"/>
                <w:i/>
                <w:noProof/>
                <w:sz w:val="16"/>
                <w:szCs w:val="16"/>
                <w:lang w:val="en-US"/>
              </w:rPr>
              <w:t>notificationConfig-v14xy</w:t>
            </w:r>
            <w:r>
              <w:rPr>
                <w:rFonts w:ascii="Arial" w:hAnsi="Arial" w:cs="Arial"/>
                <w:noProof/>
                <w:sz w:val="16"/>
                <w:szCs w:val="16"/>
                <w:lang w:val="en-US"/>
              </w:rPr>
              <w:t xml:space="preserve"> and </w:t>
            </w:r>
            <w:r w:rsidRPr="006924E6">
              <w:rPr>
                <w:rFonts w:ascii="Arial" w:hAnsi="Arial" w:cs="Arial"/>
                <w:i/>
                <w:noProof/>
                <w:sz w:val="16"/>
                <w:szCs w:val="16"/>
                <w:lang w:val="en-US"/>
              </w:rPr>
              <w:t>mbsfn-AreaInfoListV2X-r14</w:t>
            </w:r>
            <w:r>
              <w:rPr>
                <w:rFonts w:ascii="Arial" w:hAnsi="Arial" w:cs="Arial"/>
                <w:noProof/>
                <w:sz w:val="16"/>
                <w:szCs w:val="16"/>
                <w:lang w:val="en-US"/>
              </w:rPr>
              <w:t xml:space="preserve"> are missing Need codes.</w:t>
            </w:r>
          </w:p>
        </w:tc>
        <w:tc>
          <w:tcPr>
            <w:tcW w:w="682" w:type="dxa"/>
          </w:tcPr>
          <w:p w14:paraId="35009A9E" w14:textId="77777777" w:rsidR="00C849F5" w:rsidRDefault="00C849F5" w:rsidP="00C849F5">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14:paraId="733874BD" w14:textId="77777777" w:rsidR="00C849F5" w:rsidRDefault="00C849F5" w:rsidP="00C849F5">
            <w:pPr>
              <w:spacing w:after="60"/>
              <w:rPr>
                <w:rFonts w:ascii="Arial" w:hAnsi="Arial" w:cs="Arial"/>
                <w:noProof/>
                <w:sz w:val="16"/>
                <w:szCs w:val="16"/>
                <w:lang w:val="en-US"/>
              </w:rPr>
            </w:pPr>
            <w:r>
              <w:rPr>
                <w:rFonts w:ascii="Arial" w:hAnsi="Arial" w:cs="Arial"/>
                <w:noProof/>
                <w:sz w:val="16"/>
                <w:szCs w:val="16"/>
                <w:lang w:val="en-US"/>
              </w:rPr>
              <w:t>Add Need codes OR</w:t>
            </w:r>
          </w:p>
          <w:p w14:paraId="57E37297" w14:textId="77777777" w:rsidR="00C849F5" w:rsidRPr="006924E6" w:rsidRDefault="00C849F5" w:rsidP="00C849F5">
            <w:pPr>
              <w:spacing w:after="60"/>
              <w:rPr>
                <w:rFonts w:ascii="Courier New" w:hAnsi="Courier New" w:cs="Courier New"/>
                <w:noProof/>
                <w:color w:val="FF0000"/>
                <w:sz w:val="16"/>
                <w:szCs w:val="16"/>
                <w:u w:val="single"/>
                <w:lang w:val="en-US"/>
              </w:rPr>
            </w:pPr>
            <w:r w:rsidRPr="006924E6">
              <w:rPr>
                <w:rFonts w:ascii="Courier New" w:hAnsi="Courier New" w:cs="Courier New"/>
                <w:noProof/>
                <w:sz w:val="16"/>
                <w:szCs w:val="16"/>
                <w:lang w:val="en-US"/>
              </w:rPr>
              <w:t>[[ 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MBMS-NotificationConfig-v14xy</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w:t>
            </w:r>
            <w:r>
              <w:rPr>
                <w:rFonts w:ascii="Courier New" w:hAnsi="Courier New" w:cs="Courier New"/>
                <w:noProof/>
                <w:color w:val="FF0000"/>
                <w:sz w:val="16"/>
                <w:szCs w:val="16"/>
                <w:u w:val="single"/>
                <w:lang w:val="en-US"/>
              </w:rPr>
              <w:lastRenderedPageBreak/>
              <w:t>Need OR</w:t>
            </w:r>
          </w:p>
          <w:p w14:paraId="4BAFF57A" w14:textId="77777777" w:rsidR="00C849F5" w:rsidRPr="006924E6" w:rsidRDefault="00C849F5" w:rsidP="00C849F5">
            <w:pP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ab/>
              <w:t>mbsfn-AreaInfoListV2X-r14</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MBSFN-AreaInfoList-r9</w:t>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r>
            <w:r w:rsidRPr="006924E6">
              <w:rPr>
                <w:rFonts w:ascii="Courier New" w:hAnsi="Courier New" w:cs="Courier New"/>
                <w:noProof/>
                <w:sz w:val="16"/>
                <w:szCs w:val="16"/>
                <w:lang w:val="en-US"/>
              </w:rPr>
              <w:tab/>
              <w:t>OPTIONAL</w:t>
            </w:r>
            <w:r w:rsidRPr="006924E6">
              <w:rPr>
                <w:rFonts w:ascii="Courier New" w:hAnsi="Courier New" w:cs="Courier New"/>
                <w:noProof/>
                <w:sz w:val="16"/>
                <w:szCs w:val="16"/>
                <w:lang w:val="en-US"/>
              </w:rPr>
              <w:tab/>
            </w:r>
            <w:r>
              <w:rPr>
                <w:rFonts w:ascii="Courier New" w:hAnsi="Courier New" w:cs="Courier New"/>
                <w:noProof/>
                <w:color w:val="FF0000"/>
                <w:sz w:val="16"/>
                <w:szCs w:val="16"/>
                <w:u w:val="single"/>
                <w:lang w:val="en-US"/>
              </w:rPr>
              <w:t>-- Need OR</w:t>
            </w:r>
          </w:p>
          <w:p w14:paraId="3869355E" w14:textId="77777777" w:rsidR="00C849F5" w:rsidRPr="006924E6" w:rsidRDefault="00C849F5" w:rsidP="00C849F5">
            <w:pPr>
              <w:pBdr>
                <w:bottom w:val="single" w:sz="6" w:space="1" w:color="auto"/>
              </w:pBdr>
              <w:spacing w:after="60"/>
              <w:rPr>
                <w:rFonts w:ascii="Courier New" w:hAnsi="Courier New" w:cs="Courier New"/>
                <w:noProof/>
                <w:sz w:val="16"/>
                <w:szCs w:val="16"/>
                <w:lang w:val="en-US"/>
              </w:rPr>
            </w:pPr>
            <w:r w:rsidRPr="006924E6">
              <w:rPr>
                <w:rFonts w:ascii="Courier New" w:hAnsi="Courier New" w:cs="Courier New"/>
                <w:noProof/>
                <w:sz w:val="16"/>
                <w:szCs w:val="16"/>
                <w:lang w:val="en-US"/>
              </w:rPr>
              <w:t>]]</w:t>
            </w:r>
          </w:p>
          <w:p w14:paraId="74C3F07E" w14:textId="0FAA35A8" w:rsidR="00C849F5" w:rsidRPr="0001332C" w:rsidRDefault="0001332C" w:rsidP="00C849F5">
            <w:pPr>
              <w:spacing w:after="60"/>
              <w:rPr>
                <w:rFonts w:ascii="Arial" w:hAnsi="Arial" w:cs="Arial"/>
                <w:noProof/>
                <w:color w:val="1F3864" w:themeColor="accent5" w:themeShade="80"/>
                <w:sz w:val="16"/>
                <w:szCs w:val="16"/>
                <w:lang w:val="en-US"/>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lang w:val="en-US"/>
              </w:rPr>
              <w:t xml:space="preserve">Same as </w:t>
            </w:r>
            <w:hyperlink w:anchor="I019" w:history="1">
              <w:r w:rsidR="00C849F5" w:rsidRPr="005F651D">
                <w:rPr>
                  <w:rStyle w:val="Hyperlink"/>
                  <w:rFonts w:eastAsia="Batang"/>
                  <w:noProof/>
                  <w:kern w:val="0"/>
                  <w:sz w:val="16"/>
                  <w:szCs w:val="16"/>
                  <w:lang w:eastAsia="en-US"/>
                  <w14:textFill>
                    <w14:solidFill>
                      <w14:srgbClr w14:val="0000FF">
                        <w14:lumMod w14:val="50000"/>
                      </w14:srgbClr>
                    </w14:solidFill>
                  </w14:textFill>
                </w:rPr>
                <w:t>I.019</w:t>
              </w:r>
            </w:hyperlink>
            <w:r w:rsidR="00C849F5" w:rsidRPr="000A14C5">
              <w:rPr>
                <w:rFonts w:ascii="Arial" w:hAnsi="Arial" w:cs="Arial"/>
                <w:noProof/>
                <w:color w:val="1F3864" w:themeColor="accent5" w:themeShade="80"/>
                <w:sz w:val="16"/>
                <w:szCs w:val="16"/>
                <w:lang w:val="en-US"/>
              </w:rPr>
              <w:t xml:space="preserve">, </w:t>
            </w:r>
            <w:hyperlink w:anchor="S026" w:history="1">
              <w:r w:rsidR="00C849F5" w:rsidRPr="005F651D">
                <w:rPr>
                  <w:rStyle w:val="Hyperlink"/>
                  <w:rFonts w:eastAsia="Batang"/>
                  <w:noProof/>
                  <w:kern w:val="0"/>
                  <w:sz w:val="16"/>
                  <w:szCs w:val="16"/>
                  <w:lang w:eastAsia="en-US"/>
                  <w14:textFill>
                    <w14:solidFill>
                      <w14:srgbClr w14:val="0000FF">
                        <w14:lumMod w14:val="50000"/>
                      </w14:srgbClr>
                    </w14:solidFill>
                  </w14:textFill>
                </w:rPr>
                <w:t>S.026</w:t>
              </w:r>
            </w:hyperlink>
            <w:r w:rsidR="00C849F5" w:rsidRPr="000A14C5">
              <w:rPr>
                <w:rFonts w:ascii="Arial" w:hAnsi="Arial" w:cs="Arial"/>
                <w:noProof/>
                <w:color w:val="1F3864" w:themeColor="accent5" w:themeShade="80"/>
                <w:sz w:val="16"/>
                <w:szCs w:val="16"/>
                <w:lang w:val="en-US"/>
              </w:rPr>
              <w:t>.</w:t>
            </w:r>
            <w:r>
              <w:rPr>
                <w:rFonts w:ascii="Arial" w:hAnsi="Arial" w:cs="Arial"/>
                <w:noProof/>
                <w:color w:val="1F3864" w:themeColor="accent5" w:themeShade="80"/>
                <w:sz w:val="16"/>
                <w:szCs w:val="16"/>
                <w:lang w:val="en-US"/>
              </w:rPr>
              <w:t xml:space="preserve"> </w:t>
            </w:r>
            <w:r w:rsidR="00C849F5">
              <w:rPr>
                <w:rFonts w:ascii="Arial" w:hAnsi="Arial" w:cs="Arial"/>
                <w:noProof/>
                <w:color w:val="1F3864" w:themeColor="accent5" w:themeShade="80"/>
                <w:sz w:val="16"/>
                <w:szCs w:val="16"/>
              </w:rPr>
              <w:t>Covered by S.026.</w:t>
            </w:r>
          </w:p>
        </w:tc>
        <w:tc>
          <w:tcPr>
            <w:tcW w:w="1580" w:type="dxa"/>
          </w:tcPr>
          <w:p w14:paraId="71841013" w14:textId="77777777" w:rsidR="006B3CB2" w:rsidRDefault="006B3CB2" w:rsidP="006B3CB2">
            <w:pPr>
              <w:spacing w:after="60"/>
              <w:rPr>
                <w:rFonts w:ascii="Arial" w:hAnsi="Arial" w:cs="Arial"/>
                <w:noProof/>
                <w:sz w:val="16"/>
                <w:szCs w:val="16"/>
              </w:rPr>
            </w:pPr>
            <w:r>
              <w:rPr>
                <w:rFonts w:ascii="Arial" w:hAnsi="Arial" w:cs="Arial"/>
                <w:noProof/>
                <w:sz w:val="16"/>
                <w:szCs w:val="16"/>
              </w:rPr>
              <w:lastRenderedPageBreak/>
              <w:t>Closed</w:t>
            </w:r>
          </w:p>
          <w:p w14:paraId="72698BBB"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1BEE14AD" w14:textId="56227540" w:rsidR="00C849F5" w:rsidRPr="00A61B14" w:rsidRDefault="006B3CB2" w:rsidP="006B3CB2">
            <w:pPr>
              <w:spacing w:after="60"/>
              <w:rPr>
                <w:rFonts w:ascii="Arial" w:hAnsi="Arial" w:cs="Arial"/>
                <w:noProof/>
                <w:sz w:val="16"/>
                <w:szCs w:val="16"/>
                <w:lang w:val="en-US"/>
              </w:rPr>
            </w:pPr>
            <w:r w:rsidRPr="006C10EB">
              <w:rPr>
                <w:rFonts w:ascii="Arial" w:hAnsi="Arial" w:cs="Arial"/>
                <w:noProof/>
                <w:sz w:val="16"/>
                <w:szCs w:val="16"/>
              </w:rPr>
              <w:t>MBMS_LTE_enh2-</w:t>
            </w:r>
            <w:r w:rsidRPr="006C10EB">
              <w:rPr>
                <w:rFonts w:ascii="Arial" w:hAnsi="Arial" w:cs="Arial"/>
                <w:noProof/>
                <w:sz w:val="16"/>
                <w:szCs w:val="16"/>
              </w:rPr>
              <w:lastRenderedPageBreak/>
              <w:t>Core</w:t>
            </w:r>
          </w:p>
        </w:tc>
      </w:tr>
      <w:tr w:rsidR="00C849F5" w:rsidRPr="00BD494B" w14:paraId="4ABC535E" w14:textId="77777777" w:rsidTr="00571106">
        <w:tc>
          <w:tcPr>
            <w:tcW w:w="833" w:type="dxa"/>
          </w:tcPr>
          <w:p w14:paraId="54760019" w14:textId="77777777" w:rsidR="00C849F5" w:rsidRPr="00DB3AF6" w:rsidRDefault="00C849F5" w:rsidP="00C849F5">
            <w:pPr>
              <w:spacing w:after="60"/>
              <w:rPr>
                <w:rFonts w:ascii="Arial" w:hAnsi="Arial" w:cs="Arial"/>
                <w:noProof/>
                <w:sz w:val="16"/>
                <w:szCs w:val="16"/>
              </w:rPr>
            </w:pPr>
            <w:bookmarkStart w:id="67" w:name="N090"/>
            <w:r w:rsidRPr="00DB3AF6">
              <w:rPr>
                <w:rFonts w:ascii="Arial" w:hAnsi="Arial" w:cs="Arial"/>
                <w:noProof/>
                <w:sz w:val="16"/>
                <w:szCs w:val="16"/>
              </w:rPr>
              <w:lastRenderedPageBreak/>
              <w:t>N.090</w:t>
            </w:r>
            <w:bookmarkEnd w:id="67"/>
          </w:p>
        </w:tc>
        <w:tc>
          <w:tcPr>
            <w:tcW w:w="3033" w:type="dxa"/>
          </w:tcPr>
          <w:p w14:paraId="4DEE96AC" w14:textId="77777777" w:rsidR="00C849F5" w:rsidRPr="00DB3AF6" w:rsidRDefault="00C849F5" w:rsidP="00C849F5">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SystemInformationBlockType20</w:t>
            </w:r>
          </w:p>
        </w:tc>
        <w:tc>
          <w:tcPr>
            <w:tcW w:w="4961" w:type="dxa"/>
          </w:tcPr>
          <w:p w14:paraId="55172B49" w14:textId="77777777" w:rsidR="00C849F5" w:rsidRPr="00DB3AF6" w:rsidRDefault="00C849F5" w:rsidP="00C849F5">
            <w:pPr>
              <w:spacing w:after="60"/>
              <w:rPr>
                <w:rFonts w:ascii="Arial" w:hAnsi="Arial" w:cs="Arial"/>
                <w:noProof/>
                <w:sz w:val="16"/>
                <w:szCs w:val="16"/>
              </w:rPr>
            </w:pPr>
            <w:r w:rsidRPr="00DB3AF6">
              <w:rPr>
                <w:rFonts w:ascii="Arial" w:hAnsi="Arial" w:cs="Arial"/>
                <w:sz w:val="16"/>
                <w:szCs w:val="16"/>
              </w:rPr>
              <w:t>NEED codes missing in the new fields</w:t>
            </w:r>
          </w:p>
        </w:tc>
        <w:tc>
          <w:tcPr>
            <w:tcW w:w="682" w:type="dxa"/>
          </w:tcPr>
          <w:p w14:paraId="74E47173" w14:textId="77777777" w:rsidR="00C849F5" w:rsidRPr="00DB3AF6" w:rsidRDefault="00C849F5" w:rsidP="00C849F5">
            <w:pPr>
              <w:spacing w:after="60"/>
              <w:rPr>
                <w:rFonts w:ascii="Arial" w:hAnsi="Arial" w:cs="Arial"/>
                <w:noProof/>
                <w:sz w:val="16"/>
                <w:szCs w:val="16"/>
              </w:rPr>
            </w:pPr>
            <w:r w:rsidRPr="00DB3AF6">
              <w:rPr>
                <w:rFonts w:ascii="Arial" w:hAnsi="Arial" w:cs="Arial"/>
                <w:noProof/>
                <w:sz w:val="16"/>
                <w:szCs w:val="16"/>
              </w:rPr>
              <w:t>2</w:t>
            </w:r>
          </w:p>
        </w:tc>
        <w:tc>
          <w:tcPr>
            <w:tcW w:w="4542" w:type="dxa"/>
          </w:tcPr>
          <w:p w14:paraId="7AE13220" w14:textId="77777777" w:rsidR="00C849F5" w:rsidRDefault="00C849F5" w:rsidP="00C849F5">
            <w:pPr>
              <w:pBdr>
                <w:bottom w:val="single" w:sz="6" w:space="1" w:color="auto"/>
              </w:pBdr>
              <w:spacing w:after="60"/>
              <w:rPr>
                <w:rFonts w:ascii="Arial" w:hAnsi="Arial" w:cs="Arial"/>
                <w:noProof/>
                <w:sz w:val="16"/>
                <w:szCs w:val="16"/>
              </w:rPr>
            </w:pPr>
            <w:r w:rsidRPr="00DB3AF6">
              <w:rPr>
                <w:rFonts w:ascii="Arial" w:hAnsi="Arial" w:cs="Arial"/>
                <w:noProof/>
                <w:sz w:val="16"/>
                <w:szCs w:val="16"/>
              </w:rPr>
              <w:t>Add NEED codes</w:t>
            </w:r>
          </w:p>
          <w:p w14:paraId="1BFEC01D" w14:textId="3577E3C0" w:rsidR="00C849F5" w:rsidRPr="0001332C" w:rsidRDefault="0001332C" w:rsidP="00C849F5">
            <w:pPr>
              <w:spacing w:after="60"/>
              <w:rPr>
                <w:rFonts w:ascii="Arial" w:hAnsi="Arial" w:cs="Arial"/>
                <w:noProof/>
                <w:color w:val="1F3864" w:themeColor="accent5" w:themeShade="80"/>
                <w:sz w:val="16"/>
                <w:szCs w:val="16"/>
                <w:lang w:val="en-US"/>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lang w:val="en-US"/>
              </w:rPr>
              <w:t xml:space="preserve">Same as </w:t>
            </w:r>
            <w:hyperlink w:anchor="E027" w:history="1">
              <w:r w:rsidR="00C849F5" w:rsidRPr="008635EA">
                <w:rPr>
                  <w:rStyle w:val="Hyperlink"/>
                  <w:rFonts w:eastAsia="Batang"/>
                  <w:noProof/>
                  <w:kern w:val="0"/>
                  <w:sz w:val="16"/>
                  <w:szCs w:val="16"/>
                  <w:lang w:eastAsia="en-US"/>
                  <w14:textFill>
                    <w14:solidFill>
                      <w14:srgbClr w14:val="0000FF">
                        <w14:lumMod w14:val="50000"/>
                      </w14:srgbClr>
                    </w14:solidFill>
                  </w14:textFill>
                </w:rPr>
                <w:t>E.027</w:t>
              </w:r>
            </w:hyperlink>
            <w:r w:rsidR="00C849F5" w:rsidRPr="000A14C5">
              <w:rPr>
                <w:rFonts w:ascii="Arial" w:hAnsi="Arial" w:cs="Arial"/>
                <w:noProof/>
                <w:color w:val="1F3864" w:themeColor="accent5" w:themeShade="80"/>
                <w:sz w:val="16"/>
                <w:szCs w:val="16"/>
                <w:lang w:val="en-US"/>
              </w:rPr>
              <w:t xml:space="preserve">, </w:t>
            </w:r>
            <w:hyperlink w:anchor="S031" w:history="1">
              <w:r w:rsidR="00C849F5" w:rsidRPr="008635EA">
                <w:rPr>
                  <w:rStyle w:val="Hyperlink"/>
                  <w:rFonts w:eastAsia="Batang"/>
                  <w:noProof/>
                  <w:kern w:val="0"/>
                  <w:sz w:val="16"/>
                  <w:szCs w:val="16"/>
                  <w:lang w:eastAsia="en-US"/>
                  <w14:textFill>
                    <w14:solidFill>
                      <w14:srgbClr w14:val="0000FF">
                        <w14:lumMod w14:val="50000"/>
                      </w14:srgbClr>
                    </w14:solidFill>
                  </w14:textFill>
                </w:rPr>
                <w:t>S.031</w:t>
              </w:r>
            </w:hyperlink>
            <w:r w:rsidR="00C849F5" w:rsidRPr="000A14C5">
              <w:rPr>
                <w:rFonts w:ascii="Arial" w:hAnsi="Arial" w:cs="Arial"/>
                <w:noProof/>
                <w:color w:val="1F3864" w:themeColor="accent5" w:themeShade="80"/>
                <w:sz w:val="16"/>
                <w:szCs w:val="16"/>
                <w:lang w:val="en-US"/>
              </w:rPr>
              <w:t>.</w:t>
            </w:r>
            <w:r>
              <w:rPr>
                <w:rFonts w:ascii="Arial" w:hAnsi="Arial" w:cs="Arial"/>
                <w:noProof/>
                <w:color w:val="1F3864" w:themeColor="accent5" w:themeShade="80"/>
                <w:sz w:val="16"/>
                <w:szCs w:val="16"/>
                <w:lang w:val="en-US"/>
              </w:rPr>
              <w:t xml:space="preserve"> </w:t>
            </w:r>
            <w:r w:rsidR="00C849F5">
              <w:rPr>
                <w:rFonts w:ascii="Arial" w:hAnsi="Arial" w:cs="Arial"/>
                <w:noProof/>
                <w:color w:val="1F3864" w:themeColor="accent5" w:themeShade="80"/>
                <w:sz w:val="16"/>
                <w:szCs w:val="16"/>
                <w:lang w:val="en-US"/>
              </w:rPr>
              <w:t>Covered by E.027</w:t>
            </w:r>
          </w:p>
        </w:tc>
        <w:tc>
          <w:tcPr>
            <w:tcW w:w="1580" w:type="dxa"/>
          </w:tcPr>
          <w:p w14:paraId="171CE650" w14:textId="77777777" w:rsidR="00C849F5" w:rsidRPr="00DB3AF6" w:rsidRDefault="00C849F5" w:rsidP="00C849F5">
            <w:pPr>
              <w:spacing w:after="60"/>
              <w:rPr>
                <w:rFonts w:ascii="Arial" w:hAnsi="Arial" w:cs="Arial"/>
                <w:noProof/>
                <w:sz w:val="16"/>
                <w:szCs w:val="16"/>
              </w:rPr>
            </w:pPr>
            <w:r>
              <w:rPr>
                <w:rFonts w:ascii="Arial" w:hAnsi="Arial" w:cs="Arial"/>
                <w:noProof/>
                <w:sz w:val="16"/>
                <w:szCs w:val="16"/>
              </w:rPr>
              <w:t>Closed</w:t>
            </w:r>
          </w:p>
        </w:tc>
      </w:tr>
      <w:tr w:rsidR="00C849F5" w:rsidRPr="00BD494B" w14:paraId="39E9B198" w14:textId="77777777" w:rsidTr="00571106">
        <w:tc>
          <w:tcPr>
            <w:tcW w:w="833" w:type="dxa"/>
          </w:tcPr>
          <w:p w14:paraId="35D721DA" w14:textId="77777777" w:rsidR="00C849F5" w:rsidRPr="00BD494B" w:rsidRDefault="00C849F5" w:rsidP="00C849F5">
            <w:pPr>
              <w:spacing w:after="60"/>
              <w:rPr>
                <w:rFonts w:ascii="Arial" w:hAnsi="Arial" w:cs="Arial"/>
                <w:noProof/>
                <w:sz w:val="16"/>
                <w:szCs w:val="16"/>
              </w:rPr>
            </w:pPr>
            <w:bookmarkStart w:id="68" w:name="S031"/>
            <w:r>
              <w:rPr>
                <w:rFonts w:ascii="Arial" w:hAnsi="Arial" w:cs="Arial"/>
                <w:noProof/>
                <w:sz w:val="16"/>
                <w:szCs w:val="16"/>
              </w:rPr>
              <w:t>S.031</w:t>
            </w:r>
            <w:bookmarkEnd w:id="68"/>
          </w:p>
        </w:tc>
        <w:tc>
          <w:tcPr>
            <w:tcW w:w="3033" w:type="dxa"/>
          </w:tcPr>
          <w:p w14:paraId="193A86D5" w14:textId="77777777" w:rsidR="00C849F5" w:rsidRPr="00BD494B" w:rsidRDefault="00C849F5" w:rsidP="00C849F5">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w:t>
            </w:r>
            <w:r>
              <w:rPr>
                <w:rFonts w:ascii="Arial" w:hAnsi="Arial" w:cs="Arial"/>
                <w:noProof/>
                <w:sz w:val="16"/>
                <w:szCs w:val="16"/>
              </w:rPr>
              <w:t xml:space="preserve">20 (also for sub-fields of </w:t>
            </w:r>
            <w:r w:rsidRPr="00EB527D">
              <w:rPr>
                <w:rFonts w:ascii="Arial" w:hAnsi="Arial" w:cs="Arial"/>
                <w:noProof/>
                <w:sz w:val="16"/>
                <w:szCs w:val="16"/>
              </w:rPr>
              <w:t>MPDCCH-SC-MCCH-Config</w:t>
            </w:r>
            <w:r>
              <w:rPr>
                <w:rFonts w:ascii="Arial" w:hAnsi="Arial" w:cs="Arial"/>
                <w:noProof/>
                <w:sz w:val="16"/>
                <w:szCs w:val="16"/>
              </w:rPr>
              <w:t>)</w:t>
            </w:r>
          </w:p>
        </w:tc>
        <w:tc>
          <w:tcPr>
            <w:tcW w:w="4961" w:type="dxa"/>
          </w:tcPr>
          <w:p w14:paraId="75535CA9"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 xml:space="preserve">Need codes are missing for new extensions. Also, for </w:t>
            </w:r>
            <w:r w:rsidRPr="00EB527D">
              <w:rPr>
                <w:rFonts w:ascii="Arial" w:hAnsi="Arial" w:cs="Arial"/>
                <w:noProof/>
                <w:sz w:val="16"/>
                <w:szCs w:val="16"/>
              </w:rPr>
              <w:t>sc-mcch-SchedulingInfo</w:t>
            </w:r>
            <w:r>
              <w:rPr>
                <w:rFonts w:ascii="Arial" w:hAnsi="Arial" w:cs="Arial"/>
                <w:noProof/>
                <w:sz w:val="16"/>
                <w:szCs w:val="16"/>
              </w:rPr>
              <w:t xml:space="preserve"> need code OP is stated but there is no procedural text/ statement in the fiel description</w:t>
            </w:r>
          </w:p>
        </w:tc>
        <w:tc>
          <w:tcPr>
            <w:tcW w:w="682" w:type="dxa"/>
          </w:tcPr>
          <w:p w14:paraId="1A16C3F2" w14:textId="77777777" w:rsidR="00C849F5" w:rsidRPr="00BD494B" w:rsidRDefault="00C849F5" w:rsidP="00C849F5">
            <w:pPr>
              <w:spacing w:after="60"/>
              <w:rPr>
                <w:rFonts w:ascii="Arial" w:hAnsi="Arial" w:cs="Arial"/>
                <w:noProof/>
                <w:sz w:val="16"/>
                <w:szCs w:val="16"/>
              </w:rPr>
            </w:pPr>
            <w:r>
              <w:rPr>
                <w:rFonts w:ascii="Arial" w:hAnsi="Arial" w:cs="Arial"/>
                <w:noProof/>
                <w:sz w:val="16"/>
                <w:szCs w:val="16"/>
              </w:rPr>
              <w:t>1</w:t>
            </w:r>
          </w:p>
        </w:tc>
        <w:tc>
          <w:tcPr>
            <w:tcW w:w="4542" w:type="dxa"/>
          </w:tcPr>
          <w:p w14:paraId="7667DAD3" w14:textId="77777777" w:rsidR="00C849F5" w:rsidRDefault="00C849F5" w:rsidP="00C849F5">
            <w:pPr>
              <w:pBdr>
                <w:bottom w:val="single" w:sz="6" w:space="1" w:color="auto"/>
              </w:pBdr>
              <w:spacing w:after="60"/>
              <w:rPr>
                <w:rFonts w:ascii="Arial" w:hAnsi="Arial" w:cs="Arial"/>
                <w:noProof/>
                <w:sz w:val="16"/>
                <w:szCs w:val="16"/>
              </w:rPr>
            </w:pPr>
            <w:r>
              <w:rPr>
                <w:rFonts w:ascii="Arial" w:hAnsi="Arial" w:cs="Arial"/>
                <w:noProof/>
                <w:sz w:val="16"/>
                <w:szCs w:val="16"/>
              </w:rPr>
              <w:t>Add need OR (by default)</w:t>
            </w:r>
          </w:p>
          <w:p w14:paraId="62FA173D" w14:textId="17E1A109" w:rsidR="00C849F5" w:rsidRPr="0001332C" w:rsidRDefault="0001332C" w:rsidP="00C849F5">
            <w:pPr>
              <w:spacing w:after="60"/>
              <w:rPr>
                <w:rFonts w:ascii="Arial" w:hAnsi="Arial" w:cs="Arial"/>
                <w:noProof/>
                <w:color w:val="1F3864" w:themeColor="accent5" w:themeShade="80"/>
                <w:sz w:val="16"/>
                <w:szCs w:val="16"/>
                <w:lang w:val="en-US"/>
              </w:rPr>
            </w:pPr>
            <w:r>
              <w:rPr>
                <w:rFonts w:ascii="Arial" w:hAnsi="Arial" w:cs="Arial"/>
                <w:noProof/>
                <w:color w:val="1F3864" w:themeColor="accent5" w:themeShade="80"/>
                <w:sz w:val="16"/>
                <w:szCs w:val="16"/>
              </w:rPr>
              <w:t xml:space="preserve">Ericsson: </w:t>
            </w:r>
            <w:r w:rsidR="00C849F5" w:rsidRPr="000A14C5">
              <w:rPr>
                <w:rFonts w:ascii="Arial" w:hAnsi="Arial" w:cs="Arial"/>
                <w:noProof/>
                <w:color w:val="1F3864" w:themeColor="accent5" w:themeShade="80"/>
                <w:sz w:val="16"/>
                <w:szCs w:val="16"/>
                <w:lang w:val="en-US"/>
              </w:rPr>
              <w:t xml:space="preserve">Same as </w:t>
            </w:r>
            <w:hyperlink w:anchor="N090" w:history="1">
              <w:r w:rsidR="00C849F5" w:rsidRPr="008635EA">
                <w:rPr>
                  <w:rStyle w:val="Hyperlink"/>
                  <w:rFonts w:eastAsia="Batang"/>
                  <w:noProof/>
                  <w:kern w:val="0"/>
                  <w:sz w:val="16"/>
                  <w:szCs w:val="16"/>
                  <w:lang w:eastAsia="en-US"/>
                  <w14:textFill>
                    <w14:solidFill>
                      <w14:srgbClr w14:val="0000FF">
                        <w14:lumMod w14:val="50000"/>
                      </w14:srgbClr>
                    </w14:solidFill>
                  </w14:textFill>
                </w:rPr>
                <w:t>N.090</w:t>
              </w:r>
            </w:hyperlink>
            <w:r w:rsidR="00C849F5" w:rsidRPr="000A14C5">
              <w:rPr>
                <w:rFonts w:ascii="Arial" w:hAnsi="Arial" w:cs="Arial"/>
                <w:noProof/>
                <w:color w:val="1F3864" w:themeColor="accent5" w:themeShade="80"/>
                <w:sz w:val="16"/>
                <w:szCs w:val="16"/>
                <w:lang w:val="en-US"/>
              </w:rPr>
              <w:t xml:space="preserve">, </w:t>
            </w:r>
            <w:hyperlink w:anchor="E027" w:history="1">
              <w:r w:rsidR="00C849F5" w:rsidRPr="008635EA">
                <w:rPr>
                  <w:rStyle w:val="Hyperlink"/>
                  <w:rFonts w:eastAsia="Batang"/>
                  <w:noProof/>
                  <w:kern w:val="0"/>
                  <w:sz w:val="16"/>
                  <w:szCs w:val="16"/>
                  <w:lang w:eastAsia="en-US"/>
                  <w14:textFill>
                    <w14:solidFill>
                      <w14:srgbClr w14:val="0000FF">
                        <w14:lumMod w14:val="50000"/>
                      </w14:srgbClr>
                    </w14:solidFill>
                  </w14:textFill>
                </w:rPr>
                <w:t>E.027</w:t>
              </w:r>
            </w:hyperlink>
            <w:r w:rsidR="00C849F5" w:rsidRPr="000A14C5">
              <w:rPr>
                <w:rFonts w:ascii="Arial" w:hAnsi="Arial" w:cs="Arial"/>
                <w:noProof/>
                <w:color w:val="1F3864" w:themeColor="accent5" w:themeShade="80"/>
                <w:sz w:val="16"/>
                <w:szCs w:val="16"/>
                <w:lang w:val="en-US"/>
              </w:rPr>
              <w:t>.</w:t>
            </w:r>
            <w:r>
              <w:rPr>
                <w:rFonts w:ascii="Arial" w:hAnsi="Arial" w:cs="Arial"/>
                <w:noProof/>
                <w:color w:val="1F3864" w:themeColor="accent5" w:themeShade="80"/>
                <w:sz w:val="16"/>
                <w:szCs w:val="16"/>
                <w:lang w:val="en-US"/>
              </w:rPr>
              <w:t xml:space="preserve"> </w:t>
            </w:r>
            <w:r w:rsidR="00C849F5">
              <w:rPr>
                <w:rFonts w:ascii="Arial" w:hAnsi="Arial" w:cs="Arial"/>
                <w:noProof/>
                <w:color w:val="1F3864" w:themeColor="accent5" w:themeShade="80"/>
                <w:sz w:val="16"/>
                <w:szCs w:val="16"/>
                <w:lang w:val="en-US"/>
              </w:rPr>
              <w:t>Covered by E.027.</w:t>
            </w:r>
          </w:p>
        </w:tc>
        <w:tc>
          <w:tcPr>
            <w:tcW w:w="1580" w:type="dxa"/>
          </w:tcPr>
          <w:p w14:paraId="2F5A6537" w14:textId="77777777" w:rsidR="00C849F5" w:rsidRDefault="00C849F5" w:rsidP="00C849F5">
            <w:pPr>
              <w:spacing w:after="60"/>
              <w:rPr>
                <w:rFonts w:ascii="Arial" w:hAnsi="Arial" w:cs="Arial"/>
                <w:noProof/>
                <w:sz w:val="16"/>
                <w:szCs w:val="16"/>
              </w:rPr>
            </w:pPr>
            <w:r>
              <w:rPr>
                <w:rFonts w:ascii="Arial" w:hAnsi="Arial" w:cs="Arial"/>
                <w:noProof/>
                <w:sz w:val="16"/>
                <w:szCs w:val="16"/>
              </w:rPr>
              <w:t>Closed</w:t>
            </w:r>
          </w:p>
        </w:tc>
      </w:tr>
      <w:tr w:rsidR="00C8470D" w:rsidRPr="00BD494B" w14:paraId="320E79F9" w14:textId="77777777" w:rsidTr="00571106">
        <w:tc>
          <w:tcPr>
            <w:tcW w:w="833" w:type="dxa"/>
          </w:tcPr>
          <w:p w14:paraId="554EDA0D" w14:textId="77777777"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N.084</w:t>
            </w:r>
          </w:p>
        </w:tc>
        <w:tc>
          <w:tcPr>
            <w:tcW w:w="3033" w:type="dxa"/>
          </w:tcPr>
          <w:p w14:paraId="4D1009A7" w14:textId="77777777" w:rsidR="00C8470D" w:rsidRPr="00D15754" w:rsidRDefault="00C8470D" w:rsidP="00C8470D">
            <w:pPr>
              <w:spacing w:after="60"/>
              <w:rPr>
                <w:rFonts w:ascii="Arial" w:hAnsi="Arial" w:cs="Arial"/>
                <w:bCs/>
                <w:i/>
                <w:iCs/>
                <w:noProof/>
                <w:sz w:val="16"/>
                <w:szCs w:val="16"/>
              </w:rPr>
            </w:pPr>
            <w:r>
              <w:rPr>
                <w:rFonts w:ascii="Arial" w:hAnsi="Arial" w:cs="Arial"/>
                <w:bCs/>
                <w:iCs/>
                <w:noProof/>
                <w:sz w:val="16"/>
                <w:szCs w:val="16"/>
              </w:rPr>
              <w:t xml:space="preserve">6.3.1 </w:t>
            </w:r>
            <w:r w:rsidRPr="00D15754">
              <w:rPr>
                <w:rFonts w:ascii="Arial" w:hAnsi="Arial" w:cs="Arial"/>
                <w:noProof/>
                <w:sz w:val="16"/>
                <w:szCs w:val="16"/>
              </w:rPr>
              <w:t>SystemInformationBlockType5::scptm-FreqOffset</w:t>
            </w:r>
          </w:p>
        </w:tc>
        <w:tc>
          <w:tcPr>
            <w:tcW w:w="4961" w:type="dxa"/>
          </w:tcPr>
          <w:p w14:paraId="7B4F18D7" w14:textId="77777777" w:rsidR="00C8470D" w:rsidRPr="00D15754" w:rsidRDefault="00C8470D" w:rsidP="00C8470D">
            <w:pPr>
              <w:spacing w:after="60"/>
              <w:rPr>
                <w:rFonts w:ascii="Arial" w:hAnsi="Arial" w:cs="Arial"/>
                <w:sz w:val="16"/>
                <w:szCs w:val="16"/>
              </w:rPr>
            </w:pPr>
            <w:r w:rsidRPr="00D15754">
              <w:rPr>
                <w:rFonts w:ascii="Arial" w:hAnsi="Arial" w:cs="Arial"/>
                <w:sz w:val="16"/>
                <w:szCs w:val="16"/>
              </w:rPr>
              <w:t>Field description could be clearer</w:t>
            </w:r>
          </w:p>
        </w:tc>
        <w:tc>
          <w:tcPr>
            <w:tcW w:w="682" w:type="dxa"/>
          </w:tcPr>
          <w:p w14:paraId="2478F3C2" w14:textId="77777777"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2</w:t>
            </w:r>
          </w:p>
        </w:tc>
        <w:tc>
          <w:tcPr>
            <w:tcW w:w="4542" w:type="dxa"/>
          </w:tcPr>
          <w:p w14:paraId="4F2C127F" w14:textId="77777777" w:rsidR="00C8470D" w:rsidRPr="00D15754" w:rsidRDefault="00C8470D" w:rsidP="00C8470D">
            <w:pPr>
              <w:spacing w:after="60"/>
              <w:rPr>
                <w:rFonts w:ascii="Arial" w:hAnsi="Arial" w:cs="Arial"/>
                <w:noProof/>
                <w:sz w:val="16"/>
                <w:szCs w:val="16"/>
              </w:rPr>
            </w:pPr>
            <w:r w:rsidRPr="00D15754">
              <w:rPr>
                <w:rFonts w:ascii="Arial" w:hAnsi="Arial" w:cs="Arial"/>
                <w:noProof/>
                <w:sz w:val="16"/>
                <w:szCs w:val="16"/>
              </w:rPr>
              <w:t>Change field descfription to:</w:t>
            </w:r>
          </w:p>
          <w:p w14:paraId="68CE74BD" w14:textId="77777777" w:rsidR="00C8470D" w:rsidRPr="00D15754" w:rsidRDefault="00C8470D" w:rsidP="00C8470D">
            <w:pPr>
              <w:spacing w:after="60"/>
              <w:rPr>
                <w:rFonts w:ascii="Arial" w:hAnsi="Arial" w:cs="Arial"/>
                <w:b/>
                <w:i/>
                <w:sz w:val="16"/>
                <w:szCs w:val="16"/>
                <w:lang w:eastAsia="en-GB"/>
              </w:rPr>
            </w:pPr>
            <w:r w:rsidRPr="00D15754">
              <w:rPr>
                <w:rFonts w:ascii="Arial" w:hAnsi="Arial" w:cs="Arial"/>
                <w:b/>
                <w:i/>
                <w:sz w:val="16"/>
                <w:szCs w:val="16"/>
                <w:lang w:val="en-US"/>
              </w:rPr>
              <w:t>scptm-FreqOffset</w:t>
            </w:r>
          </w:p>
          <w:p w14:paraId="5361785C" w14:textId="77777777" w:rsidR="00C8470D" w:rsidRDefault="00C8470D" w:rsidP="00C8470D">
            <w:pPr>
              <w:pBdr>
                <w:bottom w:val="single" w:sz="6" w:space="1" w:color="auto"/>
              </w:pBdr>
              <w:spacing w:after="60"/>
              <w:rPr>
                <w:rFonts w:ascii="Arial" w:hAnsi="Arial" w:cs="Arial"/>
                <w:noProof/>
                <w:sz w:val="16"/>
                <w:szCs w:val="16"/>
              </w:rPr>
            </w:pPr>
            <w:r w:rsidRPr="00D15754">
              <w:rPr>
                <w:rFonts w:ascii="Arial" w:hAnsi="Arial" w:cs="Arial"/>
                <w:noProof/>
                <w:sz w:val="16"/>
                <w:szCs w:val="16"/>
              </w:rPr>
              <w:t>Parameter QoffsetSCPTM in TS 36.304 [4]. Actual value QoffsetSCPTM = field value * 2 [dB]. If the field is not present, the</w:t>
            </w:r>
            <w:r w:rsidRPr="00DB3AF6">
              <w:rPr>
                <w:rFonts w:ascii="Arial" w:hAnsi="Arial" w:cs="Arial"/>
                <w:strike/>
                <w:noProof/>
                <w:color w:val="FF0000"/>
                <w:sz w:val="16"/>
                <w:szCs w:val="16"/>
              </w:rPr>
              <w:t xml:space="preserve"> UE uses infinite dBs for the SC-PTM frequency offset with cell ranking </w:t>
            </w:r>
            <w:r w:rsidRPr="00DB3AF6">
              <w:rPr>
                <w:rFonts w:ascii="Arial" w:hAnsi="Arial" w:cs="Arial"/>
                <w:noProof/>
                <w:color w:val="FF0000"/>
                <w:sz w:val="16"/>
                <w:szCs w:val="16"/>
                <w:u w:val="single"/>
              </w:rPr>
              <w:t>considers the SC-PTM frequency offset with cell ranking to have value “infinite”,</w:t>
            </w:r>
            <w:r w:rsidRPr="00DB3AF6">
              <w:rPr>
                <w:rFonts w:ascii="Arial" w:hAnsi="Arial" w:cs="Arial"/>
                <w:strike/>
                <w:noProof/>
                <w:color w:val="FF0000"/>
                <w:sz w:val="16"/>
                <w:szCs w:val="16"/>
              </w:rPr>
              <w:t xml:space="preserve"> </w:t>
            </w:r>
            <w:r w:rsidRPr="00D15754">
              <w:rPr>
                <w:rFonts w:ascii="Arial" w:hAnsi="Arial" w:cs="Arial"/>
                <w:noProof/>
                <w:sz w:val="16"/>
                <w:szCs w:val="16"/>
              </w:rPr>
              <w:t>as specified in TS 36.304 [4].</w:t>
            </w:r>
          </w:p>
          <w:p w14:paraId="5D534B5E" w14:textId="63463518" w:rsidR="00C8470D" w:rsidRPr="00D15754" w:rsidRDefault="0001332C" w:rsidP="00C847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C8470D" w:rsidRPr="00744DCA">
              <w:rPr>
                <w:rFonts w:ascii="Arial" w:hAnsi="Arial" w:cs="Arial"/>
                <w:noProof/>
                <w:color w:val="1F3864" w:themeColor="accent5" w:themeShade="80"/>
                <w:sz w:val="16"/>
                <w:szCs w:val="16"/>
              </w:rPr>
              <w:t>Covered by C.009.</w:t>
            </w:r>
          </w:p>
        </w:tc>
        <w:tc>
          <w:tcPr>
            <w:tcW w:w="1580" w:type="dxa"/>
          </w:tcPr>
          <w:p w14:paraId="5F7F4F34" w14:textId="77777777" w:rsidR="00C8470D" w:rsidRPr="00D15754" w:rsidRDefault="00C8470D" w:rsidP="00C8470D">
            <w:pPr>
              <w:spacing w:after="60"/>
              <w:rPr>
                <w:rFonts w:ascii="Arial" w:hAnsi="Arial" w:cs="Arial"/>
                <w:noProof/>
                <w:sz w:val="16"/>
                <w:szCs w:val="16"/>
              </w:rPr>
            </w:pPr>
            <w:r>
              <w:rPr>
                <w:rFonts w:ascii="Arial" w:hAnsi="Arial" w:cs="Arial"/>
                <w:noProof/>
                <w:sz w:val="16"/>
                <w:szCs w:val="16"/>
              </w:rPr>
              <w:t>Closed</w:t>
            </w:r>
          </w:p>
        </w:tc>
      </w:tr>
      <w:tr w:rsidR="00C8470D" w:rsidRPr="00BD494B" w14:paraId="260D828D" w14:textId="77777777" w:rsidTr="00571106">
        <w:tc>
          <w:tcPr>
            <w:tcW w:w="833" w:type="dxa"/>
          </w:tcPr>
          <w:p w14:paraId="706A1780" w14:textId="77777777"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lang w:eastAsia="zh-CN"/>
              </w:rPr>
              <w:t>H.023</w:t>
            </w:r>
          </w:p>
        </w:tc>
        <w:tc>
          <w:tcPr>
            <w:tcW w:w="3033" w:type="dxa"/>
          </w:tcPr>
          <w:p w14:paraId="311485BB" w14:textId="77777777" w:rsidR="00C8470D" w:rsidRPr="00CC1F7C" w:rsidRDefault="00C8470D" w:rsidP="00C8470D">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SystemInformationBlockType5</w:t>
            </w:r>
          </w:p>
        </w:tc>
        <w:tc>
          <w:tcPr>
            <w:tcW w:w="4961" w:type="dxa"/>
          </w:tcPr>
          <w:p w14:paraId="7B5B3710" w14:textId="77777777"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rPr>
              <w:t xml:space="preserve">The field description of </w:t>
            </w:r>
            <w:r w:rsidRPr="00CC1F7C">
              <w:rPr>
                <w:rFonts w:ascii="Arial" w:eastAsia="Times New Roman" w:hAnsi="Arial" w:cs="Arial"/>
                <w:i/>
                <w:sz w:val="16"/>
                <w:szCs w:val="16"/>
                <w:lang w:val="en-US"/>
              </w:rPr>
              <w:t xml:space="preserve">scptm-FreqOffset </w:t>
            </w:r>
            <w:r w:rsidRPr="00CC1F7C">
              <w:rPr>
                <w:rFonts w:ascii="Arial" w:eastAsia="Times New Roman" w:hAnsi="Arial" w:cs="Arial"/>
                <w:sz w:val="16"/>
                <w:szCs w:val="16"/>
                <w:lang w:val="en-US"/>
              </w:rPr>
              <w:t xml:space="preserve">indicates to use </w:t>
            </w:r>
            <w:r w:rsidRPr="00CC1F7C">
              <w:rPr>
                <w:rFonts w:ascii="Arial" w:eastAsia="Times New Roman" w:hAnsi="Arial" w:cs="Arial"/>
                <w:sz w:val="16"/>
                <w:szCs w:val="16"/>
              </w:rPr>
              <w:t xml:space="preserve">infinite dBs in absence of the IE. The usual terminology is </w:t>
            </w:r>
            <w:r w:rsidRPr="00CC1F7C">
              <w:rPr>
                <w:rFonts w:ascii="Arial" w:hAnsi="Arial" w:cs="Arial"/>
                <w:sz w:val="16"/>
                <w:szCs w:val="16"/>
                <w:lang w:eastAsia="en-GB"/>
              </w:rPr>
              <w:t>value of infinity</w:t>
            </w:r>
          </w:p>
        </w:tc>
        <w:tc>
          <w:tcPr>
            <w:tcW w:w="682" w:type="dxa"/>
          </w:tcPr>
          <w:p w14:paraId="755C62BC" w14:textId="77777777" w:rsidR="00C8470D" w:rsidRPr="00CC1F7C" w:rsidRDefault="00C8470D" w:rsidP="00C8470D">
            <w:pPr>
              <w:spacing w:after="60"/>
              <w:rPr>
                <w:rFonts w:ascii="Arial" w:hAnsi="Arial" w:cs="Arial"/>
                <w:noProof/>
                <w:sz w:val="16"/>
                <w:szCs w:val="16"/>
              </w:rPr>
            </w:pPr>
            <w:r w:rsidRPr="00CC1F7C">
              <w:rPr>
                <w:rFonts w:ascii="Arial" w:hAnsi="Arial" w:cs="Arial"/>
                <w:noProof/>
                <w:sz w:val="16"/>
                <w:szCs w:val="16"/>
              </w:rPr>
              <w:t>2</w:t>
            </w:r>
          </w:p>
        </w:tc>
        <w:tc>
          <w:tcPr>
            <w:tcW w:w="4542" w:type="dxa"/>
          </w:tcPr>
          <w:p w14:paraId="7444C54C" w14:textId="77777777" w:rsidR="00C8470D" w:rsidRPr="00CC1F7C" w:rsidRDefault="00C8470D" w:rsidP="00C8470D">
            <w:pPr>
              <w:spacing w:after="60"/>
              <w:rPr>
                <w:rFonts w:ascii="Arial" w:hAnsi="Arial" w:cs="Arial"/>
                <w:sz w:val="16"/>
                <w:szCs w:val="16"/>
                <w:lang w:eastAsia="en-GB"/>
              </w:rPr>
            </w:pPr>
            <w:r w:rsidRPr="00CC1F7C">
              <w:rPr>
                <w:rFonts w:ascii="Arial" w:hAnsi="Arial" w:cs="Arial"/>
                <w:noProof/>
                <w:sz w:val="16"/>
                <w:szCs w:val="16"/>
                <w:lang w:eastAsia="en-GB"/>
              </w:rPr>
              <w:t>Change as follows:</w:t>
            </w:r>
          </w:p>
          <w:p w14:paraId="0D51F052" w14:textId="77777777" w:rsidR="00C8470D" w:rsidRPr="00CC1F7C" w:rsidRDefault="00C8470D" w:rsidP="00C8470D">
            <w:pPr>
              <w:spacing w:after="60"/>
              <w:rPr>
                <w:rFonts w:ascii="Arial" w:hAnsi="Arial" w:cs="Arial"/>
                <w:b/>
                <w:i/>
                <w:sz w:val="16"/>
                <w:szCs w:val="16"/>
                <w:lang w:eastAsia="en-GB"/>
              </w:rPr>
            </w:pPr>
            <w:r w:rsidRPr="00CC1F7C">
              <w:rPr>
                <w:rFonts w:ascii="Arial" w:hAnsi="Arial" w:cs="Arial"/>
                <w:b/>
                <w:i/>
                <w:sz w:val="16"/>
                <w:szCs w:val="16"/>
                <w:lang w:val="en-US"/>
              </w:rPr>
              <w:t>scptm-FreqOffset</w:t>
            </w:r>
          </w:p>
          <w:p w14:paraId="1B7D2912" w14:textId="77777777" w:rsidR="00C8470D" w:rsidRDefault="00C8470D" w:rsidP="00C8470D">
            <w:pPr>
              <w:pBdr>
                <w:bottom w:val="single" w:sz="6" w:space="1" w:color="auto"/>
              </w:pBdr>
              <w:spacing w:after="60"/>
              <w:rPr>
                <w:rFonts w:ascii="Arial" w:hAnsi="Arial" w:cs="Arial"/>
                <w:sz w:val="16"/>
                <w:szCs w:val="16"/>
              </w:rPr>
            </w:pPr>
            <w:r w:rsidRPr="00CC1F7C">
              <w:rPr>
                <w:rFonts w:ascii="Arial" w:hAnsi="Arial" w:cs="Arial"/>
                <w:sz w:val="16"/>
                <w:szCs w:val="16"/>
                <w:lang w:eastAsia="en-GB"/>
              </w:rPr>
              <w:t xml:space="preserve">Parameter </w:t>
            </w:r>
            <w:r w:rsidRPr="00CC1F7C">
              <w:rPr>
                <w:rFonts w:ascii="Arial" w:hAnsi="Arial" w:cs="Arial"/>
                <w:bCs/>
                <w:sz w:val="16"/>
                <w:szCs w:val="16"/>
                <w:lang w:eastAsia="en-GB"/>
              </w:rPr>
              <w:t>Qoffset</w:t>
            </w:r>
            <w:r w:rsidRPr="00CC1F7C">
              <w:rPr>
                <w:rFonts w:ascii="Arial" w:hAnsi="Arial" w:cs="Arial"/>
                <w:bCs/>
                <w:sz w:val="16"/>
                <w:szCs w:val="16"/>
                <w:vertAlign w:val="subscript"/>
                <w:lang w:eastAsia="en-GB"/>
              </w:rPr>
              <w:t>SCPTM</w:t>
            </w:r>
            <w:r w:rsidRPr="00CC1F7C">
              <w:rPr>
                <w:rFonts w:ascii="Arial" w:hAnsi="Arial" w:cs="Arial"/>
                <w:sz w:val="16"/>
                <w:szCs w:val="16"/>
                <w:lang w:eastAsia="en-GB"/>
              </w:rPr>
              <w:t xml:space="preserve"> in TS 36.304 [4]. Actual value Qoffset</w:t>
            </w:r>
            <w:r w:rsidRPr="00CC1F7C">
              <w:rPr>
                <w:rFonts w:ascii="Arial" w:hAnsi="Arial" w:cs="Arial"/>
                <w:sz w:val="16"/>
                <w:szCs w:val="16"/>
                <w:vertAlign w:val="subscript"/>
                <w:lang w:eastAsia="en-GB"/>
              </w:rPr>
              <w:t>SCPTM</w:t>
            </w:r>
            <w:r w:rsidRPr="00CC1F7C">
              <w:rPr>
                <w:rFonts w:ascii="Arial" w:hAnsi="Arial" w:cs="Arial"/>
                <w:sz w:val="16"/>
                <w:szCs w:val="16"/>
                <w:lang w:eastAsia="en-GB"/>
              </w:rPr>
              <w:t xml:space="preserve"> = field value * 2 [dB]. </w:t>
            </w:r>
            <w:r w:rsidRPr="00CC1F7C">
              <w:rPr>
                <w:rFonts w:ascii="Arial" w:hAnsi="Arial" w:cs="Arial"/>
                <w:sz w:val="16"/>
                <w:szCs w:val="16"/>
              </w:rPr>
              <w:t>If the field is not present</w:t>
            </w:r>
            <w:r w:rsidRPr="00CC1F7C">
              <w:rPr>
                <w:rFonts w:ascii="Arial" w:hAnsi="Arial" w:cs="Arial"/>
                <w:color w:val="FF0000"/>
                <w:sz w:val="16"/>
                <w:szCs w:val="16"/>
                <w:u w:val="single"/>
              </w:rPr>
              <w:t>,</w:t>
            </w:r>
            <w:r w:rsidRPr="00CC1F7C">
              <w:rPr>
                <w:rFonts w:ascii="Arial" w:hAnsi="Arial" w:cs="Arial"/>
                <w:color w:val="FF0000"/>
                <w:sz w:val="16"/>
                <w:szCs w:val="16"/>
                <w:u w:val="single"/>
                <w:lang w:eastAsia="en-GB"/>
              </w:rPr>
              <w:t xml:space="preserve"> the value of infinity shall be used for Qoffset</w:t>
            </w:r>
            <w:r w:rsidRPr="00CC1F7C">
              <w:rPr>
                <w:rFonts w:ascii="Arial" w:hAnsi="Arial" w:cs="Arial"/>
                <w:color w:val="FF0000"/>
                <w:sz w:val="16"/>
                <w:szCs w:val="16"/>
                <w:u w:val="single"/>
                <w:vertAlign w:val="subscript"/>
                <w:lang w:eastAsia="en-GB"/>
              </w:rPr>
              <w:t>SCPTM</w:t>
            </w:r>
            <w:r w:rsidRPr="00CC1F7C">
              <w:rPr>
                <w:rFonts w:ascii="Arial" w:hAnsi="Arial" w:cs="Arial"/>
                <w:color w:val="FF0000"/>
                <w:sz w:val="16"/>
                <w:szCs w:val="16"/>
                <w:u w:val="single"/>
                <w:lang w:eastAsia="en-GB"/>
              </w:rPr>
              <w:t>.</w:t>
            </w:r>
            <w:r w:rsidRPr="00CC1F7C">
              <w:rPr>
                <w:rFonts w:ascii="Arial" w:hAnsi="Arial" w:cs="Arial"/>
                <w:color w:val="FF0000"/>
                <w:sz w:val="16"/>
                <w:szCs w:val="16"/>
                <w:u w:val="single"/>
              </w:rPr>
              <w:t xml:space="preserve"> </w:t>
            </w:r>
            <w:r w:rsidRPr="00CC1F7C">
              <w:rPr>
                <w:rFonts w:ascii="Arial" w:hAnsi="Arial" w:cs="Arial"/>
                <w:strike/>
                <w:color w:val="FF0000"/>
                <w:sz w:val="16"/>
                <w:szCs w:val="16"/>
              </w:rPr>
              <w:t>the UE uses infinite dBs for the SC-PTM frequency offset with cell ranking as specified in TS 36.304 [4]</w:t>
            </w:r>
            <w:r w:rsidRPr="00CC1F7C">
              <w:rPr>
                <w:rFonts w:ascii="Arial" w:hAnsi="Arial" w:cs="Arial"/>
                <w:sz w:val="16"/>
                <w:szCs w:val="16"/>
              </w:rPr>
              <w:t>.</w:t>
            </w:r>
          </w:p>
          <w:p w14:paraId="2B9D629E" w14:textId="77777777" w:rsidR="00C8470D" w:rsidRDefault="00C8470D" w:rsidP="00C8470D">
            <w:pPr>
              <w:spacing w:after="60"/>
              <w:rPr>
                <w:rFonts w:ascii="Arial" w:hAnsi="Arial" w:cs="Arial"/>
                <w:sz w:val="16"/>
                <w:szCs w:val="16"/>
              </w:rPr>
            </w:pPr>
          </w:p>
          <w:p w14:paraId="4FDD2163" w14:textId="77777777" w:rsidR="00C8470D" w:rsidRPr="00CC1F7C" w:rsidRDefault="00C8470D" w:rsidP="00C8470D">
            <w:pPr>
              <w:spacing w:after="60"/>
              <w:rPr>
                <w:rFonts w:ascii="Arial" w:hAnsi="Arial" w:cs="Arial"/>
                <w:sz w:val="16"/>
                <w:szCs w:val="16"/>
              </w:rPr>
            </w:pPr>
            <w:r w:rsidRPr="00744DCA">
              <w:rPr>
                <w:rFonts w:ascii="Arial" w:hAnsi="Arial" w:cs="Arial"/>
                <w:color w:val="1F3864" w:themeColor="accent5" w:themeShade="80"/>
                <w:sz w:val="16"/>
                <w:szCs w:val="16"/>
              </w:rPr>
              <w:t>Covered by C.009.</w:t>
            </w:r>
          </w:p>
        </w:tc>
        <w:tc>
          <w:tcPr>
            <w:tcW w:w="1580" w:type="dxa"/>
          </w:tcPr>
          <w:p w14:paraId="7156B292" w14:textId="77777777" w:rsidR="00C8470D" w:rsidRPr="00CC1F7C" w:rsidRDefault="00C8470D" w:rsidP="00C8470D">
            <w:pPr>
              <w:spacing w:after="60"/>
              <w:rPr>
                <w:rFonts w:ascii="Arial" w:hAnsi="Arial" w:cs="Arial"/>
                <w:noProof/>
                <w:sz w:val="16"/>
                <w:szCs w:val="16"/>
              </w:rPr>
            </w:pPr>
            <w:r>
              <w:rPr>
                <w:rFonts w:ascii="Arial" w:hAnsi="Arial" w:cs="Arial"/>
                <w:noProof/>
                <w:sz w:val="16"/>
                <w:szCs w:val="16"/>
              </w:rPr>
              <w:t>Closed</w:t>
            </w:r>
          </w:p>
        </w:tc>
      </w:tr>
      <w:tr w:rsidR="00A75796" w:rsidRPr="00BD494B" w14:paraId="7885F051" w14:textId="77777777" w:rsidTr="00571106">
        <w:tc>
          <w:tcPr>
            <w:tcW w:w="833" w:type="dxa"/>
          </w:tcPr>
          <w:p w14:paraId="6F562A45" w14:textId="77777777" w:rsidR="00A75796" w:rsidRPr="00CC1F7C" w:rsidRDefault="00A75796" w:rsidP="00A75796">
            <w:pPr>
              <w:spacing w:after="60"/>
              <w:rPr>
                <w:rFonts w:ascii="Arial" w:hAnsi="Arial" w:cs="Arial"/>
                <w:noProof/>
                <w:sz w:val="16"/>
                <w:szCs w:val="16"/>
              </w:rPr>
            </w:pPr>
            <w:r w:rsidRPr="00CC1F7C">
              <w:rPr>
                <w:rFonts w:ascii="Arial" w:hAnsi="Arial" w:cs="Arial"/>
                <w:noProof/>
                <w:sz w:val="16"/>
                <w:szCs w:val="16"/>
                <w:lang w:eastAsia="zh-CN"/>
              </w:rPr>
              <w:t>H.029</w:t>
            </w:r>
          </w:p>
        </w:tc>
        <w:tc>
          <w:tcPr>
            <w:tcW w:w="3033" w:type="dxa"/>
          </w:tcPr>
          <w:p w14:paraId="57A08B1B" w14:textId="77777777" w:rsidR="00A75796" w:rsidRPr="00CC1F7C" w:rsidRDefault="00A75796" w:rsidP="00A75796">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45057655" w14:textId="77777777" w:rsidR="00A75796" w:rsidRPr="00CC1F7C" w:rsidRDefault="00A75796" w:rsidP="00A75796">
            <w:pPr>
              <w:spacing w:after="60"/>
              <w:rPr>
                <w:rFonts w:ascii="Arial" w:hAnsi="Arial" w:cs="Arial"/>
                <w:bCs/>
                <w:noProof/>
                <w:sz w:val="16"/>
                <w:szCs w:val="16"/>
              </w:rPr>
            </w:pPr>
            <w:r w:rsidRPr="00CC1F7C">
              <w:rPr>
                <w:rFonts w:ascii="Arial" w:hAnsi="Arial" w:cs="Arial"/>
                <w:bCs/>
                <w:noProof/>
                <w:sz w:val="16"/>
                <w:szCs w:val="16"/>
              </w:rPr>
              <w:t>IE SC-MCCH-SchedulingInfo-r14:</w:t>
            </w:r>
          </w:p>
          <w:p w14:paraId="7D996774" w14:textId="77777777" w:rsidR="00A75796" w:rsidRPr="00CC1F7C" w:rsidRDefault="00A75796" w:rsidP="00A75796">
            <w:pPr>
              <w:spacing w:after="60"/>
              <w:rPr>
                <w:rFonts w:ascii="Arial" w:hAnsi="Arial" w:cs="Arial"/>
                <w:bCs/>
                <w:noProof/>
                <w:sz w:val="16"/>
                <w:szCs w:val="16"/>
              </w:rPr>
            </w:pPr>
            <w:r w:rsidRPr="00CC1F7C">
              <w:rPr>
                <w:rFonts w:ascii="Arial" w:hAnsi="Arial" w:cs="Arial"/>
                <w:bCs/>
                <w:noProof/>
                <w:sz w:val="16"/>
                <w:szCs w:val="16"/>
              </w:rPr>
              <w:t xml:space="preserve">The DRX mechanism is identical for SC-MCCH and SC-MTCH. Hower different parameter names have been used which leads to text duplication in MAC specification.  </w:t>
            </w:r>
          </w:p>
          <w:p w14:paraId="0122BF69" w14:textId="77777777" w:rsidR="00A75796" w:rsidRPr="00CC1F7C" w:rsidRDefault="00A75796" w:rsidP="00A75796">
            <w:pPr>
              <w:spacing w:after="60"/>
              <w:rPr>
                <w:rFonts w:ascii="Arial" w:hAnsi="Arial" w:cs="Arial"/>
                <w:bCs/>
                <w:noProof/>
                <w:sz w:val="16"/>
                <w:szCs w:val="16"/>
              </w:rPr>
            </w:pPr>
            <w:r w:rsidRPr="00CC1F7C">
              <w:rPr>
                <w:rFonts w:ascii="Arial" w:hAnsi="Arial" w:cs="Arial"/>
                <w:bCs/>
                <w:noProof/>
                <w:sz w:val="16"/>
                <w:szCs w:val="16"/>
              </w:rPr>
              <w:t>It would better to use the same parameter names</w:t>
            </w:r>
          </w:p>
        </w:tc>
        <w:tc>
          <w:tcPr>
            <w:tcW w:w="682" w:type="dxa"/>
          </w:tcPr>
          <w:p w14:paraId="2D15D2C6" w14:textId="77777777" w:rsidR="00A75796" w:rsidRPr="00CC1F7C" w:rsidRDefault="00A75796" w:rsidP="00A75796">
            <w:pPr>
              <w:spacing w:after="60"/>
              <w:rPr>
                <w:rFonts w:ascii="Arial" w:hAnsi="Arial" w:cs="Arial"/>
                <w:noProof/>
                <w:sz w:val="16"/>
                <w:szCs w:val="16"/>
              </w:rPr>
            </w:pPr>
            <w:r w:rsidRPr="00CC1F7C">
              <w:rPr>
                <w:rFonts w:ascii="Arial" w:hAnsi="Arial" w:cs="Arial"/>
                <w:noProof/>
                <w:sz w:val="16"/>
                <w:szCs w:val="16"/>
              </w:rPr>
              <w:t>2/3</w:t>
            </w:r>
          </w:p>
        </w:tc>
        <w:tc>
          <w:tcPr>
            <w:tcW w:w="4542" w:type="dxa"/>
          </w:tcPr>
          <w:p w14:paraId="3943AF2D" w14:textId="77777777" w:rsidR="00A75796" w:rsidRPr="00CC1F7C" w:rsidRDefault="00A75796" w:rsidP="00A75796">
            <w:pPr>
              <w:spacing w:after="60"/>
              <w:rPr>
                <w:rFonts w:ascii="Arial" w:hAnsi="Arial" w:cs="Arial"/>
                <w:noProof/>
                <w:sz w:val="16"/>
                <w:szCs w:val="16"/>
              </w:rPr>
            </w:pPr>
            <w:r w:rsidRPr="00CC1F7C">
              <w:rPr>
                <w:rFonts w:ascii="Arial" w:hAnsi="Arial" w:cs="Arial"/>
                <w:noProof/>
                <w:sz w:val="16"/>
                <w:szCs w:val="16"/>
              </w:rPr>
              <w:t>Rename the parameters  as follows:</w:t>
            </w:r>
          </w:p>
          <w:p w14:paraId="74A42DFE" w14:textId="77777777" w:rsidR="00A75796" w:rsidRPr="00CC1F7C" w:rsidRDefault="00A75796" w:rsidP="00A75796">
            <w:pPr>
              <w:spacing w:after="60"/>
              <w:rPr>
                <w:rFonts w:ascii="Arial" w:hAnsi="Arial" w:cs="Arial"/>
                <w:noProof/>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onDurationTimerSCPTM-r14</w:t>
            </w:r>
          </w:p>
          <w:p w14:paraId="59856D4C" w14:textId="77777777" w:rsidR="00A75796" w:rsidRDefault="00A75796" w:rsidP="00A75796">
            <w:pPr>
              <w:spacing w:after="60"/>
              <w:rPr>
                <w:rFonts w:ascii="Arial" w:hAnsi="Arial" w:cs="Arial"/>
                <w:sz w:val="16"/>
                <w:szCs w:val="16"/>
              </w:rPr>
            </w:pPr>
            <w:r w:rsidRPr="00CC1F7C">
              <w:rPr>
                <w:rFonts w:ascii="Arial" w:hAnsi="Arial" w:cs="Arial"/>
                <w:sz w:val="16"/>
                <w:szCs w:val="16"/>
              </w:rPr>
              <w:t xml:space="preserve">- </w:t>
            </w:r>
            <w:r w:rsidRPr="00CC1F7C">
              <w:rPr>
                <w:rFonts w:ascii="Arial" w:hAnsi="Arial" w:cs="Arial"/>
                <w:strike/>
                <w:color w:val="FF0000"/>
                <w:sz w:val="16"/>
                <w:szCs w:val="16"/>
              </w:rPr>
              <w:t>sc-mcch-</w:t>
            </w:r>
            <w:r w:rsidRPr="00CC1F7C">
              <w:rPr>
                <w:rFonts w:ascii="Arial" w:hAnsi="Arial" w:cs="Arial"/>
                <w:sz w:val="16"/>
                <w:szCs w:val="16"/>
              </w:rPr>
              <w:t>InactivityTimerSCPTM-r14</w:t>
            </w:r>
          </w:p>
          <w:p w14:paraId="6EBED88B" w14:textId="19532384" w:rsidR="00A75796" w:rsidRDefault="0001332C" w:rsidP="00A75796">
            <w:pPr>
              <w:pBdr>
                <w:top w:val="single" w:sz="6" w:space="1" w:color="auto"/>
                <w:bottom w:val="single" w:sz="6" w:space="1" w:color="auto"/>
              </w:pBd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A75796">
              <w:rPr>
                <w:rFonts w:ascii="Arial" w:hAnsi="Arial" w:cs="Arial"/>
                <w:color w:val="1F3864" w:themeColor="accent5" w:themeShade="80"/>
                <w:sz w:val="16"/>
                <w:szCs w:val="16"/>
              </w:rPr>
              <w:t>If the names are changed, they should also be changed in 36.321. So also 36.321 CR is needed. If agreed, this issue should be handled with separe CRs.</w:t>
            </w:r>
          </w:p>
          <w:p w14:paraId="2A8647D4" w14:textId="77777777" w:rsidR="00A75796" w:rsidRPr="00D1340E" w:rsidRDefault="00A75796" w:rsidP="00A75796">
            <w:pPr>
              <w:spacing w:after="60"/>
              <w:rPr>
                <w:rFonts w:ascii="Arial" w:hAnsi="Arial" w:cs="Arial"/>
                <w:noProof/>
                <w:color w:val="1F3864" w:themeColor="accent5" w:themeShade="80"/>
                <w:sz w:val="16"/>
                <w:szCs w:val="16"/>
              </w:rPr>
            </w:pPr>
            <w:r w:rsidRPr="001855D6">
              <w:rPr>
                <w:rFonts w:ascii="Arial" w:hAnsi="Arial" w:cs="Arial"/>
                <w:noProof/>
                <w:color w:val="1F3864" w:themeColor="accent5" w:themeShade="80"/>
                <w:sz w:val="16"/>
                <w:szCs w:val="16"/>
              </w:rPr>
              <w:t>HW: also applies to NB-IoT. A Common CR for both is proposed.</w:t>
            </w:r>
          </w:p>
        </w:tc>
        <w:tc>
          <w:tcPr>
            <w:tcW w:w="1580" w:type="dxa"/>
          </w:tcPr>
          <w:p w14:paraId="7C7E6940" w14:textId="77777777" w:rsidR="00A75796" w:rsidRDefault="00A75796" w:rsidP="00A75796">
            <w:pPr>
              <w:spacing w:after="60"/>
              <w:rPr>
                <w:rFonts w:ascii="Arial" w:hAnsi="Arial" w:cs="Arial"/>
                <w:noProof/>
                <w:sz w:val="16"/>
                <w:szCs w:val="16"/>
              </w:rPr>
            </w:pPr>
            <w:r>
              <w:rPr>
                <w:rFonts w:ascii="Arial" w:hAnsi="Arial" w:cs="Arial"/>
                <w:noProof/>
                <w:sz w:val="16"/>
                <w:szCs w:val="16"/>
              </w:rPr>
              <w:t>WI specific CRs</w:t>
            </w:r>
          </w:p>
          <w:p w14:paraId="1898C945" w14:textId="77777777" w:rsidR="00A75796" w:rsidRDefault="00F80450" w:rsidP="00A75796">
            <w:pPr>
              <w:spacing w:after="60"/>
              <w:rPr>
                <w:rFonts w:ascii="Arial" w:hAnsi="Arial" w:cs="Arial"/>
                <w:noProof/>
                <w:sz w:val="16"/>
                <w:szCs w:val="16"/>
              </w:rPr>
            </w:pPr>
            <w:hyperlink r:id="rId60" w:history="1">
              <w:r w:rsidR="00A75796" w:rsidRPr="00EF6D6E">
                <w:rPr>
                  <w:rStyle w:val="Hyperlink"/>
                  <w:rFonts w:eastAsia="Batang"/>
                  <w:noProof/>
                  <w:kern w:val="0"/>
                  <w:sz w:val="16"/>
                  <w:szCs w:val="16"/>
                  <w:lang w:val="en-GB" w:eastAsia="en-US"/>
                </w:rPr>
                <w:t>R2-1703192</w:t>
              </w:r>
            </w:hyperlink>
            <w:r w:rsidR="00A75796">
              <w:rPr>
                <w:rFonts w:ascii="Arial" w:hAnsi="Arial" w:cs="Arial"/>
                <w:noProof/>
                <w:sz w:val="16"/>
                <w:szCs w:val="16"/>
              </w:rPr>
              <w:t xml:space="preserve">, </w:t>
            </w:r>
          </w:p>
          <w:p w14:paraId="386E09D9" w14:textId="77777777" w:rsidR="00A75796" w:rsidRDefault="00F80450" w:rsidP="00A75796">
            <w:pPr>
              <w:spacing w:after="60"/>
              <w:rPr>
                <w:rFonts w:ascii="Arial" w:hAnsi="Arial" w:cs="Arial"/>
                <w:noProof/>
                <w:sz w:val="16"/>
                <w:szCs w:val="16"/>
              </w:rPr>
            </w:pPr>
            <w:hyperlink r:id="rId61" w:history="1">
              <w:r w:rsidR="00A75796" w:rsidRPr="00EF6D6E">
                <w:rPr>
                  <w:rStyle w:val="Hyperlink"/>
                  <w:rFonts w:eastAsia="Batang"/>
                  <w:noProof/>
                  <w:kern w:val="0"/>
                  <w:sz w:val="16"/>
                  <w:szCs w:val="16"/>
                  <w:lang w:val="en-GB" w:eastAsia="en-US"/>
                </w:rPr>
                <w:t>R2-1703191</w:t>
              </w:r>
            </w:hyperlink>
          </w:p>
          <w:p w14:paraId="707CA2FE" w14:textId="77777777" w:rsidR="00A75796" w:rsidRPr="00CC1F7C" w:rsidRDefault="00A75796" w:rsidP="00A75796">
            <w:pPr>
              <w:spacing w:after="60"/>
              <w:rPr>
                <w:rFonts w:ascii="Arial" w:hAnsi="Arial" w:cs="Arial"/>
                <w:noProof/>
                <w:sz w:val="16"/>
                <w:szCs w:val="16"/>
              </w:rPr>
            </w:pPr>
            <w:r>
              <w:rPr>
                <w:rFonts w:ascii="Arial" w:hAnsi="Arial" w:cs="Arial"/>
                <w:noProof/>
                <w:sz w:val="16"/>
                <w:szCs w:val="16"/>
              </w:rPr>
              <w:t>(Closed)</w:t>
            </w:r>
          </w:p>
        </w:tc>
      </w:tr>
      <w:tr w:rsidR="00FC1908" w:rsidRPr="00BD494B" w14:paraId="7989C279" w14:textId="77777777" w:rsidTr="00571106">
        <w:tc>
          <w:tcPr>
            <w:tcW w:w="833" w:type="dxa"/>
          </w:tcPr>
          <w:p w14:paraId="456151FB" w14:textId="69C90D64" w:rsidR="00FC1908" w:rsidRPr="00CC1F7C" w:rsidRDefault="00FC1908" w:rsidP="00FC1908">
            <w:pPr>
              <w:spacing w:after="60"/>
              <w:rPr>
                <w:rFonts w:ascii="Arial" w:hAnsi="Arial" w:cs="Arial"/>
                <w:noProof/>
                <w:sz w:val="16"/>
                <w:szCs w:val="16"/>
                <w:lang w:eastAsia="zh-CN"/>
              </w:rPr>
            </w:pPr>
            <w:bookmarkStart w:id="69" w:name="S030"/>
            <w:r>
              <w:rPr>
                <w:rFonts w:ascii="Arial" w:hAnsi="Arial" w:cs="Arial"/>
                <w:noProof/>
                <w:sz w:val="16"/>
                <w:szCs w:val="16"/>
              </w:rPr>
              <w:t>S.030</w:t>
            </w:r>
            <w:bookmarkEnd w:id="69"/>
          </w:p>
        </w:tc>
        <w:tc>
          <w:tcPr>
            <w:tcW w:w="3033" w:type="dxa"/>
          </w:tcPr>
          <w:p w14:paraId="4192DC15" w14:textId="6113AD96" w:rsidR="00FC1908" w:rsidRDefault="00FC1908" w:rsidP="00FC1908">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870C5C">
              <w:rPr>
                <w:rFonts w:ascii="Arial" w:hAnsi="Arial" w:cs="Arial"/>
                <w:noProof/>
                <w:sz w:val="16"/>
                <w:szCs w:val="16"/>
              </w:rPr>
              <w:t>InterFreqCarrierTypeList</w:t>
            </w:r>
          </w:p>
        </w:tc>
        <w:tc>
          <w:tcPr>
            <w:tcW w:w="4961" w:type="dxa"/>
          </w:tcPr>
          <w:p w14:paraId="3A11D990" w14:textId="4AF741C9" w:rsidR="00FC1908" w:rsidRPr="00CC1F7C" w:rsidRDefault="00FC1908" w:rsidP="00FC1908">
            <w:pPr>
              <w:spacing w:after="60"/>
              <w:rPr>
                <w:rFonts w:ascii="Arial" w:hAnsi="Arial" w:cs="Arial"/>
                <w:bCs/>
                <w:noProof/>
                <w:sz w:val="16"/>
                <w:szCs w:val="16"/>
              </w:rPr>
            </w:pPr>
            <w:r>
              <w:rPr>
                <w:rFonts w:ascii="Arial" w:hAnsi="Arial" w:cs="Arial"/>
                <w:noProof/>
                <w:sz w:val="16"/>
                <w:szCs w:val="16"/>
              </w:rPr>
              <w:t xml:space="preserve">As the carrierFreq is not included, it seems this list is parallel to </w:t>
            </w:r>
            <w:r w:rsidRPr="00870C5C">
              <w:rPr>
                <w:rFonts w:ascii="Arial" w:hAnsi="Arial" w:cs="Arial"/>
                <w:noProof/>
                <w:sz w:val="16"/>
                <w:szCs w:val="16"/>
              </w:rPr>
              <w:t>mbms-SAI-InterFreqList</w:t>
            </w:r>
            <w:r>
              <w:rPr>
                <w:rFonts w:ascii="Arial" w:hAnsi="Arial" w:cs="Arial"/>
                <w:noProof/>
                <w:sz w:val="16"/>
                <w:szCs w:val="16"/>
              </w:rPr>
              <w:t xml:space="preserve"> i.e. nth entry concerns the same frequency of nth entry of that parallel list</w:t>
            </w:r>
          </w:p>
        </w:tc>
        <w:tc>
          <w:tcPr>
            <w:tcW w:w="682" w:type="dxa"/>
          </w:tcPr>
          <w:p w14:paraId="59D42B2C" w14:textId="0AA3A440" w:rsidR="00FC1908" w:rsidRPr="00CC1F7C" w:rsidRDefault="00FC1908" w:rsidP="00FC1908">
            <w:pPr>
              <w:spacing w:after="60"/>
              <w:rPr>
                <w:rFonts w:ascii="Arial" w:hAnsi="Arial" w:cs="Arial"/>
                <w:noProof/>
                <w:sz w:val="16"/>
                <w:szCs w:val="16"/>
              </w:rPr>
            </w:pPr>
            <w:r>
              <w:rPr>
                <w:rFonts w:ascii="Arial" w:hAnsi="Arial" w:cs="Arial"/>
                <w:noProof/>
                <w:sz w:val="16"/>
                <w:szCs w:val="16"/>
              </w:rPr>
              <w:t>2</w:t>
            </w:r>
          </w:p>
        </w:tc>
        <w:tc>
          <w:tcPr>
            <w:tcW w:w="4542" w:type="dxa"/>
          </w:tcPr>
          <w:p w14:paraId="42E0D1C3" w14:textId="77777777" w:rsidR="00FC1908" w:rsidRDefault="00FC1908" w:rsidP="00FC1908">
            <w:pPr>
              <w:pBdr>
                <w:bottom w:val="single" w:sz="6" w:space="1" w:color="auto"/>
              </w:pBdr>
              <w:spacing w:after="60"/>
              <w:rPr>
                <w:rFonts w:ascii="Arial" w:hAnsi="Arial" w:cs="Arial"/>
                <w:noProof/>
                <w:sz w:val="16"/>
                <w:szCs w:val="16"/>
              </w:rPr>
            </w:pPr>
            <w:r>
              <w:rPr>
                <w:rFonts w:ascii="Arial" w:hAnsi="Arial" w:cs="Arial"/>
                <w:noProof/>
                <w:sz w:val="16"/>
                <w:szCs w:val="16"/>
              </w:rPr>
              <w:t xml:space="preserve">Add the statement that the lists concern the same number of frequencies and listed in the same order as </w:t>
            </w:r>
            <w:r w:rsidRPr="00870C5C">
              <w:rPr>
                <w:rFonts w:ascii="Arial" w:hAnsi="Arial" w:cs="Arial"/>
                <w:noProof/>
                <w:sz w:val="16"/>
                <w:szCs w:val="16"/>
              </w:rPr>
              <w:t>mbms-SAI-InterFreqList</w:t>
            </w:r>
          </w:p>
          <w:p w14:paraId="3B892A3A" w14:textId="45DC0D9E" w:rsidR="00FC1908" w:rsidRPr="00CC1F7C" w:rsidRDefault="00FC1908" w:rsidP="00FC1908">
            <w:pPr>
              <w:spacing w:after="60"/>
              <w:rPr>
                <w:rFonts w:ascii="Arial" w:hAnsi="Arial" w:cs="Arial"/>
                <w:noProof/>
                <w:sz w:val="16"/>
                <w:szCs w:val="16"/>
              </w:rPr>
            </w:pPr>
            <w:r w:rsidRPr="000A14C5">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Covered by</w:t>
            </w:r>
            <w:r w:rsidRPr="000A14C5">
              <w:rPr>
                <w:rFonts w:ascii="Arial" w:hAnsi="Arial" w:cs="Arial"/>
                <w:noProof/>
                <w:color w:val="1F3864" w:themeColor="accent5" w:themeShade="80"/>
                <w:sz w:val="16"/>
                <w:szCs w:val="16"/>
              </w:rPr>
              <w:t xml:space="preserve"> N.087.</w:t>
            </w:r>
          </w:p>
        </w:tc>
        <w:tc>
          <w:tcPr>
            <w:tcW w:w="1580" w:type="dxa"/>
          </w:tcPr>
          <w:p w14:paraId="1825B47C" w14:textId="26032FD4" w:rsidR="00FC1908" w:rsidRDefault="00FC1908" w:rsidP="00FC1908">
            <w:pPr>
              <w:spacing w:after="60"/>
              <w:rPr>
                <w:rFonts w:ascii="Arial" w:hAnsi="Arial" w:cs="Arial"/>
                <w:noProof/>
                <w:sz w:val="16"/>
                <w:szCs w:val="16"/>
              </w:rPr>
            </w:pPr>
            <w:r>
              <w:rPr>
                <w:rFonts w:ascii="Arial" w:hAnsi="Arial" w:cs="Arial"/>
                <w:noProof/>
                <w:sz w:val="16"/>
                <w:szCs w:val="16"/>
              </w:rPr>
              <w:t>Closed</w:t>
            </w:r>
          </w:p>
        </w:tc>
      </w:tr>
      <w:tr w:rsidR="00FC1908" w:rsidRPr="00BD494B" w14:paraId="339D84FA" w14:textId="77777777" w:rsidTr="00571106">
        <w:tc>
          <w:tcPr>
            <w:tcW w:w="833" w:type="dxa"/>
          </w:tcPr>
          <w:p w14:paraId="2EE2380A" w14:textId="0B724399" w:rsidR="00FC1908" w:rsidRPr="00CC1F7C" w:rsidRDefault="00FC1908" w:rsidP="00FC1908">
            <w:pPr>
              <w:spacing w:after="60"/>
              <w:rPr>
                <w:rFonts w:ascii="Arial" w:hAnsi="Arial" w:cs="Arial"/>
                <w:noProof/>
                <w:sz w:val="16"/>
                <w:szCs w:val="16"/>
                <w:lang w:eastAsia="zh-CN"/>
              </w:rPr>
            </w:pPr>
            <w:r>
              <w:rPr>
                <w:rFonts w:ascii="Arial" w:hAnsi="Arial" w:cs="Arial"/>
                <w:noProof/>
                <w:sz w:val="16"/>
                <w:szCs w:val="16"/>
              </w:rPr>
              <w:t>E.113</w:t>
            </w:r>
          </w:p>
        </w:tc>
        <w:tc>
          <w:tcPr>
            <w:tcW w:w="3033" w:type="dxa"/>
          </w:tcPr>
          <w:p w14:paraId="3997EB3F" w14:textId="77777777" w:rsidR="00FC1908" w:rsidRDefault="00FC1908" w:rsidP="00FC1908">
            <w:pPr>
              <w:spacing w:after="60"/>
              <w:rPr>
                <w:rFonts w:ascii="Arial" w:hAnsi="Arial" w:cs="Arial"/>
                <w:noProof/>
                <w:sz w:val="16"/>
                <w:szCs w:val="16"/>
              </w:rPr>
            </w:pPr>
            <w:r>
              <w:rPr>
                <w:rFonts w:ascii="Arial" w:hAnsi="Arial" w:cs="Arial"/>
                <w:noProof/>
                <w:sz w:val="16"/>
                <w:szCs w:val="16"/>
              </w:rPr>
              <w:t>6.3.1 SystemInformationBlockType21</w:t>
            </w:r>
          </w:p>
          <w:p w14:paraId="378C917A" w14:textId="14289F3D" w:rsidR="00FC1908" w:rsidRDefault="00FC1908" w:rsidP="00FC1908">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14:paraId="7571A858" w14:textId="77777777" w:rsidR="00FC1908" w:rsidRDefault="00FC1908" w:rsidP="00FC1908">
            <w:pPr>
              <w:spacing w:after="60"/>
              <w:rPr>
                <w:rFonts w:ascii="Arial" w:hAnsi="Arial" w:cs="Arial"/>
                <w:noProof/>
                <w:sz w:val="16"/>
                <w:szCs w:val="16"/>
              </w:rPr>
            </w:pPr>
            <w:r>
              <w:rPr>
                <w:rFonts w:ascii="Arial" w:hAnsi="Arial" w:cs="Arial"/>
                <w:noProof/>
                <w:sz w:val="16"/>
                <w:szCs w:val="16"/>
              </w:rPr>
              <w:t>The field description does not reveal which unit is used.</w:t>
            </w:r>
          </w:p>
          <w:p w14:paraId="24543939" w14:textId="77777777" w:rsidR="00FC1908" w:rsidRPr="002155EF" w:rsidRDefault="00FC1908" w:rsidP="00FC1908">
            <w:pPr>
              <w:spacing w:after="60"/>
              <w:rPr>
                <w:rFonts w:ascii="Arial" w:hAnsi="Arial" w:cs="Arial"/>
                <w:b/>
                <w:i/>
                <w:noProof/>
                <w:sz w:val="16"/>
                <w:szCs w:val="16"/>
              </w:rPr>
            </w:pPr>
            <w:r w:rsidRPr="002155EF">
              <w:rPr>
                <w:rFonts w:ascii="Arial" w:hAnsi="Arial" w:cs="Arial" w:hint="eastAsia"/>
                <w:b/>
                <w:i/>
                <w:noProof/>
                <w:sz w:val="16"/>
                <w:szCs w:val="16"/>
              </w:rPr>
              <w:t>offsetDFN</w:t>
            </w:r>
          </w:p>
          <w:p w14:paraId="26B5D7DA" w14:textId="4E23FFEC" w:rsidR="00FC1908" w:rsidRPr="00CC1F7C" w:rsidRDefault="00FC1908" w:rsidP="00FC1908">
            <w:pPr>
              <w:spacing w:after="60"/>
              <w:rPr>
                <w:rFonts w:ascii="Arial" w:hAnsi="Arial" w:cs="Arial"/>
                <w:bCs/>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If configured, the UE determines </w:t>
            </w:r>
            <w:r w:rsidRPr="002155EF">
              <w:rPr>
                <w:rFonts w:ascii="Arial" w:hAnsi="Arial" w:cs="Arial"/>
                <w:bCs/>
                <w:noProof/>
                <w:sz w:val="16"/>
                <w:szCs w:val="16"/>
              </w:rPr>
              <w:t>“</w:t>
            </w:r>
            <w:r w:rsidRPr="002155EF">
              <w:rPr>
                <w:rFonts w:ascii="Arial" w:hAnsi="Arial" w:cs="Arial" w:hint="eastAsia"/>
                <w:bCs/>
                <w:noProof/>
                <w:sz w:val="16"/>
                <w:szCs w:val="16"/>
              </w:rPr>
              <w:t>DFN timing=GNSS timing+offsetDFN</w:t>
            </w:r>
            <w:r w:rsidRPr="002155EF">
              <w:rPr>
                <w:rFonts w:ascii="Arial" w:hAnsi="Arial" w:cs="Arial"/>
                <w:bCs/>
                <w:noProof/>
                <w:sz w:val="16"/>
                <w:szCs w:val="16"/>
              </w:rPr>
              <w:t>”</w:t>
            </w:r>
            <w:r w:rsidRPr="002155EF">
              <w:rPr>
                <w:rFonts w:ascii="Arial" w:hAnsi="Arial" w:cs="Arial" w:hint="eastAsia"/>
                <w:bCs/>
                <w:noProof/>
                <w:sz w:val="16"/>
                <w:szCs w:val="16"/>
              </w:rPr>
              <w:t xml:space="preserve"> if </w:t>
            </w:r>
            <w:r w:rsidRPr="002155EF">
              <w:rPr>
                <w:rFonts w:ascii="Arial" w:hAnsi="Arial" w:cs="Arial" w:hint="eastAsia"/>
                <w:bCs/>
                <w:i/>
                <w:noProof/>
                <w:sz w:val="16"/>
                <w:szCs w:val="16"/>
              </w:rPr>
              <w:t>gnss</w:t>
            </w:r>
            <w:r w:rsidRPr="002155EF">
              <w:rPr>
                <w:rFonts w:ascii="Arial" w:hAnsi="Arial" w:cs="Arial" w:hint="eastAsia"/>
                <w:bCs/>
                <w:noProof/>
                <w:sz w:val="16"/>
                <w:szCs w:val="16"/>
              </w:rPr>
              <w:t xml:space="preserve"> is configured in </w:t>
            </w:r>
            <w:r w:rsidRPr="002155EF">
              <w:rPr>
                <w:rFonts w:ascii="Arial" w:hAnsi="Arial" w:cs="Arial" w:hint="eastAsia"/>
                <w:i/>
                <w:noProof/>
                <w:sz w:val="16"/>
                <w:szCs w:val="16"/>
              </w:rPr>
              <w:t>typeTxSync</w:t>
            </w:r>
            <w:r w:rsidRPr="002155EF">
              <w:rPr>
                <w:rFonts w:ascii="Arial" w:hAnsi="Arial" w:cs="Arial" w:hint="eastAsia"/>
                <w:bCs/>
                <w:noProof/>
                <w:sz w:val="16"/>
                <w:szCs w:val="16"/>
              </w:rPr>
              <w:t>.</w:t>
            </w:r>
          </w:p>
        </w:tc>
        <w:tc>
          <w:tcPr>
            <w:tcW w:w="682" w:type="dxa"/>
          </w:tcPr>
          <w:p w14:paraId="29269A91" w14:textId="561DCDC2" w:rsidR="00FC1908" w:rsidRPr="00CC1F7C" w:rsidRDefault="00FC1908" w:rsidP="00FC1908">
            <w:pPr>
              <w:spacing w:after="60"/>
              <w:rPr>
                <w:rFonts w:ascii="Arial" w:hAnsi="Arial" w:cs="Arial"/>
                <w:noProof/>
                <w:sz w:val="16"/>
                <w:szCs w:val="16"/>
              </w:rPr>
            </w:pPr>
            <w:r>
              <w:rPr>
                <w:rFonts w:ascii="Arial" w:hAnsi="Arial" w:cs="Arial"/>
                <w:noProof/>
                <w:sz w:val="16"/>
                <w:szCs w:val="16"/>
              </w:rPr>
              <w:t>2</w:t>
            </w:r>
          </w:p>
        </w:tc>
        <w:tc>
          <w:tcPr>
            <w:tcW w:w="4542" w:type="dxa"/>
          </w:tcPr>
          <w:p w14:paraId="506B8130" w14:textId="77777777" w:rsidR="00FC1908" w:rsidRDefault="00FC1908" w:rsidP="00FC1908">
            <w:pPr>
              <w:pBdr>
                <w:bottom w:val="single" w:sz="6" w:space="1" w:color="auto"/>
              </w:pBdr>
              <w:spacing w:after="60"/>
              <w:rPr>
                <w:rFonts w:ascii="Arial" w:hAnsi="Arial" w:cs="Arial"/>
                <w:noProof/>
                <w:sz w:val="16"/>
                <w:szCs w:val="16"/>
              </w:rPr>
            </w:pPr>
            <w:r>
              <w:rPr>
                <w:rFonts w:ascii="Arial" w:hAnsi="Arial" w:cs="Arial"/>
                <w:noProof/>
                <w:sz w:val="16"/>
                <w:szCs w:val="16"/>
              </w:rPr>
              <w:t>Determine which time unit is used (milliseconds?) and add that to the field description.</w:t>
            </w:r>
          </w:p>
          <w:p w14:paraId="49047462" w14:textId="4747F5FD" w:rsidR="00FC1908" w:rsidRPr="00CC1F7C" w:rsidRDefault="00FC1908" w:rsidP="00FC1908">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7C1AAD4D" w14:textId="77777777" w:rsidR="004930E8" w:rsidRDefault="004930E8" w:rsidP="004930E8">
            <w:pPr>
              <w:spacing w:after="60"/>
              <w:rPr>
                <w:rFonts w:ascii="Arial" w:hAnsi="Arial" w:cs="Arial"/>
                <w:noProof/>
                <w:sz w:val="16"/>
                <w:szCs w:val="16"/>
              </w:rPr>
            </w:pPr>
            <w:r>
              <w:rPr>
                <w:rFonts w:ascii="Arial" w:hAnsi="Arial" w:cs="Arial"/>
                <w:noProof/>
                <w:sz w:val="16"/>
                <w:szCs w:val="16"/>
              </w:rPr>
              <w:t>Closed</w:t>
            </w:r>
          </w:p>
          <w:p w14:paraId="26775F35" w14:textId="77777777" w:rsidR="004930E8" w:rsidRDefault="004930E8" w:rsidP="004930E8">
            <w:pPr>
              <w:spacing w:after="60"/>
              <w:rPr>
                <w:rFonts w:ascii="Arial" w:hAnsi="Arial" w:cs="Arial"/>
                <w:noProof/>
                <w:sz w:val="16"/>
                <w:szCs w:val="16"/>
              </w:rPr>
            </w:pPr>
            <w:r>
              <w:rPr>
                <w:rFonts w:ascii="Arial" w:hAnsi="Arial" w:cs="Arial"/>
                <w:noProof/>
                <w:sz w:val="16"/>
                <w:szCs w:val="16"/>
              </w:rPr>
              <w:t>CR WI</w:t>
            </w:r>
          </w:p>
          <w:p w14:paraId="4AF1A6EC" w14:textId="4C8C2E06" w:rsidR="00FC1908" w:rsidRDefault="004930E8" w:rsidP="004930E8">
            <w:pPr>
              <w:spacing w:after="60"/>
              <w:rPr>
                <w:rFonts w:ascii="Arial" w:hAnsi="Arial" w:cs="Arial"/>
                <w:noProof/>
                <w:sz w:val="16"/>
                <w:szCs w:val="16"/>
              </w:rPr>
            </w:pPr>
            <w:r w:rsidRPr="006B3CB2">
              <w:rPr>
                <w:rFonts w:ascii="Arial" w:hAnsi="Arial" w:cs="Arial"/>
                <w:noProof/>
                <w:sz w:val="16"/>
                <w:szCs w:val="16"/>
              </w:rPr>
              <w:t>LTE_V2X-Core</w:t>
            </w:r>
          </w:p>
        </w:tc>
      </w:tr>
      <w:tr w:rsidR="00FC1908" w:rsidRPr="00BD494B" w14:paraId="25BE9CD2" w14:textId="77777777" w:rsidTr="00571106">
        <w:tc>
          <w:tcPr>
            <w:tcW w:w="833" w:type="dxa"/>
          </w:tcPr>
          <w:p w14:paraId="3978E2AE" w14:textId="0A1E9219" w:rsidR="00FC1908" w:rsidRPr="00CC1F7C" w:rsidRDefault="00FC1908" w:rsidP="00FC1908">
            <w:pPr>
              <w:spacing w:after="60"/>
              <w:rPr>
                <w:rFonts w:ascii="Arial" w:hAnsi="Arial" w:cs="Arial"/>
                <w:noProof/>
                <w:sz w:val="16"/>
                <w:szCs w:val="16"/>
                <w:lang w:eastAsia="zh-CN"/>
              </w:rPr>
            </w:pPr>
            <w:r>
              <w:rPr>
                <w:rFonts w:ascii="Arial" w:hAnsi="Arial" w:cs="Arial"/>
                <w:noProof/>
                <w:sz w:val="16"/>
                <w:szCs w:val="16"/>
              </w:rPr>
              <w:lastRenderedPageBreak/>
              <w:t>E.114</w:t>
            </w:r>
          </w:p>
        </w:tc>
        <w:tc>
          <w:tcPr>
            <w:tcW w:w="3033" w:type="dxa"/>
          </w:tcPr>
          <w:p w14:paraId="51D77630" w14:textId="77777777" w:rsidR="00FC1908" w:rsidRDefault="00FC1908" w:rsidP="00FC1908">
            <w:pPr>
              <w:spacing w:after="60"/>
              <w:rPr>
                <w:rFonts w:ascii="Arial" w:hAnsi="Arial" w:cs="Arial"/>
                <w:noProof/>
                <w:sz w:val="16"/>
                <w:szCs w:val="16"/>
              </w:rPr>
            </w:pPr>
            <w:r>
              <w:rPr>
                <w:rFonts w:ascii="Arial" w:hAnsi="Arial" w:cs="Arial"/>
                <w:noProof/>
                <w:sz w:val="16"/>
                <w:szCs w:val="16"/>
              </w:rPr>
              <w:t>6.3.1 SystemInformationBlockType21</w:t>
            </w:r>
          </w:p>
          <w:p w14:paraId="51DDF69D" w14:textId="77777777" w:rsidR="00FC1908" w:rsidRDefault="00FC1908" w:rsidP="00FC1908">
            <w:pPr>
              <w:spacing w:after="60"/>
              <w:rPr>
                <w:rFonts w:ascii="Arial" w:hAnsi="Arial" w:cs="Arial"/>
                <w:noProof/>
                <w:sz w:val="16"/>
                <w:szCs w:val="16"/>
              </w:rPr>
            </w:pPr>
            <w:r>
              <w:rPr>
                <w:rFonts w:ascii="Arial" w:hAnsi="Arial" w:cs="Arial"/>
                <w:noProof/>
                <w:sz w:val="16"/>
                <w:szCs w:val="16"/>
              </w:rPr>
              <w:t>6.3.8 SL-V2X-ConfigDedicated</w:t>
            </w:r>
          </w:p>
          <w:p w14:paraId="6D9D06BF" w14:textId="4B4AC372" w:rsidR="00FC1908" w:rsidRDefault="00FC1908" w:rsidP="00FC1908">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14:paraId="0E38C129" w14:textId="77777777" w:rsidR="00FC1908" w:rsidRDefault="00FC1908" w:rsidP="00FC1908">
            <w:pPr>
              <w:spacing w:after="60"/>
              <w:rPr>
                <w:rFonts w:ascii="Arial" w:hAnsi="Arial" w:cs="Arial"/>
                <w:noProof/>
                <w:sz w:val="16"/>
                <w:szCs w:val="16"/>
              </w:rPr>
            </w:pPr>
            <w:r>
              <w:rPr>
                <w:rFonts w:ascii="Arial" w:hAnsi="Arial" w:cs="Arial"/>
                <w:noProof/>
                <w:sz w:val="16"/>
                <w:szCs w:val="16"/>
              </w:rPr>
              <w:t>The field description contains procedural matters already captured in MAC. Additionally, the description can be improved.</w:t>
            </w:r>
          </w:p>
          <w:p w14:paraId="32570615" w14:textId="77777777" w:rsidR="00FC1908" w:rsidRPr="002155EF" w:rsidRDefault="00FC1908" w:rsidP="00FC1908">
            <w:pPr>
              <w:spacing w:after="60"/>
              <w:rPr>
                <w:rFonts w:ascii="Arial" w:hAnsi="Arial" w:cs="Arial"/>
                <w:b/>
                <w:i/>
                <w:noProof/>
                <w:sz w:val="16"/>
                <w:szCs w:val="16"/>
              </w:rPr>
            </w:pPr>
            <w:r w:rsidRPr="002155EF">
              <w:rPr>
                <w:rFonts w:ascii="Arial" w:hAnsi="Arial" w:cs="Arial" w:hint="eastAsia"/>
                <w:b/>
                <w:i/>
                <w:noProof/>
                <w:sz w:val="16"/>
                <w:szCs w:val="16"/>
              </w:rPr>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14:paraId="3C18CFEA" w14:textId="4F911258" w:rsidR="00FC1908" w:rsidRPr="00CC1F7C" w:rsidRDefault="00FC1908" w:rsidP="00FC1908">
            <w:pPr>
              <w:spacing w:after="60"/>
              <w:rPr>
                <w:rFonts w:ascii="Arial" w:hAnsi="Arial" w:cs="Arial"/>
                <w:bCs/>
                <w:noProof/>
                <w:sz w:val="16"/>
                <w:szCs w:val="16"/>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used to determine whether SL TX is priori</w:t>
            </w:r>
            <w:r w:rsidRPr="002155EF">
              <w:rPr>
                <w:rFonts w:ascii="Arial" w:hAnsi="Arial" w:cs="Arial" w:hint="eastAsia"/>
                <w:noProof/>
                <w:sz w:val="16"/>
                <w:szCs w:val="16"/>
              </w:rPr>
              <w:t>ti</w:t>
            </w:r>
            <w:r w:rsidRPr="002155EF">
              <w:rPr>
                <w:rFonts w:ascii="Arial" w:hAnsi="Arial" w:cs="Arial"/>
                <w:noProof/>
                <w:sz w:val="16"/>
                <w:szCs w:val="16"/>
              </w:rPr>
              <w:t>zed over UL TX overlapping in time.</w:t>
            </w:r>
            <w:r w:rsidRPr="002155EF">
              <w:rPr>
                <w:rFonts w:ascii="Arial" w:hAnsi="Arial" w:cs="Arial" w:hint="eastAsia"/>
                <w:noProof/>
                <w:sz w:val="16"/>
                <w:szCs w:val="16"/>
              </w:rPr>
              <w:t xml:space="preserve"> </w:t>
            </w:r>
            <w:r w:rsidRPr="002155EF">
              <w:rPr>
                <w:rFonts w:ascii="Arial" w:hAnsi="Arial" w:cs="Arial" w:hint="eastAsia"/>
                <w:noProof/>
                <w:sz w:val="16"/>
                <w:szCs w:val="16"/>
                <w:highlight w:val="yellow"/>
              </w:rPr>
              <w:t xml:space="preserve">If the SL data to be transmitted has a PPPP value lower than than this threshold, then the SL data can be prioritized over UL transmission in the same subframe. This value shall overwrite </w:t>
            </w:r>
            <w:r w:rsidRPr="002155EF">
              <w:rPr>
                <w:rFonts w:ascii="Arial" w:hAnsi="Arial" w:cs="Arial" w:hint="eastAsia"/>
                <w:i/>
                <w:noProof/>
                <w:sz w:val="16"/>
                <w:szCs w:val="16"/>
                <w:highlight w:val="yellow"/>
              </w:rPr>
              <w:t>t</w:t>
            </w:r>
            <w:r w:rsidRPr="002155EF">
              <w:rPr>
                <w:rFonts w:ascii="Arial" w:hAnsi="Arial" w:cs="Arial"/>
                <w:i/>
                <w:noProof/>
                <w:sz w:val="16"/>
                <w:szCs w:val="16"/>
                <w:highlight w:val="yellow"/>
              </w:rPr>
              <w:t>hresSL</w:t>
            </w:r>
            <w:r w:rsidRPr="002155EF">
              <w:rPr>
                <w:rFonts w:ascii="Arial" w:hAnsi="Arial" w:cs="Arial" w:hint="eastAsia"/>
                <w:i/>
                <w:noProof/>
                <w:sz w:val="16"/>
                <w:szCs w:val="16"/>
                <w:highlight w:val="yellow"/>
              </w:rPr>
              <w:t>-</w:t>
            </w:r>
            <w:r w:rsidRPr="002155EF">
              <w:rPr>
                <w:rFonts w:ascii="Arial" w:hAnsi="Arial" w:cs="Arial"/>
                <w:i/>
                <w:noProof/>
                <w:sz w:val="16"/>
                <w:szCs w:val="16"/>
                <w:highlight w:val="yellow"/>
              </w:rPr>
              <w:t>TxPrioritization</w:t>
            </w:r>
            <w:r w:rsidRPr="002155EF">
              <w:rPr>
                <w:rFonts w:ascii="Arial" w:hAnsi="Arial" w:cs="Arial" w:hint="eastAsia"/>
                <w:noProof/>
                <w:sz w:val="16"/>
                <w:szCs w:val="16"/>
                <w:highlight w:val="yellow"/>
              </w:rPr>
              <w:t xml:space="preserve"> configured in </w:t>
            </w:r>
            <w:r w:rsidRPr="002155EF">
              <w:rPr>
                <w:rFonts w:ascii="Arial" w:hAnsi="Arial" w:cs="Arial" w:hint="eastAsia"/>
                <w:i/>
                <w:noProof/>
                <w:sz w:val="16"/>
                <w:szCs w:val="16"/>
                <w:highlight w:val="yellow"/>
              </w:rPr>
              <w:t>SL-V2X-Preconfiguration</w:t>
            </w:r>
            <w:r w:rsidRPr="002155EF">
              <w:rPr>
                <w:rFonts w:ascii="Arial" w:hAnsi="Arial" w:cs="Arial" w:hint="eastAsia"/>
                <w:noProof/>
                <w:sz w:val="16"/>
                <w:szCs w:val="16"/>
                <w:highlight w:val="yellow"/>
              </w:rPr>
              <w:t xml:space="preserve"> if any.</w:t>
            </w:r>
          </w:p>
        </w:tc>
        <w:tc>
          <w:tcPr>
            <w:tcW w:w="682" w:type="dxa"/>
          </w:tcPr>
          <w:p w14:paraId="1EED07AC" w14:textId="0B799516" w:rsidR="00FC1908" w:rsidRPr="00CC1F7C" w:rsidRDefault="00FC1908" w:rsidP="00FC1908">
            <w:pPr>
              <w:spacing w:after="60"/>
              <w:rPr>
                <w:rFonts w:ascii="Arial" w:hAnsi="Arial" w:cs="Arial"/>
                <w:noProof/>
                <w:sz w:val="16"/>
                <w:szCs w:val="16"/>
              </w:rPr>
            </w:pPr>
            <w:r>
              <w:rPr>
                <w:rFonts w:ascii="Arial" w:hAnsi="Arial" w:cs="Arial"/>
                <w:noProof/>
                <w:sz w:val="16"/>
                <w:szCs w:val="16"/>
              </w:rPr>
              <w:t>2</w:t>
            </w:r>
          </w:p>
        </w:tc>
        <w:tc>
          <w:tcPr>
            <w:tcW w:w="4542" w:type="dxa"/>
          </w:tcPr>
          <w:p w14:paraId="52591BAC" w14:textId="77777777" w:rsidR="00FC1908" w:rsidRDefault="00FC1908" w:rsidP="00FC1908">
            <w:pPr>
              <w:spacing w:after="60"/>
              <w:rPr>
                <w:rFonts w:ascii="Arial" w:hAnsi="Arial" w:cs="Arial"/>
                <w:noProof/>
                <w:sz w:val="16"/>
                <w:szCs w:val="16"/>
              </w:rPr>
            </w:pPr>
            <w:r>
              <w:rPr>
                <w:rFonts w:ascii="Arial" w:hAnsi="Arial" w:cs="Arial"/>
                <w:noProof/>
                <w:sz w:val="16"/>
                <w:szCs w:val="16"/>
              </w:rPr>
              <w:t>Update the field description accordingly.</w:t>
            </w:r>
          </w:p>
          <w:p w14:paraId="3F87758B" w14:textId="77777777" w:rsidR="00FC1908" w:rsidRPr="002155EF" w:rsidRDefault="00FC1908" w:rsidP="00FC1908">
            <w:pPr>
              <w:spacing w:after="60"/>
              <w:rPr>
                <w:rFonts w:ascii="Arial" w:hAnsi="Arial" w:cs="Arial"/>
                <w:b/>
                <w:i/>
                <w:noProof/>
                <w:sz w:val="16"/>
                <w:szCs w:val="16"/>
              </w:rPr>
            </w:pPr>
            <w:r w:rsidRPr="002155EF">
              <w:rPr>
                <w:rFonts w:ascii="Arial" w:hAnsi="Arial" w:cs="Arial" w:hint="eastAsia"/>
                <w:b/>
                <w:i/>
                <w:noProof/>
                <w:sz w:val="16"/>
                <w:szCs w:val="16"/>
              </w:rPr>
              <w:t>t</w:t>
            </w:r>
            <w:r w:rsidRPr="002155EF">
              <w:rPr>
                <w:rFonts w:ascii="Arial" w:hAnsi="Arial" w:cs="Arial"/>
                <w:b/>
                <w:i/>
                <w:noProof/>
                <w:sz w:val="16"/>
                <w:szCs w:val="16"/>
              </w:rPr>
              <w:t>hresSL</w:t>
            </w:r>
            <w:r w:rsidRPr="002155EF">
              <w:rPr>
                <w:rFonts w:ascii="Arial" w:hAnsi="Arial" w:cs="Arial" w:hint="eastAsia"/>
                <w:b/>
                <w:i/>
                <w:noProof/>
                <w:sz w:val="16"/>
                <w:szCs w:val="16"/>
              </w:rPr>
              <w:t>-</w:t>
            </w:r>
            <w:r w:rsidRPr="002155EF">
              <w:rPr>
                <w:rFonts w:ascii="Arial" w:hAnsi="Arial" w:cs="Arial"/>
                <w:b/>
                <w:i/>
                <w:noProof/>
                <w:sz w:val="16"/>
                <w:szCs w:val="16"/>
              </w:rPr>
              <w:t>TxPrioritization</w:t>
            </w:r>
          </w:p>
          <w:p w14:paraId="4AB52A17" w14:textId="77777777" w:rsidR="00FC1908" w:rsidRDefault="00FC1908" w:rsidP="00FC1908">
            <w:pPr>
              <w:pBdr>
                <w:bottom w:val="single" w:sz="6" w:space="1" w:color="auto"/>
              </w:pBdr>
              <w:spacing w:after="60"/>
              <w:rPr>
                <w:rFonts w:ascii="Arial" w:hAnsi="Arial" w:cs="Arial"/>
                <w:noProof/>
                <w:sz w:val="16"/>
                <w:szCs w:val="16"/>
                <w:lang w:val="en-US"/>
              </w:rPr>
            </w:pPr>
            <w:r w:rsidRPr="002155EF">
              <w:rPr>
                <w:rFonts w:ascii="Arial" w:hAnsi="Arial" w:cs="Arial" w:hint="eastAsia"/>
                <w:noProof/>
                <w:sz w:val="16"/>
                <w:szCs w:val="16"/>
              </w:rPr>
              <w:t xml:space="preserve">Indicates the threshold </w:t>
            </w:r>
            <w:r w:rsidRPr="002155EF">
              <w:rPr>
                <w:rFonts w:ascii="Arial" w:hAnsi="Arial" w:cs="Arial"/>
                <w:noProof/>
                <w:sz w:val="16"/>
                <w:szCs w:val="16"/>
              </w:rPr>
              <w:t xml:space="preserve">used to determine whether </w:t>
            </w:r>
            <w:r>
              <w:rPr>
                <w:rFonts w:ascii="Arial" w:hAnsi="Arial" w:cs="Arial"/>
                <w:noProof/>
                <w:color w:val="FF0000"/>
                <w:sz w:val="16"/>
                <w:szCs w:val="16"/>
                <w:u w:val="single"/>
              </w:rPr>
              <w:t>SL V</w:t>
            </w:r>
            <w:r w:rsidRPr="00BB3226">
              <w:rPr>
                <w:rFonts w:ascii="Arial" w:hAnsi="Arial" w:cs="Arial"/>
                <w:noProof/>
                <w:color w:val="FF0000"/>
                <w:sz w:val="16"/>
                <w:szCs w:val="16"/>
                <w:u w:val="single"/>
              </w:rPr>
              <w:t>2X transmission is prioritized over uplink transmission if they collide in time</w:t>
            </w:r>
            <w:r>
              <w:rPr>
                <w:rFonts w:ascii="Arial" w:hAnsi="Arial" w:cs="Arial"/>
                <w:noProof/>
                <w:color w:val="FF0000"/>
                <w:sz w:val="16"/>
                <w:szCs w:val="16"/>
                <w:u w:val="single"/>
              </w:rPr>
              <w:t xml:space="preserve"> (see TS 36.321 [6])</w:t>
            </w:r>
            <w:r w:rsidRPr="00BB3226">
              <w:rPr>
                <w:rFonts w:ascii="Arial" w:hAnsi="Arial" w:cs="Arial"/>
                <w:noProof/>
                <w:color w:val="FF0000"/>
                <w:sz w:val="16"/>
                <w:szCs w:val="16"/>
                <w:u w:val="single"/>
              </w:rPr>
              <w:t>.</w:t>
            </w:r>
            <w:r w:rsidRPr="00BB3226">
              <w:rPr>
                <w:rFonts w:ascii="Arial" w:hAnsi="Arial" w:cs="Arial"/>
                <w:strike/>
                <w:noProof/>
                <w:color w:val="FF0000"/>
                <w:sz w:val="16"/>
                <w:szCs w:val="16"/>
              </w:rPr>
              <w:t>SL TX is priori</w:t>
            </w:r>
            <w:r w:rsidRPr="00BB3226">
              <w:rPr>
                <w:rFonts w:ascii="Arial" w:hAnsi="Arial" w:cs="Arial" w:hint="eastAsia"/>
                <w:strike/>
                <w:noProof/>
                <w:color w:val="FF0000"/>
                <w:sz w:val="16"/>
                <w:szCs w:val="16"/>
              </w:rPr>
              <w:t>ti</w:t>
            </w:r>
            <w:r w:rsidRPr="00BB3226">
              <w:rPr>
                <w:rFonts w:ascii="Arial" w:hAnsi="Arial" w:cs="Arial"/>
                <w:strike/>
                <w:noProof/>
                <w:color w:val="FF0000"/>
                <w:sz w:val="16"/>
                <w:szCs w:val="16"/>
              </w:rPr>
              <w:t>zed over UL TX overlapping in time.</w:t>
            </w:r>
            <w:r w:rsidRPr="00BB3226">
              <w:rPr>
                <w:rFonts w:ascii="Arial" w:hAnsi="Arial" w:cs="Arial" w:hint="eastAsia"/>
                <w:strike/>
                <w:noProof/>
                <w:color w:val="FF0000"/>
                <w:sz w:val="16"/>
                <w:szCs w:val="16"/>
              </w:rPr>
              <w:t xml:space="preserve"> If the SL data to be transmitted has a PPPP value lower than than this threshold, then the SL data can be prioritized over UL transmission in the same subframe.</w:t>
            </w:r>
            <w:r w:rsidRPr="002155EF">
              <w:rPr>
                <w:rFonts w:ascii="Arial" w:hAnsi="Arial" w:cs="Arial" w:hint="eastAsia"/>
                <w:noProof/>
                <w:sz w:val="16"/>
                <w:szCs w:val="16"/>
              </w:rPr>
              <w:t xml:space="preserve"> </w:t>
            </w:r>
            <w:r w:rsidRPr="00736A81">
              <w:rPr>
                <w:rFonts w:ascii="Arial" w:hAnsi="Arial" w:cs="Arial"/>
                <w:strike/>
                <w:noProof/>
                <w:color w:val="FF0000"/>
                <w:sz w:val="16"/>
                <w:szCs w:val="16"/>
                <w:lang w:val="en-US"/>
              </w:rPr>
              <w:t>This value shall overwrite</w:t>
            </w:r>
            <w:r>
              <w:rPr>
                <w:rFonts w:ascii="Arial" w:hAnsi="Arial" w:cs="Arial"/>
                <w:noProof/>
                <w:color w:val="FF0000"/>
                <w:sz w:val="16"/>
                <w:szCs w:val="16"/>
                <w:u w:val="single"/>
                <w:lang w:val="en-US"/>
              </w:rPr>
              <w:t>If this field is present, the UE shall ignore</w:t>
            </w:r>
            <w:r>
              <w:rPr>
                <w:rFonts w:ascii="Arial" w:hAnsi="Arial" w:cs="Arial"/>
                <w:noProof/>
                <w:color w:val="FF0000"/>
                <w:sz w:val="16"/>
                <w:szCs w:val="16"/>
                <w:lang w:val="en-US"/>
              </w:rPr>
              <w:t xml:space="preserve"> </w:t>
            </w:r>
            <w:r w:rsidRPr="00736A81">
              <w:rPr>
                <w:rFonts w:ascii="Arial" w:hAnsi="Arial" w:cs="Arial"/>
                <w:i/>
                <w:noProof/>
                <w:sz w:val="16"/>
                <w:szCs w:val="16"/>
                <w:lang w:val="en-US"/>
              </w:rPr>
              <w:t>thresSL-TxPrioritization</w:t>
            </w:r>
            <w:r w:rsidRPr="00736A81">
              <w:rPr>
                <w:rFonts w:ascii="Arial" w:hAnsi="Arial" w:cs="Arial"/>
                <w:noProof/>
                <w:sz w:val="16"/>
                <w:szCs w:val="16"/>
                <w:lang w:val="en-US"/>
              </w:rPr>
              <w:t xml:space="preserve"> configured in </w:t>
            </w:r>
            <w:r w:rsidRPr="00736A81">
              <w:rPr>
                <w:rFonts w:ascii="Arial" w:hAnsi="Arial" w:cs="Arial"/>
                <w:i/>
                <w:noProof/>
                <w:sz w:val="16"/>
                <w:szCs w:val="16"/>
                <w:lang w:val="en-US"/>
              </w:rPr>
              <w:t>SL-V2X-Preconfiguration</w:t>
            </w:r>
            <w:r w:rsidRPr="00736A81">
              <w:rPr>
                <w:rFonts w:ascii="Arial" w:hAnsi="Arial" w:cs="Arial"/>
                <w:noProof/>
                <w:sz w:val="16"/>
                <w:szCs w:val="16"/>
                <w:lang w:val="en-US"/>
              </w:rPr>
              <w:t xml:space="preserve"> if any.</w:t>
            </w:r>
          </w:p>
          <w:p w14:paraId="064C05CA" w14:textId="231C90F8" w:rsidR="00FC1908" w:rsidRPr="00CC1F7C" w:rsidRDefault="00FC1908" w:rsidP="00FC1908">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19F2410E" w14:textId="77777777" w:rsidR="00FC1908" w:rsidRDefault="00FC1908" w:rsidP="00FC1908">
            <w:pPr>
              <w:spacing w:after="60"/>
              <w:rPr>
                <w:rFonts w:ascii="Arial" w:hAnsi="Arial" w:cs="Arial"/>
                <w:noProof/>
                <w:sz w:val="16"/>
                <w:szCs w:val="16"/>
              </w:rPr>
            </w:pPr>
            <w:r>
              <w:rPr>
                <w:rFonts w:ascii="Arial" w:hAnsi="Arial" w:cs="Arial"/>
                <w:noProof/>
                <w:sz w:val="16"/>
                <w:szCs w:val="16"/>
              </w:rPr>
              <w:t>Closed</w:t>
            </w:r>
          </w:p>
          <w:p w14:paraId="2D86C19E" w14:textId="7DB66A15" w:rsidR="00FC1908" w:rsidRDefault="00FC1908" w:rsidP="00FC1908">
            <w:pPr>
              <w:spacing w:after="60"/>
              <w:rPr>
                <w:rFonts w:ascii="Arial" w:hAnsi="Arial" w:cs="Arial"/>
                <w:noProof/>
                <w:sz w:val="16"/>
                <w:szCs w:val="16"/>
              </w:rPr>
            </w:pPr>
            <w:r>
              <w:rPr>
                <w:rFonts w:ascii="Arial" w:hAnsi="Arial" w:cs="Arial"/>
                <w:noProof/>
                <w:sz w:val="16"/>
                <w:szCs w:val="16"/>
              </w:rPr>
              <w:t>CR WI</w:t>
            </w:r>
          </w:p>
        </w:tc>
      </w:tr>
      <w:tr w:rsidR="00FC1908" w:rsidRPr="00BD494B" w14:paraId="23B579F8" w14:textId="77777777" w:rsidTr="00571106">
        <w:tc>
          <w:tcPr>
            <w:tcW w:w="833" w:type="dxa"/>
          </w:tcPr>
          <w:p w14:paraId="1C92F6A3" w14:textId="606E0392" w:rsidR="00FC1908" w:rsidRPr="00CC1F7C" w:rsidRDefault="00FC1908" w:rsidP="00FC1908">
            <w:pPr>
              <w:spacing w:after="60"/>
              <w:rPr>
                <w:rFonts w:ascii="Arial" w:hAnsi="Arial" w:cs="Arial"/>
                <w:noProof/>
                <w:sz w:val="16"/>
                <w:szCs w:val="16"/>
                <w:lang w:eastAsia="zh-CN"/>
              </w:rPr>
            </w:pPr>
            <w:r w:rsidRPr="00DB3AF6">
              <w:rPr>
                <w:rFonts w:ascii="Arial" w:hAnsi="Arial" w:cs="Arial"/>
                <w:noProof/>
                <w:sz w:val="16"/>
                <w:szCs w:val="16"/>
              </w:rPr>
              <w:t>N.091</w:t>
            </w:r>
          </w:p>
        </w:tc>
        <w:tc>
          <w:tcPr>
            <w:tcW w:w="3033" w:type="dxa"/>
          </w:tcPr>
          <w:p w14:paraId="4D0C9698" w14:textId="778BE55B" w:rsidR="00FC1908" w:rsidRDefault="00FC1908" w:rsidP="00FC1908">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noProof/>
                <w:sz w:val="16"/>
                <w:szCs w:val="16"/>
                <w:lang w:eastAsia="en-GB"/>
              </w:rPr>
              <w:t>SystemInformationBlockType</w:t>
            </w:r>
            <w:r w:rsidRPr="00DB3AF6">
              <w:rPr>
                <w:rFonts w:ascii="Arial" w:hAnsi="Arial" w:cs="Arial"/>
                <w:noProof/>
                <w:sz w:val="16"/>
                <w:szCs w:val="16"/>
                <w:lang w:eastAsia="zh-CN"/>
              </w:rPr>
              <w:t>21</w:t>
            </w:r>
          </w:p>
        </w:tc>
        <w:tc>
          <w:tcPr>
            <w:tcW w:w="4961" w:type="dxa"/>
          </w:tcPr>
          <w:p w14:paraId="4CEAD4C9" w14:textId="77777777" w:rsidR="00FC1908" w:rsidRPr="00DB3AF6" w:rsidRDefault="00FC1908" w:rsidP="00FC1908">
            <w:pPr>
              <w:spacing w:after="60"/>
              <w:rPr>
                <w:rFonts w:ascii="Arial" w:hAnsi="Arial" w:cs="Arial"/>
                <w:sz w:val="16"/>
                <w:szCs w:val="16"/>
                <w:lang w:eastAsia="zh-CN"/>
              </w:rPr>
            </w:pPr>
            <w:r w:rsidRPr="00DB3AF6">
              <w:rPr>
                <w:rFonts w:ascii="Arial" w:hAnsi="Arial" w:cs="Arial"/>
                <w:b/>
                <w:i/>
                <w:sz w:val="16"/>
                <w:szCs w:val="16"/>
                <w:lang w:eastAsia="zh-CN"/>
              </w:rPr>
              <w:t>offsetDFN</w:t>
            </w:r>
            <w:r w:rsidRPr="00DB3AF6">
              <w:rPr>
                <w:rFonts w:ascii="Arial" w:hAnsi="Arial" w:cs="Arial"/>
                <w:sz w:val="16"/>
                <w:szCs w:val="16"/>
                <w:lang w:eastAsia="zh-CN"/>
              </w:rPr>
              <w:t xml:space="preserve"> allows for values </w:t>
            </w:r>
            <w:r w:rsidRPr="00DB3AF6">
              <w:rPr>
                <w:rFonts w:ascii="Arial" w:hAnsi="Arial" w:cs="Arial"/>
                <w:sz w:val="16"/>
                <w:szCs w:val="16"/>
              </w:rPr>
              <w:t>INTEGER (</w:t>
            </w:r>
            <w:r w:rsidRPr="00DB3AF6">
              <w:rPr>
                <w:rFonts w:ascii="Arial" w:hAnsi="Arial" w:cs="Arial"/>
                <w:sz w:val="16"/>
                <w:szCs w:val="16"/>
                <w:lang w:eastAsia="zh-CN"/>
              </w:rPr>
              <w:t>0</w:t>
            </w:r>
            <w:r w:rsidRPr="00DB3AF6">
              <w:rPr>
                <w:rFonts w:ascii="Arial" w:hAnsi="Arial" w:cs="Arial"/>
                <w:sz w:val="16"/>
                <w:szCs w:val="16"/>
              </w:rPr>
              <w:t>..</w:t>
            </w:r>
            <w:r w:rsidRPr="00DB3AF6">
              <w:rPr>
                <w:rFonts w:ascii="Arial" w:hAnsi="Arial" w:cs="Arial"/>
                <w:sz w:val="16"/>
                <w:szCs w:val="16"/>
                <w:lang w:eastAsia="zh-CN"/>
              </w:rPr>
              <w:t>1000</w:t>
            </w:r>
            <w:r w:rsidRPr="00DB3AF6">
              <w:rPr>
                <w:rFonts w:ascii="Arial" w:hAnsi="Arial" w:cs="Arial"/>
                <w:sz w:val="16"/>
                <w:szCs w:val="16"/>
              </w:rPr>
              <w:t>) but in the field description it is not clear what the values mean</w:t>
            </w:r>
          </w:p>
          <w:p w14:paraId="76FA14B7" w14:textId="77777777" w:rsidR="00FC1908" w:rsidRPr="00CC1F7C" w:rsidRDefault="00FC1908" w:rsidP="00FC1908">
            <w:pPr>
              <w:spacing w:after="60"/>
              <w:rPr>
                <w:rFonts w:ascii="Arial" w:hAnsi="Arial" w:cs="Arial"/>
                <w:bCs/>
                <w:noProof/>
                <w:sz w:val="16"/>
                <w:szCs w:val="16"/>
              </w:rPr>
            </w:pPr>
          </w:p>
        </w:tc>
        <w:tc>
          <w:tcPr>
            <w:tcW w:w="682" w:type="dxa"/>
          </w:tcPr>
          <w:p w14:paraId="72F9A5F7" w14:textId="67F1FF41" w:rsidR="00FC1908" w:rsidRPr="00CC1F7C" w:rsidRDefault="00FC1908" w:rsidP="00FC1908">
            <w:pPr>
              <w:spacing w:after="60"/>
              <w:rPr>
                <w:rFonts w:ascii="Arial" w:hAnsi="Arial" w:cs="Arial"/>
                <w:noProof/>
                <w:sz w:val="16"/>
                <w:szCs w:val="16"/>
              </w:rPr>
            </w:pPr>
            <w:r w:rsidRPr="00DB3AF6">
              <w:rPr>
                <w:rFonts w:ascii="Arial" w:hAnsi="Arial" w:cs="Arial"/>
                <w:noProof/>
                <w:sz w:val="16"/>
                <w:szCs w:val="16"/>
              </w:rPr>
              <w:t>2</w:t>
            </w:r>
          </w:p>
        </w:tc>
        <w:tc>
          <w:tcPr>
            <w:tcW w:w="4542" w:type="dxa"/>
          </w:tcPr>
          <w:p w14:paraId="49DA5174" w14:textId="77777777" w:rsidR="00FC1908" w:rsidRPr="00DB3AF6" w:rsidRDefault="00FC1908" w:rsidP="00FC1908">
            <w:pPr>
              <w:spacing w:after="60"/>
              <w:rPr>
                <w:rFonts w:ascii="Arial" w:hAnsi="Arial" w:cs="Arial"/>
                <w:noProof/>
                <w:sz w:val="16"/>
                <w:szCs w:val="16"/>
              </w:rPr>
            </w:pPr>
            <w:r w:rsidRPr="00DB3AF6">
              <w:rPr>
                <w:rFonts w:ascii="Arial" w:hAnsi="Arial" w:cs="Arial"/>
                <w:noProof/>
                <w:sz w:val="16"/>
                <w:szCs w:val="16"/>
              </w:rPr>
              <w:t>Refine the field description</w:t>
            </w:r>
          </w:p>
          <w:p w14:paraId="5773BE1C" w14:textId="77777777" w:rsidR="00FC1908" w:rsidRDefault="00FC1908" w:rsidP="00FC1908">
            <w:pPr>
              <w:pBdr>
                <w:bottom w:val="single" w:sz="6" w:space="1" w:color="auto"/>
              </w:pBdr>
              <w:spacing w:after="60"/>
              <w:rPr>
                <w:rFonts w:ascii="Arial" w:hAnsi="Arial" w:cs="Arial"/>
                <w:noProof/>
                <w:sz w:val="16"/>
                <w:szCs w:val="16"/>
              </w:rPr>
            </w:pPr>
            <w:r w:rsidRPr="00DB3AF6">
              <w:rPr>
                <w:rFonts w:ascii="Arial" w:hAnsi="Arial" w:cs="Arial"/>
                <w:noProof/>
                <w:sz w:val="16"/>
                <w:szCs w:val="16"/>
              </w:rPr>
              <w:t>NOTE: same problem with this field description is in pre-configuration IE as well.</w:t>
            </w:r>
          </w:p>
          <w:p w14:paraId="6E60EDBD" w14:textId="0E511264" w:rsidR="00FC1908" w:rsidRPr="00CC1F7C" w:rsidRDefault="00FC1908" w:rsidP="00FC1908">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573B2E1D" w14:textId="77777777" w:rsidR="00FC1908" w:rsidRDefault="00FC1908" w:rsidP="00FC1908">
            <w:pPr>
              <w:spacing w:after="60"/>
              <w:rPr>
                <w:rFonts w:ascii="Arial" w:hAnsi="Arial" w:cs="Arial"/>
                <w:noProof/>
                <w:sz w:val="16"/>
                <w:szCs w:val="16"/>
              </w:rPr>
            </w:pPr>
            <w:r>
              <w:rPr>
                <w:rFonts w:ascii="Arial" w:hAnsi="Arial" w:cs="Arial"/>
                <w:noProof/>
                <w:sz w:val="16"/>
                <w:szCs w:val="16"/>
              </w:rPr>
              <w:t>Closed</w:t>
            </w:r>
          </w:p>
          <w:p w14:paraId="178D52FD" w14:textId="1464F9B0" w:rsidR="00FC1908" w:rsidRDefault="00FC1908" w:rsidP="00FC1908">
            <w:pPr>
              <w:spacing w:after="60"/>
              <w:rPr>
                <w:rFonts w:ascii="Arial" w:hAnsi="Arial" w:cs="Arial"/>
                <w:noProof/>
                <w:sz w:val="16"/>
                <w:szCs w:val="16"/>
              </w:rPr>
            </w:pPr>
            <w:r>
              <w:rPr>
                <w:rFonts w:ascii="Arial" w:hAnsi="Arial" w:cs="Arial"/>
                <w:noProof/>
                <w:sz w:val="16"/>
                <w:szCs w:val="16"/>
              </w:rPr>
              <w:t>CR WI</w:t>
            </w:r>
          </w:p>
        </w:tc>
      </w:tr>
      <w:tr w:rsidR="00DA55C9" w:rsidRPr="00BD494B" w14:paraId="541DC9A5" w14:textId="77777777" w:rsidTr="00571106">
        <w:tc>
          <w:tcPr>
            <w:tcW w:w="833" w:type="dxa"/>
          </w:tcPr>
          <w:p w14:paraId="62B7C19C" w14:textId="4D0B7DD4" w:rsidR="00DA55C9" w:rsidRPr="00CC1F7C" w:rsidRDefault="00DA55C9" w:rsidP="00DA55C9">
            <w:pPr>
              <w:spacing w:after="60"/>
              <w:rPr>
                <w:rFonts w:ascii="Arial" w:hAnsi="Arial" w:cs="Arial"/>
                <w:noProof/>
                <w:sz w:val="16"/>
                <w:szCs w:val="16"/>
                <w:lang w:eastAsia="zh-CN"/>
              </w:rPr>
            </w:pPr>
            <w:r w:rsidRPr="00CC1F7C">
              <w:rPr>
                <w:rFonts w:ascii="Arial" w:hAnsi="Arial" w:cs="Arial"/>
                <w:noProof/>
                <w:sz w:val="16"/>
                <w:szCs w:val="16"/>
                <w:lang w:eastAsia="zh-CN"/>
              </w:rPr>
              <w:t>H.025</w:t>
            </w:r>
          </w:p>
        </w:tc>
        <w:tc>
          <w:tcPr>
            <w:tcW w:w="3033" w:type="dxa"/>
          </w:tcPr>
          <w:p w14:paraId="3E8B6C0B" w14:textId="4CE7150B" w:rsidR="00DA55C9" w:rsidRDefault="00DA55C9" w:rsidP="00DA55C9">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05BCAAD5" w14:textId="581F1778" w:rsidR="00DA55C9" w:rsidRPr="00CC1F7C" w:rsidRDefault="00DA55C9" w:rsidP="00DA55C9">
            <w:pPr>
              <w:spacing w:after="60"/>
              <w:rPr>
                <w:rFonts w:ascii="Arial" w:hAnsi="Arial" w:cs="Arial"/>
                <w:bCs/>
                <w:noProof/>
                <w:sz w:val="16"/>
                <w:szCs w:val="16"/>
              </w:rPr>
            </w:pPr>
            <w:r w:rsidRPr="00CC1F7C">
              <w:rPr>
                <w:rFonts w:ascii="Arial" w:hAnsi="Arial" w:cs="Arial"/>
                <w:noProof/>
                <w:sz w:val="16"/>
                <w:szCs w:val="16"/>
              </w:rPr>
              <w:t xml:space="preserve">Parameters </w:t>
            </w:r>
            <w:r w:rsidRPr="00CC1F7C">
              <w:rPr>
                <w:rFonts w:ascii="Arial" w:hAnsi="Arial" w:cs="Arial"/>
                <w:sz w:val="16"/>
                <w:szCs w:val="16"/>
              </w:rPr>
              <w:t xml:space="preserve">mpdcch-SC-MCCH-Config-r14, sc-mcch-RepetionPeriod-BR-r14, sc-mcch-ModificationPeriod-BR-r14 are defined as OPTIONAL. However they should be mandatory present when sib20 apply to BL UEs and UEs in CE </w:t>
            </w:r>
          </w:p>
        </w:tc>
        <w:tc>
          <w:tcPr>
            <w:tcW w:w="682" w:type="dxa"/>
          </w:tcPr>
          <w:p w14:paraId="31F24FC6" w14:textId="3BD43395"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3</w:t>
            </w:r>
          </w:p>
        </w:tc>
        <w:tc>
          <w:tcPr>
            <w:tcW w:w="4542" w:type="dxa"/>
          </w:tcPr>
          <w:p w14:paraId="56CB9E90"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Make the fields mandatory present in the top level IE proposed above.</w:t>
            </w:r>
          </w:p>
          <w:p w14:paraId="5C8EE66F"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Alternatively, make the IEs individually OPTIONAL – Cond BR-BCCH</w:t>
            </w:r>
          </w:p>
          <w:p w14:paraId="712B0E48"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With condition</w:t>
            </w:r>
          </w:p>
          <w:p w14:paraId="1BCFD7D2" w14:textId="77777777" w:rsidR="00DA55C9" w:rsidRDefault="00DA55C9" w:rsidP="00DA55C9">
            <w:pPr>
              <w:spacing w:after="60"/>
              <w:rPr>
                <w:rFonts w:ascii="Arial" w:hAnsi="Arial" w:cs="Arial"/>
                <w:noProof/>
                <w:sz w:val="16"/>
                <w:szCs w:val="16"/>
              </w:rPr>
            </w:pPr>
            <w:r w:rsidRPr="00CC1F7C">
              <w:rPr>
                <w:rFonts w:ascii="Arial" w:hAnsi="Arial" w:cs="Arial"/>
                <w:noProof/>
                <w:sz w:val="16"/>
                <w:szCs w:val="16"/>
              </w:rPr>
              <w:t xml:space="preserve">BR-BCCH: the field is mandatory present if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 Otherwise the field is not present.</w:t>
            </w:r>
          </w:p>
          <w:p w14:paraId="0F9749EA" w14:textId="77777777" w:rsidR="00DA55C9" w:rsidRDefault="00DA55C9" w:rsidP="00DA55C9">
            <w:pPr>
              <w:pBdr>
                <w:bottom w:val="single" w:sz="6" w:space="1" w:color="auto"/>
              </w:pBdr>
              <w:spacing w:after="60"/>
              <w:rPr>
                <w:rStyle w:val="Hyperlink"/>
                <w:rFonts w:eastAsia="Batang"/>
                <w:noProof/>
                <w:kern w:val="0"/>
                <w:sz w:val="16"/>
                <w:szCs w:val="16"/>
                <w:lang w:val="en-GB" w:eastAsia="en-US"/>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p w14:paraId="39FB5972" w14:textId="77777777" w:rsidR="00DA55C9" w:rsidRPr="000A4BFA" w:rsidRDefault="00DA55C9" w:rsidP="00DA55C9">
            <w:pPr>
              <w:spacing w:after="60"/>
              <w:rPr>
                <w:rStyle w:val="Hyperlink"/>
                <w:rFonts w:eastAsia="Batang"/>
                <w:noProof/>
                <w:color w:val="1F3864" w:themeColor="accent5" w:themeShade="80"/>
                <w:kern w:val="0"/>
                <w:sz w:val="16"/>
                <w:szCs w:val="16"/>
                <w:u w:val="none"/>
                <w:lang w:val="en-GB" w:eastAsia="en-US"/>
              </w:rPr>
            </w:pPr>
            <w:r w:rsidRPr="000A4BFA">
              <w:rPr>
                <w:rStyle w:val="Hyperlink"/>
                <w:rFonts w:eastAsia="Batang"/>
                <w:noProof/>
                <w:color w:val="1F3864" w:themeColor="accent5" w:themeShade="80"/>
                <w:kern w:val="0"/>
                <w:sz w:val="16"/>
                <w:szCs w:val="16"/>
                <w:u w:val="none"/>
                <w:lang w:val="en-GB" w:eastAsia="en-US"/>
              </w:rPr>
              <w:t>ASN.1 ses: Fields should be grouped (whi</w:t>
            </w:r>
            <w:r>
              <w:rPr>
                <w:rStyle w:val="Hyperlink"/>
                <w:rFonts w:eastAsia="Batang"/>
                <w:noProof/>
                <w:color w:val="1F3864" w:themeColor="accent5" w:themeShade="80"/>
                <w:kern w:val="0"/>
                <w:sz w:val="16"/>
                <w:szCs w:val="16"/>
                <w:u w:val="none"/>
                <w:lang w:val="en-GB" w:eastAsia="en-US"/>
              </w:rPr>
              <w:t>c</w:t>
            </w:r>
            <w:r w:rsidRPr="000A4BFA">
              <w:rPr>
                <w:rStyle w:val="Hyperlink"/>
                <w:rFonts w:eastAsia="Batang"/>
                <w:noProof/>
                <w:color w:val="1F3864" w:themeColor="accent5" w:themeShade="80"/>
                <w:kern w:val="0"/>
                <w:sz w:val="16"/>
                <w:szCs w:val="16"/>
                <w:u w:val="none"/>
                <w:lang w:val="en-GB" w:eastAsia="en-US"/>
              </w:rPr>
              <w:t>h is optionally present), with all subfields mandatory. Some clarification to be added regarding presence e.g. by statement in field description</w:t>
            </w:r>
          </w:p>
          <w:p w14:paraId="7AA3302B" w14:textId="77777777" w:rsidR="00DA55C9" w:rsidRDefault="00DA55C9" w:rsidP="00DA55C9">
            <w:pPr>
              <w:spacing w:after="60"/>
              <w:rPr>
                <w:rStyle w:val="Hyperlink"/>
                <w:rFonts w:eastAsia="Batang"/>
                <w:noProof/>
                <w:color w:val="1F3864" w:themeColor="accent5" w:themeShade="80"/>
                <w:kern w:val="0"/>
                <w:sz w:val="16"/>
                <w:szCs w:val="16"/>
                <w:u w:val="none"/>
                <w:lang w:val="en-GB" w:eastAsia="en-US"/>
              </w:rPr>
            </w:pPr>
            <w:r w:rsidRPr="000A4BFA">
              <w:rPr>
                <w:rStyle w:val="Hyperlink"/>
                <w:rFonts w:eastAsia="Batang"/>
                <w:noProof/>
                <w:color w:val="1F3864" w:themeColor="accent5" w:themeShade="80"/>
                <w:kern w:val="0"/>
                <w:sz w:val="16"/>
                <w:szCs w:val="16"/>
                <w:u w:val="none"/>
                <w:lang w:val="en-GB" w:eastAsia="en-US"/>
              </w:rPr>
              <w:t>Preferrably handled by WI specific CR</w:t>
            </w:r>
          </w:p>
          <w:p w14:paraId="617BE5F1" w14:textId="77777777" w:rsidR="00DA55C9" w:rsidRDefault="00DA55C9" w:rsidP="00DA55C9">
            <w:pPr>
              <w:pBdr>
                <w:top w:val="single" w:sz="6" w:space="1" w:color="auto"/>
                <w:bottom w:val="single" w:sz="6" w:space="1" w:color="auto"/>
              </w:pBdr>
              <w:spacing w:after="60"/>
              <w:rPr>
                <w:rStyle w:val="Hyperlink"/>
                <w:rFonts w:eastAsia="Batang"/>
                <w:noProof/>
                <w:color w:val="1F3864" w:themeColor="accent5" w:themeShade="80"/>
                <w:kern w:val="0"/>
                <w:sz w:val="16"/>
                <w:szCs w:val="16"/>
                <w:u w:val="none"/>
                <w:lang w:val="en-GB" w:eastAsia="en-US"/>
              </w:rPr>
            </w:pPr>
            <w:r w:rsidRPr="0082550D">
              <w:rPr>
                <w:rStyle w:val="Hyperlink"/>
                <w:rFonts w:eastAsia="Batang"/>
                <w:noProof/>
                <w:color w:val="1F3864" w:themeColor="accent5" w:themeShade="80"/>
                <w:kern w:val="0"/>
                <w:sz w:val="16"/>
                <w:szCs w:val="16"/>
                <w:u w:val="none"/>
                <w:lang w:val="en-GB" w:eastAsia="en-US"/>
              </w:rPr>
              <w:t>Qualcomm: Typo “Repetion” should be corrected to “Repetition”.</w:t>
            </w:r>
          </w:p>
          <w:p w14:paraId="37EB20B8" w14:textId="6931465C" w:rsidR="00DA55C9" w:rsidRPr="00CC1F7C" w:rsidRDefault="00DA55C9" w:rsidP="00DA55C9">
            <w:pPr>
              <w:spacing w:after="60"/>
              <w:rPr>
                <w:rFonts w:ascii="Arial" w:hAnsi="Arial" w:cs="Arial"/>
                <w:noProof/>
                <w:sz w:val="16"/>
                <w:szCs w:val="16"/>
              </w:rPr>
            </w:pPr>
            <w:r>
              <w:rPr>
                <w:rStyle w:val="Hyperlink"/>
                <w:rFonts w:eastAsia="Batang"/>
                <w:noProof/>
                <w:color w:val="1F3864" w:themeColor="accent5" w:themeShade="80"/>
                <w:kern w:val="0"/>
                <w:sz w:val="16"/>
                <w:szCs w:val="16"/>
                <w:u w:val="none"/>
                <w:lang w:val="en-GB" w:eastAsia="en-US"/>
              </w:rPr>
              <w:t>Ericsson: Captured in WI CR.</w:t>
            </w:r>
          </w:p>
        </w:tc>
        <w:tc>
          <w:tcPr>
            <w:tcW w:w="1580" w:type="dxa"/>
          </w:tcPr>
          <w:p w14:paraId="7F4178F6"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0DCA6324"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5252F8C0" w14:textId="284A139A"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5977F7E8" w14:textId="77777777" w:rsidTr="00571106">
        <w:tc>
          <w:tcPr>
            <w:tcW w:w="833" w:type="dxa"/>
          </w:tcPr>
          <w:p w14:paraId="2545CEA9" w14:textId="6D5A76A8" w:rsidR="00DA55C9" w:rsidRPr="00CC1F7C" w:rsidRDefault="00DA55C9" w:rsidP="00DA55C9">
            <w:pPr>
              <w:spacing w:after="60"/>
              <w:rPr>
                <w:rFonts w:ascii="Arial" w:hAnsi="Arial" w:cs="Arial"/>
                <w:noProof/>
                <w:sz w:val="16"/>
                <w:szCs w:val="16"/>
                <w:lang w:eastAsia="zh-CN"/>
              </w:rPr>
            </w:pPr>
            <w:r w:rsidRPr="00CC1F7C">
              <w:rPr>
                <w:rFonts w:ascii="Arial" w:hAnsi="Arial" w:cs="Arial"/>
                <w:noProof/>
                <w:sz w:val="16"/>
                <w:szCs w:val="16"/>
                <w:lang w:eastAsia="zh-CN"/>
              </w:rPr>
              <w:t>H.026</w:t>
            </w:r>
          </w:p>
        </w:tc>
        <w:tc>
          <w:tcPr>
            <w:tcW w:w="3033" w:type="dxa"/>
          </w:tcPr>
          <w:p w14:paraId="0215F0E1" w14:textId="428707F0" w:rsidR="00DA55C9" w:rsidRDefault="00DA55C9" w:rsidP="00DA55C9">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1EC6A628" w14:textId="5148543C" w:rsidR="00DA55C9" w:rsidRPr="00CC1F7C" w:rsidRDefault="00DA55C9" w:rsidP="00DA55C9">
            <w:pPr>
              <w:spacing w:after="60"/>
              <w:rPr>
                <w:rFonts w:ascii="Arial" w:hAnsi="Arial" w:cs="Arial"/>
                <w:bCs/>
                <w:noProof/>
                <w:sz w:val="16"/>
                <w:szCs w:val="16"/>
              </w:rPr>
            </w:pPr>
            <w:r w:rsidRPr="00CC1F7C">
              <w:rPr>
                <w:rFonts w:ascii="Arial" w:hAnsi="Arial" w:cs="Arial"/>
                <w:noProof/>
                <w:sz w:val="16"/>
                <w:szCs w:val="16"/>
              </w:rPr>
              <w:t>Parameters</w:t>
            </w:r>
            <w:r w:rsidRPr="00CC1F7C">
              <w:rPr>
                <w:rFonts w:ascii="Arial" w:hAnsi="Arial" w:cs="Arial"/>
                <w:sz w:val="16"/>
                <w:szCs w:val="16"/>
              </w:rPr>
              <w:t xml:space="preserve"> sc-mcch-CarrierFreq-r14, sc-mcch-Offset-BR-r14 and sc-mcch-RepetionPeriod-BR-r14, are defined as MANDATORY. However they are not needed when sib20 apply to legacy UEs </w:t>
            </w:r>
          </w:p>
        </w:tc>
        <w:tc>
          <w:tcPr>
            <w:tcW w:w="682" w:type="dxa"/>
          </w:tcPr>
          <w:p w14:paraId="45E10BC6" w14:textId="5ED457AA"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3</w:t>
            </w:r>
          </w:p>
        </w:tc>
        <w:tc>
          <w:tcPr>
            <w:tcW w:w="4542" w:type="dxa"/>
          </w:tcPr>
          <w:p w14:paraId="1333F4BE"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Keep the fields mandatory present in the top level IE proposed above.</w:t>
            </w:r>
          </w:p>
          <w:p w14:paraId="4B40EAA6"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 xml:space="preserve">Alternatively, make the IEs OPTIONAL – Cond BR-BCCH </w:t>
            </w:r>
          </w:p>
          <w:p w14:paraId="1476C30A" w14:textId="77777777" w:rsidR="00DA55C9" w:rsidRDefault="00DA55C9" w:rsidP="00DA55C9">
            <w:pPr>
              <w:pBdr>
                <w:bottom w:val="single" w:sz="6" w:space="1" w:color="auto"/>
              </w:pBdr>
              <w:spacing w:after="60"/>
              <w:rPr>
                <w:rStyle w:val="Hyperlink"/>
                <w:rFonts w:eastAsia="Batang"/>
                <w:noProof/>
                <w:kern w:val="0"/>
                <w:sz w:val="16"/>
                <w:szCs w:val="16"/>
                <w:lang w:val="en-GB" w:eastAsia="en-US"/>
              </w:rPr>
            </w:pPr>
            <w:r>
              <w:rPr>
                <w:rFonts w:ascii="Arial" w:hAnsi="Arial" w:cs="Arial"/>
                <w:noProof/>
                <w:sz w:val="16"/>
                <w:szCs w:val="16"/>
              </w:rPr>
              <w:t xml:space="preserve">Linked to </w:t>
            </w:r>
            <w:hyperlink w:anchor="H024" w:history="1">
              <w:r w:rsidRPr="008635EA">
                <w:rPr>
                  <w:rStyle w:val="Hyperlink"/>
                  <w:rFonts w:eastAsia="Batang"/>
                  <w:noProof/>
                  <w:kern w:val="0"/>
                  <w:sz w:val="16"/>
                  <w:szCs w:val="16"/>
                  <w:lang w:val="en-GB" w:eastAsia="en-US"/>
                </w:rPr>
                <w:t>H.024</w:t>
              </w:r>
            </w:hyperlink>
          </w:p>
          <w:p w14:paraId="658D8118" w14:textId="2B251D38" w:rsidR="00DA55C9" w:rsidRPr="00CC1F7C" w:rsidRDefault="00DA55C9" w:rsidP="00DA55C9">
            <w:pPr>
              <w:spacing w:after="60"/>
              <w:rPr>
                <w:rFonts w:ascii="Arial" w:hAnsi="Arial" w:cs="Arial"/>
                <w:noProof/>
                <w:sz w:val="16"/>
                <w:szCs w:val="16"/>
              </w:rPr>
            </w:pPr>
            <w:r w:rsidRPr="000A4BFA">
              <w:rPr>
                <w:rFonts w:ascii="Arial" w:hAnsi="Arial" w:cs="Arial"/>
                <w:color w:val="1F3864" w:themeColor="accent5" w:themeShade="80"/>
                <w:sz w:val="16"/>
                <w:szCs w:val="16"/>
              </w:rPr>
              <w:t>ASN.1 session: See H.025</w:t>
            </w:r>
          </w:p>
        </w:tc>
        <w:tc>
          <w:tcPr>
            <w:tcW w:w="1580" w:type="dxa"/>
          </w:tcPr>
          <w:p w14:paraId="7A37509B"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371C3143"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009E7194" w14:textId="4F9AA0FE"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21BB0683" w14:textId="77777777" w:rsidTr="00571106">
        <w:tc>
          <w:tcPr>
            <w:tcW w:w="833" w:type="dxa"/>
          </w:tcPr>
          <w:p w14:paraId="23D005C8" w14:textId="0BE431DB" w:rsidR="00DA55C9" w:rsidRPr="00CC1F7C" w:rsidRDefault="00DA55C9" w:rsidP="00DA55C9">
            <w:pPr>
              <w:spacing w:after="60"/>
              <w:rPr>
                <w:rFonts w:ascii="Arial" w:hAnsi="Arial" w:cs="Arial"/>
                <w:noProof/>
                <w:sz w:val="16"/>
                <w:szCs w:val="16"/>
                <w:lang w:eastAsia="zh-CN"/>
              </w:rPr>
            </w:pPr>
            <w:bookmarkStart w:id="70" w:name="H024"/>
            <w:r w:rsidRPr="00CC1F7C">
              <w:rPr>
                <w:rFonts w:ascii="Arial" w:hAnsi="Arial" w:cs="Arial"/>
                <w:noProof/>
                <w:sz w:val="16"/>
                <w:szCs w:val="16"/>
                <w:lang w:eastAsia="zh-CN"/>
              </w:rPr>
              <w:t>H.024</w:t>
            </w:r>
            <w:bookmarkEnd w:id="70"/>
          </w:p>
        </w:tc>
        <w:tc>
          <w:tcPr>
            <w:tcW w:w="3033" w:type="dxa"/>
          </w:tcPr>
          <w:p w14:paraId="7E7A8EE3" w14:textId="4C595ABA" w:rsidR="00DA55C9" w:rsidRDefault="00DA55C9" w:rsidP="00DA55C9">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1AFA65F1"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The parameters required for FeMTC have been added individually as non critical extensions</w:t>
            </w:r>
          </w:p>
          <w:p w14:paraId="3EC89460" w14:textId="13259643" w:rsidR="00DA55C9" w:rsidRPr="00CC1F7C" w:rsidRDefault="00DA55C9" w:rsidP="00DA55C9">
            <w:pPr>
              <w:spacing w:after="60"/>
              <w:rPr>
                <w:rFonts w:ascii="Arial" w:hAnsi="Arial" w:cs="Arial"/>
                <w:bCs/>
                <w:noProof/>
                <w:sz w:val="16"/>
                <w:szCs w:val="16"/>
              </w:rPr>
            </w:pPr>
            <w:r w:rsidRPr="00CC1F7C">
              <w:rPr>
                <w:rFonts w:ascii="Arial" w:hAnsi="Arial" w:cs="Arial"/>
                <w:noProof/>
                <w:sz w:val="16"/>
                <w:szCs w:val="16"/>
              </w:rPr>
              <w:t>However, all these parameters are needed together and applicable only when SIB-20 is provided for FeMTC. They replace the legacy parameters (i.e. they are not extension but replacement of the legacy parameters)</w:t>
            </w:r>
          </w:p>
        </w:tc>
        <w:tc>
          <w:tcPr>
            <w:tcW w:w="682" w:type="dxa"/>
          </w:tcPr>
          <w:p w14:paraId="2FF0EEBC" w14:textId="2402354D"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3</w:t>
            </w:r>
          </w:p>
        </w:tc>
        <w:tc>
          <w:tcPr>
            <w:tcW w:w="4542" w:type="dxa"/>
          </w:tcPr>
          <w:p w14:paraId="03C37DDA"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 xml:space="preserve">It would be simpler to create a new SIB </w:t>
            </w:r>
            <w:r w:rsidRPr="00CC1F7C">
              <w:rPr>
                <w:rFonts w:ascii="Arial" w:hAnsi="Arial" w:cs="Arial"/>
                <w:i/>
                <w:sz w:val="16"/>
                <w:szCs w:val="16"/>
              </w:rPr>
              <w:t xml:space="preserve">SystemInformationBlockType20-BR-r14 </w:t>
            </w:r>
            <w:r w:rsidRPr="00CC1F7C">
              <w:rPr>
                <w:rFonts w:ascii="Arial" w:hAnsi="Arial" w:cs="Arial"/>
                <w:sz w:val="16"/>
                <w:szCs w:val="16"/>
              </w:rPr>
              <w:t>only used</w:t>
            </w:r>
            <w:r w:rsidRPr="00CC1F7C">
              <w:rPr>
                <w:rFonts w:ascii="Arial" w:hAnsi="Arial" w:cs="Arial"/>
                <w:i/>
                <w:sz w:val="16"/>
                <w:szCs w:val="16"/>
              </w:rPr>
              <w:t xml:space="preserve"> </w:t>
            </w:r>
            <w:r w:rsidRPr="00CC1F7C">
              <w:rPr>
                <w:rFonts w:ascii="Arial" w:hAnsi="Arial" w:cs="Arial"/>
                <w:sz w:val="16"/>
                <w:szCs w:val="16"/>
              </w:rPr>
              <w:t>when carried within</w:t>
            </w:r>
            <w:r w:rsidRPr="00CC1F7C">
              <w:rPr>
                <w:rFonts w:ascii="Arial" w:hAnsi="Arial" w:cs="Arial"/>
                <w:i/>
                <w:sz w:val="16"/>
                <w:szCs w:val="16"/>
              </w:rPr>
              <w:t xml:space="preserve"> SystemInformation-BR</w:t>
            </w:r>
            <w:r w:rsidRPr="00CC1F7C">
              <w:rPr>
                <w:rFonts w:ascii="Arial" w:hAnsi="Arial" w:cs="Arial"/>
                <w:noProof/>
                <w:sz w:val="16"/>
                <w:szCs w:val="16"/>
              </w:rPr>
              <w:t xml:space="preserve"> </w:t>
            </w:r>
          </w:p>
          <w:p w14:paraId="7DBFD47B" w14:textId="77777777" w:rsidR="00DA55C9" w:rsidRDefault="00DA55C9" w:rsidP="00DA55C9">
            <w:pPr>
              <w:spacing w:after="60"/>
              <w:rPr>
                <w:rFonts w:ascii="Arial" w:hAnsi="Arial" w:cs="Arial"/>
                <w:noProof/>
                <w:sz w:val="16"/>
                <w:szCs w:val="16"/>
              </w:rPr>
            </w:pPr>
            <w:r w:rsidRPr="00CC1F7C">
              <w:rPr>
                <w:rFonts w:ascii="Arial" w:hAnsi="Arial" w:cs="Arial"/>
                <w:noProof/>
                <w:sz w:val="16"/>
                <w:szCs w:val="16"/>
              </w:rPr>
              <w:t xml:space="preserve">Alternatively, group all the parameters under one top level IE, e.g </w:t>
            </w:r>
            <w:r w:rsidRPr="00CC1F7C">
              <w:rPr>
                <w:rFonts w:ascii="Arial" w:hAnsi="Arial" w:cs="Arial"/>
                <w:i/>
                <w:sz w:val="16"/>
                <w:szCs w:val="16"/>
              </w:rPr>
              <w:t>systemInformationBlockType20-BR-r14</w:t>
            </w:r>
            <w:r w:rsidRPr="00CC1F7C">
              <w:rPr>
                <w:rFonts w:ascii="Arial" w:hAnsi="Arial" w:cs="Arial"/>
                <w:noProof/>
                <w:sz w:val="16"/>
                <w:szCs w:val="16"/>
              </w:rPr>
              <w:t xml:space="preserve">, Optional – Cond BR-BCCH , which is only applicable when </w:t>
            </w:r>
            <w:r w:rsidRPr="00CC1F7C">
              <w:rPr>
                <w:rFonts w:ascii="Arial" w:hAnsi="Arial" w:cs="Arial"/>
                <w:i/>
                <w:noProof/>
                <w:sz w:val="16"/>
                <w:szCs w:val="16"/>
              </w:rPr>
              <w:t>SystemInformationBlockType20</w:t>
            </w:r>
            <w:r w:rsidRPr="00CC1F7C">
              <w:rPr>
                <w:rFonts w:ascii="Arial" w:hAnsi="Arial" w:cs="Arial"/>
                <w:noProof/>
                <w:sz w:val="16"/>
                <w:szCs w:val="16"/>
              </w:rPr>
              <w:t xml:space="preserve"> is sent on BR-BCCH and clarify that, if present, the BL UE or a UE in CE ignores the legacy IEs.</w:t>
            </w:r>
          </w:p>
          <w:p w14:paraId="43476D0B" w14:textId="77777777" w:rsidR="00DA55C9" w:rsidRDefault="00DA55C9" w:rsidP="00DA55C9">
            <w:pPr>
              <w:pBdr>
                <w:bottom w:val="single" w:sz="6" w:space="1" w:color="auto"/>
              </w:pBdr>
              <w:spacing w:after="60"/>
              <w:rPr>
                <w:rFonts w:ascii="Arial" w:hAnsi="Arial" w:cs="Arial"/>
                <w:noProof/>
                <w:sz w:val="16"/>
                <w:szCs w:val="16"/>
              </w:rPr>
            </w:pPr>
            <w:r>
              <w:rPr>
                <w:rFonts w:ascii="Arial" w:hAnsi="Arial" w:cs="Arial"/>
                <w:noProof/>
                <w:sz w:val="16"/>
                <w:szCs w:val="16"/>
              </w:rPr>
              <w:lastRenderedPageBreak/>
              <w:t>Need to discuss which approach for signalling the parameters specific to FeMTC. This has impact on comments H.025, H.026,</w:t>
            </w:r>
          </w:p>
          <w:p w14:paraId="49035D31" w14:textId="262F0A4D" w:rsidR="00DA55C9" w:rsidRPr="00CC1F7C" w:rsidRDefault="00DA55C9" w:rsidP="00DA55C9">
            <w:pPr>
              <w:spacing w:after="60"/>
              <w:rPr>
                <w:rFonts w:ascii="Arial" w:hAnsi="Arial" w:cs="Arial"/>
                <w:noProof/>
                <w:sz w:val="16"/>
                <w:szCs w:val="16"/>
              </w:rPr>
            </w:pPr>
            <w:r w:rsidRPr="000A4BFA">
              <w:rPr>
                <w:rFonts w:ascii="Arial" w:hAnsi="Arial" w:cs="Arial"/>
                <w:color w:val="1F3864" w:themeColor="accent5" w:themeShade="80"/>
                <w:sz w:val="16"/>
                <w:szCs w:val="16"/>
              </w:rPr>
              <w:t>ASN.1 session: See H.025</w:t>
            </w:r>
          </w:p>
        </w:tc>
        <w:tc>
          <w:tcPr>
            <w:tcW w:w="1580" w:type="dxa"/>
          </w:tcPr>
          <w:p w14:paraId="311A636A" w14:textId="77777777" w:rsidR="00C37AC2" w:rsidRDefault="00C37AC2" w:rsidP="00C37AC2">
            <w:pPr>
              <w:spacing w:after="60"/>
              <w:rPr>
                <w:rFonts w:ascii="Arial" w:hAnsi="Arial" w:cs="Arial"/>
                <w:noProof/>
                <w:sz w:val="16"/>
                <w:szCs w:val="16"/>
              </w:rPr>
            </w:pPr>
            <w:r>
              <w:rPr>
                <w:rFonts w:ascii="Arial" w:hAnsi="Arial" w:cs="Arial"/>
                <w:noProof/>
                <w:sz w:val="16"/>
                <w:szCs w:val="16"/>
              </w:rPr>
              <w:lastRenderedPageBreak/>
              <w:t>Closed</w:t>
            </w:r>
          </w:p>
          <w:p w14:paraId="5C64B67E"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211AF1CD" w14:textId="1EB9E993"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47B1B95E" w14:textId="77777777" w:rsidTr="00571106">
        <w:tc>
          <w:tcPr>
            <w:tcW w:w="833" w:type="dxa"/>
          </w:tcPr>
          <w:p w14:paraId="1EF59C8B" w14:textId="0B693548" w:rsidR="00DA55C9" w:rsidRPr="00CC1F7C" w:rsidRDefault="00DA55C9" w:rsidP="00DA55C9">
            <w:pPr>
              <w:spacing w:after="60"/>
              <w:rPr>
                <w:rFonts w:ascii="Arial" w:hAnsi="Arial" w:cs="Arial"/>
                <w:noProof/>
                <w:sz w:val="16"/>
                <w:szCs w:val="16"/>
                <w:lang w:eastAsia="zh-CN"/>
              </w:rPr>
            </w:pPr>
            <w:r w:rsidRPr="00CC1F7C">
              <w:rPr>
                <w:rFonts w:ascii="Arial" w:hAnsi="Arial" w:cs="Arial"/>
                <w:noProof/>
                <w:sz w:val="16"/>
                <w:szCs w:val="16"/>
                <w:lang w:eastAsia="zh-CN"/>
              </w:rPr>
              <w:t>H.027</w:t>
            </w:r>
          </w:p>
        </w:tc>
        <w:tc>
          <w:tcPr>
            <w:tcW w:w="3033" w:type="dxa"/>
          </w:tcPr>
          <w:p w14:paraId="4F8348E0" w14:textId="5E2DC66C" w:rsidR="00DA55C9" w:rsidRDefault="00DA55C9" w:rsidP="00DA55C9">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7A8FA50B" w14:textId="1D221113" w:rsidR="00DA55C9" w:rsidRPr="00CC1F7C" w:rsidRDefault="00DA55C9" w:rsidP="00DA55C9">
            <w:pPr>
              <w:spacing w:after="60"/>
              <w:rPr>
                <w:rFonts w:ascii="Arial" w:hAnsi="Arial" w:cs="Arial"/>
                <w:bCs/>
                <w:noProof/>
                <w:sz w:val="16"/>
                <w:szCs w:val="16"/>
              </w:rPr>
            </w:pPr>
            <w:r w:rsidRPr="00CC1F7C">
              <w:rPr>
                <w:rFonts w:ascii="Arial" w:hAnsi="Arial" w:cs="Arial"/>
                <w:noProof/>
                <w:sz w:val="16"/>
                <w:szCs w:val="16"/>
              </w:rPr>
              <w:t xml:space="preserve">Parameter </w:t>
            </w:r>
            <w:r w:rsidRPr="00CC1F7C">
              <w:rPr>
                <w:rFonts w:ascii="Arial" w:hAnsi="Arial" w:cs="Arial"/>
                <w:i/>
                <w:sz w:val="16"/>
                <w:szCs w:val="16"/>
              </w:rPr>
              <w:t>sc-mcch-SchedulingInfo-r14</w:t>
            </w:r>
            <w:r w:rsidRPr="00CC1F7C">
              <w:rPr>
                <w:rFonts w:ascii="Arial" w:hAnsi="Arial" w:cs="Arial"/>
                <w:sz w:val="16"/>
                <w:szCs w:val="16"/>
              </w:rPr>
              <w:t xml:space="preserve"> is defined as OPTIONAL Need OP. However, there is no field description.</w:t>
            </w:r>
          </w:p>
        </w:tc>
        <w:tc>
          <w:tcPr>
            <w:tcW w:w="682" w:type="dxa"/>
          </w:tcPr>
          <w:p w14:paraId="73BB97DF" w14:textId="3EF5D8B3"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2</w:t>
            </w:r>
          </w:p>
        </w:tc>
        <w:tc>
          <w:tcPr>
            <w:tcW w:w="4542" w:type="dxa"/>
          </w:tcPr>
          <w:p w14:paraId="788719D9" w14:textId="77777777"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Add field description as follows:</w:t>
            </w:r>
          </w:p>
          <w:p w14:paraId="71F79D54" w14:textId="77777777" w:rsidR="00DA55C9" w:rsidRPr="00CC1F7C" w:rsidRDefault="00DA55C9" w:rsidP="00DA55C9">
            <w:pPr>
              <w:spacing w:after="60"/>
              <w:rPr>
                <w:rFonts w:ascii="Arial" w:hAnsi="Arial" w:cs="Arial"/>
                <w:b/>
                <w:bCs/>
                <w:i/>
                <w:noProof/>
                <w:color w:val="FF0000"/>
                <w:sz w:val="16"/>
                <w:szCs w:val="16"/>
                <w:u w:val="single"/>
              </w:rPr>
            </w:pPr>
            <w:r w:rsidRPr="00CC1F7C">
              <w:rPr>
                <w:rFonts w:ascii="Arial" w:hAnsi="Arial" w:cs="Arial"/>
                <w:b/>
                <w:bCs/>
                <w:i/>
                <w:noProof/>
                <w:color w:val="FF0000"/>
                <w:sz w:val="16"/>
                <w:szCs w:val="16"/>
                <w:u w:val="single"/>
              </w:rPr>
              <w:t>sc-mcch-schedulingInfo</w:t>
            </w:r>
          </w:p>
          <w:p w14:paraId="435B9753" w14:textId="77777777" w:rsidR="00DA55C9" w:rsidRDefault="00DA55C9" w:rsidP="00DA55C9">
            <w:pPr>
              <w:pBdr>
                <w:bottom w:val="single" w:sz="6" w:space="1" w:color="auto"/>
              </w:pBdr>
              <w:spacing w:after="60"/>
              <w:rPr>
                <w:rFonts w:ascii="Arial" w:eastAsia="MS Mincho" w:hAnsi="Arial" w:cs="Arial"/>
                <w:bCs/>
                <w:color w:val="FF0000"/>
                <w:kern w:val="2"/>
                <w:sz w:val="16"/>
                <w:szCs w:val="16"/>
                <w:u w:val="single"/>
              </w:rPr>
            </w:pPr>
            <w:r w:rsidRPr="00CC1F7C">
              <w:rPr>
                <w:rFonts w:ascii="Arial" w:eastAsia="MS Mincho" w:hAnsi="Arial" w:cs="Arial"/>
                <w:bCs/>
                <w:color w:val="FF0000"/>
                <w:kern w:val="2"/>
                <w:sz w:val="16"/>
                <w:szCs w:val="16"/>
                <w:u w:val="single"/>
              </w:rPr>
              <w:t>DRX information for the SC-MCCH. If this field is absent, DRX is not used for SC-MCCH reception.</w:t>
            </w:r>
          </w:p>
          <w:p w14:paraId="7EBE3008" w14:textId="2BC93614" w:rsidR="00DA55C9" w:rsidRPr="00CC1F7C" w:rsidRDefault="00DA55C9" w:rsidP="00DA55C9">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D6133C">
              <w:rPr>
                <w:rFonts w:ascii="Arial" w:eastAsia="MS Mincho" w:hAnsi="Arial" w:cs="Arial"/>
                <w:bCs/>
                <w:color w:val="1F3864" w:themeColor="accent5" w:themeShade="80"/>
                <w:kern w:val="2"/>
                <w:sz w:val="16"/>
                <w:szCs w:val="16"/>
              </w:rPr>
              <w:t>The field name should be sc-mcch-SchedulingInfo. All field descriptions within this information element should be rearranged into alphabetic order.</w:t>
            </w:r>
          </w:p>
        </w:tc>
        <w:tc>
          <w:tcPr>
            <w:tcW w:w="1580" w:type="dxa"/>
          </w:tcPr>
          <w:p w14:paraId="74ED30EB"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4A7A8F85"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6145A402" w14:textId="5AE0CDBC"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548536E1" w14:textId="77777777" w:rsidTr="00571106">
        <w:tc>
          <w:tcPr>
            <w:tcW w:w="833" w:type="dxa"/>
          </w:tcPr>
          <w:p w14:paraId="684BA4F5" w14:textId="01E0CE64" w:rsidR="00DA55C9" w:rsidRPr="00CC1F7C" w:rsidRDefault="00DA55C9" w:rsidP="00DA55C9">
            <w:pPr>
              <w:spacing w:after="60"/>
              <w:rPr>
                <w:rFonts w:ascii="Arial" w:hAnsi="Arial" w:cs="Arial"/>
                <w:noProof/>
                <w:sz w:val="16"/>
                <w:szCs w:val="16"/>
                <w:lang w:eastAsia="zh-CN"/>
              </w:rPr>
            </w:pPr>
            <w:r>
              <w:rPr>
                <w:rFonts w:ascii="Arial" w:hAnsi="Arial" w:cs="Arial"/>
                <w:noProof/>
                <w:sz w:val="16"/>
                <w:szCs w:val="16"/>
              </w:rPr>
              <w:t>Q.009</w:t>
            </w:r>
          </w:p>
        </w:tc>
        <w:tc>
          <w:tcPr>
            <w:tcW w:w="3033" w:type="dxa"/>
          </w:tcPr>
          <w:p w14:paraId="39044344" w14:textId="285A832F" w:rsidR="00DA55C9" w:rsidRDefault="00DA55C9" w:rsidP="00DA55C9">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14:paraId="73954FA2" w14:textId="3367660A" w:rsidR="00DA55C9" w:rsidRPr="00CC1F7C" w:rsidRDefault="00DA55C9" w:rsidP="00DA55C9">
            <w:pPr>
              <w:spacing w:after="60"/>
              <w:rPr>
                <w:rFonts w:ascii="Arial" w:hAnsi="Arial" w:cs="Arial"/>
                <w:bCs/>
                <w:noProof/>
                <w:sz w:val="16"/>
                <w:szCs w:val="16"/>
              </w:rPr>
            </w:pPr>
            <w:r w:rsidRPr="007967B9">
              <w:rPr>
                <w:rFonts w:ascii="Arial" w:hAnsi="Arial" w:cs="Arial"/>
                <w:noProof/>
                <w:sz w:val="16"/>
                <w:szCs w:val="16"/>
              </w:rPr>
              <w:t xml:space="preserve">sc-mcch-RepetitionPeriod-BR-r14 and sc-mcch-ModificationPeriod-BR-r14 are defined as optional but UE behaviour is not defined if either of these two IEs are not included in SIB20.  </w:t>
            </w:r>
          </w:p>
        </w:tc>
        <w:tc>
          <w:tcPr>
            <w:tcW w:w="682" w:type="dxa"/>
          </w:tcPr>
          <w:p w14:paraId="421CE214" w14:textId="20C24E73" w:rsidR="00DA55C9" w:rsidRPr="00CC1F7C" w:rsidRDefault="00DA55C9" w:rsidP="00DA55C9">
            <w:pPr>
              <w:spacing w:after="60"/>
              <w:rPr>
                <w:rFonts w:ascii="Arial" w:hAnsi="Arial" w:cs="Arial"/>
                <w:noProof/>
                <w:sz w:val="16"/>
                <w:szCs w:val="16"/>
              </w:rPr>
            </w:pPr>
            <w:r>
              <w:rPr>
                <w:rFonts w:ascii="Arial" w:hAnsi="Arial" w:cs="Arial"/>
                <w:noProof/>
                <w:sz w:val="16"/>
                <w:szCs w:val="16"/>
              </w:rPr>
              <w:t>2</w:t>
            </w:r>
          </w:p>
        </w:tc>
        <w:tc>
          <w:tcPr>
            <w:tcW w:w="4542" w:type="dxa"/>
          </w:tcPr>
          <w:p w14:paraId="594849D3" w14:textId="77777777" w:rsidR="00DA55C9" w:rsidRDefault="00DA55C9" w:rsidP="00DA55C9">
            <w:pPr>
              <w:spacing w:after="60"/>
              <w:rPr>
                <w:rFonts w:ascii="Arial" w:hAnsi="Arial" w:cs="Arial"/>
                <w:noProof/>
                <w:sz w:val="16"/>
                <w:szCs w:val="16"/>
              </w:rPr>
            </w:pPr>
            <w:r>
              <w:rPr>
                <w:rFonts w:ascii="Arial" w:hAnsi="Arial" w:cs="Arial"/>
                <w:noProof/>
                <w:sz w:val="16"/>
                <w:szCs w:val="16"/>
              </w:rPr>
              <w:t>Perhaps clarification needed to say use –r13 versions of the parameter if r14 version is omitted.</w:t>
            </w:r>
          </w:p>
          <w:p w14:paraId="4544F865" w14:textId="77777777" w:rsidR="00DA55C9" w:rsidRDefault="00DA55C9" w:rsidP="00DA55C9">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E677E6">
              <w:rPr>
                <w:rFonts w:ascii="Arial" w:hAnsi="Arial" w:cs="Arial"/>
                <w:noProof/>
                <w:color w:val="1F3864" w:themeColor="accent5" w:themeShade="80"/>
                <w:sz w:val="16"/>
                <w:szCs w:val="16"/>
              </w:rPr>
              <w:t>Any text proposals?</w:t>
            </w:r>
          </w:p>
          <w:p w14:paraId="6919E637" w14:textId="01FA253E" w:rsidR="00DA55C9" w:rsidRPr="00CC1F7C" w:rsidRDefault="00DA55C9" w:rsidP="00DA55C9">
            <w:pPr>
              <w:spacing w:after="60"/>
              <w:rPr>
                <w:rFonts w:ascii="Arial" w:hAnsi="Arial" w:cs="Arial"/>
                <w:noProof/>
                <w:sz w:val="16"/>
                <w:szCs w:val="16"/>
              </w:rPr>
            </w:pPr>
            <w:r w:rsidRPr="000407FE">
              <w:rPr>
                <w:rFonts w:ascii="Arial" w:hAnsi="Arial" w:cs="Arial"/>
                <w:noProof/>
                <w:color w:val="1F3864" w:themeColor="accent5" w:themeShade="80"/>
                <w:sz w:val="16"/>
                <w:szCs w:val="16"/>
              </w:rPr>
              <w:t>Qualcomm: The same as H.025</w:t>
            </w:r>
          </w:p>
        </w:tc>
        <w:tc>
          <w:tcPr>
            <w:tcW w:w="1580" w:type="dxa"/>
          </w:tcPr>
          <w:p w14:paraId="479E5EF1"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21AD2C87"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21A1BABA" w14:textId="0B91FCE1"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19DDAF2B" w14:textId="77777777" w:rsidTr="00571106">
        <w:tc>
          <w:tcPr>
            <w:tcW w:w="833" w:type="dxa"/>
          </w:tcPr>
          <w:p w14:paraId="15973041" w14:textId="42CCAD0C" w:rsidR="00DA55C9" w:rsidRPr="00CC1F7C" w:rsidRDefault="00DA55C9" w:rsidP="00DA55C9">
            <w:pPr>
              <w:spacing w:after="60"/>
              <w:rPr>
                <w:rFonts w:ascii="Arial" w:hAnsi="Arial" w:cs="Arial"/>
                <w:noProof/>
                <w:sz w:val="16"/>
                <w:szCs w:val="16"/>
                <w:lang w:eastAsia="zh-CN"/>
              </w:rPr>
            </w:pPr>
            <w:r w:rsidRPr="00CC1F7C">
              <w:rPr>
                <w:rFonts w:ascii="Arial" w:hAnsi="Arial" w:cs="Arial"/>
                <w:noProof/>
                <w:sz w:val="16"/>
                <w:szCs w:val="16"/>
                <w:lang w:eastAsia="zh-CN"/>
              </w:rPr>
              <w:t>H.028</w:t>
            </w:r>
          </w:p>
        </w:tc>
        <w:tc>
          <w:tcPr>
            <w:tcW w:w="3033" w:type="dxa"/>
          </w:tcPr>
          <w:p w14:paraId="6422F146" w14:textId="4117789B" w:rsidR="00DA55C9" w:rsidRDefault="00DA55C9" w:rsidP="00DA55C9">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3C7AA495" w14:textId="77777777" w:rsidR="00DA55C9" w:rsidRPr="00CC1F7C" w:rsidRDefault="00DA55C9" w:rsidP="00DA55C9">
            <w:pPr>
              <w:spacing w:after="60"/>
              <w:rPr>
                <w:rFonts w:ascii="Arial" w:hAnsi="Arial" w:cs="Arial"/>
                <w:sz w:val="16"/>
                <w:szCs w:val="16"/>
              </w:rPr>
            </w:pPr>
            <w:r w:rsidRPr="00CC1F7C">
              <w:rPr>
                <w:rFonts w:ascii="Arial" w:hAnsi="Arial" w:cs="Arial"/>
                <w:sz w:val="16"/>
                <w:szCs w:val="16"/>
                <w:lang w:val="en-US"/>
              </w:rPr>
              <w:t xml:space="preserve">IE </w:t>
            </w:r>
            <w:r w:rsidRPr="00CC1F7C">
              <w:rPr>
                <w:rFonts w:ascii="Arial" w:hAnsi="Arial" w:cs="Arial"/>
                <w:sz w:val="16"/>
                <w:szCs w:val="16"/>
              </w:rPr>
              <w:t>MPDCCH-SC-MCCH-Config-r14. :</w:t>
            </w:r>
          </w:p>
          <w:p w14:paraId="2B8EE518" w14:textId="4808AC8A" w:rsidR="00DA55C9" w:rsidRPr="00CC1F7C" w:rsidRDefault="00DA55C9" w:rsidP="00DA55C9">
            <w:pPr>
              <w:spacing w:after="60"/>
              <w:rPr>
                <w:rFonts w:ascii="Arial" w:hAnsi="Arial" w:cs="Arial"/>
                <w:bCs/>
                <w:noProof/>
                <w:sz w:val="16"/>
                <w:szCs w:val="16"/>
              </w:rPr>
            </w:pPr>
            <w:r w:rsidRPr="00CC1F7C">
              <w:rPr>
                <w:rFonts w:ascii="Arial" w:hAnsi="Arial" w:cs="Arial"/>
                <w:sz w:val="16"/>
                <w:szCs w:val="16"/>
                <w:lang w:val="en-US"/>
              </w:rPr>
              <w:t xml:space="preserve">Parameters </w:t>
            </w:r>
            <w:r w:rsidRPr="00CC1F7C">
              <w:rPr>
                <w:rFonts w:ascii="Arial" w:hAnsi="Arial" w:cs="Arial"/>
                <w:i/>
                <w:sz w:val="16"/>
                <w:szCs w:val="16"/>
                <w:lang w:val="en-US"/>
              </w:rPr>
              <w:t>mpdcch-Narrowband-SC-MCCH-r14</w:t>
            </w:r>
            <w:r w:rsidRPr="00CC1F7C">
              <w:rPr>
                <w:rFonts w:ascii="Arial" w:hAnsi="Arial" w:cs="Arial"/>
                <w:sz w:val="16"/>
                <w:szCs w:val="16"/>
                <w:lang w:val="en-US"/>
              </w:rPr>
              <w:t xml:space="preserve"> and </w:t>
            </w:r>
            <w:r w:rsidRPr="00CC1F7C">
              <w:rPr>
                <w:rFonts w:ascii="Arial" w:hAnsi="Arial" w:cs="Arial"/>
                <w:i/>
                <w:sz w:val="16"/>
                <w:szCs w:val="16"/>
                <w:lang w:val="en-US"/>
              </w:rPr>
              <w:t>mpdcch-NumRepetition-SC-MCCH-r14</w:t>
            </w:r>
            <w:r w:rsidRPr="00CC1F7C">
              <w:rPr>
                <w:rFonts w:ascii="Arial" w:hAnsi="Arial" w:cs="Arial"/>
                <w:sz w:val="16"/>
                <w:szCs w:val="16"/>
                <w:lang w:val="en-US"/>
              </w:rPr>
              <w:t xml:space="preserve"> are </w:t>
            </w:r>
            <w:r w:rsidRPr="00CC1F7C">
              <w:rPr>
                <w:rFonts w:ascii="Arial" w:hAnsi="Arial" w:cs="Arial"/>
                <w:sz w:val="16"/>
                <w:szCs w:val="16"/>
              </w:rPr>
              <w:t>defined as OPTIONAL  w/o need code. However they should be mandatory</w:t>
            </w:r>
          </w:p>
        </w:tc>
        <w:tc>
          <w:tcPr>
            <w:tcW w:w="682" w:type="dxa"/>
          </w:tcPr>
          <w:p w14:paraId="23F79B51" w14:textId="0FCFFDC2" w:rsidR="00DA55C9" w:rsidRPr="00CC1F7C" w:rsidRDefault="00DA55C9" w:rsidP="00DA55C9">
            <w:pPr>
              <w:spacing w:after="60"/>
              <w:rPr>
                <w:rFonts w:ascii="Arial" w:hAnsi="Arial" w:cs="Arial"/>
                <w:noProof/>
                <w:sz w:val="16"/>
                <w:szCs w:val="16"/>
              </w:rPr>
            </w:pPr>
            <w:r w:rsidRPr="00CC1F7C">
              <w:rPr>
                <w:rFonts w:ascii="Arial" w:hAnsi="Arial" w:cs="Arial"/>
                <w:noProof/>
                <w:sz w:val="16"/>
                <w:szCs w:val="16"/>
              </w:rPr>
              <w:t>2/3</w:t>
            </w:r>
          </w:p>
        </w:tc>
        <w:tc>
          <w:tcPr>
            <w:tcW w:w="4542" w:type="dxa"/>
          </w:tcPr>
          <w:p w14:paraId="3946A3DD" w14:textId="77777777" w:rsidR="00DA55C9" w:rsidRDefault="00DA55C9" w:rsidP="00DA55C9">
            <w:pPr>
              <w:pBdr>
                <w:bottom w:val="single" w:sz="6" w:space="1" w:color="auto"/>
              </w:pBdr>
              <w:spacing w:after="60"/>
              <w:rPr>
                <w:rFonts w:ascii="Arial" w:hAnsi="Arial" w:cs="Arial"/>
                <w:sz w:val="16"/>
                <w:szCs w:val="16"/>
              </w:rPr>
            </w:pPr>
            <w:r w:rsidRPr="00CC1F7C">
              <w:rPr>
                <w:rFonts w:ascii="Arial" w:hAnsi="Arial" w:cs="Arial"/>
                <w:noProof/>
                <w:sz w:val="16"/>
                <w:szCs w:val="16"/>
              </w:rPr>
              <w:t xml:space="preserve">Make all fields mandatory present in IE </w:t>
            </w:r>
            <w:r w:rsidRPr="00CC1F7C">
              <w:rPr>
                <w:rFonts w:ascii="Arial" w:hAnsi="Arial" w:cs="Arial"/>
                <w:sz w:val="16"/>
                <w:szCs w:val="16"/>
              </w:rPr>
              <w:t>MPDCCH-SC-MCCH-Config-r14.</w:t>
            </w:r>
          </w:p>
          <w:p w14:paraId="6D0E44D8" w14:textId="66092B73" w:rsidR="00DA55C9" w:rsidRPr="00CC1F7C" w:rsidRDefault="00DA55C9" w:rsidP="00DA55C9">
            <w:pPr>
              <w:spacing w:after="60"/>
              <w:rPr>
                <w:rFonts w:ascii="Arial" w:hAnsi="Arial" w:cs="Arial"/>
                <w:noProof/>
                <w:sz w:val="16"/>
                <w:szCs w:val="16"/>
              </w:rPr>
            </w:pPr>
            <w:r>
              <w:rPr>
                <w:rFonts w:ascii="Arial" w:hAnsi="Arial" w:cs="Arial"/>
                <w:color w:val="1F3864" w:themeColor="accent5" w:themeShade="80"/>
                <w:sz w:val="16"/>
                <w:szCs w:val="16"/>
              </w:rPr>
              <w:t>Ericsson: See also Q.011.</w:t>
            </w:r>
          </w:p>
        </w:tc>
        <w:tc>
          <w:tcPr>
            <w:tcW w:w="1580" w:type="dxa"/>
          </w:tcPr>
          <w:p w14:paraId="04160C68"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5CE69EE3"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57740B2D" w14:textId="166A51A5"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78760F15" w14:textId="77777777" w:rsidTr="00571106">
        <w:tc>
          <w:tcPr>
            <w:tcW w:w="833" w:type="dxa"/>
          </w:tcPr>
          <w:p w14:paraId="720EB72D" w14:textId="3EB4C7E2" w:rsidR="00DA55C9" w:rsidRPr="00CC1F7C" w:rsidRDefault="00DA55C9" w:rsidP="00DA55C9">
            <w:pPr>
              <w:spacing w:after="60"/>
              <w:rPr>
                <w:rFonts w:ascii="Arial" w:hAnsi="Arial" w:cs="Arial"/>
                <w:noProof/>
                <w:sz w:val="16"/>
                <w:szCs w:val="16"/>
                <w:lang w:eastAsia="zh-CN"/>
              </w:rPr>
            </w:pPr>
            <w:r>
              <w:rPr>
                <w:rFonts w:ascii="Arial" w:hAnsi="Arial" w:cs="Arial"/>
                <w:noProof/>
                <w:sz w:val="16"/>
                <w:szCs w:val="16"/>
              </w:rPr>
              <w:t>Q.011</w:t>
            </w:r>
          </w:p>
        </w:tc>
        <w:tc>
          <w:tcPr>
            <w:tcW w:w="3033" w:type="dxa"/>
          </w:tcPr>
          <w:p w14:paraId="39962BEA" w14:textId="38650484" w:rsidR="00DA55C9" w:rsidRDefault="00DA55C9" w:rsidP="00DA55C9">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14:paraId="511F7F82" w14:textId="166B0682" w:rsidR="00DA55C9" w:rsidRPr="00CC1F7C" w:rsidRDefault="00DA55C9" w:rsidP="00DA55C9">
            <w:pPr>
              <w:spacing w:after="60"/>
              <w:rPr>
                <w:rFonts w:ascii="Arial" w:hAnsi="Arial" w:cs="Arial"/>
                <w:bCs/>
                <w:noProof/>
                <w:sz w:val="16"/>
                <w:szCs w:val="16"/>
              </w:rPr>
            </w:pPr>
            <w:r w:rsidRPr="007967B9">
              <w:rPr>
                <w:rFonts w:ascii="Arial" w:hAnsi="Arial" w:cs="Arial"/>
                <w:noProof/>
                <w:sz w:val="16"/>
                <w:szCs w:val="16"/>
              </w:rPr>
              <w:t>mpdcch-Narrowband-SC-MCCH-r14 is optional and UE behaviour undefined if this IEs is omitted.</w:t>
            </w:r>
          </w:p>
        </w:tc>
        <w:tc>
          <w:tcPr>
            <w:tcW w:w="682" w:type="dxa"/>
          </w:tcPr>
          <w:p w14:paraId="406B6D5A" w14:textId="22E578CD" w:rsidR="00DA55C9" w:rsidRPr="00CC1F7C" w:rsidRDefault="00DA55C9" w:rsidP="00DA55C9">
            <w:pPr>
              <w:spacing w:after="60"/>
              <w:rPr>
                <w:rFonts w:ascii="Arial" w:hAnsi="Arial" w:cs="Arial"/>
                <w:noProof/>
                <w:sz w:val="16"/>
                <w:szCs w:val="16"/>
              </w:rPr>
            </w:pPr>
            <w:r>
              <w:rPr>
                <w:rFonts w:ascii="Arial" w:hAnsi="Arial" w:cs="Arial"/>
                <w:noProof/>
                <w:sz w:val="16"/>
                <w:szCs w:val="16"/>
              </w:rPr>
              <w:t>2</w:t>
            </w:r>
          </w:p>
        </w:tc>
        <w:tc>
          <w:tcPr>
            <w:tcW w:w="4542" w:type="dxa"/>
          </w:tcPr>
          <w:p w14:paraId="58582690" w14:textId="77777777" w:rsidR="00DA55C9" w:rsidRDefault="00DA55C9" w:rsidP="00DA55C9">
            <w:pPr>
              <w:spacing w:after="60"/>
              <w:rPr>
                <w:rFonts w:ascii="Arial" w:hAnsi="Arial" w:cs="Arial"/>
                <w:noProof/>
                <w:sz w:val="16"/>
                <w:szCs w:val="16"/>
              </w:rPr>
            </w:pPr>
            <w:r>
              <w:rPr>
                <w:rFonts w:ascii="Arial" w:hAnsi="Arial" w:cs="Arial"/>
                <w:noProof/>
                <w:sz w:val="16"/>
                <w:szCs w:val="16"/>
              </w:rPr>
              <w:t xml:space="preserve">Define UE behaviour if this IE is missing, e.g. use same narrowband as that used for SIB receptiion. </w:t>
            </w:r>
          </w:p>
          <w:p w14:paraId="48CC5733" w14:textId="77777777" w:rsidR="00DA55C9" w:rsidRDefault="00DA55C9" w:rsidP="00DA55C9">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E677E6">
              <w:rPr>
                <w:rFonts w:ascii="Arial" w:hAnsi="Arial" w:cs="Arial"/>
                <w:noProof/>
                <w:color w:val="1F3864" w:themeColor="accent5" w:themeShade="80"/>
                <w:sz w:val="16"/>
                <w:szCs w:val="16"/>
              </w:rPr>
              <w:t>Any text proposals?</w:t>
            </w:r>
          </w:p>
          <w:p w14:paraId="623A2727" w14:textId="77777777" w:rsidR="00DA55C9" w:rsidRDefault="00DA55C9" w:rsidP="00DA55C9">
            <w:pPr>
              <w:pBdr>
                <w:bottom w:val="single" w:sz="6" w:space="1" w:color="auto"/>
                <w:between w:val="single" w:sz="6" w:space="1" w:color="auto"/>
              </w:pBdr>
              <w:spacing w:after="60"/>
              <w:rPr>
                <w:rFonts w:ascii="Arial" w:hAnsi="Arial" w:cs="Arial"/>
                <w:noProof/>
                <w:color w:val="1F3864" w:themeColor="accent5" w:themeShade="80"/>
                <w:sz w:val="16"/>
                <w:szCs w:val="16"/>
              </w:rPr>
            </w:pPr>
            <w:r w:rsidRPr="00CF50C2">
              <w:rPr>
                <w:rFonts w:ascii="Arial" w:hAnsi="Arial" w:cs="Arial"/>
                <w:noProof/>
                <w:color w:val="1F3864" w:themeColor="accent5" w:themeShade="80"/>
                <w:sz w:val="16"/>
                <w:szCs w:val="16"/>
              </w:rPr>
              <w:t>Qualcomm: Same proposal as H.028. Then contradicts to E.027.</w:t>
            </w:r>
          </w:p>
          <w:p w14:paraId="744EE857" w14:textId="6BFCE506" w:rsidR="00DA55C9" w:rsidRPr="00CC1F7C" w:rsidRDefault="00DA55C9" w:rsidP="00DA55C9">
            <w:pPr>
              <w:spacing w:after="60"/>
              <w:rPr>
                <w:rFonts w:ascii="Arial" w:hAnsi="Arial" w:cs="Arial"/>
                <w:noProof/>
                <w:sz w:val="16"/>
                <w:szCs w:val="16"/>
              </w:rPr>
            </w:pPr>
            <w:r>
              <w:rPr>
                <w:rFonts w:ascii="Arial" w:hAnsi="Arial" w:cs="Arial"/>
                <w:noProof/>
                <w:color w:val="1F3864" w:themeColor="accent5" w:themeShade="80"/>
                <w:sz w:val="16"/>
                <w:szCs w:val="16"/>
              </w:rPr>
              <w:t>Ericsson: Covered by H.028. E.027, Q.011 and Q.012 can be closed.</w:t>
            </w:r>
          </w:p>
        </w:tc>
        <w:tc>
          <w:tcPr>
            <w:tcW w:w="1580" w:type="dxa"/>
          </w:tcPr>
          <w:p w14:paraId="30535822"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0868E062"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123438DC" w14:textId="3A74B36B"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6C4B3E7A" w14:textId="77777777" w:rsidTr="00571106">
        <w:tc>
          <w:tcPr>
            <w:tcW w:w="833" w:type="dxa"/>
          </w:tcPr>
          <w:p w14:paraId="642D9D8D" w14:textId="346FB79D" w:rsidR="00DA55C9" w:rsidRPr="00CC1F7C" w:rsidRDefault="00DA55C9" w:rsidP="00DA55C9">
            <w:pPr>
              <w:spacing w:after="60"/>
              <w:rPr>
                <w:rFonts w:ascii="Arial" w:hAnsi="Arial" w:cs="Arial"/>
                <w:noProof/>
                <w:sz w:val="16"/>
                <w:szCs w:val="16"/>
                <w:lang w:eastAsia="zh-CN"/>
              </w:rPr>
            </w:pPr>
            <w:bookmarkStart w:id="71" w:name="E027"/>
            <w:r>
              <w:rPr>
                <w:rFonts w:ascii="Arial" w:hAnsi="Arial" w:cs="Arial"/>
                <w:noProof/>
                <w:sz w:val="16"/>
                <w:szCs w:val="16"/>
                <w:lang w:val="en-US"/>
              </w:rPr>
              <w:t>E.027</w:t>
            </w:r>
            <w:bookmarkEnd w:id="71"/>
          </w:p>
        </w:tc>
        <w:tc>
          <w:tcPr>
            <w:tcW w:w="3033" w:type="dxa"/>
          </w:tcPr>
          <w:p w14:paraId="45020D0E" w14:textId="3CE3CC84" w:rsidR="00DA55C9" w:rsidRDefault="00DA55C9" w:rsidP="00DA55C9">
            <w:pPr>
              <w:spacing w:after="60"/>
              <w:rPr>
                <w:rFonts w:ascii="Arial" w:hAnsi="Arial" w:cs="Arial"/>
                <w:noProof/>
                <w:sz w:val="16"/>
                <w:szCs w:val="16"/>
              </w:rPr>
            </w:pPr>
            <w:r>
              <w:rPr>
                <w:rFonts w:ascii="Arial" w:hAnsi="Arial" w:cs="Arial"/>
                <w:noProof/>
                <w:sz w:val="16"/>
                <w:szCs w:val="16"/>
                <w:lang w:val="en-US"/>
              </w:rPr>
              <w:t xml:space="preserve">6.3.1 </w:t>
            </w:r>
            <w:r w:rsidRPr="009C5CE1">
              <w:rPr>
                <w:rFonts w:ascii="Arial" w:hAnsi="Arial" w:cs="Arial"/>
                <w:noProof/>
                <w:sz w:val="16"/>
                <w:szCs w:val="16"/>
                <w:lang w:val="en-US"/>
              </w:rPr>
              <w:t>SystemInformationBlockType20</w:t>
            </w:r>
          </w:p>
        </w:tc>
        <w:tc>
          <w:tcPr>
            <w:tcW w:w="4961" w:type="dxa"/>
          </w:tcPr>
          <w:p w14:paraId="7ABB9BF6" w14:textId="0A29AC90" w:rsidR="00DA55C9" w:rsidRPr="00CC1F7C" w:rsidRDefault="00DA55C9" w:rsidP="00DA55C9">
            <w:pPr>
              <w:spacing w:after="60"/>
              <w:rPr>
                <w:rFonts w:ascii="Arial" w:hAnsi="Arial" w:cs="Arial"/>
                <w:bCs/>
                <w:noProof/>
                <w:sz w:val="16"/>
                <w:szCs w:val="16"/>
              </w:rPr>
            </w:pPr>
            <w:r>
              <w:rPr>
                <w:rFonts w:ascii="Arial" w:hAnsi="Arial" w:cs="Arial"/>
                <w:noProof/>
                <w:sz w:val="16"/>
                <w:szCs w:val="16"/>
                <w:lang w:val="en-US"/>
              </w:rPr>
              <w:t xml:space="preserve">Optional fields </w:t>
            </w:r>
            <w:r w:rsidRPr="009C5CE1">
              <w:rPr>
                <w:rFonts w:ascii="Arial" w:hAnsi="Arial" w:cs="Arial"/>
                <w:i/>
                <w:noProof/>
                <w:sz w:val="16"/>
                <w:szCs w:val="16"/>
                <w:lang w:val="en-US"/>
              </w:rPr>
              <w:t>mpdcch-SC-MCCH-Config-r14, sc-mcch-RepetionPeriod-BR-r14, sc-mcch-ModificationPeriod-BR-r14, mpdcch-Narrowband-SC-MCCH-r14, mpdcch-NumRepetition-SC-MCCH-r14, sc-mcch-onDurationTimerSCPTM-r14</w:t>
            </w:r>
            <w:r>
              <w:rPr>
                <w:rFonts w:ascii="Arial" w:hAnsi="Arial" w:cs="Arial"/>
                <w:noProof/>
                <w:sz w:val="16"/>
                <w:szCs w:val="16"/>
                <w:lang w:val="en-US"/>
              </w:rPr>
              <w:t xml:space="preserve"> are missing Need code.</w:t>
            </w:r>
          </w:p>
        </w:tc>
        <w:tc>
          <w:tcPr>
            <w:tcW w:w="682" w:type="dxa"/>
          </w:tcPr>
          <w:p w14:paraId="0A5B3052" w14:textId="7BCDC429" w:rsidR="00DA55C9" w:rsidRPr="00CC1F7C" w:rsidRDefault="00DA55C9" w:rsidP="00DA55C9">
            <w:pPr>
              <w:spacing w:after="60"/>
              <w:rPr>
                <w:rFonts w:ascii="Arial" w:hAnsi="Arial" w:cs="Arial"/>
                <w:noProof/>
                <w:sz w:val="16"/>
                <w:szCs w:val="16"/>
              </w:rPr>
            </w:pPr>
            <w:r>
              <w:rPr>
                <w:rFonts w:ascii="Arial" w:hAnsi="Arial" w:cs="Arial"/>
                <w:noProof/>
                <w:sz w:val="16"/>
                <w:szCs w:val="16"/>
                <w:lang w:val="en-US"/>
              </w:rPr>
              <w:t>1</w:t>
            </w:r>
          </w:p>
        </w:tc>
        <w:tc>
          <w:tcPr>
            <w:tcW w:w="4542" w:type="dxa"/>
          </w:tcPr>
          <w:p w14:paraId="1FEB4D69" w14:textId="77777777" w:rsidR="00DA55C9" w:rsidRDefault="00DA55C9" w:rsidP="00DA55C9">
            <w:pPr>
              <w:spacing w:after="60"/>
              <w:rPr>
                <w:rFonts w:ascii="Arial" w:hAnsi="Arial" w:cs="Arial"/>
                <w:noProof/>
                <w:sz w:val="16"/>
                <w:szCs w:val="16"/>
                <w:lang w:val="en-US"/>
              </w:rPr>
            </w:pPr>
            <w:r>
              <w:rPr>
                <w:rFonts w:ascii="Arial" w:hAnsi="Arial" w:cs="Arial"/>
                <w:noProof/>
                <w:sz w:val="16"/>
                <w:szCs w:val="16"/>
                <w:lang w:val="en-US"/>
              </w:rPr>
              <w:t>All these fields are broadcasted and therefore Need OR should be used</w:t>
            </w:r>
          </w:p>
          <w:p w14:paraId="21057A01" w14:textId="77777777" w:rsidR="00DA55C9" w:rsidRDefault="00DA55C9" w:rsidP="00DA55C9">
            <w:pPr>
              <w:spacing w:after="60"/>
              <w:rPr>
                <w:rFonts w:ascii="Courier New" w:hAnsi="Courier New" w:cs="Courier New"/>
                <w:noProof/>
                <w:sz w:val="16"/>
                <w:szCs w:val="16"/>
                <w:lang w:val="en-US"/>
              </w:rPr>
            </w:pPr>
            <w:r w:rsidRPr="009C5CE1">
              <w:rPr>
                <w:rFonts w:ascii="Courier New" w:hAnsi="Courier New" w:cs="Courier New"/>
                <w:noProof/>
                <w:sz w:val="16"/>
                <w:szCs w:val="16"/>
                <w:lang w:val="en-US"/>
              </w:rPr>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MPDCCH-SC-MCCH-Config-r14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14:paraId="6A264F6D" w14:textId="77777777" w:rsidR="00DA55C9" w:rsidRPr="009C5CE1" w:rsidRDefault="00DA55C9" w:rsidP="00DA55C9">
            <w:pPr>
              <w:spacing w:after="60"/>
              <w:rPr>
                <w:rFonts w:ascii="Courier New" w:hAnsi="Courier New" w:cs="Courier New"/>
                <w:noProof/>
                <w:sz w:val="16"/>
                <w:szCs w:val="16"/>
                <w:lang w:val="en-US"/>
              </w:rPr>
            </w:pPr>
          </w:p>
          <w:p w14:paraId="5AC20B59" w14:textId="77777777" w:rsidR="00DA55C9" w:rsidRDefault="00DA55C9" w:rsidP="00DA55C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sc-mcch-RepetionPeriod-BR-r14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{rf32, rf128, rf512, rf1024, rf2048, rf4096, rf8192, rf16384}</w:t>
            </w:r>
            <w:r w:rsidRPr="009C5CE1">
              <w:rPr>
                <w:rFonts w:ascii="Courier New" w:hAnsi="Courier New" w:cs="Courier New"/>
                <w:noProof/>
                <w:sz w:val="16"/>
                <w:szCs w:val="16"/>
                <w:lang w:val="en-US"/>
              </w:rPr>
              <w:tab/>
              <w:t>OPTIONAL,</w:t>
            </w:r>
            <w:r>
              <w:rPr>
                <w:rFonts w:ascii="Courier New" w:hAnsi="Courier New" w:cs="Courier New"/>
                <w:noProof/>
                <w:color w:val="FF0000"/>
                <w:sz w:val="16"/>
                <w:szCs w:val="16"/>
                <w:u w:val="single"/>
                <w:lang w:val="en-US"/>
              </w:rPr>
              <w:t xml:space="preserve"> -- Need OR</w:t>
            </w:r>
          </w:p>
          <w:p w14:paraId="613A2DBF" w14:textId="77777777" w:rsidR="00DA55C9" w:rsidRPr="009C5CE1" w:rsidRDefault="00DA55C9" w:rsidP="00DA55C9">
            <w:pPr>
              <w:spacing w:after="60"/>
              <w:rPr>
                <w:rFonts w:ascii="Courier New" w:hAnsi="Courier New" w:cs="Courier New"/>
                <w:noProof/>
                <w:sz w:val="16"/>
                <w:szCs w:val="16"/>
                <w:lang w:val="en-US"/>
              </w:rPr>
            </w:pPr>
          </w:p>
          <w:p w14:paraId="0FF9DF1E" w14:textId="77777777" w:rsidR="00DA55C9" w:rsidRDefault="00DA55C9" w:rsidP="00DA55C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sc-mcch-ModificationPeriod-BR-r14</w:t>
            </w:r>
            <w:r w:rsidRPr="009C5CE1">
              <w:rPr>
                <w:rFonts w:ascii="Courier New" w:hAnsi="Courier New" w:cs="Courier New"/>
                <w:noProof/>
                <w:sz w:val="16"/>
                <w:szCs w:val="16"/>
                <w:lang w:val="en-US"/>
              </w:rPr>
              <w:tab/>
              <w:t>ENUMERATED { rf32, rf128, rf256, rf512, rf1024, rf2048, rf4096, rf8192, rf16384, rf32768, rf65536, rf131072, rf262144, rf524288, rf1048576, spare1}</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xml:space="preserve"> -- Need OR</w:t>
            </w:r>
          </w:p>
          <w:p w14:paraId="7FF1367F" w14:textId="77777777" w:rsidR="00DA55C9" w:rsidRPr="009C5CE1" w:rsidRDefault="00DA55C9" w:rsidP="00DA55C9">
            <w:pPr>
              <w:spacing w:after="60"/>
              <w:rPr>
                <w:rFonts w:ascii="Courier New" w:hAnsi="Courier New" w:cs="Courier New"/>
                <w:noProof/>
                <w:sz w:val="16"/>
                <w:szCs w:val="16"/>
                <w:lang w:val="en-US"/>
              </w:rPr>
            </w:pPr>
          </w:p>
          <w:p w14:paraId="63C4939B" w14:textId="77777777" w:rsidR="00DA55C9" w:rsidRDefault="00DA55C9" w:rsidP="00DA55C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t>mpdcch-Narrowband-SC-MCCH-r14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INTEGER (1.. maxAvailNarrowBands-r13)</w:t>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14:paraId="075F89B0" w14:textId="77777777" w:rsidR="00DA55C9" w:rsidRPr="009C5CE1" w:rsidRDefault="00DA55C9" w:rsidP="00DA55C9">
            <w:pPr>
              <w:spacing w:after="60"/>
              <w:rPr>
                <w:rFonts w:ascii="Courier New" w:hAnsi="Courier New" w:cs="Courier New"/>
                <w:noProof/>
                <w:sz w:val="16"/>
                <w:szCs w:val="16"/>
                <w:lang w:val="en-US"/>
              </w:rPr>
            </w:pPr>
          </w:p>
          <w:p w14:paraId="7731D962" w14:textId="77777777" w:rsidR="00DA55C9" w:rsidRDefault="00DA55C9" w:rsidP="00DA55C9">
            <w:pPr>
              <w:spacing w:after="60"/>
              <w:rPr>
                <w:rFonts w:ascii="Courier New" w:hAnsi="Courier New" w:cs="Courier New"/>
                <w:noProof/>
                <w:color w:val="FF0000"/>
                <w:sz w:val="16"/>
                <w:szCs w:val="16"/>
                <w:u w:val="single"/>
                <w:lang w:val="en-US"/>
              </w:rPr>
            </w:pPr>
            <w:r w:rsidRPr="009C5CE1">
              <w:rPr>
                <w:rFonts w:ascii="Courier New" w:hAnsi="Courier New" w:cs="Courier New"/>
                <w:noProof/>
                <w:sz w:val="16"/>
                <w:szCs w:val="16"/>
                <w:lang w:val="en-US"/>
              </w:rPr>
              <w:lastRenderedPageBreak/>
              <w:t>mpdcch-NumRepetition-SC-MCCH-r14</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{r1, r2, r4, r8, r16, r32, r64, r128, r256}</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Pr>
                <w:rFonts w:ascii="Courier New" w:hAnsi="Courier New" w:cs="Courier New"/>
                <w:noProof/>
                <w:sz w:val="16"/>
                <w:szCs w:val="16"/>
                <w:lang w:val="en-US"/>
              </w:rPr>
              <w:t xml:space="preserve"> </w:t>
            </w:r>
            <w:r>
              <w:rPr>
                <w:rFonts w:ascii="Courier New" w:hAnsi="Courier New" w:cs="Courier New"/>
                <w:noProof/>
                <w:color w:val="FF0000"/>
                <w:sz w:val="16"/>
                <w:szCs w:val="16"/>
                <w:u w:val="single"/>
                <w:lang w:val="en-US"/>
              </w:rPr>
              <w:t>-- Need OR</w:t>
            </w:r>
          </w:p>
          <w:p w14:paraId="4E6D8A7F" w14:textId="77777777" w:rsidR="00DA55C9" w:rsidRPr="009C5CE1" w:rsidRDefault="00DA55C9" w:rsidP="00DA55C9">
            <w:pPr>
              <w:spacing w:after="60"/>
              <w:rPr>
                <w:rFonts w:ascii="Courier New" w:hAnsi="Courier New" w:cs="Courier New"/>
                <w:noProof/>
                <w:sz w:val="16"/>
                <w:szCs w:val="16"/>
                <w:lang w:val="en-US"/>
              </w:rPr>
            </w:pPr>
          </w:p>
          <w:p w14:paraId="5B671AC1" w14:textId="77777777" w:rsidR="00DA55C9" w:rsidRDefault="00DA55C9" w:rsidP="00DA55C9">
            <w:pPr>
              <w:pBdr>
                <w:bottom w:val="single" w:sz="6" w:space="1" w:color="auto"/>
              </w:pBdr>
              <w:spacing w:after="60"/>
              <w:rPr>
                <w:rFonts w:ascii="Arial" w:hAnsi="Arial" w:cs="Arial"/>
                <w:noProof/>
                <w:sz w:val="16"/>
                <w:szCs w:val="16"/>
                <w:lang w:val="en-US"/>
              </w:rPr>
            </w:pPr>
            <w:r w:rsidRPr="009C5CE1">
              <w:rPr>
                <w:rFonts w:ascii="Courier New" w:hAnsi="Courier New" w:cs="Courier New"/>
                <w:noProof/>
                <w:sz w:val="16"/>
                <w:szCs w:val="16"/>
                <w:lang w:val="en-US"/>
              </w:rPr>
              <w:t xml:space="preserve">sc-mcch-onDurationTimerSCPTM-r14 </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ENUMERATED {psf10, psf20, psf100, psf300, psf500, psf1000, psf1200, psf1600}</w:t>
            </w:r>
            <w:r w:rsidRPr="009C5CE1">
              <w:rPr>
                <w:rFonts w:ascii="Courier New" w:hAnsi="Courier New" w:cs="Courier New"/>
                <w:noProof/>
                <w:sz w:val="16"/>
                <w:szCs w:val="16"/>
                <w:lang w:val="en-US"/>
              </w:rPr>
              <w:tab/>
            </w:r>
            <w:r w:rsidRPr="009C5CE1">
              <w:rPr>
                <w:rFonts w:ascii="Courier New" w:hAnsi="Courier New" w:cs="Courier New"/>
                <w:noProof/>
                <w:sz w:val="16"/>
                <w:szCs w:val="16"/>
                <w:lang w:val="en-US"/>
              </w:rPr>
              <w:tab/>
              <w:t>OPTIONAL</w:t>
            </w:r>
            <w:r w:rsidRPr="009C5CE1">
              <w:rPr>
                <w:rFonts w:ascii="Arial" w:hAnsi="Arial" w:cs="Arial"/>
                <w:noProof/>
                <w:sz w:val="16"/>
                <w:szCs w:val="16"/>
                <w:lang w:val="en-US"/>
              </w:rPr>
              <w:t>,</w:t>
            </w:r>
            <w:r>
              <w:rPr>
                <w:rFonts w:ascii="Arial" w:hAnsi="Arial" w:cs="Arial"/>
                <w:noProof/>
                <w:sz w:val="16"/>
                <w:szCs w:val="16"/>
                <w:lang w:val="en-US"/>
              </w:rPr>
              <w:t xml:space="preserve"> </w:t>
            </w:r>
            <w:r>
              <w:rPr>
                <w:rFonts w:ascii="Courier New" w:hAnsi="Courier New" w:cs="Courier New"/>
                <w:noProof/>
                <w:color w:val="FF0000"/>
                <w:sz w:val="16"/>
                <w:szCs w:val="16"/>
                <w:u w:val="single"/>
                <w:lang w:val="en-US"/>
              </w:rPr>
              <w:t>-- Need OR</w:t>
            </w:r>
          </w:p>
          <w:p w14:paraId="67596851" w14:textId="74BAA41C" w:rsidR="00DA55C9" w:rsidRPr="00CC1F7C" w:rsidRDefault="00DA55C9" w:rsidP="00DA55C9">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lang w:val="en-US"/>
              </w:rPr>
              <w:t xml:space="preserve">Same as </w:t>
            </w:r>
            <w:hyperlink w:anchor="N090" w:history="1">
              <w:r w:rsidRPr="008635EA">
                <w:rPr>
                  <w:rStyle w:val="Hyperlink"/>
                  <w:rFonts w:eastAsia="Batang"/>
                  <w:noProof/>
                  <w:kern w:val="0"/>
                  <w:sz w:val="16"/>
                  <w:szCs w:val="16"/>
                  <w:lang w:eastAsia="en-US"/>
                  <w14:textFill>
                    <w14:solidFill>
                      <w14:srgbClr w14:val="0000FF">
                        <w14:lumMod w14:val="50000"/>
                      </w14:srgbClr>
                    </w14:solidFill>
                  </w14:textFill>
                </w:rPr>
                <w:t>N.090</w:t>
              </w:r>
            </w:hyperlink>
            <w:r w:rsidRPr="000A14C5">
              <w:rPr>
                <w:rFonts w:ascii="Arial" w:hAnsi="Arial" w:cs="Arial"/>
                <w:noProof/>
                <w:color w:val="1F3864" w:themeColor="accent5" w:themeShade="80"/>
                <w:sz w:val="16"/>
                <w:szCs w:val="16"/>
                <w:lang w:val="en-US"/>
              </w:rPr>
              <w:t xml:space="preserve">, </w:t>
            </w:r>
            <w:hyperlink w:anchor="S031" w:history="1">
              <w:r w:rsidRPr="008635EA">
                <w:rPr>
                  <w:rStyle w:val="Hyperlink"/>
                  <w:rFonts w:eastAsia="Batang"/>
                  <w:noProof/>
                  <w:kern w:val="0"/>
                  <w:sz w:val="16"/>
                  <w:szCs w:val="16"/>
                  <w:lang w:eastAsia="en-US"/>
                  <w14:textFill>
                    <w14:solidFill>
                      <w14:srgbClr w14:val="0000FF">
                        <w14:lumMod w14:val="50000"/>
                      </w14:srgbClr>
                    </w14:solidFill>
                  </w14:textFill>
                </w:rPr>
                <w:t>S.031</w:t>
              </w:r>
            </w:hyperlink>
            <w:r w:rsidRPr="000A14C5">
              <w:rPr>
                <w:rFonts w:ascii="Arial" w:hAnsi="Arial" w:cs="Arial"/>
                <w:noProof/>
                <w:color w:val="1F3864" w:themeColor="accent5" w:themeShade="80"/>
                <w:sz w:val="16"/>
                <w:szCs w:val="16"/>
                <w:lang w:val="en-US"/>
              </w:rPr>
              <w:t>.</w:t>
            </w:r>
            <w:r>
              <w:rPr>
                <w:rFonts w:ascii="Arial" w:hAnsi="Arial" w:cs="Arial"/>
                <w:noProof/>
                <w:color w:val="1F3864" w:themeColor="accent5" w:themeShade="80"/>
                <w:sz w:val="16"/>
                <w:szCs w:val="16"/>
                <w:lang w:val="en-US"/>
              </w:rPr>
              <w:t xml:space="preserve"> Contradicts Q.011. Can be closed without actions.</w:t>
            </w:r>
          </w:p>
        </w:tc>
        <w:tc>
          <w:tcPr>
            <w:tcW w:w="1580" w:type="dxa"/>
          </w:tcPr>
          <w:p w14:paraId="527924C5" w14:textId="77777777" w:rsidR="00C37AC2" w:rsidRDefault="00C37AC2" w:rsidP="00C37AC2">
            <w:pPr>
              <w:spacing w:after="60"/>
              <w:rPr>
                <w:rFonts w:ascii="Arial" w:hAnsi="Arial" w:cs="Arial"/>
                <w:noProof/>
                <w:sz w:val="16"/>
                <w:szCs w:val="16"/>
              </w:rPr>
            </w:pPr>
            <w:r>
              <w:rPr>
                <w:rFonts w:ascii="Arial" w:hAnsi="Arial" w:cs="Arial"/>
                <w:noProof/>
                <w:sz w:val="16"/>
                <w:szCs w:val="16"/>
              </w:rPr>
              <w:lastRenderedPageBreak/>
              <w:t>Closed</w:t>
            </w:r>
          </w:p>
          <w:p w14:paraId="0C846998"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6C03E3E8" w14:textId="4ED39F65"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A55C9" w:rsidRPr="00BD494B" w14:paraId="11FDFAF9" w14:textId="77777777" w:rsidTr="00571106">
        <w:tc>
          <w:tcPr>
            <w:tcW w:w="833" w:type="dxa"/>
          </w:tcPr>
          <w:p w14:paraId="1DA8D09F" w14:textId="169BAC40" w:rsidR="00DA55C9" w:rsidRPr="00CC1F7C" w:rsidRDefault="00DA55C9" w:rsidP="00DA55C9">
            <w:pPr>
              <w:spacing w:after="60"/>
              <w:rPr>
                <w:rFonts w:ascii="Arial" w:hAnsi="Arial" w:cs="Arial"/>
                <w:noProof/>
                <w:sz w:val="16"/>
                <w:szCs w:val="16"/>
                <w:lang w:eastAsia="zh-CN"/>
              </w:rPr>
            </w:pPr>
            <w:r>
              <w:rPr>
                <w:rFonts w:ascii="Arial" w:hAnsi="Arial" w:cs="Arial"/>
                <w:noProof/>
                <w:sz w:val="16"/>
                <w:szCs w:val="16"/>
              </w:rPr>
              <w:t>Q.013</w:t>
            </w:r>
          </w:p>
        </w:tc>
        <w:tc>
          <w:tcPr>
            <w:tcW w:w="3033" w:type="dxa"/>
          </w:tcPr>
          <w:p w14:paraId="705838CD" w14:textId="6D2BD3E9" w:rsidR="00DA55C9" w:rsidRDefault="00DA55C9" w:rsidP="00DA55C9">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14:paraId="038816E6" w14:textId="456D887B" w:rsidR="00DA55C9" w:rsidRPr="00CC1F7C" w:rsidRDefault="00DA55C9" w:rsidP="00DA55C9">
            <w:pPr>
              <w:spacing w:after="60"/>
              <w:rPr>
                <w:rFonts w:ascii="Arial" w:hAnsi="Arial" w:cs="Arial"/>
                <w:bCs/>
                <w:noProof/>
                <w:sz w:val="16"/>
                <w:szCs w:val="16"/>
              </w:rPr>
            </w:pPr>
            <w:r w:rsidRPr="007967B9">
              <w:rPr>
                <w:rFonts w:ascii="Arial" w:hAnsi="Arial" w:cs="Arial"/>
                <w:noProof/>
                <w:sz w:val="16"/>
                <w:szCs w:val="16"/>
              </w:rPr>
              <w:t>sc-mcch-onDurationTimerSCPTM-r14 is optional and UE behaviour undefined if this IEs is omitted.</w:t>
            </w:r>
          </w:p>
        </w:tc>
        <w:tc>
          <w:tcPr>
            <w:tcW w:w="682" w:type="dxa"/>
          </w:tcPr>
          <w:p w14:paraId="16E323F0" w14:textId="1619B3D3" w:rsidR="00DA55C9" w:rsidRPr="00CC1F7C" w:rsidRDefault="00DA55C9" w:rsidP="00DA55C9">
            <w:pPr>
              <w:spacing w:after="60"/>
              <w:rPr>
                <w:rFonts w:ascii="Arial" w:hAnsi="Arial" w:cs="Arial"/>
                <w:noProof/>
                <w:sz w:val="16"/>
                <w:szCs w:val="16"/>
              </w:rPr>
            </w:pPr>
            <w:r>
              <w:rPr>
                <w:rFonts w:ascii="Arial" w:hAnsi="Arial" w:cs="Arial"/>
                <w:noProof/>
                <w:sz w:val="16"/>
                <w:szCs w:val="16"/>
              </w:rPr>
              <w:t>2</w:t>
            </w:r>
          </w:p>
        </w:tc>
        <w:tc>
          <w:tcPr>
            <w:tcW w:w="4542" w:type="dxa"/>
          </w:tcPr>
          <w:p w14:paraId="731450A9" w14:textId="77777777" w:rsidR="00DA55C9" w:rsidRDefault="00DA55C9" w:rsidP="00DA55C9">
            <w:pPr>
              <w:spacing w:after="60"/>
              <w:rPr>
                <w:rFonts w:ascii="Arial" w:hAnsi="Arial" w:cs="Arial"/>
                <w:noProof/>
                <w:sz w:val="16"/>
                <w:szCs w:val="16"/>
              </w:rPr>
            </w:pPr>
            <w:r>
              <w:rPr>
                <w:rFonts w:ascii="Arial" w:hAnsi="Arial" w:cs="Arial"/>
                <w:noProof/>
                <w:sz w:val="16"/>
                <w:szCs w:val="16"/>
              </w:rPr>
              <w:t>Define UE behaviour if this IE is missing.</w:t>
            </w:r>
          </w:p>
          <w:p w14:paraId="6D674746" w14:textId="77777777" w:rsidR="00DA55C9" w:rsidRDefault="00DA55C9" w:rsidP="00DA55C9">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E677E6">
              <w:rPr>
                <w:rFonts w:ascii="Arial" w:hAnsi="Arial" w:cs="Arial"/>
                <w:noProof/>
                <w:color w:val="1F3864" w:themeColor="accent5" w:themeShade="80"/>
                <w:sz w:val="16"/>
                <w:szCs w:val="16"/>
              </w:rPr>
              <w:t>Any text proposals?</w:t>
            </w:r>
          </w:p>
          <w:p w14:paraId="2E262737" w14:textId="77777777" w:rsidR="00DA55C9" w:rsidRDefault="00DA55C9" w:rsidP="00DA55C9">
            <w:pPr>
              <w:pBdr>
                <w:bottom w:val="single" w:sz="6" w:space="1" w:color="auto"/>
                <w:between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Qualcomm: Propose to make it mandatory present. Then contradicts to E.027.</w:t>
            </w:r>
          </w:p>
          <w:p w14:paraId="22E67260" w14:textId="08BB3A48" w:rsidR="00DA55C9" w:rsidRPr="00CC1F7C" w:rsidRDefault="00DA55C9" w:rsidP="00DA55C9">
            <w:pPr>
              <w:spacing w:after="60"/>
              <w:rPr>
                <w:rFonts w:ascii="Arial" w:hAnsi="Arial" w:cs="Arial"/>
                <w:noProof/>
                <w:sz w:val="16"/>
                <w:szCs w:val="16"/>
              </w:rPr>
            </w:pPr>
            <w:r>
              <w:rPr>
                <w:rFonts w:ascii="Arial" w:hAnsi="Arial" w:cs="Arial"/>
                <w:noProof/>
                <w:color w:val="1F3864" w:themeColor="accent5" w:themeShade="80"/>
                <w:sz w:val="16"/>
                <w:szCs w:val="16"/>
              </w:rPr>
              <w:t>Ericsson: E.027 is closed without actions.</w:t>
            </w:r>
          </w:p>
        </w:tc>
        <w:tc>
          <w:tcPr>
            <w:tcW w:w="1580" w:type="dxa"/>
          </w:tcPr>
          <w:p w14:paraId="3BF19294"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7DBE8B96" w14:textId="03402342"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ED700D" w:rsidRPr="00BD494B" w14:paraId="3C2DF0F6" w14:textId="77777777" w:rsidTr="00571106">
        <w:tc>
          <w:tcPr>
            <w:tcW w:w="833" w:type="dxa"/>
          </w:tcPr>
          <w:p w14:paraId="3266F512" w14:textId="694F3FFD" w:rsidR="00ED700D" w:rsidRPr="00CC1F7C" w:rsidRDefault="00ED700D" w:rsidP="00ED700D">
            <w:pPr>
              <w:spacing w:after="60"/>
              <w:rPr>
                <w:rFonts w:ascii="Arial" w:hAnsi="Arial" w:cs="Arial"/>
                <w:noProof/>
                <w:sz w:val="16"/>
                <w:szCs w:val="16"/>
                <w:lang w:eastAsia="zh-CN"/>
              </w:rPr>
            </w:pPr>
            <w:r>
              <w:rPr>
                <w:rFonts w:ascii="Arial" w:hAnsi="Arial" w:cs="Arial"/>
                <w:noProof/>
                <w:sz w:val="16"/>
                <w:szCs w:val="16"/>
              </w:rPr>
              <w:t>E.066</w:t>
            </w:r>
          </w:p>
        </w:tc>
        <w:tc>
          <w:tcPr>
            <w:tcW w:w="3033" w:type="dxa"/>
          </w:tcPr>
          <w:p w14:paraId="32D4843D" w14:textId="2056BF2E" w:rsidR="00ED700D" w:rsidRDefault="00ED700D" w:rsidP="00ED700D">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66A2B">
              <w:rPr>
                <w:rFonts w:ascii="Arial" w:hAnsi="Arial" w:cs="Arial"/>
                <w:noProof/>
                <w:sz w:val="16"/>
                <w:szCs w:val="16"/>
              </w:rPr>
              <w:t>fembs-CarrierFreq</w:t>
            </w:r>
          </w:p>
        </w:tc>
        <w:tc>
          <w:tcPr>
            <w:tcW w:w="4961" w:type="dxa"/>
          </w:tcPr>
          <w:p w14:paraId="1DE1E3B1" w14:textId="3AF0FB43" w:rsidR="00ED700D" w:rsidRPr="00CC1F7C" w:rsidRDefault="00ED700D" w:rsidP="00ED700D">
            <w:pPr>
              <w:spacing w:after="60"/>
              <w:rPr>
                <w:rFonts w:ascii="Arial" w:hAnsi="Arial" w:cs="Arial"/>
                <w:bCs/>
                <w:noProof/>
                <w:sz w:val="16"/>
                <w:szCs w:val="16"/>
              </w:rPr>
            </w:pPr>
            <w:r>
              <w:rPr>
                <w:rFonts w:ascii="Arial" w:hAnsi="Arial" w:cs="Arial"/>
                <w:noProof/>
                <w:sz w:val="16"/>
                <w:szCs w:val="16"/>
              </w:rPr>
              <w:t xml:space="preserve">There is no such field as </w:t>
            </w:r>
            <w:r w:rsidRPr="00466A2B">
              <w:rPr>
                <w:rFonts w:ascii="Arial" w:hAnsi="Arial" w:cs="Arial"/>
                <w:noProof/>
                <w:sz w:val="16"/>
                <w:szCs w:val="16"/>
              </w:rPr>
              <w:t>fembs-CarrierFreq</w:t>
            </w:r>
            <w:r>
              <w:rPr>
                <w:rFonts w:ascii="Arial" w:hAnsi="Arial" w:cs="Arial"/>
                <w:noProof/>
                <w:sz w:val="16"/>
                <w:szCs w:val="16"/>
              </w:rPr>
              <w:t xml:space="preserve"> </w:t>
            </w:r>
          </w:p>
        </w:tc>
        <w:tc>
          <w:tcPr>
            <w:tcW w:w="682" w:type="dxa"/>
          </w:tcPr>
          <w:p w14:paraId="7DE8B45F" w14:textId="49E411FB" w:rsidR="00ED700D" w:rsidRPr="00CC1F7C" w:rsidRDefault="00ED700D" w:rsidP="00ED700D">
            <w:pPr>
              <w:spacing w:after="60"/>
              <w:rPr>
                <w:rFonts w:ascii="Arial" w:hAnsi="Arial" w:cs="Arial"/>
                <w:noProof/>
                <w:sz w:val="16"/>
                <w:szCs w:val="16"/>
              </w:rPr>
            </w:pPr>
            <w:r>
              <w:rPr>
                <w:rFonts w:ascii="Arial" w:hAnsi="Arial" w:cs="Arial"/>
                <w:noProof/>
                <w:sz w:val="16"/>
                <w:szCs w:val="16"/>
              </w:rPr>
              <w:t>1</w:t>
            </w:r>
          </w:p>
        </w:tc>
        <w:tc>
          <w:tcPr>
            <w:tcW w:w="4542" w:type="dxa"/>
          </w:tcPr>
          <w:p w14:paraId="4D929F74" w14:textId="77777777" w:rsidR="00ED700D" w:rsidRPr="00466A2B" w:rsidRDefault="00ED700D" w:rsidP="00ED700D">
            <w:pPr>
              <w:spacing w:after="60"/>
              <w:rPr>
                <w:rFonts w:ascii="Arial" w:hAnsi="Arial" w:cs="Arial"/>
                <w:noProof/>
                <w:sz w:val="16"/>
                <w:szCs w:val="16"/>
              </w:rPr>
            </w:pPr>
            <w:r>
              <w:rPr>
                <w:rFonts w:ascii="Arial" w:hAnsi="Arial" w:cs="Arial"/>
                <w:noProof/>
                <w:sz w:val="16"/>
                <w:szCs w:val="16"/>
              </w:rPr>
              <w:t>Align the naming with ASN.1</w:t>
            </w:r>
          </w:p>
          <w:p w14:paraId="0CFBF3BE" w14:textId="77777777" w:rsidR="00ED700D" w:rsidRPr="00466A2B" w:rsidRDefault="00ED700D" w:rsidP="00ED700D">
            <w:pPr>
              <w:spacing w:after="60"/>
              <w:rPr>
                <w:rFonts w:ascii="Arial" w:hAnsi="Arial" w:cs="Arial"/>
                <w:b/>
                <w:i/>
                <w:noProof/>
                <w:sz w:val="16"/>
                <w:szCs w:val="16"/>
              </w:rPr>
            </w:pPr>
            <w:r w:rsidRPr="00466A2B">
              <w:rPr>
                <w:rFonts w:ascii="Arial" w:hAnsi="Arial" w:cs="Arial"/>
                <w:b/>
                <w:i/>
                <w:noProof/>
                <w:sz w:val="16"/>
                <w:szCs w:val="16"/>
              </w:rPr>
              <w:t>femb</w:t>
            </w:r>
            <w:r w:rsidRPr="00466A2B">
              <w:rPr>
                <w:rFonts w:ascii="Arial" w:hAnsi="Arial" w:cs="Arial"/>
                <w:b/>
                <w:i/>
                <w:noProof/>
                <w:color w:val="FF0000"/>
                <w:sz w:val="16"/>
                <w:szCs w:val="16"/>
                <w:u w:val="single"/>
              </w:rPr>
              <w:t>m</w:t>
            </w:r>
            <w:r w:rsidRPr="00466A2B">
              <w:rPr>
                <w:rFonts w:ascii="Arial" w:hAnsi="Arial" w:cs="Arial"/>
                <w:b/>
                <w:i/>
                <w:noProof/>
                <w:sz w:val="16"/>
                <w:szCs w:val="16"/>
              </w:rPr>
              <w:t>s-CarrierFreq</w:t>
            </w:r>
          </w:p>
          <w:p w14:paraId="38C28841" w14:textId="77777777" w:rsidR="00ED700D" w:rsidRDefault="00ED700D" w:rsidP="00ED700D">
            <w:pPr>
              <w:pBdr>
                <w:bottom w:val="single" w:sz="6" w:space="1" w:color="auto"/>
              </w:pBdr>
              <w:spacing w:after="60"/>
              <w:rPr>
                <w:rFonts w:ascii="Arial" w:hAnsi="Arial" w:cs="Arial"/>
                <w:noProof/>
                <w:sz w:val="16"/>
                <w:szCs w:val="16"/>
              </w:rPr>
            </w:pPr>
            <w:r w:rsidRPr="00466A2B">
              <w:rPr>
                <w:rFonts w:ascii="Arial" w:hAnsi="Arial" w:cs="Arial"/>
                <w:noProof/>
                <w:sz w:val="16"/>
                <w:szCs w:val="16"/>
              </w:rPr>
              <w:t>If only frameOffset is present it should be set to value 0 and only indicates the carrier is FeMBMS carrier. If both values are present, the frameOffset gives the radio frame which contains PBCH by SFN mod framePeriod = frameOffset. Value n1 for framePeriod denotes value 1, n4 denotes value 4.</w:t>
            </w:r>
          </w:p>
          <w:p w14:paraId="635C8DC1" w14:textId="19F2035A" w:rsidR="00ED700D" w:rsidRPr="00CC1F7C" w:rsidRDefault="00ED700D" w:rsidP="00ED700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p>
        </w:tc>
        <w:tc>
          <w:tcPr>
            <w:tcW w:w="1580" w:type="dxa"/>
          </w:tcPr>
          <w:p w14:paraId="74775016" w14:textId="77777777" w:rsidR="00ED700D" w:rsidRDefault="00ED700D" w:rsidP="00ED700D">
            <w:pPr>
              <w:spacing w:after="60"/>
              <w:rPr>
                <w:rFonts w:ascii="Arial" w:hAnsi="Arial" w:cs="Arial"/>
                <w:noProof/>
                <w:sz w:val="16"/>
                <w:szCs w:val="16"/>
              </w:rPr>
            </w:pPr>
            <w:r>
              <w:rPr>
                <w:rFonts w:ascii="Arial" w:hAnsi="Arial" w:cs="Arial"/>
                <w:noProof/>
                <w:sz w:val="16"/>
                <w:szCs w:val="16"/>
              </w:rPr>
              <w:t>Closed</w:t>
            </w:r>
          </w:p>
          <w:p w14:paraId="20484545" w14:textId="77777777" w:rsidR="00ED700D" w:rsidRDefault="00ED700D" w:rsidP="00ED700D">
            <w:pPr>
              <w:spacing w:after="60"/>
              <w:rPr>
                <w:rFonts w:ascii="Arial" w:hAnsi="Arial" w:cs="Arial"/>
                <w:noProof/>
                <w:sz w:val="16"/>
                <w:szCs w:val="16"/>
              </w:rPr>
            </w:pPr>
            <w:r>
              <w:rPr>
                <w:rFonts w:ascii="Arial" w:hAnsi="Arial" w:cs="Arial"/>
                <w:noProof/>
                <w:sz w:val="16"/>
                <w:szCs w:val="16"/>
              </w:rPr>
              <w:t>CR WI</w:t>
            </w:r>
          </w:p>
          <w:p w14:paraId="70B71F05" w14:textId="0F96237D" w:rsidR="00ED700D" w:rsidRDefault="00ED700D" w:rsidP="00ED700D">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13CFB6CE" w14:textId="77777777" w:rsidTr="00571106">
        <w:tc>
          <w:tcPr>
            <w:tcW w:w="833" w:type="dxa"/>
          </w:tcPr>
          <w:p w14:paraId="281738DE" w14:textId="390E3D61" w:rsidR="00F243B1" w:rsidRPr="00CC1F7C" w:rsidRDefault="00F243B1" w:rsidP="00F243B1">
            <w:pPr>
              <w:spacing w:after="60"/>
              <w:rPr>
                <w:rFonts w:ascii="Arial" w:hAnsi="Arial" w:cs="Arial"/>
                <w:noProof/>
                <w:sz w:val="16"/>
                <w:szCs w:val="16"/>
                <w:lang w:eastAsia="zh-CN"/>
              </w:rPr>
            </w:pPr>
            <w:bookmarkStart w:id="72" w:name="S029"/>
            <w:r>
              <w:rPr>
                <w:rFonts w:ascii="Arial" w:hAnsi="Arial" w:cs="Arial"/>
                <w:noProof/>
                <w:sz w:val="16"/>
                <w:szCs w:val="16"/>
              </w:rPr>
              <w:t>S.029</w:t>
            </w:r>
            <w:bookmarkEnd w:id="72"/>
          </w:p>
        </w:tc>
        <w:tc>
          <w:tcPr>
            <w:tcW w:w="3033" w:type="dxa"/>
          </w:tcPr>
          <w:p w14:paraId="1DED5599" w14:textId="72557E23" w:rsidR="00F243B1" w:rsidRDefault="00F243B1" w:rsidP="00F243B1">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w:t>
            </w:r>
            <w:r>
              <w:rPr>
                <w:rFonts w:ascii="Arial" w:hAnsi="Arial" w:cs="Arial"/>
                <w:noProof/>
                <w:sz w:val="16"/>
                <w:szCs w:val="16"/>
              </w:rPr>
              <w:t xml:space="preserve">5, </w:t>
            </w:r>
            <w:r w:rsidRPr="004D0A9A">
              <w:rPr>
                <w:rFonts w:ascii="Arial" w:hAnsi="Arial" w:cs="Arial"/>
                <w:noProof/>
                <w:sz w:val="16"/>
                <w:szCs w:val="16"/>
              </w:rPr>
              <w:t>MBMS-CarrierType-r14</w:t>
            </w:r>
          </w:p>
        </w:tc>
        <w:tc>
          <w:tcPr>
            <w:tcW w:w="4961" w:type="dxa"/>
          </w:tcPr>
          <w:p w14:paraId="34F983DB" w14:textId="54D504FE" w:rsidR="00F243B1" w:rsidRPr="00CC1F7C" w:rsidRDefault="00F243B1" w:rsidP="00F243B1">
            <w:pPr>
              <w:spacing w:after="60"/>
              <w:rPr>
                <w:rFonts w:ascii="Arial" w:hAnsi="Arial" w:cs="Arial"/>
                <w:bCs/>
                <w:noProof/>
                <w:sz w:val="16"/>
                <w:szCs w:val="16"/>
              </w:rPr>
            </w:pPr>
            <w:r>
              <w:rPr>
                <w:rFonts w:ascii="Arial" w:hAnsi="Arial" w:cs="Arial"/>
                <w:noProof/>
                <w:sz w:val="16"/>
                <w:szCs w:val="16"/>
              </w:rPr>
              <w:t>Normally period and offset are configured by a joint encoding i.e. choice</w:t>
            </w:r>
          </w:p>
        </w:tc>
        <w:tc>
          <w:tcPr>
            <w:tcW w:w="682" w:type="dxa"/>
          </w:tcPr>
          <w:p w14:paraId="63444804" w14:textId="0B2D5CEB" w:rsidR="00F243B1" w:rsidRPr="00CC1F7C" w:rsidRDefault="00F243B1" w:rsidP="00F243B1">
            <w:pPr>
              <w:spacing w:after="60"/>
              <w:rPr>
                <w:rFonts w:ascii="Arial" w:hAnsi="Arial" w:cs="Arial"/>
                <w:noProof/>
                <w:sz w:val="16"/>
                <w:szCs w:val="16"/>
              </w:rPr>
            </w:pPr>
            <w:r>
              <w:rPr>
                <w:rFonts w:ascii="Arial" w:hAnsi="Arial" w:cs="Arial"/>
                <w:noProof/>
                <w:sz w:val="16"/>
                <w:szCs w:val="16"/>
              </w:rPr>
              <w:t>2</w:t>
            </w:r>
          </w:p>
        </w:tc>
        <w:tc>
          <w:tcPr>
            <w:tcW w:w="4542" w:type="dxa"/>
          </w:tcPr>
          <w:p w14:paraId="66525246" w14:textId="77777777" w:rsidR="00F243B1" w:rsidRDefault="00F243B1" w:rsidP="00F243B1">
            <w:pPr>
              <w:spacing w:after="60"/>
              <w:rPr>
                <w:rFonts w:ascii="Arial" w:hAnsi="Arial" w:cs="Arial"/>
                <w:noProof/>
                <w:sz w:val="16"/>
                <w:szCs w:val="16"/>
              </w:rPr>
            </w:pPr>
            <w:r>
              <w:rPr>
                <w:rFonts w:ascii="Arial" w:hAnsi="Arial" w:cs="Arial"/>
                <w:noProof/>
                <w:sz w:val="16"/>
                <w:szCs w:val="16"/>
              </w:rPr>
              <w:t>Change to something like:</w:t>
            </w:r>
          </w:p>
          <w:p w14:paraId="7F2B3C64" w14:textId="77777777" w:rsidR="00F243B1" w:rsidRPr="00D05729" w:rsidRDefault="00F243B1" w:rsidP="00F243B1">
            <w:pPr>
              <w:pStyle w:val="PL"/>
              <w:shd w:val="clear" w:color="auto" w:fill="FFFFFF"/>
            </w:pPr>
            <w:r>
              <w:t>MBMS-PeriodOffset-r14 ::=</w:t>
            </w:r>
            <w:r>
              <w:tab/>
              <w:t>CHOICE</w:t>
            </w:r>
            <w:r w:rsidRPr="00D05729">
              <w:t xml:space="preserve"> {</w:t>
            </w:r>
          </w:p>
          <w:p w14:paraId="38B8B6EC" w14:textId="77777777" w:rsidR="00F243B1" w:rsidRPr="0007157A" w:rsidRDefault="00F243B1" w:rsidP="00F243B1">
            <w:pPr>
              <w:pStyle w:val="PL"/>
              <w:shd w:val="clear" w:color="auto" w:fill="FFFFFF"/>
            </w:pPr>
            <w:r>
              <w:tab/>
              <w:t>oneFrame</w:t>
            </w:r>
            <w:r w:rsidRPr="0007157A">
              <w:t>-r14</w:t>
            </w:r>
            <w:r w:rsidRPr="0007157A">
              <w:tab/>
            </w:r>
            <w:r w:rsidRPr="0007157A">
              <w:tab/>
            </w:r>
            <w:r w:rsidRPr="0007157A">
              <w:tab/>
            </w:r>
            <w:r w:rsidRPr="0007157A">
              <w:tab/>
            </w:r>
            <w:r w:rsidRPr="0007157A">
              <w:tab/>
              <w:t>NULL,</w:t>
            </w:r>
          </w:p>
          <w:p w14:paraId="214E5979" w14:textId="77777777" w:rsidR="00F243B1" w:rsidRPr="0007157A" w:rsidRDefault="00F243B1" w:rsidP="00F243B1">
            <w:pPr>
              <w:pStyle w:val="PL"/>
              <w:shd w:val="clear" w:color="auto" w:fill="FFFFFF"/>
              <w:rPr>
                <w:lang w:val="en-US"/>
              </w:rPr>
            </w:pPr>
            <w:r w:rsidRPr="0007157A">
              <w:tab/>
            </w:r>
            <w:r>
              <w:t>fourFrame</w:t>
            </w:r>
            <w:r w:rsidRPr="0007157A">
              <w:t>-r14</w:t>
            </w:r>
            <w:r w:rsidRPr="0007157A">
              <w:rPr>
                <w:lang w:val="en-US"/>
              </w:rPr>
              <w:tab/>
            </w:r>
            <w:r w:rsidRPr="0007157A">
              <w:rPr>
                <w:lang w:val="en-US"/>
              </w:rPr>
              <w:tab/>
            </w:r>
            <w:r w:rsidRPr="0007157A">
              <w:rPr>
                <w:lang w:val="en-US"/>
              </w:rPr>
              <w:tab/>
            </w:r>
            <w:r w:rsidRPr="0007157A">
              <w:rPr>
                <w:lang w:val="en-US"/>
              </w:rPr>
              <w:tab/>
            </w:r>
            <w:r>
              <w:rPr>
                <w:lang w:val="en-US"/>
              </w:rPr>
              <w:t>INTEGER (0..3)</w:t>
            </w:r>
          </w:p>
          <w:p w14:paraId="55CB3359" w14:textId="77777777" w:rsidR="00F243B1" w:rsidRPr="0007157A" w:rsidRDefault="00F243B1" w:rsidP="00F243B1">
            <w:pPr>
              <w:pStyle w:val="PL"/>
              <w:pBdr>
                <w:bottom w:val="single" w:sz="6" w:space="1" w:color="auto"/>
              </w:pBdr>
              <w:shd w:val="clear" w:color="auto" w:fill="FFFFFF"/>
            </w:pPr>
            <w:r w:rsidRPr="0007157A">
              <w:t>}</w:t>
            </w:r>
          </w:p>
          <w:p w14:paraId="6F7DC69B" w14:textId="77777777" w:rsidR="00F243B1" w:rsidRDefault="00F243B1" w:rsidP="00F243B1">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a problem arises since the full info is not always know</w:t>
            </w:r>
            <w:r>
              <w:rPr>
                <w:rFonts w:ascii="Arial" w:hAnsi="Arial" w:cs="Arial"/>
                <w:noProof/>
                <w:color w:val="1F3864" w:themeColor="accent5" w:themeShade="80"/>
                <w:sz w:val="16"/>
                <w:szCs w:val="16"/>
              </w:rPr>
              <w:t>n</w:t>
            </w:r>
            <w:r w:rsidRPr="000A14C5">
              <w:rPr>
                <w:rFonts w:ascii="Arial" w:hAnsi="Arial" w:cs="Arial"/>
                <w:noProof/>
                <w:color w:val="1F3864" w:themeColor="accent5" w:themeShade="80"/>
                <w:sz w:val="16"/>
                <w:szCs w:val="16"/>
              </w:rPr>
              <w:t xml:space="preserve"> thus configuring frameOffset only and having that as 0 works as an indication only. If we adopt Samsung way, indication migth be needed separately?</w:t>
            </w:r>
          </w:p>
          <w:p w14:paraId="4D8BAB07" w14:textId="47390A04" w:rsidR="00F243B1" w:rsidRPr="00CC1F7C"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72420FE5"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6B68B93A"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022D02C3" w14:textId="2B96DBC9" w:rsidR="00F243B1" w:rsidRDefault="00F243B1" w:rsidP="00F243B1">
            <w:pPr>
              <w:spacing w:after="60"/>
              <w:rPr>
                <w:rFonts w:ascii="Arial" w:hAnsi="Arial" w:cs="Arial"/>
                <w:noProof/>
                <w:sz w:val="16"/>
                <w:szCs w:val="16"/>
              </w:rPr>
            </w:pPr>
            <w:r w:rsidRPr="00ED700D">
              <w:rPr>
                <w:rFonts w:ascii="Arial" w:hAnsi="Arial" w:cs="Arial"/>
                <w:noProof/>
                <w:sz w:val="16"/>
                <w:szCs w:val="16"/>
              </w:rPr>
              <w:t>MBMS_LTE_enh2-Core</w:t>
            </w:r>
          </w:p>
        </w:tc>
      </w:tr>
      <w:tr w:rsidR="00F243B1" w:rsidRPr="00BD494B" w14:paraId="7DD60A7D" w14:textId="77777777" w:rsidTr="00571106">
        <w:tc>
          <w:tcPr>
            <w:tcW w:w="833" w:type="dxa"/>
          </w:tcPr>
          <w:p w14:paraId="78554E14" w14:textId="49FE120C" w:rsidR="00F243B1" w:rsidRPr="00CC1F7C" w:rsidRDefault="00F243B1" w:rsidP="00F243B1">
            <w:pPr>
              <w:spacing w:after="60"/>
              <w:rPr>
                <w:rFonts w:ascii="Arial" w:hAnsi="Arial" w:cs="Arial"/>
                <w:noProof/>
                <w:sz w:val="16"/>
                <w:szCs w:val="16"/>
                <w:lang w:eastAsia="zh-CN"/>
              </w:rPr>
            </w:pPr>
            <w:r>
              <w:rPr>
                <w:rFonts w:ascii="Arial" w:hAnsi="Arial" w:cs="Arial"/>
                <w:noProof/>
                <w:sz w:val="16"/>
                <w:szCs w:val="16"/>
                <w:lang w:val="en-US"/>
              </w:rPr>
              <w:t>E.025</w:t>
            </w:r>
          </w:p>
        </w:tc>
        <w:tc>
          <w:tcPr>
            <w:tcW w:w="3033" w:type="dxa"/>
          </w:tcPr>
          <w:p w14:paraId="7BA13F83" w14:textId="33072064" w:rsidR="00F243B1" w:rsidRDefault="00F243B1" w:rsidP="00F243B1">
            <w:pPr>
              <w:spacing w:after="60"/>
              <w:rPr>
                <w:rFonts w:ascii="Arial" w:hAnsi="Arial" w:cs="Arial"/>
                <w:noProof/>
                <w:sz w:val="16"/>
                <w:szCs w:val="16"/>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SystemInformationBlockType2</w:t>
            </w:r>
          </w:p>
        </w:tc>
        <w:tc>
          <w:tcPr>
            <w:tcW w:w="4961" w:type="dxa"/>
          </w:tcPr>
          <w:p w14:paraId="740E744E" w14:textId="3372617D" w:rsidR="00F243B1" w:rsidRPr="00CC1F7C" w:rsidRDefault="00F243B1" w:rsidP="00F243B1">
            <w:pPr>
              <w:spacing w:after="60"/>
              <w:rPr>
                <w:rFonts w:ascii="Arial" w:hAnsi="Arial" w:cs="Arial"/>
                <w:bCs/>
                <w:noProof/>
                <w:sz w:val="16"/>
                <w:szCs w:val="16"/>
              </w:rPr>
            </w:pPr>
            <w:r w:rsidRPr="00291EEE">
              <w:rPr>
                <w:rFonts w:ascii="Arial" w:hAnsi="Arial" w:cs="Arial"/>
                <w:i/>
                <w:noProof/>
                <w:sz w:val="16"/>
                <w:szCs w:val="16"/>
                <w:lang w:val="en-US"/>
              </w:rPr>
              <w:t>mbsfn-SubframeConfigList</w:t>
            </w:r>
            <w:r>
              <w:rPr>
                <w:rFonts w:ascii="Arial" w:hAnsi="Arial" w:cs="Arial"/>
                <w:noProof/>
                <w:sz w:val="16"/>
                <w:szCs w:val="16"/>
                <w:lang w:val="en-US"/>
              </w:rPr>
              <w:t xml:space="preserve"> field description has a formulation  “EUTRAN always includes” which imposes a certain type of network behaviour. </w:t>
            </w:r>
          </w:p>
        </w:tc>
        <w:tc>
          <w:tcPr>
            <w:tcW w:w="682" w:type="dxa"/>
          </w:tcPr>
          <w:p w14:paraId="6990CDF1" w14:textId="4612C4FD" w:rsidR="00F243B1" w:rsidRPr="00CC1F7C" w:rsidRDefault="00F243B1" w:rsidP="00F243B1">
            <w:pPr>
              <w:spacing w:after="60"/>
              <w:rPr>
                <w:rFonts w:ascii="Arial" w:hAnsi="Arial" w:cs="Arial"/>
                <w:noProof/>
                <w:sz w:val="16"/>
                <w:szCs w:val="16"/>
              </w:rPr>
            </w:pPr>
            <w:r>
              <w:rPr>
                <w:rFonts w:ascii="Arial" w:hAnsi="Arial" w:cs="Arial"/>
                <w:noProof/>
                <w:sz w:val="16"/>
                <w:szCs w:val="16"/>
                <w:lang w:val="en-US"/>
              </w:rPr>
              <w:t>2</w:t>
            </w:r>
          </w:p>
        </w:tc>
        <w:tc>
          <w:tcPr>
            <w:tcW w:w="4542" w:type="dxa"/>
          </w:tcPr>
          <w:p w14:paraId="591BE9D0" w14:textId="77777777" w:rsidR="00F243B1" w:rsidRDefault="00F243B1" w:rsidP="00F243B1">
            <w:pPr>
              <w:spacing w:after="60"/>
              <w:rPr>
                <w:rFonts w:ascii="Arial" w:hAnsi="Arial" w:cs="Arial"/>
                <w:noProof/>
                <w:sz w:val="16"/>
                <w:szCs w:val="16"/>
                <w:lang w:val="en-US"/>
              </w:rPr>
            </w:pPr>
            <w:r>
              <w:rPr>
                <w:rFonts w:ascii="Arial" w:hAnsi="Arial" w:cs="Arial"/>
                <w:noProof/>
                <w:sz w:val="16"/>
                <w:szCs w:val="16"/>
                <w:lang w:val="en-US"/>
              </w:rPr>
              <w:t>Remove the word “always” and reformulate as,</w:t>
            </w:r>
          </w:p>
          <w:p w14:paraId="1EE5AA7B" w14:textId="77777777" w:rsidR="00F243B1" w:rsidRPr="00291EEE" w:rsidRDefault="00F243B1" w:rsidP="00F243B1">
            <w:pPr>
              <w:spacing w:after="60"/>
              <w:rPr>
                <w:rFonts w:ascii="Arial" w:hAnsi="Arial" w:cs="Arial"/>
                <w:b/>
                <w:i/>
                <w:noProof/>
                <w:sz w:val="16"/>
                <w:szCs w:val="16"/>
                <w:lang w:val="en-US"/>
              </w:rPr>
            </w:pPr>
            <w:r w:rsidRPr="00291EEE">
              <w:rPr>
                <w:rFonts w:ascii="Arial" w:hAnsi="Arial" w:cs="Arial"/>
                <w:b/>
                <w:i/>
                <w:noProof/>
                <w:sz w:val="16"/>
                <w:szCs w:val="16"/>
                <w:lang w:val="en-US"/>
              </w:rPr>
              <w:t>mbsfn-SubframeConfigList</w:t>
            </w:r>
          </w:p>
          <w:p w14:paraId="6BC9E2F5" w14:textId="77777777" w:rsidR="00F243B1" w:rsidRDefault="00F243B1" w:rsidP="00F243B1">
            <w:pPr>
              <w:pBdr>
                <w:bottom w:val="single" w:sz="6" w:space="1" w:color="auto"/>
              </w:pBdr>
              <w:spacing w:after="60"/>
              <w:rPr>
                <w:rFonts w:ascii="Arial" w:hAnsi="Arial" w:cs="Arial"/>
                <w:noProof/>
                <w:sz w:val="16"/>
                <w:szCs w:val="16"/>
                <w:lang w:val="en-US"/>
              </w:rPr>
            </w:pPr>
            <w:r w:rsidRPr="00291EEE">
              <w:rPr>
                <w:rFonts w:ascii="Arial" w:hAnsi="Arial" w:cs="Arial"/>
                <w:noProof/>
                <w:sz w:val="16"/>
                <w:szCs w:val="16"/>
                <w:lang w:val="en-US"/>
              </w:rPr>
              <w:t xml:space="preserve">Defines the subframes that are reserved for MBSFN in downlink. </w:t>
            </w:r>
          </w:p>
          <w:p w14:paraId="3B14CCA3" w14:textId="77777777" w:rsidR="00F243B1" w:rsidRDefault="00F243B1" w:rsidP="00F243B1">
            <w:pPr>
              <w:pBdr>
                <w:bottom w:val="single" w:sz="6" w:space="1" w:color="auto"/>
              </w:pBdr>
              <w:spacing w:after="60"/>
              <w:rPr>
                <w:rFonts w:ascii="Arial" w:hAnsi="Arial" w:cs="Arial"/>
                <w:noProof/>
                <w:sz w:val="16"/>
                <w:szCs w:val="16"/>
                <w:lang w:val="en-US"/>
              </w:rPr>
            </w:pPr>
            <w:r w:rsidRPr="00291EEE">
              <w:rPr>
                <w:rFonts w:ascii="Arial" w:hAnsi="Arial" w:cs="Arial"/>
                <w:noProof/>
                <w:sz w:val="16"/>
                <w:szCs w:val="16"/>
                <w:lang w:val="en-US"/>
              </w:rPr>
              <w:t xml:space="preserve">NOTE 1. </w:t>
            </w:r>
            <w:r w:rsidRPr="00D2571A">
              <w:rPr>
                <w:rFonts w:ascii="Arial" w:hAnsi="Arial" w:cs="Arial"/>
                <w:noProof/>
                <w:color w:val="FF0000"/>
                <w:sz w:val="16"/>
                <w:szCs w:val="16"/>
                <w:u w:val="single"/>
                <w:lang w:val="en-US"/>
              </w:rPr>
              <w:t xml:space="preserve">If the cell is a FeMBMS/Unicast </w:t>
            </w:r>
            <w:r>
              <w:rPr>
                <w:rFonts w:ascii="Arial" w:hAnsi="Arial" w:cs="Arial"/>
                <w:noProof/>
                <w:color w:val="FF0000"/>
                <w:sz w:val="16"/>
                <w:szCs w:val="16"/>
                <w:u w:val="single"/>
                <w:lang w:val="en-US"/>
              </w:rPr>
              <w:t xml:space="preserve">mixed </w:t>
            </w:r>
            <w:r w:rsidRPr="00D2571A">
              <w:rPr>
                <w:rFonts w:ascii="Arial" w:hAnsi="Arial" w:cs="Arial"/>
                <w:noProof/>
                <w:color w:val="FF0000"/>
                <w:sz w:val="16"/>
                <w:szCs w:val="16"/>
                <w:u w:val="single"/>
                <w:lang w:val="en-US"/>
              </w:rPr>
              <w:t xml:space="preserve">cell, </w:t>
            </w:r>
            <w:r w:rsidRPr="00291EEE">
              <w:rPr>
                <w:rFonts w:ascii="Arial" w:hAnsi="Arial" w:cs="Arial"/>
                <w:noProof/>
                <w:sz w:val="16"/>
                <w:szCs w:val="16"/>
                <w:lang w:val="en-US"/>
              </w:rPr>
              <w:t xml:space="preserve">EUTRAN </w:t>
            </w:r>
            <w:r w:rsidRPr="00291EEE">
              <w:rPr>
                <w:rFonts w:ascii="Arial" w:hAnsi="Arial" w:cs="Arial"/>
                <w:strike/>
                <w:noProof/>
                <w:color w:val="FF0000"/>
                <w:sz w:val="16"/>
                <w:szCs w:val="16"/>
                <w:lang w:val="en-US"/>
              </w:rPr>
              <w:t xml:space="preserve">always </w:t>
            </w:r>
            <w:r w:rsidRPr="00291EEE">
              <w:rPr>
                <w:rFonts w:ascii="Arial" w:hAnsi="Arial" w:cs="Arial"/>
                <w:noProof/>
                <w:sz w:val="16"/>
                <w:szCs w:val="16"/>
                <w:lang w:val="en-US"/>
              </w:rPr>
              <w:t>includes mbsfn-SubframeConfigList-v14xy</w:t>
            </w:r>
            <w:r w:rsidRPr="00D2571A">
              <w:rPr>
                <w:rFonts w:ascii="Arial" w:hAnsi="Arial" w:cs="Arial"/>
                <w:strike/>
                <w:noProof/>
                <w:color w:val="FF0000"/>
                <w:sz w:val="16"/>
                <w:szCs w:val="16"/>
                <w:lang w:val="en-US"/>
              </w:rPr>
              <w:t xml:space="preserve"> on FeMBMS/Unicast mixed cell</w:t>
            </w:r>
            <w:r w:rsidRPr="00291EEE">
              <w:rPr>
                <w:rFonts w:ascii="Arial" w:hAnsi="Arial" w:cs="Arial"/>
                <w:noProof/>
                <w:sz w:val="16"/>
                <w:szCs w:val="16"/>
                <w:lang w:val="en-US"/>
              </w:rPr>
              <w:t>.</w:t>
            </w:r>
          </w:p>
          <w:p w14:paraId="73398F42" w14:textId="27FB57F7" w:rsidR="00F243B1" w:rsidRPr="00CC1F7C"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lang w:val="en-US"/>
              </w:rPr>
              <w:t xml:space="preserve">Ericsson: </w:t>
            </w:r>
            <w:r w:rsidRPr="00C86D77">
              <w:rPr>
                <w:rFonts w:ascii="Arial" w:hAnsi="Arial" w:cs="Arial"/>
                <w:noProof/>
                <w:color w:val="1F3864" w:themeColor="accent5" w:themeShade="80"/>
                <w:sz w:val="16"/>
                <w:szCs w:val="16"/>
                <w:lang w:val="en-US"/>
              </w:rPr>
              <w:t>Clash with N.081</w:t>
            </w:r>
            <w:r>
              <w:rPr>
                <w:rFonts w:ascii="Arial" w:hAnsi="Arial" w:cs="Arial"/>
                <w:noProof/>
                <w:color w:val="1F3864" w:themeColor="accent5" w:themeShade="80"/>
                <w:sz w:val="16"/>
                <w:szCs w:val="16"/>
                <w:lang w:val="en-US"/>
              </w:rPr>
              <w:t xml:space="preserve">. </w:t>
            </w:r>
            <w:r>
              <w:rPr>
                <w:rFonts w:ascii="Arial" w:hAnsi="Arial" w:cs="Arial"/>
                <w:color w:val="1F3864" w:themeColor="accent5" w:themeShade="80"/>
                <w:sz w:val="16"/>
                <w:szCs w:val="16"/>
              </w:rPr>
              <w:t>Captured in WI CR</w:t>
            </w:r>
          </w:p>
        </w:tc>
        <w:tc>
          <w:tcPr>
            <w:tcW w:w="1580" w:type="dxa"/>
          </w:tcPr>
          <w:p w14:paraId="706A74E5"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3F13710C"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0239C8B9" w14:textId="67E4BCF0" w:rsidR="00F243B1" w:rsidRDefault="00F243B1" w:rsidP="00F243B1">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561C4225" w14:textId="77777777" w:rsidTr="00571106">
        <w:tc>
          <w:tcPr>
            <w:tcW w:w="833" w:type="dxa"/>
          </w:tcPr>
          <w:p w14:paraId="175D60D7" w14:textId="4D312C63" w:rsidR="00F243B1" w:rsidRPr="00CC1F7C" w:rsidRDefault="00F243B1" w:rsidP="00F243B1">
            <w:pPr>
              <w:spacing w:after="60"/>
              <w:rPr>
                <w:rFonts w:ascii="Arial" w:hAnsi="Arial" w:cs="Arial"/>
                <w:noProof/>
                <w:sz w:val="16"/>
                <w:szCs w:val="16"/>
                <w:lang w:eastAsia="zh-CN"/>
              </w:rPr>
            </w:pPr>
            <w:r w:rsidRPr="0063143B">
              <w:rPr>
                <w:rFonts w:ascii="Arial" w:hAnsi="Arial" w:cs="Arial"/>
                <w:noProof/>
                <w:sz w:val="16"/>
                <w:szCs w:val="16"/>
              </w:rPr>
              <w:t>N.081</w:t>
            </w:r>
          </w:p>
        </w:tc>
        <w:tc>
          <w:tcPr>
            <w:tcW w:w="3033" w:type="dxa"/>
          </w:tcPr>
          <w:p w14:paraId="7458D339" w14:textId="7280ACB3" w:rsidR="00F243B1" w:rsidRDefault="00F243B1" w:rsidP="00F243B1">
            <w:pPr>
              <w:spacing w:after="60"/>
              <w:rPr>
                <w:rFonts w:ascii="Arial" w:hAnsi="Arial" w:cs="Arial"/>
                <w:noProof/>
                <w:sz w:val="16"/>
                <w:szCs w:val="16"/>
              </w:rPr>
            </w:pPr>
            <w:r>
              <w:rPr>
                <w:rFonts w:ascii="Arial" w:hAnsi="Arial" w:cs="Arial"/>
                <w:bCs/>
                <w:iCs/>
                <w:noProof/>
                <w:sz w:val="16"/>
                <w:szCs w:val="16"/>
              </w:rPr>
              <w:t xml:space="preserve">6.3.1 </w:t>
            </w:r>
            <w:r w:rsidRPr="00D15754">
              <w:rPr>
                <w:rFonts w:ascii="Arial" w:hAnsi="Arial" w:cs="Arial"/>
                <w:bCs/>
                <w:iCs/>
                <w:noProof/>
                <w:sz w:val="16"/>
                <w:szCs w:val="16"/>
              </w:rPr>
              <w:t>SystemInformationBlockType2</w:t>
            </w:r>
          </w:p>
        </w:tc>
        <w:tc>
          <w:tcPr>
            <w:tcW w:w="4961" w:type="dxa"/>
          </w:tcPr>
          <w:p w14:paraId="4D6E4DF5" w14:textId="77777777" w:rsidR="00F243B1" w:rsidRPr="0063143B" w:rsidRDefault="00F243B1" w:rsidP="00F243B1">
            <w:pPr>
              <w:spacing w:after="60"/>
              <w:rPr>
                <w:rFonts w:ascii="Arial" w:hAnsi="Arial" w:cs="Arial"/>
                <w:b/>
                <w:bCs/>
                <w:i/>
                <w:noProof/>
                <w:sz w:val="16"/>
                <w:szCs w:val="16"/>
                <w:lang w:eastAsia="en-GB"/>
              </w:rPr>
            </w:pPr>
            <w:r w:rsidRPr="0063143B">
              <w:rPr>
                <w:rFonts w:ascii="Arial" w:hAnsi="Arial" w:cs="Arial"/>
                <w:b/>
                <w:bCs/>
                <w:i/>
                <w:noProof/>
                <w:sz w:val="16"/>
                <w:szCs w:val="16"/>
                <w:lang w:eastAsia="en-GB"/>
              </w:rPr>
              <w:t>mbsfn-SubframeConfigList</w:t>
            </w:r>
          </w:p>
          <w:p w14:paraId="1BB17E75" w14:textId="77777777" w:rsidR="00F243B1" w:rsidRPr="0063143B" w:rsidRDefault="00F243B1" w:rsidP="00F243B1">
            <w:pPr>
              <w:spacing w:after="60"/>
              <w:rPr>
                <w:rFonts w:ascii="Arial" w:hAnsi="Arial" w:cs="Arial"/>
                <w:sz w:val="16"/>
                <w:szCs w:val="16"/>
                <w:lang w:eastAsia="en-GB"/>
              </w:rPr>
            </w:pPr>
            <w:r w:rsidRPr="0063143B">
              <w:rPr>
                <w:rFonts w:ascii="Arial" w:hAnsi="Arial" w:cs="Arial"/>
                <w:iCs/>
                <w:noProof/>
                <w:sz w:val="16"/>
                <w:szCs w:val="16"/>
                <w:lang w:eastAsia="en-GB"/>
              </w:rPr>
              <w:t>Defines the subframes that are reserved for MBSFN in downlink.</w:t>
            </w:r>
            <w:r w:rsidRPr="0063143B">
              <w:rPr>
                <w:rFonts w:ascii="Arial" w:hAnsi="Arial" w:cs="Arial"/>
                <w:b/>
                <w:bCs/>
                <w:iCs/>
                <w:noProof/>
                <w:sz w:val="16"/>
                <w:szCs w:val="16"/>
              </w:rPr>
              <w:t xml:space="preserve"> </w:t>
            </w:r>
            <w:r w:rsidRPr="0063143B">
              <w:rPr>
                <w:rFonts w:ascii="Arial" w:hAnsi="Arial" w:cs="Arial"/>
                <w:sz w:val="16"/>
                <w:szCs w:val="16"/>
                <w:highlight w:val="yellow"/>
                <w:lang w:eastAsia="en-GB"/>
              </w:rPr>
              <w:t xml:space="preserve">NOTE 1. </w:t>
            </w:r>
            <w:r w:rsidRPr="0063143B">
              <w:rPr>
                <w:rFonts w:ascii="Arial" w:hAnsi="Arial" w:cs="Arial"/>
                <w:sz w:val="16"/>
                <w:szCs w:val="16"/>
                <w:highlight w:val="yellow"/>
              </w:rPr>
              <w:t>EUTRAN always includes</w:t>
            </w:r>
            <w:r w:rsidRPr="0063143B">
              <w:rPr>
                <w:rFonts w:ascii="Arial" w:hAnsi="Arial" w:cs="Arial"/>
                <w:sz w:val="16"/>
                <w:szCs w:val="16"/>
                <w:highlight w:val="yellow"/>
                <w:lang w:eastAsia="en-GB"/>
              </w:rPr>
              <w:t xml:space="preserve"> </w:t>
            </w:r>
            <w:r w:rsidRPr="0063143B">
              <w:rPr>
                <w:rFonts w:ascii="Arial" w:hAnsi="Arial" w:cs="Arial"/>
                <w:bCs/>
                <w:i/>
                <w:noProof/>
                <w:sz w:val="16"/>
                <w:szCs w:val="16"/>
                <w:highlight w:val="yellow"/>
                <w:lang w:eastAsia="en-GB"/>
              </w:rPr>
              <w:t>mbsfn-SubframeConfigList</w:t>
            </w:r>
            <w:r w:rsidRPr="0063143B">
              <w:rPr>
                <w:rFonts w:ascii="Arial" w:hAnsi="Arial" w:cs="Arial"/>
                <w:i/>
                <w:sz w:val="16"/>
                <w:szCs w:val="16"/>
                <w:highlight w:val="yellow"/>
                <w:lang w:eastAsia="en-GB"/>
              </w:rPr>
              <w:t>-</w:t>
            </w:r>
            <w:r w:rsidRPr="0063143B">
              <w:rPr>
                <w:rFonts w:ascii="Arial" w:hAnsi="Arial" w:cs="Arial"/>
                <w:i/>
                <w:sz w:val="16"/>
                <w:szCs w:val="16"/>
                <w:highlight w:val="yellow"/>
                <w:lang w:eastAsia="en-GB"/>
              </w:rPr>
              <w:lastRenderedPageBreak/>
              <w:t>v14xy</w:t>
            </w:r>
            <w:r w:rsidRPr="0063143B">
              <w:rPr>
                <w:rFonts w:ascii="Arial" w:hAnsi="Arial" w:cs="Arial"/>
                <w:sz w:val="16"/>
                <w:szCs w:val="16"/>
                <w:highlight w:val="yellow"/>
                <w:lang w:eastAsia="en-GB"/>
              </w:rPr>
              <w:t xml:space="preserve"> on FeMBMS/Unicast mixed cell.</w:t>
            </w:r>
          </w:p>
          <w:p w14:paraId="0EAC179D" w14:textId="034D08CD" w:rsidR="00F243B1" w:rsidRPr="00CC1F7C" w:rsidRDefault="00F243B1" w:rsidP="00F243B1">
            <w:pPr>
              <w:spacing w:after="60"/>
              <w:rPr>
                <w:rFonts w:ascii="Arial" w:hAnsi="Arial" w:cs="Arial"/>
                <w:bCs/>
                <w:noProof/>
                <w:sz w:val="16"/>
                <w:szCs w:val="16"/>
              </w:rPr>
            </w:pPr>
            <w:r>
              <w:rPr>
                <w:rFonts w:ascii="Arial" w:hAnsi="Arial" w:cs="Arial"/>
                <w:noProof/>
                <w:sz w:val="16"/>
                <w:szCs w:val="16"/>
              </w:rPr>
              <w:t>According to current defi</w:t>
            </w:r>
            <w:r w:rsidRPr="0063143B">
              <w:rPr>
                <w:rFonts w:ascii="Arial" w:hAnsi="Arial" w:cs="Arial"/>
                <w:noProof/>
                <w:sz w:val="16"/>
                <w:szCs w:val="16"/>
              </w:rPr>
              <w:t>nition of feMBMS Unicast/mixed carrier from 36.300 the highlighted part is not always relevant.</w:t>
            </w:r>
          </w:p>
        </w:tc>
        <w:tc>
          <w:tcPr>
            <w:tcW w:w="682" w:type="dxa"/>
          </w:tcPr>
          <w:p w14:paraId="7B1296B5" w14:textId="3D576016" w:rsidR="00F243B1" w:rsidRPr="00CC1F7C" w:rsidRDefault="00F243B1" w:rsidP="00F243B1">
            <w:pPr>
              <w:spacing w:after="60"/>
              <w:rPr>
                <w:rFonts w:ascii="Arial" w:hAnsi="Arial" w:cs="Arial"/>
                <w:noProof/>
                <w:sz w:val="16"/>
                <w:szCs w:val="16"/>
              </w:rPr>
            </w:pPr>
            <w:r w:rsidRPr="0063143B">
              <w:rPr>
                <w:rFonts w:ascii="Arial" w:hAnsi="Arial" w:cs="Arial"/>
                <w:noProof/>
                <w:sz w:val="16"/>
                <w:szCs w:val="16"/>
              </w:rPr>
              <w:lastRenderedPageBreak/>
              <w:t>2</w:t>
            </w:r>
          </w:p>
        </w:tc>
        <w:tc>
          <w:tcPr>
            <w:tcW w:w="4542" w:type="dxa"/>
          </w:tcPr>
          <w:p w14:paraId="5C0E0E00" w14:textId="77777777" w:rsidR="00F243B1" w:rsidRDefault="00F243B1" w:rsidP="00F243B1">
            <w:pPr>
              <w:pBdr>
                <w:bottom w:val="single" w:sz="6" w:space="1" w:color="auto"/>
              </w:pBdr>
              <w:spacing w:after="60"/>
              <w:rPr>
                <w:rFonts w:ascii="Arial" w:hAnsi="Arial" w:cs="Arial"/>
                <w:noProof/>
                <w:sz w:val="16"/>
                <w:szCs w:val="16"/>
              </w:rPr>
            </w:pPr>
            <w:r w:rsidRPr="0063143B">
              <w:rPr>
                <w:rFonts w:ascii="Arial" w:hAnsi="Arial" w:cs="Arial"/>
                <w:noProof/>
                <w:sz w:val="16"/>
                <w:szCs w:val="16"/>
              </w:rPr>
              <w:t>Remove NOTE1.</w:t>
            </w:r>
          </w:p>
          <w:p w14:paraId="132C9232" w14:textId="223BF6F6" w:rsidR="00F243B1" w:rsidRPr="00CC1F7C"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Ericsson: Clash with E.025. I</w:t>
            </w:r>
            <w:r w:rsidRPr="000A14C5">
              <w:rPr>
                <w:rFonts w:ascii="Arial" w:hAnsi="Arial" w:cs="Arial"/>
                <w:noProof/>
                <w:color w:val="1F3864" w:themeColor="accent5" w:themeShade="80"/>
                <w:sz w:val="16"/>
                <w:szCs w:val="16"/>
              </w:rPr>
              <w:t>t needs to be there to indicate feMBMS unicast carrier.</w:t>
            </w:r>
            <w:r>
              <w:rPr>
                <w:rFonts w:ascii="Arial" w:hAnsi="Arial" w:cs="Arial"/>
                <w:noProof/>
                <w:color w:val="1F3864" w:themeColor="accent5" w:themeShade="80"/>
                <w:sz w:val="16"/>
                <w:szCs w:val="16"/>
              </w:rPr>
              <w:t xml:space="preserve"> Captured in WI CR.</w:t>
            </w:r>
          </w:p>
        </w:tc>
        <w:tc>
          <w:tcPr>
            <w:tcW w:w="1580" w:type="dxa"/>
          </w:tcPr>
          <w:p w14:paraId="717DF07D"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077FE34D"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2FF14622" w14:textId="503FA610" w:rsidR="00F243B1" w:rsidRDefault="00F243B1" w:rsidP="00F243B1">
            <w:pPr>
              <w:spacing w:after="60"/>
              <w:rPr>
                <w:rFonts w:ascii="Arial" w:hAnsi="Arial" w:cs="Arial"/>
                <w:noProof/>
                <w:sz w:val="16"/>
                <w:szCs w:val="16"/>
              </w:rPr>
            </w:pPr>
            <w:r w:rsidRPr="006C10EB">
              <w:rPr>
                <w:rFonts w:ascii="Arial" w:hAnsi="Arial" w:cs="Arial"/>
                <w:noProof/>
                <w:sz w:val="16"/>
                <w:szCs w:val="16"/>
              </w:rPr>
              <w:t>MBMS_LTE_enh2-</w:t>
            </w:r>
            <w:r w:rsidRPr="006C10EB">
              <w:rPr>
                <w:rFonts w:ascii="Arial" w:hAnsi="Arial" w:cs="Arial"/>
                <w:noProof/>
                <w:sz w:val="16"/>
                <w:szCs w:val="16"/>
              </w:rPr>
              <w:lastRenderedPageBreak/>
              <w:t>Core</w:t>
            </w:r>
          </w:p>
        </w:tc>
      </w:tr>
      <w:tr w:rsidR="00F243B1" w:rsidRPr="00BD494B" w14:paraId="09E55244" w14:textId="77777777" w:rsidTr="00571106">
        <w:tc>
          <w:tcPr>
            <w:tcW w:w="833" w:type="dxa"/>
          </w:tcPr>
          <w:p w14:paraId="15225D56" w14:textId="34D28A48" w:rsidR="00F243B1" w:rsidRPr="00CC1F7C" w:rsidRDefault="00F243B1" w:rsidP="00F243B1">
            <w:pPr>
              <w:spacing w:after="60"/>
              <w:rPr>
                <w:rFonts w:ascii="Arial" w:hAnsi="Arial" w:cs="Arial"/>
                <w:noProof/>
                <w:sz w:val="16"/>
                <w:szCs w:val="16"/>
                <w:lang w:eastAsia="zh-CN"/>
              </w:rPr>
            </w:pPr>
            <w:r>
              <w:rPr>
                <w:rFonts w:ascii="Arial" w:hAnsi="Arial" w:cs="Arial" w:hint="eastAsia"/>
                <w:noProof/>
                <w:sz w:val="16"/>
                <w:szCs w:val="16"/>
                <w:lang w:eastAsia="ko-KR"/>
              </w:rPr>
              <w:lastRenderedPageBreak/>
              <w:t>L.0</w:t>
            </w:r>
            <w:r>
              <w:rPr>
                <w:rFonts w:ascii="Arial" w:hAnsi="Arial" w:cs="Arial"/>
                <w:noProof/>
                <w:sz w:val="16"/>
                <w:szCs w:val="16"/>
                <w:lang w:eastAsia="ko-KR"/>
              </w:rPr>
              <w:t>35</w:t>
            </w:r>
          </w:p>
        </w:tc>
        <w:tc>
          <w:tcPr>
            <w:tcW w:w="3033" w:type="dxa"/>
          </w:tcPr>
          <w:p w14:paraId="62636230" w14:textId="0C0FB72A" w:rsidR="00F243B1" w:rsidRDefault="00F243B1" w:rsidP="00F243B1">
            <w:pPr>
              <w:spacing w:after="60"/>
              <w:rPr>
                <w:rFonts w:ascii="Arial" w:hAnsi="Arial" w:cs="Arial"/>
                <w:noProof/>
                <w:sz w:val="16"/>
                <w:szCs w:val="16"/>
              </w:rPr>
            </w:pPr>
            <w:r>
              <w:rPr>
                <w:rFonts w:ascii="Arial" w:hAnsi="Arial" w:cs="Arial"/>
                <w:noProof/>
                <w:sz w:val="16"/>
                <w:szCs w:val="16"/>
              </w:rPr>
              <w:t>6.3.1</w:t>
            </w:r>
            <w:r w:rsidRPr="002F6B6C">
              <w:rPr>
                <w:rFonts w:ascii="Arial" w:hAnsi="Arial" w:cs="Arial"/>
                <w:noProof/>
                <w:sz w:val="16"/>
                <w:szCs w:val="16"/>
              </w:rPr>
              <w:t xml:space="preserve"> SystemInformationBlockType13</w:t>
            </w:r>
          </w:p>
        </w:tc>
        <w:tc>
          <w:tcPr>
            <w:tcW w:w="4961" w:type="dxa"/>
          </w:tcPr>
          <w:p w14:paraId="19BAC340" w14:textId="51F272EA" w:rsidR="00F243B1" w:rsidRPr="00CC1F7C" w:rsidRDefault="00F243B1" w:rsidP="00F243B1">
            <w:pPr>
              <w:spacing w:after="60"/>
              <w:rPr>
                <w:rFonts w:ascii="Arial" w:hAnsi="Arial" w:cs="Arial"/>
                <w:bCs/>
                <w:noProof/>
                <w:sz w:val="16"/>
                <w:szCs w:val="16"/>
              </w:rPr>
            </w:pPr>
            <w:r>
              <w:rPr>
                <w:rFonts w:ascii="Arial" w:hAnsi="Arial" w:cs="Arial" w:hint="eastAsia"/>
                <w:noProof/>
                <w:sz w:val="16"/>
                <w:szCs w:val="16"/>
                <w:lang w:eastAsia="ko-KR"/>
              </w:rPr>
              <w:t xml:space="preserve">It does not seem necessary to introduce new field </w:t>
            </w:r>
            <w:r>
              <w:rPr>
                <w:rFonts w:ascii="Arial" w:hAnsi="Arial" w:cs="Arial"/>
                <w:noProof/>
                <w:sz w:val="16"/>
                <w:szCs w:val="16"/>
                <w:lang w:eastAsia="ko-KR"/>
              </w:rPr>
              <w:t>‘</w:t>
            </w:r>
            <w:r w:rsidRPr="004E3921">
              <w:rPr>
                <w:rFonts w:ascii="Arial" w:hAnsi="Arial" w:cs="Arial"/>
                <w:noProof/>
                <w:sz w:val="16"/>
                <w:szCs w:val="16"/>
                <w:lang w:eastAsia="ko-KR"/>
              </w:rPr>
              <w:t>mbsfn-AreaInfoListV2X-r14</w:t>
            </w:r>
            <w:r>
              <w:rPr>
                <w:rFonts w:ascii="Arial" w:hAnsi="Arial" w:cs="Arial"/>
                <w:noProof/>
                <w:sz w:val="16"/>
                <w:szCs w:val="16"/>
                <w:lang w:eastAsia="ko-KR"/>
              </w:rPr>
              <w:t>’</w:t>
            </w:r>
          </w:p>
        </w:tc>
        <w:tc>
          <w:tcPr>
            <w:tcW w:w="682" w:type="dxa"/>
          </w:tcPr>
          <w:p w14:paraId="2CE132BC" w14:textId="5D2F5EBC" w:rsidR="00F243B1" w:rsidRPr="00CC1F7C" w:rsidRDefault="00F243B1" w:rsidP="00F243B1">
            <w:pPr>
              <w:spacing w:after="60"/>
              <w:rPr>
                <w:rFonts w:ascii="Arial" w:hAnsi="Arial" w:cs="Arial"/>
                <w:noProof/>
                <w:sz w:val="16"/>
                <w:szCs w:val="16"/>
              </w:rPr>
            </w:pPr>
            <w:r>
              <w:rPr>
                <w:rFonts w:ascii="Arial" w:hAnsi="Arial" w:cs="Arial" w:hint="eastAsia"/>
                <w:noProof/>
                <w:sz w:val="16"/>
                <w:szCs w:val="16"/>
                <w:lang w:eastAsia="ko-KR"/>
              </w:rPr>
              <w:t>2</w:t>
            </w:r>
          </w:p>
        </w:tc>
        <w:tc>
          <w:tcPr>
            <w:tcW w:w="4542" w:type="dxa"/>
          </w:tcPr>
          <w:p w14:paraId="7D52496E" w14:textId="77777777" w:rsidR="00F243B1" w:rsidRDefault="00F243B1" w:rsidP="00F243B1">
            <w:pPr>
              <w:pBdr>
                <w:bottom w:val="single" w:sz="6" w:space="1" w:color="auto"/>
              </w:pBdr>
              <w:spacing w:after="60"/>
              <w:rPr>
                <w:rFonts w:ascii="Arial" w:hAnsi="Arial" w:cs="Arial"/>
                <w:noProof/>
                <w:sz w:val="16"/>
                <w:szCs w:val="16"/>
                <w:lang w:eastAsia="ko-KR"/>
              </w:rPr>
            </w:pPr>
            <w:r>
              <w:rPr>
                <w:rFonts w:ascii="Arial" w:hAnsi="Arial" w:cs="Arial"/>
                <w:noProof/>
                <w:sz w:val="16"/>
                <w:szCs w:val="16"/>
              </w:rPr>
              <w:t>Remove ‘</w:t>
            </w:r>
            <w:r w:rsidRPr="004E3921">
              <w:rPr>
                <w:rFonts w:ascii="Arial" w:hAnsi="Arial" w:cs="Arial"/>
                <w:noProof/>
                <w:sz w:val="16"/>
                <w:szCs w:val="16"/>
                <w:lang w:eastAsia="ko-KR"/>
              </w:rPr>
              <w:t>mbsfn-AreaInfoListV2X-r14</w:t>
            </w:r>
          </w:p>
          <w:p w14:paraId="566430E2" w14:textId="58D7F9D2" w:rsidR="00F243B1" w:rsidRPr="00CC1F7C"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lang w:eastAsia="ko-KR"/>
              </w:rPr>
              <w:t xml:space="preserve">Ericsson: </w:t>
            </w:r>
            <w:r w:rsidRPr="00A26878">
              <w:rPr>
                <w:rFonts w:ascii="Arial" w:hAnsi="Arial" w:cs="Arial"/>
                <w:noProof/>
                <w:color w:val="1F3864" w:themeColor="accent5" w:themeShade="80"/>
                <w:sz w:val="16"/>
                <w:szCs w:val="16"/>
                <w:lang w:eastAsia="ko-KR"/>
              </w:rPr>
              <w:t>Same as N.085.</w:t>
            </w:r>
            <w:r>
              <w:rPr>
                <w:rFonts w:ascii="Arial" w:hAnsi="Arial" w:cs="Arial"/>
                <w:noProof/>
                <w:color w:val="1F3864" w:themeColor="accent5" w:themeShade="80"/>
                <w:sz w:val="16"/>
                <w:szCs w:val="16"/>
                <w:lang w:eastAsia="ko-KR"/>
              </w:rPr>
              <w:t xml:space="preserve"> It is motivated to remove this field because it is not reference anywhere. Captured in WI CR.</w:t>
            </w:r>
          </w:p>
        </w:tc>
        <w:tc>
          <w:tcPr>
            <w:tcW w:w="1580" w:type="dxa"/>
          </w:tcPr>
          <w:p w14:paraId="7097C6AD"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09ADCF71"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5CB43F18" w14:textId="6BFBC770" w:rsidR="00F243B1" w:rsidRDefault="00F243B1" w:rsidP="00F243B1">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36F59A98" w14:textId="77777777" w:rsidTr="00571106">
        <w:tc>
          <w:tcPr>
            <w:tcW w:w="833" w:type="dxa"/>
          </w:tcPr>
          <w:p w14:paraId="3D91A650" w14:textId="14BE6385" w:rsidR="00F243B1" w:rsidRPr="00CC1F7C" w:rsidRDefault="00F243B1" w:rsidP="00F243B1">
            <w:pPr>
              <w:spacing w:after="60"/>
              <w:rPr>
                <w:rFonts w:ascii="Arial" w:hAnsi="Arial" w:cs="Arial"/>
                <w:noProof/>
                <w:sz w:val="16"/>
                <w:szCs w:val="16"/>
                <w:lang w:eastAsia="zh-CN"/>
              </w:rPr>
            </w:pPr>
            <w:r>
              <w:rPr>
                <w:rFonts w:ascii="Arial" w:hAnsi="Arial" w:cs="Arial"/>
                <w:noProof/>
                <w:sz w:val="16"/>
                <w:szCs w:val="16"/>
                <w:lang w:val="en-US"/>
              </w:rPr>
              <w:t>E.026</w:t>
            </w:r>
          </w:p>
        </w:tc>
        <w:tc>
          <w:tcPr>
            <w:tcW w:w="3033" w:type="dxa"/>
          </w:tcPr>
          <w:p w14:paraId="17A619F7" w14:textId="66FCB377" w:rsidR="00F243B1" w:rsidRDefault="00F243B1" w:rsidP="00F243B1">
            <w:pPr>
              <w:spacing w:after="60"/>
              <w:rPr>
                <w:rFonts w:ascii="Arial" w:hAnsi="Arial" w:cs="Arial"/>
                <w:noProof/>
                <w:sz w:val="16"/>
                <w:szCs w:val="16"/>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14:paraId="5A3ED678" w14:textId="077DC762" w:rsidR="00F243B1" w:rsidRPr="00CC1F7C" w:rsidRDefault="00F243B1" w:rsidP="00F243B1">
            <w:pPr>
              <w:spacing w:after="60"/>
              <w:rPr>
                <w:rFonts w:ascii="Arial" w:hAnsi="Arial" w:cs="Arial"/>
                <w:bCs/>
                <w:noProof/>
                <w:sz w:val="16"/>
                <w:szCs w:val="16"/>
              </w:rPr>
            </w:pPr>
            <w:r w:rsidRPr="00291EEE">
              <w:rPr>
                <w:rFonts w:ascii="Arial" w:hAnsi="Arial" w:cs="Arial"/>
                <w:noProof/>
                <w:sz w:val="16"/>
                <w:szCs w:val="16"/>
                <w:lang w:val="en-US"/>
              </w:rPr>
              <w:t>FEMBMS-CarrierFreq-r14</w:t>
            </w:r>
            <w:r>
              <w:rPr>
                <w:rFonts w:ascii="Arial" w:hAnsi="Arial" w:cs="Arial"/>
                <w:noProof/>
                <w:sz w:val="16"/>
                <w:szCs w:val="16"/>
                <w:lang w:val="en-US"/>
              </w:rPr>
              <w:t xml:space="preserve"> information element is referenced only once and it is not imported to any other module. There is no reason to define this new data type.</w:t>
            </w:r>
          </w:p>
        </w:tc>
        <w:tc>
          <w:tcPr>
            <w:tcW w:w="682" w:type="dxa"/>
          </w:tcPr>
          <w:p w14:paraId="37B6AD35" w14:textId="7F56A455" w:rsidR="00F243B1" w:rsidRPr="00CC1F7C" w:rsidRDefault="00F243B1" w:rsidP="00F243B1">
            <w:pPr>
              <w:spacing w:after="60"/>
              <w:rPr>
                <w:rFonts w:ascii="Arial" w:hAnsi="Arial" w:cs="Arial"/>
                <w:noProof/>
                <w:sz w:val="16"/>
                <w:szCs w:val="16"/>
              </w:rPr>
            </w:pPr>
            <w:r>
              <w:rPr>
                <w:rFonts w:ascii="Arial" w:hAnsi="Arial" w:cs="Arial"/>
                <w:noProof/>
                <w:sz w:val="16"/>
                <w:szCs w:val="16"/>
                <w:lang w:val="en-US"/>
              </w:rPr>
              <w:t>2</w:t>
            </w:r>
          </w:p>
        </w:tc>
        <w:tc>
          <w:tcPr>
            <w:tcW w:w="4542" w:type="dxa"/>
          </w:tcPr>
          <w:p w14:paraId="39EB57C0" w14:textId="77777777" w:rsidR="00F243B1" w:rsidRDefault="00F243B1" w:rsidP="00F243B1">
            <w:pPr>
              <w:spacing w:after="60"/>
              <w:rPr>
                <w:rFonts w:ascii="Arial" w:hAnsi="Arial" w:cs="Arial"/>
                <w:noProof/>
                <w:sz w:val="16"/>
                <w:szCs w:val="16"/>
                <w:lang w:val="en-US"/>
              </w:rPr>
            </w:pPr>
            <w:r>
              <w:rPr>
                <w:rFonts w:ascii="Arial" w:hAnsi="Arial" w:cs="Arial"/>
                <w:noProof/>
                <w:sz w:val="16"/>
                <w:szCs w:val="16"/>
                <w:lang w:val="en-US"/>
              </w:rPr>
              <w:t>To be confirmed why this new data type is needed. If there are no reasons, remove the information element</w:t>
            </w:r>
          </w:p>
          <w:p w14:paraId="149238CB" w14:textId="77777777" w:rsidR="00F243B1" w:rsidRPr="00291EEE" w:rsidRDefault="00F243B1" w:rsidP="00F243B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FEMBMS-CarrierFreq-r14 ::=</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SEQUENCE {</w:t>
            </w:r>
          </w:p>
          <w:p w14:paraId="489987A2" w14:textId="77777777" w:rsidR="00F243B1" w:rsidRPr="00291EEE" w:rsidRDefault="00F243B1" w:rsidP="00F243B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frameOffset-r14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INTEGER (0..3),</w:t>
            </w:r>
          </w:p>
          <w:p w14:paraId="44F51B0E" w14:textId="77777777" w:rsidR="00F243B1" w:rsidRPr="00291EEE" w:rsidRDefault="00F243B1" w:rsidP="00F243B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framePeriod-r14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 xml:space="preserve">    ENUMERATED {n1, n4}              OPTIONAL    -- Need OR</w:t>
            </w:r>
          </w:p>
          <w:p w14:paraId="0A1BD3B0" w14:textId="77777777" w:rsidR="00F243B1" w:rsidRPr="00291EEE" w:rsidRDefault="00F243B1" w:rsidP="00F243B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w:t>
            </w:r>
          </w:p>
          <w:p w14:paraId="6894B41E" w14:textId="77777777" w:rsidR="00F243B1" w:rsidRDefault="00F243B1" w:rsidP="00F243B1">
            <w:pPr>
              <w:spacing w:after="60"/>
              <w:rPr>
                <w:rFonts w:ascii="Arial" w:hAnsi="Arial" w:cs="Arial"/>
                <w:noProof/>
                <w:sz w:val="16"/>
                <w:szCs w:val="16"/>
                <w:lang w:val="en-US"/>
              </w:rPr>
            </w:pPr>
            <w:r>
              <w:rPr>
                <w:rFonts w:ascii="Arial" w:hAnsi="Arial" w:cs="Arial"/>
                <w:noProof/>
                <w:sz w:val="16"/>
                <w:szCs w:val="16"/>
                <w:lang w:val="en-US"/>
              </w:rPr>
              <w:t xml:space="preserve">and add the extension fields to </w:t>
            </w:r>
          </w:p>
          <w:p w14:paraId="2BCED10B" w14:textId="77777777" w:rsidR="00F243B1" w:rsidRPr="00291EEE" w:rsidRDefault="00F243B1" w:rsidP="00F243B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MBMS-CarrierType-r14 ::=</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CHOICE {</w:t>
            </w:r>
          </w:p>
          <w:p w14:paraId="38366D49" w14:textId="77777777" w:rsidR="00F243B1" w:rsidRPr="00291EEE" w:rsidRDefault="00F243B1" w:rsidP="00F243B1">
            <w:pP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ab/>
              <w:t>mbms-CarrierFreq-r14</w:t>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r>
            <w:r w:rsidRPr="00291EEE">
              <w:rPr>
                <w:rFonts w:ascii="Courier New" w:hAnsi="Courier New" w:cs="Courier New"/>
                <w:noProof/>
                <w:sz w:val="16"/>
                <w:szCs w:val="16"/>
                <w:lang w:val="en-US"/>
              </w:rPr>
              <w:tab/>
              <w:t>NULL,</w:t>
            </w:r>
          </w:p>
          <w:p w14:paraId="1B0B5EA4" w14:textId="77777777" w:rsidR="00F243B1" w:rsidRPr="00291EEE" w:rsidRDefault="00F243B1" w:rsidP="00F243B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fembms-CarrierFreq-r14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SEQUENCE {</w:t>
            </w:r>
          </w:p>
          <w:p w14:paraId="1E3A7A3E" w14:textId="77777777" w:rsidR="00F243B1" w:rsidRPr="00291EEE" w:rsidRDefault="00F243B1" w:rsidP="00F243B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frameOffset-r14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INTEGER (0..3),</w:t>
            </w:r>
          </w:p>
          <w:p w14:paraId="44706CFF" w14:textId="77777777" w:rsidR="00F243B1" w:rsidRPr="00291EEE" w:rsidRDefault="00F243B1" w:rsidP="00F243B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framePeriod-r14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ENUMERATED {n1, n4}</w:t>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r>
            <w:r w:rsidRPr="00291EEE">
              <w:rPr>
                <w:rFonts w:ascii="Courier New" w:hAnsi="Courier New" w:cs="Courier New"/>
                <w:noProof/>
                <w:color w:val="FF0000"/>
                <w:sz w:val="16"/>
                <w:szCs w:val="16"/>
                <w:u w:val="single"/>
                <w:lang w:val="en-US"/>
              </w:rPr>
              <w:tab/>
              <w:t>OPTIONAL</w:t>
            </w:r>
            <w:r w:rsidRPr="00291EEE">
              <w:rPr>
                <w:rFonts w:ascii="Courier New" w:hAnsi="Courier New" w:cs="Courier New"/>
                <w:noProof/>
                <w:color w:val="FF0000"/>
                <w:sz w:val="16"/>
                <w:szCs w:val="16"/>
                <w:u w:val="single"/>
                <w:lang w:val="en-US"/>
              </w:rPr>
              <w:tab/>
              <w:t>-- Need OR</w:t>
            </w:r>
          </w:p>
          <w:p w14:paraId="28124FA0" w14:textId="77777777" w:rsidR="00F243B1" w:rsidRPr="00291EEE" w:rsidRDefault="00F243B1" w:rsidP="00F243B1">
            <w:pPr>
              <w:spacing w:after="60"/>
              <w:ind w:left="284"/>
              <w:rPr>
                <w:rFonts w:ascii="Courier New" w:hAnsi="Courier New" w:cs="Courier New"/>
                <w:noProof/>
                <w:color w:val="FF0000"/>
                <w:sz w:val="16"/>
                <w:szCs w:val="16"/>
                <w:u w:val="single"/>
                <w:lang w:val="en-US"/>
              </w:rPr>
            </w:pPr>
            <w:r w:rsidRPr="00291EEE">
              <w:rPr>
                <w:rFonts w:ascii="Courier New" w:hAnsi="Courier New" w:cs="Courier New"/>
                <w:noProof/>
                <w:color w:val="FF0000"/>
                <w:sz w:val="16"/>
                <w:szCs w:val="16"/>
                <w:u w:val="single"/>
                <w:lang w:val="en-US"/>
              </w:rPr>
              <w:tab/>
              <w:t>},</w:t>
            </w:r>
          </w:p>
          <w:p w14:paraId="6185708F" w14:textId="77777777" w:rsidR="00F243B1" w:rsidRPr="00291EEE" w:rsidRDefault="00F243B1" w:rsidP="00F243B1">
            <w:pPr>
              <w:spacing w:after="60"/>
              <w:ind w:left="284"/>
              <w:rPr>
                <w:rFonts w:ascii="Courier New" w:hAnsi="Courier New" w:cs="Courier New"/>
                <w:strike/>
                <w:noProof/>
                <w:color w:val="FF0000"/>
                <w:sz w:val="16"/>
                <w:szCs w:val="16"/>
                <w:lang w:val="en-US"/>
              </w:rPr>
            </w:pPr>
            <w:r w:rsidRPr="00291EEE">
              <w:rPr>
                <w:rFonts w:ascii="Courier New" w:hAnsi="Courier New" w:cs="Courier New"/>
                <w:strike/>
                <w:noProof/>
                <w:color w:val="FF0000"/>
                <w:sz w:val="16"/>
                <w:szCs w:val="16"/>
                <w:lang w:val="en-US"/>
              </w:rPr>
              <w:tab/>
              <w:t>fembms-CarrierFreq-r14</w:t>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r>
            <w:r w:rsidRPr="00291EEE">
              <w:rPr>
                <w:rFonts w:ascii="Courier New" w:hAnsi="Courier New" w:cs="Courier New"/>
                <w:strike/>
                <w:noProof/>
                <w:color w:val="FF0000"/>
                <w:sz w:val="16"/>
                <w:szCs w:val="16"/>
                <w:lang w:val="en-US"/>
              </w:rPr>
              <w:tab/>
              <w:t>FEMBMS-CarrierFreq-r14</w:t>
            </w:r>
          </w:p>
          <w:p w14:paraId="573C0A12" w14:textId="77777777" w:rsidR="00F243B1" w:rsidRPr="00291EEE" w:rsidRDefault="00F243B1" w:rsidP="00F243B1">
            <w:pPr>
              <w:pBdr>
                <w:bottom w:val="single" w:sz="6" w:space="1" w:color="auto"/>
              </w:pBdr>
              <w:spacing w:after="60"/>
              <w:ind w:left="284"/>
              <w:rPr>
                <w:rFonts w:ascii="Courier New" w:hAnsi="Courier New" w:cs="Courier New"/>
                <w:noProof/>
                <w:sz w:val="16"/>
                <w:szCs w:val="16"/>
                <w:lang w:val="en-US"/>
              </w:rPr>
            </w:pPr>
            <w:r w:rsidRPr="00291EEE">
              <w:rPr>
                <w:rFonts w:ascii="Courier New" w:hAnsi="Courier New" w:cs="Courier New"/>
                <w:noProof/>
                <w:sz w:val="16"/>
                <w:szCs w:val="16"/>
                <w:lang w:val="en-US"/>
              </w:rPr>
              <w:t>}</w:t>
            </w:r>
          </w:p>
          <w:p w14:paraId="761FAE81" w14:textId="355B3280" w:rsidR="00F243B1" w:rsidRPr="00CC1F7C"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hAnsi="Arial" w:cs="Arial"/>
                <w:color w:val="1F3864" w:themeColor="accent5" w:themeShade="80"/>
                <w:sz w:val="16"/>
                <w:szCs w:val="16"/>
              </w:rPr>
              <w:t>Captured in WI CR</w:t>
            </w:r>
          </w:p>
        </w:tc>
        <w:tc>
          <w:tcPr>
            <w:tcW w:w="1580" w:type="dxa"/>
          </w:tcPr>
          <w:p w14:paraId="06AD29CD"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3C295405"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38768C6A" w14:textId="188926A6" w:rsidR="00F243B1" w:rsidRDefault="00F243B1" w:rsidP="00F243B1">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4E05835D" w14:textId="77777777" w:rsidTr="00571106">
        <w:tc>
          <w:tcPr>
            <w:tcW w:w="833" w:type="dxa"/>
          </w:tcPr>
          <w:p w14:paraId="1AF50157" w14:textId="609C782F" w:rsidR="00F243B1" w:rsidRPr="00CC1F7C" w:rsidRDefault="00F243B1" w:rsidP="00F243B1">
            <w:pPr>
              <w:spacing w:after="60"/>
              <w:rPr>
                <w:rFonts w:ascii="Arial" w:hAnsi="Arial" w:cs="Arial"/>
                <w:noProof/>
                <w:sz w:val="16"/>
                <w:szCs w:val="16"/>
                <w:lang w:eastAsia="zh-CN"/>
              </w:rPr>
            </w:pPr>
            <w:bookmarkStart w:id="73" w:name="S024"/>
            <w:r>
              <w:rPr>
                <w:rFonts w:ascii="Arial" w:hAnsi="Arial" w:cs="Arial"/>
                <w:noProof/>
                <w:sz w:val="16"/>
                <w:szCs w:val="16"/>
              </w:rPr>
              <w:t>S.024</w:t>
            </w:r>
            <w:bookmarkEnd w:id="73"/>
          </w:p>
        </w:tc>
        <w:tc>
          <w:tcPr>
            <w:tcW w:w="3033" w:type="dxa"/>
          </w:tcPr>
          <w:p w14:paraId="44411EF4" w14:textId="6DBB80A8" w:rsidR="00F243B1" w:rsidRDefault="00F243B1" w:rsidP="00F243B1">
            <w:pPr>
              <w:spacing w:after="60"/>
              <w:rPr>
                <w:rFonts w:ascii="Arial" w:hAnsi="Arial" w:cs="Arial"/>
                <w:noProof/>
                <w:sz w:val="16"/>
                <w:szCs w:val="16"/>
              </w:rPr>
            </w:pPr>
            <w:r w:rsidRPr="00FE7630">
              <w:rPr>
                <w:rFonts w:ascii="Arial" w:hAnsi="Arial" w:cs="Arial"/>
                <w:noProof/>
                <w:sz w:val="16"/>
                <w:szCs w:val="16"/>
              </w:rPr>
              <w:t xml:space="preserve">6.3.1 </w:t>
            </w:r>
            <w:r w:rsidRPr="00BA62A8">
              <w:rPr>
                <w:rFonts w:ascii="Arial" w:hAnsi="Arial" w:cs="Arial"/>
                <w:noProof/>
                <w:sz w:val="16"/>
                <w:szCs w:val="16"/>
              </w:rPr>
              <w:t>SystemInformationBlockType</w:t>
            </w:r>
            <w:r>
              <w:rPr>
                <w:rFonts w:ascii="Arial" w:hAnsi="Arial" w:cs="Arial"/>
                <w:noProof/>
                <w:sz w:val="16"/>
                <w:szCs w:val="16"/>
              </w:rPr>
              <w:t xml:space="preserve">2, </w:t>
            </w:r>
            <w:r w:rsidRPr="00BA62A8">
              <w:rPr>
                <w:rFonts w:ascii="Arial" w:hAnsi="Arial" w:cs="Arial"/>
                <w:noProof/>
                <w:sz w:val="16"/>
                <w:szCs w:val="16"/>
              </w:rPr>
              <w:t>mbsfn-SubframeConfigList-v14xy</w:t>
            </w:r>
          </w:p>
        </w:tc>
        <w:tc>
          <w:tcPr>
            <w:tcW w:w="4961" w:type="dxa"/>
          </w:tcPr>
          <w:p w14:paraId="114D40E6" w14:textId="4D43A836" w:rsidR="00F243B1" w:rsidRPr="00CC1F7C" w:rsidRDefault="00F243B1" w:rsidP="00F243B1">
            <w:pPr>
              <w:spacing w:after="60"/>
              <w:rPr>
                <w:rFonts w:ascii="Arial" w:hAnsi="Arial" w:cs="Arial"/>
                <w:bCs/>
                <w:noProof/>
                <w:sz w:val="16"/>
                <w:szCs w:val="16"/>
              </w:rPr>
            </w:pPr>
            <w:r>
              <w:rPr>
                <w:rFonts w:ascii="Arial" w:hAnsi="Arial" w:cs="Arial"/>
                <w:noProof/>
                <w:sz w:val="16"/>
                <w:szCs w:val="16"/>
              </w:rPr>
              <w:t>Need code is missing. Moreover, relation to existing field is not entirely clear. Seems both fields can be configured together (but is original field always configured when extension is included?)</w:t>
            </w:r>
          </w:p>
        </w:tc>
        <w:tc>
          <w:tcPr>
            <w:tcW w:w="682" w:type="dxa"/>
          </w:tcPr>
          <w:p w14:paraId="5BBF6B41" w14:textId="37991122" w:rsidR="00F243B1" w:rsidRPr="00CC1F7C" w:rsidRDefault="00F243B1" w:rsidP="00F243B1">
            <w:pPr>
              <w:spacing w:after="60"/>
              <w:rPr>
                <w:rFonts w:ascii="Arial" w:hAnsi="Arial" w:cs="Arial"/>
                <w:noProof/>
                <w:sz w:val="16"/>
                <w:szCs w:val="16"/>
              </w:rPr>
            </w:pPr>
            <w:r>
              <w:rPr>
                <w:rFonts w:ascii="Arial" w:hAnsi="Arial" w:cs="Arial"/>
                <w:noProof/>
                <w:sz w:val="16"/>
                <w:szCs w:val="16"/>
              </w:rPr>
              <w:t>1/ 2</w:t>
            </w:r>
          </w:p>
        </w:tc>
        <w:tc>
          <w:tcPr>
            <w:tcW w:w="4542" w:type="dxa"/>
          </w:tcPr>
          <w:p w14:paraId="06332650" w14:textId="77777777" w:rsidR="00F243B1" w:rsidRDefault="00F243B1" w:rsidP="00F243B1">
            <w:pPr>
              <w:pBdr>
                <w:bottom w:val="single" w:sz="6" w:space="1" w:color="auto"/>
              </w:pBdr>
              <w:spacing w:after="60"/>
              <w:rPr>
                <w:rFonts w:ascii="Arial" w:hAnsi="Arial" w:cs="Arial"/>
                <w:noProof/>
                <w:sz w:val="16"/>
                <w:szCs w:val="16"/>
              </w:rPr>
            </w:pPr>
            <w:r>
              <w:rPr>
                <w:rFonts w:ascii="Arial" w:hAnsi="Arial" w:cs="Arial"/>
                <w:noProof/>
                <w:sz w:val="16"/>
                <w:szCs w:val="16"/>
              </w:rPr>
              <w:t>Add need code. Consider clarification of relation</w:t>
            </w:r>
          </w:p>
          <w:p w14:paraId="59828330" w14:textId="7351802F" w:rsidR="00F243B1" w:rsidRPr="00CC1F7C" w:rsidRDefault="00F243B1" w:rsidP="00F243B1">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See also </w:t>
            </w:r>
            <w:hyperlink w:anchor="E122" w:history="1">
              <w:r w:rsidRPr="005F651D">
                <w:rPr>
                  <w:rStyle w:val="Hyperlink"/>
                  <w:rFonts w:eastAsia="Batang"/>
                  <w:noProof/>
                  <w:kern w:val="0"/>
                  <w:sz w:val="16"/>
                  <w:szCs w:val="16"/>
                  <w:lang w:val="en-GB" w:eastAsia="en-US"/>
                  <w14:textFill>
                    <w14:solidFill>
                      <w14:srgbClr w14:val="0000FF">
                        <w14:lumMod w14:val="50000"/>
                      </w14:srgbClr>
                    </w14:solidFill>
                  </w14:textFill>
                </w:rPr>
                <w:t>E.122</w:t>
              </w:r>
            </w:hyperlink>
            <w:r w:rsidRPr="000A14C5">
              <w:rPr>
                <w:rFonts w:ascii="Arial" w:hAnsi="Arial" w:cs="Arial"/>
                <w:noProof/>
                <w:color w:val="1F3864" w:themeColor="accent5" w:themeShade="80"/>
                <w:sz w:val="16"/>
                <w:szCs w:val="16"/>
              </w:rPr>
              <w:t xml:space="preserve">, </w:t>
            </w:r>
            <w:hyperlink w:anchor="I018" w:history="1">
              <w:r w:rsidRPr="005F651D">
                <w:rPr>
                  <w:rStyle w:val="Hyperlink"/>
                  <w:rFonts w:eastAsia="Batang"/>
                  <w:noProof/>
                  <w:kern w:val="0"/>
                  <w:sz w:val="16"/>
                  <w:szCs w:val="16"/>
                  <w:lang w:val="en-GB" w:eastAsia="en-US"/>
                  <w14:textFill>
                    <w14:solidFill>
                      <w14:srgbClr w14:val="0000FF">
                        <w14:lumMod w14:val="50000"/>
                      </w14:srgbClr>
                    </w14:solidFill>
                  </w14:textFill>
                </w:rPr>
                <w:t>I.018</w:t>
              </w:r>
            </w:hyperlink>
            <w:r w:rsidRPr="000A14C5">
              <w:rPr>
                <w:rFonts w:ascii="Arial" w:hAnsi="Arial" w:cs="Arial"/>
                <w:noProof/>
                <w:color w:val="1F3864" w:themeColor="accent5" w:themeShade="80"/>
                <w:sz w:val="16"/>
                <w:szCs w:val="16"/>
              </w:rPr>
              <w:t xml:space="preserve">, </w:t>
            </w:r>
            <w:hyperlink w:anchor="N083" w:history="1">
              <w:r w:rsidRPr="005F651D">
                <w:rPr>
                  <w:rStyle w:val="Hyperlink"/>
                  <w:rFonts w:eastAsia="Batang"/>
                  <w:noProof/>
                  <w:kern w:val="0"/>
                  <w:sz w:val="16"/>
                  <w:szCs w:val="16"/>
                  <w:lang w:val="en-GB" w:eastAsia="en-US"/>
                  <w14:textFill>
                    <w14:solidFill>
                      <w14:srgbClr w14:val="0000FF">
                        <w14:lumMod w14:val="50000"/>
                      </w14:srgbClr>
                    </w14:solidFill>
                  </w14:textFill>
                </w:rPr>
                <w:t>N.083</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sidRPr="000A14C5">
              <w:rPr>
                <w:rFonts w:ascii="Arial" w:hAnsi="Arial" w:cs="Arial"/>
                <w:noProof/>
                <w:color w:val="1F3864" w:themeColor="accent5" w:themeShade="80"/>
                <w:sz w:val="16"/>
                <w:szCs w:val="16"/>
              </w:rPr>
              <w:t>Original field does not need to be always included, these are independent. Though, fembms mixed carrier is indicated by the Rel-14 field.</w:t>
            </w:r>
            <w:r>
              <w:rPr>
                <w:rFonts w:ascii="Arial" w:hAnsi="Arial" w:cs="Arial"/>
                <w:noProof/>
                <w:color w:val="1F3864" w:themeColor="accent5" w:themeShade="80"/>
                <w:sz w:val="16"/>
                <w:szCs w:val="16"/>
              </w:rPr>
              <w:t xml:space="preserve"> </w:t>
            </w:r>
            <w:r>
              <w:rPr>
                <w:rFonts w:ascii="Arial" w:hAnsi="Arial" w:cs="Arial"/>
                <w:color w:val="1F3864" w:themeColor="accent5" w:themeShade="80"/>
                <w:sz w:val="16"/>
                <w:szCs w:val="16"/>
              </w:rPr>
              <w:t>Captured in WI CR</w:t>
            </w:r>
          </w:p>
        </w:tc>
        <w:tc>
          <w:tcPr>
            <w:tcW w:w="1580" w:type="dxa"/>
          </w:tcPr>
          <w:p w14:paraId="18AF82F6" w14:textId="77777777" w:rsidR="00F243B1" w:rsidRDefault="00F243B1" w:rsidP="00F243B1">
            <w:pPr>
              <w:spacing w:after="60"/>
              <w:rPr>
                <w:rFonts w:ascii="Arial" w:hAnsi="Arial" w:cs="Arial"/>
                <w:noProof/>
                <w:sz w:val="16"/>
                <w:szCs w:val="16"/>
              </w:rPr>
            </w:pPr>
            <w:r>
              <w:rPr>
                <w:rFonts w:ascii="Arial" w:hAnsi="Arial" w:cs="Arial"/>
                <w:noProof/>
                <w:sz w:val="16"/>
                <w:szCs w:val="16"/>
              </w:rPr>
              <w:t>Closed</w:t>
            </w:r>
          </w:p>
          <w:p w14:paraId="203FE2D2" w14:textId="77777777" w:rsidR="00F243B1" w:rsidRDefault="00F243B1" w:rsidP="00F243B1">
            <w:pPr>
              <w:spacing w:after="60"/>
              <w:rPr>
                <w:rFonts w:ascii="Arial" w:hAnsi="Arial" w:cs="Arial"/>
                <w:noProof/>
                <w:sz w:val="16"/>
                <w:szCs w:val="16"/>
              </w:rPr>
            </w:pPr>
            <w:r>
              <w:rPr>
                <w:rFonts w:ascii="Arial" w:hAnsi="Arial" w:cs="Arial"/>
                <w:noProof/>
                <w:sz w:val="16"/>
                <w:szCs w:val="16"/>
              </w:rPr>
              <w:t>CR WI</w:t>
            </w:r>
          </w:p>
          <w:p w14:paraId="7EEFBBD3" w14:textId="4DED68C1" w:rsidR="00F243B1" w:rsidRDefault="00F243B1" w:rsidP="00F243B1">
            <w:pPr>
              <w:spacing w:after="60"/>
              <w:rPr>
                <w:rFonts w:ascii="Arial" w:hAnsi="Arial" w:cs="Arial"/>
                <w:noProof/>
                <w:sz w:val="16"/>
                <w:szCs w:val="16"/>
              </w:rPr>
            </w:pPr>
            <w:r w:rsidRPr="006C10EB">
              <w:rPr>
                <w:rFonts w:ascii="Arial" w:hAnsi="Arial" w:cs="Arial"/>
                <w:noProof/>
                <w:sz w:val="16"/>
                <w:szCs w:val="16"/>
              </w:rPr>
              <w:t>MBMS_LTE_enh2-Core</w:t>
            </w:r>
          </w:p>
        </w:tc>
      </w:tr>
      <w:tr w:rsidR="00F243B1" w:rsidRPr="00BD494B" w14:paraId="01F39A37" w14:textId="77777777" w:rsidTr="00571106">
        <w:tc>
          <w:tcPr>
            <w:tcW w:w="833" w:type="dxa"/>
          </w:tcPr>
          <w:p w14:paraId="448D6E69" w14:textId="59D9FC2E" w:rsidR="00F243B1" w:rsidRPr="00CC1F7C" w:rsidRDefault="00F243B1" w:rsidP="00F243B1">
            <w:pPr>
              <w:spacing w:after="60"/>
              <w:rPr>
                <w:rFonts w:ascii="Arial" w:hAnsi="Arial" w:cs="Arial"/>
                <w:noProof/>
                <w:sz w:val="16"/>
                <w:szCs w:val="16"/>
                <w:lang w:eastAsia="zh-CN"/>
              </w:rPr>
            </w:pPr>
            <w:r>
              <w:rPr>
                <w:rFonts w:ascii="Arial" w:hAnsi="Arial" w:cs="Arial"/>
                <w:noProof/>
                <w:sz w:val="16"/>
                <w:szCs w:val="16"/>
              </w:rPr>
              <w:t>E.123</w:t>
            </w:r>
          </w:p>
        </w:tc>
        <w:tc>
          <w:tcPr>
            <w:tcW w:w="3033" w:type="dxa"/>
          </w:tcPr>
          <w:p w14:paraId="00D19401" w14:textId="1AAC4C0D" w:rsidR="00F243B1" w:rsidRDefault="00F243B1" w:rsidP="00F243B1">
            <w:pPr>
              <w:spacing w:after="60"/>
              <w:rPr>
                <w:rFonts w:ascii="Arial" w:hAnsi="Arial" w:cs="Arial"/>
                <w:noProof/>
                <w:sz w:val="16"/>
                <w:szCs w:val="16"/>
              </w:rPr>
            </w:pPr>
            <w:r>
              <w:rPr>
                <w:rFonts w:ascii="Arial" w:hAnsi="Arial" w:cs="Arial"/>
                <w:noProof/>
                <w:sz w:val="16"/>
                <w:szCs w:val="16"/>
                <w:lang w:val="en-US"/>
              </w:rPr>
              <w:t xml:space="preserve">6.3.1 </w:t>
            </w:r>
            <w:r w:rsidRPr="00D126A7">
              <w:rPr>
                <w:rFonts w:ascii="Arial" w:hAnsi="Arial" w:cs="Arial"/>
                <w:noProof/>
                <w:sz w:val="16"/>
                <w:szCs w:val="16"/>
                <w:lang w:val="en-US"/>
              </w:rPr>
              <w:t>SystemInformationBlockType</w:t>
            </w:r>
            <w:r>
              <w:rPr>
                <w:rFonts w:ascii="Arial" w:hAnsi="Arial" w:cs="Arial"/>
                <w:noProof/>
                <w:sz w:val="16"/>
                <w:szCs w:val="16"/>
                <w:lang w:val="en-US"/>
              </w:rPr>
              <w:t>15</w:t>
            </w:r>
          </w:p>
        </w:tc>
        <w:tc>
          <w:tcPr>
            <w:tcW w:w="4961" w:type="dxa"/>
          </w:tcPr>
          <w:p w14:paraId="0327A663" w14:textId="5EEE524E" w:rsidR="00F243B1" w:rsidRPr="00CC1F7C" w:rsidRDefault="00F243B1" w:rsidP="00F243B1">
            <w:pPr>
              <w:spacing w:after="60"/>
              <w:rPr>
                <w:rFonts w:ascii="Arial" w:hAnsi="Arial" w:cs="Arial"/>
                <w:bCs/>
                <w:noProof/>
                <w:sz w:val="16"/>
                <w:szCs w:val="16"/>
              </w:rPr>
            </w:pPr>
            <w:r>
              <w:rPr>
                <w:rFonts w:ascii="Arial" w:hAnsi="Arial" w:cs="Arial"/>
                <w:noProof/>
                <w:sz w:val="16"/>
                <w:szCs w:val="16"/>
              </w:rPr>
              <w:t>All new field descriptions refer to “FeMBMS carrier” which means frequency where either FeMBMS/Unicast mixed cells or MBMS-dedicated cells are operating.</w:t>
            </w:r>
          </w:p>
        </w:tc>
        <w:tc>
          <w:tcPr>
            <w:tcW w:w="682" w:type="dxa"/>
          </w:tcPr>
          <w:p w14:paraId="2326C40A" w14:textId="77D87464" w:rsidR="00F243B1" w:rsidRPr="00CC1F7C" w:rsidRDefault="00F243B1" w:rsidP="00F243B1">
            <w:pPr>
              <w:spacing w:after="60"/>
              <w:rPr>
                <w:rFonts w:ascii="Arial" w:hAnsi="Arial" w:cs="Arial"/>
                <w:noProof/>
                <w:sz w:val="16"/>
                <w:szCs w:val="16"/>
              </w:rPr>
            </w:pPr>
            <w:r>
              <w:rPr>
                <w:rFonts w:ascii="Arial" w:hAnsi="Arial" w:cs="Arial"/>
                <w:noProof/>
                <w:sz w:val="16"/>
                <w:szCs w:val="16"/>
              </w:rPr>
              <w:t>2</w:t>
            </w:r>
          </w:p>
        </w:tc>
        <w:tc>
          <w:tcPr>
            <w:tcW w:w="4542" w:type="dxa"/>
          </w:tcPr>
          <w:p w14:paraId="45F61C69" w14:textId="77777777" w:rsidR="00F243B1" w:rsidRDefault="00F243B1" w:rsidP="00F243B1">
            <w:pPr>
              <w:pBdr>
                <w:bottom w:val="single" w:sz="6" w:space="1" w:color="auto"/>
              </w:pBdr>
              <w:spacing w:after="60"/>
              <w:rPr>
                <w:rFonts w:ascii="Arial" w:hAnsi="Arial" w:cs="Arial"/>
                <w:noProof/>
                <w:sz w:val="16"/>
                <w:szCs w:val="16"/>
              </w:rPr>
            </w:pPr>
            <w:r>
              <w:rPr>
                <w:rFonts w:ascii="Arial" w:hAnsi="Arial" w:cs="Arial"/>
                <w:noProof/>
                <w:sz w:val="16"/>
                <w:szCs w:val="16"/>
              </w:rPr>
              <w:t>Could be discussed if the “FeMBMS carrier” needs to be refined with more explicit wording mentioning both FeMBMS/Unicast and MBMS dedicated cells.</w:t>
            </w:r>
          </w:p>
          <w:p w14:paraId="213B68B8" w14:textId="0DACBA32" w:rsidR="00F243B1" w:rsidRPr="00CC1F7C" w:rsidRDefault="00F243B1" w:rsidP="00F243B1">
            <w:pPr>
              <w:spacing w:after="60"/>
              <w:rPr>
                <w:rFonts w:ascii="Arial" w:hAnsi="Arial" w:cs="Arial"/>
                <w:noProof/>
                <w:sz w:val="16"/>
                <w:szCs w:val="16"/>
              </w:rPr>
            </w:pPr>
            <w:r w:rsidRPr="00CC7862">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Closed for now</w:t>
            </w:r>
            <w:r w:rsidRPr="00CC7862">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p>
        </w:tc>
        <w:tc>
          <w:tcPr>
            <w:tcW w:w="1580" w:type="dxa"/>
          </w:tcPr>
          <w:p w14:paraId="7F2D250F" w14:textId="366FBFAB" w:rsidR="00F243B1" w:rsidRDefault="00F243B1" w:rsidP="00F243B1">
            <w:pPr>
              <w:spacing w:after="60"/>
              <w:rPr>
                <w:rFonts w:ascii="Arial" w:hAnsi="Arial" w:cs="Arial"/>
                <w:noProof/>
                <w:sz w:val="16"/>
                <w:szCs w:val="16"/>
              </w:rPr>
            </w:pPr>
            <w:r>
              <w:rPr>
                <w:rFonts w:ascii="Arial" w:hAnsi="Arial" w:cs="Arial"/>
                <w:noProof/>
                <w:sz w:val="16"/>
                <w:szCs w:val="16"/>
              </w:rPr>
              <w:t>Closed</w:t>
            </w:r>
          </w:p>
        </w:tc>
      </w:tr>
      <w:tr w:rsidR="00F243B1" w:rsidRPr="00BD494B" w14:paraId="408265DE" w14:textId="77777777" w:rsidTr="00571106">
        <w:tc>
          <w:tcPr>
            <w:tcW w:w="833" w:type="dxa"/>
          </w:tcPr>
          <w:p w14:paraId="664135C8" w14:textId="7818E31A" w:rsidR="00F243B1" w:rsidRPr="00CC1F7C" w:rsidRDefault="00F243B1" w:rsidP="00F243B1">
            <w:pPr>
              <w:spacing w:after="60"/>
              <w:rPr>
                <w:rFonts w:ascii="Arial" w:hAnsi="Arial" w:cs="Arial"/>
                <w:noProof/>
                <w:sz w:val="16"/>
                <w:szCs w:val="16"/>
                <w:lang w:eastAsia="zh-CN"/>
              </w:rPr>
            </w:pPr>
            <w:r w:rsidRPr="00FE7630">
              <w:rPr>
                <w:rFonts w:ascii="Arial" w:hAnsi="Arial" w:cs="Arial"/>
                <w:sz w:val="16"/>
                <w:szCs w:val="16"/>
              </w:rPr>
              <w:t>C.0</w:t>
            </w:r>
            <w:r w:rsidRPr="00FE7630">
              <w:rPr>
                <w:rFonts w:ascii="Arial" w:eastAsia="SimSun" w:hAnsi="Arial" w:cs="Arial"/>
                <w:sz w:val="16"/>
                <w:szCs w:val="16"/>
                <w:lang w:eastAsia="zh-CN"/>
              </w:rPr>
              <w:t>10</w:t>
            </w:r>
          </w:p>
        </w:tc>
        <w:tc>
          <w:tcPr>
            <w:tcW w:w="3033" w:type="dxa"/>
          </w:tcPr>
          <w:p w14:paraId="6EB916CA" w14:textId="6DCD506F" w:rsidR="00F243B1" w:rsidRDefault="00F243B1" w:rsidP="00F243B1">
            <w:pPr>
              <w:spacing w:after="60"/>
              <w:rPr>
                <w:rFonts w:ascii="Arial" w:hAnsi="Arial" w:cs="Arial"/>
                <w:noProof/>
                <w:sz w:val="16"/>
                <w:szCs w:val="16"/>
              </w:rPr>
            </w:pPr>
            <w:r>
              <w:rPr>
                <w:rFonts w:ascii="Arial" w:hAnsi="Arial" w:cs="Arial"/>
                <w:noProof/>
                <w:sz w:val="16"/>
                <w:szCs w:val="16"/>
                <w:lang w:eastAsia="zh-CN"/>
              </w:rPr>
              <w:t xml:space="preserve">6.3.1 </w:t>
            </w:r>
            <w:r w:rsidRPr="00FE7630">
              <w:rPr>
                <w:rFonts w:ascii="Arial" w:hAnsi="Arial" w:cs="Arial"/>
                <w:noProof/>
                <w:sz w:val="16"/>
                <w:szCs w:val="16"/>
                <w:lang w:eastAsia="zh-CN"/>
              </w:rPr>
              <w:t>SystemInformationBlockType20</w:t>
            </w:r>
            <w:r w:rsidRPr="00FE7630">
              <w:rPr>
                <w:rFonts w:ascii="Arial" w:eastAsia="SimSun" w:hAnsi="Arial" w:cs="Arial"/>
                <w:noProof/>
                <w:sz w:val="16"/>
                <w:szCs w:val="16"/>
                <w:lang w:eastAsia="zh-CN"/>
              </w:rPr>
              <w:t>/</w:t>
            </w:r>
            <w:r w:rsidRPr="00FE7630">
              <w:rPr>
                <w:rFonts w:ascii="Arial" w:hAnsi="Arial" w:cs="Arial"/>
                <w:sz w:val="16"/>
                <w:szCs w:val="16"/>
              </w:rPr>
              <w:t>SC-MTCH-InfoList-BR</w:t>
            </w:r>
          </w:p>
        </w:tc>
        <w:tc>
          <w:tcPr>
            <w:tcW w:w="4961" w:type="dxa"/>
          </w:tcPr>
          <w:p w14:paraId="4DAC3B1E" w14:textId="7893930E" w:rsidR="00F243B1" w:rsidRPr="00CC1F7C" w:rsidRDefault="00F243B1" w:rsidP="00F243B1">
            <w:pPr>
              <w:spacing w:after="60"/>
              <w:rPr>
                <w:rFonts w:ascii="Arial" w:hAnsi="Arial" w:cs="Arial"/>
                <w:bCs/>
                <w:noProof/>
                <w:sz w:val="16"/>
                <w:szCs w:val="16"/>
              </w:rPr>
            </w:pPr>
            <w:r w:rsidRPr="00FE7630">
              <w:rPr>
                <w:rFonts w:ascii="Arial" w:eastAsia="SimSun" w:hAnsi="Arial" w:cs="Arial"/>
                <w:noProof/>
                <w:sz w:val="16"/>
                <w:szCs w:val="16"/>
                <w:lang w:eastAsia="zh-CN"/>
              </w:rPr>
              <w:t>Narrowband has already been defined for MPDCCH transmission for SC-PTM transmission, i.e.</w:t>
            </w:r>
            <w:r w:rsidRPr="005B4171">
              <w:rPr>
                <w:rFonts w:ascii="Arial" w:hAnsi="Arial" w:cs="Arial"/>
                <w:i/>
                <w:sz w:val="16"/>
                <w:szCs w:val="16"/>
                <w:lang w:val="en-US"/>
              </w:rPr>
              <w:t xml:space="preserve"> </w:t>
            </w:r>
            <w:r w:rsidRPr="005B4171">
              <w:rPr>
                <w:rFonts w:ascii="Arial" w:eastAsia="SimSun" w:hAnsi="Arial" w:cs="Arial"/>
                <w:i/>
                <w:noProof/>
                <w:sz w:val="16"/>
                <w:szCs w:val="16"/>
                <w:lang w:eastAsia="zh-CN"/>
              </w:rPr>
              <w:t xml:space="preserve">mpdcch-Narrowband-SC-MCCH-r14 </w:t>
            </w:r>
            <w:r w:rsidRPr="00FE7630">
              <w:rPr>
                <w:rFonts w:ascii="Arial" w:eastAsia="SimSun" w:hAnsi="Arial" w:cs="Arial"/>
                <w:noProof/>
                <w:sz w:val="16"/>
                <w:szCs w:val="16"/>
                <w:lang w:eastAsia="zh-CN"/>
              </w:rPr>
              <w:t xml:space="preserve">and </w:t>
            </w:r>
            <w:r w:rsidRPr="005B4171">
              <w:rPr>
                <w:rFonts w:ascii="Arial" w:eastAsia="SimSun" w:hAnsi="Arial" w:cs="Arial"/>
                <w:i/>
                <w:noProof/>
                <w:sz w:val="16"/>
                <w:szCs w:val="16"/>
                <w:lang w:eastAsia="zh-CN"/>
              </w:rPr>
              <w:t>mpdcch-Narrowband-SC-MTCH-r14</w:t>
            </w:r>
            <w:r w:rsidRPr="00FE7630">
              <w:rPr>
                <w:rFonts w:ascii="Arial" w:eastAsia="SimSun" w:hAnsi="Arial" w:cs="Arial"/>
                <w:noProof/>
                <w:sz w:val="16"/>
                <w:szCs w:val="16"/>
                <w:lang w:eastAsia="zh-CN"/>
              </w:rPr>
              <w:t>. It is not necessary to define carrier frequency for SC-MCCH and SC-MTCH transmission.</w:t>
            </w:r>
          </w:p>
        </w:tc>
        <w:tc>
          <w:tcPr>
            <w:tcW w:w="682" w:type="dxa"/>
          </w:tcPr>
          <w:p w14:paraId="6364D1ED" w14:textId="507D6D1B" w:rsidR="00F243B1" w:rsidRPr="00CC1F7C" w:rsidRDefault="00F243B1" w:rsidP="00F243B1">
            <w:pPr>
              <w:spacing w:after="60"/>
              <w:rPr>
                <w:rFonts w:ascii="Arial" w:hAnsi="Arial" w:cs="Arial"/>
                <w:noProof/>
                <w:sz w:val="16"/>
                <w:szCs w:val="16"/>
              </w:rPr>
            </w:pPr>
            <w:r w:rsidRPr="00FE7630">
              <w:rPr>
                <w:rFonts w:ascii="Arial" w:eastAsia="SimSun" w:hAnsi="Arial" w:cs="Arial"/>
                <w:noProof/>
                <w:sz w:val="16"/>
                <w:szCs w:val="16"/>
                <w:lang w:eastAsia="zh-CN"/>
              </w:rPr>
              <w:t>3</w:t>
            </w:r>
          </w:p>
        </w:tc>
        <w:tc>
          <w:tcPr>
            <w:tcW w:w="4542" w:type="dxa"/>
          </w:tcPr>
          <w:p w14:paraId="76CF89BC" w14:textId="77777777" w:rsidR="00F243B1" w:rsidRDefault="00F243B1" w:rsidP="00F243B1">
            <w:pPr>
              <w:pBdr>
                <w:bottom w:val="single" w:sz="6" w:space="1" w:color="auto"/>
              </w:pBdr>
              <w:spacing w:after="60"/>
              <w:rPr>
                <w:rFonts w:ascii="Arial" w:eastAsia="SimSun" w:hAnsi="Arial" w:cs="Arial"/>
                <w:noProof/>
                <w:sz w:val="16"/>
                <w:szCs w:val="16"/>
                <w:lang w:eastAsia="zh-CN"/>
              </w:rPr>
            </w:pPr>
            <w:r w:rsidRPr="00FE7630">
              <w:rPr>
                <w:rFonts w:ascii="Arial" w:eastAsia="SimSun" w:hAnsi="Arial" w:cs="Arial"/>
                <w:i/>
                <w:noProof/>
                <w:sz w:val="16"/>
                <w:szCs w:val="16"/>
                <w:lang w:eastAsia="zh-CN"/>
              </w:rPr>
              <w:t>sc-mcch-CarrierFreq-r14</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SystemInformationBlockType20</w:t>
            </w:r>
            <w:r w:rsidRPr="00FE7630">
              <w:rPr>
                <w:rFonts w:ascii="Arial" w:eastAsia="SimSun" w:hAnsi="Arial" w:cs="Arial"/>
                <w:noProof/>
                <w:sz w:val="16"/>
                <w:szCs w:val="16"/>
                <w:lang w:eastAsia="zh-CN"/>
              </w:rPr>
              <w:t xml:space="preserve"> and </w:t>
            </w:r>
            <w:r w:rsidRPr="00FE7630">
              <w:rPr>
                <w:rFonts w:ascii="Arial" w:eastAsia="SimSun" w:hAnsi="Arial" w:cs="Arial"/>
                <w:i/>
                <w:noProof/>
                <w:sz w:val="16"/>
                <w:szCs w:val="16"/>
                <w:lang w:eastAsia="zh-CN"/>
              </w:rPr>
              <w:t>sc-mtch-CarrierFreq-r14</w:t>
            </w:r>
            <w:r w:rsidRPr="00FE7630">
              <w:rPr>
                <w:rFonts w:ascii="Arial" w:eastAsia="SimSun" w:hAnsi="Arial" w:cs="Arial"/>
                <w:noProof/>
                <w:sz w:val="16"/>
                <w:szCs w:val="16"/>
                <w:lang w:eastAsia="zh-CN"/>
              </w:rPr>
              <w:t xml:space="preserve"> in </w:t>
            </w:r>
            <w:r w:rsidRPr="00FE7630">
              <w:rPr>
                <w:rFonts w:ascii="Arial" w:eastAsia="SimSun" w:hAnsi="Arial" w:cs="Arial"/>
                <w:i/>
                <w:noProof/>
                <w:sz w:val="16"/>
                <w:szCs w:val="16"/>
                <w:lang w:eastAsia="zh-CN"/>
              </w:rPr>
              <w:t>SC-MTCH-InfoList-BR</w:t>
            </w:r>
            <w:r w:rsidRPr="00FE7630">
              <w:rPr>
                <w:rFonts w:ascii="Arial" w:eastAsia="SimSun" w:hAnsi="Arial" w:cs="Arial"/>
                <w:noProof/>
                <w:sz w:val="16"/>
                <w:szCs w:val="16"/>
                <w:lang w:eastAsia="zh-CN"/>
              </w:rPr>
              <w:t xml:space="preserve"> are deleted.</w:t>
            </w:r>
          </w:p>
          <w:p w14:paraId="2DD65DBF" w14:textId="12E3E4D7" w:rsidR="00F243B1" w:rsidRPr="00CC1F7C" w:rsidRDefault="00F243B1" w:rsidP="00F243B1">
            <w:pPr>
              <w:spacing w:after="60"/>
              <w:rPr>
                <w:rFonts w:ascii="Arial" w:hAnsi="Arial" w:cs="Arial"/>
                <w:noProof/>
                <w:sz w:val="16"/>
                <w:szCs w:val="16"/>
              </w:rPr>
            </w:pPr>
            <w:r>
              <w:rPr>
                <w:rFonts w:ascii="Arial" w:eastAsia="SimSun" w:hAnsi="Arial" w:cs="Arial"/>
                <w:noProof/>
                <w:color w:val="1F3864" w:themeColor="accent5" w:themeShade="80"/>
                <w:sz w:val="16"/>
                <w:szCs w:val="16"/>
                <w:lang w:eastAsia="zh-CN"/>
              </w:rPr>
              <w:t xml:space="preserve">Ericsson: Unclear if we can remove fields that are introduced in a CR. If necessary they can be removed later. It is more </w:t>
            </w:r>
            <w:r>
              <w:rPr>
                <w:rFonts w:ascii="Arial" w:eastAsia="SimSun" w:hAnsi="Arial" w:cs="Arial"/>
                <w:noProof/>
                <w:color w:val="1F3864" w:themeColor="accent5" w:themeShade="80"/>
                <w:sz w:val="16"/>
                <w:szCs w:val="16"/>
                <w:lang w:eastAsia="zh-CN"/>
              </w:rPr>
              <w:lastRenderedPageBreak/>
              <w:t xml:space="preserve">difficult to fix this after freezing. Not deleted for now. </w:t>
            </w:r>
          </w:p>
        </w:tc>
        <w:tc>
          <w:tcPr>
            <w:tcW w:w="1580" w:type="dxa"/>
          </w:tcPr>
          <w:p w14:paraId="4BCEC32D" w14:textId="77777777" w:rsidR="00F243B1" w:rsidRDefault="00F243B1" w:rsidP="00F243B1">
            <w:pPr>
              <w:spacing w:after="60"/>
              <w:rPr>
                <w:rFonts w:ascii="Arial" w:hAnsi="Arial" w:cs="Arial"/>
                <w:noProof/>
                <w:sz w:val="16"/>
                <w:szCs w:val="16"/>
              </w:rPr>
            </w:pPr>
            <w:r>
              <w:rPr>
                <w:rFonts w:ascii="Arial" w:hAnsi="Arial" w:cs="Arial"/>
                <w:noProof/>
                <w:sz w:val="16"/>
                <w:szCs w:val="16"/>
              </w:rPr>
              <w:lastRenderedPageBreak/>
              <w:t>Closed</w:t>
            </w:r>
          </w:p>
          <w:p w14:paraId="13D72A67" w14:textId="56228298" w:rsidR="00F243B1" w:rsidRDefault="00F243B1" w:rsidP="00F243B1">
            <w:pPr>
              <w:spacing w:after="60"/>
              <w:rPr>
                <w:rFonts w:ascii="Arial" w:hAnsi="Arial" w:cs="Arial"/>
                <w:noProof/>
                <w:sz w:val="16"/>
                <w:szCs w:val="16"/>
              </w:rPr>
            </w:pPr>
            <w:r w:rsidRPr="007758E5">
              <w:rPr>
                <w:rFonts w:ascii="Arial" w:hAnsi="Arial" w:cs="Arial"/>
                <w:noProof/>
                <w:sz w:val="16"/>
                <w:szCs w:val="16"/>
              </w:rPr>
              <w:t>LTE_feMTC-Core</w:t>
            </w:r>
          </w:p>
        </w:tc>
      </w:tr>
      <w:tr w:rsidR="00E83B16" w:rsidRPr="00BD494B" w14:paraId="313AC037" w14:textId="77777777" w:rsidTr="00571106">
        <w:tc>
          <w:tcPr>
            <w:tcW w:w="833" w:type="dxa"/>
          </w:tcPr>
          <w:p w14:paraId="796B6504" w14:textId="250D5D63" w:rsidR="00E83B16" w:rsidRPr="00CC1F7C" w:rsidRDefault="00E83B16" w:rsidP="00E83B16">
            <w:pPr>
              <w:spacing w:after="60"/>
              <w:rPr>
                <w:rFonts w:ascii="Arial" w:hAnsi="Arial" w:cs="Arial"/>
                <w:noProof/>
                <w:sz w:val="16"/>
                <w:szCs w:val="16"/>
                <w:lang w:eastAsia="zh-CN"/>
              </w:rPr>
            </w:pPr>
            <w:bookmarkStart w:id="74" w:name="S026"/>
            <w:r>
              <w:rPr>
                <w:rFonts w:ascii="Arial" w:hAnsi="Arial" w:cs="Arial"/>
                <w:noProof/>
                <w:sz w:val="16"/>
                <w:szCs w:val="16"/>
              </w:rPr>
              <w:t>S.026</w:t>
            </w:r>
            <w:bookmarkEnd w:id="74"/>
          </w:p>
        </w:tc>
        <w:tc>
          <w:tcPr>
            <w:tcW w:w="3033" w:type="dxa"/>
          </w:tcPr>
          <w:p w14:paraId="280F5572" w14:textId="0CC47715" w:rsidR="00E83B16" w:rsidRDefault="00E83B16" w:rsidP="00E83B16">
            <w:pPr>
              <w:spacing w:after="60"/>
              <w:rPr>
                <w:rFonts w:ascii="Arial" w:hAnsi="Arial" w:cs="Arial"/>
                <w:noProof/>
                <w:sz w:val="16"/>
                <w:szCs w:val="16"/>
              </w:rPr>
            </w:pPr>
            <w:r w:rsidRPr="00FE7630">
              <w:rPr>
                <w:rFonts w:ascii="Arial" w:hAnsi="Arial" w:cs="Arial"/>
                <w:noProof/>
                <w:sz w:val="16"/>
                <w:szCs w:val="16"/>
              </w:rPr>
              <w:t xml:space="preserve">6.3.1 </w:t>
            </w:r>
            <w:r w:rsidRPr="009D3067">
              <w:rPr>
                <w:rFonts w:ascii="Arial" w:hAnsi="Arial" w:cs="Arial"/>
                <w:noProof/>
                <w:sz w:val="16"/>
                <w:szCs w:val="16"/>
              </w:rPr>
              <w:t>SystemInformationBlockType13</w:t>
            </w:r>
          </w:p>
        </w:tc>
        <w:tc>
          <w:tcPr>
            <w:tcW w:w="4961" w:type="dxa"/>
          </w:tcPr>
          <w:p w14:paraId="6F4DCE27" w14:textId="68192B7B" w:rsidR="00E83B16" w:rsidRPr="00CC1F7C" w:rsidRDefault="00E83B16" w:rsidP="00E83B16">
            <w:pPr>
              <w:spacing w:after="60"/>
              <w:rPr>
                <w:rFonts w:ascii="Arial" w:hAnsi="Arial" w:cs="Arial"/>
                <w:bCs/>
                <w:noProof/>
                <w:sz w:val="16"/>
                <w:szCs w:val="16"/>
              </w:rPr>
            </w:pPr>
            <w:r>
              <w:rPr>
                <w:rFonts w:ascii="Arial" w:hAnsi="Arial" w:cs="Arial"/>
                <w:noProof/>
                <w:sz w:val="16"/>
                <w:szCs w:val="16"/>
              </w:rPr>
              <w:t>Need codes are missing for new extensions</w:t>
            </w:r>
          </w:p>
        </w:tc>
        <w:tc>
          <w:tcPr>
            <w:tcW w:w="682" w:type="dxa"/>
          </w:tcPr>
          <w:p w14:paraId="16EAA2E9" w14:textId="28A5F922" w:rsidR="00E83B16" w:rsidRPr="00CC1F7C" w:rsidRDefault="00E83B16" w:rsidP="00E83B16">
            <w:pPr>
              <w:spacing w:after="60"/>
              <w:rPr>
                <w:rFonts w:ascii="Arial" w:hAnsi="Arial" w:cs="Arial"/>
                <w:noProof/>
                <w:sz w:val="16"/>
                <w:szCs w:val="16"/>
              </w:rPr>
            </w:pPr>
            <w:r>
              <w:rPr>
                <w:rFonts w:ascii="Arial" w:hAnsi="Arial" w:cs="Arial"/>
                <w:noProof/>
                <w:sz w:val="16"/>
                <w:szCs w:val="16"/>
              </w:rPr>
              <w:t>1</w:t>
            </w:r>
          </w:p>
        </w:tc>
        <w:tc>
          <w:tcPr>
            <w:tcW w:w="4542" w:type="dxa"/>
          </w:tcPr>
          <w:p w14:paraId="025352F7" w14:textId="77777777" w:rsidR="00E83B16" w:rsidRDefault="00E83B16" w:rsidP="00E83B16">
            <w:pPr>
              <w:pBdr>
                <w:bottom w:val="single" w:sz="6" w:space="1" w:color="auto"/>
              </w:pBdr>
              <w:spacing w:after="60"/>
              <w:rPr>
                <w:rFonts w:ascii="Arial" w:hAnsi="Arial" w:cs="Arial"/>
                <w:noProof/>
                <w:sz w:val="16"/>
                <w:szCs w:val="16"/>
              </w:rPr>
            </w:pPr>
            <w:r>
              <w:rPr>
                <w:rFonts w:ascii="Arial" w:hAnsi="Arial" w:cs="Arial"/>
                <w:noProof/>
                <w:sz w:val="16"/>
                <w:szCs w:val="16"/>
              </w:rPr>
              <w:t>Add need OR</w:t>
            </w:r>
          </w:p>
          <w:p w14:paraId="4278781F" w14:textId="51A27764" w:rsidR="00E83B16" w:rsidRPr="00CC1F7C" w:rsidRDefault="00E83B16" w:rsidP="00E83B1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Same as </w:t>
            </w:r>
            <w:hyperlink w:anchor="E040" w:history="1">
              <w:r w:rsidRPr="005F651D">
                <w:rPr>
                  <w:rStyle w:val="Hyperlink"/>
                  <w:rFonts w:eastAsia="Batang"/>
                  <w:noProof/>
                  <w:kern w:val="0"/>
                  <w:sz w:val="16"/>
                  <w:szCs w:val="16"/>
                  <w:lang w:val="en-GB" w:eastAsia="en-US"/>
                  <w14:textFill>
                    <w14:solidFill>
                      <w14:srgbClr w14:val="0000FF">
                        <w14:lumMod w14:val="50000"/>
                      </w14:srgbClr>
                    </w14:solidFill>
                  </w14:textFill>
                </w:rPr>
                <w:t>E.040</w:t>
              </w:r>
            </w:hyperlink>
            <w:r w:rsidRPr="000A14C5">
              <w:rPr>
                <w:rFonts w:ascii="Arial" w:hAnsi="Arial" w:cs="Arial"/>
                <w:noProof/>
                <w:color w:val="1F3864" w:themeColor="accent5" w:themeShade="80"/>
                <w:sz w:val="16"/>
                <w:szCs w:val="16"/>
              </w:rPr>
              <w:t xml:space="preserve">, </w:t>
            </w:r>
            <w:hyperlink w:anchor="I019" w:history="1">
              <w:r w:rsidRPr="005F651D">
                <w:rPr>
                  <w:rStyle w:val="Hyperlink"/>
                  <w:rFonts w:eastAsia="Batang"/>
                  <w:noProof/>
                  <w:kern w:val="0"/>
                  <w:sz w:val="16"/>
                  <w:szCs w:val="16"/>
                  <w:lang w:eastAsia="en-US"/>
                  <w14:textFill>
                    <w14:solidFill>
                      <w14:srgbClr w14:val="0000FF">
                        <w14:lumMod w14:val="50000"/>
                      </w14:srgbClr>
                    </w14:solidFill>
                  </w14:textFill>
                </w:rPr>
                <w:t>I.019</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w:t>
            </w:r>
            <w:r>
              <w:rPr>
                <w:rFonts w:ascii="Arial" w:hAnsi="Arial" w:cs="Arial"/>
                <w:color w:val="1F3864" w:themeColor="accent5" w:themeShade="80"/>
                <w:sz w:val="16"/>
                <w:szCs w:val="16"/>
              </w:rPr>
              <w:t>Captured in WI CR</w:t>
            </w:r>
            <w:r>
              <w:rPr>
                <w:rFonts w:ascii="Arial" w:hAnsi="Arial" w:cs="Arial"/>
                <w:noProof/>
                <w:color w:val="1F3864" w:themeColor="accent5" w:themeShade="80"/>
                <w:sz w:val="16"/>
                <w:szCs w:val="16"/>
              </w:rPr>
              <w:t>.</w:t>
            </w:r>
          </w:p>
        </w:tc>
        <w:tc>
          <w:tcPr>
            <w:tcW w:w="1580" w:type="dxa"/>
          </w:tcPr>
          <w:p w14:paraId="60CB10DE"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695307D0"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22A50EF0" w14:textId="315F975F" w:rsidR="00E83B16" w:rsidRDefault="00E83B16" w:rsidP="00E83B16">
            <w:pPr>
              <w:spacing w:after="60"/>
              <w:rPr>
                <w:rFonts w:ascii="Arial" w:hAnsi="Arial" w:cs="Arial"/>
                <w:noProof/>
                <w:sz w:val="16"/>
                <w:szCs w:val="16"/>
              </w:rPr>
            </w:pPr>
            <w:r w:rsidRPr="006C10EB">
              <w:rPr>
                <w:rFonts w:ascii="Arial" w:hAnsi="Arial" w:cs="Arial"/>
                <w:noProof/>
                <w:sz w:val="16"/>
                <w:szCs w:val="16"/>
              </w:rPr>
              <w:t>MBMS_LTE_enh2-Core</w:t>
            </w:r>
          </w:p>
        </w:tc>
      </w:tr>
      <w:tr w:rsidR="00E83B16" w:rsidRPr="00BD494B" w14:paraId="51D863D0" w14:textId="77777777" w:rsidTr="00571106">
        <w:tc>
          <w:tcPr>
            <w:tcW w:w="833" w:type="dxa"/>
          </w:tcPr>
          <w:p w14:paraId="35ECCC35" w14:textId="3B3EE510" w:rsidR="00E83B16" w:rsidRPr="00CC1F7C" w:rsidRDefault="00E83B16" w:rsidP="00E83B16">
            <w:pPr>
              <w:spacing w:after="60"/>
              <w:rPr>
                <w:rFonts w:ascii="Arial" w:hAnsi="Arial" w:cs="Arial"/>
                <w:noProof/>
                <w:sz w:val="16"/>
                <w:szCs w:val="16"/>
                <w:lang w:eastAsia="zh-CN"/>
              </w:rPr>
            </w:pPr>
            <w:r w:rsidRPr="00DB3AF6">
              <w:rPr>
                <w:rFonts w:ascii="Arial" w:hAnsi="Arial" w:cs="Arial"/>
                <w:noProof/>
                <w:sz w:val="16"/>
                <w:szCs w:val="16"/>
              </w:rPr>
              <w:t>N.087</w:t>
            </w:r>
          </w:p>
        </w:tc>
        <w:tc>
          <w:tcPr>
            <w:tcW w:w="3033" w:type="dxa"/>
          </w:tcPr>
          <w:p w14:paraId="5862D901" w14:textId="76E67093" w:rsidR="00E83B16" w:rsidRDefault="00E83B16" w:rsidP="00E83B1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bCs/>
                <w:iCs/>
                <w:noProof/>
                <w:sz w:val="16"/>
                <w:szCs w:val="16"/>
              </w:rPr>
              <w:t>SystemInformationBlockType15</w:t>
            </w:r>
          </w:p>
        </w:tc>
        <w:tc>
          <w:tcPr>
            <w:tcW w:w="4961" w:type="dxa"/>
          </w:tcPr>
          <w:p w14:paraId="0179A879" w14:textId="77777777" w:rsidR="00E83B16" w:rsidRPr="00DB3AF6" w:rsidRDefault="00E83B16" w:rsidP="00E83B16">
            <w:pPr>
              <w:spacing w:after="60"/>
              <w:rPr>
                <w:rFonts w:ascii="Arial" w:hAnsi="Arial" w:cs="Arial"/>
                <w:b/>
                <w:i/>
                <w:sz w:val="16"/>
                <w:szCs w:val="16"/>
              </w:rPr>
            </w:pPr>
            <w:r w:rsidRPr="00DB3AF6">
              <w:rPr>
                <w:rFonts w:ascii="Arial" w:hAnsi="Arial" w:cs="Arial"/>
                <w:b/>
                <w:i/>
                <w:sz w:val="16"/>
                <w:szCs w:val="16"/>
              </w:rPr>
              <w:t>mbms-InterFreqCarrierTypeList</w:t>
            </w:r>
          </w:p>
          <w:p w14:paraId="632BEDB4" w14:textId="3340E12E" w:rsidR="00E83B16" w:rsidRPr="00CC1F7C" w:rsidRDefault="00E83B16" w:rsidP="00E83B16">
            <w:pPr>
              <w:spacing w:after="60"/>
              <w:rPr>
                <w:rFonts w:ascii="Arial" w:hAnsi="Arial" w:cs="Arial"/>
                <w:bCs/>
                <w:noProof/>
                <w:sz w:val="16"/>
                <w:szCs w:val="16"/>
              </w:rPr>
            </w:pPr>
            <w:r w:rsidRPr="00DB3AF6">
              <w:rPr>
                <w:rFonts w:ascii="Arial" w:hAnsi="Arial" w:cs="Arial"/>
                <w:bCs/>
                <w:sz w:val="16"/>
                <w:szCs w:val="16"/>
                <w:lang w:eastAsia="en-GB"/>
              </w:rPr>
              <w:t>Contains a list of indications whether a neighboring frequency is pre-Rel-14 MBMS carrier or FeMBMS carrier</w:t>
            </w:r>
          </w:p>
        </w:tc>
        <w:tc>
          <w:tcPr>
            <w:tcW w:w="682" w:type="dxa"/>
          </w:tcPr>
          <w:p w14:paraId="274AF346" w14:textId="5B0B7688" w:rsidR="00E83B16" w:rsidRPr="00CC1F7C" w:rsidRDefault="00E83B16" w:rsidP="00E83B16">
            <w:pPr>
              <w:spacing w:after="60"/>
              <w:rPr>
                <w:rFonts w:ascii="Arial" w:hAnsi="Arial" w:cs="Arial"/>
                <w:noProof/>
                <w:sz w:val="16"/>
                <w:szCs w:val="16"/>
              </w:rPr>
            </w:pPr>
            <w:r w:rsidRPr="00DB3AF6">
              <w:rPr>
                <w:rFonts w:ascii="Arial" w:hAnsi="Arial" w:cs="Arial"/>
                <w:noProof/>
                <w:sz w:val="16"/>
                <w:szCs w:val="16"/>
              </w:rPr>
              <w:t>2</w:t>
            </w:r>
          </w:p>
        </w:tc>
        <w:tc>
          <w:tcPr>
            <w:tcW w:w="4542" w:type="dxa"/>
          </w:tcPr>
          <w:p w14:paraId="61CF160F" w14:textId="77777777" w:rsidR="00E83B16" w:rsidRDefault="00E83B16" w:rsidP="00E83B16">
            <w:pPr>
              <w:pBdr>
                <w:bottom w:val="single" w:sz="6" w:space="1" w:color="auto"/>
              </w:pBdr>
              <w:spacing w:after="60"/>
              <w:rPr>
                <w:rFonts w:ascii="Arial" w:hAnsi="Arial" w:cs="Arial"/>
                <w:sz w:val="16"/>
                <w:szCs w:val="16"/>
              </w:rPr>
            </w:pPr>
            <w:r w:rsidRPr="00DB3AF6">
              <w:rPr>
                <w:rFonts w:ascii="Arial" w:hAnsi="Arial" w:cs="Arial"/>
                <w:noProof/>
                <w:sz w:val="16"/>
                <w:szCs w:val="16"/>
              </w:rPr>
              <w:t xml:space="preserve">Description should indicate that this field is included only if </w:t>
            </w:r>
            <w:r w:rsidRPr="00DB3AF6">
              <w:rPr>
                <w:rFonts w:ascii="Arial" w:hAnsi="Arial" w:cs="Arial"/>
                <w:sz w:val="16"/>
                <w:szCs w:val="16"/>
              </w:rPr>
              <w:t>mbms-SAI-InterFreqList-r11</w:t>
            </w:r>
            <w:r w:rsidRPr="00DB3AF6">
              <w:rPr>
                <w:rFonts w:ascii="Arial" w:hAnsi="Arial" w:cs="Arial"/>
                <w:noProof/>
                <w:sz w:val="16"/>
                <w:szCs w:val="16"/>
              </w:rPr>
              <w:t xml:space="preserve"> is included. The number of entries is the same in both fields and carrier type relates to the frequency indicated in </w:t>
            </w:r>
            <w:r w:rsidRPr="00DB3AF6">
              <w:rPr>
                <w:rFonts w:ascii="Arial" w:hAnsi="Arial" w:cs="Arial"/>
                <w:sz w:val="16"/>
                <w:szCs w:val="16"/>
              </w:rPr>
              <w:t>mbms-SAI-InterFreqList-r11 in the corresponding entry index.</w:t>
            </w:r>
          </w:p>
          <w:p w14:paraId="016398F4" w14:textId="608E2D17" w:rsidR="00E83B16" w:rsidRPr="00CC1F7C" w:rsidRDefault="00E83B16" w:rsidP="00E83B16">
            <w:pPr>
              <w:spacing w:after="60"/>
              <w:rPr>
                <w:rFonts w:ascii="Arial" w:hAnsi="Arial" w:cs="Arial"/>
                <w:noProof/>
                <w:sz w:val="16"/>
                <w:szCs w:val="16"/>
              </w:rPr>
            </w:pPr>
            <w:r w:rsidRPr="000A14C5">
              <w:rPr>
                <w:rFonts w:ascii="Arial" w:hAnsi="Arial" w:cs="Arial"/>
                <w:color w:val="1F3864" w:themeColor="accent5" w:themeShade="80"/>
                <w:sz w:val="16"/>
                <w:szCs w:val="16"/>
              </w:rPr>
              <w:t xml:space="preserve">Ericsson: Seem OK. Same as </w:t>
            </w:r>
            <w:hyperlink w:anchor="S030" w:history="1">
              <w:r w:rsidRPr="008635EA">
                <w:rPr>
                  <w:rStyle w:val="Hyperlink"/>
                  <w:rFonts w:eastAsia="Batang"/>
                  <w:kern w:val="0"/>
                  <w:sz w:val="16"/>
                  <w:szCs w:val="16"/>
                  <w:lang w:val="en-GB" w:eastAsia="en-US"/>
                  <w14:textFill>
                    <w14:solidFill>
                      <w14:srgbClr w14:val="0000FF">
                        <w14:lumMod w14:val="50000"/>
                      </w14:srgbClr>
                    </w14:solidFill>
                  </w14:textFill>
                </w:rPr>
                <w:t>S.030</w:t>
              </w:r>
            </w:hyperlink>
            <w:r w:rsidRPr="000A14C5">
              <w:rPr>
                <w:rFonts w:ascii="Arial" w:hAnsi="Arial" w:cs="Arial"/>
                <w:color w:val="1F3864" w:themeColor="accent5" w:themeShade="80"/>
                <w:sz w:val="16"/>
                <w:szCs w:val="16"/>
              </w:rPr>
              <w:t xml:space="preserve"> but better?</w:t>
            </w:r>
            <w:r>
              <w:rPr>
                <w:rFonts w:ascii="Arial" w:hAnsi="Arial" w:cs="Arial"/>
                <w:color w:val="1F3864" w:themeColor="accent5" w:themeShade="80"/>
                <w:sz w:val="16"/>
                <w:szCs w:val="16"/>
              </w:rPr>
              <w:t xml:space="preserve"> Captured in WI CR</w:t>
            </w:r>
          </w:p>
        </w:tc>
        <w:tc>
          <w:tcPr>
            <w:tcW w:w="1580" w:type="dxa"/>
          </w:tcPr>
          <w:p w14:paraId="4964BDEC"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38D6D629"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64EF77EB" w14:textId="24E2AB0D" w:rsidR="00E83B16" w:rsidRDefault="00E83B16" w:rsidP="00E83B16">
            <w:pPr>
              <w:spacing w:after="60"/>
              <w:rPr>
                <w:rFonts w:ascii="Arial" w:hAnsi="Arial" w:cs="Arial"/>
                <w:noProof/>
                <w:sz w:val="16"/>
                <w:szCs w:val="16"/>
              </w:rPr>
            </w:pPr>
            <w:r w:rsidRPr="006C10EB">
              <w:rPr>
                <w:rFonts w:ascii="Arial" w:hAnsi="Arial" w:cs="Arial"/>
                <w:noProof/>
                <w:sz w:val="16"/>
                <w:szCs w:val="16"/>
              </w:rPr>
              <w:t>MBMS_LTE_enh2-Core</w:t>
            </w:r>
          </w:p>
        </w:tc>
      </w:tr>
      <w:tr w:rsidR="00E83B16" w:rsidRPr="00BD494B" w14:paraId="03848DC5" w14:textId="77777777" w:rsidTr="00571106">
        <w:tc>
          <w:tcPr>
            <w:tcW w:w="833" w:type="dxa"/>
          </w:tcPr>
          <w:p w14:paraId="757A0803" w14:textId="26C8E87E" w:rsidR="00E83B16" w:rsidRPr="00CC1F7C" w:rsidRDefault="00E83B16" w:rsidP="00E83B16">
            <w:pPr>
              <w:spacing w:after="60"/>
              <w:rPr>
                <w:rFonts w:ascii="Arial" w:hAnsi="Arial" w:cs="Arial"/>
                <w:noProof/>
                <w:sz w:val="16"/>
                <w:szCs w:val="16"/>
                <w:lang w:eastAsia="zh-CN"/>
              </w:rPr>
            </w:pPr>
            <w:r>
              <w:rPr>
                <w:rFonts w:ascii="Arial" w:hAnsi="Arial" w:cs="Arial"/>
                <w:noProof/>
                <w:sz w:val="16"/>
                <w:szCs w:val="16"/>
              </w:rPr>
              <w:t>Q.010</w:t>
            </w:r>
          </w:p>
        </w:tc>
        <w:tc>
          <w:tcPr>
            <w:tcW w:w="3033" w:type="dxa"/>
          </w:tcPr>
          <w:p w14:paraId="6592590B" w14:textId="048BEA4A" w:rsidR="00E83B16" w:rsidRDefault="00E83B16" w:rsidP="00E83B16">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14:paraId="3A6EE1E0" w14:textId="06A7DB6C" w:rsidR="00E83B16" w:rsidRPr="00CC1F7C" w:rsidRDefault="00E83B16" w:rsidP="00E83B16">
            <w:pPr>
              <w:spacing w:after="60"/>
              <w:rPr>
                <w:rFonts w:ascii="Arial" w:hAnsi="Arial" w:cs="Arial"/>
                <w:bCs/>
                <w:noProof/>
                <w:sz w:val="16"/>
                <w:szCs w:val="16"/>
              </w:rPr>
            </w:pPr>
            <w:r w:rsidRPr="007967B9">
              <w:rPr>
                <w:rFonts w:ascii="Arial" w:hAnsi="Arial" w:cs="Arial"/>
                <w:noProof/>
                <w:sz w:val="16"/>
                <w:szCs w:val="16"/>
              </w:rPr>
              <w:t>pdsch-maxnumRepetitionCEmodeA-SC-MTCH-r14 and   pdsch-maxnumRepetitionCEmodeB-SC-MTCH-r14 are optional and UE behaviour undefined if either of these IEs are omitted.</w:t>
            </w:r>
          </w:p>
        </w:tc>
        <w:tc>
          <w:tcPr>
            <w:tcW w:w="682" w:type="dxa"/>
          </w:tcPr>
          <w:p w14:paraId="4ADC10E9" w14:textId="70997D19" w:rsidR="00E83B16" w:rsidRPr="00CC1F7C" w:rsidRDefault="00E83B16" w:rsidP="00E83B16">
            <w:pPr>
              <w:spacing w:after="60"/>
              <w:rPr>
                <w:rFonts w:ascii="Arial" w:hAnsi="Arial" w:cs="Arial"/>
                <w:noProof/>
                <w:sz w:val="16"/>
                <w:szCs w:val="16"/>
              </w:rPr>
            </w:pPr>
            <w:r>
              <w:rPr>
                <w:rFonts w:ascii="Arial" w:hAnsi="Arial" w:cs="Arial"/>
                <w:noProof/>
                <w:sz w:val="16"/>
                <w:szCs w:val="16"/>
              </w:rPr>
              <w:t>2</w:t>
            </w:r>
          </w:p>
        </w:tc>
        <w:tc>
          <w:tcPr>
            <w:tcW w:w="4542" w:type="dxa"/>
          </w:tcPr>
          <w:p w14:paraId="4B611122" w14:textId="77777777" w:rsidR="00E83B16" w:rsidRDefault="00E83B16" w:rsidP="00E83B16">
            <w:pPr>
              <w:spacing w:after="60"/>
              <w:rPr>
                <w:rFonts w:ascii="Arial" w:hAnsi="Arial" w:cs="Arial"/>
                <w:noProof/>
                <w:sz w:val="16"/>
                <w:szCs w:val="16"/>
              </w:rPr>
            </w:pPr>
            <w:r>
              <w:rPr>
                <w:rFonts w:ascii="Arial" w:hAnsi="Arial" w:cs="Arial"/>
                <w:noProof/>
                <w:sz w:val="16"/>
                <w:szCs w:val="16"/>
              </w:rPr>
              <w:t>Define UE behaviour if either of these IE is missing.</w:t>
            </w:r>
          </w:p>
          <w:p w14:paraId="65DB124D" w14:textId="77777777" w:rsidR="00E83B16" w:rsidRDefault="00E83B16" w:rsidP="00E83B16">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E677E6">
              <w:rPr>
                <w:rFonts w:ascii="Arial" w:hAnsi="Arial" w:cs="Arial"/>
                <w:noProof/>
                <w:color w:val="1F3864" w:themeColor="accent5" w:themeShade="80"/>
                <w:sz w:val="16"/>
                <w:szCs w:val="16"/>
              </w:rPr>
              <w:t>Any text proposals?</w:t>
            </w:r>
          </w:p>
          <w:p w14:paraId="77819FDF" w14:textId="205A02B8" w:rsidR="00E83B16" w:rsidRPr="00CC1F7C" w:rsidRDefault="00E83B16" w:rsidP="00E83B16">
            <w:pPr>
              <w:spacing w:after="60"/>
              <w:rPr>
                <w:rFonts w:ascii="Arial" w:hAnsi="Arial" w:cs="Arial"/>
                <w:noProof/>
                <w:sz w:val="16"/>
                <w:szCs w:val="16"/>
              </w:rPr>
            </w:pPr>
            <w:r w:rsidRPr="000407FE">
              <w:rPr>
                <w:rFonts w:ascii="Arial" w:hAnsi="Arial" w:cs="Arial"/>
                <w:noProof/>
                <w:color w:val="1F3864" w:themeColor="accent5" w:themeShade="80"/>
                <w:sz w:val="16"/>
                <w:szCs w:val="16"/>
              </w:rPr>
              <w:t>Qualcomm: Will submit a CR to RAN2#98.</w:t>
            </w:r>
          </w:p>
        </w:tc>
        <w:tc>
          <w:tcPr>
            <w:tcW w:w="1580" w:type="dxa"/>
          </w:tcPr>
          <w:p w14:paraId="42DF1710" w14:textId="38271227" w:rsidR="00E83B16" w:rsidRDefault="00E83B16" w:rsidP="00E83B16">
            <w:pPr>
              <w:spacing w:after="60"/>
              <w:rPr>
                <w:rFonts w:ascii="Arial" w:hAnsi="Arial" w:cs="Arial"/>
                <w:noProof/>
                <w:sz w:val="16"/>
                <w:szCs w:val="16"/>
              </w:rPr>
            </w:pPr>
            <w:r>
              <w:rPr>
                <w:rFonts w:ascii="Arial" w:hAnsi="Arial" w:cs="Arial"/>
                <w:noProof/>
                <w:sz w:val="16"/>
                <w:szCs w:val="16"/>
              </w:rPr>
              <w:t>Closed</w:t>
            </w:r>
          </w:p>
        </w:tc>
      </w:tr>
      <w:tr w:rsidR="00E83B16" w:rsidRPr="00BD494B" w14:paraId="33823755" w14:textId="77777777" w:rsidTr="00571106">
        <w:tc>
          <w:tcPr>
            <w:tcW w:w="833" w:type="dxa"/>
          </w:tcPr>
          <w:p w14:paraId="0F3F6096" w14:textId="4DF03CAE" w:rsidR="00E83B16" w:rsidRPr="00CC1F7C" w:rsidRDefault="00E83B16" w:rsidP="00E83B16">
            <w:pPr>
              <w:spacing w:after="60"/>
              <w:rPr>
                <w:rFonts w:ascii="Arial" w:hAnsi="Arial" w:cs="Arial"/>
                <w:noProof/>
                <w:sz w:val="16"/>
                <w:szCs w:val="16"/>
                <w:lang w:eastAsia="zh-CN"/>
              </w:rPr>
            </w:pPr>
            <w:r>
              <w:rPr>
                <w:rFonts w:ascii="Arial" w:hAnsi="Arial" w:cs="Arial"/>
                <w:noProof/>
                <w:sz w:val="16"/>
                <w:szCs w:val="16"/>
              </w:rPr>
              <w:t>Q.012</w:t>
            </w:r>
          </w:p>
        </w:tc>
        <w:tc>
          <w:tcPr>
            <w:tcW w:w="3033" w:type="dxa"/>
          </w:tcPr>
          <w:p w14:paraId="0D691FCE" w14:textId="1454C93D" w:rsidR="00E83B16" w:rsidRDefault="00E83B16" w:rsidP="00E83B16">
            <w:pPr>
              <w:spacing w:after="60"/>
              <w:rPr>
                <w:rFonts w:ascii="Arial" w:hAnsi="Arial" w:cs="Arial"/>
                <w:noProof/>
                <w:sz w:val="16"/>
                <w:szCs w:val="16"/>
              </w:rPr>
            </w:pPr>
            <w:r w:rsidRPr="00A67535">
              <w:rPr>
                <w:rFonts w:ascii="Arial" w:hAnsi="Arial" w:cs="Arial"/>
                <w:noProof/>
                <w:sz w:val="16"/>
                <w:szCs w:val="16"/>
              </w:rPr>
              <w:t>6</w:t>
            </w:r>
            <w:r>
              <w:rPr>
                <w:rFonts w:ascii="Arial" w:hAnsi="Arial" w:cs="Arial"/>
                <w:noProof/>
                <w:sz w:val="16"/>
                <w:szCs w:val="16"/>
              </w:rPr>
              <w:t xml:space="preserve">.3.1 SystemInformationBlockType20 </w:t>
            </w:r>
            <w:r w:rsidRPr="00A67535">
              <w:rPr>
                <w:rFonts w:ascii="Arial" w:hAnsi="Arial" w:cs="Arial"/>
                <w:noProof/>
                <w:sz w:val="16"/>
                <w:szCs w:val="16"/>
              </w:rPr>
              <w:t>message</w:t>
            </w:r>
          </w:p>
        </w:tc>
        <w:tc>
          <w:tcPr>
            <w:tcW w:w="4961" w:type="dxa"/>
          </w:tcPr>
          <w:p w14:paraId="14F5D5FD" w14:textId="13B8DD77" w:rsidR="00E83B16" w:rsidRPr="00CC1F7C" w:rsidRDefault="00E83B16" w:rsidP="00E83B16">
            <w:pPr>
              <w:spacing w:after="60"/>
              <w:rPr>
                <w:rFonts w:ascii="Arial" w:hAnsi="Arial" w:cs="Arial"/>
                <w:bCs/>
                <w:noProof/>
                <w:sz w:val="16"/>
                <w:szCs w:val="16"/>
              </w:rPr>
            </w:pPr>
            <w:r w:rsidRPr="007967B9">
              <w:rPr>
                <w:rFonts w:ascii="Arial" w:hAnsi="Arial" w:cs="Arial"/>
                <w:noProof/>
                <w:sz w:val="16"/>
                <w:szCs w:val="16"/>
              </w:rPr>
              <w:t>mpdcch-NumRepetition-SC-MCCH-r14 is optional and UE behaviour undefined if this IEs is omitted.</w:t>
            </w:r>
          </w:p>
        </w:tc>
        <w:tc>
          <w:tcPr>
            <w:tcW w:w="682" w:type="dxa"/>
          </w:tcPr>
          <w:p w14:paraId="361F0E92" w14:textId="3614C977" w:rsidR="00E83B16" w:rsidRPr="00CC1F7C" w:rsidRDefault="00E83B16" w:rsidP="00E83B16">
            <w:pPr>
              <w:spacing w:after="60"/>
              <w:rPr>
                <w:rFonts w:ascii="Arial" w:hAnsi="Arial" w:cs="Arial"/>
                <w:noProof/>
                <w:sz w:val="16"/>
                <w:szCs w:val="16"/>
              </w:rPr>
            </w:pPr>
            <w:r>
              <w:rPr>
                <w:rFonts w:ascii="Arial" w:hAnsi="Arial" w:cs="Arial"/>
                <w:noProof/>
                <w:sz w:val="16"/>
                <w:szCs w:val="16"/>
              </w:rPr>
              <w:t>2</w:t>
            </w:r>
          </w:p>
        </w:tc>
        <w:tc>
          <w:tcPr>
            <w:tcW w:w="4542" w:type="dxa"/>
          </w:tcPr>
          <w:p w14:paraId="5681ACA7" w14:textId="77777777" w:rsidR="00E83B16" w:rsidRDefault="00E83B16" w:rsidP="00E83B16">
            <w:pPr>
              <w:spacing w:after="60"/>
              <w:rPr>
                <w:rFonts w:ascii="Arial" w:hAnsi="Arial" w:cs="Arial"/>
                <w:noProof/>
                <w:sz w:val="16"/>
                <w:szCs w:val="16"/>
              </w:rPr>
            </w:pPr>
            <w:r>
              <w:rPr>
                <w:rFonts w:ascii="Arial" w:hAnsi="Arial" w:cs="Arial"/>
                <w:noProof/>
                <w:sz w:val="16"/>
                <w:szCs w:val="16"/>
              </w:rPr>
              <w:t xml:space="preserve">Define UE behaviour if this IE is missing, e.g. use same values as defined for MPDCCH common search space.for the corresponding CE level.. </w:t>
            </w:r>
          </w:p>
          <w:p w14:paraId="47C95504" w14:textId="77777777" w:rsidR="00E83B16" w:rsidRDefault="00E83B16" w:rsidP="00E83B16">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E677E6">
              <w:rPr>
                <w:rFonts w:ascii="Arial" w:hAnsi="Arial" w:cs="Arial"/>
                <w:noProof/>
                <w:color w:val="1F3864" w:themeColor="accent5" w:themeShade="80"/>
                <w:sz w:val="16"/>
                <w:szCs w:val="16"/>
              </w:rPr>
              <w:t>Any text proposals?</w:t>
            </w:r>
          </w:p>
          <w:p w14:paraId="11CF45D6" w14:textId="77777777" w:rsidR="00E83B16" w:rsidRDefault="00E83B16" w:rsidP="00E83B16">
            <w:pPr>
              <w:pBdr>
                <w:top w:val="single" w:sz="6" w:space="1" w:color="auto"/>
                <w:bottom w:val="single" w:sz="6" w:space="1" w:color="auto"/>
              </w:pBdr>
              <w:spacing w:after="60"/>
              <w:rPr>
                <w:rFonts w:ascii="Arial" w:hAnsi="Arial" w:cs="Arial"/>
                <w:noProof/>
                <w:color w:val="1F3864" w:themeColor="accent5" w:themeShade="80"/>
                <w:sz w:val="16"/>
                <w:szCs w:val="16"/>
              </w:rPr>
            </w:pPr>
            <w:r w:rsidRPr="00CF50C2">
              <w:rPr>
                <w:rFonts w:ascii="Arial" w:hAnsi="Arial" w:cs="Arial"/>
                <w:noProof/>
                <w:color w:val="1F3864" w:themeColor="accent5" w:themeShade="80"/>
                <w:sz w:val="16"/>
                <w:szCs w:val="16"/>
              </w:rPr>
              <w:t>Qualcomm: Same proposal as H.028. Then contradicts to E.027.</w:t>
            </w:r>
          </w:p>
          <w:p w14:paraId="607ED1B3" w14:textId="57B6CBE0" w:rsidR="00E83B16" w:rsidRPr="00CC1F7C" w:rsidRDefault="00E83B16" w:rsidP="00E83B16">
            <w:pPr>
              <w:spacing w:after="60"/>
              <w:rPr>
                <w:rFonts w:ascii="Arial" w:hAnsi="Arial" w:cs="Arial"/>
                <w:noProof/>
                <w:sz w:val="16"/>
                <w:szCs w:val="16"/>
              </w:rPr>
            </w:pPr>
            <w:r>
              <w:rPr>
                <w:rFonts w:ascii="Arial" w:hAnsi="Arial" w:cs="Arial"/>
                <w:noProof/>
                <w:color w:val="1F3864" w:themeColor="accent5" w:themeShade="80"/>
                <w:sz w:val="16"/>
                <w:szCs w:val="16"/>
              </w:rPr>
              <w:t>Ericsson: Covered by H.028. E.027, Q.011 and Q.012 can be closed.</w:t>
            </w:r>
          </w:p>
        </w:tc>
        <w:tc>
          <w:tcPr>
            <w:tcW w:w="1580" w:type="dxa"/>
          </w:tcPr>
          <w:p w14:paraId="1AB845DD"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7C3FB7FC" w14:textId="77777777" w:rsidR="00E83B16" w:rsidRDefault="00E83B16" w:rsidP="00E83B16">
            <w:pPr>
              <w:spacing w:after="60"/>
              <w:rPr>
                <w:rFonts w:ascii="Arial" w:hAnsi="Arial" w:cs="Arial"/>
                <w:noProof/>
                <w:sz w:val="16"/>
                <w:szCs w:val="16"/>
              </w:rPr>
            </w:pPr>
          </w:p>
        </w:tc>
      </w:tr>
      <w:tr w:rsidR="00E83B16" w:rsidRPr="00BD494B" w14:paraId="5110E731" w14:textId="77777777" w:rsidTr="00571106">
        <w:tc>
          <w:tcPr>
            <w:tcW w:w="833" w:type="dxa"/>
          </w:tcPr>
          <w:p w14:paraId="658AD52E" w14:textId="0F311371" w:rsidR="00E83B16" w:rsidRPr="00CC1F7C" w:rsidRDefault="00E83B16" w:rsidP="00E83B16">
            <w:pPr>
              <w:spacing w:after="60"/>
              <w:rPr>
                <w:rFonts w:ascii="Arial" w:hAnsi="Arial" w:cs="Arial"/>
                <w:noProof/>
                <w:sz w:val="16"/>
                <w:szCs w:val="16"/>
                <w:lang w:eastAsia="zh-CN"/>
              </w:rPr>
            </w:pPr>
            <w:r w:rsidRPr="00CC1F7C">
              <w:rPr>
                <w:rFonts w:ascii="Arial" w:hAnsi="Arial" w:cs="Arial"/>
                <w:noProof/>
                <w:sz w:val="16"/>
                <w:szCs w:val="16"/>
                <w:lang w:eastAsia="zh-CN"/>
              </w:rPr>
              <w:t>H.030</w:t>
            </w:r>
          </w:p>
        </w:tc>
        <w:tc>
          <w:tcPr>
            <w:tcW w:w="3033" w:type="dxa"/>
          </w:tcPr>
          <w:p w14:paraId="1A213642" w14:textId="68C38FD1" w:rsidR="00E83B16" w:rsidRDefault="00E83B16" w:rsidP="00E83B16">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317146DA" w14:textId="77777777" w:rsidR="00E83B16" w:rsidRPr="00CC1F7C" w:rsidRDefault="00E83B16" w:rsidP="00E83B16">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sc-mcch-ModificationPeriod-BR</w:t>
            </w:r>
            <w:r w:rsidRPr="00CC1F7C">
              <w:rPr>
                <w:rFonts w:ascii="Arial" w:hAnsi="Arial" w:cs="Arial"/>
                <w:bCs/>
                <w:noProof/>
                <w:sz w:val="16"/>
                <w:szCs w:val="16"/>
              </w:rPr>
              <w:t xml:space="preserve"> defines the boundaries of the modification period using (H-FN*1024 + SFN). However , HFN may not be present in SIB1-BR</w:t>
            </w:r>
          </w:p>
          <w:p w14:paraId="072B2EB6" w14:textId="61B7F1AF" w:rsidR="00E83B16" w:rsidRPr="00CC1F7C" w:rsidRDefault="00E83B16" w:rsidP="00E83B16">
            <w:pPr>
              <w:spacing w:after="60"/>
              <w:rPr>
                <w:rFonts w:ascii="Arial" w:hAnsi="Arial" w:cs="Arial"/>
                <w:bCs/>
                <w:noProof/>
                <w:sz w:val="16"/>
                <w:szCs w:val="16"/>
              </w:rPr>
            </w:pPr>
            <w:r w:rsidRPr="00CC1F7C">
              <w:rPr>
                <w:rFonts w:ascii="Arial" w:hAnsi="Arial" w:cs="Arial"/>
                <w:noProof/>
                <w:sz w:val="16"/>
                <w:szCs w:val="16"/>
              </w:rPr>
              <w:t xml:space="preserve"> </w:t>
            </w:r>
          </w:p>
        </w:tc>
        <w:tc>
          <w:tcPr>
            <w:tcW w:w="682" w:type="dxa"/>
          </w:tcPr>
          <w:p w14:paraId="1EABC074" w14:textId="68BFB444" w:rsidR="00E83B16" w:rsidRPr="00CC1F7C" w:rsidRDefault="00E83B16" w:rsidP="00E83B16">
            <w:pPr>
              <w:spacing w:after="60"/>
              <w:rPr>
                <w:rFonts w:ascii="Arial" w:hAnsi="Arial" w:cs="Arial"/>
                <w:noProof/>
                <w:sz w:val="16"/>
                <w:szCs w:val="16"/>
              </w:rPr>
            </w:pPr>
            <w:r w:rsidRPr="00CC1F7C">
              <w:rPr>
                <w:rFonts w:ascii="Arial" w:hAnsi="Arial" w:cs="Arial"/>
                <w:noProof/>
                <w:sz w:val="16"/>
                <w:szCs w:val="16"/>
              </w:rPr>
              <w:t>2/3</w:t>
            </w:r>
          </w:p>
        </w:tc>
        <w:tc>
          <w:tcPr>
            <w:tcW w:w="4542" w:type="dxa"/>
          </w:tcPr>
          <w:p w14:paraId="1D7391E9" w14:textId="77777777" w:rsidR="00E83B16" w:rsidRPr="00CC1F7C" w:rsidRDefault="00E83B16" w:rsidP="00E83B16">
            <w:pPr>
              <w:spacing w:after="60"/>
              <w:rPr>
                <w:rFonts w:ascii="Arial" w:hAnsi="Arial" w:cs="Arial"/>
                <w:noProof/>
                <w:sz w:val="16"/>
                <w:szCs w:val="16"/>
              </w:rPr>
            </w:pPr>
            <w:r w:rsidRPr="00CC1F7C">
              <w:rPr>
                <w:rFonts w:ascii="Arial" w:hAnsi="Arial" w:cs="Arial"/>
                <w:noProof/>
                <w:sz w:val="16"/>
                <w:szCs w:val="16"/>
              </w:rPr>
              <w:t>Revise the description as follows</w:t>
            </w:r>
          </w:p>
          <w:p w14:paraId="75B15F20" w14:textId="77777777" w:rsidR="00E83B16" w:rsidRPr="00CC1F7C" w:rsidRDefault="00E83B16" w:rsidP="00E83B16">
            <w:pPr>
              <w:spacing w:after="60"/>
              <w:rPr>
                <w:rFonts w:ascii="Arial" w:hAnsi="Arial" w:cs="Arial"/>
                <w:b/>
                <w:bCs/>
                <w:i/>
                <w:noProof/>
                <w:sz w:val="16"/>
                <w:szCs w:val="16"/>
              </w:rPr>
            </w:pPr>
            <w:r w:rsidRPr="00CC1F7C">
              <w:rPr>
                <w:rFonts w:ascii="Arial" w:hAnsi="Arial" w:cs="Arial"/>
                <w:b/>
                <w:bCs/>
                <w:i/>
                <w:noProof/>
                <w:sz w:val="16"/>
                <w:szCs w:val="16"/>
              </w:rPr>
              <w:t>sc-mcch-ModificationPeriod-BR</w:t>
            </w:r>
          </w:p>
          <w:p w14:paraId="309B3368" w14:textId="77777777" w:rsidR="00E83B16" w:rsidRDefault="00E83B16" w:rsidP="00E83B16">
            <w:pPr>
              <w:pBdr>
                <w:bottom w:val="single" w:sz="6" w:space="1" w:color="auto"/>
              </w:pBdr>
              <w:spacing w:after="60"/>
              <w:rPr>
                <w:rFonts w:ascii="Arial" w:hAnsi="Arial" w:cs="Arial"/>
                <w:noProof/>
                <w:sz w:val="16"/>
                <w:szCs w:val="16"/>
                <w:lang w:eastAsia="en-GB"/>
              </w:rPr>
            </w:pPr>
            <w:r w:rsidRPr="00CC1F7C">
              <w:rPr>
                <w:rFonts w:ascii="Arial" w:hAnsi="Arial" w:cs="Arial"/>
                <w:noProof/>
                <w:sz w:val="16"/>
                <w:szCs w:val="16"/>
                <w:lang w:eastAsia="en-GB"/>
              </w:rPr>
              <w:t xml:space="preserve">Defines periodically appearing boundaries for BL UE or UE in CE, i.e. radio frames for which </w:t>
            </w:r>
            <w:r w:rsidRPr="00CC1F7C">
              <w:rPr>
                <w:rFonts w:ascii="Arial" w:hAnsi="Arial" w:cs="Arial"/>
                <w:sz w:val="16"/>
                <w:szCs w:val="16"/>
              </w:rPr>
              <w:t xml:space="preserve">(H-SFN*1024 + </w:t>
            </w:r>
            <w:r w:rsidRPr="00CC1F7C">
              <w:rPr>
                <w:rFonts w:ascii="Arial" w:hAnsi="Arial" w:cs="Arial"/>
                <w:noProof/>
                <w:sz w:val="16"/>
                <w:szCs w:val="16"/>
                <w:lang w:eastAsia="en-GB"/>
              </w:rPr>
              <w:t xml:space="preserve">SFN) mod </w:t>
            </w:r>
            <w:r w:rsidRPr="00CC1F7C">
              <w:rPr>
                <w:rFonts w:ascii="Arial" w:hAnsi="Arial" w:cs="Arial"/>
                <w:i/>
                <w:noProof/>
                <w:sz w:val="16"/>
                <w:szCs w:val="16"/>
                <w:lang w:eastAsia="en-GB"/>
              </w:rPr>
              <w:t>sc-mcch-ModificationPeriod-BR</w:t>
            </w:r>
            <w:r w:rsidRPr="00CC1F7C">
              <w:rPr>
                <w:rFonts w:ascii="Arial" w:hAnsi="Arial" w:cs="Arial"/>
                <w:noProof/>
                <w:sz w:val="16"/>
                <w:szCs w:val="16"/>
                <w:lang w:eastAsia="en-GB"/>
              </w:rPr>
              <w:t xml:space="preserve"> = 0 </w:t>
            </w:r>
            <w:r w:rsidRPr="00CC1F7C">
              <w:rPr>
                <w:rFonts w:ascii="Arial" w:hAnsi="Arial" w:cs="Arial"/>
                <w:noProof/>
                <w:color w:val="FF0000"/>
                <w:sz w:val="16"/>
                <w:szCs w:val="16"/>
                <w:u w:val="single"/>
                <w:lang w:eastAsia="en-GB"/>
              </w:rPr>
              <w:t xml:space="preserve">if </w:t>
            </w:r>
            <w:r w:rsidRPr="00CC1F7C">
              <w:rPr>
                <w:rFonts w:ascii="Arial" w:hAnsi="Arial" w:cs="Arial"/>
                <w:i/>
                <w:color w:val="FF0000"/>
                <w:sz w:val="16"/>
                <w:szCs w:val="16"/>
                <w:u w:val="single"/>
                <w:lang w:eastAsia="zh-CN"/>
              </w:rPr>
              <w:t>hyperSFN</w:t>
            </w:r>
            <w:r w:rsidRPr="00CC1F7C">
              <w:rPr>
                <w:rFonts w:ascii="Arial" w:hAnsi="Arial" w:cs="Arial"/>
                <w:color w:val="FF0000"/>
                <w:sz w:val="16"/>
                <w:szCs w:val="16"/>
                <w:u w:val="single"/>
              </w:rPr>
              <w:t xml:space="preserve"> is present </w:t>
            </w:r>
            <w:r w:rsidRPr="00CC1F7C">
              <w:rPr>
                <w:rFonts w:ascii="Arial" w:hAnsi="Arial" w:cs="Arial"/>
                <w:i/>
                <w:color w:val="FF0000"/>
                <w:sz w:val="16"/>
                <w:szCs w:val="16"/>
                <w:u w:val="single"/>
              </w:rPr>
              <w:t>in SIB1-BR</w:t>
            </w:r>
            <w:r w:rsidRPr="00CC1F7C">
              <w:rPr>
                <w:rFonts w:ascii="Arial" w:hAnsi="Arial" w:cs="Arial"/>
                <w:color w:val="FF0000"/>
                <w:sz w:val="16"/>
                <w:szCs w:val="16"/>
                <w:u w:val="single"/>
              </w:rPr>
              <w:t xml:space="preserve"> </w:t>
            </w:r>
            <w:r w:rsidRPr="00CC1F7C">
              <w:rPr>
                <w:rFonts w:ascii="Arial" w:hAnsi="Arial" w:cs="Arial"/>
                <w:color w:val="FF0000"/>
                <w:sz w:val="16"/>
                <w:szCs w:val="16"/>
                <w:u w:val="single"/>
                <w:lang w:eastAsia="zh-CN"/>
              </w:rPr>
              <w:t xml:space="preserve">or </w:t>
            </w:r>
            <w:r w:rsidRPr="00CC1F7C">
              <w:rPr>
                <w:rFonts w:ascii="Arial" w:hAnsi="Arial" w:cs="Arial"/>
                <w:noProof/>
                <w:color w:val="FF0000"/>
                <w:sz w:val="16"/>
                <w:szCs w:val="16"/>
                <w:u w:val="single"/>
                <w:lang w:eastAsia="en-GB"/>
              </w:rPr>
              <w:t xml:space="preserve">radio frames for which SFN mod </w:t>
            </w:r>
            <w:r w:rsidRPr="00CC1F7C">
              <w:rPr>
                <w:rFonts w:ascii="Arial" w:hAnsi="Arial" w:cs="Arial"/>
                <w:i/>
                <w:noProof/>
                <w:color w:val="FF0000"/>
                <w:sz w:val="16"/>
                <w:szCs w:val="16"/>
                <w:u w:val="single"/>
                <w:lang w:eastAsia="en-GB"/>
              </w:rPr>
              <w:t>sc-mcch-ModificationPeriod-BR</w:t>
            </w:r>
            <w:r w:rsidRPr="00CC1F7C">
              <w:rPr>
                <w:rFonts w:ascii="Arial" w:hAnsi="Arial" w:cs="Arial"/>
                <w:noProof/>
                <w:color w:val="FF0000"/>
                <w:sz w:val="16"/>
                <w:szCs w:val="16"/>
                <w:u w:val="single"/>
                <w:lang w:eastAsia="en-GB"/>
              </w:rPr>
              <w:t xml:space="preserve"> = 0 otherwise.</w:t>
            </w:r>
            <w:r w:rsidRPr="00CC1F7C">
              <w:rPr>
                <w:rFonts w:ascii="Arial" w:hAnsi="Arial" w:cs="Arial"/>
                <w:noProof/>
                <w:sz w:val="16"/>
                <w:szCs w:val="16"/>
                <w:lang w:eastAsia="en-GB"/>
              </w:rPr>
              <w:t xml:space="preserve"> The contents of different transmissions of SC-MCCH information can only be different if there is at least one such boundary in-between them. Value rf32 corresponds to 32 radio frames, value rf128 corresponds to 128 radio frames and so on.</w:t>
            </w:r>
          </w:p>
          <w:p w14:paraId="3E02EECB" w14:textId="4D0FDC18" w:rsidR="00E83B16" w:rsidRPr="00CC1F7C" w:rsidRDefault="00E83B16" w:rsidP="00E83B16">
            <w:pPr>
              <w:spacing w:after="60"/>
              <w:rPr>
                <w:rFonts w:ascii="Arial" w:hAnsi="Arial" w:cs="Arial"/>
                <w:noProof/>
                <w:sz w:val="16"/>
                <w:szCs w:val="16"/>
              </w:rPr>
            </w:pPr>
            <w:r>
              <w:rPr>
                <w:rFonts w:ascii="Arial" w:hAnsi="Arial" w:cs="Arial"/>
                <w:noProof/>
                <w:color w:val="1F4E79" w:themeColor="accent1" w:themeShade="80"/>
                <w:sz w:val="16"/>
                <w:szCs w:val="16"/>
                <w:lang w:eastAsia="en-GB"/>
              </w:rPr>
              <w:t>Ericsson: Captured in WI CR</w:t>
            </w:r>
          </w:p>
        </w:tc>
        <w:tc>
          <w:tcPr>
            <w:tcW w:w="1580" w:type="dxa"/>
          </w:tcPr>
          <w:p w14:paraId="747B7136"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3EB3256B"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118FB49F" w14:textId="79AF5CFF" w:rsidR="00E83B16" w:rsidRDefault="00E83B16" w:rsidP="00E83B16">
            <w:pPr>
              <w:spacing w:after="60"/>
              <w:rPr>
                <w:rFonts w:ascii="Arial" w:hAnsi="Arial" w:cs="Arial"/>
                <w:noProof/>
                <w:sz w:val="16"/>
                <w:szCs w:val="16"/>
              </w:rPr>
            </w:pPr>
            <w:r w:rsidRPr="007758E5">
              <w:rPr>
                <w:rFonts w:ascii="Arial" w:hAnsi="Arial" w:cs="Arial"/>
                <w:noProof/>
                <w:sz w:val="16"/>
                <w:szCs w:val="16"/>
              </w:rPr>
              <w:t>LTE_feMTC-Core</w:t>
            </w:r>
          </w:p>
        </w:tc>
      </w:tr>
      <w:tr w:rsidR="00E83B16" w:rsidRPr="00BD494B" w14:paraId="5E84E381" w14:textId="77777777" w:rsidTr="00571106">
        <w:tc>
          <w:tcPr>
            <w:tcW w:w="833" w:type="dxa"/>
          </w:tcPr>
          <w:p w14:paraId="77618AA9" w14:textId="578FAEC0" w:rsidR="00E83B16" w:rsidRPr="00CC1F7C" w:rsidRDefault="00E83B16" w:rsidP="00E83B16">
            <w:pPr>
              <w:spacing w:after="60"/>
              <w:rPr>
                <w:rFonts w:ascii="Arial" w:hAnsi="Arial" w:cs="Arial"/>
                <w:noProof/>
                <w:sz w:val="16"/>
                <w:szCs w:val="16"/>
                <w:lang w:eastAsia="zh-CN"/>
              </w:rPr>
            </w:pPr>
            <w:r w:rsidRPr="00CC1F7C">
              <w:rPr>
                <w:rFonts w:ascii="Arial" w:hAnsi="Arial" w:cs="Arial"/>
                <w:noProof/>
                <w:sz w:val="16"/>
                <w:szCs w:val="16"/>
                <w:lang w:eastAsia="zh-CN"/>
              </w:rPr>
              <w:t>H.031</w:t>
            </w:r>
          </w:p>
        </w:tc>
        <w:tc>
          <w:tcPr>
            <w:tcW w:w="3033" w:type="dxa"/>
          </w:tcPr>
          <w:p w14:paraId="74116569" w14:textId="3E2FEF5D" w:rsidR="00E83B16" w:rsidRDefault="00E83B16" w:rsidP="00E83B16">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4FFEA70A" w14:textId="77777777" w:rsidR="00E83B16" w:rsidRPr="00CC1F7C" w:rsidRDefault="00E83B16" w:rsidP="00E83B16">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sc-mcch-Offset-BR</w:t>
            </w:r>
            <w:r w:rsidRPr="00CC1F7C">
              <w:rPr>
                <w:rFonts w:ascii="Arial" w:hAnsi="Arial" w:cs="Arial"/>
                <w:bCs/>
                <w:noProof/>
                <w:sz w:val="16"/>
                <w:szCs w:val="16"/>
              </w:rPr>
              <w:t xml:space="preserve"> defines the boundaries of the repetition  period using (H-FN*1024 + SFN). However, HFN may not be present in SIB1-BR</w:t>
            </w:r>
          </w:p>
          <w:p w14:paraId="5A6C5C43" w14:textId="775B05D1" w:rsidR="00E83B16" w:rsidRPr="00CC1F7C" w:rsidRDefault="00E83B16" w:rsidP="00E83B16">
            <w:pPr>
              <w:spacing w:after="60"/>
              <w:rPr>
                <w:rFonts w:ascii="Arial" w:hAnsi="Arial" w:cs="Arial"/>
                <w:bCs/>
                <w:noProof/>
                <w:sz w:val="16"/>
                <w:szCs w:val="16"/>
              </w:rPr>
            </w:pPr>
            <w:r w:rsidRPr="00CC1F7C">
              <w:rPr>
                <w:rFonts w:ascii="Arial" w:hAnsi="Arial" w:cs="Arial"/>
                <w:noProof/>
                <w:sz w:val="16"/>
                <w:szCs w:val="16"/>
              </w:rPr>
              <w:t xml:space="preserve"> </w:t>
            </w:r>
          </w:p>
        </w:tc>
        <w:tc>
          <w:tcPr>
            <w:tcW w:w="682" w:type="dxa"/>
          </w:tcPr>
          <w:p w14:paraId="0A1C5E92" w14:textId="79FB254C" w:rsidR="00E83B16" w:rsidRPr="00CC1F7C" w:rsidRDefault="00E83B16" w:rsidP="00E83B16">
            <w:pPr>
              <w:spacing w:after="60"/>
              <w:rPr>
                <w:rFonts w:ascii="Arial" w:hAnsi="Arial" w:cs="Arial"/>
                <w:noProof/>
                <w:sz w:val="16"/>
                <w:szCs w:val="16"/>
              </w:rPr>
            </w:pPr>
            <w:r w:rsidRPr="00CC1F7C">
              <w:rPr>
                <w:rFonts w:ascii="Arial" w:hAnsi="Arial" w:cs="Arial"/>
                <w:noProof/>
                <w:sz w:val="16"/>
                <w:szCs w:val="16"/>
              </w:rPr>
              <w:t>2</w:t>
            </w:r>
          </w:p>
        </w:tc>
        <w:tc>
          <w:tcPr>
            <w:tcW w:w="4542" w:type="dxa"/>
          </w:tcPr>
          <w:p w14:paraId="32D2D6E9" w14:textId="77777777" w:rsidR="00E83B16" w:rsidRPr="00CC1F7C" w:rsidRDefault="00E83B16" w:rsidP="00E83B16">
            <w:pPr>
              <w:spacing w:after="60"/>
              <w:rPr>
                <w:rFonts w:ascii="Arial" w:hAnsi="Arial" w:cs="Arial"/>
                <w:noProof/>
                <w:sz w:val="16"/>
                <w:szCs w:val="16"/>
              </w:rPr>
            </w:pPr>
            <w:r w:rsidRPr="00CC1F7C">
              <w:rPr>
                <w:rFonts w:ascii="Arial" w:hAnsi="Arial" w:cs="Arial"/>
                <w:noProof/>
                <w:sz w:val="16"/>
                <w:szCs w:val="16"/>
              </w:rPr>
              <w:t>Revise the description as follows</w:t>
            </w:r>
          </w:p>
          <w:p w14:paraId="5D8B7DB0" w14:textId="77777777" w:rsidR="00E83B16" w:rsidRPr="00CC1F7C" w:rsidRDefault="00E83B16" w:rsidP="00E83B16">
            <w:pPr>
              <w:spacing w:after="60"/>
              <w:rPr>
                <w:rFonts w:ascii="Arial" w:eastAsia="Times New Roman" w:hAnsi="Arial" w:cs="Arial"/>
                <w:b/>
                <w:bCs/>
                <w:i/>
                <w:noProof/>
                <w:sz w:val="16"/>
                <w:szCs w:val="16"/>
              </w:rPr>
            </w:pPr>
            <w:r w:rsidRPr="00CC1F7C">
              <w:rPr>
                <w:rFonts w:ascii="Arial" w:eastAsia="Times New Roman" w:hAnsi="Arial" w:cs="Arial"/>
                <w:b/>
                <w:bCs/>
                <w:i/>
                <w:noProof/>
                <w:sz w:val="16"/>
                <w:szCs w:val="16"/>
              </w:rPr>
              <w:t>sc-mcch-Offset-BR</w:t>
            </w:r>
          </w:p>
          <w:p w14:paraId="4B61A8FF" w14:textId="77777777" w:rsidR="00E83B16" w:rsidRDefault="00E83B16" w:rsidP="00E83B16">
            <w:pPr>
              <w:pBdr>
                <w:bottom w:val="single" w:sz="6" w:space="1" w:color="auto"/>
              </w:pBdr>
              <w:spacing w:after="60"/>
              <w:rPr>
                <w:rFonts w:ascii="Arial" w:eastAsia="Times New Roman" w:hAnsi="Arial" w:cs="Arial"/>
                <w:i/>
                <w:noProof/>
                <w:sz w:val="16"/>
                <w:szCs w:val="16"/>
                <w:lang w:eastAsia="en-GB"/>
              </w:rPr>
            </w:pPr>
            <w:r w:rsidRPr="00CC1F7C">
              <w:rPr>
                <w:rFonts w:ascii="Arial" w:eastAsia="Times New Roman" w:hAnsi="Arial" w:cs="Arial"/>
                <w:noProof/>
                <w:sz w:val="16"/>
                <w:szCs w:val="16"/>
                <w:lang w:eastAsia="en-GB"/>
              </w:rPr>
              <w:t xml:space="preserve">Indicates, together with the </w:t>
            </w:r>
            <w:r w:rsidRPr="00CC1F7C">
              <w:rPr>
                <w:rFonts w:ascii="Arial" w:eastAsia="Times New Roman" w:hAnsi="Arial" w:cs="Arial"/>
                <w:i/>
                <w:noProof/>
                <w:sz w:val="16"/>
                <w:szCs w:val="16"/>
                <w:lang w:eastAsia="en-GB"/>
              </w:rPr>
              <w:t>sc-mcch-RepetitionPeriod-BR</w:t>
            </w:r>
            <w:r w:rsidRPr="00CC1F7C">
              <w:rPr>
                <w:rFonts w:ascii="Arial" w:eastAsia="Times New Roman" w:hAnsi="Arial" w:cs="Arial"/>
                <w:noProof/>
                <w:sz w:val="16"/>
                <w:szCs w:val="16"/>
                <w:lang w:eastAsia="en-GB"/>
              </w:rPr>
              <w:t xml:space="preserve">, the boundary of the repetition period for BL UE or UE in CE: </w:t>
            </w:r>
            <w:r w:rsidRPr="00CC1F7C">
              <w:rPr>
                <w:rFonts w:ascii="Arial" w:eastAsia="Times New Roman" w:hAnsi="Arial" w:cs="Arial"/>
                <w:sz w:val="16"/>
                <w:szCs w:val="16"/>
              </w:rPr>
              <w:t xml:space="preserve">(H-SFN*1024 + </w:t>
            </w:r>
            <w:r w:rsidRPr="00CC1F7C">
              <w:rPr>
                <w:rFonts w:ascii="Arial" w:eastAsia="Times New Roman" w:hAnsi="Arial" w:cs="Arial"/>
                <w:noProof/>
                <w:sz w:val="16"/>
                <w:szCs w:val="16"/>
                <w:lang w:eastAsia="en-GB"/>
              </w:rPr>
              <w:t>SFN) mod sc-</w:t>
            </w:r>
            <w:r w:rsidRPr="00CC1F7C">
              <w:rPr>
                <w:rFonts w:ascii="Arial" w:eastAsia="Times New Roman" w:hAnsi="Arial" w:cs="Arial"/>
                <w:i/>
                <w:noProof/>
                <w:sz w:val="16"/>
                <w:szCs w:val="16"/>
                <w:lang w:eastAsia="en-GB"/>
              </w:rPr>
              <w:t>mcch-RepetitionPeriod-BR</w:t>
            </w:r>
            <w:r w:rsidRPr="00CC1F7C">
              <w:rPr>
                <w:rFonts w:ascii="Arial" w:eastAsia="Times New Roman" w:hAnsi="Arial" w:cs="Arial"/>
                <w:noProof/>
                <w:sz w:val="16"/>
                <w:szCs w:val="16"/>
                <w:lang w:eastAsia="en-GB"/>
              </w:rPr>
              <w:t xml:space="preserve"> = </w:t>
            </w:r>
            <w:r w:rsidRPr="00CC1F7C">
              <w:rPr>
                <w:rFonts w:ascii="Arial" w:eastAsia="Times New Roman" w:hAnsi="Arial" w:cs="Arial"/>
                <w:i/>
                <w:noProof/>
                <w:sz w:val="16"/>
                <w:szCs w:val="16"/>
                <w:lang w:eastAsia="zh-CN"/>
              </w:rPr>
              <w:t>sc-</w:t>
            </w:r>
            <w:r w:rsidRPr="00CC1F7C">
              <w:rPr>
                <w:rFonts w:ascii="Arial" w:eastAsia="Times New Roman" w:hAnsi="Arial" w:cs="Arial"/>
                <w:i/>
                <w:noProof/>
                <w:sz w:val="16"/>
                <w:szCs w:val="16"/>
                <w:lang w:eastAsia="en-GB"/>
              </w:rPr>
              <w:t>mcch-Offset-BR</w:t>
            </w:r>
            <w:r w:rsidRPr="00CC1F7C">
              <w:rPr>
                <w:rFonts w:ascii="Arial" w:hAnsi="Arial" w:cs="Arial"/>
                <w:sz w:val="16"/>
                <w:szCs w:val="16"/>
              </w:rPr>
              <w:t xml:space="preserve"> </w:t>
            </w:r>
            <w:r w:rsidRPr="00CC1F7C">
              <w:rPr>
                <w:rFonts w:ascii="Arial" w:eastAsia="Times New Roman" w:hAnsi="Arial" w:cs="Arial"/>
                <w:noProof/>
                <w:color w:val="FF0000"/>
                <w:sz w:val="16"/>
                <w:szCs w:val="16"/>
                <w:u w:val="single"/>
                <w:lang w:eastAsia="en-GB"/>
              </w:rPr>
              <w:t xml:space="preserve">if hyperSFN is present in SIB1-BR or radio frames for which (SFN mod </w:t>
            </w:r>
            <w:r w:rsidRPr="00CC1F7C">
              <w:rPr>
                <w:rFonts w:ascii="Arial" w:eastAsia="Times New Roman" w:hAnsi="Arial" w:cs="Arial"/>
                <w:noProof/>
                <w:color w:val="FF0000"/>
                <w:sz w:val="16"/>
                <w:szCs w:val="16"/>
                <w:lang w:eastAsia="en-GB"/>
              </w:rPr>
              <w:t>mod</w:t>
            </w:r>
            <w:r w:rsidRPr="00CC1F7C">
              <w:rPr>
                <w:rFonts w:ascii="Arial" w:eastAsia="Times New Roman" w:hAnsi="Arial" w:cs="Arial"/>
                <w:noProof/>
                <w:sz w:val="16"/>
                <w:szCs w:val="16"/>
                <w:lang w:eastAsia="en-GB"/>
              </w:rPr>
              <w:t xml:space="preserve"> </w:t>
            </w:r>
            <w:r w:rsidRPr="00CC1F7C">
              <w:rPr>
                <w:rFonts w:ascii="Arial" w:eastAsia="Times New Roman" w:hAnsi="Arial" w:cs="Arial"/>
                <w:i/>
                <w:noProof/>
                <w:color w:val="FF0000"/>
                <w:sz w:val="16"/>
                <w:szCs w:val="16"/>
                <w:lang w:eastAsia="en-GB"/>
              </w:rPr>
              <w:t>sc-mcch-RepetitionPeriod-BR)</w:t>
            </w:r>
            <w:r w:rsidRPr="00CC1F7C">
              <w:rPr>
                <w:rFonts w:ascii="Arial" w:eastAsia="Times New Roman" w:hAnsi="Arial" w:cs="Arial"/>
                <w:noProof/>
                <w:color w:val="FF0000"/>
                <w:sz w:val="16"/>
                <w:szCs w:val="16"/>
                <w:u w:val="single"/>
                <w:lang w:eastAsia="en-GB"/>
              </w:rPr>
              <w:t xml:space="preserve"> = </w:t>
            </w:r>
            <w:r w:rsidRPr="00CC1F7C">
              <w:rPr>
                <w:rFonts w:ascii="Arial" w:eastAsia="Times New Roman" w:hAnsi="Arial" w:cs="Arial"/>
                <w:i/>
                <w:noProof/>
                <w:color w:val="FF0000"/>
                <w:sz w:val="16"/>
                <w:szCs w:val="16"/>
                <w:u w:val="single"/>
                <w:lang w:eastAsia="en-GB"/>
              </w:rPr>
              <w:t xml:space="preserve">sc-mcch-Offset-BR </w:t>
            </w:r>
            <w:r w:rsidRPr="00CC1F7C">
              <w:rPr>
                <w:rFonts w:ascii="Arial" w:eastAsia="Times New Roman" w:hAnsi="Arial" w:cs="Arial"/>
                <w:noProof/>
                <w:color w:val="FF0000"/>
                <w:sz w:val="16"/>
                <w:szCs w:val="16"/>
                <w:u w:val="single"/>
                <w:lang w:eastAsia="en-GB"/>
              </w:rPr>
              <w:t>otherwise</w:t>
            </w:r>
            <w:r w:rsidRPr="00CC1F7C">
              <w:rPr>
                <w:rFonts w:ascii="Arial" w:eastAsia="Times New Roman" w:hAnsi="Arial" w:cs="Arial"/>
                <w:i/>
                <w:noProof/>
                <w:sz w:val="16"/>
                <w:szCs w:val="16"/>
                <w:lang w:eastAsia="en-GB"/>
              </w:rPr>
              <w:t>.</w:t>
            </w:r>
          </w:p>
          <w:p w14:paraId="7D64AD8C" w14:textId="7C9D133A" w:rsidR="00E83B16" w:rsidRPr="00CC1F7C" w:rsidRDefault="00E83B16" w:rsidP="00E83B16">
            <w:pPr>
              <w:spacing w:after="60"/>
              <w:rPr>
                <w:rFonts w:ascii="Arial" w:hAnsi="Arial" w:cs="Arial"/>
                <w:noProof/>
                <w:sz w:val="16"/>
                <w:szCs w:val="16"/>
              </w:rPr>
            </w:pPr>
            <w:r>
              <w:rPr>
                <w:rFonts w:ascii="Arial" w:hAnsi="Arial" w:cs="Arial"/>
                <w:noProof/>
                <w:color w:val="1F4E79" w:themeColor="accent1" w:themeShade="80"/>
                <w:sz w:val="16"/>
                <w:szCs w:val="16"/>
                <w:lang w:eastAsia="en-GB"/>
              </w:rPr>
              <w:t>Ericsson: Captured in WI CR</w:t>
            </w:r>
          </w:p>
        </w:tc>
        <w:tc>
          <w:tcPr>
            <w:tcW w:w="1580" w:type="dxa"/>
          </w:tcPr>
          <w:p w14:paraId="30F79B0C"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2603E252"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1A62E200" w14:textId="7E0E17C9" w:rsidR="00E83B16" w:rsidRDefault="00E83B16" w:rsidP="00E83B16">
            <w:pPr>
              <w:spacing w:after="60"/>
              <w:rPr>
                <w:rFonts w:ascii="Arial" w:hAnsi="Arial" w:cs="Arial"/>
                <w:noProof/>
                <w:sz w:val="16"/>
                <w:szCs w:val="16"/>
              </w:rPr>
            </w:pPr>
            <w:r w:rsidRPr="007758E5">
              <w:rPr>
                <w:rFonts w:ascii="Arial" w:hAnsi="Arial" w:cs="Arial"/>
                <w:noProof/>
                <w:sz w:val="16"/>
                <w:szCs w:val="16"/>
              </w:rPr>
              <w:t>LTE_feMTC-Core</w:t>
            </w:r>
          </w:p>
        </w:tc>
      </w:tr>
      <w:tr w:rsidR="00E83B16" w:rsidRPr="00BD494B" w14:paraId="2C21F899" w14:textId="77777777" w:rsidTr="00571106">
        <w:tc>
          <w:tcPr>
            <w:tcW w:w="833" w:type="dxa"/>
          </w:tcPr>
          <w:p w14:paraId="68C7CB9E" w14:textId="14F487CC" w:rsidR="00E83B16" w:rsidRPr="00CC1F7C" w:rsidRDefault="00E83B16" w:rsidP="00E83B16">
            <w:pPr>
              <w:spacing w:after="60"/>
              <w:rPr>
                <w:rFonts w:ascii="Arial" w:hAnsi="Arial" w:cs="Arial"/>
                <w:noProof/>
                <w:sz w:val="16"/>
                <w:szCs w:val="16"/>
                <w:lang w:eastAsia="zh-CN"/>
              </w:rPr>
            </w:pPr>
            <w:r w:rsidRPr="00CC1F7C">
              <w:rPr>
                <w:rFonts w:ascii="Arial" w:hAnsi="Arial" w:cs="Arial"/>
                <w:noProof/>
                <w:sz w:val="16"/>
                <w:szCs w:val="16"/>
                <w:lang w:eastAsia="zh-CN"/>
              </w:rPr>
              <w:t>H.032</w:t>
            </w:r>
          </w:p>
        </w:tc>
        <w:tc>
          <w:tcPr>
            <w:tcW w:w="3033" w:type="dxa"/>
          </w:tcPr>
          <w:p w14:paraId="53DB4FC1" w14:textId="040A58C2" w:rsidR="00E83B16" w:rsidRDefault="00E83B16" w:rsidP="00E83B16">
            <w:pPr>
              <w:spacing w:after="60"/>
              <w:rPr>
                <w:rFonts w:ascii="Arial" w:hAnsi="Arial" w:cs="Arial"/>
                <w:noProof/>
                <w:sz w:val="16"/>
                <w:szCs w:val="16"/>
              </w:rPr>
            </w:pPr>
            <w:r>
              <w:rPr>
                <w:rFonts w:ascii="Arial" w:hAnsi="Arial" w:cs="Arial"/>
                <w:noProof/>
                <w:sz w:val="16"/>
                <w:szCs w:val="16"/>
              </w:rPr>
              <w:t xml:space="preserve">6.3.1 </w:t>
            </w:r>
            <w:r w:rsidRPr="00CC1F7C">
              <w:rPr>
                <w:rFonts w:ascii="Arial" w:hAnsi="Arial" w:cs="Arial"/>
                <w:noProof/>
                <w:sz w:val="16"/>
                <w:szCs w:val="16"/>
              </w:rPr>
              <w:t>SystemInformationBlockType20</w:t>
            </w:r>
          </w:p>
        </w:tc>
        <w:tc>
          <w:tcPr>
            <w:tcW w:w="4961" w:type="dxa"/>
          </w:tcPr>
          <w:p w14:paraId="1BFBAE12" w14:textId="77777777" w:rsidR="00E83B16" w:rsidRPr="00CC1F7C" w:rsidRDefault="00E83B16" w:rsidP="00E83B16">
            <w:pPr>
              <w:spacing w:after="60"/>
              <w:rPr>
                <w:rFonts w:ascii="Arial" w:hAnsi="Arial" w:cs="Arial"/>
                <w:bCs/>
                <w:noProof/>
                <w:sz w:val="16"/>
                <w:szCs w:val="16"/>
              </w:rPr>
            </w:pPr>
            <w:r w:rsidRPr="00CC1F7C">
              <w:rPr>
                <w:rFonts w:ascii="Arial" w:hAnsi="Arial" w:cs="Arial"/>
                <w:bCs/>
                <w:noProof/>
                <w:sz w:val="16"/>
                <w:szCs w:val="16"/>
              </w:rPr>
              <w:t xml:space="preserve">The field description of </w:t>
            </w:r>
            <w:r w:rsidRPr="00CC1F7C">
              <w:rPr>
                <w:rFonts w:ascii="Arial" w:hAnsi="Arial" w:cs="Arial"/>
                <w:bCs/>
                <w:i/>
                <w:noProof/>
                <w:sz w:val="16"/>
                <w:szCs w:val="16"/>
              </w:rPr>
              <w:t>sc-mcch-onDurationTimerSCPTM</w:t>
            </w:r>
            <w:r w:rsidRPr="00CC1F7C">
              <w:rPr>
                <w:rFonts w:ascii="Arial" w:hAnsi="Arial" w:cs="Arial"/>
                <w:bCs/>
                <w:noProof/>
                <w:sz w:val="16"/>
                <w:szCs w:val="16"/>
              </w:rPr>
              <w:t xml:space="preserve"> is not correct </w:t>
            </w:r>
          </w:p>
          <w:p w14:paraId="1F8F7369" w14:textId="77777777" w:rsidR="00E83B16" w:rsidRPr="00CC1F7C" w:rsidRDefault="00E83B16" w:rsidP="00E83B16">
            <w:pPr>
              <w:spacing w:after="60"/>
              <w:rPr>
                <w:rFonts w:ascii="Arial" w:hAnsi="Arial" w:cs="Arial"/>
                <w:bCs/>
                <w:noProof/>
                <w:sz w:val="16"/>
                <w:szCs w:val="16"/>
              </w:rPr>
            </w:pPr>
          </w:p>
        </w:tc>
        <w:tc>
          <w:tcPr>
            <w:tcW w:w="682" w:type="dxa"/>
          </w:tcPr>
          <w:p w14:paraId="5D4B43E2" w14:textId="2151A6BB" w:rsidR="00E83B16" w:rsidRPr="00CC1F7C" w:rsidRDefault="00E83B16" w:rsidP="00E83B16">
            <w:pPr>
              <w:spacing w:after="60"/>
              <w:rPr>
                <w:rFonts w:ascii="Arial" w:hAnsi="Arial" w:cs="Arial"/>
                <w:noProof/>
                <w:sz w:val="16"/>
                <w:szCs w:val="16"/>
              </w:rPr>
            </w:pPr>
            <w:r w:rsidRPr="00CC1F7C">
              <w:rPr>
                <w:rFonts w:ascii="Arial" w:hAnsi="Arial" w:cs="Arial"/>
                <w:noProof/>
                <w:sz w:val="16"/>
                <w:szCs w:val="16"/>
              </w:rPr>
              <w:lastRenderedPageBreak/>
              <w:t>2</w:t>
            </w:r>
          </w:p>
        </w:tc>
        <w:tc>
          <w:tcPr>
            <w:tcW w:w="4542" w:type="dxa"/>
          </w:tcPr>
          <w:p w14:paraId="547624A1" w14:textId="77777777" w:rsidR="00E83B16" w:rsidRPr="00CC1F7C" w:rsidRDefault="00E83B16" w:rsidP="00E83B16">
            <w:pPr>
              <w:spacing w:after="60"/>
              <w:rPr>
                <w:rFonts w:ascii="Arial" w:hAnsi="Arial" w:cs="Arial"/>
                <w:noProof/>
                <w:sz w:val="16"/>
                <w:szCs w:val="16"/>
              </w:rPr>
            </w:pPr>
            <w:r w:rsidRPr="00CC1F7C">
              <w:rPr>
                <w:rFonts w:ascii="Arial" w:hAnsi="Arial" w:cs="Arial"/>
                <w:noProof/>
                <w:sz w:val="16"/>
                <w:szCs w:val="16"/>
              </w:rPr>
              <w:t>Revise the description as follows</w:t>
            </w:r>
          </w:p>
          <w:p w14:paraId="53682661" w14:textId="77777777" w:rsidR="00E83B16" w:rsidRPr="00CC1F7C" w:rsidRDefault="00E83B16" w:rsidP="00E83B16">
            <w:pPr>
              <w:spacing w:after="60"/>
              <w:rPr>
                <w:rFonts w:ascii="Arial" w:hAnsi="Arial" w:cs="Arial"/>
                <w:b/>
                <w:bCs/>
                <w:i/>
                <w:noProof/>
                <w:sz w:val="16"/>
                <w:szCs w:val="16"/>
              </w:rPr>
            </w:pPr>
            <w:r w:rsidRPr="00CC1F7C">
              <w:rPr>
                <w:rFonts w:ascii="Arial" w:hAnsi="Arial" w:cs="Arial"/>
                <w:b/>
                <w:bCs/>
                <w:i/>
                <w:noProof/>
                <w:sz w:val="16"/>
                <w:szCs w:val="16"/>
              </w:rPr>
              <w:t>sc-mcch-onDurationTimerSCPTM</w:t>
            </w:r>
          </w:p>
          <w:p w14:paraId="5D9534AC" w14:textId="77777777" w:rsidR="00E83B16" w:rsidRDefault="00E83B16" w:rsidP="00E83B16">
            <w:pPr>
              <w:pBdr>
                <w:bottom w:val="single" w:sz="6" w:space="1" w:color="auto"/>
              </w:pBdr>
              <w:spacing w:after="60"/>
              <w:rPr>
                <w:rFonts w:ascii="Arial" w:eastAsia="MS Mincho" w:hAnsi="Arial" w:cs="Arial"/>
                <w:bCs/>
                <w:color w:val="FF0000"/>
                <w:kern w:val="2"/>
                <w:sz w:val="16"/>
                <w:szCs w:val="16"/>
                <w:u w:val="single"/>
              </w:rPr>
            </w:pPr>
            <w:r w:rsidRPr="00CC1F7C">
              <w:rPr>
                <w:rFonts w:ascii="Arial" w:hAnsi="Arial" w:cs="Arial"/>
                <w:bCs/>
                <w:strike/>
                <w:noProof/>
                <w:color w:val="FF0000"/>
                <w:sz w:val="16"/>
                <w:szCs w:val="16"/>
              </w:rPr>
              <w:lastRenderedPageBreak/>
              <w:t>Indicates the duration in subframes during which SC-MCCH may be scheduled in MPDCCH sub-frames, see TS 36.321 [6].</w:t>
            </w:r>
            <w:r w:rsidRPr="00CC1F7C">
              <w:rPr>
                <w:rFonts w:ascii="Arial" w:eastAsia="MS Mincho" w:hAnsi="Arial" w:cs="Arial"/>
                <w:bCs/>
                <w:color w:val="FF0000"/>
                <w:kern w:val="2"/>
                <w:sz w:val="16"/>
                <w:szCs w:val="16"/>
                <w:u w:val="single"/>
              </w:rPr>
              <w:t>Timer for SC-MCCH reception in TS 36.321 [6]. Value in number of PDCCH sub-frames. Value psf10 corresponds to 10 PDCCH sub-frames, psf20 corresponds to 20 PDCCH sub-frames and so on.</w:t>
            </w:r>
          </w:p>
          <w:p w14:paraId="2B780C8B" w14:textId="401297BB" w:rsidR="00E83B16" w:rsidRPr="00CC1F7C" w:rsidRDefault="00E83B16" w:rsidP="00E83B16">
            <w:pPr>
              <w:spacing w:after="60"/>
              <w:rPr>
                <w:rFonts w:ascii="Arial" w:hAnsi="Arial" w:cs="Arial"/>
                <w:noProof/>
                <w:sz w:val="16"/>
                <w:szCs w:val="16"/>
              </w:rPr>
            </w:pPr>
            <w:r>
              <w:rPr>
                <w:rFonts w:ascii="Arial" w:eastAsia="MS Mincho" w:hAnsi="Arial" w:cs="Arial"/>
                <w:bCs/>
                <w:color w:val="1F4E79" w:themeColor="accent1" w:themeShade="80"/>
                <w:kern w:val="2"/>
                <w:sz w:val="16"/>
                <w:szCs w:val="16"/>
              </w:rPr>
              <w:t>Ericsson: C</w:t>
            </w:r>
            <w:r w:rsidRPr="009764D8">
              <w:rPr>
                <w:rFonts w:ascii="Arial" w:eastAsia="MS Mincho" w:hAnsi="Arial" w:cs="Arial"/>
                <w:bCs/>
                <w:color w:val="1F4E79" w:themeColor="accent1" w:themeShade="80"/>
                <w:kern w:val="2"/>
                <w:sz w:val="16"/>
                <w:szCs w:val="16"/>
              </w:rPr>
              <w:t>aptured in WI CR:</w:t>
            </w:r>
          </w:p>
        </w:tc>
        <w:tc>
          <w:tcPr>
            <w:tcW w:w="1580" w:type="dxa"/>
          </w:tcPr>
          <w:p w14:paraId="2453B455" w14:textId="77777777" w:rsidR="00E83B16" w:rsidRDefault="00E83B16" w:rsidP="00E83B16">
            <w:pPr>
              <w:spacing w:after="60"/>
              <w:rPr>
                <w:rFonts w:ascii="Arial" w:hAnsi="Arial" w:cs="Arial"/>
                <w:noProof/>
                <w:sz w:val="16"/>
                <w:szCs w:val="16"/>
              </w:rPr>
            </w:pPr>
            <w:r>
              <w:rPr>
                <w:rFonts w:ascii="Arial" w:hAnsi="Arial" w:cs="Arial"/>
                <w:noProof/>
                <w:sz w:val="16"/>
                <w:szCs w:val="16"/>
              </w:rPr>
              <w:lastRenderedPageBreak/>
              <w:t>Closed</w:t>
            </w:r>
          </w:p>
          <w:p w14:paraId="3A39DAB9"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3786095D" w14:textId="5888CDBD" w:rsidR="00E83B16" w:rsidRDefault="00E83B16" w:rsidP="00E83B16">
            <w:pPr>
              <w:spacing w:after="60"/>
              <w:rPr>
                <w:rFonts w:ascii="Arial" w:hAnsi="Arial" w:cs="Arial"/>
                <w:noProof/>
                <w:sz w:val="16"/>
                <w:szCs w:val="16"/>
              </w:rPr>
            </w:pPr>
            <w:r w:rsidRPr="007758E5">
              <w:rPr>
                <w:rFonts w:ascii="Arial" w:hAnsi="Arial" w:cs="Arial"/>
                <w:noProof/>
                <w:sz w:val="16"/>
                <w:szCs w:val="16"/>
              </w:rPr>
              <w:lastRenderedPageBreak/>
              <w:t>LTE_feMTC-Core</w:t>
            </w:r>
          </w:p>
        </w:tc>
      </w:tr>
      <w:tr w:rsidR="00E83B16" w:rsidRPr="00BD494B" w14:paraId="373E2924" w14:textId="77777777" w:rsidTr="00571106">
        <w:tc>
          <w:tcPr>
            <w:tcW w:w="833" w:type="dxa"/>
          </w:tcPr>
          <w:p w14:paraId="2E4AC7D2" w14:textId="1349A008" w:rsidR="00E83B16" w:rsidRPr="00CC1F7C" w:rsidRDefault="00E83B16" w:rsidP="00E83B16">
            <w:pPr>
              <w:spacing w:after="60"/>
              <w:rPr>
                <w:rFonts w:ascii="Arial" w:hAnsi="Arial" w:cs="Arial"/>
                <w:noProof/>
                <w:sz w:val="16"/>
                <w:szCs w:val="16"/>
                <w:lang w:eastAsia="zh-CN"/>
              </w:rPr>
            </w:pPr>
            <w:r w:rsidRPr="00DB3AF6">
              <w:rPr>
                <w:rFonts w:ascii="Arial" w:hAnsi="Arial" w:cs="Arial"/>
                <w:noProof/>
                <w:sz w:val="16"/>
                <w:szCs w:val="16"/>
              </w:rPr>
              <w:lastRenderedPageBreak/>
              <w:t>N.089</w:t>
            </w:r>
          </w:p>
        </w:tc>
        <w:tc>
          <w:tcPr>
            <w:tcW w:w="3033" w:type="dxa"/>
          </w:tcPr>
          <w:p w14:paraId="05E08CA6" w14:textId="0A8D1A9E" w:rsidR="00E83B16" w:rsidRDefault="00E83B16" w:rsidP="00E83B16">
            <w:pPr>
              <w:spacing w:after="60"/>
              <w:rPr>
                <w:rFonts w:ascii="Arial" w:hAnsi="Arial" w:cs="Arial"/>
                <w:noProof/>
                <w:sz w:val="16"/>
                <w:szCs w:val="16"/>
              </w:rPr>
            </w:pPr>
            <w:r>
              <w:rPr>
                <w:rFonts w:ascii="Arial" w:hAnsi="Arial" w:cs="Arial"/>
                <w:bCs/>
                <w:iCs/>
                <w:noProof/>
                <w:sz w:val="16"/>
                <w:szCs w:val="16"/>
              </w:rPr>
              <w:t xml:space="preserve">6.3.1 </w:t>
            </w:r>
            <w:r w:rsidRPr="00DB3AF6">
              <w:rPr>
                <w:rFonts w:ascii="Arial" w:hAnsi="Arial" w:cs="Arial"/>
                <w:noProof/>
                <w:sz w:val="16"/>
                <w:szCs w:val="16"/>
              </w:rPr>
              <w:t>SystemInformationBlockType20</w:t>
            </w:r>
          </w:p>
        </w:tc>
        <w:tc>
          <w:tcPr>
            <w:tcW w:w="4961" w:type="dxa"/>
          </w:tcPr>
          <w:p w14:paraId="1280691D" w14:textId="6242CC5B" w:rsidR="00E83B16" w:rsidRPr="00CC1F7C" w:rsidRDefault="00E83B16" w:rsidP="00E83B16">
            <w:pPr>
              <w:spacing w:after="60"/>
              <w:rPr>
                <w:rFonts w:ascii="Arial" w:hAnsi="Arial" w:cs="Arial"/>
                <w:bCs/>
                <w:noProof/>
                <w:sz w:val="16"/>
                <w:szCs w:val="16"/>
              </w:rPr>
            </w:pPr>
            <w:r w:rsidRPr="00DB3AF6">
              <w:rPr>
                <w:rFonts w:ascii="Arial" w:hAnsi="Arial" w:cs="Arial"/>
                <w:noProof/>
                <w:sz w:val="16"/>
                <w:szCs w:val="16"/>
              </w:rPr>
              <w:t>Remove spares from enums</w:t>
            </w:r>
          </w:p>
        </w:tc>
        <w:tc>
          <w:tcPr>
            <w:tcW w:w="682" w:type="dxa"/>
          </w:tcPr>
          <w:p w14:paraId="634D48D6" w14:textId="37A6984D" w:rsidR="00E83B16" w:rsidRPr="00CC1F7C" w:rsidRDefault="00E83B16" w:rsidP="00E83B16">
            <w:pPr>
              <w:spacing w:after="60"/>
              <w:rPr>
                <w:rFonts w:ascii="Arial" w:hAnsi="Arial" w:cs="Arial"/>
                <w:noProof/>
                <w:sz w:val="16"/>
                <w:szCs w:val="16"/>
              </w:rPr>
            </w:pPr>
            <w:r w:rsidRPr="00DB3AF6">
              <w:rPr>
                <w:rFonts w:ascii="Arial" w:hAnsi="Arial" w:cs="Arial"/>
                <w:noProof/>
                <w:sz w:val="16"/>
                <w:szCs w:val="16"/>
              </w:rPr>
              <w:t>2</w:t>
            </w:r>
          </w:p>
        </w:tc>
        <w:tc>
          <w:tcPr>
            <w:tcW w:w="4542" w:type="dxa"/>
          </w:tcPr>
          <w:p w14:paraId="0D2D8244" w14:textId="77777777" w:rsidR="00E83B16" w:rsidRDefault="00E83B16" w:rsidP="00E83B16">
            <w:pPr>
              <w:pBdr>
                <w:bottom w:val="single" w:sz="6" w:space="1" w:color="auto"/>
              </w:pBdr>
              <w:spacing w:after="60"/>
              <w:rPr>
                <w:rFonts w:ascii="Arial" w:hAnsi="Arial" w:cs="Arial"/>
                <w:noProof/>
                <w:sz w:val="16"/>
                <w:szCs w:val="16"/>
              </w:rPr>
            </w:pPr>
            <w:r w:rsidRPr="00DB3AF6">
              <w:rPr>
                <w:rFonts w:ascii="Arial" w:hAnsi="Arial" w:cs="Arial"/>
                <w:noProof/>
                <w:sz w:val="16"/>
                <w:szCs w:val="16"/>
              </w:rPr>
              <w:t>It’s not clear we need the spares, and legacy UEs (i.e. after Rel-14) will not comprehend them. It might be better to just remove them to avoid issue later on.</w:t>
            </w:r>
          </w:p>
          <w:p w14:paraId="26F028A3" w14:textId="25EB1856" w:rsidR="00E83B16" w:rsidRPr="00CC1F7C" w:rsidRDefault="00E83B16" w:rsidP="00E83B16">
            <w:pPr>
              <w:spacing w:after="60"/>
              <w:rPr>
                <w:rFonts w:ascii="Arial" w:hAnsi="Arial" w:cs="Arial"/>
                <w:noProof/>
                <w:sz w:val="16"/>
                <w:szCs w:val="16"/>
              </w:rPr>
            </w:pPr>
            <w:r>
              <w:rPr>
                <w:rFonts w:ascii="Arial" w:eastAsia="MS Mincho" w:hAnsi="Arial" w:cs="Arial"/>
                <w:bCs/>
                <w:color w:val="1F4E79" w:themeColor="accent1" w:themeShade="80"/>
                <w:kern w:val="2"/>
                <w:sz w:val="16"/>
                <w:szCs w:val="16"/>
              </w:rPr>
              <w:t>Ericsson: C</w:t>
            </w:r>
            <w:r w:rsidRPr="009764D8">
              <w:rPr>
                <w:rFonts w:ascii="Arial" w:eastAsia="MS Mincho" w:hAnsi="Arial" w:cs="Arial"/>
                <w:bCs/>
                <w:color w:val="1F4E79" w:themeColor="accent1" w:themeShade="80"/>
                <w:kern w:val="2"/>
                <w:sz w:val="16"/>
                <w:szCs w:val="16"/>
              </w:rPr>
              <w:t xml:space="preserve">aptured in </w:t>
            </w:r>
            <w:r>
              <w:rPr>
                <w:rFonts w:ascii="Arial" w:eastAsia="MS Mincho" w:hAnsi="Arial" w:cs="Arial"/>
                <w:bCs/>
                <w:color w:val="1F4E79" w:themeColor="accent1" w:themeShade="80"/>
                <w:kern w:val="2"/>
                <w:sz w:val="16"/>
                <w:szCs w:val="16"/>
              </w:rPr>
              <w:t>general</w:t>
            </w:r>
            <w:r w:rsidRPr="009764D8">
              <w:rPr>
                <w:rFonts w:ascii="Arial" w:eastAsia="MS Mincho" w:hAnsi="Arial" w:cs="Arial"/>
                <w:bCs/>
                <w:color w:val="1F4E79" w:themeColor="accent1" w:themeShade="80"/>
                <w:kern w:val="2"/>
                <w:sz w:val="16"/>
                <w:szCs w:val="16"/>
              </w:rPr>
              <w:t xml:space="preserve"> CR:</w:t>
            </w:r>
          </w:p>
        </w:tc>
        <w:tc>
          <w:tcPr>
            <w:tcW w:w="1580" w:type="dxa"/>
          </w:tcPr>
          <w:p w14:paraId="47116678"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0194F186" w14:textId="77777777" w:rsidR="00E83B16" w:rsidRDefault="00E83B16" w:rsidP="00E83B16">
            <w:pPr>
              <w:spacing w:after="60"/>
              <w:rPr>
                <w:rFonts w:ascii="Arial" w:hAnsi="Arial" w:cs="Arial"/>
                <w:noProof/>
                <w:sz w:val="16"/>
                <w:szCs w:val="16"/>
              </w:rPr>
            </w:pPr>
            <w:r>
              <w:rPr>
                <w:rFonts w:ascii="Arial" w:hAnsi="Arial" w:cs="Arial"/>
                <w:noProof/>
                <w:sz w:val="16"/>
                <w:szCs w:val="16"/>
              </w:rPr>
              <w:t>CR</w:t>
            </w:r>
          </w:p>
          <w:p w14:paraId="6653C875" w14:textId="4A0252AF" w:rsidR="00E83B16" w:rsidRDefault="00E83B16" w:rsidP="00E83B16">
            <w:pPr>
              <w:spacing w:after="60"/>
              <w:rPr>
                <w:rFonts w:ascii="Arial" w:hAnsi="Arial" w:cs="Arial"/>
                <w:noProof/>
                <w:sz w:val="16"/>
                <w:szCs w:val="16"/>
              </w:rPr>
            </w:pPr>
            <w:r>
              <w:rPr>
                <w:rFonts w:ascii="Arial" w:hAnsi="Arial" w:cs="Arial"/>
                <w:noProof/>
                <w:sz w:val="16"/>
                <w:szCs w:val="16"/>
              </w:rPr>
              <w:t>TEI14</w:t>
            </w:r>
          </w:p>
        </w:tc>
      </w:tr>
      <w:tr w:rsidR="00E83B16" w:rsidRPr="00BD494B" w14:paraId="3C81104B" w14:textId="77777777" w:rsidTr="00571106">
        <w:tc>
          <w:tcPr>
            <w:tcW w:w="833" w:type="dxa"/>
          </w:tcPr>
          <w:p w14:paraId="75BF65F8" w14:textId="562AD579" w:rsidR="00E83B16" w:rsidRPr="00CC1F7C" w:rsidRDefault="00E83B16" w:rsidP="00E83B16">
            <w:pPr>
              <w:spacing w:after="60"/>
              <w:rPr>
                <w:rFonts w:ascii="Arial" w:hAnsi="Arial" w:cs="Arial"/>
                <w:noProof/>
                <w:sz w:val="16"/>
                <w:szCs w:val="16"/>
                <w:lang w:eastAsia="zh-CN"/>
              </w:rPr>
            </w:pPr>
            <w:r>
              <w:rPr>
                <w:rFonts w:ascii="Arial" w:hAnsi="Arial" w:cs="Arial"/>
                <w:noProof/>
                <w:sz w:val="16"/>
                <w:szCs w:val="16"/>
              </w:rPr>
              <w:t>E.112</w:t>
            </w:r>
          </w:p>
        </w:tc>
        <w:tc>
          <w:tcPr>
            <w:tcW w:w="3033" w:type="dxa"/>
          </w:tcPr>
          <w:p w14:paraId="444C565A" w14:textId="77777777" w:rsidR="00E83B16" w:rsidRDefault="00E83B16" w:rsidP="00E83B16">
            <w:pPr>
              <w:spacing w:after="60"/>
              <w:rPr>
                <w:rFonts w:ascii="Arial" w:hAnsi="Arial" w:cs="Arial"/>
                <w:noProof/>
                <w:sz w:val="16"/>
                <w:szCs w:val="16"/>
              </w:rPr>
            </w:pPr>
            <w:r>
              <w:rPr>
                <w:rFonts w:ascii="Arial" w:hAnsi="Arial" w:cs="Arial"/>
                <w:noProof/>
                <w:sz w:val="16"/>
                <w:szCs w:val="16"/>
              </w:rPr>
              <w:t>6.3.1 SystemInformationBlockType21</w:t>
            </w:r>
          </w:p>
          <w:p w14:paraId="4AB7DAD9" w14:textId="3F999AE7" w:rsidR="00E83B16" w:rsidRDefault="00E83B16" w:rsidP="00E83B16">
            <w:pPr>
              <w:spacing w:after="60"/>
              <w:rPr>
                <w:rFonts w:ascii="Arial" w:hAnsi="Arial" w:cs="Arial"/>
                <w:noProof/>
                <w:sz w:val="16"/>
                <w:szCs w:val="16"/>
              </w:rPr>
            </w:pPr>
            <w:r>
              <w:rPr>
                <w:rFonts w:ascii="Arial" w:hAnsi="Arial" w:cs="Arial"/>
                <w:noProof/>
                <w:sz w:val="16"/>
                <w:szCs w:val="16"/>
              </w:rPr>
              <w:t>9.3.2 SL-V2X-Preconfiguration</w:t>
            </w:r>
          </w:p>
        </w:tc>
        <w:tc>
          <w:tcPr>
            <w:tcW w:w="4961" w:type="dxa"/>
          </w:tcPr>
          <w:p w14:paraId="02D87274" w14:textId="77777777" w:rsidR="00E83B16" w:rsidRDefault="00E83B16" w:rsidP="00E83B16">
            <w:pPr>
              <w:spacing w:after="60"/>
              <w:rPr>
                <w:rFonts w:ascii="Arial" w:hAnsi="Arial" w:cs="Arial"/>
                <w:noProof/>
                <w:sz w:val="16"/>
                <w:szCs w:val="16"/>
              </w:rPr>
            </w:pPr>
            <w:r>
              <w:rPr>
                <w:rFonts w:ascii="Arial" w:hAnsi="Arial" w:cs="Arial"/>
                <w:noProof/>
                <w:sz w:val="16"/>
                <w:szCs w:val="16"/>
              </w:rPr>
              <w:t>The field description contains procedural matters better captured elsewhere.</w:t>
            </w:r>
          </w:p>
          <w:p w14:paraId="44AB7A26" w14:textId="77777777" w:rsidR="00E83B16" w:rsidRPr="002155EF" w:rsidRDefault="00E83B16" w:rsidP="00E83B16">
            <w:pPr>
              <w:spacing w:after="60"/>
              <w:rPr>
                <w:rFonts w:ascii="Arial" w:hAnsi="Arial" w:cs="Arial"/>
                <w:b/>
                <w:i/>
                <w:noProof/>
                <w:sz w:val="16"/>
                <w:szCs w:val="16"/>
              </w:rPr>
            </w:pPr>
            <w:r w:rsidRPr="002155EF">
              <w:rPr>
                <w:rFonts w:ascii="Arial" w:hAnsi="Arial" w:cs="Arial" w:hint="eastAsia"/>
                <w:b/>
                <w:i/>
                <w:noProof/>
                <w:sz w:val="16"/>
                <w:szCs w:val="16"/>
              </w:rPr>
              <w:t>offsetDFN</w:t>
            </w:r>
          </w:p>
          <w:p w14:paraId="0A538523" w14:textId="0179CB84" w:rsidR="00E83B16" w:rsidRPr="00CC1F7C" w:rsidRDefault="00E83B16" w:rsidP="00E83B16">
            <w:pPr>
              <w:spacing w:after="60"/>
              <w:rPr>
                <w:rFonts w:ascii="Arial" w:hAnsi="Arial" w:cs="Arial"/>
                <w:bCs/>
                <w:noProof/>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noProof/>
                <w:sz w:val="16"/>
                <w:szCs w:val="16"/>
                <w:highlight w:val="yellow"/>
              </w:rPr>
              <w:t xml:space="preserve">If configured, the UE determines </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DFN timing=GNSS timing+offsetDFN</w:t>
            </w:r>
            <w:r w:rsidRPr="002155EF">
              <w:rPr>
                <w:rFonts w:ascii="Arial" w:hAnsi="Arial" w:cs="Arial"/>
                <w:bCs/>
                <w:noProof/>
                <w:sz w:val="16"/>
                <w:szCs w:val="16"/>
                <w:highlight w:val="yellow"/>
              </w:rPr>
              <w:t>”</w:t>
            </w:r>
            <w:r w:rsidRPr="002155EF">
              <w:rPr>
                <w:rFonts w:ascii="Arial" w:hAnsi="Arial" w:cs="Arial" w:hint="eastAsia"/>
                <w:bCs/>
                <w:noProof/>
                <w:sz w:val="16"/>
                <w:szCs w:val="16"/>
                <w:highlight w:val="yellow"/>
              </w:rPr>
              <w:t xml:space="preserve"> if </w:t>
            </w:r>
            <w:r w:rsidRPr="002155EF">
              <w:rPr>
                <w:rFonts w:ascii="Arial" w:hAnsi="Arial" w:cs="Arial" w:hint="eastAsia"/>
                <w:bCs/>
                <w:i/>
                <w:noProof/>
                <w:sz w:val="16"/>
                <w:szCs w:val="16"/>
                <w:highlight w:val="yellow"/>
              </w:rPr>
              <w:t>gnss</w:t>
            </w:r>
            <w:r w:rsidRPr="002155EF">
              <w:rPr>
                <w:rFonts w:ascii="Arial" w:hAnsi="Arial" w:cs="Arial" w:hint="eastAsia"/>
                <w:bCs/>
                <w:noProof/>
                <w:sz w:val="16"/>
                <w:szCs w:val="16"/>
                <w:highlight w:val="yellow"/>
              </w:rPr>
              <w:t xml:space="preserve"> is configured in </w:t>
            </w:r>
            <w:r w:rsidRPr="002155EF">
              <w:rPr>
                <w:rFonts w:ascii="Arial" w:hAnsi="Arial" w:cs="Arial" w:hint="eastAsia"/>
                <w:i/>
                <w:noProof/>
                <w:sz w:val="16"/>
                <w:szCs w:val="16"/>
                <w:highlight w:val="yellow"/>
              </w:rPr>
              <w:t>typeTxSync</w:t>
            </w:r>
            <w:r w:rsidRPr="002155EF">
              <w:rPr>
                <w:rFonts w:ascii="Arial" w:hAnsi="Arial" w:cs="Arial" w:hint="eastAsia"/>
                <w:bCs/>
                <w:noProof/>
                <w:sz w:val="16"/>
                <w:szCs w:val="16"/>
                <w:highlight w:val="yellow"/>
              </w:rPr>
              <w:t>.</w:t>
            </w:r>
          </w:p>
        </w:tc>
        <w:tc>
          <w:tcPr>
            <w:tcW w:w="682" w:type="dxa"/>
          </w:tcPr>
          <w:p w14:paraId="41273C13" w14:textId="38814AEA" w:rsidR="00E83B16" w:rsidRPr="00CC1F7C" w:rsidRDefault="00E83B16" w:rsidP="00E83B16">
            <w:pPr>
              <w:spacing w:after="60"/>
              <w:rPr>
                <w:rFonts w:ascii="Arial" w:hAnsi="Arial" w:cs="Arial"/>
                <w:noProof/>
                <w:sz w:val="16"/>
                <w:szCs w:val="16"/>
              </w:rPr>
            </w:pPr>
            <w:r>
              <w:rPr>
                <w:rFonts w:ascii="Arial" w:hAnsi="Arial" w:cs="Arial"/>
                <w:noProof/>
                <w:sz w:val="16"/>
                <w:szCs w:val="16"/>
              </w:rPr>
              <w:t>2</w:t>
            </w:r>
          </w:p>
        </w:tc>
        <w:tc>
          <w:tcPr>
            <w:tcW w:w="4542" w:type="dxa"/>
          </w:tcPr>
          <w:p w14:paraId="5323C32E" w14:textId="77777777" w:rsidR="00E83B16" w:rsidRDefault="00E83B16" w:rsidP="00E83B16">
            <w:pPr>
              <w:spacing w:after="60"/>
              <w:rPr>
                <w:rFonts w:ascii="Arial" w:hAnsi="Arial" w:cs="Arial"/>
                <w:noProof/>
                <w:sz w:val="16"/>
                <w:szCs w:val="16"/>
              </w:rPr>
            </w:pPr>
            <w:r>
              <w:rPr>
                <w:rFonts w:ascii="Arial" w:hAnsi="Arial" w:cs="Arial"/>
                <w:noProof/>
                <w:sz w:val="16"/>
                <w:szCs w:val="16"/>
              </w:rPr>
              <w:t>Consider updating the field description and section 5.10.14.</w:t>
            </w:r>
          </w:p>
          <w:p w14:paraId="1E03AEA7" w14:textId="77777777" w:rsidR="00E83B16" w:rsidRPr="002155EF" w:rsidRDefault="00E83B16" w:rsidP="00E83B16">
            <w:pPr>
              <w:spacing w:after="60"/>
              <w:rPr>
                <w:rFonts w:ascii="Arial" w:hAnsi="Arial" w:cs="Arial"/>
                <w:b/>
                <w:i/>
                <w:noProof/>
                <w:sz w:val="16"/>
                <w:szCs w:val="16"/>
              </w:rPr>
            </w:pPr>
            <w:r w:rsidRPr="002155EF">
              <w:rPr>
                <w:rFonts w:ascii="Arial" w:hAnsi="Arial" w:cs="Arial" w:hint="eastAsia"/>
                <w:b/>
                <w:i/>
                <w:noProof/>
                <w:sz w:val="16"/>
                <w:szCs w:val="16"/>
              </w:rPr>
              <w:t>offsetDFN</w:t>
            </w:r>
          </w:p>
          <w:p w14:paraId="0E500893" w14:textId="77777777" w:rsidR="00E83B16" w:rsidRDefault="00E83B16" w:rsidP="00E83B16">
            <w:pPr>
              <w:spacing w:after="60"/>
              <w:rPr>
                <w:rFonts w:ascii="Arial" w:hAnsi="Arial" w:cs="Arial"/>
                <w:bCs/>
                <w:strike/>
                <w:noProof/>
                <w:color w:val="FF0000"/>
                <w:sz w:val="16"/>
                <w:szCs w:val="16"/>
              </w:rPr>
            </w:pPr>
            <w:r w:rsidRPr="002155EF">
              <w:rPr>
                <w:rFonts w:ascii="Arial" w:hAnsi="Arial" w:cs="Arial" w:hint="eastAsia"/>
                <w:bCs/>
                <w:noProof/>
                <w:sz w:val="16"/>
                <w:szCs w:val="16"/>
              </w:rPr>
              <w:t>Indicates the timing offset for the UE to determine DFN timing</w:t>
            </w:r>
            <w:r w:rsidRPr="002155EF">
              <w:rPr>
                <w:rFonts w:ascii="Arial" w:hAnsi="Arial" w:cs="Arial"/>
                <w:bCs/>
                <w:noProof/>
                <w:sz w:val="16"/>
                <w:szCs w:val="16"/>
              </w:rPr>
              <w:t>.</w:t>
            </w:r>
            <w:r w:rsidRPr="002155EF">
              <w:rPr>
                <w:rFonts w:ascii="Arial" w:hAnsi="Arial" w:cs="Arial" w:hint="eastAsia"/>
                <w:bCs/>
                <w:noProof/>
                <w:sz w:val="16"/>
                <w:szCs w:val="16"/>
              </w:rPr>
              <w:t xml:space="preserve"> </w:t>
            </w:r>
            <w:r w:rsidRPr="002155EF">
              <w:rPr>
                <w:rFonts w:ascii="Arial" w:hAnsi="Arial" w:cs="Arial" w:hint="eastAsia"/>
                <w:bCs/>
                <w:strike/>
                <w:noProof/>
                <w:color w:val="FF0000"/>
                <w:sz w:val="16"/>
                <w:szCs w:val="16"/>
              </w:rPr>
              <w:t xml:space="preserve">If configured, the UE determines </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DFN timing=GNSS timing+offsetDFN</w:t>
            </w:r>
            <w:r w:rsidRPr="002155EF">
              <w:rPr>
                <w:rFonts w:ascii="Arial" w:hAnsi="Arial" w:cs="Arial"/>
                <w:bCs/>
                <w:strike/>
                <w:noProof/>
                <w:color w:val="FF0000"/>
                <w:sz w:val="16"/>
                <w:szCs w:val="16"/>
              </w:rPr>
              <w:t>”</w:t>
            </w:r>
            <w:r w:rsidRPr="002155EF">
              <w:rPr>
                <w:rFonts w:ascii="Arial" w:hAnsi="Arial" w:cs="Arial" w:hint="eastAsia"/>
                <w:bCs/>
                <w:strike/>
                <w:noProof/>
                <w:color w:val="FF0000"/>
                <w:sz w:val="16"/>
                <w:szCs w:val="16"/>
              </w:rPr>
              <w:t xml:space="preserve"> if </w:t>
            </w:r>
            <w:r w:rsidRPr="002155EF">
              <w:rPr>
                <w:rFonts w:ascii="Arial" w:hAnsi="Arial" w:cs="Arial" w:hint="eastAsia"/>
                <w:bCs/>
                <w:i/>
                <w:strike/>
                <w:noProof/>
                <w:color w:val="FF0000"/>
                <w:sz w:val="16"/>
                <w:szCs w:val="16"/>
              </w:rPr>
              <w:t>gnss</w:t>
            </w:r>
            <w:r w:rsidRPr="002155EF">
              <w:rPr>
                <w:rFonts w:ascii="Arial" w:hAnsi="Arial" w:cs="Arial" w:hint="eastAsia"/>
                <w:bCs/>
                <w:strike/>
                <w:noProof/>
                <w:color w:val="FF0000"/>
                <w:sz w:val="16"/>
                <w:szCs w:val="16"/>
              </w:rPr>
              <w:t xml:space="preserve"> is configured in </w:t>
            </w:r>
            <w:r w:rsidRPr="002155EF">
              <w:rPr>
                <w:rFonts w:ascii="Arial" w:hAnsi="Arial" w:cs="Arial" w:hint="eastAsia"/>
                <w:i/>
                <w:strike/>
                <w:noProof/>
                <w:color w:val="FF0000"/>
                <w:sz w:val="16"/>
                <w:szCs w:val="16"/>
              </w:rPr>
              <w:t>typeTxSync</w:t>
            </w:r>
            <w:r w:rsidRPr="002155EF">
              <w:rPr>
                <w:rFonts w:ascii="Arial" w:hAnsi="Arial" w:cs="Arial" w:hint="eastAsia"/>
                <w:bCs/>
                <w:strike/>
                <w:noProof/>
                <w:color w:val="FF0000"/>
                <w:sz w:val="16"/>
                <w:szCs w:val="16"/>
              </w:rPr>
              <w:t>.</w:t>
            </w:r>
          </w:p>
          <w:p w14:paraId="2F65A2F4" w14:textId="77777777" w:rsidR="00E83B16" w:rsidRPr="002155EF" w:rsidRDefault="00E83B16" w:rsidP="00E83B16">
            <w:pPr>
              <w:spacing w:after="60"/>
              <w:rPr>
                <w:rFonts w:ascii="Arial" w:hAnsi="Arial" w:cs="Arial"/>
                <w:noProof/>
                <w:sz w:val="16"/>
                <w:szCs w:val="16"/>
              </w:rPr>
            </w:pPr>
            <w:r w:rsidRPr="002155EF">
              <w:rPr>
                <w:rFonts w:ascii="Arial" w:hAnsi="Arial" w:cs="Arial"/>
                <w:noProof/>
                <w:sz w:val="16"/>
                <w:szCs w:val="16"/>
              </w:rPr>
              <w:t>5.10.14</w:t>
            </w:r>
            <w:r w:rsidRPr="002155EF">
              <w:rPr>
                <w:rFonts w:ascii="Arial" w:hAnsi="Arial" w:cs="Arial"/>
                <w:noProof/>
                <w:sz w:val="16"/>
                <w:szCs w:val="16"/>
              </w:rPr>
              <w:tab/>
            </w:r>
            <w:r w:rsidRPr="002155EF">
              <w:rPr>
                <w:rFonts w:ascii="Arial" w:hAnsi="Arial" w:cs="Arial" w:hint="eastAsia"/>
                <w:noProof/>
                <w:sz w:val="16"/>
                <w:szCs w:val="16"/>
              </w:rPr>
              <w:t>DFN derivation from GNSS</w:t>
            </w:r>
          </w:p>
          <w:p w14:paraId="69294347" w14:textId="77777777" w:rsidR="00E83B16" w:rsidRPr="002155EF" w:rsidRDefault="00E83B16" w:rsidP="00E83B16">
            <w:pPr>
              <w:spacing w:after="60"/>
              <w:rPr>
                <w:rFonts w:ascii="Arial" w:hAnsi="Arial" w:cs="Arial"/>
                <w:noProof/>
                <w:sz w:val="16"/>
                <w:szCs w:val="16"/>
              </w:rPr>
            </w:pPr>
            <w:r w:rsidRPr="002155EF">
              <w:rPr>
                <w:rFonts w:ascii="Arial" w:hAnsi="Arial" w:cs="Arial" w:hint="eastAsia"/>
                <w:noProof/>
                <w:sz w:val="16"/>
                <w:szCs w:val="16"/>
              </w:rPr>
              <w:t>When the UE selects GNSS as the synchronization reference source, the DFN used for V2X sidelink communication is derived from the current UTC time, by the following formulae:</w:t>
            </w:r>
          </w:p>
          <w:p w14:paraId="6F06F66C" w14:textId="77777777" w:rsidR="00E83B16" w:rsidRPr="002155EF" w:rsidRDefault="00E83B16" w:rsidP="00E83B16">
            <w:pPr>
              <w:spacing w:after="60"/>
              <w:rPr>
                <w:rFonts w:ascii="Arial" w:hAnsi="Arial" w:cs="Arial"/>
                <w:noProof/>
                <w:sz w:val="16"/>
                <w:szCs w:val="16"/>
              </w:rPr>
            </w:pPr>
            <w:r w:rsidRPr="002155EF">
              <w:rPr>
                <w:rFonts w:ascii="Arial" w:hAnsi="Arial" w:cs="Arial" w:hint="eastAsia"/>
                <w:i/>
                <w:noProof/>
                <w:sz w:val="16"/>
                <w:szCs w:val="16"/>
              </w:rPr>
              <w:t>DFN</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noProof/>
                <w:sz w:val="16"/>
                <w:szCs w:val="16"/>
              </w:rPr>
              <w:t>0.1*(</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noProof/>
                <w:sz w:val="16"/>
                <w:szCs w:val="16"/>
              </w:rPr>
              <w:t>)</w:t>
            </w:r>
            <w:r w:rsidRPr="002155EF">
              <w:rPr>
                <w:rFonts w:ascii="Arial" w:hAnsi="Arial" w:cs="Arial" w:hint="eastAsia"/>
                <w:noProof/>
                <w:sz w:val="16"/>
                <w:szCs w:val="16"/>
              </w:rPr>
              <w:t>) mod 1024</w:t>
            </w:r>
          </w:p>
          <w:p w14:paraId="79288232" w14:textId="77777777" w:rsidR="00E83B16" w:rsidRPr="002155EF" w:rsidRDefault="00E83B16" w:rsidP="00E83B16">
            <w:pPr>
              <w:spacing w:after="60"/>
              <w:rPr>
                <w:rFonts w:ascii="Arial" w:hAnsi="Arial" w:cs="Arial"/>
                <w:noProof/>
                <w:sz w:val="16"/>
                <w:szCs w:val="16"/>
              </w:rPr>
            </w:pPr>
            <w:r w:rsidRPr="002155EF">
              <w:rPr>
                <w:rFonts w:ascii="Arial" w:hAnsi="Arial" w:cs="Arial" w:hint="eastAsia"/>
                <w:i/>
                <w:noProof/>
                <w:sz w:val="16"/>
                <w:szCs w:val="16"/>
              </w:rPr>
              <w:t>SubframeNumber</w:t>
            </w:r>
            <w:r w:rsidRPr="002155EF">
              <w:rPr>
                <w:rFonts w:ascii="Arial" w:hAnsi="Arial" w:cs="Arial" w:hint="eastAsia"/>
                <w:noProof/>
                <w:sz w:val="16"/>
                <w:szCs w:val="16"/>
              </w:rPr>
              <w:t>=</w:t>
            </w:r>
            <w:r w:rsidRPr="002155EF">
              <w:rPr>
                <w:rFonts w:ascii="Arial" w:hAnsi="Arial" w:cs="Arial"/>
                <w:noProof/>
                <w:sz w:val="16"/>
                <w:szCs w:val="16"/>
              </w:rPr>
              <w:t xml:space="preserve"> Floor (</w:t>
            </w:r>
            <w:r w:rsidRPr="002155EF">
              <w:rPr>
                <w:rFonts w:ascii="Arial" w:hAnsi="Arial" w:cs="Arial" w:hint="eastAsia"/>
                <w:i/>
                <w:noProof/>
                <w:sz w:val="16"/>
                <w:szCs w:val="16"/>
              </w:rPr>
              <w:t>Tcurrent</w:t>
            </w:r>
            <w:r w:rsidRPr="002155EF">
              <w:rPr>
                <w:rFonts w:ascii="Arial" w:hAnsi="Arial" w:cs="Arial"/>
                <w:noProof/>
                <w:sz w:val="16"/>
                <w:szCs w:val="16"/>
              </w:rPr>
              <w:t xml:space="preserve"> –</w:t>
            </w:r>
            <w:r w:rsidRPr="002155EF">
              <w:rPr>
                <w:rFonts w:ascii="Arial" w:hAnsi="Arial" w:cs="Arial" w:hint="eastAsia"/>
                <w:i/>
                <w:noProof/>
                <w:sz w:val="16"/>
                <w:szCs w:val="16"/>
              </w:rPr>
              <w:t>Tref</w:t>
            </w:r>
            <w:r w:rsidRPr="002155EF">
              <w:rPr>
                <w:rFonts w:ascii="Arial" w:hAnsi="Arial" w:cs="Arial"/>
                <w:i/>
                <w:noProof/>
                <w:color w:val="FF0000"/>
                <w:sz w:val="16"/>
                <w:szCs w:val="16"/>
                <w:u w:val="single"/>
              </w:rPr>
              <w:t xml:space="preserve"> + offsetDFN</w:t>
            </w:r>
            <w:r w:rsidRPr="002155EF">
              <w:rPr>
                <w:rFonts w:ascii="Arial" w:hAnsi="Arial" w:cs="Arial" w:hint="eastAsia"/>
                <w:noProof/>
                <w:sz w:val="16"/>
                <w:szCs w:val="16"/>
              </w:rPr>
              <w:t>) mod 10</w:t>
            </w:r>
          </w:p>
          <w:p w14:paraId="2217A6D6" w14:textId="77777777" w:rsidR="00E83B16" w:rsidRPr="002155EF" w:rsidRDefault="00E83B16" w:rsidP="00E83B16">
            <w:pPr>
              <w:spacing w:after="60"/>
              <w:rPr>
                <w:rFonts w:ascii="Arial" w:hAnsi="Arial" w:cs="Arial"/>
                <w:noProof/>
                <w:sz w:val="16"/>
                <w:szCs w:val="16"/>
              </w:rPr>
            </w:pPr>
            <w:r w:rsidRPr="002155EF">
              <w:rPr>
                <w:rFonts w:ascii="Arial" w:hAnsi="Arial" w:cs="Arial"/>
                <w:noProof/>
                <w:sz w:val="16"/>
                <w:szCs w:val="16"/>
              </w:rPr>
              <w:t>W</w:t>
            </w:r>
            <w:r w:rsidRPr="002155EF">
              <w:rPr>
                <w:rFonts w:ascii="Arial" w:hAnsi="Arial" w:cs="Arial" w:hint="eastAsia"/>
                <w:noProof/>
                <w:sz w:val="16"/>
                <w:szCs w:val="16"/>
              </w:rPr>
              <w:t>here:</w:t>
            </w:r>
          </w:p>
          <w:p w14:paraId="00681E29" w14:textId="77777777" w:rsidR="00E83B16" w:rsidRPr="002155EF" w:rsidRDefault="00E83B16" w:rsidP="00E83B16">
            <w:pPr>
              <w:spacing w:after="60"/>
              <w:rPr>
                <w:rFonts w:ascii="Arial" w:hAnsi="Arial" w:cs="Arial"/>
                <w:noProof/>
                <w:sz w:val="16"/>
                <w:szCs w:val="16"/>
              </w:rPr>
            </w:pPr>
            <w:r w:rsidRPr="002155EF">
              <w:rPr>
                <w:rFonts w:ascii="Arial" w:hAnsi="Arial" w:cs="Arial" w:hint="eastAsia"/>
                <w:b/>
                <w:i/>
                <w:noProof/>
                <w:sz w:val="16"/>
                <w:szCs w:val="16"/>
              </w:rPr>
              <w:t>Tcurrent</w:t>
            </w:r>
            <w:r w:rsidRPr="002155EF">
              <w:rPr>
                <w:rFonts w:ascii="Arial" w:hAnsi="Arial" w:cs="Arial" w:hint="eastAsia"/>
                <w:noProof/>
                <w:sz w:val="16"/>
                <w:szCs w:val="16"/>
              </w:rPr>
              <w:t xml:space="preserve"> is the current UTC time that obtained from GNSS</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14:paraId="3559CA23" w14:textId="77777777" w:rsidR="00E83B16" w:rsidRPr="002155EF" w:rsidRDefault="00E83B16" w:rsidP="00E83B16">
            <w:pPr>
              <w:spacing w:after="60"/>
              <w:rPr>
                <w:rFonts w:ascii="Arial" w:hAnsi="Arial" w:cs="Arial"/>
                <w:noProof/>
                <w:sz w:val="16"/>
                <w:szCs w:val="16"/>
              </w:rPr>
            </w:pPr>
            <w:r w:rsidRPr="002155EF">
              <w:rPr>
                <w:rFonts w:ascii="Arial" w:hAnsi="Arial" w:cs="Arial" w:hint="eastAsia"/>
                <w:b/>
                <w:i/>
                <w:noProof/>
                <w:sz w:val="16"/>
                <w:szCs w:val="16"/>
              </w:rPr>
              <w:t>Tref</w:t>
            </w:r>
            <w:r w:rsidRPr="002155EF">
              <w:rPr>
                <w:rFonts w:ascii="Arial" w:hAnsi="Arial" w:cs="Arial" w:hint="eastAsia"/>
                <w:noProof/>
                <w:sz w:val="16"/>
                <w:szCs w:val="16"/>
              </w:rPr>
              <w:t xml:space="preserve"> is the reference UTC time </w:t>
            </w:r>
            <w:r w:rsidRPr="002155EF">
              <w:rPr>
                <w:rFonts w:ascii="Arial" w:hAnsi="Arial" w:cs="Arial"/>
                <w:noProof/>
                <w:sz w:val="16"/>
                <w:szCs w:val="16"/>
              </w:rPr>
              <w:t xml:space="preserve">00:00:00 on Gregorian calendar date 1 January, </w:t>
            </w:r>
            <w:r w:rsidRPr="002155EF">
              <w:rPr>
                <w:rFonts w:ascii="Arial" w:hAnsi="Arial" w:cs="Arial" w:hint="eastAsia"/>
                <w:noProof/>
                <w:sz w:val="16"/>
                <w:szCs w:val="16"/>
              </w:rPr>
              <w:t>1900</w:t>
            </w:r>
            <w:r w:rsidRPr="002155EF">
              <w:rPr>
                <w:rFonts w:ascii="Arial" w:hAnsi="Arial" w:cs="Arial"/>
                <w:noProof/>
                <w:sz w:val="16"/>
                <w:szCs w:val="16"/>
              </w:rPr>
              <w:t xml:space="preserve"> (midnight between </w:t>
            </w:r>
            <w:r w:rsidRPr="002155EF">
              <w:rPr>
                <w:rFonts w:ascii="Arial" w:hAnsi="Arial" w:cs="Arial" w:hint="eastAsia"/>
                <w:noProof/>
                <w:sz w:val="16"/>
                <w:szCs w:val="16"/>
              </w:rPr>
              <w:t>Thursday</w:t>
            </w:r>
            <w:r w:rsidRPr="002155EF">
              <w:rPr>
                <w:rFonts w:ascii="Arial" w:hAnsi="Arial" w:cs="Arial"/>
                <w:noProof/>
                <w:sz w:val="16"/>
                <w:szCs w:val="16"/>
              </w:rPr>
              <w:t xml:space="preserve">, December 31, </w:t>
            </w:r>
            <w:r w:rsidRPr="002155EF">
              <w:rPr>
                <w:rFonts w:ascii="Arial" w:hAnsi="Arial" w:cs="Arial" w:hint="eastAsia"/>
                <w:noProof/>
                <w:sz w:val="16"/>
                <w:szCs w:val="16"/>
              </w:rPr>
              <w:t>1899</w:t>
            </w:r>
            <w:r w:rsidRPr="002155EF">
              <w:rPr>
                <w:rFonts w:ascii="Arial" w:hAnsi="Arial" w:cs="Arial"/>
                <w:noProof/>
                <w:sz w:val="16"/>
                <w:szCs w:val="16"/>
              </w:rPr>
              <w:t xml:space="preserve"> and </w:t>
            </w:r>
            <w:r w:rsidRPr="002155EF">
              <w:rPr>
                <w:rFonts w:ascii="Arial" w:hAnsi="Arial" w:cs="Arial" w:hint="eastAsia"/>
                <w:noProof/>
                <w:sz w:val="16"/>
                <w:szCs w:val="16"/>
              </w:rPr>
              <w:t>Friday</w:t>
            </w:r>
            <w:r w:rsidRPr="002155EF">
              <w:rPr>
                <w:rFonts w:ascii="Arial" w:hAnsi="Arial" w:cs="Arial"/>
                <w:noProof/>
                <w:sz w:val="16"/>
                <w:szCs w:val="16"/>
              </w:rPr>
              <w:t xml:space="preserve">, January 1, </w:t>
            </w:r>
            <w:r w:rsidRPr="002155EF">
              <w:rPr>
                <w:rFonts w:ascii="Arial" w:hAnsi="Arial" w:cs="Arial" w:hint="eastAsia"/>
                <w:noProof/>
                <w:sz w:val="16"/>
                <w:szCs w:val="16"/>
              </w:rPr>
              <w:t>1900</w:t>
            </w:r>
            <w:r w:rsidRPr="002155EF">
              <w:rPr>
                <w:rFonts w:ascii="Arial" w:hAnsi="Arial" w:cs="Arial"/>
                <w:noProof/>
                <w:sz w:val="16"/>
                <w:szCs w:val="16"/>
              </w:rPr>
              <w:t>). This value is expressed in milliseconds</w:t>
            </w:r>
            <w:r w:rsidRPr="002155EF">
              <w:rPr>
                <w:rFonts w:ascii="Arial" w:hAnsi="Arial" w:cs="Arial" w:hint="eastAsia"/>
                <w:noProof/>
                <w:sz w:val="16"/>
                <w:szCs w:val="16"/>
              </w:rPr>
              <w:t>;</w:t>
            </w:r>
          </w:p>
          <w:p w14:paraId="50AC5FE1" w14:textId="77777777" w:rsidR="00E83B16" w:rsidRDefault="00E83B16" w:rsidP="00E83B16">
            <w:pPr>
              <w:pBdr>
                <w:bottom w:val="single" w:sz="6" w:space="1" w:color="auto"/>
              </w:pBdr>
              <w:spacing w:after="60"/>
              <w:rPr>
                <w:rFonts w:ascii="Arial" w:hAnsi="Arial" w:cs="Arial"/>
                <w:noProof/>
                <w:color w:val="FF0000"/>
                <w:sz w:val="16"/>
                <w:szCs w:val="16"/>
                <w:u w:val="single"/>
              </w:rPr>
            </w:pPr>
            <w:r w:rsidRPr="002155EF">
              <w:rPr>
                <w:rFonts w:ascii="Arial" w:hAnsi="Arial" w:cs="Arial"/>
                <w:b/>
                <w:i/>
                <w:noProof/>
                <w:color w:val="FF0000"/>
                <w:sz w:val="16"/>
                <w:szCs w:val="16"/>
                <w:u w:val="single"/>
              </w:rPr>
              <w:t>OffsetDFN</w:t>
            </w:r>
            <w:r w:rsidRPr="002155EF">
              <w:rPr>
                <w:rFonts w:ascii="Arial" w:hAnsi="Arial" w:cs="Arial"/>
                <w:noProof/>
                <w:color w:val="FF0000"/>
                <w:sz w:val="16"/>
                <w:szCs w:val="16"/>
                <w:u w:val="single"/>
              </w:rPr>
              <w:t xml:space="preserve"> is the value </w:t>
            </w:r>
            <w:r w:rsidRPr="002155EF">
              <w:rPr>
                <w:rFonts w:ascii="Arial" w:hAnsi="Arial" w:cs="Arial"/>
                <w:i/>
                <w:noProof/>
                <w:color w:val="FF0000"/>
                <w:sz w:val="16"/>
                <w:szCs w:val="16"/>
                <w:u w:val="single"/>
              </w:rPr>
              <w:t xml:space="preserve">offsetDFN </w:t>
            </w:r>
            <w:r w:rsidRPr="002155EF">
              <w:rPr>
                <w:rFonts w:ascii="Arial" w:hAnsi="Arial" w:cs="Arial"/>
                <w:noProof/>
                <w:color w:val="FF0000"/>
                <w:sz w:val="16"/>
                <w:szCs w:val="16"/>
                <w:u w:val="single"/>
              </w:rPr>
              <w:t>if configured otherwise zero.</w:t>
            </w:r>
          </w:p>
          <w:p w14:paraId="19386CC3" w14:textId="7FE727AE" w:rsidR="00E83B16" w:rsidRPr="00CC1F7C" w:rsidRDefault="00E83B16" w:rsidP="00E83B16">
            <w:pPr>
              <w:spacing w:after="60"/>
              <w:rPr>
                <w:rFonts w:ascii="Arial" w:hAnsi="Arial" w:cs="Arial"/>
                <w:noProof/>
                <w:sz w:val="16"/>
                <w:szCs w:val="16"/>
              </w:rPr>
            </w:pPr>
            <w:r w:rsidRPr="004930E8">
              <w:rPr>
                <w:rFonts w:ascii="Arial" w:hAnsi="Arial" w:cs="Arial"/>
                <w:noProof/>
                <w:color w:val="1F3864" w:themeColor="accent5" w:themeShade="80"/>
                <w:sz w:val="16"/>
                <w:szCs w:val="16"/>
              </w:rPr>
              <w:t>Ericsson: Captured in WI CR</w:t>
            </w:r>
            <w:r>
              <w:rPr>
                <w:rFonts w:ascii="Arial" w:hAnsi="Arial" w:cs="Arial"/>
                <w:noProof/>
                <w:color w:val="1F3864" w:themeColor="accent5" w:themeShade="80"/>
                <w:sz w:val="16"/>
                <w:szCs w:val="16"/>
              </w:rPr>
              <w:t>.</w:t>
            </w:r>
          </w:p>
        </w:tc>
        <w:tc>
          <w:tcPr>
            <w:tcW w:w="1580" w:type="dxa"/>
          </w:tcPr>
          <w:p w14:paraId="61EA4275"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73047345"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24B12FBC" w14:textId="0CC70612" w:rsidR="00E83B16" w:rsidRDefault="00E83B16" w:rsidP="00E83B16">
            <w:pPr>
              <w:spacing w:after="60"/>
              <w:rPr>
                <w:rFonts w:ascii="Arial" w:hAnsi="Arial" w:cs="Arial"/>
                <w:noProof/>
                <w:sz w:val="16"/>
                <w:szCs w:val="16"/>
              </w:rPr>
            </w:pPr>
            <w:r w:rsidRPr="006B3CB2">
              <w:rPr>
                <w:rFonts w:ascii="Arial" w:hAnsi="Arial" w:cs="Arial"/>
                <w:noProof/>
                <w:sz w:val="16"/>
                <w:szCs w:val="16"/>
              </w:rPr>
              <w:t>LTE_V2X-Core</w:t>
            </w:r>
          </w:p>
        </w:tc>
      </w:tr>
      <w:tr w:rsidR="00E83B16" w:rsidRPr="00BD494B" w14:paraId="3A8F555A" w14:textId="77777777" w:rsidTr="00571106">
        <w:tc>
          <w:tcPr>
            <w:tcW w:w="833" w:type="dxa"/>
          </w:tcPr>
          <w:p w14:paraId="3E5AF4A6" w14:textId="4FDE43AE" w:rsidR="00E83B16" w:rsidRPr="00CC1F7C" w:rsidRDefault="00E83B16" w:rsidP="00E83B16">
            <w:pPr>
              <w:spacing w:after="60"/>
              <w:rPr>
                <w:rFonts w:ascii="Arial" w:hAnsi="Arial" w:cs="Arial"/>
                <w:noProof/>
                <w:sz w:val="16"/>
                <w:szCs w:val="16"/>
                <w:lang w:eastAsia="zh-CN"/>
              </w:rPr>
            </w:pPr>
            <w:r w:rsidRPr="00FE7630">
              <w:rPr>
                <w:rFonts w:ascii="Arial" w:hAnsi="Arial" w:cs="Arial"/>
                <w:sz w:val="16"/>
                <w:szCs w:val="16"/>
              </w:rPr>
              <w:t>C.00</w:t>
            </w:r>
            <w:r w:rsidRPr="00FE7630">
              <w:rPr>
                <w:rFonts w:ascii="Arial" w:eastAsia="SimSun" w:hAnsi="Arial" w:cs="Arial"/>
                <w:sz w:val="16"/>
                <w:szCs w:val="16"/>
                <w:lang w:eastAsia="zh-CN"/>
              </w:rPr>
              <w:t>9</w:t>
            </w:r>
          </w:p>
        </w:tc>
        <w:tc>
          <w:tcPr>
            <w:tcW w:w="3033" w:type="dxa"/>
          </w:tcPr>
          <w:p w14:paraId="42685142" w14:textId="1CD73D02" w:rsidR="00E83B16" w:rsidRDefault="00E83B16" w:rsidP="00E83B16">
            <w:pPr>
              <w:spacing w:after="60"/>
              <w:rPr>
                <w:rFonts w:ascii="Arial" w:hAnsi="Arial" w:cs="Arial"/>
                <w:noProof/>
                <w:sz w:val="16"/>
                <w:szCs w:val="16"/>
              </w:rPr>
            </w:pPr>
            <w:r>
              <w:rPr>
                <w:rFonts w:ascii="Arial" w:hAnsi="Arial" w:cs="Arial"/>
                <w:noProof/>
                <w:sz w:val="16"/>
                <w:szCs w:val="16"/>
              </w:rPr>
              <w:t xml:space="preserve">6.3.1 </w:t>
            </w:r>
            <w:r w:rsidRPr="00FE7630">
              <w:rPr>
                <w:rFonts w:ascii="Arial" w:hAnsi="Arial" w:cs="Arial"/>
                <w:noProof/>
                <w:sz w:val="16"/>
                <w:szCs w:val="16"/>
              </w:rPr>
              <w:t>SystemInformationBlockType5</w:t>
            </w:r>
          </w:p>
        </w:tc>
        <w:tc>
          <w:tcPr>
            <w:tcW w:w="4961" w:type="dxa"/>
          </w:tcPr>
          <w:p w14:paraId="084C448E" w14:textId="77777777" w:rsidR="00E83B16" w:rsidRPr="00FE7630" w:rsidRDefault="00E83B16" w:rsidP="00E83B16">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 xml:space="preserve">If the cell does not support SC-PTM,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 xml:space="preserve">may not be broadcasted in SIB5. According to the field description of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and text description in TS 36.304, the UE would definitely reselect to a SC-PTM cell if the UE is interested to receive an MBMS service and the current frequency is included in the USD of the</w:t>
            </w:r>
            <w:r>
              <w:rPr>
                <w:rFonts w:ascii="Arial" w:eastAsia="SimSun" w:hAnsi="Arial" w:cs="Arial"/>
                <w:noProof/>
                <w:sz w:val="16"/>
                <w:szCs w:val="16"/>
                <w:lang w:eastAsia="zh-CN"/>
              </w:rPr>
              <w:t xml:space="preserve"> service. Similar as default va</w:t>
            </w:r>
            <w:r w:rsidRPr="00FE7630">
              <w:rPr>
                <w:rFonts w:ascii="Arial" w:eastAsia="SimSun" w:hAnsi="Arial" w:cs="Arial"/>
                <w:noProof/>
                <w:sz w:val="16"/>
                <w:szCs w:val="16"/>
                <w:lang w:eastAsia="zh-CN"/>
              </w:rPr>
              <w:t>l</w:t>
            </w:r>
            <w:r>
              <w:rPr>
                <w:rFonts w:ascii="Arial" w:eastAsia="SimSun" w:hAnsi="Arial" w:cs="Arial"/>
                <w:noProof/>
                <w:sz w:val="16"/>
                <w:szCs w:val="16"/>
                <w:lang w:eastAsia="zh-CN"/>
              </w:rPr>
              <w:t>u</w:t>
            </w:r>
            <w:r w:rsidRPr="00FE7630">
              <w:rPr>
                <w:rFonts w:ascii="Arial" w:eastAsia="SimSun" w:hAnsi="Arial" w:cs="Arial"/>
                <w:noProof/>
                <w:sz w:val="16"/>
                <w:szCs w:val="16"/>
                <w:lang w:eastAsia="zh-CN"/>
              </w:rPr>
              <w:t xml:space="preserve">es of cell offset and frequency offset, We suggest that if </w:t>
            </w:r>
            <w:r w:rsidRPr="00FE7630">
              <w:rPr>
                <w:rFonts w:ascii="Arial" w:eastAsia="SimSun" w:hAnsi="Arial" w:cs="Arial"/>
                <w:i/>
                <w:noProof/>
                <w:sz w:val="16"/>
                <w:szCs w:val="16"/>
                <w:lang w:eastAsia="zh-CN"/>
              </w:rPr>
              <w:t xml:space="preserve">scptm-FreqOffset </w:t>
            </w:r>
            <w:r w:rsidRPr="00FE7630">
              <w:rPr>
                <w:rFonts w:ascii="Arial" w:eastAsia="SimSun" w:hAnsi="Arial" w:cs="Arial"/>
                <w:noProof/>
                <w:sz w:val="16"/>
                <w:szCs w:val="16"/>
                <w:lang w:eastAsia="zh-CN"/>
              </w:rPr>
              <w:t>is not present, the UE use 0 dB.</w:t>
            </w:r>
          </w:p>
          <w:p w14:paraId="3702195C" w14:textId="70EEB25B" w:rsidR="00E83B16" w:rsidRPr="00CC1F7C" w:rsidRDefault="00E83B16" w:rsidP="00E83B16">
            <w:pPr>
              <w:spacing w:after="60"/>
              <w:rPr>
                <w:rFonts w:ascii="Arial" w:hAnsi="Arial" w:cs="Arial"/>
                <w:bCs/>
                <w:noProof/>
                <w:sz w:val="16"/>
                <w:szCs w:val="16"/>
              </w:rPr>
            </w:pPr>
            <w:r>
              <w:rPr>
                <w:rFonts w:ascii="Arial" w:eastAsia="SimSun" w:hAnsi="Arial" w:cs="Arial"/>
                <w:noProof/>
                <w:sz w:val="16"/>
                <w:szCs w:val="16"/>
                <w:lang w:eastAsia="zh-CN"/>
              </w:rPr>
              <w:t>If it is agreed, the fi</w:t>
            </w:r>
            <w:r w:rsidRPr="00FE7630">
              <w:rPr>
                <w:rFonts w:ascii="Arial" w:eastAsia="SimSun" w:hAnsi="Arial" w:cs="Arial"/>
                <w:noProof/>
                <w:sz w:val="16"/>
                <w:szCs w:val="16"/>
                <w:lang w:eastAsia="zh-CN"/>
              </w:rPr>
              <w:t>e</w:t>
            </w:r>
            <w:r>
              <w:rPr>
                <w:rFonts w:ascii="Arial" w:eastAsia="SimSun" w:hAnsi="Arial" w:cs="Arial"/>
                <w:noProof/>
                <w:sz w:val="16"/>
                <w:szCs w:val="16"/>
                <w:lang w:eastAsia="zh-CN"/>
              </w:rPr>
              <w:t>l</w:t>
            </w:r>
            <w:r w:rsidRPr="00FE7630">
              <w:rPr>
                <w:rFonts w:ascii="Arial" w:eastAsia="SimSun" w:hAnsi="Arial" w:cs="Arial"/>
                <w:noProof/>
                <w:sz w:val="16"/>
                <w:szCs w:val="16"/>
                <w:lang w:eastAsia="zh-CN"/>
              </w:rPr>
              <w:t xml:space="preserve">d description of </w:t>
            </w:r>
            <w:r w:rsidRPr="00FE7630">
              <w:rPr>
                <w:rFonts w:ascii="Arial" w:eastAsia="SimSun" w:hAnsi="Arial" w:cs="Arial"/>
                <w:i/>
                <w:noProof/>
                <w:sz w:val="16"/>
                <w:szCs w:val="16"/>
                <w:lang w:eastAsia="zh-CN"/>
              </w:rPr>
              <w:t>scptm-FreqOffset</w:t>
            </w:r>
            <w:r w:rsidRPr="00FE7630">
              <w:rPr>
                <w:rFonts w:ascii="Arial" w:eastAsia="SimSun" w:hAnsi="Arial" w:cs="Arial"/>
                <w:noProof/>
                <w:sz w:val="16"/>
                <w:szCs w:val="16"/>
                <w:lang w:eastAsia="zh-CN"/>
              </w:rPr>
              <w:t xml:space="preserve"> in IE </w:t>
            </w:r>
            <w:r w:rsidRPr="00FE7630">
              <w:rPr>
                <w:rFonts w:ascii="Arial" w:eastAsia="SimSun" w:hAnsi="Arial" w:cs="Arial"/>
                <w:i/>
                <w:noProof/>
                <w:sz w:val="16"/>
                <w:szCs w:val="16"/>
                <w:lang w:eastAsia="zh-CN"/>
              </w:rPr>
              <w:t>SystemInformationBlockType5-NB</w:t>
            </w:r>
            <w:r w:rsidRPr="00FE7630">
              <w:rPr>
                <w:rFonts w:ascii="Arial" w:eastAsia="SimSun" w:hAnsi="Arial" w:cs="Arial"/>
                <w:noProof/>
                <w:sz w:val="16"/>
                <w:szCs w:val="16"/>
                <w:lang w:eastAsia="zh-CN"/>
              </w:rPr>
              <w:t xml:space="preserve"> also needs to be updated.</w:t>
            </w:r>
          </w:p>
        </w:tc>
        <w:tc>
          <w:tcPr>
            <w:tcW w:w="682" w:type="dxa"/>
          </w:tcPr>
          <w:p w14:paraId="6693A3BB" w14:textId="103D44CC" w:rsidR="00E83B16" w:rsidRPr="00CC1F7C" w:rsidRDefault="00E83B16" w:rsidP="00E83B16">
            <w:pPr>
              <w:spacing w:after="60"/>
              <w:rPr>
                <w:rFonts w:ascii="Arial" w:hAnsi="Arial" w:cs="Arial"/>
                <w:noProof/>
                <w:sz w:val="16"/>
                <w:szCs w:val="16"/>
              </w:rPr>
            </w:pPr>
            <w:r w:rsidRPr="00FE7630">
              <w:rPr>
                <w:rFonts w:ascii="Arial" w:eastAsia="SimSun" w:hAnsi="Arial" w:cs="Arial"/>
                <w:noProof/>
                <w:sz w:val="16"/>
                <w:szCs w:val="16"/>
                <w:lang w:eastAsia="zh-CN"/>
              </w:rPr>
              <w:t>3</w:t>
            </w:r>
          </w:p>
        </w:tc>
        <w:tc>
          <w:tcPr>
            <w:tcW w:w="4542" w:type="dxa"/>
          </w:tcPr>
          <w:p w14:paraId="198503C7" w14:textId="77777777" w:rsidR="00E83B16" w:rsidRDefault="00E83B16" w:rsidP="00E83B16">
            <w:pPr>
              <w:spacing w:after="60"/>
              <w:rPr>
                <w:rFonts w:ascii="Arial" w:eastAsia="SimSun" w:hAnsi="Arial" w:cs="Arial"/>
                <w:noProof/>
                <w:sz w:val="16"/>
                <w:szCs w:val="16"/>
                <w:lang w:eastAsia="zh-CN"/>
              </w:rPr>
            </w:pPr>
            <w:r w:rsidRPr="00FE7630">
              <w:rPr>
                <w:rFonts w:ascii="Arial" w:eastAsia="SimSun" w:hAnsi="Arial" w:cs="Arial"/>
                <w:noProof/>
                <w:sz w:val="16"/>
                <w:szCs w:val="16"/>
                <w:lang w:eastAsia="zh-CN"/>
              </w:rPr>
              <w:t>C</w:t>
            </w:r>
            <w:r w:rsidRPr="00FE7630">
              <w:rPr>
                <w:rFonts w:ascii="Arial" w:hAnsi="Arial" w:cs="Arial"/>
                <w:noProof/>
                <w:sz w:val="16"/>
                <w:szCs w:val="16"/>
              </w:rPr>
              <w:t>orrect the text as follows</w:t>
            </w:r>
            <w:r w:rsidRPr="00FE7630">
              <w:rPr>
                <w:rFonts w:ascii="Arial" w:eastAsia="SimSun" w:hAnsi="Arial" w:cs="Arial"/>
                <w:noProof/>
                <w:sz w:val="16"/>
                <w:szCs w:val="16"/>
                <w:lang w:eastAsia="zh-CN"/>
              </w:rPr>
              <w:t>:</w:t>
            </w:r>
          </w:p>
          <w:p w14:paraId="1EEEAF94" w14:textId="77777777" w:rsidR="00E83B16" w:rsidRPr="00FE7630" w:rsidRDefault="00E83B16" w:rsidP="00E83B16">
            <w:pPr>
              <w:spacing w:after="60"/>
              <w:rPr>
                <w:rFonts w:ascii="Arial" w:hAnsi="Arial" w:cs="Arial"/>
                <w:b/>
                <w:i/>
                <w:sz w:val="16"/>
                <w:szCs w:val="16"/>
                <w:lang w:eastAsia="en-GB"/>
              </w:rPr>
            </w:pPr>
            <w:r w:rsidRPr="00FE7630">
              <w:rPr>
                <w:rFonts w:ascii="Arial" w:hAnsi="Arial" w:cs="Arial"/>
                <w:b/>
                <w:i/>
                <w:sz w:val="16"/>
                <w:szCs w:val="16"/>
                <w:lang w:val="en-US"/>
              </w:rPr>
              <w:t>scptm-FreqOffset</w:t>
            </w:r>
          </w:p>
          <w:p w14:paraId="45D282C7" w14:textId="77777777" w:rsidR="00E83B16" w:rsidRDefault="00E83B16" w:rsidP="00E83B16">
            <w:pPr>
              <w:pBdr>
                <w:bottom w:val="single" w:sz="6" w:space="1" w:color="auto"/>
              </w:pBdr>
              <w:spacing w:after="60"/>
              <w:rPr>
                <w:rFonts w:ascii="Arial" w:hAnsi="Arial" w:cs="Arial"/>
                <w:sz w:val="16"/>
                <w:szCs w:val="16"/>
              </w:rPr>
            </w:pPr>
            <w:r w:rsidRPr="00FE7630">
              <w:rPr>
                <w:rFonts w:ascii="Arial" w:hAnsi="Arial" w:cs="Arial"/>
                <w:sz w:val="16"/>
                <w:szCs w:val="16"/>
                <w:lang w:eastAsia="en-GB"/>
              </w:rPr>
              <w:t xml:space="preserve">Parameter </w:t>
            </w:r>
            <w:r w:rsidRPr="00FE7630">
              <w:rPr>
                <w:rFonts w:ascii="Arial" w:hAnsi="Arial" w:cs="Arial"/>
                <w:bCs/>
                <w:sz w:val="16"/>
                <w:szCs w:val="16"/>
                <w:lang w:eastAsia="en-GB"/>
              </w:rPr>
              <w:t>Qoffset</w:t>
            </w:r>
            <w:r w:rsidRPr="00FE7630">
              <w:rPr>
                <w:rFonts w:ascii="Arial" w:hAnsi="Arial" w:cs="Arial"/>
                <w:bCs/>
                <w:sz w:val="16"/>
                <w:szCs w:val="16"/>
                <w:vertAlign w:val="subscript"/>
                <w:lang w:eastAsia="en-GB"/>
              </w:rPr>
              <w:t>SCPTM</w:t>
            </w:r>
            <w:r w:rsidRPr="00FE7630">
              <w:rPr>
                <w:rFonts w:ascii="Arial" w:hAnsi="Arial" w:cs="Arial"/>
                <w:sz w:val="16"/>
                <w:szCs w:val="16"/>
                <w:lang w:eastAsia="en-GB"/>
              </w:rPr>
              <w:t xml:space="preserve"> in TS 36.304 [4]. Actual value Qoffset</w:t>
            </w:r>
            <w:r w:rsidRPr="00FE7630">
              <w:rPr>
                <w:rFonts w:ascii="Arial" w:hAnsi="Arial" w:cs="Arial"/>
                <w:sz w:val="16"/>
                <w:szCs w:val="16"/>
                <w:vertAlign w:val="subscript"/>
                <w:lang w:eastAsia="en-GB"/>
              </w:rPr>
              <w:t>SCPTM</w:t>
            </w:r>
            <w:r w:rsidRPr="00FE7630">
              <w:rPr>
                <w:rFonts w:ascii="Arial" w:hAnsi="Arial" w:cs="Arial"/>
                <w:sz w:val="16"/>
                <w:szCs w:val="16"/>
                <w:lang w:eastAsia="en-GB"/>
              </w:rPr>
              <w:t xml:space="preserve"> = field value * 2 [dB]. </w:t>
            </w:r>
            <w:r w:rsidRPr="00FE7630">
              <w:rPr>
                <w:rFonts w:ascii="Arial" w:hAnsi="Arial" w:cs="Arial"/>
                <w:sz w:val="16"/>
                <w:szCs w:val="16"/>
              </w:rPr>
              <w:t>If the field is not present, the UE uses</w:t>
            </w:r>
            <w:r w:rsidRPr="00FE7630">
              <w:rPr>
                <w:rFonts w:ascii="Arial" w:hAnsi="Arial" w:cs="Arial"/>
                <w:strike/>
                <w:color w:val="FF0000"/>
                <w:sz w:val="16"/>
                <w:szCs w:val="16"/>
              </w:rPr>
              <w:t xml:space="preserve"> infinite</w:t>
            </w:r>
            <w:r w:rsidRPr="00FE7630">
              <w:rPr>
                <w:rFonts w:ascii="Arial" w:hAnsi="Arial" w:cs="Arial"/>
                <w:sz w:val="16"/>
                <w:szCs w:val="16"/>
                <w:u w:val="single"/>
              </w:rPr>
              <w:t xml:space="preserve"> </w:t>
            </w:r>
            <w:r w:rsidRPr="00FE7630">
              <w:rPr>
                <w:rFonts w:ascii="Arial" w:eastAsia="SimSun" w:hAnsi="Arial" w:cs="Arial"/>
                <w:color w:val="FF0000"/>
                <w:sz w:val="16"/>
                <w:szCs w:val="16"/>
                <w:u w:val="single"/>
                <w:lang w:eastAsia="zh-CN"/>
              </w:rPr>
              <w:t xml:space="preserve">0 </w:t>
            </w:r>
            <w:r w:rsidRPr="00FE7630">
              <w:rPr>
                <w:rFonts w:ascii="Arial" w:hAnsi="Arial" w:cs="Arial"/>
                <w:sz w:val="16"/>
                <w:szCs w:val="16"/>
              </w:rPr>
              <w:t>dB</w:t>
            </w:r>
            <w:r w:rsidRPr="00FE7630">
              <w:rPr>
                <w:rFonts w:ascii="Arial" w:hAnsi="Arial" w:cs="Arial"/>
                <w:strike/>
                <w:color w:val="FF0000"/>
                <w:sz w:val="16"/>
                <w:szCs w:val="16"/>
              </w:rPr>
              <w:t>s</w:t>
            </w:r>
            <w:r w:rsidRPr="00FE7630">
              <w:rPr>
                <w:rFonts w:ascii="Arial" w:hAnsi="Arial" w:cs="Arial"/>
                <w:sz w:val="16"/>
                <w:szCs w:val="16"/>
              </w:rPr>
              <w:t xml:space="preserve"> for the SC-PTM frequency offset with cell ranking as specified in TS 36.304 [4].</w:t>
            </w:r>
          </w:p>
          <w:p w14:paraId="48FD1772" w14:textId="37EFE71B" w:rsidR="00E83B16" w:rsidRPr="00CC1F7C" w:rsidRDefault="00E83B16" w:rsidP="00E83B1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744DCA">
              <w:rPr>
                <w:rFonts w:ascii="Arial" w:hAnsi="Arial" w:cs="Arial"/>
                <w:color w:val="1F3864" w:themeColor="accent5" w:themeShade="80"/>
                <w:sz w:val="16"/>
                <w:szCs w:val="16"/>
              </w:rPr>
              <w:t xml:space="preserve">Same as N.084, H.023. </w:t>
            </w:r>
            <w:r>
              <w:rPr>
                <w:rFonts w:ascii="Arial" w:hAnsi="Arial" w:cs="Arial"/>
                <w:color w:val="1F3864" w:themeColor="accent5" w:themeShade="80"/>
                <w:sz w:val="16"/>
                <w:szCs w:val="16"/>
              </w:rPr>
              <w:t>C</w:t>
            </w:r>
            <w:r>
              <w:rPr>
                <w:rFonts w:ascii="Arial" w:eastAsia="SimSun" w:hAnsi="Arial" w:cs="Arial"/>
                <w:noProof/>
                <w:color w:val="1F3864" w:themeColor="accent5" w:themeShade="80"/>
                <w:sz w:val="16"/>
                <w:lang w:eastAsia="zh-CN"/>
              </w:rPr>
              <w:t>aptured in WI CR.</w:t>
            </w:r>
          </w:p>
        </w:tc>
        <w:tc>
          <w:tcPr>
            <w:tcW w:w="1580" w:type="dxa"/>
          </w:tcPr>
          <w:p w14:paraId="0981D659"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5508B826"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30795A70" w14:textId="4A8D5CE6" w:rsidR="00E83B16" w:rsidRDefault="00E83B16" w:rsidP="00E83B16">
            <w:pPr>
              <w:spacing w:after="60"/>
              <w:rPr>
                <w:rFonts w:ascii="Arial" w:hAnsi="Arial" w:cs="Arial"/>
                <w:noProof/>
                <w:sz w:val="16"/>
                <w:szCs w:val="16"/>
              </w:rPr>
            </w:pPr>
            <w:r w:rsidRPr="007758E5">
              <w:rPr>
                <w:rFonts w:ascii="Arial" w:hAnsi="Arial" w:cs="Arial"/>
                <w:noProof/>
                <w:sz w:val="16"/>
                <w:szCs w:val="16"/>
              </w:rPr>
              <w:t>LTE_feMTC-Core</w:t>
            </w:r>
          </w:p>
        </w:tc>
      </w:tr>
      <w:tr w:rsidR="00E83B16" w:rsidRPr="00BD494B" w14:paraId="1CD92519" w14:textId="77777777" w:rsidTr="00571106">
        <w:tc>
          <w:tcPr>
            <w:tcW w:w="833" w:type="dxa"/>
          </w:tcPr>
          <w:p w14:paraId="0FDE64CF" w14:textId="2C31CE41" w:rsidR="00E83B16" w:rsidRPr="00CC1F7C" w:rsidRDefault="00E83B16" w:rsidP="00E83B16">
            <w:pPr>
              <w:spacing w:after="60"/>
              <w:rPr>
                <w:rFonts w:ascii="Arial" w:hAnsi="Arial" w:cs="Arial"/>
                <w:noProof/>
                <w:sz w:val="16"/>
                <w:szCs w:val="16"/>
                <w:lang w:eastAsia="zh-CN"/>
              </w:rPr>
            </w:pPr>
            <w:r>
              <w:rPr>
                <w:rFonts w:ascii="Arial" w:hAnsi="Arial" w:cs="Arial"/>
                <w:noProof/>
                <w:sz w:val="16"/>
                <w:szCs w:val="16"/>
              </w:rPr>
              <w:t>S.025</w:t>
            </w:r>
          </w:p>
        </w:tc>
        <w:tc>
          <w:tcPr>
            <w:tcW w:w="3033" w:type="dxa"/>
          </w:tcPr>
          <w:p w14:paraId="61CE2327" w14:textId="0DC26045" w:rsidR="00E83B16" w:rsidRDefault="00E83B16" w:rsidP="00E83B16">
            <w:pPr>
              <w:spacing w:after="60"/>
              <w:rPr>
                <w:rFonts w:ascii="Arial" w:hAnsi="Arial" w:cs="Arial"/>
                <w:noProof/>
                <w:sz w:val="16"/>
                <w:szCs w:val="16"/>
              </w:rPr>
            </w:pPr>
            <w:r w:rsidRPr="00FE7630">
              <w:rPr>
                <w:rFonts w:ascii="Arial" w:hAnsi="Arial" w:cs="Arial"/>
                <w:noProof/>
                <w:sz w:val="16"/>
                <w:szCs w:val="16"/>
              </w:rPr>
              <w:t xml:space="preserve">6.3.1 </w:t>
            </w:r>
            <w:r w:rsidRPr="008066AA">
              <w:rPr>
                <w:rFonts w:ascii="Arial" w:hAnsi="Arial" w:cs="Arial"/>
                <w:noProof/>
                <w:sz w:val="16"/>
                <w:szCs w:val="16"/>
              </w:rPr>
              <w:t>SystemInformationBlockType5 field</w:t>
            </w:r>
            <w:r>
              <w:rPr>
                <w:rFonts w:ascii="Arial" w:hAnsi="Arial" w:cs="Arial"/>
                <w:noProof/>
                <w:sz w:val="16"/>
                <w:szCs w:val="16"/>
              </w:rPr>
              <w:t xml:space="preserve">, </w:t>
            </w:r>
            <w:r w:rsidRPr="008066AA">
              <w:rPr>
                <w:rFonts w:ascii="Arial" w:hAnsi="Arial" w:cs="Arial"/>
                <w:noProof/>
                <w:sz w:val="16"/>
                <w:szCs w:val="16"/>
              </w:rPr>
              <w:t>cellSelectionInfoCE1</w:t>
            </w:r>
          </w:p>
        </w:tc>
        <w:tc>
          <w:tcPr>
            <w:tcW w:w="4961" w:type="dxa"/>
          </w:tcPr>
          <w:p w14:paraId="3C2773B9" w14:textId="74F3E392" w:rsidR="00E83B16" w:rsidRPr="00CC1F7C" w:rsidRDefault="00E83B16" w:rsidP="00E83B16">
            <w:pPr>
              <w:spacing w:after="60"/>
              <w:rPr>
                <w:rFonts w:ascii="Arial" w:hAnsi="Arial" w:cs="Arial"/>
                <w:bCs/>
                <w:noProof/>
                <w:sz w:val="16"/>
                <w:szCs w:val="16"/>
              </w:rPr>
            </w:pPr>
            <w:r>
              <w:rPr>
                <w:rFonts w:ascii="Arial" w:hAnsi="Arial" w:cs="Arial"/>
                <w:noProof/>
                <w:sz w:val="16"/>
                <w:szCs w:val="16"/>
              </w:rPr>
              <w:t>2</w:t>
            </w:r>
            <w:r w:rsidRPr="008066AA">
              <w:rPr>
                <w:rFonts w:ascii="Arial" w:hAnsi="Arial" w:cs="Arial"/>
                <w:noProof/>
                <w:sz w:val="16"/>
                <w:szCs w:val="16"/>
                <w:vertAlign w:val="superscript"/>
              </w:rPr>
              <w:t>nd</w:t>
            </w:r>
            <w:r>
              <w:rPr>
                <w:rFonts w:ascii="Arial" w:hAnsi="Arial" w:cs="Arial"/>
                <w:noProof/>
                <w:sz w:val="16"/>
                <w:szCs w:val="16"/>
              </w:rPr>
              <w:t xml:space="preserve"> sentence of field description seems unclear i.e. is present</w:t>
            </w:r>
          </w:p>
        </w:tc>
        <w:tc>
          <w:tcPr>
            <w:tcW w:w="682" w:type="dxa"/>
          </w:tcPr>
          <w:p w14:paraId="508F50E7" w14:textId="4B6E5432" w:rsidR="00E83B16" w:rsidRPr="00CC1F7C" w:rsidRDefault="00E83B16" w:rsidP="00E83B16">
            <w:pPr>
              <w:spacing w:after="60"/>
              <w:rPr>
                <w:rFonts w:ascii="Arial" w:hAnsi="Arial" w:cs="Arial"/>
                <w:noProof/>
                <w:sz w:val="16"/>
                <w:szCs w:val="16"/>
              </w:rPr>
            </w:pPr>
            <w:r>
              <w:rPr>
                <w:rFonts w:ascii="Arial" w:hAnsi="Arial" w:cs="Arial"/>
                <w:noProof/>
                <w:sz w:val="16"/>
                <w:szCs w:val="16"/>
              </w:rPr>
              <w:t>1/ 2</w:t>
            </w:r>
          </w:p>
        </w:tc>
        <w:tc>
          <w:tcPr>
            <w:tcW w:w="4542" w:type="dxa"/>
          </w:tcPr>
          <w:p w14:paraId="62A0DB41" w14:textId="77777777" w:rsidR="00E83B16" w:rsidRDefault="00E83B16" w:rsidP="00E83B16">
            <w:pPr>
              <w:pBdr>
                <w:bottom w:val="single" w:sz="6" w:space="1" w:color="auto"/>
              </w:pBdr>
              <w:spacing w:after="60"/>
              <w:rPr>
                <w:rFonts w:ascii="Arial" w:hAnsi="Arial" w:cs="Arial"/>
                <w:noProof/>
                <w:sz w:val="16"/>
                <w:szCs w:val="16"/>
              </w:rPr>
            </w:pPr>
            <w:r>
              <w:rPr>
                <w:rFonts w:ascii="Arial" w:hAnsi="Arial" w:cs="Arial"/>
                <w:noProof/>
                <w:sz w:val="16"/>
                <w:szCs w:val="16"/>
              </w:rPr>
              <w:t>Remove ‘is present’</w:t>
            </w:r>
          </w:p>
          <w:p w14:paraId="251F9FD0" w14:textId="50082554" w:rsidR="00E83B16" w:rsidRPr="00CC1F7C" w:rsidRDefault="00E83B16" w:rsidP="00E83B1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eastAsia="SimSun" w:hAnsi="Arial" w:cs="Arial"/>
                <w:noProof/>
                <w:color w:val="1F3864" w:themeColor="accent5" w:themeShade="80"/>
                <w:sz w:val="16"/>
                <w:lang w:eastAsia="zh-CN"/>
              </w:rPr>
              <w:t>Corrected during CR implementation. Closed.</w:t>
            </w:r>
          </w:p>
        </w:tc>
        <w:tc>
          <w:tcPr>
            <w:tcW w:w="1580" w:type="dxa"/>
          </w:tcPr>
          <w:p w14:paraId="4942A5A2" w14:textId="638CE3C0" w:rsidR="00E83B16" w:rsidRDefault="00E83B16" w:rsidP="00E83B16">
            <w:pPr>
              <w:spacing w:after="60"/>
              <w:rPr>
                <w:rFonts w:ascii="Arial" w:hAnsi="Arial" w:cs="Arial"/>
                <w:noProof/>
                <w:sz w:val="16"/>
                <w:szCs w:val="16"/>
              </w:rPr>
            </w:pPr>
            <w:r>
              <w:rPr>
                <w:rFonts w:ascii="Arial" w:hAnsi="Arial" w:cs="Arial"/>
                <w:noProof/>
                <w:sz w:val="16"/>
                <w:szCs w:val="16"/>
              </w:rPr>
              <w:t>Closed</w:t>
            </w:r>
          </w:p>
        </w:tc>
      </w:tr>
      <w:tr w:rsidR="00E83B16" w:rsidRPr="00BD494B" w14:paraId="59DC8336" w14:textId="77777777" w:rsidTr="00571106">
        <w:tc>
          <w:tcPr>
            <w:tcW w:w="833" w:type="dxa"/>
          </w:tcPr>
          <w:p w14:paraId="5171037A" w14:textId="2F0A2D98" w:rsidR="00E83B16" w:rsidRPr="00CC1F7C" w:rsidRDefault="00E83B16" w:rsidP="00E83B16">
            <w:pPr>
              <w:spacing w:after="60"/>
              <w:rPr>
                <w:rFonts w:ascii="Arial" w:hAnsi="Arial" w:cs="Arial"/>
                <w:noProof/>
                <w:sz w:val="16"/>
                <w:szCs w:val="16"/>
                <w:lang w:eastAsia="zh-CN"/>
              </w:rPr>
            </w:pPr>
            <w:r>
              <w:rPr>
                <w:rFonts w:ascii="Arial" w:hAnsi="Arial" w:cs="Arial"/>
                <w:noProof/>
                <w:sz w:val="16"/>
                <w:szCs w:val="16"/>
              </w:rPr>
              <w:t>E.068</w:t>
            </w:r>
          </w:p>
        </w:tc>
        <w:tc>
          <w:tcPr>
            <w:tcW w:w="3033" w:type="dxa"/>
          </w:tcPr>
          <w:p w14:paraId="779F3F86" w14:textId="3483E8D3" w:rsidR="00E83B16" w:rsidRDefault="00E83B16" w:rsidP="00E83B16">
            <w:pPr>
              <w:spacing w:after="60"/>
              <w:rPr>
                <w:rFonts w:ascii="Arial" w:hAnsi="Arial" w:cs="Arial"/>
                <w:noProof/>
                <w:sz w:val="16"/>
                <w:szCs w:val="16"/>
              </w:rPr>
            </w:pPr>
            <w:r w:rsidRPr="00FE7630">
              <w:rPr>
                <w:rFonts w:ascii="Arial" w:hAnsi="Arial" w:cs="Arial"/>
                <w:noProof/>
                <w:sz w:val="16"/>
                <w:szCs w:val="16"/>
              </w:rPr>
              <w:t xml:space="preserve">6.3.1 </w:t>
            </w:r>
            <w:r w:rsidRPr="008066AA">
              <w:rPr>
                <w:rFonts w:ascii="Arial" w:hAnsi="Arial" w:cs="Arial"/>
                <w:noProof/>
                <w:sz w:val="16"/>
                <w:szCs w:val="16"/>
              </w:rPr>
              <w:t xml:space="preserve">SystemInformationBlockType5 </w:t>
            </w:r>
            <w:r w:rsidRPr="008066AA">
              <w:rPr>
                <w:rFonts w:ascii="Arial" w:hAnsi="Arial" w:cs="Arial"/>
                <w:noProof/>
                <w:sz w:val="16"/>
                <w:szCs w:val="16"/>
              </w:rPr>
              <w:lastRenderedPageBreak/>
              <w:t>field</w:t>
            </w:r>
            <w:r>
              <w:rPr>
                <w:rFonts w:ascii="Arial" w:hAnsi="Arial" w:cs="Arial"/>
                <w:noProof/>
                <w:sz w:val="16"/>
                <w:szCs w:val="16"/>
              </w:rPr>
              <w:t xml:space="preserve">, </w:t>
            </w:r>
            <w:r w:rsidRPr="008066AA">
              <w:rPr>
                <w:rFonts w:ascii="Arial" w:hAnsi="Arial" w:cs="Arial"/>
                <w:noProof/>
                <w:sz w:val="16"/>
                <w:szCs w:val="16"/>
              </w:rPr>
              <w:t>cellSelectionInfoCE1</w:t>
            </w:r>
          </w:p>
        </w:tc>
        <w:tc>
          <w:tcPr>
            <w:tcW w:w="4961" w:type="dxa"/>
          </w:tcPr>
          <w:p w14:paraId="33550093" w14:textId="4387C0DE" w:rsidR="00E83B16" w:rsidRPr="00CC1F7C" w:rsidRDefault="00E83B16" w:rsidP="00E83B16">
            <w:pPr>
              <w:spacing w:after="60"/>
              <w:rPr>
                <w:rFonts w:ascii="Arial" w:hAnsi="Arial" w:cs="Arial"/>
                <w:bCs/>
                <w:noProof/>
                <w:sz w:val="16"/>
                <w:szCs w:val="16"/>
              </w:rPr>
            </w:pPr>
            <w:r>
              <w:rPr>
                <w:rFonts w:ascii="Arial" w:hAnsi="Arial" w:cs="Arial"/>
                <w:noProof/>
                <w:sz w:val="16"/>
                <w:szCs w:val="16"/>
              </w:rPr>
              <w:lastRenderedPageBreak/>
              <w:t xml:space="preserve">The field description refers to “this IE” but cellSelectionInfoCE1 is a </w:t>
            </w:r>
            <w:r>
              <w:rPr>
                <w:rFonts w:ascii="Arial" w:hAnsi="Arial" w:cs="Arial"/>
                <w:noProof/>
                <w:sz w:val="16"/>
                <w:szCs w:val="16"/>
              </w:rPr>
              <w:lastRenderedPageBreak/>
              <w:t>field (and not an IE).</w:t>
            </w:r>
          </w:p>
        </w:tc>
        <w:tc>
          <w:tcPr>
            <w:tcW w:w="682" w:type="dxa"/>
          </w:tcPr>
          <w:p w14:paraId="5F03DBD8" w14:textId="49FED2CC" w:rsidR="00E83B16" w:rsidRPr="00CC1F7C" w:rsidRDefault="00E83B16" w:rsidP="00E83B16">
            <w:pPr>
              <w:spacing w:after="60"/>
              <w:rPr>
                <w:rFonts w:ascii="Arial" w:hAnsi="Arial" w:cs="Arial"/>
                <w:noProof/>
                <w:sz w:val="16"/>
                <w:szCs w:val="16"/>
              </w:rPr>
            </w:pPr>
            <w:r>
              <w:rPr>
                <w:rFonts w:ascii="Arial" w:hAnsi="Arial" w:cs="Arial"/>
                <w:noProof/>
                <w:sz w:val="16"/>
                <w:szCs w:val="16"/>
              </w:rPr>
              <w:lastRenderedPageBreak/>
              <w:t>1</w:t>
            </w:r>
          </w:p>
        </w:tc>
        <w:tc>
          <w:tcPr>
            <w:tcW w:w="4542" w:type="dxa"/>
          </w:tcPr>
          <w:p w14:paraId="4FE9C742" w14:textId="77777777" w:rsidR="00E83B16" w:rsidRDefault="00E83B16" w:rsidP="00E83B16">
            <w:pPr>
              <w:spacing w:after="60"/>
              <w:rPr>
                <w:rFonts w:ascii="Arial" w:hAnsi="Arial" w:cs="Arial"/>
                <w:noProof/>
                <w:sz w:val="16"/>
                <w:szCs w:val="16"/>
              </w:rPr>
            </w:pPr>
            <w:r>
              <w:rPr>
                <w:rFonts w:ascii="Arial" w:hAnsi="Arial" w:cs="Arial"/>
                <w:noProof/>
                <w:sz w:val="16"/>
                <w:szCs w:val="16"/>
              </w:rPr>
              <w:t xml:space="preserve">Change “IE” to “field” </w:t>
            </w:r>
          </w:p>
          <w:p w14:paraId="568DFF13" w14:textId="77777777" w:rsidR="00E83B16" w:rsidRPr="00744DCA" w:rsidRDefault="00E83B16" w:rsidP="00E83B16">
            <w:pPr>
              <w:spacing w:after="60"/>
              <w:rPr>
                <w:rFonts w:ascii="Arial" w:hAnsi="Arial" w:cs="Arial"/>
                <w:b/>
                <w:i/>
                <w:noProof/>
                <w:sz w:val="16"/>
                <w:szCs w:val="16"/>
              </w:rPr>
            </w:pPr>
            <w:r w:rsidRPr="00744DCA">
              <w:rPr>
                <w:rFonts w:ascii="Arial" w:hAnsi="Arial" w:cs="Arial"/>
                <w:b/>
                <w:i/>
                <w:noProof/>
                <w:sz w:val="16"/>
                <w:szCs w:val="16"/>
              </w:rPr>
              <w:lastRenderedPageBreak/>
              <w:t>cellSelectionInfoCE1</w:t>
            </w:r>
          </w:p>
          <w:p w14:paraId="207F5C6A" w14:textId="77777777" w:rsidR="00E83B16" w:rsidRDefault="00E83B16" w:rsidP="00E83B16">
            <w:pPr>
              <w:pBdr>
                <w:bottom w:val="single" w:sz="6" w:space="1" w:color="auto"/>
              </w:pBdr>
              <w:spacing w:after="60"/>
              <w:rPr>
                <w:rFonts w:ascii="Arial" w:hAnsi="Arial" w:cs="Arial"/>
                <w:noProof/>
                <w:sz w:val="16"/>
                <w:szCs w:val="16"/>
              </w:rPr>
            </w:pPr>
            <w:r w:rsidRPr="00744DCA">
              <w:rPr>
                <w:rFonts w:ascii="Arial" w:hAnsi="Arial" w:cs="Arial"/>
                <w:noProof/>
                <w:sz w:val="16"/>
                <w:szCs w:val="16"/>
              </w:rPr>
              <w:t xml:space="preserve">Parameters included in coverage enhancement S criteria. E-UTRAN includes this </w:t>
            </w:r>
            <w:r>
              <w:rPr>
                <w:rFonts w:ascii="Arial" w:hAnsi="Arial" w:cs="Arial"/>
                <w:noProof/>
                <w:color w:val="FF0000"/>
                <w:sz w:val="16"/>
                <w:szCs w:val="16"/>
                <w:u w:val="single"/>
              </w:rPr>
              <w:t>field</w:t>
            </w:r>
            <w:r w:rsidRPr="00744DCA">
              <w:rPr>
                <w:rFonts w:ascii="Arial" w:hAnsi="Arial" w:cs="Arial"/>
                <w:strike/>
                <w:noProof/>
                <w:color w:val="FF0000"/>
                <w:sz w:val="16"/>
                <w:szCs w:val="16"/>
              </w:rPr>
              <w:t>IE</w:t>
            </w:r>
            <w:r w:rsidRPr="00744DCA">
              <w:rPr>
                <w:rFonts w:ascii="Arial" w:hAnsi="Arial" w:cs="Arial"/>
                <w:noProof/>
                <w:sz w:val="16"/>
                <w:szCs w:val="16"/>
              </w:rPr>
              <w:t xml:space="preserve"> only in an entry of InterFreqCarrierFreqList-v1350 or InterFreqCarrierFreqListExt-v1350 if cellSelectionInfoCE is present in the corresponding entry of InterFreqCarrierFreqList-v1310 or InterFreqCarrierFreqListExt-v1310 is present.</w:t>
            </w:r>
          </w:p>
          <w:p w14:paraId="3215E282" w14:textId="5109002F" w:rsidR="00E83B16" w:rsidRPr="00CC1F7C" w:rsidRDefault="00E83B16" w:rsidP="00E83B1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Pr>
                <w:rFonts w:ascii="Arial" w:eastAsia="SimSun" w:hAnsi="Arial" w:cs="Arial"/>
                <w:noProof/>
                <w:color w:val="1F3864" w:themeColor="accent5" w:themeShade="80"/>
                <w:sz w:val="16"/>
                <w:lang w:eastAsia="zh-CN"/>
              </w:rPr>
              <w:t>Corrected during CR implementation.</w:t>
            </w:r>
          </w:p>
        </w:tc>
        <w:tc>
          <w:tcPr>
            <w:tcW w:w="1580" w:type="dxa"/>
          </w:tcPr>
          <w:p w14:paraId="0C9F646E" w14:textId="6158F552" w:rsidR="00E83B16" w:rsidRDefault="00E83B16" w:rsidP="00E83B16">
            <w:pPr>
              <w:spacing w:after="60"/>
              <w:rPr>
                <w:rFonts w:ascii="Arial" w:hAnsi="Arial" w:cs="Arial"/>
                <w:noProof/>
                <w:sz w:val="16"/>
                <w:szCs w:val="16"/>
              </w:rPr>
            </w:pPr>
            <w:r>
              <w:rPr>
                <w:rFonts w:ascii="Arial" w:hAnsi="Arial" w:cs="Arial"/>
                <w:noProof/>
                <w:sz w:val="16"/>
                <w:szCs w:val="16"/>
              </w:rPr>
              <w:lastRenderedPageBreak/>
              <w:t>Closed</w:t>
            </w:r>
          </w:p>
        </w:tc>
      </w:tr>
      <w:tr w:rsidR="00E83B16" w:rsidRPr="00BD494B" w14:paraId="29716104" w14:textId="77777777" w:rsidTr="00571106">
        <w:tc>
          <w:tcPr>
            <w:tcW w:w="833" w:type="dxa"/>
          </w:tcPr>
          <w:p w14:paraId="0A45C249" w14:textId="06F1952B" w:rsidR="00E83B16" w:rsidRPr="00CC1F7C" w:rsidRDefault="00E83B16" w:rsidP="00E83B16">
            <w:pPr>
              <w:spacing w:after="60"/>
              <w:rPr>
                <w:rFonts w:ascii="Arial" w:hAnsi="Arial" w:cs="Arial"/>
                <w:noProof/>
                <w:sz w:val="16"/>
                <w:szCs w:val="16"/>
                <w:lang w:eastAsia="zh-CN"/>
              </w:rPr>
            </w:pPr>
            <w:r>
              <w:rPr>
                <w:rFonts w:ascii="Arial" w:hAnsi="Arial" w:cs="Arial" w:hint="eastAsia"/>
                <w:noProof/>
                <w:sz w:val="16"/>
                <w:szCs w:val="16"/>
                <w:lang w:eastAsia="ko-KR"/>
              </w:rPr>
              <w:t>L.0</w:t>
            </w:r>
            <w:r>
              <w:rPr>
                <w:rFonts w:ascii="Arial" w:hAnsi="Arial" w:cs="Arial"/>
                <w:noProof/>
                <w:sz w:val="16"/>
                <w:szCs w:val="16"/>
                <w:lang w:eastAsia="ko-KR"/>
              </w:rPr>
              <w:t>36</w:t>
            </w:r>
          </w:p>
        </w:tc>
        <w:tc>
          <w:tcPr>
            <w:tcW w:w="3033" w:type="dxa"/>
          </w:tcPr>
          <w:p w14:paraId="313B1D3F" w14:textId="7CF43CCD" w:rsidR="00E83B16" w:rsidRDefault="00E83B16" w:rsidP="00E83B16">
            <w:pPr>
              <w:spacing w:after="60"/>
              <w:rPr>
                <w:rFonts w:ascii="Arial" w:hAnsi="Arial" w:cs="Arial"/>
                <w:noProof/>
                <w:sz w:val="16"/>
                <w:szCs w:val="16"/>
              </w:rPr>
            </w:pPr>
            <w:r>
              <w:rPr>
                <w:rFonts w:ascii="Arial" w:hAnsi="Arial" w:cs="Arial"/>
                <w:noProof/>
                <w:sz w:val="16"/>
                <w:szCs w:val="16"/>
              </w:rPr>
              <w:t>6.3.1 SystemInformationBlockType21</w:t>
            </w:r>
          </w:p>
        </w:tc>
        <w:tc>
          <w:tcPr>
            <w:tcW w:w="4961" w:type="dxa"/>
          </w:tcPr>
          <w:p w14:paraId="43DDD29A" w14:textId="40CD8ECA" w:rsidR="00E83B16" w:rsidRPr="00CC1F7C" w:rsidRDefault="00E83B16" w:rsidP="00E83B16">
            <w:pPr>
              <w:spacing w:after="60"/>
              <w:rPr>
                <w:rFonts w:ascii="Arial" w:hAnsi="Arial" w:cs="Arial"/>
                <w:bCs/>
                <w:noProof/>
                <w:sz w:val="16"/>
                <w:szCs w:val="16"/>
              </w:rPr>
            </w:pPr>
            <w:r>
              <w:rPr>
                <w:rFonts w:ascii="Arial" w:hAnsi="Arial" w:cs="Arial"/>
                <w:noProof/>
                <w:sz w:val="16"/>
                <w:szCs w:val="16"/>
              </w:rPr>
              <w:t>‘</w:t>
            </w:r>
            <w:r w:rsidRPr="004E3921">
              <w:rPr>
                <w:rFonts w:ascii="Arial" w:hAnsi="Arial" w:cs="Arial"/>
                <w:noProof/>
                <w:sz w:val="16"/>
                <w:szCs w:val="16"/>
              </w:rPr>
              <w:t>typeTxSync-r14</w:t>
            </w:r>
            <w:r>
              <w:rPr>
                <w:rFonts w:ascii="Arial" w:hAnsi="Arial" w:cs="Arial"/>
                <w:noProof/>
                <w:sz w:val="16"/>
                <w:szCs w:val="16"/>
              </w:rPr>
              <w:t>’ does not need to be mandatory since procedure text already describes the case that the field is missing.</w:t>
            </w:r>
          </w:p>
        </w:tc>
        <w:tc>
          <w:tcPr>
            <w:tcW w:w="682" w:type="dxa"/>
          </w:tcPr>
          <w:p w14:paraId="2FE53A2F" w14:textId="28EBC136" w:rsidR="00E83B16" w:rsidRPr="00CC1F7C" w:rsidRDefault="00E83B16" w:rsidP="00E83B16">
            <w:pPr>
              <w:spacing w:after="60"/>
              <w:rPr>
                <w:rFonts w:ascii="Arial" w:hAnsi="Arial" w:cs="Arial"/>
                <w:noProof/>
                <w:sz w:val="16"/>
                <w:szCs w:val="16"/>
              </w:rPr>
            </w:pPr>
            <w:r>
              <w:rPr>
                <w:rFonts w:ascii="Arial" w:hAnsi="Arial" w:cs="Arial" w:hint="eastAsia"/>
                <w:noProof/>
                <w:sz w:val="16"/>
                <w:szCs w:val="16"/>
                <w:lang w:eastAsia="ko-KR"/>
              </w:rPr>
              <w:t>2</w:t>
            </w:r>
          </w:p>
        </w:tc>
        <w:tc>
          <w:tcPr>
            <w:tcW w:w="4542" w:type="dxa"/>
          </w:tcPr>
          <w:p w14:paraId="776008AF" w14:textId="77777777" w:rsidR="00E83B16" w:rsidRDefault="00E83B16" w:rsidP="00E83B16">
            <w:pPr>
              <w:spacing w:after="60"/>
              <w:rPr>
                <w:rFonts w:ascii="Arial" w:hAnsi="Arial" w:cs="Arial"/>
                <w:noProof/>
                <w:sz w:val="16"/>
                <w:szCs w:val="16"/>
              </w:rPr>
            </w:pPr>
            <w:r>
              <w:rPr>
                <w:rFonts w:ascii="Arial" w:hAnsi="Arial" w:cs="Arial"/>
                <w:noProof/>
                <w:sz w:val="16"/>
                <w:szCs w:val="16"/>
              </w:rPr>
              <w:t>Make ‘</w:t>
            </w:r>
            <w:r w:rsidRPr="004E3921">
              <w:rPr>
                <w:rFonts w:ascii="Arial" w:hAnsi="Arial" w:cs="Arial"/>
                <w:noProof/>
                <w:sz w:val="16"/>
                <w:szCs w:val="16"/>
              </w:rPr>
              <w:t>typeTxSync-r14</w:t>
            </w:r>
            <w:r>
              <w:rPr>
                <w:rFonts w:ascii="Arial" w:hAnsi="Arial" w:cs="Arial"/>
                <w:noProof/>
                <w:sz w:val="16"/>
                <w:szCs w:val="16"/>
              </w:rPr>
              <w:t>’ optional.</w:t>
            </w:r>
          </w:p>
          <w:p w14:paraId="3A3A1A22" w14:textId="77777777" w:rsidR="00E83B16" w:rsidRDefault="00E83B16" w:rsidP="00E83B16">
            <w:pPr>
              <w:pBdr>
                <w:bottom w:val="single" w:sz="6"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FF0000"/>
                <w:sz w:val="16"/>
                <w:lang w:eastAsia="zh-CN"/>
              </w:rPr>
            </w:pPr>
            <w:r w:rsidRPr="004E3921">
              <w:rPr>
                <w:rFonts w:ascii="Courier New" w:eastAsia="SimSun" w:hAnsi="Courier New"/>
                <w:noProof/>
                <w:sz w:val="16"/>
              </w:rPr>
              <w:tab/>
            </w:r>
            <w:bookmarkStart w:id="75" w:name="OLE_LINK70"/>
            <w:r w:rsidRPr="004E3921">
              <w:rPr>
                <w:rFonts w:ascii="Courier New" w:eastAsia="SimSun" w:hAnsi="Courier New" w:hint="eastAsia"/>
                <w:noProof/>
                <w:sz w:val="16"/>
              </w:rPr>
              <w:t>typeTxSync</w:t>
            </w:r>
            <w:r w:rsidRPr="004E3921">
              <w:rPr>
                <w:rFonts w:ascii="Courier New" w:eastAsia="SimSun" w:hAnsi="Courier New" w:cs="Courier New"/>
                <w:noProof/>
                <w:sz w:val="16"/>
              </w:rPr>
              <w:t>-r14</w:t>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noProof/>
                <w:sz w:val="16"/>
              </w:rPr>
              <w:tab/>
            </w:r>
            <w:r w:rsidRPr="004E3921">
              <w:rPr>
                <w:rFonts w:ascii="Courier New" w:eastAsia="SimSun" w:hAnsi="Courier New" w:cs="Courier New" w:hint="eastAsia"/>
                <w:noProof/>
                <w:sz w:val="16"/>
              </w:rPr>
              <w:tab/>
            </w:r>
            <w:r w:rsidRPr="004E3921">
              <w:rPr>
                <w:rFonts w:ascii="Courier New" w:eastAsia="SimSun" w:hAnsi="Courier New" w:cs="Courier New" w:hint="eastAsia"/>
                <w:noProof/>
                <w:sz w:val="16"/>
              </w:rPr>
              <w:tab/>
            </w:r>
            <w:r w:rsidRPr="004E3921">
              <w:rPr>
                <w:rFonts w:ascii="Courier New" w:eastAsia="SimSun" w:hAnsi="Courier New" w:hint="eastAsia"/>
                <w:noProof/>
                <w:sz w:val="16"/>
                <w:lang w:eastAsia="zh-CN"/>
              </w:rPr>
              <w:t>SL-TypeTxSync-r14</w:t>
            </w:r>
            <w:r>
              <w:rPr>
                <w:rFonts w:ascii="Courier New" w:eastAsia="SimSun" w:hAnsi="Courier New"/>
                <w:noProof/>
                <w:sz w:val="16"/>
                <w:lang w:eastAsia="zh-CN"/>
              </w:rPr>
              <w:t xml:space="preserve">        </w:t>
            </w:r>
            <w:r w:rsidRPr="005F6DF8">
              <w:rPr>
                <w:rFonts w:ascii="Courier New" w:eastAsia="SimSun" w:hAnsi="Courier New"/>
                <w:noProof/>
                <w:color w:val="FF0000"/>
                <w:sz w:val="16"/>
                <w:u w:val="single"/>
                <w:lang w:eastAsia="zh-CN"/>
              </w:rPr>
              <w:t>OPTIONAL</w:t>
            </w:r>
            <w:r w:rsidRPr="004E3921">
              <w:rPr>
                <w:rFonts w:ascii="Courier New" w:eastAsia="SimSun" w:hAnsi="Courier New" w:hint="eastAsia"/>
                <w:noProof/>
                <w:sz w:val="16"/>
                <w:lang w:eastAsia="zh-CN"/>
              </w:rPr>
              <w:t>,</w:t>
            </w:r>
            <w:bookmarkEnd w:id="75"/>
            <w:r w:rsidRPr="005F6DF8">
              <w:rPr>
                <w:rFonts w:ascii="Courier New" w:eastAsia="SimSun" w:hAnsi="Courier New"/>
                <w:noProof/>
                <w:color w:val="FF0000"/>
                <w:sz w:val="16"/>
                <w:u w:val="single"/>
                <w:lang w:eastAsia="zh-CN"/>
              </w:rPr>
              <w:t xml:space="preserve">   --Need OR</w:t>
            </w:r>
          </w:p>
          <w:p w14:paraId="62096E3B" w14:textId="77777777" w:rsidR="00E83B16" w:rsidRDefault="00E83B16" w:rsidP="00E83B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Arial"/>
                <w:noProof/>
                <w:color w:val="1F3864" w:themeColor="accent5" w:themeShade="80"/>
                <w:sz w:val="16"/>
                <w:lang w:eastAsia="zh-CN"/>
              </w:rPr>
            </w:pPr>
            <w:r w:rsidRPr="000A4BFA">
              <w:rPr>
                <w:rFonts w:ascii="Arial" w:eastAsia="SimSun" w:hAnsi="Arial" w:cs="Arial"/>
                <w:noProof/>
                <w:color w:val="1F3864" w:themeColor="accent5" w:themeShade="80"/>
                <w:sz w:val="16"/>
                <w:lang w:eastAsia="zh-CN"/>
              </w:rPr>
              <w:t>ASN.1 session: Confirmed.</w:t>
            </w:r>
          </w:p>
          <w:p w14:paraId="07F5E78F" w14:textId="1ED6AC25" w:rsidR="00E83B16" w:rsidRPr="00CC1F7C" w:rsidRDefault="00E83B16" w:rsidP="00E83B16">
            <w:pPr>
              <w:spacing w:after="60"/>
              <w:rPr>
                <w:rFonts w:ascii="Arial" w:hAnsi="Arial" w:cs="Arial"/>
                <w:noProof/>
                <w:sz w:val="16"/>
                <w:szCs w:val="16"/>
              </w:rPr>
            </w:pPr>
            <w:r>
              <w:rPr>
                <w:rFonts w:ascii="Arial" w:eastAsia="SimSun" w:hAnsi="Arial" w:cs="Arial"/>
                <w:noProof/>
                <w:color w:val="1F3864" w:themeColor="accent5" w:themeShade="80"/>
                <w:sz w:val="16"/>
                <w:lang w:eastAsia="zh-CN"/>
              </w:rPr>
              <w:t>Ericsson: Captured in general CR</w:t>
            </w:r>
          </w:p>
        </w:tc>
        <w:tc>
          <w:tcPr>
            <w:tcW w:w="1580" w:type="dxa"/>
          </w:tcPr>
          <w:p w14:paraId="2C96D1B2"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30F773BB" w14:textId="77777777" w:rsidR="00E83B16" w:rsidRDefault="00E83B16" w:rsidP="00E83B16">
            <w:pPr>
              <w:spacing w:after="60"/>
              <w:rPr>
                <w:rFonts w:ascii="Arial" w:hAnsi="Arial" w:cs="Arial"/>
                <w:noProof/>
                <w:sz w:val="16"/>
                <w:szCs w:val="16"/>
              </w:rPr>
            </w:pPr>
            <w:r>
              <w:rPr>
                <w:rFonts w:ascii="Arial" w:hAnsi="Arial" w:cs="Arial"/>
                <w:noProof/>
                <w:sz w:val="16"/>
                <w:szCs w:val="16"/>
              </w:rPr>
              <w:t>CR WI</w:t>
            </w:r>
          </w:p>
          <w:p w14:paraId="7FC0FB30" w14:textId="201F8D26" w:rsidR="00E83B16" w:rsidRDefault="00E83B16" w:rsidP="00E83B16">
            <w:pPr>
              <w:spacing w:after="60"/>
              <w:rPr>
                <w:rFonts w:ascii="Arial" w:hAnsi="Arial" w:cs="Arial"/>
                <w:noProof/>
                <w:sz w:val="16"/>
                <w:szCs w:val="16"/>
              </w:rPr>
            </w:pPr>
            <w:r>
              <w:rPr>
                <w:rFonts w:ascii="Arial" w:hAnsi="Arial" w:cs="Arial"/>
                <w:noProof/>
                <w:sz w:val="16"/>
                <w:szCs w:val="16"/>
              </w:rPr>
              <w:t>TEI14</w:t>
            </w:r>
          </w:p>
        </w:tc>
      </w:tr>
      <w:tr w:rsidR="00E83B16" w:rsidRPr="00BD494B" w14:paraId="12ABE95E" w14:textId="77777777" w:rsidTr="00571106">
        <w:tc>
          <w:tcPr>
            <w:tcW w:w="833" w:type="dxa"/>
          </w:tcPr>
          <w:p w14:paraId="5315010D" w14:textId="77777777" w:rsidR="00E83B16" w:rsidRDefault="00E83B16" w:rsidP="00E83B16">
            <w:pPr>
              <w:spacing w:after="60"/>
              <w:rPr>
                <w:rFonts w:ascii="Arial" w:hAnsi="Arial" w:cs="Arial"/>
                <w:noProof/>
                <w:sz w:val="16"/>
                <w:szCs w:val="16"/>
                <w:lang w:eastAsia="ko-KR"/>
              </w:rPr>
            </w:pPr>
          </w:p>
        </w:tc>
        <w:tc>
          <w:tcPr>
            <w:tcW w:w="3033" w:type="dxa"/>
          </w:tcPr>
          <w:p w14:paraId="67D6261D" w14:textId="77777777" w:rsidR="00E83B16" w:rsidRDefault="00E83B16" w:rsidP="00E83B16">
            <w:pPr>
              <w:spacing w:after="60"/>
              <w:rPr>
                <w:rFonts w:ascii="Arial" w:hAnsi="Arial" w:cs="Arial"/>
                <w:noProof/>
                <w:sz w:val="16"/>
                <w:szCs w:val="16"/>
              </w:rPr>
            </w:pPr>
          </w:p>
        </w:tc>
        <w:tc>
          <w:tcPr>
            <w:tcW w:w="4961" w:type="dxa"/>
          </w:tcPr>
          <w:p w14:paraId="1D8110F0" w14:textId="77777777" w:rsidR="00E83B16" w:rsidRDefault="00E83B16" w:rsidP="00E83B16">
            <w:pPr>
              <w:spacing w:after="60"/>
              <w:rPr>
                <w:rFonts w:ascii="Arial" w:hAnsi="Arial" w:cs="Arial"/>
                <w:noProof/>
                <w:sz w:val="16"/>
                <w:szCs w:val="16"/>
              </w:rPr>
            </w:pPr>
          </w:p>
        </w:tc>
        <w:tc>
          <w:tcPr>
            <w:tcW w:w="682" w:type="dxa"/>
          </w:tcPr>
          <w:p w14:paraId="7B7377F6" w14:textId="77777777" w:rsidR="00E83B16" w:rsidRDefault="00E83B16" w:rsidP="00E83B16">
            <w:pPr>
              <w:spacing w:after="60"/>
              <w:rPr>
                <w:rFonts w:ascii="Arial" w:hAnsi="Arial" w:cs="Arial"/>
                <w:noProof/>
                <w:sz w:val="16"/>
                <w:szCs w:val="16"/>
                <w:lang w:eastAsia="ko-KR"/>
              </w:rPr>
            </w:pPr>
          </w:p>
        </w:tc>
        <w:tc>
          <w:tcPr>
            <w:tcW w:w="4542" w:type="dxa"/>
          </w:tcPr>
          <w:p w14:paraId="17CE2217" w14:textId="77777777" w:rsidR="00E83B16" w:rsidRDefault="00E83B16" w:rsidP="00E83B16">
            <w:pPr>
              <w:spacing w:after="60"/>
              <w:rPr>
                <w:rFonts w:ascii="Arial" w:hAnsi="Arial" w:cs="Arial"/>
                <w:noProof/>
                <w:sz w:val="16"/>
                <w:szCs w:val="16"/>
              </w:rPr>
            </w:pPr>
          </w:p>
        </w:tc>
        <w:tc>
          <w:tcPr>
            <w:tcW w:w="1580" w:type="dxa"/>
          </w:tcPr>
          <w:p w14:paraId="59FE7A6F" w14:textId="77777777" w:rsidR="00E83B16" w:rsidRDefault="00E83B16" w:rsidP="00E83B16">
            <w:pPr>
              <w:spacing w:after="60"/>
              <w:rPr>
                <w:rFonts w:ascii="Arial" w:hAnsi="Arial" w:cs="Arial"/>
                <w:noProof/>
                <w:sz w:val="16"/>
                <w:szCs w:val="16"/>
              </w:rPr>
            </w:pPr>
          </w:p>
        </w:tc>
      </w:tr>
      <w:tr w:rsidR="00282BC9" w:rsidRPr="00BD494B" w14:paraId="73DD221F" w14:textId="77777777" w:rsidTr="00571106">
        <w:tc>
          <w:tcPr>
            <w:tcW w:w="15631" w:type="dxa"/>
            <w:gridSpan w:val="6"/>
            <w:shd w:val="clear" w:color="auto" w:fill="FFE599"/>
          </w:tcPr>
          <w:p w14:paraId="34F69C76"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6.3.2 Radio resource control information elements</w:t>
            </w:r>
            <w:r w:rsidR="00744DCA">
              <w:rPr>
                <w:rFonts w:ascii="Arial" w:hAnsi="Arial" w:cs="Arial"/>
                <w:b/>
                <w:noProof/>
                <w:sz w:val="16"/>
                <w:szCs w:val="16"/>
              </w:rPr>
              <w:t xml:space="preserve"> (closed issues)</w:t>
            </w:r>
          </w:p>
        </w:tc>
      </w:tr>
      <w:tr w:rsidR="001228DD" w:rsidRPr="00BD494B" w14:paraId="3D01977A" w14:textId="77777777" w:rsidTr="00571106">
        <w:tc>
          <w:tcPr>
            <w:tcW w:w="833" w:type="dxa"/>
          </w:tcPr>
          <w:p w14:paraId="56BD804B" w14:textId="77777777" w:rsidR="001228DD" w:rsidRPr="00BD494B" w:rsidRDefault="001228DD" w:rsidP="00FC6E79">
            <w:pPr>
              <w:spacing w:after="60"/>
              <w:rPr>
                <w:rFonts w:ascii="Arial" w:hAnsi="Arial" w:cs="Arial"/>
                <w:noProof/>
                <w:sz w:val="16"/>
                <w:szCs w:val="16"/>
              </w:rPr>
            </w:pPr>
            <w:r>
              <w:rPr>
                <w:rFonts w:ascii="Arial" w:hAnsi="Arial" w:cs="Arial"/>
                <w:noProof/>
                <w:sz w:val="16"/>
                <w:szCs w:val="16"/>
              </w:rPr>
              <w:t>S.032</w:t>
            </w:r>
          </w:p>
        </w:tc>
        <w:tc>
          <w:tcPr>
            <w:tcW w:w="3033" w:type="dxa"/>
          </w:tcPr>
          <w:p w14:paraId="3EEF8E65" w14:textId="77777777" w:rsidR="001228DD" w:rsidRPr="00BD494B" w:rsidRDefault="001228DD" w:rsidP="00FC6E79">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CSI-Process</w:t>
            </w:r>
          </w:p>
        </w:tc>
        <w:tc>
          <w:tcPr>
            <w:tcW w:w="4961" w:type="dxa"/>
          </w:tcPr>
          <w:p w14:paraId="073687AB" w14:textId="77777777" w:rsidR="001228DD" w:rsidRPr="00BD494B" w:rsidRDefault="001228DD" w:rsidP="00FC6E79">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14:paraId="51FF6FD4" w14:textId="77777777" w:rsidR="001228DD" w:rsidRPr="00BD494B" w:rsidRDefault="001228DD" w:rsidP="00FC6E79">
            <w:pPr>
              <w:spacing w:after="60"/>
              <w:rPr>
                <w:rFonts w:ascii="Arial" w:hAnsi="Arial" w:cs="Arial"/>
                <w:noProof/>
                <w:sz w:val="16"/>
                <w:szCs w:val="16"/>
              </w:rPr>
            </w:pPr>
            <w:r>
              <w:rPr>
                <w:rFonts w:ascii="Arial" w:hAnsi="Arial" w:cs="Arial"/>
                <w:noProof/>
                <w:sz w:val="16"/>
                <w:szCs w:val="16"/>
              </w:rPr>
              <w:t>2</w:t>
            </w:r>
          </w:p>
        </w:tc>
        <w:tc>
          <w:tcPr>
            <w:tcW w:w="4542" w:type="dxa"/>
          </w:tcPr>
          <w:p w14:paraId="4F720782" w14:textId="77777777" w:rsidR="001228DD" w:rsidRDefault="001228DD" w:rsidP="00FC6E79">
            <w:pPr>
              <w:pBdr>
                <w:bottom w:val="single" w:sz="6" w:space="1" w:color="auto"/>
              </w:pBdr>
              <w:spacing w:after="60"/>
              <w:rPr>
                <w:rFonts w:ascii="Arial" w:hAnsi="Arial" w:cs="Arial"/>
                <w:noProof/>
                <w:sz w:val="16"/>
                <w:szCs w:val="16"/>
              </w:rPr>
            </w:pPr>
            <w:r>
              <w:rPr>
                <w:rFonts w:ascii="Arial" w:hAnsi="Arial" w:cs="Arial"/>
                <w:noProof/>
                <w:sz w:val="16"/>
                <w:szCs w:val="16"/>
              </w:rPr>
              <w:t>Introduce E-UTRAN constraint in field description</w:t>
            </w:r>
          </w:p>
          <w:p w14:paraId="6496EADA" w14:textId="77777777" w:rsidR="001228DD" w:rsidRPr="00BD494B" w:rsidRDefault="001228DD" w:rsidP="00FC6E79">
            <w:pPr>
              <w:spacing w:after="60"/>
              <w:rPr>
                <w:rFonts w:ascii="Arial" w:hAnsi="Arial" w:cs="Arial"/>
                <w:noProof/>
                <w:sz w:val="16"/>
                <w:szCs w:val="16"/>
              </w:rPr>
            </w:pPr>
            <w:r>
              <w:rPr>
                <w:rFonts w:ascii="Arial" w:hAnsi="Arial" w:cs="Arial"/>
                <w:color w:val="1F3864" w:themeColor="accent5" w:themeShade="80"/>
                <w:sz w:val="16"/>
                <w:szCs w:val="16"/>
              </w:rPr>
              <w:t>ASN.1 ses: covered by restructuring</w:t>
            </w:r>
          </w:p>
        </w:tc>
        <w:tc>
          <w:tcPr>
            <w:tcW w:w="1580" w:type="dxa"/>
          </w:tcPr>
          <w:p w14:paraId="0CBCAB3A" w14:textId="77777777" w:rsidR="001228DD" w:rsidRPr="00BD494B" w:rsidRDefault="001228DD" w:rsidP="00FC6E79">
            <w:pPr>
              <w:spacing w:after="60"/>
              <w:rPr>
                <w:rFonts w:ascii="Arial" w:hAnsi="Arial" w:cs="Arial"/>
                <w:noProof/>
                <w:sz w:val="16"/>
                <w:szCs w:val="16"/>
              </w:rPr>
            </w:pPr>
            <w:r>
              <w:rPr>
                <w:rFonts w:ascii="Arial" w:hAnsi="Arial" w:cs="Arial"/>
                <w:noProof/>
                <w:sz w:val="16"/>
                <w:szCs w:val="16"/>
              </w:rPr>
              <w:t>Closed</w:t>
            </w:r>
          </w:p>
        </w:tc>
      </w:tr>
      <w:tr w:rsidR="001228DD" w:rsidRPr="00BD494B" w14:paraId="2C21F291" w14:textId="77777777" w:rsidTr="00571106">
        <w:tc>
          <w:tcPr>
            <w:tcW w:w="833" w:type="dxa"/>
          </w:tcPr>
          <w:p w14:paraId="011D0122" w14:textId="77777777" w:rsidR="001228DD" w:rsidRPr="00695C17" w:rsidRDefault="001228DD" w:rsidP="00FC6E79">
            <w:pPr>
              <w:spacing w:after="60"/>
              <w:rPr>
                <w:rFonts w:ascii="Arial" w:hAnsi="Arial" w:cs="Arial"/>
                <w:noProof/>
                <w:sz w:val="16"/>
                <w:szCs w:val="16"/>
              </w:rPr>
            </w:pPr>
            <w:r w:rsidRPr="00695C17">
              <w:rPr>
                <w:rFonts w:ascii="Arial" w:hAnsi="Arial" w:cs="Arial"/>
                <w:noProof/>
                <w:sz w:val="16"/>
                <w:szCs w:val="16"/>
              </w:rPr>
              <w:t>N.094</w:t>
            </w:r>
          </w:p>
        </w:tc>
        <w:tc>
          <w:tcPr>
            <w:tcW w:w="3033" w:type="dxa"/>
          </w:tcPr>
          <w:p w14:paraId="50C138B6" w14:textId="77777777" w:rsidR="001228DD" w:rsidRPr="00695C17" w:rsidRDefault="001228DD" w:rsidP="00FC6E79">
            <w:pPr>
              <w:spacing w:after="60"/>
              <w:rPr>
                <w:rFonts w:ascii="Arial" w:hAnsi="Arial" w:cs="Arial"/>
                <w:noProof/>
                <w:sz w:val="16"/>
                <w:szCs w:val="16"/>
              </w:rPr>
            </w:pPr>
            <w:r w:rsidRPr="00BC1548">
              <w:rPr>
                <w:rFonts w:ascii="Arial" w:hAnsi="Arial" w:cs="Arial"/>
                <w:noProof/>
                <w:sz w:val="16"/>
                <w:szCs w:val="16"/>
              </w:rPr>
              <w:t xml:space="preserve">6.3.2 </w:t>
            </w:r>
            <w:r w:rsidRPr="00695C17">
              <w:rPr>
                <w:rFonts w:ascii="Arial" w:hAnsi="Arial" w:cs="Arial"/>
                <w:noProof/>
                <w:sz w:val="16"/>
                <w:szCs w:val="16"/>
              </w:rPr>
              <w:t>CSI-Process eMIMO-fields added in Rel-14</w:t>
            </w:r>
          </w:p>
        </w:tc>
        <w:tc>
          <w:tcPr>
            <w:tcW w:w="4961" w:type="dxa"/>
          </w:tcPr>
          <w:p w14:paraId="1FA98346" w14:textId="77777777" w:rsidR="001228DD" w:rsidRPr="00695C17" w:rsidRDefault="001228DD" w:rsidP="00FC6E79">
            <w:pPr>
              <w:spacing w:after="60"/>
              <w:rPr>
                <w:rFonts w:ascii="Arial" w:hAnsi="Arial" w:cs="Arial"/>
                <w:sz w:val="16"/>
                <w:szCs w:val="16"/>
              </w:rPr>
            </w:pPr>
            <w:r w:rsidRPr="00695C17">
              <w:rPr>
                <w:rFonts w:ascii="Arial" w:hAnsi="Arial" w:cs="Arial"/>
                <w:bCs/>
                <w:iCs/>
                <w:sz w:val="16"/>
                <w:szCs w:val="16"/>
              </w:rPr>
              <w:t>Same structure that is used in CSI-RS-Config – use the IE created there</w:t>
            </w:r>
          </w:p>
        </w:tc>
        <w:tc>
          <w:tcPr>
            <w:tcW w:w="682" w:type="dxa"/>
          </w:tcPr>
          <w:p w14:paraId="451DDB9D" w14:textId="77777777" w:rsidR="001228DD" w:rsidRPr="00695C17" w:rsidRDefault="001228DD" w:rsidP="00FC6E79">
            <w:pPr>
              <w:spacing w:after="60"/>
              <w:rPr>
                <w:rFonts w:ascii="Arial" w:hAnsi="Arial" w:cs="Arial"/>
                <w:noProof/>
                <w:sz w:val="16"/>
                <w:szCs w:val="16"/>
              </w:rPr>
            </w:pPr>
            <w:r w:rsidRPr="00695C17">
              <w:rPr>
                <w:rFonts w:ascii="Arial" w:hAnsi="Arial" w:cs="Arial"/>
                <w:noProof/>
                <w:sz w:val="16"/>
                <w:szCs w:val="16"/>
              </w:rPr>
              <w:t>2</w:t>
            </w:r>
          </w:p>
        </w:tc>
        <w:tc>
          <w:tcPr>
            <w:tcW w:w="4542" w:type="dxa"/>
          </w:tcPr>
          <w:p w14:paraId="257EDEF1" w14:textId="77777777" w:rsidR="001228DD" w:rsidRPr="00695C17" w:rsidRDefault="001228DD" w:rsidP="00FC6E79">
            <w:pPr>
              <w:spacing w:after="60"/>
              <w:rPr>
                <w:rFonts w:ascii="Arial" w:hAnsi="Arial" w:cs="Arial"/>
                <w:noProof/>
                <w:sz w:val="16"/>
                <w:szCs w:val="16"/>
              </w:rPr>
            </w:pPr>
            <w:r w:rsidRPr="00695C17">
              <w:rPr>
                <w:rFonts w:ascii="Arial" w:hAnsi="Arial" w:cs="Arial"/>
                <w:noProof/>
                <w:sz w:val="16"/>
                <w:szCs w:val="16"/>
              </w:rPr>
              <w:t>The following could be used:</w:t>
            </w:r>
          </w:p>
          <w:p w14:paraId="0F3B9347" w14:textId="77777777" w:rsidR="001228DD" w:rsidRPr="00695C17" w:rsidRDefault="001228DD" w:rsidP="00FC6E79">
            <w:pPr>
              <w:spacing w:after="60"/>
              <w:rPr>
                <w:rFonts w:ascii="Courier New" w:hAnsi="Courier New" w:cs="Courier New"/>
                <w:sz w:val="16"/>
                <w:szCs w:val="16"/>
              </w:rPr>
            </w:pPr>
            <w:r w:rsidRPr="00695C17">
              <w:rPr>
                <w:rFonts w:ascii="Arial" w:hAnsi="Arial" w:cs="Arial"/>
                <w:sz w:val="16"/>
                <w:szCs w:val="16"/>
              </w:rPr>
              <w:tab/>
            </w:r>
            <w:r w:rsidRPr="00695C17">
              <w:rPr>
                <w:rFonts w:ascii="Courier New" w:hAnsi="Courier New" w:cs="Courier New"/>
                <w:sz w:val="16"/>
                <w:szCs w:val="16"/>
              </w:rPr>
              <w:t>[[</w:t>
            </w:r>
            <w:r w:rsidRPr="00695C17">
              <w:rPr>
                <w:rFonts w:ascii="Courier New" w:hAnsi="Courier New" w:cs="Courier New"/>
                <w:sz w:val="16"/>
                <w:szCs w:val="16"/>
              </w:rPr>
              <w:tab/>
              <w:t>eMIMO-Config-r14</w:t>
            </w:r>
            <w:r w:rsidRPr="00695C17">
              <w:rPr>
                <w:rFonts w:ascii="Courier New" w:hAnsi="Courier New" w:cs="Courier New"/>
                <w:sz w:val="16"/>
                <w:szCs w:val="16"/>
              </w:rPr>
              <w:tab/>
            </w:r>
            <w:r w:rsidRPr="00695C17">
              <w:rPr>
                <w:rFonts w:ascii="Courier New" w:hAnsi="Courier New" w:cs="Courier New"/>
                <w:sz w:val="16"/>
                <w:szCs w:val="16"/>
              </w:rPr>
              <w:tab/>
            </w:r>
            <w:r w:rsidRPr="00695C17">
              <w:rPr>
                <w:rFonts w:ascii="Courier New" w:hAnsi="Courier New" w:cs="Courier New"/>
                <w:sz w:val="16"/>
                <w:szCs w:val="16"/>
              </w:rPr>
              <w:tab/>
              <w:t>CSI-RS-Config-v14xy</w:t>
            </w:r>
            <w:r w:rsidRPr="00695C17">
              <w:rPr>
                <w:rFonts w:ascii="Courier New" w:hAnsi="Courier New" w:cs="Courier New"/>
                <w:sz w:val="16"/>
                <w:szCs w:val="16"/>
              </w:rPr>
              <w:tab/>
            </w:r>
            <w:r w:rsidRPr="00695C17">
              <w:rPr>
                <w:rFonts w:ascii="Courier New" w:hAnsi="Courier New" w:cs="Courier New"/>
                <w:sz w:val="16"/>
                <w:szCs w:val="16"/>
              </w:rPr>
              <w:tab/>
              <w:t>OPTIONAL,</w:t>
            </w:r>
            <w:r w:rsidRPr="00695C17">
              <w:rPr>
                <w:rFonts w:ascii="Courier New" w:hAnsi="Courier New" w:cs="Courier New"/>
                <w:sz w:val="16"/>
                <w:szCs w:val="16"/>
              </w:rPr>
              <w:tab/>
            </w:r>
            <w:r w:rsidRPr="00695C17">
              <w:rPr>
                <w:rFonts w:ascii="Courier New" w:hAnsi="Courier New" w:cs="Courier New"/>
                <w:sz w:val="16"/>
                <w:szCs w:val="16"/>
              </w:rPr>
              <w:tab/>
              <w:t>-- Need ON</w:t>
            </w:r>
          </w:p>
          <w:p w14:paraId="7B8DC875" w14:textId="77777777" w:rsidR="001228DD" w:rsidRPr="00695C17" w:rsidRDefault="001228DD" w:rsidP="00FC6E79">
            <w:pPr>
              <w:pBdr>
                <w:bottom w:val="single" w:sz="6" w:space="1" w:color="auto"/>
              </w:pBdr>
              <w:spacing w:after="60"/>
              <w:rPr>
                <w:rFonts w:ascii="Courier New" w:hAnsi="Courier New" w:cs="Courier New"/>
                <w:sz w:val="16"/>
                <w:szCs w:val="16"/>
              </w:rPr>
            </w:pPr>
            <w:r w:rsidRPr="00695C17">
              <w:rPr>
                <w:rFonts w:ascii="Courier New" w:hAnsi="Courier New" w:cs="Courier New"/>
                <w:sz w:val="16"/>
                <w:szCs w:val="16"/>
              </w:rPr>
              <w:tab/>
              <w:t>]]</w:t>
            </w:r>
          </w:p>
          <w:p w14:paraId="09501D27" w14:textId="77777777" w:rsidR="001228DD" w:rsidRDefault="001228DD" w:rsidP="00FC6E79">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So you propose to reference an information element that you propose to remove because it is not referenced??????? See N.092.</w:t>
            </w:r>
          </w:p>
          <w:p w14:paraId="617B2354" w14:textId="77777777" w:rsidR="001228DD" w:rsidRDefault="001228DD" w:rsidP="00FC6E79">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Ericsson: This comment seems a mix of CSI-RS process(TM10) and CSI-RS config, original config for TM9. Clarify before introducing suggested correction.</w:t>
            </w:r>
          </w:p>
          <w:p w14:paraId="4C073644" w14:textId="77777777" w:rsidR="001228DD" w:rsidRPr="00480BF3" w:rsidRDefault="001228DD" w:rsidP="00FC6E79">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rPr>
              <w:t>ASN.1 ses: No change for now</w:t>
            </w:r>
          </w:p>
        </w:tc>
        <w:tc>
          <w:tcPr>
            <w:tcW w:w="1580" w:type="dxa"/>
          </w:tcPr>
          <w:p w14:paraId="4BB9A5FF" w14:textId="77777777" w:rsidR="001228DD" w:rsidRPr="00695C17" w:rsidRDefault="001228DD" w:rsidP="00FC6E79">
            <w:pPr>
              <w:spacing w:after="60"/>
              <w:rPr>
                <w:rFonts w:ascii="Arial" w:hAnsi="Arial" w:cs="Arial"/>
                <w:noProof/>
                <w:sz w:val="16"/>
                <w:szCs w:val="16"/>
              </w:rPr>
            </w:pPr>
            <w:r>
              <w:rPr>
                <w:rFonts w:ascii="Arial" w:hAnsi="Arial" w:cs="Arial"/>
                <w:noProof/>
                <w:sz w:val="16"/>
                <w:szCs w:val="16"/>
              </w:rPr>
              <w:t>Closed</w:t>
            </w:r>
          </w:p>
        </w:tc>
      </w:tr>
      <w:tr w:rsidR="001228DD" w:rsidRPr="00BD494B" w14:paraId="39E00075" w14:textId="77777777" w:rsidTr="00571106">
        <w:tc>
          <w:tcPr>
            <w:tcW w:w="833" w:type="dxa"/>
          </w:tcPr>
          <w:p w14:paraId="2D6370BB" w14:textId="77777777" w:rsidR="001228DD" w:rsidRPr="00862EB6" w:rsidRDefault="001228DD" w:rsidP="009828DF">
            <w:pPr>
              <w:spacing w:after="60"/>
              <w:rPr>
                <w:rFonts w:ascii="Arial" w:hAnsi="Arial" w:cs="Arial"/>
                <w:noProof/>
                <w:sz w:val="16"/>
                <w:szCs w:val="16"/>
              </w:rPr>
            </w:pPr>
            <w:r w:rsidRPr="00862EB6">
              <w:rPr>
                <w:rFonts w:ascii="Arial" w:hAnsi="Arial" w:cs="Arial"/>
                <w:noProof/>
                <w:sz w:val="16"/>
                <w:szCs w:val="16"/>
              </w:rPr>
              <w:t>N.098</w:t>
            </w:r>
          </w:p>
        </w:tc>
        <w:tc>
          <w:tcPr>
            <w:tcW w:w="3033" w:type="dxa"/>
          </w:tcPr>
          <w:p w14:paraId="5AE8776B" w14:textId="77777777" w:rsidR="001228DD" w:rsidRPr="00862EB6" w:rsidRDefault="001228DD" w:rsidP="009828DF">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CSI-RS-ConfigEMIMO::CSI-RS-ConfigBeamformed-r14::ace-For4Tx-PerResourceConfigList-r14</w:t>
            </w:r>
          </w:p>
        </w:tc>
        <w:tc>
          <w:tcPr>
            <w:tcW w:w="4961" w:type="dxa"/>
          </w:tcPr>
          <w:p w14:paraId="233A3AA2" w14:textId="77777777" w:rsidR="001228DD" w:rsidRPr="00862EB6" w:rsidRDefault="001228DD" w:rsidP="009828DF">
            <w:pPr>
              <w:spacing w:after="60"/>
              <w:rPr>
                <w:rFonts w:ascii="Arial" w:hAnsi="Arial" w:cs="Arial"/>
                <w:sz w:val="16"/>
                <w:szCs w:val="16"/>
              </w:rPr>
            </w:pPr>
            <w:r w:rsidRPr="00862EB6">
              <w:rPr>
                <w:rFonts w:ascii="Arial" w:hAnsi="Arial" w:cs="Arial"/>
                <w:bCs/>
                <w:iCs/>
                <w:sz w:val="16"/>
                <w:szCs w:val="16"/>
              </w:rPr>
              <w:t>Field description missing</w:t>
            </w:r>
          </w:p>
        </w:tc>
        <w:tc>
          <w:tcPr>
            <w:tcW w:w="682" w:type="dxa"/>
          </w:tcPr>
          <w:p w14:paraId="0BE82EDF" w14:textId="77777777" w:rsidR="001228DD" w:rsidRPr="00862EB6" w:rsidRDefault="001228DD" w:rsidP="009828DF">
            <w:pPr>
              <w:spacing w:after="60"/>
              <w:rPr>
                <w:rFonts w:ascii="Arial" w:hAnsi="Arial" w:cs="Arial"/>
                <w:noProof/>
                <w:sz w:val="16"/>
                <w:szCs w:val="16"/>
              </w:rPr>
            </w:pPr>
            <w:r w:rsidRPr="00862EB6">
              <w:rPr>
                <w:rFonts w:ascii="Arial" w:hAnsi="Arial" w:cs="Arial"/>
                <w:noProof/>
                <w:sz w:val="16"/>
                <w:szCs w:val="16"/>
              </w:rPr>
              <w:t>2</w:t>
            </w:r>
          </w:p>
        </w:tc>
        <w:tc>
          <w:tcPr>
            <w:tcW w:w="4542" w:type="dxa"/>
          </w:tcPr>
          <w:p w14:paraId="655AE891" w14:textId="77777777" w:rsidR="001228DD" w:rsidRDefault="001228DD" w:rsidP="009828DF">
            <w:pPr>
              <w:pBdr>
                <w:bottom w:val="single" w:sz="6" w:space="1" w:color="auto"/>
              </w:pBdr>
              <w:spacing w:after="60"/>
              <w:rPr>
                <w:rFonts w:ascii="Arial" w:hAnsi="Arial" w:cs="Arial"/>
                <w:noProof/>
                <w:sz w:val="16"/>
                <w:szCs w:val="16"/>
              </w:rPr>
            </w:pPr>
            <w:r w:rsidRPr="00862EB6">
              <w:rPr>
                <w:rFonts w:ascii="Arial" w:hAnsi="Arial" w:cs="Arial"/>
                <w:noProof/>
                <w:sz w:val="16"/>
                <w:szCs w:val="16"/>
              </w:rPr>
              <w:t>Add field description since the name tells pretty much nothing</w:t>
            </w:r>
          </w:p>
          <w:p w14:paraId="6B98EE6C" w14:textId="314C360B" w:rsidR="001228DD" w:rsidRPr="00A77E14" w:rsidRDefault="0001332C" w:rsidP="009828DF">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1228DD" w:rsidRPr="000A14C5">
              <w:rPr>
                <w:rFonts w:ascii="Arial" w:hAnsi="Arial" w:cs="Arial"/>
                <w:noProof/>
                <w:color w:val="1F3864" w:themeColor="accent5" w:themeShade="80"/>
                <w:sz w:val="16"/>
                <w:szCs w:val="16"/>
              </w:rPr>
              <w:t xml:space="preserve">Please propose </w:t>
            </w:r>
            <w:r w:rsidR="001228DD">
              <w:rPr>
                <w:rFonts w:ascii="Arial" w:hAnsi="Arial" w:cs="Arial"/>
                <w:noProof/>
                <w:color w:val="1F3864" w:themeColor="accent5" w:themeShade="80"/>
                <w:sz w:val="16"/>
                <w:szCs w:val="16"/>
              </w:rPr>
              <w:t>a field description</w:t>
            </w:r>
            <w:r w:rsidR="001228DD" w:rsidRPr="000A14C5">
              <w:rPr>
                <w:rFonts w:ascii="Arial" w:hAnsi="Arial" w:cs="Arial"/>
                <w:noProof/>
                <w:color w:val="1F3864" w:themeColor="accent5" w:themeShade="80"/>
                <w:sz w:val="16"/>
                <w:szCs w:val="16"/>
              </w:rPr>
              <w:t xml:space="preserve"> that can be captured in the CR.</w:t>
            </w:r>
            <w:r w:rsidR="001228DD">
              <w:rPr>
                <w:rFonts w:ascii="Arial" w:hAnsi="Arial" w:cs="Arial"/>
                <w:noProof/>
                <w:color w:val="1F3864" w:themeColor="accent5" w:themeShade="80"/>
                <w:sz w:val="16"/>
                <w:szCs w:val="16"/>
              </w:rPr>
              <w:t xml:space="preserve"> Can be done in a maintenance CR.</w:t>
            </w:r>
            <w:r>
              <w:rPr>
                <w:rFonts w:ascii="Arial" w:hAnsi="Arial" w:cs="Arial"/>
                <w:noProof/>
                <w:color w:val="1F3864" w:themeColor="accent5" w:themeShade="80"/>
                <w:sz w:val="16"/>
                <w:szCs w:val="16"/>
              </w:rPr>
              <w:t xml:space="preserve"> </w:t>
            </w:r>
          </w:p>
        </w:tc>
        <w:tc>
          <w:tcPr>
            <w:tcW w:w="1580" w:type="dxa"/>
          </w:tcPr>
          <w:p w14:paraId="64FF86B7" w14:textId="77777777" w:rsidR="001228DD" w:rsidRPr="00862EB6" w:rsidRDefault="001228DD" w:rsidP="009828DF">
            <w:pPr>
              <w:spacing w:after="60"/>
              <w:rPr>
                <w:rFonts w:ascii="Arial" w:hAnsi="Arial" w:cs="Arial"/>
                <w:noProof/>
                <w:sz w:val="16"/>
                <w:szCs w:val="16"/>
              </w:rPr>
            </w:pPr>
            <w:r>
              <w:rPr>
                <w:rFonts w:ascii="Arial" w:hAnsi="Arial" w:cs="Arial"/>
                <w:noProof/>
                <w:sz w:val="16"/>
                <w:szCs w:val="16"/>
              </w:rPr>
              <w:t>Closed</w:t>
            </w:r>
          </w:p>
        </w:tc>
      </w:tr>
      <w:tr w:rsidR="001228DD" w:rsidRPr="00BD494B" w14:paraId="13540765" w14:textId="77777777" w:rsidTr="00571106">
        <w:tc>
          <w:tcPr>
            <w:tcW w:w="833" w:type="dxa"/>
          </w:tcPr>
          <w:p w14:paraId="617E6A82" w14:textId="77777777" w:rsidR="001228DD" w:rsidRPr="00BD494B" w:rsidRDefault="001228DD" w:rsidP="009828DF">
            <w:pPr>
              <w:spacing w:after="60"/>
              <w:rPr>
                <w:rFonts w:ascii="Arial" w:hAnsi="Arial" w:cs="Arial"/>
                <w:noProof/>
                <w:sz w:val="16"/>
                <w:szCs w:val="16"/>
              </w:rPr>
            </w:pPr>
            <w:r>
              <w:rPr>
                <w:rFonts w:ascii="Arial" w:hAnsi="Arial" w:cs="Arial"/>
                <w:noProof/>
                <w:sz w:val="16"/>
                <w:szCs w:val="16"/>
              </w:rPr>
              <w:t>S.033</w:t>
            </w:r>
          </w:p>
        </w:tc>
        <w:tc>
          <w:tcPr>
            <w:tcW w:w="3033" w:type="dxa"/>
          </w:tcPr>
          <w:p w14:paraId="49C8ED8B" w14:textId="77777777" w:rsidR="001228DD" w:rsidRPr="00BD494B" w:rsidRDefault="001228DD" w:rsidP="009828DF">
            <w:pPr>
              <w:spacing w:after="60"/>
              <w:rPr>
                <w:rFonts w:ascii="Arial" w:hAnsi="Arial" w:cs="Arial"/>
                <w:noProof/>
                <w:sz w:val="16"/>
                <w:szCs w:val="16"/>
              </w:rPr>
            </w:pPr>
            <w:r>
              <w:rPr>
                <w:rFonts w:ascii="Arial" w:hAnsi="Arial" w:cs="Arial"/>
                <w:noProof/>
                <w:sz w:val="16"/>
                <w:szCs w:val="16"/>
              </w:rPr>
              <w:t xml:space="preserve">6.3.2 </w:t>
            </w:r>
            <w:r w:rsidRPr="005A13C6">
              <w:rPr>
                <w:rFonts w:ascii="Arial" w:hAnsi="Arial" w:cs="Arial"/>
                <w:noProof/>
                <w:sz w:val="16"/>
                <w:szCs w:val="16"/>
              </w:rPr>
              <w:t>CSI-RS-Config</w:t>
            </w:r>
            <w:r>
              <w:rPr>
                <w:rFonts w:ascii="Arial" w:hAnsi="Arial" w:cs="Arial"/>
                <w:noProof/>
                <w:sz w:val="16"/>
                <w:szCs w:val="16"/>
              </w:rPr>
              <w:t>-v14xy</w:t>
            </w:r>
          </w:p>
        </w:tc>
        <w:tc>
          <w:tcPr>
            <w:tcW w:w="4961" w:type="dxa"/>
          </w:tcPr>
          <w:p w14:paraId="3C4DD20D" w14:textId="77777777" w:rsidR="001228DD" w:rsidRPr="00BD494B" w:rsidRDefault="001228DD" w:rsidP="009828DF">
            <w:pPr>
              <w:spacing w:after="60"/>
              <w:rPr>
                <w:rFonts w:ascii="Arial" w:hAnsi="Arial" w:cs="Arial"/>
                <w:noProof/>
                <w:sz w:val="16"/>
                <w:szCs w:val="16"/>
              </w:rPr>
            </w:pPr>
            <w:r>
              <w:rPr>
                <w:rFonts w:ascii="Arial" w:hAnsi="Arial" w:cs="Arial"/>
                <w:noProof/>
                <w:sz w:val="16"/>
                <w:szCs w:val="16"/>
              </w:rPr>
              <w:t xml:space="preserve">Fields </w:t>
            </w:r>
            <w:r w:rsidRPr="005A13C6">
              <w:rPr>
                <w:rFonts w:ascii="Arial" w:hAnsi="Arial" w:cs="Arial"/>
                <w:noProof/>
                <w:sz w:val="16"/>
                <w:szCs w:val="16"/>
              </w:rPr>
              <w:t>eMIMO-Type2</w:t>
            </w:r>
            <w:r>
              <w:rPr>
                <w:rFonts w:ascii="Arial" w:hAnsi="Arial" w:cs="Arial"/>
                <w:noProof/>
                <w:sz w:val="16"/>
                <w:szCs w:val="16"/>
              </w:rPr>
              <w:t xml:space="preserve"> and </w:t>
            </w:r>
            <w:r w:rsidRPr="005A13C6">
              <w:rPr>
                <w:rFonts w:ascii="Arial" w:hAnsi="Arial" w:cs="Arial"/>
                <w:noProof/>
                <w:sz w:val="16"/>
                <w:szCs w:val="16"/>
              </w:rPr>
              <w:t>eMIMO-Hybrid</w:t>
            </w:r>
            <w:r>
              <w:rPr>
                <w:rFonts w:ascii="Arial" w:hAnsi="Arial" w:cs="Arial"/>
                <w:noProof/>
                <w:sz w:val="16"/>
                <w:szCs w:val="16"/>
              </w:rPr>
              <w:t xml:space="preserve"> are related i.e. always need to be configured together</w:t>
            </w:r>
          </w:p>
        </w:tc>
        <w:tc>
          <w:tcPr>
            <w:tcW w:w="682" w:type="dxa"/>
          </w:tcPr>
          <w:p w14:paraId="10800D6C" w14:textId="77777777" w:rsidR="001228DD" w:rsidRPr="00BD494B" w:rsidRDefault="001228DD" w:rsidP="009828DF">
            <w:pPr>
              <w:spacing w:after="60"/>
              <w:rPr>
                <w:rFonts w:ascii="Arial" w:hAnsi="Arial" w:cs="Arial"/>
                <w:noProof/>
                <w:sz w:val="16"/>
                <w:szCs w:val="16"/>
              </w:rPr>
            </w:pPr>
            <w:r>
              <w:rPr>
                <w:rFonts w:ascii="Arial" w:hAnsi="Arial" w:cs="Arial"/>
                <w:noProof/>
                <w:sz w:val="16"/>
                <w:szCs w:val="16"/>
              </w:rPr>
              <w:t>2</w:t>
            </w:r>
          </w:p>
        </w:tc>
        <w:tc>
          <w:tcPr>
            <w:tcW w:w="4542" w:type="dxa"/>
          </w:tcPr>
          <w:p w14:paraId="1B8FB3C4" w14:textId="77777777" w:rsidR="001228DD" w:rsidRDefault="001228DD" w:rsidP="009828DF">
            <w:pPr>
              <w:pBdr>
                <w:bottom w:val="single" w:sz="6" w:space="1" w:color="auto"/>
              </w:pBdr>
              <w:spacing w:after="60"/>
              <w:rPr>
                <w:rFonts w:ascii="Arial" w:hAnsi="Arial" w:cs="Arial"/>
                <w:noProof/>
                <w:sz w:val="16"/>
                <w:szCs w:val="16"/>
              </w:rPr>
            </w:pPr>
            <w:r>
              <w:rPr>
                <w:rFonts w:ascii="Arial" w:hAnsi="Arial" w:cs="Arial"/>
                <w:noProof/>
                <w:sz w:val="16"/>
                <w:szCs w:val="16"/>
              </w:rPr>
              <w:t>Introduce E-UTRAN constraint in field description</w:t>
            </w:r>
          </w:p>
          <w:p w14:paraId="72F01D46" w14:textId="6B6377D8" w:rsidR="001228DD" w:rsidRPr="00BD494B" w:rsidRDefault="0001332C" w:rsidP="009828DF">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1228DD" w:rsidRPr="006B253A">
              <w:rPr>
                <w:rFonts w:ascii="Arial" w:hAnsi="Arial" w:cs="Arial"/>
                <w:noProof/>
                <w:color w:val="1F3864" w:themeColor="accent5" w:themeShade="80"/>
                <w:sz w:val="16"/>
                <w:szCs w:val="16"/>
              </w:rPr>
              <w:t>Covered by S.032</w:t>
            </w:r>
          </w:p>
        </w:tc>
        <w:tc>
          <w:tcPr>
            <w:tcW w:w="1580" w:type="dxa"/>
          </w:tcPr>
          <w:p w14:paraId="009FF3AE" w14:textId="77777777" w:rsidR="001228DD" w:rsidRPr="00BD494B" w:rsidRDefault="001228DD" w:rsidP="009828DF">
            <w:pPr>
              <w:spacing w:after="60"/>
              <w:rPr>
                <w:rFonts w:ascii="Arial" w:hAnsi="Arial" w:cs="Arial"/>
                <w:noProof/>
                <w:sz w:val="16"/>
                <w:szCs w:val="16"/>
              </w:rPr>
            </w:pPr>
            <w:r>
              <w:rPr>
                <w:rFonts w:ascii="Arial" w:hAnsi="Arial" w:cs="Arial"/>
                <w:noProof/>
                <w:sz w:val="16"/>
                <w:szCs w:val="16"/>
              </w:rPr>
              <w:t>Closed</w:t>
            </w:r>
          </w:p>
        </w:tc>
      </w:tr>
      <w:tr w:rsidR="001228DD" w:rsidRPr="00BD494B" w14:paraId="23C2B8C7" w14:textId="77777777" w:rsidTr="00571106">
        <w:tc>
          <w:tcPr>
            <w:tcW w:w="833" w:type="dxa"/>
          </w:tcPr>
          <w:p w14:paraId="19AC757A" w14:textId="77777777" w:rsidR="001228DD" w:rsidRPr="00862EB6" w:rsidRDefault="001228DD" w:rsidP="001441D8">
            <w:pPr>
              <w:spacing w:after="60"/>
              <w:rPr>
                <w:rFonts w:ascii="Arial" w:hAnsi="Arial" w:cs="Arial"/>
                <w:noProof/>
                <w:sz w:val="16"/>
                <w:szCs w:val="16"/>
              </w:rPr>
            </w:pPr>
            <w:bookmarkStart w:id="76" w:name="N103"/>
            <w:r w:rsidRPr="00862EB6">
              <w:rPr>
                <w:rFonts w:ascii="Arial" w:hAnsi="Arial" w:cs="Arial"/>
                <w:noProof/>
                <w:sz w:val="16"/>
                <w:szCs w:val="16"/>
              </w:rPr>
              <w:t>N.103</w:t>
            </w:r>
            <w:bookmarkEnd w:id="76"/>
          </w:p>
        </w:tc>
        <w:tc>
          <w:tcPr>
            <w:tcW w:w="3033" w:type="dxa"/>
          </w:tcPr>
          <w:p w14:paraId="082388C0" w14:textId="77777777" w:rsidR="001228DD" w:rsidRPr="00862EB6" w:rsidRDefault="001228DD" w:rsidP="001441D8">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14:paraId="5641EB27" w14:textId="77777777" w:rsidR="001228DD" w:rsidRPr="00862EB6" w:rsidRDefault="001228DD" w:rsidP="001441D8">
            <w:pPr>
              <w:spacing w:after="60"/>
              <w:rPr>
                <w:rFonts w:ascii="Arial" w:hAnsi="Arial" w:cs="Arial"/>
                <w:sz w:val="16"/>
                <w:szCs w:val="16"/>
              </w:rPr>
            </w:pPr>
            <w:r w:rsidRPr="00862EB6">
              <w:rPr>
                <w:rFonts w:ascii="Arial" w:hAnsi="Arial" w:cs="Arial"/>
                <w:bCs/>
                <w:iCs/>
                <w:sz w:val="16"/>
                <w:szCs w:val="16"/>
              </w:rPr>
              <w:t>Unnecessary extension addition group – there is already one for Rel-14 extensions</w:t>
            </w:r>
          </w:p>
        </w:tc>
        <w:tc>
          <w:tcPr>
            <w:tcW w:w="682" w:type="dxa"/>
          </w:tcPr>
          <w:p w14:paraId="39E71E9B" w14:textId="77777777" w:rsidR="001228DD" w:rsidRPr="00862EB6" w:rsidRDefault="001228DD" w:rsidP="001441D8">
            <w:pPr>
              <w:spacing w:after="60"/>
              <w:rPr>
                <w:rFonts w:ascii="Arial" w:hAnsi="Arial" w:cs="Arial"/>
                <w:noProof/>
                <w:sz w:val="16"/>
                <w:szCs w:val="16"/>
              </w:rPr>
            </w:pPr>
            <w:r w:rsidRPr="00862EB6">
              <w:rPr>
                <w:rFonts w:ascii="Arial" w:hAnsi="Arial" w:cs="Arial"/>
                <w:noProof/>
                <w:sz w:val="16"/>
                <w:szCs w:val="16"/>
              </w:rPr>
              <w:t>2</w:t>
            </w:r>
          </w:p>
        </w:tc>
        <w:tc>
          <w:tcPr>
            <w:tcW w:w="4542" w:type="dxa"/>
          </w:tcPr>
          <w:p w14:paraId="728E03F6" w14:textId="77777777" w:rsidR="001228DD" w:rsidRDefault="001228DD" w:rsidP="001441D8">
            <w:pPr>
              <w:pBdr>
                <w:bottom w:val="single" w:sz="6" w:space="1" w:color="auto"/>
              </w:pBdr>
              <w:spacing w:after="60"/>
              <w:rPr>
                <w:rFonts w:ascii="Arial" w:hAnsi="Arial" w:cs="Arial"/>
                <w:noProof/>
                <w:sz w:val="16"/>
                <w:szCs w:val="16"/>
              </w:rPr>
            </w:pPr>
            <w:r w:rsidRPr="00862EB6">
              <w:rPr>
                <w:rFonts w:ascii="Arial" w:hAnsi="Arial" w:cs="Arial"/>
                <w:noProof/>
                <w:sz w:val="16"/>
                <w:szCs w:val="16"/>
              </w:rPr>
              <w:t>Remove unnecessary extension addition group</w:t>
            </w:r>
          </w:p>
          <w:p w14:paraId="4D3AE489" w14:textId="6AF13B16" w:rsidR="001228DD" w:rsidRPr="00A77E14" w:rsidRDefault="0001332C" w:rsidP="001441D8">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1228DD">
              <w:rPr>
                <w:rFonts w:ascii="Arial" w:hAnsi="Arial" w:cs="Arial"/>
                <w:noProof/>
                <w:color w:val="1F3864" w:themeColor="accent5" w:themeShade="80"/>
                <w:sz w:val="16"/>
                <w:szCs w:val="16"/>
              </w:rPr>
              <w:t>Covered by</w:t>
            </w:r>
            <w:r w:rsidR="001228DD" w:rsidRPr="000A14C5">
              <w:rPr>
                <w:rFonts w:ascii="Arial" w:hAnsi="Arial" w:cs="Arial"/>
                <w:noProof/>
                <w:color w:val="1F3864" w:themeColor="accent5" w:themeShade="80"/>
                <w:sz w:val="16"/>
                <w:szCs w:val="16"/>
              </w:rPr>
              <w:t xml:space="preserve"> </w:t>
            </w:r>
            <w:hyperlink w:anchor="D002" w:history="1">
              <w:r w:rsidR="001228DD" w:rsidRPr="008635EA">
                <w:rPr>
                  <w:rStyle w:val="Hyperlink"/>
                  <w:rFonts w:eastAsia="Batang"/>
                  <w:noProof/>
                  <w:kern w:val="0"/>
                  <w:sz w:val="16"/>
                  <w:szCs w:val="16"/>
                  <w:lang w:val="en-GB" w:eastAsia="en-US"/>
                  <w14:textFill>
                    <w14:solidFill>
                      <w14:srgbClr w14:val="0000FF">
                        <w14:lumMod w14:val="50000"/>
                      </w14:srgbClr>
                    </w14:solidFill>
                  </w14:textFill>
                </w:rPr>
                <w:t>D.002</w:t>
              </w:r>
            </w:hyperlink>
            <w:r w:rsidR="001228DD" w:rsidRPr="000A14C5">
              <w:rPr>
                <w:rFonts w:ascii="Arial" w:hAnsi="Arial" w:cs="Arial"/>
                <w:noProof/>
                <w:color w:val="1F3864" w:themeColor="accent5" w:themeShade="80"/>
                <w:sz w:val="16"/>
                <w:szCs w:val="16"/>
              </w:rPr>
              <w:t>.</w:t>
            </w:r>
          </w:p>
        </w:tc>
        <w:tc>
          <w:tcPr>
            <w:tcW w:w="1580" w:type="dxa"/>
          </w:tcPr>
          <w:p w14:paraId="675E3276" w14:textId="77777777" w:rsidR="001228DD" w:rsidRPr="00862EB6" w:rsidRDefault="001228DD" w:rsidP="001441D8">
            <w:pPr>
              <w:spacing w:after="60"/>
              <w:rPr>
                <w:rFonts w:ascii="Arial" w:hAnsi="Arial" w:cs="Arial"/>
                <w:noProof/>
                <w:sz w:val="16"/>
                <w:szCs w:val="16"/>
              </w:rPr>
            </w:pPr>
            <w:r>
              <w:rPr>
                <w:rFonts w:ascii="Arial" w:hAnsi="Arial" w:cs="Arial"/>
                <w:noProof/>
                <w:sz w:val="16"/>
                <w:szCs w:val="16"/>
              </w:rPr>
              <w:t>Closed</w:t>
            </w:r>
          </w:p>
        </w:tc>
      </w:tr>
      <w:tr w:rsidR="001228DD" w:rsidRPr="00BD494B" w14:paraId="660FEF99" w14:textId="77777777" w:rsidTr="00571106">
        <w:tc>
          <w:tcPr>
            <w:tcW w:w="833" w:type="dxa"/>
          </w:tcPr>
          <w:p w14:paraId="003770F4" w14:textId="77777777" w:rsidR="001228DD" w:rsidRPr="00BD494B" w:rsidRDefault="001228DD" w:rsidP="00582DC5">
            <w:pPr>
              <w:spacing w:after="60"/>
              <w:rPr>
                <w:rFonts w:ascii="Arial" w:hAnsi="Arial" w:cs="Arial"/>
                <w:noProof/>
                <w:sz w:val="16"/>
                <w:szCs w:val="16"/>
              </w:rPr>
            </w:pPr>
            <w:r>
              <w:rPr>
                <w:rFonts w:ascii="Arial" w:hAnsi="Arial" w:cs="Arial"/>
                <w:noProof/>
                <w:sz w:val="16"/>
                <w:szCs w:val="16"/>
              </w:rPr>
              <w:t>E.030</w:t>
            </w:r>
          </w:p>
        </w:tc>
        <w:tc>
          <w:tcPr>
            <w:tcW w:w="3033" w:type="dxa"/>
          </w:tcPr>
          <w:p w14:paraId="69F4FF21" w14:textId="77777777" w:rsidR="001228DD" w:rsidRPr="00BD494B" w:rsidRDefault="001228DD" w:rsidP="00582DC5">
            <w:pPr>
              <w:spacing w:after="60"/>
              <w:rPr>
                <w:rFonts w:ascii="Arial" w:hAnsi="Arial" w:cs="Arial"/>
                <w:noProof/>
                <w:sz w:val="16"/>
                <w:szCs w:val="16"/>
              </w:rPr>
            </w:pPr>
            <w:r>
              <w:rPr>
                <w:rFonts w:ascii="Arial" w:hAnsi="Arial" w:cs="Arial"/>
                <w:noProof/>
                <w:sz w:val="16"/>
                <w:szCs w:val="16"/>
              </w:rPr>
              <w:t xml:space="preserve">6.3.2 </w:t>
            </w:r>
            <w:r w:rsidRPr="00566E06">
              <w:rPr>
                <w:rFonts w:ascii="Arial" w:hAnsi="Arial" w:cs="Arial"/>
                <w:noProof/>
                <w:sz w:val="16"/>
                <w:szCs w:val="16"/>
              </w:rPr>
              <w:t>PDCP-Config</w:t>
            </w:r>
          </w:p>
        </w:tc>
        <w:tc>
          <w:tcPr>
            <w:tcW w:w="4961" w:type="dxa"/>
          </w:tcPr>
          <w:p w14:paraId="76EC818F" w14:textId="77777777" w:rsidR="001228DD" w:rsidRPr="00566E06" w:rsidRDefault="001228DD" w:rsidP="00582DC5">
            <w:pPr>
              <w:spacing w:after="60"/>
              <w:rPr>
                <w:rFonts w:ascii="Arial" w:hAnsi="Arial" w:cs="Arial"/>
                <w:noProof/>
                <w:sz w:val="16"/>
                <w:szCs w:val="16"/>
                <w:lang w:val="en-US"/>
              </w:rPr>
            </w:pPr>
            <w:r w:rsidRPr="0007007D">
              <w:rPr>
                <w:rFonts w:ascii="Arial" w:hAnsi="Arial" w:cs="Arial"/>
                <w:i/>
                <w:noProof/>
                <w:sz w:val="16"/>
                <w:szCs w:val="16"/>
                <w:lang w:val="en-US"/>
              </w:rPr>
              <w:t>ul-LWA-DRB-ViaWLAN-r14</w:t>
            </w:r>
            <w:r w:rsidRPr="00566E06">
              <w:rPr>
                <w:rFonts w:ascii="Arial" w:hAnsi="Arial" w:cs="Arial"/>
                <w:noProof/>
                <w:sz w:val="16"/>
                <w:szCs w:val="16"/>
                <w:lang w:val="en-US"/>
              </w:rPr>
              <w:t xml:space="preserve"> </w:t>
            </w:r>
            <w:r>
              <w:rPr>
                <w:rFonts w:ascii="Arial" w:hAnsi="Arial" w:cs="Arial"/>
                <w:noProof/>
                <w:sz w:val="16"/>
                <w:szCs w:val="16"/>
                <w:lang w:val="en-US"/>
              </w:rPr>
              <w:t>is defined as a single code-point enumeration with Op</w:t>
            </w:r>
            <w:r w:rsidRPr="00566E06">
              <w:rPr>
                <w:rFonts w:ascii="Arial" w:hAnsi="Arial" w:cs="Arial"/>
                <w:noProof/>
                <w:sz w:val="16"/>
                <w:szCs w:val="16"/>
                <w:lang w:val="en-US"/>
              </w:rPr>
              <w:t xml:space="preserve">tional </w:t>
            </w:r>
            <w:r>
              <w:rPr>
                <w:rFonts w:ascii="Arial" w:hAnsi="Arial" w:cs="Arial"/>
                <w:noProof/>
                <w:sz w:val="16"/>
                <w:szCs w:val="16"/>
                <w:lang w:val="en-US"/>
              </w:rPr>
              <w:t>Re</w:t>
            </w:r>
            <w:r w:rsidRPr="00566E06">
              <w:rPr>
                <w:rFonts w:ascii="Arial" w:hAnsi="Arial" w:cs="Arial"/>
                <w:noProof/>
                <w:sz w:val="16"/>
                <w:szCs w:val="16"/>
                <w:lang w:val="en-US"/>
              </w:rPr>
              <w:t>lease</w:t>
            </w:r>
            <w:r>
              <w:rPr>
                <w:rFonts w:ascii="Arial" w:hAnsi="Arial" w:cs="Arial"/>
                <w:noProof/>
                <w:sz w:val="16"/>
                <w:szCs w:val="16"/>
                <w:lang w:val="en-US"/>
              </w:rPr>
              <w:t>. It means that the field is released if it is absent. It would be better to follow the convention to define these simple indicators as boolean Optional No action (ON).</w:t>
            </w:r>
          </w:p>
        </w:tc>
        <w:tc>
          <w:tcPr>
            <w:tcW w:w="682" w:type="dxa"/>
          </w:tcPr>
          <w:p w14:paraId="6A333ABD" w14:textId="77777777" w:rsidR="001228DD" w:rsidRPr="00566E06" w:rsidRDefault="001228DD" w:rsidP="00582DC5">
            <w:pPr>
              <w:spacing w:after="60"/>
              <w:rPr>
                <w:rFonts w:ascii="Arial" w:hAnsi="Arial" w:cs="Arial"/>
                <w:noProof/>
                <w:sz w:val="16"/>
                <w:szCs w:val="16"/>
                <w:lang w:val="en-US"/>
              </w:rPr>
            </w:pPr>
            <w:r>
              <w:rPr>
                <w:rFonts w:ascii="Arial" w:hAnsi="Arial" w:cs="Arial"/>
                <w:noProof/>
                <w:sz w:val="16"/>
                <w:szCs w:val="16"/>
                <w:lang w:val="en-US"/>
              </w:rPr>
              <w:t>2</w:t>
            </w:r>
          </w:p>
        </w:tc>
        <w:tc>
          <w:tcPr>
            <w:tcW w:w="4542" w:type="dxa"/>
          </w:tcPr>
          <w:p w14:paraId="4A616529" w14:textId="77777777" w:rsidR="001228DD" w:rsidRDefault="001228DD" w:rsidP="00582DC5">
            <w:pPr>
              <w:spacing w:after="60"/>
              <w:rPr>
                <w:rFonts w:ascii="Arial" w:hAnsi="Arial" w:cs="Arial"/>
                <w:noProof/>
                <w:sz w:val="16"/>
                <w:szCs w:val="16"/>
                <w:lang w:val="en-US"/>
              </w:rPr>
            </w:pPr>
            <w:r>
              <w:rPr>
                <w:rFonts w:ascii="Arial" w:hAnsi="Arial" w:cs="Arial"/>
                <w:noProof/>
                <w:sz w:val="16"/>
                <w:szCs w:val="16"/>
                <w:lang w:val="en-US"/>
              </w:rPr>
              <w:t>Change the data type to boolean and the Need code to ON</w:t>
            </w:r>
          </w:p>
          <w:p w14:paraId="1572C371" w14:textId="77777777" w:rsidR="001228DD" w:rsidRPr="0007007D" w:rsidRDefault="001228DD" w:rsidP="00582DC5">
            <w:pPr>
              <w:pBdr>
                <w:bottom w:val="single" w:sz="6" w:space="1" w:color="auto"/>
              </w:pBdr>
              <w:spacing w:after="60"/>
              <w:rPr>
                <w:rFonts w:ascii="Courier New" w:hAnsi="Courier New" w:cs="Courier New"/>
                <w:noProof/>
                <w:color w:val="FF0000"/>
                <w:sz w:val="16"/>
                <w:szCs w:val="16"/>
                <w:u w:val="single"/>
                <w:lang w:val="en-US"/>
              </w:rPr>
            </w:pPr>
            <w:r w:rsidRPr="0007007D">
              <w:rPr>
                <w:rFonts w:ascii="Courier New" w:hAnsi="Courier New" w:cs="Courier New"/>
                <w:noProof/>
                <w:sz w:val="16"/>
                <w:szCs w:val="16"/>
                <w:lang w:val="en-US"/>
              </w:rPr>
              <w:t>ul-LWA-DRB-ViaWLAN-r14</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r>
            <w:r w:rsidRPr="0007007D">
              <w:rPr>
                <w:rFonts w:ascii="Courier New" w:hAnsi="Courier New" w:cs="Courier New"/>
                <w:strike/>
                <w:noProof/>
                <w:color w:val="FF0000"/>
                <w:sz w:val="16"/>
                <w:szCs w:val="16"/>
                <w:lang w:val="en-US"/>
              </w:rPr>
              <w:t>ENUMERATED {true}</w:t>
            </w:r>
            <w:r w:rsidRPr="0007007D">
              <w:rPr>
                <w:rFonts w:ascii="Courier New" w:hAnsi="Courier New" w:cs="Courier New"/>
                <w:noProof/>
                <w:color w:val="FF0000"/>
                <w:sz w:val="16"/>
                <w:szCs w:val="16"/>
                <w:u w:val="single"/>
                <w:lang w:val="en-US"/>
              </w:rPr>
              <w:t>BOOLEAN</w:t>
            </w:r>
            <w:r w:rsidRPr="0007007D">
              <w:rPr>
                <w:rFonts w:ascii="Courier New" w:hAnsi="Courier New" w:cs="Courier New"/>
                <w:noProof/>
                <w:sz w:val="16"/>
                <w:szCs w:val="16"/>
                <w:lang w:val="en-US"/>
              </w:rPr>
              <w:tab/>
              <w:t>OPTIONAL,</w:t>
            </w:r>
            <w:r w:rsidRPr="0007007D">
              <w:rPr>
                <w:rFonts w:ascii="Courier New" w:hAnsi="Courier New" w:cs="Courier New"/>
                <w:noProof/>
                <w:sz w:val="16"/>
                <w:szCs w:val="16"/>
                <w:lang w:val="en-US"/>
              </w:rPr>
              <w:tab/>
            </w:r>
            <w:r w:rsidRPr="0007007D">
              <w:rPr>
                <w:rFonts w:ascii="Courier New" w:hAnsi="Courier New" w:cs="Courier New"/>
                <w:noProof/>
                <w:sz w:val="16"/>
                <w:szCs w:val="16"/>
                <w:lang w:val="en-US"/>
              </w:rPr>
              <w:tab/>
              <w:t xml:space="preserve">-- Need </w:t>
            </w:r>
            <w:r w:rsidRPr="0007007D">
              <w:rPr>
                <w:rFonts w:ascii="Courier New" w:hAnsi="Courier New" w:cs="Courier New"/>
                <w:strike/>
                <w:noProof/>
                <w:color w:val="FF0000"/>
                <w:sz w:val="16"/>
                <w:szCs w:val="16"/>
                <w:lang w:val="en-US"/>
              </w:rPr>
              <w:t>OR</w:t>
            </w:r>
            <w:r w:rsidRPr="0007007D">
              <w:rPr>
                <w:rFonts w:ascii="Courier New" w:hAnsi="Courier New" w:cs="Courier New"/>
                <w:noProof/>
                <w:color w:val="FF0000"/>
                <w:sz w:val="16"/>
                <w:szCs w:val="16"/>
                <w:u w:val="single"/>
                <w:lang w:val="en-US"/>
              </w:rPr>
              <w:t>ON</w:t>
            </w:r>
          </w:p>
          <w:p w14:paraId="6EC08EF4" w14:textId="07B43449" w:rsidR="001228DD" w:rsidRPr="00566E06" w:rsidRDefault="0001332C" w:rsidP="00582DC5">
            <w:pPr>
              <w:spacing w:after="60"/>
              <w:rPr>
                <w:rFonts w:ascii="Arial" w:hAnsi="Arial" w:cs="Arial"/>
                <w:noProof/>
                <w:sz w:val="16"/>
                <w:szCs w:val="16"/>
                <w:lang w:val="en-US"/>
              </w:rPr>
            </w:pPr>
            <w:r>
              <w:rPr>
                <w:rFonts w:ascii="Arial" w:hAnsi="Arial" w:cs="Arial"/>
                <w:noProof/>
                <w:color w:val="1F3864" w:themeColor="accent5" w:themeShade="80"/>
                <w:sz w:val="16"/>
                <w:szCs w:val="16"/>
              </w:rPr>
              <w:t xml:space="preserve">Ericsson: </w:t>
            </w:r>
            <w:r w:rsidR="001228DD">
              <w:rPr>
                <w:rFonts w:ascii="Arial" w:hAnsi="Arial"/>
                <w:color w:val="1F3864" w:themeColor="accent5" w:themeShade="80"/>
                <w:sz w:val="16"/>
                <w:szCs w:val="16"/>
              </w:rPr>
              <w:t>Clash with</w:t>
            </w:r>
            <w:r w:rsidR="001228DD" w:rsidRPr="000A14C5">
              <w:rPr>
                <w:rFonts w:ascii="Arial" w:hAnsi="Arial"/>
                <w:color w:val="1F3864" w:themeColor="accent5" w:themeShade="80"/>
                <w:sz w:val="16"/>
                <w:szCs w:val="16"/>
              </w:rPr>
              <w:t xml:space="preserve"> </w:t>
            </w:r>
            <w:hyperlink w:anchor="M017" w:history="1">
              <w:r w:rsidR="001228DD" w:rsidRPr="008635EA">
                <w:rPr>
                  <w:rStyle w:val="Hyperlink"/>
                  <w:rFonts w:eastAsia="Batang" w:cs="Times New Roman"/>
                  <w:kern w:val="0"/>
                  <w:sz w:val="16"/>
                  <w:szCs w:val="16"/>
                  <w:lang w:val="en-GB" w:eastAsia="en-US"/>
                  <w14:textFill>
                    <w14:solidFill>
                      <w14:srgbClr w14:val="0000FF">
                        <w14:lumMod w14:val="50000"/>
                      </w14:srgbClr>
                    </w14:solidFill>
                  </w14:textFill>
                </w:rPr>
                <w:t>M.017</w:t>
              </w:r>
            </w:hyperlink>
            <w:r w:rsidR="001228DD">
              <w:rPr>
                <w:rFonts w:ascii="Arial" w:hAnsi="Arial" w:cs="Arial"/>
                <w:noProof/>
                <w:color w:val="1F3864" w:themeColor="accent5" w:themeShade="80"/>
                <w:sz w:val="16"/>
                <w:szCs w:val="16"/>
                <w:lang w:val="en-US"/>
              </w:rPr>
              <w:t>. Covered by H.044.</w:t>
            </w:r>
          </w:p>
        </w:tc>
        <w:tc>
          <w:tcPr>
            <w:tcW w:w="1580" w:type="dxa"/>
          </w:tcPr>
          <w:p w14:paraId="6C391CBA" w14:textId="77777777" w:rsidR="001228DD" w:rsidRPr="00566E06" w:rsidRDefault="001228DD" w:rsidP="00582DC5">
            <w:pPr>
              <w:spacing w:after="60"/>
              <w:rPr>
                <w:rFonts w:ascii="Arial" w:hAnsi="Arial" w:cs="Arial"/>
                <w:noProof/>
                <w:sz w:val="16"/>
                <w:szCs w:val="16"/>
                <w:lang w:val="en-US"/>
              </w:rPr>
            </w:pPr>
            <w:r>
              <w:rPr>
                <w:rFonts w:ascii="Arial" w:hAnsi="Arial" w:cs="Arial"/>
                <w:noProof/>
                <w:sz w:val="16"/>
                <w:szCs w:val="16"/>
                <w:lang w:val="en-US"/>
              </w:rPr>
              <w:t>Closed</w:t>
            </w:r>
          </w:p>
        </w:tc>
      </w:tr>
      <w:tr w:rsidR="001228DD" w:rsidRPr="00BD494B" w14:paraId="386DA41D" w14:textId="77777777" w:rsidTr="00571106">
        <w:tc>
          <w:tcPr>
            <w:tcW w:w="833" w:type="dxa"/>
          </w:tcPr>
          <w:p w14:paraId="0C67AD4E" w14:textId="77777777" w:rsidR="001228DD" w:rsidRPr="00BD494B" w:rsidRDefault="001228DD" w:rsidP="00582DC5">
            <w:pPr>
              <w:spacing w:after="60"/>
              <w:rPr>
                <w:rFonts w:ascii="Arial" w:hAnsi="Arial" w:cs="Arial"/>
                <w:noProof/>
                <w:sz w:val="16"/>
                <w:szCs w:val="16"/>
              </w:rPr>
            </w:pPr>
            <w:bookmarkStart w:id="77" w:name="M017"/>
            <w:r>
              <w:rPr>
                <w:rFonts w:ascii="Arial" w:hAnsi="Arial" w:cs="Arial"/>
                <w:noProof/>
                <w:sz w:val="16"/>
                <w:szCs w:val="16"/>
              </w:rPr>
              <w:t>M.017</w:t>
            </w:r>
            <w:bookmarkEnd w:id="77"/>
          </w:p>
        </w:tc>
        <w:tc>
          <w:tcPr>
            <w:tcW w:w="3033" w:type="dxa"/>
          </w:tcPr>
          <w:p w14:paraId="00705252" w14:textId="77777777" w:rsidR="001228DD" w:rsidRPr="00BD494B" w:rsidRDefault="001228DD" w:rsidP="00582DC5">
            <w:pPr>
              <w:spacing w:after="60"/>
              <w:rPr>
                <w:rFonts w:ascii="Arial" w:hAnsi="Arial" w:cs="Arial"/>
                <w:noProof/>
                <w:sz w:val="16"/>
                <w:szCs w:val="16"/>
              </w:rPr>
            </w:pPr>
            <w:r>
              <w:rPr>
                <w:rFonts w:ascii="Arial" w:hAnsi="Arial" w:cs="Arial"/>
                <w:noProof/>
                <w:sz w:val="16"/>
                <w:szCs w:val="16"/>
              </w:rPr>
              <w:t>6.3.2 PDCP-Config</w:t>
            </w:r>
          </w:p>
        </w:tc>
        <w:tc>
          <w:tcPr>
            <w:tcW w:w="4961" w:type="dxa"/>
          </w:tcPr>
          <w:p w14:paraId="7012C41D" w14:textId="77777777" w:rsidR="001228DD" w:rsidRPr="00BD494B" w:rsidRDefault="001228DD" w:rsidP="00582DC5">
            <w:pPr>
              <w:spacing w:after="60"/>
              <w:rPr>
                <w:rFonts w:ascii="Arial" w:hAnsi="Arial" w:cs="Arial"/>
                <w:noProof/>
                <w:sz w:val="16"/>
                <w:szCs w:val="16"/>
              </w:rPr>
            </w:pPr>
            <w:r w:rsidRPr="0032779C">
              <w:rPr>
                <w:rFonts w:ascii="Arial" w:eastAsia="PMingLiU" w:hAnsi="Arial" w:cs="Arial"/>
                <w:noProof/>
                <w:sz w:val="16"/>
                <w:szCs w:val="16"/>
                <w:lang w:eastAsia="zh-TW"/>
              </w:rPr>
              <w:t>Need code for ul-LWA-DRB-ViaWLAN-r14 is OR, but should be ON to be consistent with uplink DuCo specification</w:t>
            </w:r>
            <w:r>
              <w:t xml:space="preserve"> </w:t>
            </w:r>
          </w:p>
        </w:tc>
        <w:tc>
          <w:tcPr>
            <w:tcW w:w="682" w:type="dxa"/>
          </w:tcPr>
          <w:p w14:paraId="1AFA92CF" w14:textId="77777777" w:rsidR="001228DD" w:rsidRPr="00BD494B" w:rsidRDefault="001228DD" w:rsidP="00582DC5">
            <w:pPr>
              <w:spacing w:after="60"/>
              <w:rPr>
                <w:rFonts w:ascii="Arial" w:hAnsi="Arial" w:cs="Arial"/>
                <w:noProof/>
                <w:sz w:val="16"/>
                <w:szCs w:val="16"/>
              </w:rPr>
            </w:pPr>
            <w:r>
              <w:rPr>
                <w:rFonts w:ascii="Arial" w:hAnsi="Arial" w:cs="Arial"/>
                <w:noProof/>
                <w:sz w:val="16"/>
                <w:szCs w:val="16"/>
              </w:rPr>
              <w:t>2</w:t>
            </w:r>
          </w:p>
        </w:tc>
        <w:tc>
          <w:tcPr>
            <w:tcW w:w="4542" w:type="dxa"/>
          </w:tcPr>
          <w:p w14:paraId="19DEE166" w14:textId="77777777" w:rsidR="001228DD" w:rsidRDefault="001228DD" w:rsidP="00582DC5">
            <w:pPr>
              <w:pBdr>
                <w:bottom w:val="single" w:sz="6" w:space="1" w:color="auto"/>
              </w:pBdr>
              <w:spacing w:after="60"/>
              <w:rPr>
                <w:rFonts w:ascii="Arial" w:eastAsia="PMingLiU" w:hAnsi="Arial" w:cs="Arial"/>
                <w:noProof/>
                <w:sz w:val="16"/>
                <w:szCs w:val="16"/>
                <w:lang w:eastAsia="zh-TW"/>
              </w:rPr>
            </w:pPr>
            <w:r>
              <w:rPr>
                <w:rFonts w:ascii="Arial" w:hAnsi="Arial" w:cs="Arial"/>
                <w:noProof/>
                <w:sz w:val="16"/>
                <w:szCs w:val="16"/>
              </w:rPr>
              <w:t xml:space="preserve">Change need code </w:t>
            </w:r>
            <w:r w:rsidRPr="0032779C">
              <w:rPr>
                <w:rFonts w:ascii="Arial" w:eastAsia="PMingLiU" w:hAnsi="Arial" w:cs="Arial"/>
                <w:noProof/>
                <w:sz w:val="16"/>
                <w:szCs w:val="16"/>
                <w:lang w:eastAsia="zh-TW"/>
              </w:rPr>
              <w:t>for ul-LWA-DRB-ViaWLAN-r14 to ON from OR</w:t>
            </w:r>
          </w:p>
          <w:p w14:paraId="1679C380" w14:textId="40AC6DDC" w:rsidR="001228DD" w:rsidRPr="00A77E14" w:rsidRDefault="0001332C" w:rsidP="00582DC5">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1228DD">
              <w:rPr>
                <w:rFonts w:ascii="Arial" w:eastAsia="PMingLiU" w:hAnsi="Arial" w:cs="Arial"/>
                <w:noProof/>
                <w:color w:val="1F3864" w:themeColor="accent5" w:themeShade="80"/>
                <w:sz w:val="16"/>
                <w:szCs w:val="16"/>
                <w:lang w:eastAsia="zh-TW"/>
              </w:rPr>
              <w:t>Covered by</w:t>
            </w:r>
            <w:r w:rsidR="001228DD" w:rsidRPr="000A14C5">
              <w:rPr>
                <w:rFonts w:ascii="Arial" w:eastAsia="PMingLiU" w:hAnsi="Arial" w:cs="Arial"/>
                <w:noProof/>
                <w:color w:val="1F3864" w:themeColor="accent5" w:themeShade="80"/>
                <w:sz w:val="16"/>
                <w:szCs w:val="16"/>
                <w:lang w:eastAsia="zh-TW"/>
              </w:rPr>
              <w:t xml:space="preserve"> </w:t>
            </w:r>
            <w:hyperlink w:anchor="H044" w:history="1">
              <w:r w:rsidR="001228DD" w:rsidRPr="008635EA">
                <w:rPr>
                  <w:rStyle w:val="Hyperlink"/>
                  <w:rFonts w:eastAsia="PMingLiU"/>
                  <w:noProof/>
                  <w:kern w:val="0"/>
                  <w:sz w:val="16"/>
                  <w:szCs w:val="16"/>
                  <w:lang w:val="en-GB" w:eastAsia="zh-TW"/>
                  <w14:textFill>
                    <w14:solidFill>
                      <w14:srgbClr w14:val="0000FF">
                        <w14:lumMod w14:val="50000"/>
                      </w14:srgbClr>
                    </w14:solidFill>
                  </w14:textFill>
                </w:rPr>
                <w:t>H.044</w:t>
              </w:r>
            </w:hyperlink>
            <w:r w:rsidR="001228DD" w:rsidRPr="000A14C5">
              <w:rPr>
                <w:rFonts w:ascii="Arial" w:eastAsia="PMingLiU" w:hAnsi="Arial" w:cs="Arial"/>
                <w:noProof/>
                <w:color w:val="1F3864" w:themeColor="accent5" w:themeShade="80"/>
                <w:sz w:val="16"/>
                <w:szCs w:val="16"/>
                <w:lang w:eastAsia="zh-TW"/>
              </w:rPr>
              <w:t>.</w:t>
            </w:r>
          </w:p>
        </w:tc>
        <w:tc>
          <w:tcPr>
            <w:tcW w:w="1580" w:type="dxa"/>
          </w:tcPr>
          <w:p w14:paraId="584DB6E0" w14:textId="77777777" w:rsidR="001228DD" w:rsidRPr="00BD494B" w:rsidRDefault="001228DD" w:rsidP="00582DC5">
            <w:pPr>
              <w:spacing w:after="60"/>
              <w:rPr>
                <w:rFonts w:ascii="Arial" w:hAnsi="Arial" w:cs="Arial"/>
                <w:noProof/>
                <w:sz w:val="16"/>
                <w:szCs w:val="16"/>
              </w:rPr>
            </w:pPr>
            <w:r>
              <w:rPr>
                <w:rFonts w:ascii="Arial" w:hAnsi="Arial" w:cs="Arial"/>
                <w:noProof/>
                <w:sz w:val="16"/>
                <w:szCs w:val="16"/>
              </w:rPr>
              <w:t>Closed</w:t>
            </w:r>
          </w:p>
        </w:tc>
      </w:tr>
      <w:tr w:rsidR="001228DD" w:rsidRPr="00BD494B" w14:paraId="6C7459BF" w14:textId="77777777" w:rsidTr="00571106">
        <w:tc>
          <w:tcPr>
            <w:tcW w:w="833" w:type="dxa"/>
          </w:tcPr>
          <w:p w14:paraId="613DC639" w14:textId="77777777" w:rsidR="001228DD" w:rsidRPr="00E32313" w:rsidRDefault="001228DD" w:rsidP="00A71131">
            <w:pPr>
              <w:spacing w:after="60"/>
              <w:rPr>
                <w:rFonts w:ascii="Arial" w:hAnsi="Arial" w:cs="Arial"/>
                <w:noProof/>
                <w:sz w:val="16"/>
                <w:szCs w:val="16"/>
              </w:rPr>
            </w:pPr>
            <w:r w:rsidRPr="00E32313">
              <w:rPr>
                <w:rFonts w:ascii="Arial" w:hAnsi="Arial" w:cs="Arial"/>
                <w:noProof/>
                <w:sz w:val="16"/>
                <w:szCs w:val="16"/>
              </w:rPr>
              <w:lastRenderedPageBreak/>
              <w:t>N.110</w:t>
            </w:r>
          </w:p>
        </w:tc>
        <w:tc>
          <w:tcPr>
            <w:tcW w:w="3033" w:type="dxa"/>
          </w:tcPr>
          <w:p w14:paraId="19EA62CF" w14:textId="77777777" w:rsidR="001228DD" w:rsidRPr="00E32313" w:rsidRDefault="001228DD" w:rsidP="00A71131">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p>
        </w:tc>
        <w:tc>
          <w:tcPr>
            <w:tcW w:w="4961" w:type="dxa"/>
          </w:tcPr>
          <w:p w14:paraId="4FDD5A78" w14:textId="77777777" w:rsidR="001228DD" w:rsidRPr="00E32313" w:rsidRDefault="001228DD" w:rsidP="00A71131">
            <w:pPr>
              <w:spacing w:after="60"/>
              <w:rPr>
                <w:rFonts w:ascii="Arial" w:hAnsi="Arial" w:cs="Arial"/>
                <w:sz w:val="16"/>
                <w:szCs w:val="16"/>
              </w:rPr>
            </w:pPr>
            <w:r w:rsidRPr="00E32313">
              <w:rPr>
                <w:rFonts w:ascii="Arial" w:hAnsi="Arial" w:cs="Arial"/>
                <w:bCs/>
                <w:iCs/>
                <w:sz w:val="16"/>
                <w:szCs w:val="16"/>
              </w:rPr>
              <w:t>The fields are not following naming rules, and are quite long</w:t>
            </w:r>
          </w:p>
        </w:tc>
        <w:tc>
          <w:tcPr>
            <w:tcW w:w="682" w:type="dxa"/>
          </w:tcPr>
          <w:p w14:paraId="79E47B11" w14:textId="77777777" w:rsidR="001228DD" w:rsidRPr="00E32313" w:rsidRDefault="001228DD" w:rsidP="00A71131">
            <w:pPr>
              <w:spacing w:after="60"/>
              <w:rPr>
                <w:rFonts w:ascii="Arial" w:hAnsi="Arial" w:cs="Arial"/>
                <w:noProof/>
                <w:sz w:val="16"/>
                <w:szCs w:val="16"/>
              </w:rPr>
            </w:pPr>
            <w:r w:rsidRPr="00E32313">
              <w:rPr>
                <w:rFonts w:ascii="Arial" w:hAnsi="Arial" w:cs="Arial"/>
                <w:noProof/>
                <w:sz w:val="16"/>
                <w:szCs w:val="16"/>
              </w:rPr>
              <w:t>2</w:t>
            </w:r>
          </w:p>
        </w:tc>
        <w:tc>
          <w:tcPr>
            <w:tcW w:w="4542" w:type="dxa"/>
          </w:tcPr>
          <w:p w14:paraId="4D523456" w14:textId="77777777" w:rsidR="001228DD" w:rsidRPr="00E32313" w:rsidRDefault="001228DD" w:rsidP="00A71131">
            <w:pPr>
              <w:spacing w:after="60"/>
              <w:rPr>
                <w:rFonts w:ascii="Arial" w:hAnsi="Arial" w:cs="Arial"/>
                <w:noProof/>
                <w:sz w:val="16"/>
                <w:szCs w:val="16"/>
              </w:rPr>
            </w:pPr>
            <w:r w:rsidRPr="00E32313">
              <w:rPr>
                <w:rFonts w:ascii="Arial" w:hAnsi="Arial" w:cs="Arial"/>
                <w:noProof/>
                <w:sz w:val="16"/>
                <w:szCs w:val="16"/>
              </w:rPr>
              <w:t>Several proposals:</w:t>
            </w:r>
          </w:p>
          <w:p w14:paraId="65AE9624" w14:textId="77777777" w:rsidR="001228DD" w:rsidRPr="00E32313" w:rsidRDefault="001228DD" w:rsidP="00A71131">
            <w:pPr>
              <w:spacing w:after="60"/>
              <w:rPr>
                <w:rFonts w:ascii="Arial" w:hAnsi="Arial" w:cs="Arial"/>
                <w:noProof/>
                <w:sz w:val="16"/>
                <w:szCs w:val="16"/>
              </w:rPr>
            </w:pPr>
            <w:r w:rsidRPr="00E32313">
              <w:rPr>
                <w:rFonts w:ascii="Arial" w:hAnsi="Arial" w:cs="Arial"/>
                <w:noProof/>
                <w:sz w:val="16"/>
                <w:szCs w:val="16"/>
              </w:rPr>
              <w:t>Remove the suffix “-config” from all fields</w:t>
            </w:r>
          </w:p>
          <w:p w14:paraId="75C2C72E" w14:textId="77777777" w:rsidR="001228DD" w:rsidRPr="00E32313" w:rsidRDefault="001228DD" w:rsidP="00A71131">
            <w:pPr>
              <w:spacing w:after="60"/>
              <w:rPr>
                <w:rFonts w:ascii="Arial" w:hAnsi="Arial" w:cs="Arial"/>
                <w:noProof/>
                <w:sz w:val="16"/>
                <w:szCs w:val="16"/>
              </w:rPr>
            </w:pPr>
            <w:r w:rsidRPr="00E32313">
              <w:rPr>
                <w:rFonts w:ascii="Arial" w:hAnsi="Arial" w:cs="Arial"/>
                <w:noProof/>
                <w:sz w:val="16"/>
                <w:szCs w:val="16"/>
              </w:rPr>
              <w:t>“pdsch” should be capitalized</w:t>
            </w:r>
          </w:p>
          <w:p w14:paraId="4C602353" w14:textId="77777777" w:rsidR="001228DD" w:rsidRPr="00E32313" w:rsidRDefault="001228DD" w:rsidP="00A71131">
            <w:pPr>
              <w:spacing w:after="60"/>
              <w:rPr>
                <w:rFonts w:ascii="Arial" w:hAnsi="Arial" w:cs="Arial"/>
                <w:noProof/>
                <w:sz w:val="16"/>
                <w:szCs w:val="16"/>
              </w:rPr>
            </w:pPr>
            <w:r w:rsidRPr="00E32313">
              <w:rPr>
                <w:rFonts w:ascii="Arial" w:hAnsi="Arial" w:cs="Arial"/>
                <w:noProof/>
                <w:sz w:val="16"/>
                <w:szCs w:val="16"/>
              </w:rPr>
              <w:t>Starting letter of word should be capitalized</w:t>
            </w:r>
          </w:p>
          <w:p w14:paraId="1F380B7C" w14:textId="77777777" w:rsidR="001228DD" w:rsidRPr="00E32313" w:rsidRDefault="001228DD" w:rsidP="00A71131">
            <w:pPr>
              <w:spacing w:after="60"/>
              <w:rPr>
                <w:rFonts w:ascii="Arial" w:hAnsi="Arial" w:cs="Arial"/>
                <w:noProof/>
                <w:sz w:val="16"/>
                <w:szCs w:val="16"/>
              </w:rPr>
            </w:pPr>
            <w:r w:rsidRPr="00E32313">
              <w:rPr>
                <w:rFonts w:ascii="Arial" w:hAnsi="Arial" w:cs="Arial"/>
                <w:noProof/>
                <w:sz w:val="16"/>
                <w:szCs w:val="16"/>
              </w:rPr>
              <w:t>Proposal shown below:</w:t>
            </w:r>
          </w:p>
          <w:p w14:paraId="441D4FD7" w14:textId="77777777" w:rsidR="001228DD" w:rsidRPr="00E32313" w:rsidRDefault="001228DD" w:rsidP="00A71131">
            <w:pPr>
              <w:spacing w:after="60"/>
              <w:rPr>
                <w:rFonts w:ascii="Courier New" w:hAnsi="Courier New" w:cs="Courier New"/>
                <w:sz w:val="16"/>
                <w:szCs w:val="16"/>
              </w:rPr>
            </w:pPr>
            <w:r w:rsidRPr="00E32313">
              <w:rPr>
                <w:rFonts w:ascii="Courier New" w:hAnsi="Courier New" w:cs="Courier New"/>
                <w:sz w:val="16"/>
                <w:szCs w:val="16"/>
              </w:rPr>
              <w:t>PDSCH-ConfigDedicated-v14xy ::=</w:t>
            </w:r>
            <w:r w:rsidRPr="00E32313">
              <w:rPr>
                <w:rFonts w:ascii="Courier New" w:hAnsi="Courier New" w:cs="Courier New"/>
                <w:sz w:val="16"/>
                <w:szCs w:val="16"/>
              </w:rPr>
              <w:tab/>
            </w:r>
            <w:r w:rsidRPr="00E32313">
              <w:rPr>
                <w:rFonts w:ascii="Courier New" w:hAnsi="Courier New" w:cs="Courier New"/>
                <w:sz w:val="16"/>
                <w:szCs w:val="16"/>
              </w:rPr>
              <w:tab/>
              <w:t>SEQUENCE {</w:t>
            </w:r>
          </w:p>
          <w:p w14:paraId="338CC2FF" w14:textId="77777777" w:rsidR="001228DD" w:rsidRPr="00E32313" w:rsidRDefault="001228DD" w:rsidP="00A71131">
            <w:pPr>
              <w:spacing w:after="60"/>
              <w:rPr>
                <w:rFonts w:ascii="Courier New" w:hAnsi="Courier New" w:cs="Courier New"/>
                <w:sz w:val="16"/>
                <w:szCs w:val="16"/>
              </w:rPr>
            </w:pPr>
            <w:r w:rsidRPr="00E32313">
              <w:rPr>
                <w:rFonts w:ascii="Courier New" w:hAnsi="Courier New" w:cs="Courier New"/>
                <w:sz w:val="16"/>
                <w:szCs w:val="16"/>
              </w:rPr>
              <w:tab/>
              <w:t>ce-PDSCH-MaxBandwidth-r14</w:t>
            </w:r>
            <w:r w:rsidRPr="00E32313">
              <w:rPr>
                <w:rFonts w:ascii="Courier New" w:hAnsi="Courier New" w:cs="Courier New"/>
                <w:sz w:val="16"/>
                <w:szCs w:val="16"/>
              </w:rPr>
              <w:tab/>
            </w:r>
            <w:r w:rsidRPr="00E32313">
              <w:rPr>
                <w:rFonts w:ascii="Courier New" w:hAnsi="Courier New" w:cs="Courier New"/>
                <w:sz w:val="16"/>
                <w:szCs w:val="16"/>
              </w:rPr>
              <w:tab/>
              <w:t>ENUMERATED {bw5, bw20}</w:t>
            </w:r>
            <w:r w:rsidRPr="00E32313">
              <w:rPr>
                <w:rFonts w:ascii="Courier New" w:hAnsi="Courier New" w:cs="Courier New"/>
                <w:sz w:val="16"/>
                <w:szCs w:val="16"/>
              </w:rPr>
              <w:tab/>
              <w:t>OPTIONAL,</w:t>
            </w:r>
            <w:r w:rsidRPr="00E32313">
              <w:rPr>
                <w:rFonts w:ascii="Courier New" w:hAnsi="Courier New" w:cs="Courier New"/>
                <w:sz w:val="16"/>
                <w:szCs w:val="16"/>
              </w:rPr>
              <w:tab/>
              <w:t>-- Need OP</w:t>
            </w:r>
          </w:p>
          <w:p w14:paraId="3A218CF3" w14:textId="77777777" w:rsidR="001228DD" w:rsidRPr="00E32313" w:rsidRDefault="001228DD" w:rsidP="00A71131">
            <w:pPr>
              <w:spacing w:after="60"/>
              <w:rPr>
                <w:rFonts w:ascii="Courier New" w:hAnsi="Courier New" w:cs="Courier New"/>
                <w:sz w:val="16"/>
                <w:szCs w:val="16"/>
              </w:rPr>
            </w:pPr>
            <w:r w:rsidRPr="00E32313">
              <w:rPr>
                <w:rFonts w:ascii="Courier New" w:hAnsi="Courier New" w:cs="Courier New"/>
                <w:sz w:val="16"/>
                <w:szCs w:val="16"/>
              </w:rPr>
              <w:tab/>
              <w:t>ce-PDSCH-TenProcesses-r14</w:t>
            </w:r>
            <w:r w:rsidRPr="00E32313">
              <w:rPr>
                <w:rFonts w:ascii="Courier New" w:hAnsi="Courier New" w:cs="Courier New"/>
                <w:sz w:val="16"/>
                <w:szCs w:val="16"/>
              </w:rPr>
              <w:tab/>
            </w:r>
            <w:r w:rsidRPr="00E32313">
              <w:rPr>
                <w:rFonts w:ascii="Courier New" w:hAnsi="Courier New" w:cs="Courier New"/>
                <w:sz w:val="16"/>
                <w:szCs w:val="16"/>
              </w:rPr>
              <w:tab/>
              <w:t>ENUMERATED {on}</w:t>
            </w:r>
            <w:r w:rsidRPr="00E32313">
              <w:rPr>
                <w:rFonts w:ascii="Courier New" w:hAnsi="Courier New" w:cs="Courier New"/>
                <w:sz w:val="16"/>
                <w:szCs w:val="16"/>
              </w:rPr>
              <w:tab/>
              <w:t>OPTIONAL,</w:t>
            </w:r>
            <w:r w:rsidRPr="00E32313">
              <w:rPr>
                <w:rFonts w:ascii="Courier New" w:hAnsi="Courier New" w:cs="Courier New"/>
                <w:sz w:val="16"/>
                <w:szCs w:val="16"/>
              </w:rPr>
              <w:tab/>
              <w:t>-- Need OR</w:t>
            </w:r>
          </w:p>
          <w:p w14:paraId="342917BA" w14:textId="77777777" w:rsidR="001228DD" w:rsidRPr="00E32313" w:rsidRDefault="001228DD" w:rsidP="00A71131">
            <w:pPr>
              <w:spacing w:after="60"/>
              <w:rPr>
                <w:rFonts w:ascii="Courier New" w:hAnsi="Courier New" w:cs="Courier New"/>
                <w:sz w:val="16"/>
                <w:szCs w:val="16"/>
              </w:rPr>
            </w:pPr>
            <w:r w:rsidRPr="00E32313">
              <w:rPr>
                <w:rFonts w:ascii="Courier New" w:hAnsi="Courier New" w:cs="Courier New"/>
                <w:sz w:val="16"/>
                <w:szCs w:val="16"/>
              </w:rPr>
              <w:tab/>
              <w:t>ce-HARQ-AckBundling-r14</w:t>
            </w:r>
            <w:r w:rsidRPr="00E32313">
              <w:rPr>
                <w:rFonts w:ascii="Courier New" w:hAnsi="Courier New" w:cs="Courier New"/>
                <w:sz w:val="16"/>
                <w:szCs w:val="16"/>
              </w:rPr>
              <w:tab/>
            </w:r>
            <w:r w:rsidRPr="00E32313">
              <w:rPr>
                <w:rFonts w:ascii="Courier New" w:hAnsi="Courier New" w:cs="Courier New"/>
                <w:sz w:val="16"/>
                <w:szCs w:val="16"/>
              </w:rPr>
              <w:tab/>
            </w:r>
            <w:r w:rsidRPr="00E32313">
              <w:rPr>
                <w:rFonts w:ascii="Courier New" w:hAnsi="Courier New" w:cs="Courier New"/>
                <w:sz w:val="16"/>
                <w:szCs w:val="16"/>
              </w:rPr>
              <w:tab/>
              <w:t>ENUMERATED {on} OPTIONAL,</w:t>
            </w:r>
            <w:r w:rsidRPr="00E32313">
              <w:rPr>
                <w:rFonts w:ascii="Courier New" w:hAnsi="Courier New" w:cs="Courier New"/>
                <w:sz w:val="16"/>
                <w:szCs w:val="16"/>
              </w:rPr>
              <w:tab/>
              <w:t>-- Need OR</w:t>
            </w:r>
          </w:p>
          <w:p w14:paraId="277FFF0E" w14:textId="77777777" w:rsidR="001228DD" w:rsidRPr="00E32313" w:rsidRDefault="001228DD" w:rsidP="00A71131">
            <w:pPr>
              <w:spacing w:after="60"/>
              <w:rPr>
                <w:rFonts w:ascii="Courier New" w:hAnsi="Courier New" w:cs="Courier New"/>
                <w:sz w:val="16"/>
                <w:szCs w:val="16"/>
              </w:rPr>
            </w:pPr>
            <w:r w:rsidRPr="00E32313">
              <w:rPr>
                <w:rFonts w:ascii="Courier New" w:hAnsi="Courier New" w:cs="Courier New"/>
                <w:sz w:val="16"/>
                <w:szCs w:val="16"/>
              </w:rPr>
              <w:tab/>
              <w:t>ce-SchedulingEnhancement-r14</w:t>
            </w:r>
            <w:r w:rsidRPr="00E32313">
              <w:rPr>
                <w:rFonts w:ascii="Courier New" w:hAnsi="Courier New" w:cs="Courier New"/>
                <w:sz w:val="16"/>
                <w:szCs w:val="16"/>
              </w:rPr>
              <w:tab/>
              <w:t>ENUMERATED {range1, range2} OPTIONAL</w:t>
            </w:r>
            <w:r w:rsidRPr="00E32313">
              <w:rPr>
                <w:rFonts w:ascii="Courier New" w:hAnsi="Courier New" w:cs="Courier New"/>
                <w:sz w:val="16"/>
                <w:szCs w:val="16"/>
              </w:rPr>
              <w:tab/>
              <w:t>-- Need OR</w:t>
            </w:r>
          </w:p>
          <w:p w14:paraId="746896AC" w14:textId="77777777" w:rsidR="001228DD" w:rsidRDefault="001228DD" w:rsidP="00A71131">
            <w:pPr>
              <w:pBdr>
                <w:bottom w:val="single" w:sz="6" w:space="1" w:color="auto"/>
              </w:pBdr>
              <w:spacing w:after="60"/>
              <w:rPr>
                <w:rFonts w:ascii="Courier New" w:hAnsi="Courier New" w:cs="Courier New"/>
                <w:sz w:val="16"/>
                <w:szCs w:val="16"/>
              </w:rPr>
            </w:pPr>
            <w:r w:rsidRPr="00E32313">
              <w:rPr>
                <w:rFonts w:ascii="Courier New" w:hAnsi="Courier New" w:cs="Courier New"/>
                <w:sz w:val="16"/>
                <w:szCs w:val="16"/>
              </w:rPr>
              <w:t>}</w:t>
            </w:r>
          </w:p>
          <w:p w14:paraId="6B693579" w14:textId="403F9324" w:rsidR="001228DD" w:rsidRDefault="0001332C" w:rsidP="00A71131">
            <w:pPr>
              <w:spacing w:after="60"/>
              <w:rPr>
                <w:rFonts w:ascii="Arial" w:hAnsi="Arial" w:cs="Arial"/>
                <w:color w:val="1F3864" w:themeColor="accent5" w:themeShade="80"/>
                <w:sz w:val="16"/>
                <w:szCs w:val="16"/>
              </w:rPr>
            </w:pPr>
            <w:r>
              <w:rPr>
                <w:rFonts w:ascii="Arial" w:hAnsi="Arial" w:cs="Arial"/>
                <w:noProof/>
                <w:color w:val="1F3864" w:themeColor="accent5" w:themeShade="80"/>
                <w:sz w:val="16"/>
                <w:szCs w:val="16"/>
              </w:rPr>
              <w:t xml:space="preserve">Ericsson: </w:t>
            </w:r>
            <w:r w:rsidR="001228DD" w:rsidRPr="000A14C5">
              <w:rPr>
                <w:rFonts w:ascii="Arial" w:hAnsi="Arial" w:cs="Arial"/>
                <w:color w:val="1F3864" w:themeColor="accent5" w:themeShade="80"/>
                <w:sz w:val="16"/>
                <w:szCs w:val="16"/>
              </w:rPr>
              <w:t>It is difficult to see how the specification text reads now and what kind of changes are proposed.</w:t>
            </w:r>
          </w:p>
          <w:p w14:paraId="3E355FDD" w14:textId="77777777" w:rsidR="001228DD" w:rsidRPr="00A77E14" w:rsidRDefault="001228DD" w:rsidP="00A71131">
            <w:pPr>
              <w:spacing w:after="60"/>
              <w:rPr>
                <w:rFonts w:ascii="Arial" w:hAnsi="Arial" w:cs="Arial"/>
                <w:color w:val="44546A"/>
                <w:sz w:val="16"/>
                <w:szCs w:val="16"/>
              </w:rPr>
            </w:pPr>
            <w:r>
              <w:rPr>
                <w:rFonts w:ascii="Arial" w:hAnsi="Arial" w:cs="Arial"/>
                <w:color w:val="1F3864" w:themeColor="accent5" w:themeShade="80"/>
                <w:sz w:val="16"/>
                <w:szCs w:val="16"/>
              </w:rPr>
              <w:t>Covered by C.011</w:t>
            </w:r>
          </w:p>
        </w:tc>
        <w:tc>
          <w:tcPr>
            <w:tcW w:w="1580" w:type="dxa"/>
          </w:tcPr>
          <w:p w14:paraId="508DF7E1"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716B4648"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20AB7355" w14:textId="3B74264D" w:rsidR="00C53C65" w:rsidRPr="00E32313"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1228DD" w:rsidRPr="00BD494B" w14:paraId="071234C2" w14:textId="77777777" w:rsidTr="00571106">
        <w:tc>
          <w:tcPr>
            <w:tcW w:w="833" w:type="dxa"/>
          </w:tcPr>
          <w:p w14:paraId="46A3D45F" w14:textId="77777777" w:rsidR="001228DD" w:rsidRPr="00E33F68" w:rsidRDefault="001228DD" w:rsidP="001441D8">
            <w:pPr>
              <w:spacing w:after="60"/>
              <w:rPr>
                <w:rFonts w:ascii="Arial" w:hAnsi="Arial" w:cs="Arial"/>
                <w:noProof/>
                <w:sz w:val="16"/>
                <w:szCs w:val="16"/>
              </w:rPr>
            </w:pPr>
            <w:r w:rsidRPr="00E33F68">
              <w:rPr>
                <w:rFonts w:ascii="Arial" w:hAnsi="Arial" w:cs="Arial"/>
                <w:noProof/>
                <w:sz w:val="16"/>
                <w:szCs w:val="16"/>
              </w:rPr>
              <w:t>N.057</w:t>
            </w:r>
          </w:p>
        </w:tc>
        <w:tc>
          <w:tcPr>
            <w:tcW w:w="3033" w:type="dxa"/>
          </w:tcPr>
          <w:p w14:paraId="16170E37" w14:textId="77777777" w:rsidR="001228DD" w:rsidRPr="00E33F68" w:rsidRDefault="001228DD" w:rsidP="001441D8">
            <w:pPr>
              <w:spacing w:after="60"/>
              <w:rPr>
                <w:rFonts w:ascii="Arial" w:hAnsi="Arial" w:cs="Arial"/>
                <w:noProof/>
                <w:sz w:val="16"/>
                <w:szCs w:val="16"/>
              </w:rPr>
            </w:pPr>
            <w:r>
              <w:rPr>
                <w:rFonts w:ascii="Arial" w:hAnsi="Arial" w:cs="Arial"/>
                <w:noProof/>
                <w:sz w:val="16"/>
                <w:szCs w:val="16"/>
              </w:rPr>
              <w:t>6.3.2</w:t>
            </w:r>
            <w:r w:rsidRPr="00400C91">
              <w:rPr>
                <w:rFonts w:ascii="Arial" w:hAnsi="Arial" w:cs="Arial"/>
                <w:noProof/>
                <w:sz w:val="16"/>
                <w:szCs w:val="16"/>
              </w:rPr>
              <w:t xml:space="preserve"> </w:t>
            </w:r>
            <w:r w:rsidRPr="00E33F68">
              <w:rPr>
                <w:rFonts w:ascii="Arial" w:hAnsi="Arial" w:cs="Arial"/>
                <w:noProof/>
                <w:sz w:val="16"/>
                <w:szCs w:val="16"/>
              </w:rPr>
              <w:t>PerCC-GapIndication</w:t>
            </w:r>
          </w:p>
        </w:tc>
        <w:tc>
          <w:tcPr>
            <w:tcW w:w="4961" w:type="dxa"/>
          </w:tcPr>
          <w:p w14:paraId="0D891552" w14:textId="77777777" w:rsidR="001228DD" w:rsidRPr="00E33F68" w:rsidRDefault="001228DD" w:rsidP="001441D8">
            <w:pPr>
              <w:spacing w:after="60"/>
              <w:rPr>
                <w:rFonts w:ascii="Arial" w:hAnsi="Arial" w:cs="Arial"/>
                <w:b/>
                <w:bCs/>
                <w:i/>
                <w:noProof/>
                <w:sz w:val="16"/>
                <w:szCs w:val="16"/>
                <w:lang w:eastAsia="en-GB"/>
              </w:rPr>
            </w:pPr>
            <w:r w:rsidRPr="00E33F68">
              <w:rPr>
                <w:rFonts w:ascii="Arial" w:hAnsi="Arial" w:cs="Arial"/>
                <w:noProof/>
                <w:sz w:val="16"/>
                <w:szCs w:val="16"/>
              </w:rPr>
              <w:t>Field description for gapIndication is not clear and could be improved for better readability. Field description of servCellId in the same IE is also terrible and needs improvement.</w:t>
            </w:r>
          </w:p>
        </w:tc>
        <w:tc>
          <w:tcPr>
            <w:tcW w:w="682" w:type="dxa"/>
          </w:tcPr>
          <w:p w14:paraId="5F03AD40" w14:textId="77777777" w:rsidR="001228DD" w:rsidRPr="00E33F68" w:rsidRDefault="001228DD" w:rsidP="001441D8">
            <w:pPr>
              <w:spacing w:after="60"/>
              <w:rPr>
                <w:rFonts w:ascii="Arial" w:hAnsi="Arial" w:cs="Arial"/>
                <w:noProof/>
                <w:sz w:val="16"/>
                <w:szCs w:val="16"/>
              </w:rPr>
            </w:pPr>
            <w:r w:rsidRPr="00E33F68">
              <w:rPr>
                <w:rFonts w:ascii="Arial" w:hAnsi="Arial" w:cs="Arial"/>
                <w:noProof/>
                <w:sz w:val="16"/>
                <w:szCs w:val="16"/>
              </w:rPr>
              <w:t>2</w:t>
            </w:r>
          </w:p>
        </w:tc>
        <w:tc>
          <w:tcPr>
            <w:tcW w:w="4542" w:type="dxa"/>
          </w:tcPr>
          <w:p w14:paraId="2B1A4E83" w14:textId="77777777" w:rsidR="001228DD" w:rsidRPr="00E33F68" w:rsidRDefault="001228DD" w:rsidP="001441D8">
            <w:pPr>
              <w:spacing w:after="60"/>
              <w:rPr>
                <w:rFonts w:ascii="Arial" w:hAnsi="Arial" w:cs="Arial"/>
                <w:noProof/>
                <w:sz w:val="16"/>
                <w:szCs w:val="16"/>
              </w:rPr>
            </w:pPr>
            <w:r w:rsidRPr="00E33F68">
              <w:rPr>
                <w:rFonts w:ascii="Arial" w:hAnsi="Arial" w:cs="Arial"/>
                <w:noProof/>
                <w:sz w:val="16"/>
                <w:szCs w:val="16"/>
              </w:rPr>
              <w:t>As example, change…</w:t>
            </w:r>
          </w:p>
          <w:p w14:paraId="2B42BE66" w14:textId="77777777" w:rsidR="001228DD" w:rsidRPr="00E33F68" w:rsidRDefault="001228DD" w:rsidP="001441D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cooresponding to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14:paraId="3A8F1B7B" w14:textId="77777777" w:rsidR="001228DD" w:rsidRPr="00E33F68" w:rsidRDefault="001228DD" w:rsidP="001441D8">
            <w:pP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gap</w:t>
            </w:r>
            <w:r w:rsidRPr="00E33F68">
              <w:rPr>
                <w:rFonts w:ascii="Arial" w:hAnsi="Arial" w:cs="Arial"/>
                <w:bCs/>
                <w:noProof/>
                <w:sz w:val="16"/>
                <w:szCs w:val="16"/>
                <w:lang w:eastAsia="en-GB"/>
              </w:rPr>
              <w:t xml:space="preserve"> means gap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14:paraId="1F1E2204" w14:textId="77777777" w:rsidR="001228DD" w:rsidRPr="00E33F68" w:rsidRDefault="001228DD" w:rsidP="001441D8">
            <w:pPr>
              <w:spacing w:after="60"/>
              <w:rPr>
                <w:rFonts w:ascii="Arial" w:hAnsi="Arial" w:cs="Arial"/>
                <w:noProof/>
                <w:sz w:val="16"/>
                <w:szCs w:val="16"/>
              </w:rPr>
            </w:pPr>
            <w:r w:rsidRPr="00E33F68">
              <w:rPr>
                <w:rFonts w:ascii="Arial" w:hAnsi="Arial" w:cs="Arial"/>
                <w:noProof/>
                <w:sz w:val="16"/>
                <w:szCs w:val="16"/>
              </w:rPr>
              <w:t>From: “</w:t>
            </w:r>
            <w:r w:rsidRPr="00E33F68">
              <w:rPr>
                <w:rFonts w:ascii="Arial" w:hAnsi="Arial" w:cs="Arial"/>
                <w:bCs/>
                <w:noProof/>
                <w:sz w:val="16"/>
                <w:szCs w:val="16"/>
                <w:lang w:eastAsia="en-GB"/>
              </w:rPr>
              <w:t xml:space="preserve">value </w:t>
            </w:r>
            <w:r w:rsidRPr="00E33F68">
              <w:rPr>
                <w:rFonts w:ascii="Arial" w:hAnsi="Arial" w:cs="Arial"/>
                <w:bCs/>
                <w:i/>
                <w:noProof/>
                <w:sz w:val="16"/>
                <w:szCs w:val="16"/>
                <w:lang w:eastAsia="en-GB"/>
              </w:rPr>
              <w:t>gapIndication</w:t>
            </w:r>
            <w:r w:rsidRPr="00E33F68">
              <w:rPr>
                <w:rFonts w:ascii="Arial" w:hAnsi="Arial" w:cs="Arial"/>
                <w:bCs/>
                <w:noProof/>
                <w:sz w:val="16"/>
                <w:szCs w:val="16"/>
                <w:lang w:eastAsia="en-GB"/>
              </w:rPr>
              <w:t xml:space="preserv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cooresponding to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14:paraId="620BAF3F" w14:textId="77777777" w:rsidR="001228DD" w:rsidRDefault="001228DD" w:rsidP="001441D8">
            <w:pPr>
              <w:pBdr>
                <w:bottom w:val="single" w:sz="6" w:space="1" w:color="auto"/>
              </w:pBdr>
              <w:spacing w:after="60"/>
              <w:rPr>
                <w:rFonts w:ascii="Arial" w:hAnsi="Arial" w:cs="Arial"/>
                <w:noProof/>
                <w:sz w:val="16"/>
                <w:szCs w:val="16"/>
              </w:rPr>
            </w:pPr>
            <w:r w:rsidRPr="00E33F68">
              <w:rPr>
                <w:rFonts w:ascii="Arial" w:hAnsi="Arial" w:cs="Arial"/>
                <w:noProof/>
                <w:sz w:val="16"/>
                <w:szCs w:val="16"/>
              </w:rPr>
              <w:t>To: “</w:t>
            </w:r>
            <w:r w:rsidRPr="00E33F68">
              <w:rPr>
                <w:rFonts w:ascii="Arial" w:hAnsi="Arial" w:cs="Arial"/>
                <w:bCs/>
                <w:noProof/>
                <w:sz w:val="16"/>
                <w:szCs w:val="16"/>
                <w:lang w:eastAsia="en-GB"/>
              </w:rPr>
              <w:t xml:space="preserve">value of </w:t>
            </w:r>
            <w:r w:rsidRPr="00E33F68">
              <w:rPr>
                <w:rFonts w:ascii="Arial" w:hAnsi="Arial" w:cs="Arial"/>
                <w:bCs/>
                <w:i/>
                <w:noProof/>
                <w:sz w:val="16"/>
                <w:szCs w:val="16"/>
                <w:lang w:eastAsia="en-GB"/>
              </w:rPr>
              <w:t>nogap-noNcsg</w:t>
            </w:r>
            <w:r w:rsidRPr="00E33F68">
              <w:rPr>
                <w:rFonts w:ascii="Arial" w:hAnsi="Arial" w:cs="Arial"/>
                <w:bCs/>
                <w:noProof/>
                <w:sz w:val="16"/>
                <w:szCs w:val="16"/>
                <w:lang w:eastAsia="en-GB"/>
              </w:rPr>
              <w:t xml:space="preserve"> means no gap and no ncsg is needed for that </w:t>
            </w:r>
            <w:r w:rsidRPr="00E33F68">
              <w:rPr>
                <w:rFonts w:ascii="Arial" w:hAnsi="Arial" w:cs="Arial"/>
                <w:bCs/>
                <w:i/>
                <w:noProof/>
                <w:sz w:val="16"/>
                <w:szCs w:val="16"/>
                <w:lang w:eastAsia="en-GB"/>
              </w:rPr>
              <w:t>servCellId</w:t>
            </w:r>
            <w:r w:rsidRPr="00E33F68">
              <w:rPr>
                <w:rFonts w:ascii="Arial" w:hAnsi="Arial" w:cs="Arial"/>
                <w:noProof/>
                <w:sz w:val="16"/>
                <w:szCs w:val="16"/>
              </w:rPr>
              <w:t>”</w:t>
            </w:r>
          </w:p>
          <w:p w14:paraId="754EDBC6" w14:textId="494BA95A" w:rsidR="001228DD" w:rsidRPr="00E33F68" w:rsidRDefault="0001332C" w:rsidP="001441D8">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1228DD" w:rsidRPr="00FA5E43">
              <w:rPr>
                <w:rFonts w:ascii="Arial" w:hAnsi="Arial" w:cs="Arial"/>
                <w:noProof/>
                <w:color w:val="1F3864" w:themeColor="accent5" w:themeShade="80"/>
                <w:sz w:val="16"/>
                <w:szCs w:val="16"/>
              </w:rPr>
              <w:t>Same as N.114.</w:t>
            </w:r>
          </w:p>
        </w:tc>
        <w:tc>
          <w:tcPr>
            <w:tcW w:w="1580" w:type="dxa"/>
          </w:tcPr>
          <w:p w14:paraId="6D523D9A" w14:textId="77777777" w:rsidR="001228DD" w:rsidRPr="00E33F68" w:rsidRDefault="001228DD" w:rsidP="001441D8">
            <w:pPr>
              <w:spacing w:after="60"/>
              <w:rPr>
                <w:rFonts w:ascii="Arial" w:hAnsi="Arial" w:cs="Arial"/>
                <w:noProof/>
                <w:sz w:val="16"/>
                <w:szCs w:val="16"/>
              </w:rPr>
            </w:pPr>
            <w:r>
              <w:rPr>
                <w:rFonts w:ascii="Arial" w:hAnsi="Arial" w:cs="Arial"/>
                <w:noProof/>
                <w:sz w:val="16"/>
                <w:szCs w:val="16"/>
              </w:rPr>
              <w:t>Closed</w:t>
            </w:r>
          </w:p>
        </w:tc>
      </w:tr>
      <w:tr w:rsidR="001228DD" w:rsidRPr="00BD494B" w14:paraId="35948E3D" w14:textId="77777777" w:rsidTr="00571106">
        <w:tc>
          <w:tcPr>
            <w:tcW w:w="833" w:type="dxa"/>
          </w:tcPr>
          <w:p w14:paraId="607EBB09" w14:textId="77777777" w:rsidR="001228DD" w:rsidRPr="00E32313" w:rsidRDefault="001228DD" w:rsidP="00FC6E79">
            <w:pPr>
              <w:spacing w:after="60"/>
              <w:rPr>
                <w:rFonts w:ascii="Arial" w:hAnsi="Arial" w:cs="Arial"/>
                <w:noProof/>
                <w:sz w:val="16"/>
                <w:szCs w:val="16"/>
              </w:rPr>
            </w:pPr>
            <w:r w:rsidRPr="00E32313">
              <w:rPr>
                <w:rFonts w:ascii="Arial" w:hAnsi="Arial" w:cs="Arial"/>
                <w:noProof/>
                <w:sz w:val="16"/>
                <w:szCs w:val="16"/>
              </w:rPr>
              <w:t>N.112</w:t>
            </w:r>
          </w:p>
        </w:tc>
        <w:tc>
          <w:tcPr>
            <w:tcW w:w="3033" w:type="dxa"/>
          </w:tcPr>
          <w:p w14:paraId="78DA29D3" w14:textId="77777777" w:rsidR="001228DD" w:rsidRPr="00E32313" w:rsidRDefault="001228DD" w:rsidP="00FC6E79">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14:paraId="64837085" w14:textId="77777777" w:rsidR="001228DD" w:rsidRPr="00E32313" w:rsidRDefault="001228DD" w:rsidP="00FC6E79">
            <w:pPr>
              <w:spacing w:after="60"/>
              <w:rPr>
                <w:rFonts w:ascii="Arial" w:hAnsi="Arial" w:cs="Arial"/>
                <w:sz w:val="16"/>
                <w:szCs w:val="16"/>
              </w:rPr>
            </w:pPr>
            <w:r w:rsidRPr="00E32313">
              <w:rPr>
                <w:rFonts w:ascii="Arial" w:hAnsi="Arial" w:cs="Arial"/>
                <w:noProof/>
                <w:sz w:val="16"/>
                <w:szCs w:val="16"/>
              </w:rPr>
              <w:t>Enum names could be more descriptive</w:t>
            </w:r>
          </w:p>
        </w:tc>
        <w:tc>
          <w:tcPr>
            <w:tcW w:w="682" w:type="dxa"/>
          </w:tcPr>
          <w:p w14:paraId="21809BAC" w14:textId="77777777" w:rsidR="001228DD" w:rsidRPr="00E32313" w:rsidRDefault="001228DD" w:rsidP="00FC6E79">
            <w:pPr>
              <w:spacing w:after="60"/>
              <w:rPr>
                <w:rFonts w:ascii="Arial" w:hAnsi="Arial" w:cs="Arial"/>
                <w:noProof/>
                <w:sz w:val="16"/>
                <w:szCs w:val="16"/>
              </w:rPr>
            </w:pPr>
            <w:r w:rsidRPr="00E32313">
              <w:rPr>
                <w:rFonts w:ascii="Arial" w:hAnsi="Arial" w:cs="Arial"/>
                <w:noProof/>
                <w:sz w:val="16"/>
                <w:szCs w:val="16"/>
              </w:rPr>
              <w:t>2</w:t>
            </w:r>
          </w:p>
        </w:tc>
        <w:tc>
          <w:tcPr>
            <w:tcW w:w="4542" w:type="dxa"/>
          </w:tcPr>
          <w:p w14:paraId="5DE0EAE7" w14:textId="77777777" w:rsidR="001228DD" w:rsidRDefault="001228DD" w:rsidP="00FC6E79">
            <w:pPr>
              <w:spacing w:after="60"/>
              <w:rPr>
                <w:rFonts w:ascii="Arial" w:hAnsi="Arial" w:cs="Arial"/>
                <w:noProof/>
                <w:sz w:val="16"/>
                <w:szCs w:val="16"/>
              </w:rPr>
            </w:pPr>
            <w:r>
              <w:rPr>
                <w:rFonts w:ascii="Arial" w:hAnsi="Arial" w:cs="Arial"/>
                <w:noProof/>
                <w:sz w:val="16"/>
                <w:szCs w:val="16"/>
              </w:rPr>
              <w:t xml:space="preserve">Use </w:t>
            </w:r>
          </w:p>
          <w:p w14:paraId="18A07C75" w14:textId="77777777" w:rsidR="001228DD" w:rsidRPr="008973B6" w:rsidRDefault="001228DD" w:rsidP="00FC6E79">
            <w:pPr>
              <w:spacing w:after="60"/>
              <w:rPr>
                <w:rFonts w:ascii="Courier New" w:hAnsi="Courier New" w:cs="Courier New"/>
                <w:noProof/>
                <w:sz w:val="16"/>
                <w:szCs w:val="16"/>
              </w:rPr>
            </w:pPr>
            <w:r w:rsidRPr="008973B6">
              <w:rPr>
                <w:rFonts w:ascii="Courier New" w:hAnsi="Courier New" w:cs="Courier New"/>
                <w:noProof/>
                <w:sz w:val="16"/>
                <w:szCs w:val="16"/>
              </w:rPr>
              <w:t>ENUMERATED {none, measGap, ncsg, spare},</w:t>
            </w:r>
          </w:p>
          <w:p w14:paraId="5FD3547E" w14:textId="77777777" w:rsidR="001228DD" w:rsidRDefault="001228DD" w:rsidP="00FC6E79">
            <w:pPr>
              <w:spacing w:after="60"/>
              <w:rPr>
                <w:rFonts w:ascii="Arial" w:hAnsi="Arial" w:cs="Arial"/>
                <w:noProof/>
                <w:sz w:val="16"/>
                <w:szCs w:val="16"/>
              </w:rPr>
            </w:pPr>
            <w:r>
              <w:rPr>
                <w:rFonts w:ascii="Arial" w:hAnsi="Arial" w:cs="Arial"/>
                <w:noProof/>
                <w:sz w:val="16"/>
                <w:szCs w:val="16"/>
              </w:rPr>
              <w:t xml:space="preserve">Instead of </w:t>
            </w:r>
          </w:p>
          <w:p w14:paraId="495D4442" w14:textId="77777777" w:rsidR="001228DD" w:rsidRDefault="001228DD" w:rsidP="00FC6E79">
            <w:pPr>
              <w:pBdr>
                <w:bottom w:val="single" w:sz="6" w:space="1" w:color="auto"/>
              </w:pBdr>
              <w:spacing w:after="60"/>
              <w:rPr>
                <w:rFonts w:ascii="Courier New" w:hAnsi="Courier New" w:cs="Courier New"/>
                <w:noProof/>
                <w:sz w:val="16"/>
                <w:szCs w:val="16"/>
              </w:rPr>
            </w:pPr>
            <w:r w:rsidRPr="008973B6">
              <w:rPr>
                <w:rFonts w:ascii="Courier New" w:hAnsi="Courier New" w:cs="Courier New"/>
                <w:noProof/>
                <w:sz w:val="16"/>
                <w:szCs w:val="16"/>
              </w:rPr>
              <w:t>ENUMERATED {gap, nogap-noNcsg, ncsg, spare},</w:t>
            </w:r>
          </w:p>
          <w:p w14:paraId="1A1073B1" w14:textId="77777777" w:rsidR="001228DD" w:rsidRPr="00541B68" w:rsidRDefault="001228DD" w:rsidP="00FC6E79">
            <w:pPr>
              <w:spacing w:after="60"/>
              <w:rPr>
                <w:rFonts w:ascii="Arial" w:hAnsi="Arial" w:cs="Arial"/>
                <w:noProof/>
                <w:sz w:val="16"/>
                <w:szCs w:val="16"/>
              </w:rPr>
            </w:pPr>
            <w:r w:rsidRPr="00541B68">
              <w:rPr>
                <w:rFonts w:ascii="Arial" w:hAnsi="Arial" w:cs="Arial"/>
                <w:noProof/>
                <w:color w:val="1F3864" w:themeColor="accent5" w:themeShade="80"/>
                <w:sz w:val="16"/>
                <w:szCs w:val="16"/>
              </w:rPr>
              <w:t>Intel: we think that the proposal creates confusion, esp. the value “none”. Therefore, we prefer to keep the existing names.</w:t>
            </w:r>
          </w:p>
        </w:tc>
        <w:tc>
          <w:tcPr>
            <w:tcW w:w="1580" w:type="dxa"/>
          </w:tcPr>
          <w:p w14:paraId="71985DD6" w14:textId="77777777" w:rsidR="001228DD" w:rsidRDefault="001228DD" w:rsidP="00FC6E79">
            <w:pPr>
              <w:spacing w:after="60"/>
              <w:rPr>
                <w:rFonts w:ascii="Arial" w:hAnsi="Arial" w:cs="Arial"/>
                <w:noProof/>
                <w:sz w:val="16"/>
                <w:szCs w:val="16"/>
              </w:rPr>
            </w:pPr>
            <w:r>
              <w:rPr>
                <w:rFonts w:ascii="Arial" w:hAnsi="Arial" w:cs="Arial"/>
                <w:noProof/>
                <w:sz w:val="16"/>
                <w:szCs w:val="16"/>
              </w:rPr>
              <w:t>Closed</w:t>
            </w:r>
          </w:p>
          <w:p w14:paraId="04330D5E" w14:textId="51F738C4" w:rsidR="00EE677D" w:rsidRPr="00E32313" w:rsidRDefault="00EE677D" w:rsidP="00FC6E79">
            <w:pPr>
              <w:spacing w:after="60"/>
              <w:rPr>
                <w:rFonts w:ascii="Arial" w:hAnsi="Arial" w:cs="Arial"/>
                <w:noProof/>
                <w:sz w:val="16"/>
                <w:szCs w:val="16"/>
              </w:rPr>
            </w:pPr>
            <w:r w:rsidRPr="00EE677D">
              <w:rPr>
                <w:rFonts w:ascii="Arial" w:hAnsi="Arial" w:cs="Arial"/>
                <w:noProof/>
                <w:sz w:val="16"/>
                <w:szCs w:val="16"/>
              </w:rPr>
              <w:t>LTE_meas_gap_enh</w:t>
            </w:r>
          </w:p>
        </w:tc>
      </w:tr>
      <w:tr w:rsidR="001228DD" w:rsidRPr="00BD494B" w14:paraId="22210E90" w14:textId="77777777" w:rsidTr="00571106">
        <w:tc>
          <w:tcPr>
            <w:tcW w:w="833" w:type="dxa"/>
          </w:tcPr>
          <w:p w14:paraId="1F2191C1"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E.031</w:t>
            </w:r>
          </w:p>
        </w:tc>
        <w:tc>
          <w:tcPr>
            <w:tcW w:w="3033" w:type="dxa"/>
          </w:tcPr>
          <w:p w14:paraId="65E1598D"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EB6F46">
              <w:rPr>
                <w:rFonts w:ascii="Arial" w:hAnsi="Arial" w:cs="Arial"/>
                <w:noProof/>
                <w:sz w:val="16"/>
                <w:szCs w:val="16"/>
                <w:lang w:val="en-US"/>
              </w:rPr>
              <w:t>PhysicalConfigDedicated</w:t>
            </w:r>
          </w:p>
          <w:p w14:paraId="11355828" w14:textId="77777777" w:rsidR="001228DD" w:rsidRPr="00566E06" w:rsidRDefault="001228DD" w:rsidP="00571106">
            <w:pPr>
              <w:spacing w:after="60"/>
              <w:rPr>
                <w:rFonts w:ascii="Arial" w:hAnsi="Arial" w:cs="Arial"/>
                <w:noProof/>
                <w:sz w:val="16"/>
                <w:szCs w:val="16"/>
                <w:lang w:val="en-US"/>
              </w:rPr>
            </w:pPr>
          </w:p>
        </w:tc>
        <w:tc>
          <w:tcPr>
            <w:tcW w:w="4961" w:type="dxa"/>
          </w:tcPr>
          <w:p w14:paraId="4683B984" w14:textId="77777777" w:rsidR="001228DD" w:rsidRPr="00566E06" w:rsidRDefault="001228DD" w:rsidP="00571106">
            <w:pPr>
              <w:spacing w:after="60"/>
              <w:rPr>
                <w:rFonts w:ascii="Arial" w:hAnsi="Arial" w:cs="Arial"/>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are missing release suffix.</w:t>
            </w:r>
          </w:p>
        </w:tc>
        <w:tc>
          <w:tcPr>
            <w:tcW w:w="682" w:type="dxa"/>
          </w:tcPr>
          <w:p w14:paraId="4670E5A1"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14:paraId="742621CF"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14:paraId="75EBF79C" w14:textId="77777777" w:rsidR="001228DD" w:rsidRPr="009153E1" w:rsidRDefault="001228DD"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SoundingRS-AperiodicSet-r14 ::= SEQUENCE{</w:t>
            </w:r>
          </w:p>
          <w:p w14:paraId="78870DC9" w14:textId="77777777" w:rsidR="001228DD" w:rsidRPr="009153E1" w:rsidRDefault="001228DD"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14:paraId="7028CA6F"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and</w:t>
            </w:r>
          </w:p>
          <w:p w14:paraId="67EAEC3F" w14:textId="77777777" w:rsidR="001228DD" w:rsidRPr="009153E1" w:rsidRDefault="001228DD" w:rsidP="00571106">
            <w:pP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SoundingRS-AperiodicSetUpPTsExt-r14 ::= SEQUENCE{</w:t>
            </w:r>
          </w:p>
          <w:p w14:paraId="3A762AB1" w14:textId="77777777" w:rsidR="001228DD" w:rsidRPr="009153E1" w:rsidRDefault="001228DD" w:rsidP="00571106">
            <w:pPr>
              <w:pBdr>
                <w:bottom w:val="single" w:sz="6" w:space="1" w:color="auto"/>
              </w:pBdr>
              <w:spacing w:after="60"/>
              <w:ind w:left="284"/>
              <w:rPr>
                <w:rFonts w:ascii="Courier New" w:hAnsi="Courier New" w:cs="Courier New"/>
                <w:noProof/>
                <w:sz w:val="16"/>
                <w:szCs w:val="16"/>
                <w:lang w:val="en-US"/>
              </w:rPr>
            </w:pPr>
            <w:r w:rsidRPr="009153E1">
              <w:rPr>
                <w:rFonts w:ascii="Courier New" w:hAnsi="Courier New" w:cs="Courier New"/>
                <w:noProof/>
                <w:sz w:val="16"/>
                <w:szCs w:val="16"/>
                <w:lang w:val="en-US"/>
              </w:rPr>
              <w:tab/>
              <w:t>srsCcSetIndexList</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tab/>
            </w:r>
            <w:r w:rsidRPr="009153E1">
              <w:rPr>
                <w:rFonts w:ascii="Courier New" w:hAnsi="Courier New" w:cs="Courier New"/>
                <w:noProof/>
                <w:sz w:val="16"/>
                <w:szCs w:val="16"/>
                <w:lang w:val="en-US"/>
              </w:rPr>
              <w:lastRenderedPageBreak/>
              <w:tab/>
              <w:t>SEQUENCE (SIZE (1..4)) OF SrsCcSetIndex</w:t>
            </w:r>
            <w:r w:rsidRPr="009153E1">
              <w:rPr>
                <w:rFonts w:ascii="Courier New" w:hAnsi="Courier New" w:cs="Courier New"/>
                <w:noProof/>
                <w:color w:val="FF0000"/>
                <w:sz w:val="16"/>
                <w:szCs w:val="16"/>
                <w:u w:val="single"/>
                <w:lang w:val="en-US"/>
              </w:rPr>
              <w:t>-r14</w:t>
            </w:r>
            <w:r w:rsidRPr="009153E1">
              <w:rPr>
                <w:rFonts w:ascii="Courier New" w:hAnsi="Courier New" w:cs="Courier New"/>
                <w:noProof/>
                <w:sz w:val="16"/>
                <w:szCs w:val="16"/>
                <w:lang w:val="en-US"/>
              </w:rPr>
              <w:t xml:space="preserve"> OPTIONAL,</w:t>
            </w:r>
            <w:r w:rsidRPr="009153E1">
              <w:rPr>
                <w:rFonts w:ascii="Courier New" w:hAnsi="Courier New" w:cs="Courier New"/>
                <w:noProof/>
                <w:sz w:val="16"/>
                <w:szCs w:val="16"/>
                <w:lang w:val="en-US"/>
              </w:rPr>
              <w:tab/>
              <w:t>-- Cond Srs-Trigger-TypeA</w:t>
            </w:r>
          </w:p>
          <w:p w14:paraId="6250A12A" w14:textId="6C924DFB" w:rsidR="001228DD" w:rsidRPr="00A77E14" w:rsidRDefault="0001332C" w:rsidP="00571106">
            <w:pPr>
              <w:spacing w:after="60"/>
              <w:rPr>
                <w:rFonts w:ascii="Arial" w:hAnsi="Arial" w:cs="Arial"/>
                <w:noProof/>
                <w:color w:val="44546A"/>
                <w:sz w:val="16"/>
                <w:szCs w:val="16"/>
                <w:lang w:val="en-US"/>
              </w:rPr>
            </w:pPr>
            <w:r>
              <w:rPr>
                <w:rFonts w:ascii="Arial" w:hAnsi="Arial" w:cs="Arial"/>
                <w:noProof/>
                <w:color w:val="1F3864" w:themeColor="accent5" w:themeShade="80"/>
                <w:sz w:val="16"/>
                <w:szCs w:val="16"/>
              </w:rPr>
              <w:t xml:space="preserve">Ericsson: </w:t>
            </w:r>
            <w:r w:rsidR="001228DD" w:rsidRPr="000A14C5">
              <w:rPr>
                <w:rFonts w:ascii="Arial" w:hAnsi="Arial" w:cs="Arial"/>
                <w:noProof/>
                <w:color w:val="1F3864" w:themeColor="accent5" w:themeShade="80"/>
                <w:sz w:val="16"/>
                <w:szCs w:val="16"/>
                <w:lang w:val="en-US"/>
              </w:rPr>
              <w:t>Corrected during v14.2.0 CR implementation.</w:t>
            </w:r>
          </w:p>
        </w:tc>
        <w:tc>
          <w:tcPr>
            <w:tcW w:w="1580" w:type="dxa"/>
          </w:tcPr>
          <w:p w14:paraId="4A43B26E"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1228DD" w:rsidRPr="00BD494B" w14:paraId="081C9DA3" w14:textId="77777777" w:rsidTr="00571106">
        <w:tc>
          <w:tcPr>
            <w:tcW w:w="833" w:type="dxa"/>
          </w:tcPr>
          <w:p w14:paraId="693873AA" w14:textId="77777777" w:rsidR="001228DD" w:rsidRPr="00843CDB" w:rsidRDefault="001228DD" w:rsidP="001441D8">
            <w:pPr>
              <w:spacing w:after="60"/>
              <w:rPr>
                <w:rFonts w:ascii="Arial" w:hAnsi="Arial" w:cs="Arial"/>
                <w:noProof/>
                <w:sz w:val="16"/>
                <w:szCs w:val="16"/>
              </w:rPr>
            </w:pPr>
            <w:r w:rsidRPr="00843CDB">
              <w:rPr>
                <w:rFonts w:ascii="Arial" w:hAnsi="Arial" w:cs="Arial"/>
                <w:noProof/>
                <w:sz w:val="16"/>
                <w:szCs w:val="16"/>
                <w:lang w:eastAsia="ko-KR"/>
              </w:rPr>
              <w:t>L.024</w:t>
            </w:r>
          </w:p>
        </w:tc>
        <w:tc>
          <w:tcPr>
            <w:tcW w:w="3033" w:type="dxa"/>
          </w:tcPr>
          <w:p w14:paraId="35BA3A4B" w14:textId="77777777" w:rsidR="001228DD" w:rsidRPr="00843CDB" w:rsidRDefault="001228DD" w:rsidP="001441D8">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PhysicalConfigDedicated</w:t>
            </w:r>
          </w:p>
        </w:tc>
        <w:tc>
          <w:tcPr>
            <w:tcW w:w="4961" w:type="dxa"/>
          </w:tcPr>
          <w:p w14:paraId="445B1A8D" w14:textId="77777777" w:rsidR="001228DD" w:rsidRPr="00843CDB" w:rsidRDefault="001228DD" w:rsidP="001441D8">
            <w:pPr>
              <w:spacing w:after="60"/>
              <w:rPr>
                <w:rFonts w:ascii="Arial" w:hAnsi="Arial" w:cs="Arial"/>
                <w:noProof/>
                <w:sz w:val="16"/>
                <w:szCs w:val="16"/>
              </w:rPr>
            </w:pPr>
            <w:r w:rsidRPr="00843CDB">
              <w:rPr>
                <w:rFonts w:ascii="Arial" w:hAnsi="Arial" w:cs="Arial"/>
                <w:noProof/>
                <w:sz w:val="16"/>
                <w:szCs w:val="16"/>
              </w:rPr>
              <w:t xml:space="preserve">The ce-pdsch-puschEnhancement-config-r14 has missing </w:t>
            </w:r>
            <w:r w:rsidRPr="00843CDB">
              <w:rPr>
                <w:rFonts w:ascii="Arial" w:hAnsi="Arial" w:cs="Arial"/>
                <w:noProof/>
                <w:sz w:val="16"/>
                <w:szCs w:val="16"/>
                <w:lang w:eastAsia="ko-KR"/>
              </w:rPr>
              <w:t>comma.</w:t>
            </w:r>
          </w:p>
        </w:tc>
        <w:tc>
          <w:tcPr>
            <w:tcW w:w="682" w:type="dxa"/>
          </w:tcPr>
          <w:p w14:paraId="76165BC0" w14:textId="77777777" w:rsidR="001228DD" w:rsidRPr="00843CDB" w:rsidRDefault="001228DD" w:rsidP="001441D8">
            <w:pPr>
              <w:spacing w:after="60"/>
              <w:rPr>
                <w:rFonts w:ascii="Arial" w:hAnsi="Arial" w:cs="Arial"/>
                <w:noProof/>
                <w:sz w:val="16"/>
                <w:szCs w:val="16"/>
                <w:lang w:eastAsia="ko-KR"/>
              </w:rPr>
            </w:pPr>
            <w:r w:rsidRPr="00843CDB">
              <w:rPr>
                <w:rFonts w:ascii="Arial" w:hAnsi="Arial" w:cs="Arial"/>
                <w:noProof/>
                <w:sz w:val="16"/>
                <w:szCs w:val="16"/>
                <w:lang w:eastAsia="ko-KR"/>
              </w:rPr>
              <w:t>1</w:t>
            </w:r>
          </w:p>
        </w:tc>
        <w:tc>
          <w:tcPr>
            <w:tcW w:w="4542" w:type="dxa"/>
          </w:tcPr>
          <w:p w14:paraId="52CACE5C" w14:textId="77777777" w:rsidR="001228DD" w:rsidRPr="00843CDB" w:rsidRDefault="001228DD" w:rsidP="001441D8">
            <w:pPr>
              <w:spacing w:after="60"/>
              <w:rPr>
                <w:rFonts w:ascii="Arial" w:hAnsi="Arial" w:cs="Arial"/>
                <w:noProof/>
                <w:sz w:val="16"/>
                <w:szCs w:val="16"/>
                <w:lang w:eastAsia="ko-KR"/>
              </w:rPr>
            </w:pPr>
            <w:r w:rsidRPr="00843CDB">
              <w:rPr>
                <w:rFonts w:ascii="Arial" w:hAnsi="Arial" w:cs="Arial"/>
                <w:noProof/>
                <w:sz w:val="16"/>
                <w:szCs w:val="16"/>
              </w:rPr>
              <w:t xml:space="preserve">Correct the </w:t>
            </w:r>
            <w:r w:rsidRPr="00843CDB">
              <w:rPr>
                <w:rFonts w:ascii="Arial" w:hAnsi="Arial" w:cs="Arial"/>
                <w:noProof/>
                <w:sz w:val="16"/>
                <w:szCs w:val="16"/>
                <w:lang w:eastAsia="ko-KR"/>
              </w:rPr>
              <w:t>IE</w:t>
            </w:r>
            <w:r w:rsidRPr="00843CDB">
              <w:rPr>
                <w:rFonts w:ascii="Arial" w:hAnsi="Arial" w:cs="Arial"/>
                <w:noProof/>
                <w:sz w:val="16"/>
                <w:szCs w:val="16"/>
              </w:rPr>
              <w:t xml:space="preserve"> as follows;</w:t>
            </w:r>
          </w:p>
          <w:p w14:paraId="495B71C5" w14:textId="77777777" w:rsidR="001228DD" w:rsidRDefault="001228DD" w:rsidP="001441D8">
            <w:pPr>
              <w:pBdr>
                <w:bottom w:val="single" w:sz="6" w:space="1" w:color="auto"/>
              </w:pBdr>
              <w:spacing w:after="60"/>
              <w:rPr>
                <w:rFonts w:ascii="Courier New" w:hAnsi="Courier New" w:cs="Courier New"/>
                <w:noProof/>
                <w:sz w:val="16"/>
                <w:szCs w:val="16"/>
              </w:rPr>
            </w:pPr>
            <w:r w:rsidRPr="00843CDB">
              <w:rPr>
                <w:rFonts w:ascii="Courier New" w:hAnsi="Courier New" w:cs="Courier New"/>
                <w:noProof/>
                <w:sz w:val="16"/>
                <w:szCs w:val="16"/>
              </w:rPr>
              <w:t>ce-pdsch-puschEnhancement-config-r14</w:t>
            </w:r>
            <w:r w:rsidRPr="00843CDB">
              <w:rPr>
                <w:rFonts w:ascii="Courier New" w:hAnsi="Courier New" w:cs="Courier New"/>
                <w:noProof/>
                <w:sz w:val="16"/>
                <w:szCs w:val="16"/>
              </w:rPr>
              <w:tab/>
            </w:r>
            <w:r w:rsidRPr="00843CDB">
              <w:rPr>
                <w:rFonts w:ascii="Courier New" w:hAnsi="Courier New" w:cs="Courier New"/>
                <w:noProof/>
                <w:sz w:val="16"/>
                <w:szCs w:val="16"/>
              </w:rPr>
              <w:tab/>
              <w:t xml:space="preserve">ENUMERATED {on} </w:t>
            </w:r>
            <w:r w:rsidRPr="00843CDB">
              <w:rPr>
                <w:rFonts w:ascii="Courier New" w:hAnsi="Courier New" w:cs="Courier New"/>
                <w:noProof/>
                <w:sz w:val="16"/>
                <w:szCs w:val="16"/>
              </w:rPr>
              <w:tab/>
              <w:t>OPTIONAL</w:t>
            </w:r>
            <w:r w:rsidRPr="00843CDB">
              <w:rPr>
                <w:rFonts w:ascii="Courier New" w:hAnsi="Courier New" w:cs="Courier New"/>
                <w:noProof/>
                <w:color w:val="FF0000"/>
                <w:sz w:val="16"/>
                <w:szCs w:val="16"/>
                <w:highlight w:val="yellow"/>
                <w:u w:val="single"/>
                <w:lang w:eastAsia="ko-KR"/>
              </w:rPr>
              <w:t>,</w:t>
            </w:r>
            <w:r w:rsidRPr="00843CDB">
              <w:rPr>
                <w:rFonts w:ascii="Courier New" w:hAnsi="Courier New" w:cs="Courier New"/>
                <w:noProof/>
                <w:sz w:val="16"/>
                <w:szCs w:val="16"/>
              </w:rPr>
              <w:tab/>
              <w:t>-- Need OR</w:t>
            </w:r>
          </w:p>
          <w:p w14:paraId="54285DF2" w14:textId="2C42FCFC" w:rsidR="001228DD" w:rsidRPr="00843CDB" w:rsidRDefault="0001332C" w:rsidP="001441D8">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1228DD" w:rsidRPr="0001332C">
              <w:rPr>
                <w:rFonts w:ascii="Arial" w:hAnsi="Arial" w:cs="Arial"/>
                <w:noProof/>
                <w:color w:val="1F3864" w:themeColor="accent5" w:themeShade="80"/>
                <w:sz w:val="16"/>
                <w:szCs w:val="16"/>
              </w:rPr>
              <w:t>Corrected in v14.2.1.</w:t>
            </w:r>
          </w:p>
        </w:tc>
        <w:tc>
          <w:tcPr>
            <w:tcW w:w="1580" w:type="dxa"/>
          </w:tcPr>
          <w:p w14:paraId="2BA8DC6A" w14:textId="0164D7AA" w:rsidR="00C53C65" w:rsidRPr="00843CDB" w:rsidRDefault="001228DD" w:rsidP="001441D8">
            <w:pPr>
              <w:spacing w:after="60"/>
              <w:rPr>
                <w:rFonts w:ascii="Arial" w:hAnsi="Arial" w:cs="Arial"/>
                <w:noProof/>
                <w:sz w:val="16"/>
                <w:szCs w:val="16"/>
              </w:rPr>
            </w:pPr>
            <w:r>
              <w:rPr>
                <w:rFonts w:ascii="Arial" w:hAnsi="Arial" w:cs="Arial"/>
                <w:noProof/>
                <w:sz w:val="16"/>
                <w:szCs w:val="16"/>
              </w:rPr>
              <w:t>Closed</w:t>
            </w:r>
          </w:p>
        </w:tc>
      </w:tr>
      <w:tr w:rsidR="001228DD" w:rsidRPr="00BD494B" w14:paraId="4C69FBEE" w14:textId="77777777" w:rsidTr="00571106">
        <w:tc>
          <w:tcPr>
            <w:tcW w:w="833" w:type="dxa"/>
          </w:tcPr>
          <w:p w14:paraId="4CD8227F" w14:textId="77777777" w:rsidR="001228DD" w:rsidRDefault="001228DD" w:rsidP="003A32F8">
            <w:pPr>
              <w:spacing w:after="60"/>
              <w:rPr>
                <w:rFonts w:ascii="Arial" w:hAnsi="Arial" w:cs="Arial"/>
                <w:noProof/>
                <w:sz w:val="16"/>
                <w:szCs w:val="16"/>
              </w:rPr>
            </w:pPr>
            <w:bookmarkStart w:id="78" w:name="N121"/>
            <w:r>
              <w:rPr>
                <w:rFonts w:ascii="Arial" w:hAnsi="Arial" w:cs="Arial"/>
                <w:noProof/>
                <w:sz w:val="16"/>
                <w:szCs w:val="16"/>
              </w:rPr>
              <w:t>N.121</w:t>
            </w:r>
            <w:bookmarkEnd w:id="78"/>
          </w:p>
        </w:tc>
        <w:tc>
          <w:tcPr>
            <w:tcW w:w="3033" w:type="dxa"/>
          </w:tcPr>
          <w:p w14:paraId="1AB04964" w14:textId="77777777" w:rsidR="001228DD" w:rsidRPr="00BF5043" w:rsidRDefault="001228DD" w:rsidP="003A32F8">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SoundingRS-AperiodicSet-r14</w:t>
            </w:r>
            <w:r>
              <w:rPr>
                <w:rFonts w:ascii="Arial" w:hAnsi="Arial" w:cs="Arial"/>
                <w:noProof/>
                <w:sz w:val="16"/>
                <w:szCs w:val="16"/>
              </w:rPr>
              <w:t>::</w:t>
            </w:r>
            <w:r>
              <w:t xml:space="preserve"> </w:t>
            </w:r>
            <w:r w:rsidRPr="00106929">
              <w:rPr>
                <w:rFonts w:ascii="Arial" w:hAnsi="Arial" w:cs="Arial"/>
                <w:noProof/>
                <w:sz w:val="16"/>
                <w:szCs w:val="16"/>
              </w:rPr>
              <w:t>soundingRS-UL-ConfigDedicatedAperiodic-r10</w:t>
            </w:r>
          </w:p>
        </w:tc>
        <w:tc>
          <w:tcPr>
            <w:tcW w:w="4961" w:type="dxa"/>
          </w:tcPr>
          <w:p w14:paraId="77FC4057" w14:textId="77777777" w:rsidR="001228DD" w:rsidRPr="00C67481" w:rsidRDefault="001228DD" w:rsidP="003A32F8">
            <w:pPr>
              <w:spacing w:after="60"/>
            </w:pPr>
            <w:r>
              <w:rPr>
                <w:rFonts w:ascii="Arial" w:hAnsi="Arial" w:cs="Arial"/>
                <w:noProof/>
                <w:sz w:val="16"/>
                <w:szCs w:val="16"/>
              </w:rPr>
              <w:t>Wrong suffix</w:t>
            </w:r>
          </w:p>
        </w:tc>
        <w:tc>
          <w:tcPr>
            <w:tcW w:w="682" w:type="dxa"/>
          </w:tcPr>
          <w:p w14:paraId="233D4098" w14:textId="77777777" w:rsidR="001228DD" w:rsidRPr="00BD494B" w:rsidRDefault="001228DD" w:rsidP="003A32F8">
            <w:pPr>
              <w:spacing w:after="60"/>
              <w:rPr>
                <w:rFonts w:ascii="Arial" w:hAnsi="Arial" w:cs="Arial"/>
                <w:noProof/>
                <w:sz w:val="16"/>
                <w:szCs w:val="16"/>
              </w:rPr>
            </w:pPr>
            <w:r>
              <w:rPr>
                <w:rFonts w:ascii="Arial" w:hAnsi="Arial" w:cs="Arial"/>
                <w:noProof/>
                <w:sz w:val="16"/>
                <w:szCs w:val="16"/>
              </w:rPr>
              <w:t>2</w:t>
            </w:r>
          </w:p>
        </w:tc>
        <w:tc>
          <w:tcPr>
            <w:tcW w:w="4542" w:type="dxa"/>
          </w:tcPr>
          <w:p w14:paraId="7FE3CBC6" w14:textId="77777777" w:rsidR="001228DD" w:rsidRDefault="001228DD" w:rsidP="003A32F8">
            <w:pPr>
              <w:pBdr>
                <w:bottom w:val="single" w:sz="6" w:space="1" w:color="auto"/>
              </w:pBdr>
              <w:spacing w:after="60"/>
              <w:rPr>
                <w:rFonts w:ascii="Arial" w:hAnsi="Arial" w:cs="Arial"/>
                <w:noProof/>
                <w:sz w:val="16"/>
                <w:szCs w:val="16"/>
              </w:rPr>
            </w:pPr>
            <w:r>
              <w:rPr>
                <w:rFonts w:ascii="Arial" w:hAnsi="Arial" w:cs="Arial"/>
                <w:noProof/>
                <w:sz w:val="16"/>
                <w:szCs w:val="16"/>
              </w:rPr>
              <w:t>Use -r14 instead of -r10</w:t>
            </w:r>
          </w:p>
          <w:p w14:paraId="610D72D9" w14:textId="6D8A22A5" w:rsidR="001228DD" w:rsidRPr="000A14C5" w:rsidRDefault="0001332C" w:rsidP="003A32F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w:t>
            </w:r>
            <w:r w:rsidR="001228DD">
              <w:rPr>
                <w:rFonts w:ascii="Arial" w:hAnsi="Arial" w:cs="Arial"/>
                <w:noProof/>
                <w:color w:val="1F3864" w:themeColor="accent5" w:themeShade="80"/>
                <w:sz w:val="16"/>
                <w:szCs w:val="16"/>
              </w:rPr>
              <w:t>overed by</w:t>
            </w:r>
            <w:r w:rsidR="001228DD" w:rsidRPr="000A14C5">
              <w:rPr>
                <w:rFonts w:ascii="Arial" w:hAnsi="Arial" w:cs="Arial"/>
                <w:noProof/>
                <w:color w:val="1F3864" w:themeColor="accent5" w:themeShade="80"/>
                <w:sz w:val="16"/>
                <w:szCs w:val="16"/>
              </w:rPr>
              <w:t xml:space="preserve"> </w:t>
            </w:r>
            <w:hyperlink w:anchor="E033" w:history="1">
              <w:r w:rsidR="001228DD"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sidR="001228DD">
              <w:rPr>
                <w:rFonts w:ascii="Arial" w:hAnsi="Arial" w:cs="Arial"/>
                <w:noProof/>
                <w:color w:val="1F3864" w:themeColor="accent5" w:themeShade="80"/>
                <w:sz w:val="16"/>
                <w:szCs w:val="16"/>
              </w:rPr>
              <w:t>.</w:t>
            </w:r>
          </w:p>
          <w:p w14:paraId="5BFBDBDA" w14:textId="77777777" w:rsidR="001228DD" w:rsidRPr="00BD494B" w:rsidRDefault="001228DD" w:rsidP="003A32F8">
            <w:pPr>
              <w:spacing w:after="60"/>
              <w:rPr>
                <w:rFonts w:ascii="Arial" w:hAnsi="Arial" w:cs="Arial"/>
                <w:noProof/>
                <w:sz w:val="16"/>
                <w:szCs w:val="16"/>
              </w:rPr>
            </w:pPr>
          </w:p>
        </w:tc>
        <w:tc>
          <w:tcPr>
            <w:tcW w:w="1580" w:type="dxa"/>
          </w:tcPr>
          <w:p w14:paraId="682E1F0C" w14:textId="77777777" w:rsidR="001228DD" w:rsidRDefault="001228DD" w:rsidP="003A32F8">
            <w:pPr>
              <w:spacing w:after="60"/>
              <w:rPr>
                <w:rFonts w:ascii="Arial" w:hAnsi="Arial" w:cs="Arial"/>
                <w:noProof/>
                <w:sz w:val="16"/>
                <w:szCs w:val="16"/>
              </w:rPr>
            </w:pPr>
            <w:r>
              <w:rPr>
                <w:rFonts w:ascii="Arial" w:hAnsi="Arial" w:cs="Arial"/>
                <w:noProof/>
                <w:sz w:val="16"/>
                <w:szCs w:val="16"/>
              </w:rPr>
              <w:t>Closed</w:t>
            </w:r>
          </w:p>
        </w:tc>
      </w:tr>
      <w:tr w:rsidR="001228DD" w:rsidRPr="00BD494B" w14:paraId="2B62296F" w14:textId="77777777" w:rsidTr="00571106">
        <w:tc>
          <w:tcPr>
            <w:tcW w:w="833" w:type="dxa"/>
          </w:tcPr>
          <w:p w14:paraId="18F2BADF" w14:textId="77777777" w:rsidR="001228DD" w:rsidRDefault="001228DD" w:rsidP="003A32F8">
            <w:pPr>
              <w:spacing w:after="60"/>
              <w:rPr>
                <w:rFonts w:ascii="Arial" w:hAnsi="Arial" w:cs="Arial"/>
                <w:noProof/>
                <w:sz w:val="16"/>
                <w:szCs w:val="16"/>
              </w:rPr>
            </w:pPr>
            <w:bookmarkStart w:id="79" w:name="N122"/>
            <w:r>
              <w:rPr>
                <w:rFonts w:ascii="Arial" w:hAnsi="Arial" w:cs="Arial"/>
                <w:noProof/>
                <w:sz w:val="16"/>
                <w:szCs w:val="16"/>
              </w:rPr>
              <w:t>N.122</w:t>
            </w:r>
            <w:bookmarkEnd w:id="79"/>
          </w:p>
        </w:tc>
        <w:tc>
          <w:tcPr>
            <w:tcW w:w="3033" w:type="dxa"/>
          </w:tcPr>
          <w:p w14:paraId="32F7B595" w14:textId="77777777" w:rsidR="001228DD" w:rsidRPr="00BF5043" w:rsidRDefault="001228DD" w:rsidP="003A32F8">
            <w:pPr>
              <w:spacing w:after="60"/>
              <w:rPr>
                <w:rFonts w:ascii="Arial" w:hAnsi="Arial" w:cs="Arial"/>
                <w:noProof/>
                <w:sz w:val="16"/>
                <w:szCs w:val="16"/>
              </w:rPr>
            </w:pPr>
            <w:r w:rsidRPr="00BC1548">
              <w:rPr>
                <w:rFonts w:ascii="Arial" w:hAnsi="Arial" w:cs="Arial"/>
                <w:noProof/>
                <w:sz w:val="16"/>
                <w:szCs w:val="16"/>
              </w:rPr>
              <w:t xml:space="preserve">6.3.2 </w:t>
            </w:r>
            <w:r w:rsidRPr="00AB7453">
              <w:rPr>
                <w:rFonts w:ascii="Arial" w:hAnsi="Arial" w:cs="Arial"/>
                <w:noProof/>
                <w:sz w:val="16"/>
                <w:szCs w:val="16"/>
              </w:rPr>
              <w:t>PhysicalConfigDedicated</w:t>
            </w:r>
            <w:r>
              <w:rPr>
                <w:rFonts w:ascii="Arial" w:hAnsi="Arial" w:cs="Arial"/>
                <w:noProof/>
                <w:sz w:val="16"/>
                <w:szCs w:val="16"/>
              </w:rPr>
              <w:t>::</w:t>
            </w:r>
            <w:r>
              <w:t xml:space="preserve"> </w:t>
            </w:r>
            <w:r w:rsidRPr="00106929">
              <w:rPr>
                <w:rFonts w:ascii="Arial" w:hAnsi="Arial" w:cs="Arial"/>
                <w:noProof/>
                <w:sz w:val="16"/>
                <w:szCs w:val="16"/>
              </w:rPr>
              <w:t>SoundingRS-AperiodicSetUpPTsExt-r14</w:t>
            </w:r>
            <w:r>
              <w:rPr>
                <w:rFonts w:ascii="Arial" w:hAnsi="Arial" w:cs="Arial"/>
                <w:noProof/>
                <w:sz w:val="16"/>
                <w:szCs w:val="16"/>
              </w:rPr>
              <w:t>::</w:t>
            </w:r>
            <w:r>
              <w:t xml:space="preserve"> </w:t>
            </w:r>
            <w:r w:rsidRPr="00106929">
              <w:rPr>
                <w:rFonts w:ascii="Arial" w:hAnsi="Arial" w:cs="Arial"/>
                <w:noProof/>
                <w:sz w:val="16"/>
                <w:szCs w:val="16"/>
              </w:rPr>
              <w:t>soundingRS-UL-ConfigDedicatedAperiodicUpPTsExt-r13</w:t>
            </w:r>
          </w:p>
        </w:tc>
        <w:tc>
          <w:tcPr>
            <w:tcW w:w="4961" w:type="dxa"/>
          </w:tcPr>
          <w:p w14:paraId="63FDF449" w14:textId="77777777" w:rsidR="001228DD" w:rsidRPr="00C67481" w:rsidRDefault="001228DD" w:rsidP="003A32F8">
            <w:pPr>
              <w:spacing w:after="60"/>
            </w:pPr>
            <w:r>
              <w:rPr>
                <w:rFonts w:ascii="Arial" w:hAnsi="Arial" w:cs="Arial"/>
                <w:noProof/>
                <w:sz w:val="16"/>
                <w:szCs w:val="16"/>
              </w:rPr>
              <w:t>Wrong suffix</w:t>
            </w:r>
          </w:p>
        </w:tc>
        <w:tc>
          <w:tcPr>
            <w:tcW w:w="682" w:type="dxa"/>
          </w:tcPr>
          <w:p w14:paraId="20918896" w14:textId="77777777" w:rsidR="001228DD" w:rsidRPr="00BD494B" w:rsidRDefault="001228DD" w:rsidP="003A32F8">
            <w:pPr>
              <w:spacing w:after="60"/>
              <w:rPr>
                <w:rFonts w:ascii="Arial" w:hAnsi="Arial" w:cs="Arial"/>
                <w:noProof/>
                <w:sz w:val="16"/>
                <w:szCs w:val="16"/>
              </w:rPr>
            </w:pPr>
            <w:r>
              <w:rPr>
                <w:rFonts w:ascii="Arial" w:hAnsi="Arial" w:cs="Arial"/>
                <w:noProof/>
                <w:sz w:val="16"/>
                <w:szCs w:val="16"/>
              </w:rPr>
              <w:t>2</w:t>
            </w:r>
          </w:p>
        </w:tc>
        <w:tc>
          <w:tcPr>
            <w:tcW w:w="4542" w:type="dxa"/>
          </w:tcPr>
          <w:p w14:paraId="0A31A3D5" w14:textId="77777777" w:rsidR="001228DD" w:rsidRDefault="001228DD" w:rsidP="003A32F8">
            <w:pPr>
              <w:pBdr>
                <w:bottom w:val="single" w:sz="6" w:space="1" w:color="auto"/>
              </w:pBdr>
              <w:spacing w:after="60"/>
              <w:rPr>
                <w:rFonts w:ascii="Arial" w:hAnsi="Arial" w:cs="Arial"/>
                <w:noProof/>
                <w:sz w:val="16"/>
                <w:szCs w:val="16"/>
              </w:rPr>
            </w:pPr>
            <w:r>
              <w:rPr>
                <w:rFonts w:ascii="Arial" w:hAnsi="Arial" w:cs="Arial"/>
                <w:noProof/>
                <w:sz w:val="16"/>
                <w:szCs w:val="16"/>
              </w:rPr>
              <w:t>Use -r14 instead of -r13</w:t>
            </w:r>
          </w:p>
          <w:p w14:paraId="5F65EA5D" w14:textId="448DADA9" w:rsidR="001228DD" w:rsidRPr="0001332C" w:rsidRDefault="0001332C" w:rsidP="003A32F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1228DD">
              <w:rPr>
                <w:rFonts w:ascii="Arial" w:hAnsi="Arial" w:cs="Arial"/>
                <w:noProof/>
                <w:color w:val="1F3864" w:themeColor="accent5" w:themeShade="80"/>
                <w:sz w:val="16"/>
                <w:szCs w:val="16"/>
              </w:rPr>
              <w:t>Covered by</w:t>
            </w:r>
            <w:r w:rsidR="001228DD" w:rsidRPr="000A14C5">
              <w:rPr>
                <w:rFonts w:ascii="Arial" w:hAnsi="Arial" w:cs="Arial"/>
                <w:noProof/>
                <w:color w:val="1F3864" w:themeColor="accent5" w:themeShade="80"/>
                <w:sz w:val="16"/>
                <w:szCs w:val="16"/>
              </w:rPr>
              <w:t xml:space="preserve"> </w:t>
            </w:r>
            <w:hyperlink w:anchor="E033" w:history="1">
              <w:r w:rsidR="001228DD" w:rsidRPr="008635EA">
                <w:rPr>
                  <w:rStyle w:val="Hyperlink"/>
                  <w:rFonts w:eastAsia="Batang"/>
                  <w:noProof/>
                  <w:kern w:val="0"/>
                  <w:sz w:val="16"/>
                  <w:szCs w:val="16"/>
                  <w:lang w:val="en-GB" w:eastAsia="en-US"/>
                  <w14:textFill>
                    <w14:solidFill>
                      <w14:srgbClr w14:val="0000FF">
                        <w14:lumMod w14:val="50000"/>
                      </w14:srgbClr>
                    </w14:solidFill>
                  </w14:textFill>
                </w:rPr>
                <w:t>E.033</w:t>
              </w:r>
            </w:hyperlink>
            <w:r w:rsidR="001228DD">
              <w:rPr>
                <w:rFonts w:ascii="Arial" w:hAnsi="Arial" w:cs="Arial"/>
                <w:noProof/>
                <w:color w:val="1F3864" w:themeColor="accent5" w:themeShade="80"/>
                <w:sz w:val="16"/>
                <w:szCs w:val="16"/>
              </w:rPr>
              <w:t>.</w:t>
            </w:r>
          </w:p>
        </w:tc>
        <w:tc>
          <w:tcPr>
            <w:tcW w:w="1580" w:type="dxa"/>
          </w:tcPr>
          <w:p w14:paraId="63DCDEF4" w14:textId="77777777" w:rsidR="001228DD" w:rsidRDefault="001228DD" w:rsidP="003A32F8">
            <w:pPr>
              <w:spacing w:after="60"/>
              <w:rPr>
                <w:rFonts w:ascii="Arial" w:hAnsi="Arial" w:cs="Arial"/>
                <w:noProof/>
                <w:sz w:val="16"/>
                <w:szCs w:val="16"/>
              </w:rPr>
            </w:pPr>
            <w:r>
              <w:rPr>
                <w:rFonts w:ascii="Arial" w:hAnsi="Arial" w:cs="Arial"/>
                <w:noProof/>
                <w:sz w:val="16"/>
                <w:szCs w:val="16"/>
              </w:rPr>
              <w:t>Closed</w:t>
            </w:r>
          </w:p>
        </w:tc>
      </w:tr>
      <w:tr w:rsidR="001228DD" w:rsidRPr="00BD494B" w14:paraId="3A381273" w14:textId="77777777" w:rsidTr="00571106">
        <w:tc>
          <w:tcPr>
            <w:tcW w:w="833" w:type="dxa"/>
          </w:tcPr>
          <w:p w14:paraId="6FDC454A" w14:textId="77777777" w:rsidR="001228DD" w:rsidRPr="005F6DF8" w:rsidRDefault="001228DD" w:rsidP="00571106">
            <w:pPr>
              <w:spacing w:after="60"/>
              <w:rPr>
                <w:rFonts w:ascii="Arial" w:hAnsi="Arial" w:cs="Arial"/>
                <w:noProof/>
                <w:sz w:val="16"/>
                <w:szCs w:val="16"/>
              </w:rPr>
            </w:pPr>
            <w:r w:rsidRPr="005F6DF8">
              <w:rPr>
                <w:rFonts w:ascii="Arial" w:hAnsi="Arial" w:cs="Arial"/>
                <w:noProof/>
                <w:sz w:val="16"/>
                <w:szCs w:val="16"/>
                <w:lang w:eastAsia="ko-KR"/>
              </w:rPr>
              <w:t>L.037</w:t>
            </w:r>
          </w:p>
        </w:tc>
        <w:tc>
          <w:tcPr>
            <w:tcW w:w="3033" w:type="dxa"/>
          </w:tcPr>
          <w:p w14:paraId="705B0A09" w14:textId="77777777" w:rsidR="001228DD" w:rsidRPr="005F6DF8" w:rsidRDefault="001228DD" w:rsidP="00571106">
            <w:pPr>
              <w:spacing w:after="60"/>
              <w:rPr>
                <w:rFonts w:ascii="Arial" w:hAnsi="Arial" w:cs="Arial"/>
                <w:noProof/>
                <w:sz w:val="16"/>
                <w:szCs w:val="16"/>
                <w:lang w:eastAsia="ko-KR"/>
              </w:rPr>
            </w:pPr>
            <w:r w:rsidRPr="00BC1548">
              <w:rPr>
                <w:rFonts w:ascii="Arial" w:hAnsi="Arial" w:cs="Arial"/>
                <w:noProof/>
                <w:sz w:val="16"/>
                <w:szCs w:val="16"/>
              </w:rPr>
              <w:t xml:space="preserve">6.3.2 </w:t>
            </w:r>
            <w:r w:rsidRPr="005F6DF8">
              <w:rPr>
                <w:rFonts w:ascii="Arial" w:hAnsi="Arial" w:cs="Arial"/>
                <w:noProof/>
                <w:sz w:val="16"/>
                <w:szCs w:val="16"/>
                <w:lang w:eastAsia="ko-KR"/>
              </w:rPr>
              <w:t>SPS-Config</w:t>
            </w:r>
          </w:p>
        </w:tc>
        <w:tc>
          <w:tcPr>
            <w:tcW w:w="4961" w:type="dxa"/>
          </w:tcPr>
          <w:p w14:paraId="6F9CF9AC" w14:textId="77777777" w:rsidR="001228DD" w:rsidRPr="005F6DF8" w:rsidRDefault="001228DD" w:rsidP="00571106">
            <w:pPr>
              <w:spacing w:after="60"/>
              <w:rPr>
                <w:rFonts w:ascii="Arial" w:hAnsi="Arial" w:cs="Arial"/>
                <w:noProof/>
                <w:sz w:val="16"/>
                <w:szCs w:val="16"/>
                <w:lang w:eastAsia="ko-KR"/>
              </w:rPr>
            </w:pPr>
            <w:r w:rsidRPr="005F6DF8">
              <w:rPr>
                <w:rFonts w:ascii="Arial" w:hAnsi="Arial" w:cs="Arial"/>
                <w:noProof/>
                <w:sz w:val="16"/>
                <w:szCs w:val="16"/>
                <w:lang w:eastAsia="ko-KR"/>
              </w:rPr>
              <w:t>It is not mandatory to configure semiPersistSchedIntervalUL-v14x0.</w:t>
            </w:r>
          </w:p>
        </w:tc>
        <w:tc>
          <w:tcPr>
            <w:tcW w:w="682" w:type="dxa"/>
          </w:tcPr>
          <w:p w14:paraId="742325CE" w14:textId="77777777" w:rsidR="001228DD" w:rsidRPr="005F6DF8" w:rsidRDefault="001228DD" w:rsidP="00571106">
            <w:pPr>
              <w:spacing w:after="60"/>
              <w:rPr>
                <w:rFonts w:ascii="Arial" w:hAnsi="Arial" w:cs="Arial"/>
                <w:noProof/>
                <w:sz w:val="16"/>
                <w:szCs w:val="16"/>
                <w:lang w:eastAsia="ko-KR"/>
              </w:rPr>
            </w:pPr>
            <w:r w:rsidRPr="005F6DF8">
              <w:rPr>
                <w:rFonts w:ascii="Arial" w:hAnsi="Arial" w:cs="Arial"/>
                <w:noProof/>
                <w:sz w:val="16"/>
                <w:szCs w:val="16"/>
                <w:lang w:eastAsia="ko-KR"/>
              </w:rPr>
              <w:t>2</w:t>
            </w:r>
          </w:p>
        </w:tc>
        <w:tc>
          <w:tcPr>
            <w:tcW w:w="4542" w:type="dxa"/>
          </w:tcPr>
          <w:p w14:paraId="036E4674" w14:textId="77777777" w:rsidR="001228DD" w:rsidRPr="005F6DF8" w:rsidRDefault="001228DD" w:rsidP="00571106">
            <w:pPr>
              <w:spacing w:after="60"/>
              <w:rPr>
                <w:rFonts w:ascii="Arial" w:hAnsi="Arial" w:cs="Arial"/>
                <w:noProof/>
                <w:sz w:val="16"/>
                <w:szCs w:val="16"/>
                <w:lang w:eastAsia="ko-KR"/>
              </w:rPr>
            </w:pPr>
            <w:r w:rsidRPr="005F6DF8">
              <w:rPr>
                <w:rFonts w:ascii="Arial" w:hAnsi="Arial" w:cs="Arial"/>
                <w:noProof/>
                <w:sz w:val="16"/>
                <w:szCs w:val="16"/>
                <w:lang w:eastAsia="ko-KR"/>
              </w:rPr>
              <w:t>Make the field optional</w:t>
            </w:r>
          </w:p>
          <w:p w14:paraId="389171EF" w14:textId="77777777" w:rsidR="001228DD" w:rsidRPr="005F6DF8" w:rsidRDefault="001228DD" w:rsidP="00571106">
            <w:pPr>
              <w:pStyle w:val="PL"/>
              <w:spacing w:after="60"/>
              <w:rPr>
                <w:rFonts w:cs="Courier New"/>
                <w:szCs w:val="16"/>
              </w:rPr>
            </w:pPr>
            <w:r w:rsidRPr="005F6DF8">
              <w:rPr>
                <w:rFonts w:cs="Courier New"/>
                <w:szCs w:val="16"/>
              </w:rPr>
              <w:t>semiPersistSchedIntervalUL</w:t>
            </w:r>
            <w:r w:rsidRPr="005F6DF8">
              <w:rPr>
                <w:rFonts w:cs="Courier New"/>
                <w:szCs w:val="16"/>
                <w:lang w:eastAsia="zh-CN"/>
              </w:rPr>
              <w:t>-v14x0</w:t>
            </w:r>
            <w:r w:rsidRPr="005F6DF8">
              <w:rPr>
                <w:rFonts w:cs="Courier New"/>
                <w:szCs w:val="16"/>
              </w:rPr>
              <w:tab/>
            </w:r>
            <w:r w:rsidRPr="005F6DF8">
              <w:rPr>
                <w:rFonts w:cs="Courier New"/>
                <w:szCs w:val="16"/>
              </w:rPr>
              <w:tab/>
              <w:t>ENUMERATED {</w:t>
            </w:r>
          </w:p>
          <w:p w14:paraId="3ECCB497" w14:textId="77777777" w:rsidR="001228DD" w:rsidRPr="005F6DF8" w:rsidRDefault="001228DD" w:rsidP="00571106">
            <w:pPr>
              <w:pStyle w:val="PL"/>
              <w:spacing w:after="60"/>
              <w:rPr>
                <w:rFonts w:cs="Courier New"/>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sf50, sf100, sf200, sf300, sf400, sf500,</w:t>
            </w:r>
          </w:p>
          <w:p w14:paraId="4E38EBBB" w14:textId="77777777" w:rsidR="001228DD" w:rsidRPr="005F6DF8" w:rsidRDefault="001228DD" w:rsidP="00571106">
            <w:pPr>
              <w:pStyle w:val="PL"/>
              <w:spacing w:after="60"/>
              <w:rPr>
                <w:rFonts w:cs="Courier New"/>
                <w:szCs w:val="16"/>
                <w:lang w:eastAsia="zh-CN"/>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sf600, sf700, sf800, sf900, sf1000,</w:t>
            </w:r>
            <w:r w:rsidRPr="005F6DF8">
              <w:rPr>
                <w:rFonts w:cs="Courier New"/>
                <w:szCs w:val="16"/>
                <w:lang w:eastAsia="zh-CN"/>
              </w:rPr>
              <w:t xml:space="preserve"> spare5,</w:t>
            </w:r>
          </w:p>
          <w:p w14:paraId="78B84DD4" w14:textId="77777777" w:rsidR="001228DD" w:rsidRPr="005F6DF8" w:rsidRDefault="001228DD" w:rsidP="00571106">
            <w:pPr>
              <w:pStyle w:val="PL"/>
              <w:spacing w:after="60"/>
              <w:rPr>
                <w:rFonts w:cs="Courier New"/>
                <w:color w:val="FF0000"/>
                <w:szCs w:val="16"/>
              </w:rPr>
            </w:pP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rPr>
              <w:tab/>
            </w:r>
            <w:r w:rsidRPr="005F6DF8">
              <w:rPr>
                <w:rFonts w:cs="Courier New"/>
                <w:szCs w:val="16"/>
                <w:lang w:eastAsia="zh-CN"/>
              </w:rPr>
              <w:tab/>
            </w:r>
            <w:r w:rsidRPr="005F6DF8">
              <w:rPr>
                <w:rFonts w:cs="Courier New"/>
                <w:szCs w:val="16"/>
              </w:rPr>
              <w:t>spare4, spare3, spare2, spare1}</w:t>
            </w:r>
            <w:r w:rsidRPr="005F6DF8">
              <w:rPr>
                <w:rFonts w:cs="Courier New"/>
                <w:szCs w:val="16"/>
              </w:rPr>
              <w:tab/>
            </w:r>
            <w:r w:rsidRPr="005F6DF8">
              <w:rPr>
                <w:rFonts w:cs="Courier New"/>
                <w:color w:val="FF0000"/>
                <w:szCs w:val="16"/>
                <w:u w:val="single"/>
              </w:rPr>
              <w:t>OPTIONAL</w:t>
            </w:r>
            <w:r w:rsidRPr="005F6DF8">
              <w:rPr>
                <w:rFonts w:cs="Courier New"/>
                <w:color w:val="FF0000"/>
                <w:szCs w:val="16"/>
                <w:u w:val="single"/>
              </w:rPr>
              <w:tab/>
            </w:r>
            <w:r w:rsidRPr="005F6DF8">
              <w:rPr>
                <w:rFonts w:cs="Courier New"/>
                <w:color w:val="FF0000"/>
                <w:szCs w:val="16"/>
                <w:u w:val="single"/>
              </w:rPr>
              <w:tab/>
              <w:t>-- Need OR</w:t>
            </w:r>
          </w:p>
          <w:p w14:paraId="518EC99B" w14:textId="77777777" w:rsidR="001228DD" w:rsidRPr="005F6DF8" w:rsidRDefault="001228DD" w:rsidP="00571106">
            <w:pPr>
              <w:pStyle w:val="PL"/>
              <w:pBdr>
                <w:bottom w:val="single" w:sz="6" w:space="1" w:color="auto"/>
              </w:pBdr>
              <w:spacing w:after="60"/>
              <w:rPr>
                <w:rFonts w:cs="Courier New"/>
                <w:szCs w:val="16"/>
                <w:lang w:eastAsia="zh-CN"/>
              </w:rPr>
            </w:pPr>
            <w:r w:rsidRPr="005F6DF8">
              <w:rPr>
                <w:rFonts w:cs="Courier New"/>
                <w:szCs w:val="16"/>
              </w:rPr>
              <w:t>]]</w:t>
            </w:r>
          </w:p>
          <w:p w14:paraId="6DD9286E" w14:textId="6494681E" w:rsidR="001228DD" w:rsidRDefault="0001332C" w:rsidP="00571106">
            <w:pPr>
              <w:spacing w:after="60"/>
              <w:rPr>
                <w:rFonts w:ascii="Arial" w:hAnsi="Arial" w:cs="Arial"/>
                <w:noProof/>
                <w:color w:val="1F3864" w:themeColor="accent5" w:themeShade="80"/>
                <w:sz w:val="16"/>
                <w:szCs w:val="16"/>
                <w:lang w:eastAsia="ko-KR"/>
              </w:rPr>
            </w:pPr>
            <w:r>
              <w:rPr>
                <w:rFonts w:ascii="Arial" w:hAnsi="Arial" w:cs="Arial"/>
                <w:noProof/>
                <w:color w:val="1F3864" w:themeColor="accent5" w:themeShade="80"/>
                <w:sz w:val="16"/>
                <w:szCs w:val="16"/>
              </w:rPr>
              <w:t xml:space="preserve">Ericsson: </w:t>
            </w:r>
            <w:r w:rsidR="001228DD" w:rsidRPr="000A14C5">
              <w:rPr>
                <w:rFonts w:ascii="Arial" w:hAnsi="Arial" w:cs="Arial"/>
                <w:noProof/>
                <w:color w:val="1F3864" w:themeColor="accent5" w:themeShade="80"/>
                <w:sz w:val="16"/>
                <w:szCs w:val="16"/>
                <w:lang w:eastAsia="ko-KR"/>
              </w:rPr>
              <w:t xml:space="preserve">Corrected during v14.2.0 CR implementation. </w:t>
            </w:r>
          </w:p>
          <w:p w14:paraId="3EF0FE18" w14:textId="77777777" w:rsidR="001228DD" w:rsidRPr="00A77E14" w:rsidRDefault="001228DD" w:rsidP="00571106">
            <w:pPr>
              <w:spacing w:after="60"/>
              <w:rPr>
                <w:rFonts w:ascii="Arial" w:hAnsi="Arial" w:cs="Arial"/>
                <w:noProof/>
                <w:color w:val="44546A"/>
                <w:sz w:val="16"/>
                <w:szCs w:val="16"/>
                <w:lang w:eastAsia="ko-KR"/>
              </w:rPr>
            </w:pPr>
            <w:r>
              <w:rPr>
                <w:rFonts w:ascii="Arial" w:hAnsi="Arial" w:cs="Arial"/>
                <w:noProof/>
                <w:color w:val="1F3864" w:themeColor="accent5" w:themeShade="80"/>
                <w:sz w:val="16"/>
                <w:szCs w:val="16"/>
                <w:lang w:eastAsia="ko-KR"/>
              </w:rPr>
              <w:t xml:space="preserve">Ericsson: </w:t>
            </w:r>
            <w:r w:rsidRPr="000A14C5">
              <w:rPr>
                <w:rFonts w:ascii="Arial" w:hAnsi="Arial" w:cs="Arial"/>
                <w:noProof/>
                <w:color w:val="1F3864" w:themeColor="accent5" w:themeShade="80"/>
                <w:sz w:val="16"/>
                <w:szCs w:val="16"/>
                <w:lang w:eastAsia="ko-KR"/>
              </w:rPr>
              <w:t xml:space="preserve">The field must be defined as optional present because otherwise the whole extension addition group becomes mandatory present which is not allowed since all extensions should be optional. </w:t>
            </w:r>
          </w:p>
        </w:tc>
        <w:tc>
          <w:tcPr>
            <w:tcW w:w="1580" w:type="dxa"/>
          </w:tcPr>
          <w:p w14:paraId="3E50BB8E" w14:textId="77777777" w:rsidR="001228DD" w:rsidRPr="005F6DF8" w:rsidRDefault="001228DD" w:rsidP="00571106">
            <w:pPr>
              <w:spacing w:after="60"/>
              <w:rPr>
                <w:rFonts w:ascii="Arial" w:hAnsi="Arial" w:cs="Arial"/>
                <w:noProof/>
                <w:sz w:val="16"/>
                <w:szCs w:val="16"/>
              </w:rPr>
            </w:pPr>
            <w:r>
              <w:rPr>
                <w:rFonts w:ascii="Arial" w:hAnsi="Arial" w:cs="Arial"/>
                <w:noProof/>
                <w:sz w:val="16"/>
                <w:szCs w:val="16"/>
              </w:rPr>
              <w:t>Closed</w:t>
            </w:r>
          </w:p>
        </w:tc>
      </w:tr>
      <w:tr w:rsidR="001228DD" w:rsidRPr="00BD494B" w14:paraId="27772512" w14:textId="77777777" w:rsidTr="00571106">
        <w:tc>
          <w:tcPr>
            <w:tcW w:w="833" w:type="dxa"/>
          </w:tcPr>
          <w:p w14:paraId="142893C8"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E.032</w:t>
            </w:r>
          </w:p>
        </w:tc>
        <w:tc>
          <w:tcPr>
            <w:tcW w:w="3033" w:type="dxa"/>
          </w:tcPr>
          <w:p w14:paraId="73BA1680"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E819BD">
              <w:rPr>
                <w:rFonts w:ascii="Arial" w:hAnsi="Arial" w:cs="Arial"/>
                <w:noProof/>
                <w:sz w:val="16"/>
                <w:szCs w:val="16"/>
                <w:lang w:val="en-US"/>
              </w:rPr>
              <w:t>SRS-TPC-PDCCH-Config</w:t>
            </w:r>
          </w:p>
        </w:tc>
        <w:tc>
          <w:tcPr>
            <w:tcW w:w="4961" w:type="dxa"/>
          </w:tcPr>
          <w:p w14:paraId="44FE2B34" w14:textId="77777777" w:rsidR="001228DD" w:rsidRPr="009153E1" w:rsidRDefault="001228DD" w:rsidP="00571106">
            <w:pPr>
              <w:spacing w:after="60"/>
              <w:rPr>
                <w:rFonts w:ascii="Arial" w:hAnsi="Arial" w:cs="Arial"/>
                <w:i/>
                <w:noProof/>
                <w:sz w:val="16"/>
                <w:szCs w:val="16"/>
                <w:lang w:val="en-US"/>
              </w:rPr>
            </w:pPr>
            <w:r w:rsidRPr="009153E1">
              <w:rPr>
                <w:rFonts w:ascii="Arial" w:hAnsi="Arial" w:cs="Arial"/>
                <w:i/>
                <w:noProof/>
                <w:sz w:val="16"/>
                <w:szCs w:val="16"/>
                <w:lang w:val="en-US"/>
              </w:rPr>
              <w:t>srsCcSetIndexList</w:t>
            </w:r>
            <w:r>
              <w:rPr>
                <w:rFonts w:ascii="Arial" w:hAnsi="Arial" w:cs="Arial"/>
                <w:noProof/>
                <w:sz w:val="16"/>
                <w:szCs w:val="16"/>
                <w:lang w:val="en-US"/>
              </w:rPr>
              <w:t xml:space="preserve"> field and (both definition and reference to) </w:t>
            </w:r>
            <w:r w:rsidRPr="009153E1">
              <w:rPr>
                <w:rFonts w:ascii="Arial" w:hAnsi="Arial" w:cs="Arial"/>
                <w:i/>
                <w:noProof/>
                <w:sz w:val="16"/>
                <w:szCs w:val="16"/>
                <w:lang w:val="en-US"/>
              </w:rPr>
              <w:t>SrsCcSetIndex</w:t>
            </w:r>
            <w:r>
              <w:rPr>
                <w:rFonts w:ascii="Arial" w:hAnsi="Arial" w:cs="Arial"/>
                <w:noProof/>
                <w:sz w:val="16"/>
                <w:szCs w:val="16"/>
                <w:lang w:val="en-US"/>
              </w:rPr>
              <w:t xml:space="preserve"> information element and its fields are missing release suffix.</w:t>
            </w:r>
          </w:p>
        </w:tc>
        <w:tc>
          <w:tcPr>
            <w:tcW w:w="682" w:type="dxa"/>
          </w:tcPr>
          <w:p w14:paraId="65CC49B9"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14:paraId="69352442"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Add the missing release suffix in </w:t>
            </w:r>
          </w:p>
          <w:p w14:paraId="36BCE0F4"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SRS-TPC-PDCCH-Config-r14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CHOICE {</w:t>
            </w:r>
          </w:p>
          <w:p w14:paraId="070EB67A"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release</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NULL,</w:t>
            </w:r>
          </w:p>
          <w:p w14:paraId="5A7B24E2"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setup</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14:paraId="4142E5A4"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srs-TPC-RNTI-r14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BIT STRING (SIZE (16)),</w:t>
            </w:r>
          </w:p>
          <w:p w14:paraId="3E70A1DD" w14:textId="77777777" w:rsidR="001228DD" w:rsidRDefault="001228DD" w:rsidP="00571106">
            <w:pPr>
              <w:spacing w:after="60"/>
              <w:rPr>
                <w:rFonts w:ascii="Courier New" w:hAnsi="Courier New" w:cs="Courier New"/>
                <w:noProof/>
                <w:sz w:val="16"/>
                <w:szCs w:val="16"/>
                <w:lang w:val="en-US"/>
              </w:rPr>
            </w:pPr>
          </w:p>
          <w:p w14:paraId="01FE7A99" w14:textId="77777777" w:rsidR="001228DD" w:rsidRPr="00E819BD" w:rsidRDefault="001228DD" w:rsidP="00571106">
            <w:pPr>
              <w:spacing w:after="60"/>
              <w:rPr>
                <w:rFonts w:ascii="Courier New" w:hAnsi="Courier New" w:cs="Courier New"/>
                <w:noProof/>
                <w:sz w:val="16"/>
                <w:szCs w:val="16"/>
                <w:lang w:val="sv-SE"/>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sv-SE"/>
              </w:rPr>
              <w:t>startingBitOfFormat3B-r14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INTEGER (0..31),</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fieldTypeFormat3B-r14</w:t>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t xml:space="preserve">INTEGER (1..4), </w:t>
            </w:r>
          </w:p>
          <w:p w14:paraId="1AB1F4DC"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sv-SE"/>
              </w:rPr>
              <w:tab/>
            </w:r>
            <w:r w:rsidRPr="00E819BD">
              <w:rPr>
                <w:rFonts w:ascii="Courier New" w:hAnsi="Courier New" w:cs="Courier New"/>
                <w:noProof/>
                <w:sz w:val="16"/>
                <w:szCs w:val="16"/>
                <w:lang w:val="sv-SE"/>
              </w:rPr>
              <w:tab/>
            </w:r>
            <w:r w:rsidRPr="00E819BD">
              <w:rPr>
                <w:rFonts w:ascii="Courier New" w:hAnsi="Courier New" w:cs="Courier New"/>
                <w:noProof/>
                <w:sz w:val="16"/>
                <w:szCs w:val="16"/>
                <w:lang w:val="en-US"/>
              </w:rPr>
              <w:t>srsCcSetIndexlist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(SIZE(1..4)) OF 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t>OPTIONAL</w:t>
            </w:r>
            <w:r w:rsidRPr="00E819BD">
              <w:rPr>
                <w:rFonts w:ascii="Courier New" w:hAnsi="Courier New" w:cs="Courier New"/>
                <w:noProof/>
                <w:sz w:val="16"/>
                <w:szCs w:val="16"/>
                <w:lang w:val="en-US"/>
              </w:rPr>
              <w:tab/>
              <w:t>-- Cond Srs-</w:t>
            </w:r>
            <w:r w:rsidRPr="00E819BD">
              <w:rPr>
                <w:rFonts w:ascii="Courier New" w:hAnsi="Courier New" w:cs="Courier New"/>
                <w:noProof/>
                <w:sz w:val="16"/>
                <w:szCs w:val="16"/>
                <w:lang w:val="en-US"/>
              </w:rPr>
              <w:lastRenderedPageBreak/>
              <w:t>Trigger-TypeA</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p>
          <w:p w14:paraId="380B5505"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t>}</w:t>
            </w:r>
          </w:p>
          <w:p w14:paraId="25C97B08"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14:paraId="3D81B00F" w14:textId="77777777" w:rsidR="001228DD" w:rsidRPr="00E819BD" w:rsidRDefault="001228DD" w:rsidP="00571106">
            <w:pPr>
              <w:spacing w:after="60"/>
              <w:rPr>
                <w:rFonts w:ascii="Courier New" w:hAnsi="Courier New" w:cs="Courier New"/>
                <w:noProof/>
                <w:sz w:val="16"/>
                <w:szCs w:val="16"/>
                <w:lang w:val="en-US"/>
              </w:rPr>
            </w:pPr>
          </w:p>
          <w:p w14:paraId="334BF43C"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SrsCcSetIndex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 xml:space="preserve"> ::=</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SEQUENCE {</w:t>
            </w:r>
          </w:p>
          <w:p w14:paraId="03E571E6"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ccSetIndex</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(0..3),</w:t>
            </w:r>
          </w:p>
          <w:p w14:paraId="144F3EB4" w14:textId="77777777" w:rsidR="001228DD" w:rsidRPr="00E819BD" w:rsidRDefault="001228DD" w:rsidP="00571106">
            <w:pP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ccIndexInOneCcSet</w:t>
            </w:r>
            <w:r w:rsidRPr="009153E1">
              <w:rPr>
                <w:rFonts w:ascii="Courier New" w:hAnsi="Courier New" w:cs="Courier New"/>
                <w:noProof/>
                <w:color w:val="FF0000"/>
                <w:sz w:val="16"/>
                <w:szCs w:val="16"/>
                <w:u w:val="single"/>
                <w:lang w:val="en-US"/>
              </w:rPr>
              <w:t>-r14</w:t>
            </w:r>
            <w:r w:rsidRPr="00E819BD">
              <w:rPr>
                <w:rFonts w:ascii="Courier New" w:hAnsi="Courier New" w:cs="Courier New"/>
                <w:noProof/>
                <w:sz w:val="16"/>
                <w:szCs w:val="16"/>
                <w:lang w:val="en-US"/>
              </w:rPr>
              <w:tab/>
            </w:r>
            <w:r w:rsidRPr="00E819BD">
              <w:rPr>
                <w:rFonts w:ascii="Courier New" w:hAnsi="Courier New" w:cs="Courier New"/>
                <w:noProof/>
                <w:sz w:val="16"/>
                <w:szCs w:val="16"/>
                <w:lang w:val="en-US"/>
              </w:rPr>
              <w:tab/>
              <w:t>INTEGER (0..7)</w:t>
            </w:r>
          </w:p>
          <w:p w14:paraId="3F253112" w14:textId="77777777" w:rsidR="001228DD" w:rsidRDefault="001228DD" w:rsidP="00571106">
            <w:pPr>
              <w:pBdr>
                <w:bottom w:val="single" w:sz="6" w:space="1" w:color="auto"/>
              </w:pBdr>
              <w:spacing w:after="60"/>
              <w:rPr>
                <w:rFonts w:ascii="Courier New" w:hAnsi="Courier New" w:cs="Courier New"/>
                <w:noProof/>
                <w:sz w:val="16"/>
                <w:szCs w:val="16"/>
                <w:lang w:val="en-US"/>
              </w:rPr>
            </w:pPr>
            <w:r w:rsidRPr="00E819BD">
              <w:rPr>
                <w:rFonts w:ascii="Courier New" w:hAnsi="Courier New" w:cs="Courier New"/>
                <w:noProof/>
                <w:sz w:val="16"/>
                <w:szCs w:val="16"/>
                <w:lang w:val="en-US"/>
              </w:rPr>
              <w:t>}</w:t>
            </w:r>
          </w:p>
          <w:p w14:paraId="10D8436D" w14:textId="1BF7F43A" w:rsidR="001228DD" w:rsidRPr="00A77E14" w:rsidRDefault="0001332C" w:rsidP="00571106">
            <w:pPr>
              <w:spacing w:after="60"/>
              <w:rPr>
                <w:rFonts w:ascii="Arial" w:hAnsi="Arial" w:cs="Arial"/>
                <w:noProof/>
                <w:color w:val="44546A"/>
                <w:sz w:val="16"/>
                <w:szCs w:val="16"/>
                <w:lang w:val="en-US"/>
              </w:rPr>
            </w:pPr>
            <w:r>
              <w:rPr>
                <w:rFonts w:ascii="Arial" w:hAnsi="Arial" w:cs="Arial"/>
                <w:noProof/>
                <w:color w:val="1F3864" w:themeColor="accent5" w:themeShade="80"/>
                <w:sz w:val="16"/>
                <w:szCs w:val="16"/>
              </w:rPr>
              <w:t xml:space="preserve">Ericsson: </w:t>
            </w:r>
            <w:r w:rsidR="001228DD" w:rsidRPr="000A14C5">
              <w:rPr>
                <w:rFonts w:ascii="Arial" w:hAnsi="Arial" w:cs="Arial"/>
                <w:noProof/>
                <w:color w:val="1F3864" w:themeColor="accent5" w:themeShade="80"/>
                <w:sz w:val="16"/>
                <w:szCs w:val="16"/>
                <w:lang w:val="en-US"/>
              </w:rPr>
              <w:t>Corrected during v14.2.0 CR implementation.</w:t>
            </w:r>
          </w:p>
        </w:tc>
        <w:tc>
          <w:tcPr>
            <w:tcW w:w="1580" w:type="dxa"/>
          </w:tcPr>
          <w:p w14:paraId="539F75CD"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1228DD" w:rsidRPr="00BD494B" w14:paraId="0ECF95E7" w14:textId="77777777" w:rsidTr="00571106">
        <w:tc>
          <w:tcPr>
            <w:tcW w:w="833" w:type="dxa"/>
          </w:tcPr>
          <w:p w14:paraId="20D5F716" w14:textId="77777777" w:rsidR="001228DD" w:rsidRPr="001B67C2" w:rsidRDefault="001228DD" w:rsidP="00DD0C94">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H.042</w:t>
            </w:r>
          </w:p>
        </w:tc>
        <w:tc>
          <w:tcPr>
            <w:tcW w:w="3033" w:type="dxa"/>
          </w:tcPr>
          <w:p w14:paraId="4B74CEC6" w14:textId="77777777" w:rsidR="001228DD" w:rsidRPr="00386EFC" w:rsidRDefault="001228DD" w:rsidP="00DD0C94">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6.3.2 </w:t>
            </w:r>
            <w:bookmarkStart w:id="80" w:name="OLE_LINK89"/>
            <w:bookmarkStart w:id="81" w:name="OLE_LINK90"/>
            <w:r>
              <w:rPr>
                <w:rFonts w:ascii="Arial" w:eastAsia="SimSun" w:hAnsi="Arial" w:cs="Arial" w:hint="eastAsia"/>
                <w:noProof/>
                <w:sz w:val="16"/>
                <w:szCs w:val="16"/>
                <w:lang w:eastAsia="zh-CN"/>
              </w:rPr>
              <w:t>UplinkPowerControl</w:t>
            </w:r>
            <w:bookmarkEnd w:id="80"/>
            <w:bookmarkEnd w:id="81"/>
          </w:p>
        </w:tc>
        <w:tc>
          <w:tcPr>
            <w:tcW w:w="4961" w:type="dxa"/>
          </w:tcPr>
          <w:p w14:paraId="5B2D5C38" w14:textId="77777777" w:rsidR="001228DD" w:rsidRPr="001B67C2" w:rsidRDefault="001228DD" w:rsidP="00DD0C94">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T</w:t>
            </w:r>
            <w:r w:rsidRPr="001B67C2">
              <w:rPr>
                <w:rFonts w:ascii="Arial" w:eastAsia="SimSun" w:hAnsi="Arial" w:cs="Arial"/>
                <w:noProof/>
                <w:sz w:val="16"/>
                <w:szCs w:val="16"/>
                <w:lang w:eastAsia="zh-CN"/>
              </w:rPr>
              <w:t>h</w:t>
            </w:r>
            <w:r w:rsidRPr="001B67C2">
              <w:rPr>
                <w:rFonts w:ascii="Arial" w:eastAsia="SimSun" w:hAnsi="Arial" w:cs="Arial" w:hint="eastAsia"/>
                <w:noProof/>
                <w:sz w:val="16"/>
                <w:szCs w:val="16"/>
                <w:lang w:eastAsia="zh-CN"/>
              </w:rPr>
              <w:t>e implementation</w:t>
            </w:r>
            <w:r w:rsidRPr="001B67C2">
              <w:rPr>
                <w:rFonts w:ascii="Arial" w:eastAsia="SimSun" w:hAnsi="Arial" w:cs="Arial"/>
                <w:noProof/>
                <w:sz w:val="16"/>
                <w:szCs w:val="16"/>
                <w:lang w:eastAsia="zh-CN"/>
              </w:rPr>
              <w:t xml:space="preserve"> of </w:t>
            </w:r>
            <w:hyperlink r:id="rId62" w:history="1">
              <w:r>
                <w:rPr>
                  <w:rStyle w:val="Hyperlink"/>
                  <w:noProof/>
                  <w:kern w:val="0"/>
                  <w:sz w:val="16"/>
                  <w:szCs w:val="16"/>
                  <w:lang w:val="en-GB"/>
                </w:rPr>
                <w:t>R2-1702211</w:t>
              </w:r>
            </w:hyperlink>
            <w:r w:rsidRPr="001B67C2">
              <w:rPr>
                <w:rFonts w:ascii="Arial" w:eastAsia="SimSun" w:hAnsi="Arial" w:cs="Arial" w:hint="eastAsia"/>
                <w:noProof/>
                <w:sz w:val="16"/>
                <w:szCs w:val="16"/>
                <w:lang w:eastAsia="zh-CN"/>
              </w:rPr>
              <w:t xml:space="preserve"> is not correct</w:t>
            </w:r>
            <w:r w:rsidRPr="001B67C2">
              <w:rPr>
                <w:rFonts w:ascii="Arial" w:eastAsia="SimSun" w:hAnsi="Arial" w:cs="Arial"/>
                <w:noProof/>
                <w:sz w:val="16"/>
                <w:szCs w:val="16"/>
                <w:lang w:eastAsia="zh-CN"/>
              </w:rPr>
              <w:t>.</w:t>
            </w:r>
          </w:p>
        </w:tc>
        <w:tc>
          <w:tcPr>
            <w:tcW w:w="682" w:type="dxa"/>
          </w:tcPr>
          <w:p w14:paraId="7637A576" w14:textId="77777777" w:rsidR="001228DD" w:rsidRPr="001B67C2" w:rsidRDefault="001228DD" w:rsidP="00DD0C94">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1</w:t>
            </w:r>
          </w:p>
        </w:tc>
        <w:tc>
          <w:tcPr>
            <w:tcW w:w="4542" w:type="dxa"/>
          </w:tcPr>
          <w:p w14:paraId="4FD386E5" w14:textId="77777777" w:rsidR="001228DD" w:rsidRDefault="001228DD" w:rsidP="00DD0C94">
            <w:pPr>
              <w:spacing w:after="60"/>
              <w:rPr>
                <w:rFonts w:ascii="Arial" w:eastAsia="SimSun" w:hAnsi="Arial" w:cs="Arial"/>
                <w:noProof/>
                <w:sz w:val="16"/>
                <w:szCs w:val="16"/>
                <w:lang w:eastAsia="zh-CN"/>
              </w:rPr>
            </w:pPr>
            <w:r w:rsidRPr="00F7597C">
              <w:rPr>
                <w:rFonts w:ascii="Arial" w:eastAsia="SimSun" w:hAnsi="Arial" w:cs="Arial"/>
                <w:noProof/>
                <w:sz w:val="16"/>
                <w:szCs w:val="16"/>
                <w:lang w:eastAsia="zh-CN"/>
              </w:rPr>
              <w:t xml:space="preserve">The following field description </w:t>
            </w:r>
            <w:r>
              <w:rPr>
                <w:rFonts w:ascii="Arial" w:eastAsia="SimSun" w:hAnsi="Arial" w:cs="Arial"/>
                <w:noProof/>
                <w:sz w:val="16"/>
                <w:szCs w:val="16"/>
                <w:lang w:eastAsia="zh-CN"/>
              </w:rPr>
              <w:t xml:space="preserve">should be updated according to </w:t>
            </w:r>
            <w:hyperlink r:id="rId63" w:history="1">
              <w:r>
                <w:rPr>
                  <w:rStyle w:val="Hyperlink"/>
                  <w:noProof/>
                  <w:kern w:val="0"/>
                  <w:sz w:val="16"/>
                  <w:szCs w:val="16"/>
                  <w:lang w:val="en-GB"/>
                </w:rPr>
                <w:t>R2-1702211</w:t>
              </w:r>
            </w:hyperlink>
          </w:p>
          <w:p w14:paraId="00EACFBE" w14:textId="77777777" w:rsidR="001228DD" w:rsidRPr="003465EE" w:rsidRDefault="001228DD" w:rsidP="00DD0C94">
            <w:pPr>
              <w:pStyle w:val="TAL"/>
              <w:rPr>
                <w:rFonts w:cs="Arial"/>
                <w:b/>
                <w:i/>
                <w:noProof/>
                <w:sz w:val="16"/>
                <w:szCs w:val="16"/>
                <w:lang w:eastAsia="en-GB"/>
              </w:rPr>
            </w:pPr>
            <w:r w:rsidRPr="003465EE">
              <w:rPr>
                <w:rFonts w:cs="Arial"/>
                <w:b/>
                <w:i/>
                <w:noProof/>
                <w:sz w:val="16"/>
                <w:szCs w:val="16"/>
                <w:lang w:eastAsia="en-GB"/>
              </w:rPr>
              <w:t>alpha</w:t>
            </w:r>
          </w:p>
          <w:p w14:paraId="4B30699D" w14:textId="77777777" w:rsidR="001228DD" w:rsidRPr="003465EE" w:rsidRDefault="001228DD" w:rsidP="00DD0C94">
            <w:pPr>
              <w:spacing w:after="60"/>
              <w:rPr>
                <w:rFonts w:ascii="Arial" w:hAnsi="Arial" w:cs="Arial"/>
                <w:sz w:val="16"/>
                <w:szCs w:val="16"/>
                <w:lang w:eastAsia="en-GB"/>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strike/>
                <w:noProof/>
                <w:color w:val="FF0000"/>
                <w:sz w:val="16"/>
                <w:szCs w:val="16"/>
                <w:vertAlign w:val="subscript"/>
                <w:lang w:eastAsia="en-GB"/>
              </w:rPr>
              <w:t>SRS</w:t>
            </w:r>
            <w:r w:rsidRPr="003465EE">
              <w:rPr>
                <w:rFonts w:ascii="Arial" w:hAnsi="Arial" w:cs="Arial"/>
                <w:noProof/>
                <w:sz w:val="16"/>
                <w:szCs w:val="16"/>
                <w:lang w:eastAsia="en-GB"/>
              </w:rPr>
              <w:t>.</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3</w:t>
            </w:r>
            <w:r w:rsidRPr="003465EE">
              <w:rPr>
                <w:rFonts w:ascii="Arial" w:hAnsi="Arial" w:cs="Arial"/>
                <w:sz w:val="16"/>
                <w:szCs w:val="16"/>
                <w:lang w:eastAsia="en-GB"/>
              </w:rPr>
              <w:t xml:space="preserve">1.1] where al0 corresponds to 0, al04 corresponds to value 0.4, al05 to 0.5, al06 to 0.6, al07 to 0.7, al08 to 0.8, al09 to 0.9 and al1 corresponds to 1. This field applies for uplink power control subframe set 1 if uplink power control subframe sets are configured by </w:t>
            </w:r>
            <w:r w:rsidRPr="003465EE">
              <w:rPr>
                <w:rFonts w:ascii="Arial" w:hAnsi="Arial" w:cs="Arial"/>
                <w:i/>
                <w:sz w:val="16"/>
                <w:szCs w:val="16"/>
                <w:lang w:eastAsia="en-GB"/>
              </w:rPr>
              <w:t>tpc-SubframeSet</w:t>
            </w:r>
            <w:r w:rsidRPr="003465EE">
              <w:rPr>
                <w:rFonts w:ascii="Arial" w:hAnsi="Arial" w:cs="Arial"/>
                <w:sz w:val="16"/>
                <w:szCs w:val="16"/>
                <w:lang w:eastAsia="en-GB"/>
              </w:rPr>
              <w:t>.</w:t>
            </w:r>
          </w:p>
          <w:p w14:paraId="1B5091B7" w14:textId="77777777" w:rsidR="001228DD" w:rsidRPr="003465EE" w:rsidRDefault="001228DD" w:rsidP="00DD0C94">
            <w:pPr>
              <w:pStyle w:val="TAL"/>
              <w:rPr>
                <w:rFonts w:cs="Arial"/>
                <w:b/>
                <w:i/>
                <w:noProof/>
                <w:sz w:val="16"/>
                <w:szCs w:val="16"/>
                <w:lang w:eastAsia="en-GB"/>
              </w:rPr>
            </w:pPr>
            <w:r w:rsidRPr="003465EE">
              <w:rPr>
                <w:rFonts w:cs="Arial"/>
                <w:b/>
                <w:i/>
                <w:noProof/>
                <w:sz w:val="16"/>
                <w:szCs w:val="16"/>
                <w:lang w:eastAsia="en-GB"/>
              </w:rPr>
              <w:t>alpha-SRS</w:t>
            </w:r>
          </w:p>
          <w:p w14:paraId="7CF2EB13" w14:textId="77777777" w:rsidR="001228DD" w:rsidRDefault="001228DD" w:rsidP="00DD0C94">
            <w:pPr>
              <w:pBdr>
                <w:bottom w:val="single" w:sz="6" w:space="1" w:color="auto"/>
              </w:pBdr>
              <w:spacing w:after="60"/>
              <w:rPr>
                <w:rFonts w:ascii="Arial" w:hAnsi="Arial" w:cs="Arial"/>
                <w:sz w:val="16"/>
                <w:szCs w:val="16"/>
                <w:lang w:eastAsia="en-GB"/>
              </w:rPr>
            </w:pPr>
            <w:r w:rsidRPr="003465EE">
              <w:rPr>
                <w:rFonts w:ascii="Arial" w:hAnsi="Arial" w:cs="Arial"/>
                <w:sz w:val="16"/>
                <w:szCs w:val="16"/>
                <w:lang w:eastAsia="en-GB"/>
              </w:rPr>
              <w:t xml:space="preserve">Parameter: </w:t>
            </w:r>
            <w:r w:rsidRPr="003465EE">
              <w:rPr>
                <w:rFonts w:ascii="Arial" w:hAnsi="Arial" w:cs="Arial"/>
                <w:i/>
                <w:noProof/>
                <w:sz w:val="16"/>
                <w:szCs w:val="16"/>
                <w:lang w:eastAsia="en-GB"/>
              </w:rPr>
              <w:t>α</w:t>
            </w:r>
            <w:r w:rsidRPr="003465EE">
              <w:rPr>
                <w:rFonts w:ascii="Arial" w:hAnsi="Arial" w:cs="Arial"/>
                <w:i/>
                <w:noProof/>
                <w:color w:val="FF0000"/>
                <w:sz w:val="16"/>
                <w:szCs w:val="16"/>
                <w:u w:val="single"/>
                <w:vertAlign w:val="subscript"/>
                <w:lang w:eastAsia="en-GB"/>
              </w:rPr>
              <w:t>SRS</w:t>
            </w:r>
            <w:r w:rsidRPr="003465EE">
              <w:rPr>
                <w:rFonts w:ascii="Arial" w:hAnsi="Arial" w:cs="Arial"/>
                <w:sz w:val="16"/>
                <w:szCs w:val="16"/>
                <w:lang w:eastAsia="en-GB"/>
              </w:rPr>
              <w:t xml:space="preserve"> See TS 36.213 [23, 5.1.</w:t>
            </w:r>
            <w:r w:rsidRPr="003465EE">
              <w:rPr>
                <w:rFonts w:ascii="Arial" w:hAnsi="Arial" w:cs="Arial"/>
                <w:strike/>
                <w:color w:val="FF0000"/>
                <w:sz w:val="16"/>
                <w:szCs w:val="16"/>
                <w:lang w:eastAsia="en-GB"/>
              </w:rPr>
              <w:t>1</w:t>
            </w:r>
            <w:r w:rsidRPr="003465EE">
              <w:rPr>
                <w:rFonts w:ascii="Arial" w:hAnsi="Arial" w:cs="Arial"/>
                <w:color w:val="FF0000"/>
                <w:sz w:val="16"/>
                <w:szCs w:val="16"/>
                <w:u w:val="single"/>
                <w:lang w:eastAsia="en-GB"/>
              </w:rPr>
              <w:t>3</w:t>
            </w:r>
            <w:r w:rsidRPr="003465EE">
              <w:rPr>
                <w:rFonts w:ascii="Arial" w:hAnsi="Arial" w:cs="Arial"/>
                <w:sz w:val="16"/>
                <w:szCs w:val="16"/>
                <w:lang w:eastAsia="en-GB"/>
              </w:rPr>
              <w:t xml:space="preserve">.1] where al0 corresponds to 0, al04 corresponds to value 0.4, al05 to 0.5, al06 to 0.6, al07 to 0.7, al08 to 0.8, al09 to 0.9 and al1 corresponds to 1. This field applies for </w:t>
            </w:r>
            <w:r w:rsidRPr="003465EE">
              <w:rPr>
                <w:rFonts w:ascii="Arial" w:hAnsi="Arial" w:cs="Arial"/>
                <w:sz w:val="16"/>
                <w:szCs w:val="16"/>
                <w:lang w:eastAsia="zh-CN"/>
              </w:rPr>
              <w:t xml:space="preserve">SRS power control on </w:t>
            </w:r>
            <w:r w:rsidRPr="003465EE">
              <w:rPr>
                <w:rFonts w:ascii="Arial" w:hAnsi="Arial" w:cs="Arial"/>
                <w:sz w:val="16"/>
                <w:szCs w:val="16"/>
                <w:lang w:eastAsia="en-GB"/>
              </w:rPr>
              <w:t xml:space="preserve">a PUSCH-less </w:t>
            </w:r>
            <w:r w:rsidRPr="003465EE">
              <w:rPr>
                <w:rFonts w:ascii="Arial" w:hAnsi="Arial" w:cs="Arial"/>
                <w:sz w:val="16"/>
                <w:szCs w:val="16"/>
                <w:lang w:eastAsia="zh-CN"/>
              </w:rPr>
              <w:t>SCell</w:t>
            </w:r>
            <w:r w:rsidRPr="003465EE">
              <w:rPr>
                <w:rFonts w:ascii="Arial" w:hAnsi="Arial" w:cs="Arial"/>
                <w:sz w:val="16"/>
                <w:szCs w:val="16"/>
                <w:lang w:eastAsia="en-GB"/>
              </w:rPr>
              <w:t>.</w:t>
            </w:r>
          </w:p>
          <w:p w14:paraId="0E3130B1" w14:textId="086F79B9" w:rsidR="001228DD" w:rsidRPr="00DD0C94" w:rsidRDefault="0001332C" w:rsidP="00DD0C94">
            <w:pPr>
              <w:spacing w:after="60"/>
              <w:rPr>
                <w:rFonts w:ascii="Arial" w:eastAsia="SimSun" w:hAnsi="Arial" w:cs="Arial"/>
                <w:noProof/>
                <w:color w:val="1F3864" w:themeColor="accent5" w:themeShade="80"/>
                <w:sz w:val="16"/>
                <w:szCs w:val="16"/>
                <w:lang w:eastAsia="zh-CN"/>
              </w:rPr>
            </w:pPr>
            <w:r>
              <w:rPr>
                <w:rFonts w:ascii="Arial" w:hAnsi="Arial" w:cs="Arial"/>
                <w:noProof/>
                <w:color w:val="1F3864" w:themeColor="accent5" w:themeShade="80"/>
                <w:sz w:val="16"/>
                <w:szCs w:val="16"/>
              </w:rPr>
              <w:t xml:space="preserve">Ericsson: </w:t>
            </w:r>
            <w:r w:rsidR="001228DD">
              <w:rPr>
                <w:rFonts w:ascii="Arial" w:hAnsi="Arial" w:cs="Arial"/>
                <w:color w:val="1F3864" w:themeColor="accent5" w:themeShade="80"/>
                <w:sz w:val="16"/>
                <w:szCs w:val="16"/>
                <w:lang w:eastAsia="en-GB"/>
              </w:rPr>
              <w:t>Corrected during v14.2.0 CR implementation</w:t>
            </w:r>
          </w:p>
        </w:tc>
        <w:tc>
          <w:tcPr>
            <w:tcW w:w="1580" w:type="dxa"/>
          </w:tcPr>
          <w:p w14:paraId="1025A249" w14:textId="77777777" w:rsidR="001228DD" w:rsidRPr="00BD494B" w:rsidRDefault="001228DD" w:rsidP="00DD0C94">
            <w:pPr>
              <w:spacing w:after="60"/>
              <w:rPr>
                <w:rFonts w:ascii="Arial" w:hAnsi="Arial" w:cs="Arial"/>
                <w:noProof/>
                <w:sz w:val="16"/>
                <w:szCs w:val="16"/>
              </w:rPr>
            </w:pPr>
            <w:r>
              <w:rPr>
                <w:rFonts w:ascii="Arial" w:hAnsi="Arial" w:cs="Arial"/>
                <w:noProof/>
                <w:sz w:val="16"/>
                <w:szCs w:val="16"/>
              </w:rPr>
              <w:t>Closed</w:t>
            </w:r>
          </w:p>
        </w:tc>
      </w:tr>
      <w:tr w:rsidR="001228DD" w:rsidRPr="00BD494B" w14:paraId="234E7019" w14:textId="77777777" w:rsidTr="00571106">
        <w:tc>
          <w:tcPr>
            <w:tcW w:w="833" w:type="dxa"/>
          </w:tcPr>
          <w:p w14:paraId="4CB6680E"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E.034</w:t>
            </w:r>
          </w:p>
        </w:tc>
        <w:tc>
          <w:tcPr>
            <w:tcW w:w="3033" w:type="dxa"/>
          </w:tcPr>
          <w:p w14:paraId="0CC2B037"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543607">
              <w:rPr>
                <w:rFonts w:ascii="Arial" w:hAnsi="Arial" w:cs="Arial"/>
                <w:noProof/>
                <w:sz w:val="16"/>
                <w:szCs w:val="16"/>
                <w:lang w:val="en-US"/>
              </w:rPr>
              <w:t>UplinkPowerControlCommonPUSCH-LessCell-v14xy</w:t>
            </w:r>
          </w:p>
        </w:tc>
        <w:tc>
          <w:tcPr>
            <w:tcW w:w="4961" w:type="dxa"/>
          </w:tcPr>
          <w:p w14:paraId="23EEDA44"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UplinkPowerControlCommonPUSCH-LessCell-v14xy</w:t>
            </w:r>
            <w:r>
              <w:rPr>
                <w:rFonts w:ascii="Arial" w:hAnsi="Arial" w:cs="Arial"/>
                <w:noProof/>
                <w:sz w:val="16"/>
                <w:szCs w:val="16"/>
                <w:lang w:val="en-US"/>
              </w:rPr>
              <w:t xml:space="preserve"> contain fields that are missing -r14 release suffix.</w:t>
            </w:r>
          </w:p>
        </w:tc>
        <w:tc>
          <w:tcPr>
            <w:tcW w:w="682" w:type="dxa"/>
          </w:tcPr>
          <w:p w14:paraId="1D382398"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14:paraId="0DBA3D3D"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14:paraId="3CCBF76C" w14:textId="77777777" w:rsidR="001228DD" w:rsidRPr="00543607" w:rsidRDefault="001228DD"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UplinkPowerControlCommonPUSCH-LessCell-v14xy ::=</w:t>
            </w:r>
            <w:r w:rsidRPr="00543607">
              <w:rPr>
                <w:rFonts w:ascii="Courier New" w:hAnsi="Courier New" w:cs="Courier New"/>
                <w:noProof/>
                <w:sz w:val="16"/>
                <w:szCs w:val="16"/>
                <w:lang w:val="en-US"/>
              </w:rPr>
              <w:tab/>
              <w:t>SEQUENCE {</w:t>
            </w:r>
          </w:p>
          <w:p w14:paraId="77DFAECA" w14:textId="77777777" w:rsidR="001228DD" w:rsidRPr="00543607" w:rsidRDefault="001228DD"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p0-Nominal-PeriodicSRS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14:paraId="5B41834D" w14:textId="77777777" w:rsidR="001228DD" w:rsidRPr="00543607" w:rsidRDefault="001228DD"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p0-Nominal-AperiodicSRS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INTEGER (-126..24)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14:paraId="7B570DFD" w14:textId="77777777" w:rsidR="001228DD" w:rsidRPr="00543607" w:rsidRDefault="001228DD"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ab/>
              <w:t>alpha-SRS-r14</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 xml:space="preserve">Alpha-r12 </w:t>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r>
            <w:r w:rsidRPr="00543607">
              <w:rPr>
                <w:rFonts w:ascii="Courier New" w:hAnsi="Courier New" w:cs="Courier New"/>
                <w:noProof/>
                <w:sz w:val="16"/>
                <w:szCs w:val="16"/>
                <w:lang w:val="en-US"/>
              </w:rPr>
              <w:tab/>
              <w:t>OPTIONAL</w:t>
            </w:r>
            <w:r w:rsidRPr="00543607">
              <w:rPr>
                <w:rFonts w:ascii="Courier New" w:hAnsi="Courier New" w:cs="Courier New"/>
                <w:noProof/>
                <w:sz w:val="16"/>
                <w:szCs w:val="16"/>
                <w:lang w:val="en-US"/>
              </w:rPr>
              <w:tab/>
              <w:t>-- Need OR</w:t>
            </w:r>
          </w:p>
          <w:p w14:paraId="55C0AE20" w14:textId="77777777" w:rsidR="001228DD" w:rsidRPr="00543607" w:rsidRDefault="001228DD" w:rsidP="00571106">
            <w:pPr>
              <w:spacing w:after="60"/>
              <w:rPr>
                <w:rFonts w:ascii="Courier New" w:hAnsi="Courier New" w:cs="Courier New"/>
                <w:noProof/>
                <w:sz w:val="16"/>
                <w:szCs w:val="16"/>
                <w:lang w:val="en-US"/>
              </w:rPr>
            </w:pPr>
            <w:r w:rsidRPr="00543607">
              <w:rPr>
                <w:rFonts w:ascii="Courier New" w:hAnsi="Courier New" w:cs="Courier New"/>
                <w:noProof/>
                <w:sz w:val="16"/>
                <w:szCs w:val="16"/>
                <w:lang w:val="en-US"/>
              </w:rPr>
              <w:t>}</w:t>
            </w:r>
          </w:p>
          <w:p w14:paraId="5BE4EE58" w14:textId="77777777" w:rsidR="001228DD" w:rsidRDefault="001228DD" w:rsidP="00571106">
            <w:pPr>
              <w:pBdr>
                <w:bottom w:val="single" w:sz="6" w:space="1" w:color="auto"/>
              </w:pBdr>
              <w:spacing w:after="60"/>
              <w:rPr>
                <w:rFonts w:ascii="Arial" w:hAnsi="Arial" w:cs="Arial"/>
                <w:noProof/>
                <w:sz w:val="16"/>
                <w:szCs w:val="16"/>
                <w:lang w:val="en-US"/>
              </w:rPr>
            </w:pPr>
          </w:p>
          <w:p w14:paraId="7898954F" w14:textId="78B6CCB7" w:rsidR="001228DD" w:rsidRPr="00A77E14" w:rsidRDefault="0001332C" w:rsidP="00571106">
            <w:pPr>
              <w:spacing w:after="60"/>
              <w:rPr>
                <w:rFonts w:ascii="Arial" w:hAnsi="Arial" w:cs="Arial"/>
                <w:noProof/>
                <w:color w:val="44546A"/>
                <w:sz w:val="16"/>
                <w:szCs w:val="16"/>
                <w:lang w:val="en-US"/>
              </w:rPr>
            </w:pPr>
            <w:r>
              <w:rPr>
                <w:rFonts w:ascii="Arial" w:hAnsi="Arial" w:cs="Arial"/>
                <w:noProof/>
                <w:color w:val="1F3864" w:themeColor="accent5" w:themeShade="80"/>
                <w:sz w:val="16"/>
                <w:szCs w:val="16"/>
              </w:rPr>
              <w:t xml:space="preserve">Ericsson: </w:t>
            </w:r>
            <w:r w:rsidR="001228DD" w:rsidRPr="000A14C5">
              <w:rPr>
                <w:rFonts w:ascii="Arial" w:hAnsi="Arial" w:cs="Arial"/>
                <w:noProof/>
                <w:color w:val="1F3864" w:themeColor="accent5" w:themeShade="80"/>
                <w:sz w:val="16"/>
                <w:szCs w:val="16"/>
                <w:lang w:val="en-US"/>
              </w:rPr>
              <w:t xml:space="preserve">Corrected during v14.2.0 CR implementation. </w:t>
            </w:r>
          </w:p>
        </w:tc>
        <w:tc>
          <w:tcPr>
            <w:tcW w:w="1580" w:type="dxa"/>
          </w:tcPr>
          <w:p w14:paraId="10A4F4C2"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Closed</w:t>
            </w:r>
          </w:p>
        </w:tc>
      </w:tr>
      <w:tr w:rsidR="001228DD" w:rsidRPr="00BD494B" w14:paraId="33506382" w14:textId="77777777" w:rsidTr="00571106">
        <w:tc>
          <w:tcPr>
            <w:tcW w:w="833" w:type="dxa"/>
          </w:tcPr>
          <w:p w14:paraId="132F3CB6"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E.035</w:t>
            </w:r>
          </w:p>
        </w:tc>
        <w:tc>
          <w:tcPr>
            <w:tcW w:w="3033" w:type="dxa"/>
          </w:tcPr>
          <w:p w14:paraId="1638CC7D"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6.3.2 </w:t>
            </w:r>
            <w:r w:rsidRPr="00DA0C99">
              <w:rPr>
                <w:rFonts w:ascii="Arial" w:hAnsi="Arial" w:cs="Arial"/>
                <w:noProof/>
                <w:sz w:val="16"/>
                <w:szCs w:val="16"/>
                <w:lang w:val="en-US"/>
              </w:rPr>
              <w:t>UplinkPUSCH-LessPowerControlDedicated-v14xy</w:t>
            </w:r>
          </w:p>
        </w:tc>
        <w:tc>
          <w:tcPr>
            <w:tcW w:w="4961" w:type="dxa"/>
          </w:tcPr>
          <w:p w14:paraId="1C099DFF"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 xml:space="preserve">The information element </w:t>
            </w:r>
            <w:r w:rsidRPr="00DA0C99">
              <w:rPr>
                <w:rFonts w:ascii="Arial" w:hAnsi="Arial" w:cs="Arial"/>
                <w:i/>
                <w:noProof/>
                <w:sz w:val="16"/>
                <w:szCs w:val="16"/>
                <w:lang w:val="en-US"/>
              </w:rPr>
              <w:t>UplinkPUSCH-LessPowerControlDedicated-v14xy</w:t>
            </w:r>
            <w:r w:rsidRPr="00DA0C99">
              <w:rPr>
                <w:rFonts w:ascii="Arial" w:hAnsi="Arial" w:cs="Arial"/>
                <w:noProof/>
                <w:sz w:val="16"/>
                <w:szCs w:val="16"/>
                <w:lang w:val="en-US"/>
              </w:rPr>
              <w:t xml:space="preserve"> </w:t>
            </w:r>
            <w:r>
              <w:rPr>
                <w:rFonts w:ascii="Arial" w:hAnsi="Arial" w:cs="Arial"/>
                <w:noProof/>
                <w:sz w:val="16"/>
                <w:szCs w:val="16"/>
                <w:lang w:val="en-US"/>
              </w:rPr>
              <w:t>contain fields that are missing -r14 release suffix.</w:t>
            </w:r>
          </w:p>
        </w:tc>
        <w:tc>
          <w:tcPr>
            <w:tcW w:w="682" w:type="dxa"/>
          </w:tcPr>
          <w:p w14:paraId="37FEF729"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t>1</w:t>
            </w:r>
          </w:p>
        </w:tc>
        <w:tc>
          <w:tcPr>
            <w:tcW w:w="4542" w:type="dxa"/>
          </w:tcPr>
          <w:p w14:paraId="4B5CAA39" w14:textId="77777777" w:rsidR="001228DD" w:rsidRDefault="001228DD" w:rsidP="00571106">
            <w:pPr>
              <w:spacing w:after="60"/>
              <w:rPr>
                <w:rFonts w:ascii="Arial" w:hAnsi="Arial" w:cs="Arial"/>
                <w:noProof/>
                <w:sz w:val="16"/>
                <w:szCs w:val="16"/>
                <w:lang w:val="en-US"/>
              </w:rPr>
            </w:pPr>
            <w:r>
              <w:rPr>
                <w:rFonts w:ascii="Arial" w:hAnsi="Arial" w:cs="Arial"/>
                <w:noProof/>
                <w:sz w:val="16"/>
                <w:szCs w:val="16"/>
                <w:lang w:val="en-US"/>
              </w:rPr>
              <w:t>Add the missing release suffix</w:t>
            </w:r>
          </w:p>
          <w:p w14:paraId="3CFB2DBD" w14:textId="77777777" w:rsidR="001228DD" w:rsidRPr="00DA0C99" w:rsidRDefault="001228DD"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UplinkPUSCH-LessPowerControlDedicated-v14xy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SEQUENCE {</w:t>
            </w:r>
          </w:p>
          <w:p w14:paraId="0B168E1F" w14:textId="77777777" w:rsidR="001228DD" w:rsidRPr="00DA0C99" w:rsidRDefault="001228DD"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p0-UE-PeriodicSRS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14:paraId="7B56E24C" w14:textId="77777777" w:rsidR="001228DD" w:rsidRPr="00DA0C99" w:rsidRDefault="001228DD"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lastRenderedPageBreak/>
              <w:tab/>
              <w:t>p0-UE-AperiodicSRS</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 xml:space="preserve">INTEGER (-8..7) </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OPTIONAL,</w:t>
            </w:r>
            <w:r w:rsidRPr="00DA0C99">
              <w:rPr>
                <w:rFonts w:ascii="Courier New" w:hAnsi="Courier New" w:cs="Courier New"/>
                <w:noProof/>
                <w:sz w:val="16"/>
                <w:szCs w:val="16"/>
                <w:lang w:val="en-US"/>
              </w:rPr>
              <w:tab/>
              <w:t>-- Need OR</w:t>
            </w:r>
          </w:p>
          <w:p w14:paraId="4F346FCD" w14:textId="77777777" w:rsidR="001228DD" w:rsidRPr="00DA0C99" w:rsidRDefault="001228DD" w:rsidP="00571106">
            <w:pP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ab/>
              <w:t>accumulationEnabled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r>
            <w:r w:rsidRPr="00DA0C99">
              <w:rPr>
                <w:rFonts w:ascii="Courier New" w:hAnsi="Courier New" w:cs="Courier New"/>
                <w:noProof/>
                <w:sz w:val="16"/>
                <w:szCs w:val="16"/>
                <w:lang w:val="en-US"/>
              </w:rPr>
              <w:tab/>
              <w:t>BOOLEAN</w:t>
            </w:r>
          </w:p>
          <w:p w14:paraId="29B1DE6C" w14:textId="77777777" w:rsidR="001228DD" w:rsidRDefault="001228DD" w:rsidP="00571106">
            <w:pPr>
              <w:pBdr>
                <w:bottom w:val="single" w:sz="6" w:space="1" w:color="auto"/>
              </w:pBdr>
              <w:spacing w:after="60"/>
              <w:rPr>
                <w:rFonts w:ascii="Courier New" w:hAnsi="Courier New" w:cs="Courier New"/>
                <w:noProof/>
                <w:sz w:val="16"/>
                <w:szCs w:val="16"/>
                <w:lang w:val="en-US"/>
              </w:rPr>
            </w:pPr>
            <w:r w:rsidRPr="00DA0C99">
              <w:rPr>
                <w:rFonts w:ascii="Courier New" w:hAnsi="Courier New" w:cs="Courier New"/>
                <w:noProof/>
                <w:sz w:val="16"/>
                <w:szCs w:val="16"/>
                <w:lang w:val="en-US"/>
              </w:rPr>
              <w:t>}</w:t>
            </w:r>
          </w:p>
          <w:p w14:paraId="27AE8BA2" w14:textId="2D875FC7" w:rsidR="001228DD" w:rsidRPr="00A77E14" w:rsidRDefault="0001332C" w:rsidP="00571106">
            <w:pPr>
              <w:spacing w:after="60"/>
              <w:rPr>
                <w:rFonts w:ascii="Arial" w:hAnsi="Arial" w:cs="Arial"/>
                <w:noProof/>
                <w:color w:val="44546A"/>
                <w:sz w:val="16"/>
                <w:szCs w:val="16"/>
                <w:lang w:val="en-US"/>
              </w:rPr>
            </w:pPr>
            <w:r>
              <w:rPr>
                <w:rFonts w:ascii="Arial" w:hAnsi="Arial" w:cs="Arial"/>
                <w:noProof/>
                <w:color w:val="1F3864" w:themeColor="accent5" w:themeShade="80"/>
                <w:sz w:val="16"/>
                <w:szCs w:val="16"/>
              </w:rPr>
              <w:t xml:space="preserve">Ericsson: </w:t>
            </w:r>
            <w:r w:rsidR="001228DD" w:rsidRPr="000A14C5">
              <w:rPr>
                <w:rFonts w:ascii="Arial" w:hAnsi="Arial" w:cs="Arial"/>
                <w:noProof/>
                <w:color w:val="1F3864" w:themeColor="accent5" w:themeShade="80"/>
                <w:sz w:val="16"/>
                <w:szCs w:val="16"/>
                <w:lang w:val="en-US"/>
              </w:rPr>
              <w:t>Corrected during v14.2.0 CR implementation.</w:t>
            </w:r>
          </w:p>
        </w:tc>
        <w:tc>
          <w:tcPr>
            <w:tcW w:w="1580" w:type="dxa"/>
          </w:tcPr>
          <w:p w14:paraId="6E2F9ABE" w14:textId="77777777" w:rsidR="001228DD" w:rsidRPr="00566E06" w:rsidRDefault="001228DD" w:rsidP="00571106">
            <w:pPr>
              <w:spacing w:after="60"/>
              <w:rPr>
                <w:rFonts w:ascii="Arial" w:hAnsi="Arial" w:cs="Arial"/>
                <w:noProof/>
                <w:sz w:val="16"/>
                <w:szCs w:val="16"/>
                <w:lang w:val="en-US"/>
              </w:rPr>
            </w:pPr>
            <w:r>
              <w:rPr>
                <w:rFonts w:ascii="Arial" w:hAnsi="Arial" w:cs="Arial"/>
                <w:noProof/>
                <w:sz w:val="16"/>
                <w:szCs w:val="16"/>
                <w:lang w:val="en-US"/>
              </w:rPr>
              <w:lastRenderedPageBreak/>
              <w:t>Closed</w:t>
            </w:r>
          </w:p>
        </w:tc>
      </w:tr>
      <w:tr w:rsidR="001228DD" w:rsidRPr="00BD494B" w14:paraId="599FC166" w14:textId="77777777" w:rsidTr="00571106">
        <w:tc>
          <w:tcPr>
            <w:tcW w:w="833" w:type="dxa"/>
          </w:tcPr>
          <w:p w14:paraId="314A01D9" w14:textId="7624153E" w:rsidR="001228DD" w:rsidRPr="00CC1F7C" w:rsidRDefault="001228DD" w:rsidP="001228DD">
            <w:pPr>
              <w:spacing w:after="60"/>
              <w:rPr>
                <w:rFonts w:ascii="Arial" w:hAnsi="Arial" w:cs="Arial"/>
                <w:noProof/>
                <w:sz w:val="16"/>
                <w:szCs w:val="16"/>
                <w:lang w:eastAsia="zh-CN"/>
              </w:rPr>
            </w:pPr>
            <w:r w:rsidRPr="00862EB6">
              <w:rPr>
                <w:rFonts w:ascii="Arial" w:hAnsi="Arial" w:cs="Arial"/>
                <w:noProof/>
                <w:sz w:val="16"/>
                <w:szCs w:val="16"/>
              </w:rPr>
              <w:t>N.104</w:t>
            </w:r>
          </w:p>
        </w:tc>
        <w:tc>
          <w:tcPr>
            <w:tcW w:w="3033" w:type="dxa"/>
          </w:tcPr>
          <w:p w14:paraId="7F35A3B1" w14:textId="614FD7DE" w:rsidR="001228DD" w:rsidRDefault="001228DD" w:rsidP="001228DD">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MAC-MainConfig::drx-Config</w:t>
            </w:r>
          </w:p>
        </w:tc>
        <w:tc>
          <w:tcPr>
            <w:tcW w:w="4961" w:type="dxa"/>
          </w:tcPr>
          <w:p w14:paraId="47D5B08A" w14:textId="4F1952AA" w:rsidR="001228DD" w:rsidRPr="00CC1F7C" w:rsidRDefault="001228DD" w:rsidP="001228DD">
            <w:pPr>
              <w:spacing w:after="60"/>
              <w:rPr>
                <w:rFonts w:ascii="Arial" w:hAnsi="Arial" w:cs="Arial"/>
                <w:noProof/>
                <w:sz w:val="16"/>
                <w:szCs w:val="16"/>
              </w:rPr>
            </w:pPr>
            <w:r w:rsidRPr="00862EB6">
              <w:rPr>
                <w:rFonts w:ascii="Arial" w:hAnsi="Arial" w:cs="Arial"/>
                <w:bCs/>
                <w:iCs/>
                <w:sz w:val="16"/>
                <w:szCs w:val="16"/>
              </w:rPr>
              <w:t>The role of drx-Config-r13 is unclear (with regards to UL LAA specifically, but also in general)</w:t>
            </w:r>
          </w:p>
        </w:tc>
        <w:tc>
          <w:tcPr>
            <w:tcW w:w="682" w:type="dxa"/>
          </w:tcPr>
          <w:p w14:paraId="6BE2860E" w14:textId="198516A2" w:rsidR="001228DD" w:rsidRPr="00CC1F7C" w:rsidRDefault="001228DD" w:rsidP="001228DD">
            <w:pPr>
              <w:spacing w:after="60"/>
              <w:rPr>
                <w:rFonts w:ascii="Arial" w:hAnsi="Arial" w:cs="Arial"/>
                <w:noProof/>
                <w:sz w:val="16"/>
                <w:szCs w:val="16"/>
              </w:rPr>
            </w:pPr>
            <w:r w:rsidRPr="00862EB6">
              <w:rPr>
                <w:rFonts w:ascii="Arial" w:hAnsi="Arial" w:cs="Arial"/>
                <w:noProof/>
                <w:sz w:val="16"/>
                <w:szCs w:val="16"/>
              </w:rPr>
              <w:t>3</w:t>
            </w:r>
          </w:p>
        </w:tc>
        <w:tc>
          <w:tcPr>
            <w:tcW w:w="4542" w:type="dxa"/>
          </w:tcPr>
          <w:p w14:paraId="21C1F449" w14:textId="77777777" w:rsidR="001228DD" w:rsidRPr="00862EB6" w:rsidRDefault="001228DD" w:rsidP="001228DD">
            <w:pPr>
              <w:spacing w:after="60"/>
              <w:rPr>
                <w:rFonts w:ascii="Arial" w:hAnsi="Arial" w:cs="Arial"/>
                <w:noProof/>
                <w:sz w:val="16"/>
                <w:szCs w:val="16"/>
              </w:rPr>
            </w:pPr>
            <w:r w:rsidRPr="00862EB6">
              <w:rPr>
                <w:rFonts w:ascii="Arial" w:hAnsi="Arial" w:cs="Arial"/>
                <w:noProof/>
                <w:sz w:val="16"/>
                <w:szCs w:val="16"/>
              </w:rPr>
              <w:t xml:space="preserve">It should be clarified whether only the UL retransmission timer (which relates to asynchronous HARQ) applies for UL LAA, or also the OnDuration and ReTx timers </w:t>
            </w:r>
          </w:p>
          <w:p w14:paraId="28C5472C" w14:textId="77777777" w:rsidR="001228DD" w:rsidRDefault="001228DD" w:rsidP="001228DD">
            <w:pPr>
              <w:pBdr>
                <w:bottom w:val="single" w:sz="6" w:space="1" w:color="auto"/>
              </w:pBdr>
              <w:spacing w:after="60"/>
              <w:rPr>
                <w:rFonts w:ascii="Arial" w:hAnsi="Arial" w:cs="Arial"/>
                <w:noProof/>
                <w:sz w:val="16"/>
                <w:szCs w:val="16"/>
              </w:rPr>
            </w:pPr>
            <w:r w:rsidRPr="00862EB6">
              <w:rPr>
                <w:rFonts w:ascii="Arial" w:hAnsi="Arial" w:cs="Arial"/>
                <w:noProof/>
                <w:sz w:val="16"/>
                <w:szCs w:val="16"/>
              </w:rPr>
              <w:t xml:space="preserve">Further, there is a potential Rel-13 issue: The drx-Config-r13 is a critical extension, but it seemsit doesn’t contain all the content of DRX-Config (without suffix), and requires presence of that </w:t>
            </w:r>
            <w:r w:rsidRPr="00862EB6">
              <w:rPr>
                <w:rFonts w:ascii="Arial" w:hAnsi="Arial" w:cs="Arial"/>
                <w:noProof/>
                <w:sz w:val="16"/>
                <w:szCs w:val="16"/>
              </w:rPr>
              <w:sym w:font="Wingdings" w:char="F0E0"/>
            </w:r>
            <w:r w:rsidRPr="00862EB6">
              <w:rPr>
                <w:rFonts w:ascii="Arial" w:hAnsi="Arial" w:cs="Arial"/>
                <w:noProof/>
                <w:sz w:val="16"/>
                <w:szCs w:val="16"/>
              </w:rPr>
              <w:t xml:space="preserve"> should this have been a non-critical extension anyway originally??</w:t>
            </w:r>
          </w:p>
          <w:p w14:paraId="334834BB" w14:textId="77777777" w:rsidR="001228DD" w:rsidRDefault="001228DD" w:rsidP="001228DD">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The first question should be clarified or confirmed. The Rel-13 issue needs to be handled in a separate maintenance CR.</w:t>
            </w:r>
          </w:p>
          <w:p w14:paraId="6C3DC4D0" w14:textId="741BCA4A" w:rsidR="001228DD" w:rsidRPr="00CC1F7C" w:rsidRDefault="001228DD" w:rsidP="001228DD">
            <w:pPr>
              <w:spacing w:after="60"/>
              <w:rPr>
                <w:rFonts w:ascii="Arial" w:hAnsi="Arial" w:cs="Arial"/>
                <w:noProof/>
                <w:sz w:val="16"/>
                <w:szCs w:val="16"/>
                <w:lang w:eastAsia="en-GB"/>
              </w:rPr>
            </w:pPr>
            <w:r>
              <w:rPr>
                <w:rFonts w:ascii="Arial" w:hAnsi="Arial" w:cs="Arial"/>
                <w:noProof/>
                <w:color w:val="1F3864" w:themeColor="accent5" w:themeShade="80"/>
                <w:sz w:val="16"/>
                <w:szCs w:val="16"/>
              </w:rPr>
              <w:t>ASN.1 ses: QC think onDuration timer is not related. No action for now. A network restriction may be introduced. Release 13 issue would need to be adressed seperately (change to –v3xy)</w:t>
            </w:r>
          </w:p>
        </w:tc>
        <w:tc>
          <w:tcPr>
            <w:tcW w:w="1580" w:type="dxa"/>
          </w:tcPr>
          <w:p w14:paraId="18B457FA" w14:textId="692C6959" w:rsidR="001228DD" w:rsidRDefault="001228DD" w:rsidP="001228DD">
            <w:pPr>
              <w:spacing w:after="60"/>
              <w:rPr>
                <w:rFonts w:ascii="Arial" w:hAnsi="Arial" w:cs="Arial"/>
                <w:noProof/>
                <w:sz w:val="16"/>
                <w:szCs w:val="16"/>
              </w:rPr>
            </w:pPr>
            <w:r>
              <w:rPr>
                <w:rFonts w:ascii="Arial" w:hAnsi="Arial" w:cs="Arial"/>
                <w:noProof/>
                <w:sz w:val="16"/>
                <w:szCs w:val="16"/>
              </w:rPr>
              <w:t>Closed</w:t>
            </w:r>
          </w:p>
        </w:tc>
      </w:tr>
      <w:tr w:rsidR="00DA55C9" w:rsidRPr="00BD494B" w14:paraId="0980862E" w14:textId="77777777" w:rsidTr="00571106">
        <w:tc>
          <w:tcPr>
            <w:tcW w:w="833" w:type="dxa"/>
          </w:tcPr>
          <w:p w14:paraId="07AE8FF0" w14:textId="2FB408A8" w:rsidR="00DA55C9" w:rsidRPr="00862EB6" w:rsidRDefault="00DA55C9" w:rsidP="00DA55C9">
            <w:pPr>
              <w:spacing w:after="60"/>
              <w:rPr>
                <w:rFonts w:ascii="Arial" w:hAnsi="Arial" w:cs="Arial"/>
                <w:noProof/>
                <w:sz w:val="16"/>
                <w:szCs w:val="16"/>
              </w:rPr>
            </w:pPr>
            <w:r>
              <w:rPr>
                <w:rFonts w:ascii="Arial" w:hAnsi="Arial" w:cs="Arial"/>
                <w:noProof/>
                <w:sz w:val="16"/>
                <w:szCs w:val="16"/>
              </w:rPr>
              <w:t>N.139</w:t>
            </w:r>
          </w:p>
        </w:tc>
        <w:tc>
          <w:tcPr>
            <w:tcW w:w="3033" w:type="dxa"/>
          </w:tcPr>
          <w:p w14:paraId="4ED4A109" w14:textId="28BCEC1A" w:rsidR="00DA55C9" w:rsidRPr="00BC1548" w:rsidRDefault="00DA55C9" w:rsidP="00DA55C9">
            <w:pPr>
              <w:spacing w:after="60"/>
              <w:rPr>
                <w:rFonts w:ascii="Arial" w:hAnsi="Arial" w:cs="Arial"/>
                <w:noProof/>
                <w:sz w:val="16"/>
                <w:szCs w:val="16"/>
              </w:rPr>
            </w:pPr>
            <w:r>
              <w:rPr>
                <w:rFonts w:ascii="Arial" w:hAnsi="Arial" w:cs="Arial"/>
                <w:noProof/>
                <w:sz w:val="16"/>
                <w:szCs w:val="16"/>
              </w:rPr>
              <w:t xml:space="preserve">6.3.2 </w:t>
            </w:r>
            <w:r w:rsidRPr="009828DF">
              <w:rPr>
                <w:rFonts w:ascii="Arial" w:hAnsi="Arial" w:cs="Arial"/>
                <w:noProof/>
                <w:sz w:val="16"/>
                <w:szCs w:val="16"/>
              </w:rPr>
              <w:t>AntennaInfoDedicated-v14xy</w:t>
            </w:r>
          </w:p>
        </w:tc>
        <w:tc>
          <w:tcPr>
            <w:tcW w:w="4961" w:type="dxa"/>
          </w:tcPr>
          <w:p w14:paraId="72BA5777" w14:textId="77777777" w:rsidR="00DA55C9" w:rsidRDefault="00DA55C9" w:rsidP="00DA55C9">
            <w:pPr>
              <w:pStyle w:val="PL"/>
            </w:pPr>
            <w:r>
              <w:t>AntennaInfoDedicated-v14xy ::=</w:t>
            </w:r>
            <w:r>
              <w:tab/>
            </w:r>
            <w:r>
              <w:tab/>
              <w:t>SEQUENCE {</w:t>
            </w:r>
          </w:p>
          <w:p w14:paraId="71BA6F02" w14:textId="77777777" w:rsidR="00DA55C9" w:rsidRDefault="00DA55C9" w:rsidP="00DA55C9">
            <w:pPr>
              <w:pStyle w:val="PL"/>
            </w:pPr>
            <w:r>
              <w:tab/>
            </w:r>
            <w:r w:rsidRPr="006E0B74">
              <w:t>ce-ue-TxAntennaSelection-config</w:t>
            </w:r>
            <w:r>
              <w:rPr>
                <w:lang w:eastAsia="ja-JP"/>
              </w:rPr>
              <w:t>-</w:t>
            </w:r>
            <w:r>
              <w:rPr>
                <w:rFonts w:hint="eastAsia"/>
                <w:lang w:eastAsia="ja-JP"/>
              </w:rPr>
              <w:t>r14</w:t>
            </w:r>
            <w:r w:rsidRPr="0075155F">
              <w:rPr>
                <w:rFonts w:hint="eastAsia"/>
                <w:lang w:eastAsia="ja-JP"/>
              </w:rPr>
              <w:tab/>
            </w:r>
            <w:r w:rsidRPr="0075155F">
              <w:rPr>
                <w:rFonts w:hint="eastAsia"/>
                <w:lang w:eastAsia="ja-JP"/>
              </w:rPr>
              <w:tab/>
            </w:r>
            <w:r>
              <w:rPr>
                <w:lang w:eastAsia="ja-JP"/>
              </w:rPr>
              <w:tab/>
            </w:r>
            <w:r w:rsidRPr="0075155F">
              <w:t>ENUMERATED {</w:t>
            </w:r>
            <w:r>
              <w:t>on</w:t>
            </w:r>
            <w:r w:rsidRPr="0075155F">
              <w:t>}</w:t>
            </w:r>
            <w:r w:rsidRPr="0075155F">
              <w:tab/>
            </w:r>
            <w:r>
              <w:tab/>
            </w:r>
            <w:r w:rsidRPr="0075155F">
              <w:t>OPTIONAL</w:t>
            </w:r>
            <w:r>
              <w:tab/>
            </w:r>
            <w:r w:rsidRPr="0075155F">
              <w:t>-</w:t>
            </w:r>
            <w:r>
              <w:t xml:space="preserve">- Need OR </w:t>
            </w:r>
          </w:p>
          <w:p w14:paraId="18418675" w14:textId="77777777" w:rsidR="00DA55C9" w:rsidRDefault="00DA55C9" w:rsidP="00DA55C9">
            <w:pPr>
              <w:pStyle w:val="PL"/>
            </w:pPr>
            <w:r>
              <w:t>}</w:t>
            </w:r>
          </w:p>
          <w:p w14:paraId="4E32AE9C" w14:textId="24CFEB2E" w:rsidR="00DA55C9" w:rsidRPr="00862EB6" w:rsidRDefault="00DA55C9" w:rsidP="00DA55C9">
            <w:pPr>
              <w:spacing w:after="60"/>
              <w:rPr>
                <w:rFonts w:ascii="Arial" w:hAnsi="Arial" w:cs="Arial"/>
                <w:bCs/>
                <w:iCs/>
                <w:sz w:val="16"/>
                <w:szCs w:val="16"/>
              </w:rPr>
            </w:pPr>
            <w:r>
              <w:rPr>
                <w:rFonts w:ascii="Arial" w:hAnsi="Arial" w:cs="Arial"/>
                <w:noProof/>
                <w:sz w:val="16"/>
                <w:szCs w:val="16"/>
              </w:rPr>
              <w:t>SEQUENCE with ENUMERATED with one choice</w:t>
            </w:r>
          </w:p>
        </w:tc>
        <w:tc>
          <w:tcPr>
            <w:tcW w:w="682" w:type="dxa"/>
          </w:tcPr>
          <w:p w14:paraId="0961766F" w14:textId="577E11C9" w:rsidR="00DA55C9" w:rsidRPr="00862EB6" w:rsidRDefault="00DA55C9" w:rsidP="00DA55C9">
            <w:pPr>
              <w:spacing w:after="60"/>
              <w:rPr>
                <w:rFonts w:ascii="Arial" w:hAnsi="Arial" w:cs="Arial"/>
                <w:noProof/>
                <w:sz w:val="16"/>
                <w:szCs w:val="16"/>
              </w:rPr>
            </w:pPr>
            <w:r>
              <w:rPr>
                <w:rFonts w:ascii="Arial" w:hAnsi="Arial" w:cs="Arial"/>
                <w:noProof/>
                <w:sz w:val="16"/>
                <w:szCs w:val="16"/>
              </w:rPr>
              <w:t>2</w:t>
            </w:r>
          </w:p>
        </w:tc>
        <w:tc>
          <w:tcPr>
            <w:tcW w:w="4542" w:type="dxa"/>
          </w:tcPr>
          <w:p w14:paraId="7B09390B" w14:textId="1A7D3034" w:rsidR="00DA55C9" w:rsidRPr="00862EB6" w:rsidRDefault="00DA55C9" w:rsidP="00DA55C9">
            <w:pPr>
              <w:spacing w:after="60"/>
              <w:rPr>
                <w:rFonts w:ascii="Arial" w:hAnsi="Arial" w:cs="Arial"/>
                <w:noProof/>
                <w:sz w:val="16"/>
                <w:szCs w:val="16"/>
              </w:rPr>
            </w:pPr>
            <w:r>
              <w:rPr>
                <w:rFonts w:ascii="Arial" w:hAnsi="Arial" w:cs="Arial"/>
                <w:noProof/>
                <w:sz w:val="16"/>
                <w:szCs w:val="16"/>
              </w:rPr>
              <w:t xml:space="preserve">Similar problem as in comment </w:t>
            </w:r>
            <w:hyperlink w:anchor="N141" w:history="1">
              <w:r w:rsidRPr="00481AF4">
                <w:rPr>
                  <w:rStyle w:val="Hyperlink"/>
                  <w:rFonts w:eastAsia="Batang"/>
                  <w:noProof/>
                  <w:kern w:val="0"/>
                  <w:sz w:val="16"/>
                  <w:szCs w:val="16"/>
                  <w:lang w:val="en-GB" w:eastAsia="en-US"/>
                </w:rPr>
                <w:t>N.141</w:t>
              </w:r>
            </w:hyperlink>
            <w:r>
              <w:rPr>
                <w:rFonts w:ascii="Arial" w:hAnsi="Arial" w:cs="Arial"/>
                <w:noProof/>
                <w:sz w:val="16"/>
                <w:szCs w:val="16"/>
              </w:rPr>
              <w:t>. Could be simplified</w:t>
            </w:r>
          </w:p>
        </w:tc>
        <w:tc>
          <w:tcPr>
            <w:tcW w:w="1580" w:type="dxa"/>
          </w:tcPr>
          <w:p w14:paraId="7599D9D3"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2BDE4818" w14:textId="6AE0356D" w:rsidR="00DA55C9"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2465F0D0" w14:textId="77777777" w:rsidTr="00571106">
        <w:tc>
          <w:tcPr>
            <w:tcW w:w="833" w:type="dxa"/>
          </w:tcPr>
          <w:p w14:paraId="12020598" w14:textId="7EB8028F" w:rsidR="0075710F" w:rsidRPr="00862EB6" w:rsidRDefault="0075710F" w:rsidP="0075710F">
            <w:pPr>
              <w:spacing w:after="60"/>
              <w:rPr>
                <w:rFonts w:ascii="Arial" w:hAnsi="Arial" w:cs="Arial"/>
                <w:noProof/>
                <w:sz w:val="16"/>
                <w:szCs w:val="16"/>
              </w:rPr>
            </w:pPr>
            <w:r w:rsidRPr="00B62781">
              <w:rPr>
                <w:rFonts w:ascii="Arial" w:hAnsi="Arial" w:cs="Arial"/>
                <w:noProof/>
                <w:sz w:val="16"/>
                <w:szCs w:val="16"/>
              </w:rPr>
              <w:t>N.136</w:t>
            </w:r>
          </w:p>
        </w:tc>
        <w:tc>
          <w:tcPr>
            <w:tcW w:w="3033" w:type="dxa"/>
          </w:tcPr>
          <w:p w14:paraId="729D531C" w14:textId="74473197"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ce-pdsch-maxBandwidth-config-r14</w:t>
            </w:r>
          </w:p>
        </w:tc>
        <w:tc>
          <w:tcPr>
            <w:tcW w:w="4961" w:type="dxa"/>
          </w:tcPr>
          <w:p w14:paraId="6A46619E" w14:textId="77777777" w:rsidR="0075710F" w:rsidRPr="00B62781" w:rsidRDefault="0075710F" w:rsidP="0075710F">
            <w:pPr>
              <w:spacing w:after="60"/>
              <w:rPr>
                <w:rFonts w:ascii="Courier New" w:hAnsi="Courier New" w:cs="Courier New"/>
                <w:sz w:val="16"/>
                <w:szCs w:val="16"/>
              </w:rPr>
            </w:pPr>
            <w:r w:rsidRPr="00B62781">
              <w:rPr>
                <w:rFonts w:ascii="Courier New" w:hAnsi="Courier New" w:cs="Courier New"/>
                <w:sz w:val="16"/>
                <w:szCs w:val="16"/>
              </w:rPr>
              <w:tab/>
              <w:t>ce-pdsch-maxBandwidth-config-r14</w:t>
            </w:r>
            <w:r w:rsidRPr="00B62781">
              <w:rPr>
                <w:rFonts w:ascii="Courier New" w:hAnsi="Courier New" w:cs="Courier New"/>
                <w:sz w:val="16"/>
                <w:szCs w:val="16"/>
              </w:rPr>
              <w:tab/>
            </w:r>
            <w:r w:rsidRPr="00B62781">
              <w:rPr>
                <w:rFonts w:ascii="Courier New" w:hAnsi="Courier New" w:cs="Courier New"/>
                <w:sz w:val="16"/>
                <w:szCs w:val="16"/>
              </w:rPr>
              <w:tab/>
              <w:t>ENUMERATED {bw5, bw20}</w:t>
            </w:r>
            <w:r w:rsidRPr="00B62781">
              <w:rPr>
                <w:rFonts w:ascii="Courier New" w:hAnsi="Courier New" w:cs="Courier New"/>
                <w:sz w:val="16"/>
                <w:szCs w:val="16"/>
              </w:rPr>
              <w:tab/>
              <w:t>OPTIONAL,</w:t>
            </w:r>
            <w:r w:rsidRPr="00B62781">
              <w:rPr>
                <w:rFonts w:ascii="Courier New" w:hAnsi="Courier New" w:cs="Courier New"/>
                <w:sz w:val="16"/>
                <w:szCs w:val="16"/>
              </w:rPr>
              <w:tab/>
              <w:t>-- Need OP</w:t>
            </w:r>
          </w:p>
          <w:p w14:paraId="291BDCAA" w14:textId="77777777" w:rsidR="0075710F" w:rsidRPr="00B62781" w:rsidRDefault="0075710F" w:rsidP="0075710F">
            <w:pPr>
              <w:spacing w:after="60"/>
              <w:rPr>
                <w:rFonts w:ascii="Arial" w:hAnsi="Arial" w:cs="Arial"/>
                <w:bCs/>
                <w:iCs/>
                <w:sz w:val="16"/>
                <w:szCs w:val="16"/>
              </w:rPr>
            </w:pPr>
          </w:p>
          <w:p w14:paraId="188A5089" w14:textId="2CED3FAC" w:rsidR="0075710F" w:rsidRPr="00862EB6" w:rsidRDefault="0075710F" w:rsidP="0075710F">
            <w:pPr>
              <w:spacing w:after="60"/>
              <w:rPr>
                <w:rFonts w:ascii="Arial" w:hAnsi="Arial" w:cs="Arial"/>
                <w:bCs/>
                <w:iCs/>
                <w:sz w:val="16"/>
                <w:szCs w:val="16"/>
              </w:rPr>
            </w:pPr>
            <w:r w:rsidRPr="00B62781">
              <w:rPr>
                <w:rFonts w:ascii="Arial" w:hAnsi="Arial" w:cs="Arial"/>
                <w:sz w:val="16"/>
                <w:szCs w:val="16"/>
              </w:rPr>
              <w:t>This IE cannot be released (e.g. by target eNB during handover)</w:t>
            </w:r>
          </w:p>
        </w:tc>
        <w:tc>
          <w:tcPr>
            <w:tcW w:w="682" w:type="dxa"/>
          </w:tcPr>
          <w:p w14:paraId="0D4058E3" w14:textId="24B08220" w:rsidR="0075710F" w:rsidRPr="00862EB6" w:rsidRDefault="0075710F" w:rsidP="0075710F">
            <w:pPr>
              <w:spacing w:after="60"/>
              <w:rPr>
                <w:rFonts w:ascii="Arial" w:hAnsi="Arial" w:cs="Arial"/>
                <w:noProof/>
                <w:sz w:val="16"/>
                <w:szCs w:val="16"/>
              </w:rPr>
            </w:pPr>
            <w:r w:rsidRPr="00B62781">
              <w:rPr>
                <w:rFonts w:ascii="Arial" w:hAnsi="Arial" w:cs="Arial"/>
                <w:noProof/>
                <w:sz w:val="16"/>
                <w:szCs w:val="16"/>
              </w:rPr>
              <w:t>2</w:t>
            </w:r>
          </w:p>
        </w:tc>
        <w:tc>
          <w:tcPr>
            <w:tcW w:w="4542" w:type="dxa"/>
          </w:tcPr>
          <w:p w14:paraId="57AF3339" w14:textId="77777777" w:rsidR="0075710F" w:rsidRDefault="0075710F" w:rsidP="0075710F">
            <w:pPr>
              <w:pBdr>
                <w:bottom w:val="single" w:sz="6" w:space="1" w:color="auto"/>
              </w:pBdr>
              <w:spacing w:after="60"/>
              <w:rPr>
                <w:rFonts w:ascii="Arial" w:hAnsi="Arial" w:cs="Arial"/>
                <w:sz w:val="16"/>
                <w:szCs w:val="16"/>
              </w:rPr>
            </w:pPr>
            <w:r w:rsidRPr="00B62781">
              <w:rPr>
                <w:rFonts w:ascii="Arial" w:hAnsi="Arial" w:cs="Arial"/>
                <w:sz w:val="16"/>
                <w:szCs w:val="16"/>
              </w:rPr>
              <w:t>Change OP to OR as for the other fields.</w:t>
            </w:r>
          </w:p>
          <w:p w14:paraId="789EAA05" w14:textId="36B8C00F" w:rsidR="00C37AC2" w:rsidRPr="00C37AC2" w:rsidRDefault="00C37AC2" w:rsidP="0075710F">
            <w:pPr>
              <w:spacing w:after="60"/>
              <w:rPr>
                <w:rFonts w:ascii="Arial" w:hAnsi="Arial" w:cs="Arial"/>
                <w:noProof/>
                <w:color w:val="1F3864" w:themeColor="accent5" w:themeShade="80"/>
                <w:sz w:val="16"/>
                <w:szCs w:val="16"/>
              </w:rPr>
            </w:pPr>
            <w:r>
              <w:rPr>
                <w:rFonts w:ascii="Arial" w:hAnsi="Arial" w:cs="Arial"/>
                <w:color w:val="1F3864" w:themeColor="accent5" w:themeShade="80"/>
                <w:sz w:val="16"/>
                <w:szCs w:val="16"/>
              </w:rPr>
              <w:t>Ericsson: Captured in WI CR.</w:t>
            </w:r>
          </w:p>
        </w:tc>
        <w:tc>
          <w:tcPr>
            <w:tcW w:w="1580" w:type="dxa"/>
          </w:tcPr>
          <w:p w14:paraId="7895A6F9"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203384D0"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79ED6C70" w14:textId="737AD7D5"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1D07371B" w14:textId="77777777" w:rsidTr="00571106">
        <w:tc>
          <w:tcPr>
            <w:tcW w:w="833" w:type="dxa"/>
          </w:tcPr>
          <w:p w14:paraId="3631E3C2" w14:textId="24E77B56" w:rsidR="0075710F" w:rsidRPr="00B62781" w:rsidRDefault="0075710F" w:rsidP="0075710F">
            <w:pPr>
              <w:spacing w:after="60"/>
              <w:rPr>
                <w:rFonts w:ascii="Arial" w:hAnsi="Arial" w:cs="Arial"/>
                <w:noProof/>
                <w:sz w:val="16"/>
                <w:szCs w:val="16"/>
              </w:rPr>
            </w:pPr>
            <w:r w:rsidRPr="00B62781">
              <w:rPr>
                <w:rFonts w:ascii="Arial" w:hAnsi="Arial" w:cs="Arial"/>
                <w:noProof/>
                <w:sz w:val="16"/>
                <w:szCs w:val="16"/>
              </w:rPr>
              <w:t>N.137</w:t>
            </w:r>
          </w:p>
        </w:tc>
        <w:tc>
          <w:tcPr>
            <w:tcW w:w="3033" w:type="dxa"/>
          </w:tcPr>
          <w:p w14:paraId="32FB6A6F" w14:textId="5F7346FD"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ce-pusch-maxBandwidth-config-r14</w:t>
            </w:r>
          </w:p>
        </w:tc>
        <w:tc>
          <w:tcPr>
            <w:tcW w:w="4961" w:type="dxa"/>
          </w:tcPr>
          <w:p w14:paraId="64775351" w14:textId="77777777" w:rsidR="0075710F" w:rsidRPr="00320302" w:rsidRDefault="0075710F" w:rsidP="0075710F">
            <w:pPr>
              <w:spacing w:after="60"/>
              <w:rPr>
                <w:rFonts w:ascii="Courier New" w:hAnsi="Courier New" w:cs="Courier New"/>
                <w:sz w:val="16"/>
                <w:szCs w:val="16"/>
              </w:rPr>
            </w:pPr>
            <w:r w:rsidRPr="00B62781">
              <w:rPr>
                <w:rFonts w:ascii="Arial" w:hAnsi="Arial" w:cs="Arial"/>
                <w:sz w:val="16"/>
                <w:szCs w:val="16"/>
              </w:rPr>
              <w:tab/>
            </w:r>
            <w:r w:rsidRPr="00B62781">
              <w:rPr>
                <w:rFonts w:ascii="Courier New" w:hAnsi="Courier New" w:cs="Courier New"/>
                <w:sz w:val="16"/>
                <w:szCs w:val="16"/>
              </w:rPr>
              <w:t>ce-pusch-maxBandwidth-config-r14</w:t>
            </w:r>
            <w:r w:rsidRPr="00B62781">
              <w:rPr>
                <w:rFonts w:ascii="Courier New" w:hAnsi="Courier New" w:cs="Courier New"/>
                <w:sz w:val="16"/>
                <w:szCs w:val="16"/>
              </w:rPr>
              <w:tab/>
              <w:t xml:space="preserve">ENUMERATED {bw5} </w:t>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r>
            <w:r w:rsidRPr="00B62781">
              <w:rPr>
                <w:rFonts w:ascii="Courier New" w:hAnsi="Courier New" w:cs="Courier New"/>
                <w:sz w:val="16"/>
                <w:szCs w:val="16"/>
              </w:rPr>
              <w:tab/>
              <w:t>OPTIONAL,</w:t>
            </w:r>
            <w:r w:rsidRPr="00B62781">
              <w:rPr>
                <w:rFonts w:ascii="Courier New" w:hAnsi="Courier New" w:cs="Courier New"/>
                <w:sz w:val="16"/>
                <w:szCs w:val="16"/>
              </w:rPr>
              <w:tab/>
              <w:t>-- Need OP</w:t>
            </w:r>
          </w:p>
          <w:p w14:paraId="722EFFCF" w14:textId="50C42A7C" w:rsidR="0075710F" w:rsidRPr="00B62781" w:rsidRDefault="0075710F" w:rsidP="0075710F">
            <w:pPr>
              <w:spacing w:after="60"/>
              <w:rPr>
                <w:rFonts w:ascii="Courier New" w:hAnsi="Courier New" w:cs="Courier New"/>
                <w:sz w:val="16"/>
                <w:szCs w:val="16"/>
              </w:rPr>
            </w:pPr>
            <w:r w:rsidRPr="00B62781">
              <w:rPr>
                <w:rFonts w:ascii="Arial" w:hAnsi="Arial" w:cs="Arial"/>
                <w:sz w:val="16"/>
                <w:szCs w:val="16"/>
              </w:rPr>
              <w:t>This IE cannot be released (e.g. by target eNB during handover)</w:t>
            </w:r>
          </w:p>
        </w:tc>
        <w:tc>
          <w:tcPr>
            <w:tcW w:w="682" w:type="dxa"/>
          </w:tcPr>
          <w:p w14:paraId="1018A016" w14:textId="109EABA5" w:rsidR="0075710F" w:rsidRPr="00B62781" w:rsidRDefault="0075710F" w:rsidP="0075710F">
            <w:pPr>
              <w:spacing w:after="60"/>
              <w:rPr>
                <w:rFonts w:ascii="Arial" w:hAnsi="Arial" w:cs="Arial"/>
                <w:noProof/>
                <w:sz w:val="16"/>
                <w:szCs w:val="16"/>
              </w:rPr>
            </w:pPr>
            <w:r w:rsidRPr="00B62781">
              <w:rPr>
                <w:rFonts w:ascii="Arial" w:hAnsi="Arial" w:cs="Arial"/>
                <w:noProof/>
                <w:sz w:val="16"/>
                <w:szCs w:val="16"/>
              </w:rPr>
              <w:t>2</w:t>
            </w:r>
          </w:p>
        </w:tc>
        <w:tc>
          <w:tcPr>
            <w:tcW w:w="4542" w:type="dxa"/>
          </w:tcPr>
          <w:p w14:paraId="70CB8150" w14:textId="77777777" w:rsidR="0075710F" w:rsidRDefault="0075710F" w:rsidP="0075710F">
            <w:pPr>
              <w:pBdr>
                <w:bottom w:val="single" w:sz="6" w:space="1" w:color="auto"/>
              </w:pBdr>
              <w:spacing w:after="60"/>
              <w:rPr>
                <w:rFonts w:ascii="Arial" w:hAnsi="Arial" w:cs="Arial"/>
                <w:sz w:val="16"/>
                <w:szCs w:val="16"/>
              </w:rPr>
            </w:pPr>
            <w:r w:rsidRPr="00B62781">
              <w:rPr>
                <w:rFonts w:ascii="Arial" w:hAnsi="Arial" w:cs="Arial"/>
                <w:sz w:val="16"/>
                <w:szCs w:val="16"/>
              </w:rPr>
              <w:t>Change OP to OR as for the other fields</w:t>
            </w:r>
          </w:p>
          <w:p w14:paraId="1BC23773" w14:textId="4BA457B8" w:rsidR="00C37AC2" w:rsidRPr="00B62781" w:rsidRDefault="00C37AC2" w:rsidP="0075710F">
            <w:pPr>
              <w:spacing w:after="60"/>
              <w:rPr>
                <w:rFonts w:ascii="Arial" w:hAnsi="Arial" w:cs="Arial"/>
                <w:sz w:val="16"/>
                <w:szCs w:val="16"/>
              </w:rPr>
            </w:pPr>
            <w:r>
              <w:rPr>
                <w:rFonts w:ascii="Arial" w:hAnsi="Arial" w:cs="Arial"/>
                <w:color w:val="1F3864" w:themeColor="accent5" w:themeShade="80"/>
                <w:sz w:val="16"/>
                <w:szCs w:val="16"/>
              </w:rPr>
              <w:t>Ericsson: Captured in WI CR.</w:t>
            </w:r>
          </w:p>
        </w:tc>
        <w:tc>
          <w:tcPr>
            <w:tcW w:w="1580" w:type="dxa"/>
          </w:tcPr>
          <w:p w14:paraId="63EE3F44"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45FE0A77"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04D5E6E3" w14:textId="3DE44D40"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03813D02" w14:textId="77777777" w:rsidTr="00571106">
        <w:tc>
          <w:tcPr>
            <w:tcW w:w="833" w:type="dxa"/>
          </w:tcPr>
          <w:p w14:paraId="43375B6B" w14:textId="09BA736C" w:rsidR="0075710F" w:rsidRPr="00B62781" w:rsidRDefault="0075710F" w:rsidP="0075710F">
            <w:pPr>
              <w:spacing w:after="60"/>
              <w:rPr>
                <w:rFonts w:ascii="Arial" w:hAnsi="Arial" w:cs="Arial"/>
                <w:noProof/>
                <w:sz w:val="16"/>
                <w:szCs w:val="16"/>
              </w:rPr>
            </w:pPr>
            <w:r w:rsidRPr="00843CDB">
              <w:rPr>
                <w:rFonts w:ascii="Arial" w:hAnsi="Arial" w:cs="Arial"/>
                <w:noProof/>
                <w:sz w:val="16"/>
                <w:szCs w:val="16"/>
                <w:lang w:eastAsia="ko-KR"/>
              </w:rPr>
              <w:t>L.023</w:t>
            </w:r>
          </w:p>
        </w:tc>
        <w:tc>
          <w:tcPr>
            <w:tcW w:w="3033" w:type="dxa"/>
          </w:tcPr>
          <w:p w14:paraId="3DBAE87F" w14:textId="50EABAA5"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PDSCH-Config</w:t>
            </w:r>
          </w:p>
        </w:tc>
        <w:tc>
          <w:tcPr>
            <w:tcW w:w="4961" w:type="dxa"/>
          </w:tcPr>
          <w:p w14:paraId="467614B2" w14:textId="58071F8F" w:rsidR="0075710F" w:rsidRPr="00B62781" w:rsidRDefault="0075710F" w:rsidP="0075710F">
            <w:pPr>
              <w:spacing w:after="60"/>
              <w:rPr>
                <w:rFonts w:ascii="Arial" w:hAnsi="Arial" w:cs="Arial"/>
                <w:sz w:val="16"/>
                <w:szCs w:val="16"/>
              </w:rPr>
            </w:pPr>
            <w:r w:rsidRPr="00843CDB">
              <w:rPr>
                <w:rFonts w:ascii="Arial" w:hAnsi="Arial" w:cs="Arial"/>
                <w:noProof/>
                <w:sz w:val="16"/>
                <w:szCs w:val="16"/>
                <w:lang w:eastAsia="ko-KR"/>
              </w:rPr>
              <w:t xml:space="preserve">The ce-pdsch-maxBandwidth-config-r14 is using for maximum PDSCH channel bandwidth in CE mode A and B but this bandwidth information is not aligned with previous bandwidth information. </w:t>
            </w:r>
          </w:p>
        </w:tc>
        <w:tc>
          <w:tcPr>
            <w:tcW w:w="682" w:type="dxa"/>
          </w:tcPr>
          <w:p w14:paraId="3B04D239" w14:textId="2452A610" w:rsidR="0075710F" w:rsidRPr="00B62781" w:rsidRDefault="0075710F" w:rsidP="0075710F">
            <w:pPr>
              <w:spacing w:after="60"/>
              <w:rPr>
                <w:rFonts w:ascii="Arial" w:hAnsi="Arial" w:cs="Arial"/>
                <w:noProof/>
                <w:sz w:val="16"/>
                <w:szCs w:val="16"/>
              </w:rPr>
            </w:pPr>
            <w:r w:rsidRPr="00843CDB">
              <w:rPr>
                <w:rFonts w:ascii="Arial" w:hAnsi="Arial" w:cs="Arial"/>
                <w:noProof/>
                <w:sz w:val="16"/>
                <w:szCs w:val="16"/>
                <w:lang w:eastAsia="ko-KR"/>
              </w:rPr>
              <w:t>2</w:t>
            </w:r>
          </w:p>
        </w:tc>
        <w:tc>
          <w:tcPr>
            <w:tcW w:w="4542" w:type="dxa"/>
          </w:tcPr>
          <w:p w14:paraId="11B989FC" w14:textId="77777777" w:rsidR="0075710F" w:rsidRPr="00843CDB" w:rsidRDefault="0075710F" w:rsidP="0075710F">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14:paraId="15EF37AE" w14:textId="77777777" w:rsidR="0075710F" w:rsidRPr="00843CDB" w:rsidRDefault="0075710F" w:rsidP="0075710F">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ce-pdsch-maxBandwidth-config-r14</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ENUMERATED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color w:val="FF0000"/>
                <w:sz w:val="16"/>
                <w:szCs w:val="16"/>
                <w:lang w:eastAsia="ko-KR"/>
              </w:rPr>
              <w:t xml:space="preserve"> </w:t>
            </w:r>
            <w:r w:rsidRPr="00843CDB">
              <w:rPr>
                <w:rFonts w:ascii="Courier New" w:hAnsi="Courier New" w:cs="Courier New"/>
                <w:noProof/>
                <w:color w:val="FF0000"/>
                <w:sz w:val="16"/>
                <w:szCs w:val="16"/>
                <w:u w:val="single"/>
                <w:lang w:eastAsia="ko-KR"/>
              </w:rPr>
              <w:t>n25,</w:t>
            </w:r>
            <w:r w:rsidRPr="00843CDB">
              <w:rPr>
                <w:rFonts w:ascii="Courier New" w:hAnsi="Courier New" w:cs="Courier New"/>
                <w:noProof/>
                <w:color w:val="FF0000"/>
                <w:sz w:val="16"/>
                <w:szCs w:val="16"/>
                <w:lang w:eastAsia="ko-KR"/>
              </w:rPr>
              <w:t xml:space="preserve"> </w:t>
            </w:r>
            <w:r w:rsidRPr="00843CDB">
              <w:rPr>
                <w:rFonts w:ascii="Courier New" w:hAnsi="Courier New" w:cs="Courier New"/>
                <w:strike/>
                <w:noProof/>
                <w:color w:val="FF0000"/>
                <w:sz w:val="16"/>
                <w:szCs w:val="16"/>
                <w:lang w:eastAsia="ko-KR"/>
              </w:rPr>
              <w:t>bw20</w:t>
            </w:r>
            <w:r w:rsidRPr="00843CDB">
              <w:rPr>
                <w:rFonts w:ascii="Courier New" w:hAnsi="Courier New" w:cs="Courier New"/>
                <w:noProof/>
                <w:color w:val="FF0000"/>
                <w:sz w:val="16"/>
                <w:szCs w:val="16"/>
                <w:u w:val="single"/>
                <w:lang w:eastAsia="ko-KR"/>
              </w:rPr>
              <w:t xml:space="preserve"> n100</w:t>
            </w:r>
            <w:r w:rsidRPr="00843CDB">
              <w:rPr>
                <w:rFonts w:ascii="Courier New" w:hAnsi="Courier New" w:cs="Courier New"/>
                <w:noProof/>
                <w:sz w:val="16"/>
                <w:szCs w:val="16"/>
                <w:lang w:eastAsia="ko-KR"/>
              </w:rPr>
              <w:t>}</w:t>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14:paraId="1537CB5B" w14:textId="77777777" w:rsidR="0075710F" w:rsidRPr="00843CDB" w:rsidRDefault="0075710F" w:rsidP="0075710F">
            <w:pPr>
              <w:spacing w:after="60"/>
              <w:rPr>
                <w:rFonts w:ascii="Arial" w:hAnsi="Arial" w:cs="Arial"/>
                <w:noProof/>
                <w:sz w:val="16"/>
                <w:szCs w:val="16"/>
                <w:lang w:eastAsia="ko-KR"/>
              </w:rPr>
            </w:pPr>
            <w:r w:rsidRPr="00843CDB">
              <w:rPr>
                <w:rFonts w:ascii="Arial" w:hAnsi="Arial" w:cs="Arial"/>
                <w:noProof/>
                <w:sz w:val="16"/>
                <w:szCs w:val="16"/>
                <w:lang w:eastAsia="ko-KR"/>
              </w:rPr>
              <w:t>and change the corresponding field desciption</w:t>
            </w:r>
            <w:r w:rsidRPr="00843CDB">
              <w:rPr>
                <w:rFonts w:ascii="Arial" w:hAnsi="Arial" w:cs="Arial"/>
                <w:noProof/>
                <w:sz w:val="16"/>
                <w:szCs w:val="16"/>
              </w:rPr>
              <w:t xml:space="preserve"> as follows;</w:t>
            </w:r>
          </w:p>
          <w:p w14:paraId="18811DEE" w14:textId="77777777" w:rsidR="0075710F" w:rsidRPr="00843CDB" w:rsidRDefault="0075710F" w:rsidP="0075710F">
            <w:pPr>
              <w:spacing w:after="60"/>
              <w:rPr>
                <w:rFonts w:ascii="Arial" w:hAnsi="Arial" w:cs="Arial"/>
                <w:b/>
                <w:i/>
                <w:noProof/>
                <w:sz w:val="16"/>
                <w:szCs w:val="16"/>
                <w:lang w:eastAsia="ko-KR"/>
              </w:rPr>
            </w:pPr>
            <w:r w:rsidRPr="00843CDB">
              <w:rPr>
                <w:rFonts w:ascii="Arial" w:hAnsi="Arial" w:cs="Arial"/>
                <w:b/>
                <w:i/>
                <w:noProof/>
                <w:sz w:val="16"/>
                <w:szCs w:val="16"/>
                <w:lang w:eastAsia="ko-KR"/>
              </w:rPr>
              <w:t xml:space="preserve">ce-pdsch-maxBandwidth-config </w:t>
            </w:r>
          </w:p>
          <w:p w14:paraId="2C65EBF5" w14:textId="77777777" w:rsidR="0075710F" w:rsidRDefault="0075710F" w:rsidP="0075710F">
            <w:pPr>
              <w:pBdr>
                <w:bottom w:val="single" w:sz="6" w:space="1" w:color="auto"/>
              </w:pBd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PDSCH channel bandwidth in CE mode A and B, see TS 36.212 [22] and TS 36.213 [23]. </w:t>
            </w:r>
            <w:r w:rsidRPr="00843CDB">
              <w:rPr>
                <w:rFonts w:ascii="Arial" w:hAnsi="Arial" w:cs="Arial"/>
                <w:strike/>
                <w:noProof/>
                <w:color w:val="FF0000"/>
                <w:sz w:val="16"/>
                <w:szCs w:val="16"/>
                <w:lang w:eastAsia="ko-KR"/>
              </w:rPr>
              <w:t xml:space="preserve">Value bw5 corresponds to 5 MHz, and value bw20 corresponds to 20 MHz. </w:t>
            </w:r>
            <w:r w:rsidRPr="00843CDB">
              <w:rPr>
                <w:rFonts w:ascii="Arial" w:hAnsi="Arial" w:cs="Arial"/>
                <w:noProof/>
                <w:sz w:val="16"/>
                <w:szCs w:val="16"/>
                <w:lang w:eastAsia="ko-KR"/>
              </w:rPr>
              <w:t xml:space="preserve">If this field is not configured, the maximum PDSCH channel bandwidth in CE mode A and B is set to 1.4 MHz. </w:t>
            </w:r>
            <w:r w:rsidRPr="00843CDB">
              <w:rPr>
                <w:rFonts w:ascii="Arial" w:hAnsi="Arial" w:cs="Arial"/>
                <w:noProof/>
                <w:color w:val="FF0000"/>
                <w:sz w:val="16"/>
                <w:szCs w:val="16"/>
                <w:u w:val="single"/>
                <w:lang w:eastAsia="ko-KR"/>
              </w:rPr>
              <w:t xml:space="preserve">Parameter: transmission bandwidth configuration, see TS 36.101 [42, table 5.6-1]. n25 corresponds to 25 resource blocks, n100 to 100 </w:t>
            </w:r>
            <w:r w:rsidRPr="00843CDB">
              <w:rPr>
                <w:rFonts w:ascii="Arial" w:hAnsi="Arial" w:cs="Arial"/>
                <w:noProof/>
                <w:color w:val="FF0000"/>
                <w:sz w:val="16"/>
                <w:szCs w:val="16"/>
                <w:u w:val="single"/>
                <w:lang w:eastAsia="ko-KR"/>
              </w:rPr>
              <w:lastRenderedPageBreak/>
              <w:t>resource blocks.</w:t>
            </w:r>
          </w:p>
          <w:p w14:paraId="43019B37" w14:textId="14CD30AA" w:rsidR="00C37AC2" w:rsidRPr="00C37AC2" w:rsidRDefault="00C37AC2" w:rsidP="0075710F">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Ericsson: Captured in WI CR:</w:t>
            </w:r>
          </w:p>
        </w:tc>
        <w:tc>
          <w:tcPr>
            <w:tcW w:w="1580" w:type="dxa"/>
          </w:tcPr>
          <w:p w14:paraId="0B5D1797" w14:textId="4BEDAD2B" w:rsidR="00C37AC2" w:rsidRDefault="0075710F" w:rsidP="00C37AC2">
            <w:pPr>
              <w:spacing w:after="60"/>
              <w:rPr>
                <w:rFonts w:ascii="Arial" w:hAnsi="Arial" w:cs="Arial"/>
                <w:noProof/>
                <w:sz w:val="16"/>
                <w:szCs w:val="16"/>
              </w:rPr>
            </w:pPr>
            <w:r>
              <w:rPr>
                <w:rFonts w:ascii="Arial" w:hAnsi="Arial" w:cs="Arial"/>
                <w:noProof/>
                <w:sz w:val="16"/>
                <w:szCs w:val="16"/>
              </w:rPr>
              <w:lastRenderedPageBreak/>
              <w:t>Cl</w:t>
            </w:r>
            <w:r w:rsidR="00C37AC2">
              <w:rPr>
                <w:rFonts w:ascii="Arial" w:hAnsi="Arial" w:cs="Arial"/>
                <w:noProof/>
                <w:sz w:val="16"/>
                <w:szCs w:val="16"/>
              </w:rPr>
              <w:t xml:space="preserve"> Closed</w:t>
            </w:r>
          </w:p>
          <w:p w14:paraId="0D5EA60B"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2FAC63E6" w14:textId="0314B197"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7EA5BA8D" w14:textId="77777777" w:rsidTr="00571106">
        <w:tc>
          <w:tcPr>
            <w:tcW w:w="833" w:type="dxa"/>
          </w:tcPr>
          <w:p w14:paraId="10052393" w14:textId="455F3BDF" w:rsidR="0075710F" w:rsidRPr="00B62781" w:rsidRDefault="0075710F" w:rsidP="0075710F">
            <w:pPr>
              <w:spacing w:after="60"/>
              <w:rPr>
                <w:rFonts w:ascii="Arial" w:hAnsi="Arial" w:cs="Arial"/>
                <w:noProof/>
                <w:sz w:val="16"/>
                <w:szCs w:val="16"/>
              </w:rPr>
            </w:pPr>
            <w:r w:rsidRPr="00BC3253">
              <w:rPr>
                <w:rFonts w:ascii="Arial" w:hAnsi="Arial" w:cs="Arial"/>
                <w:sz w:val="18"/>
                <w:szCs w:val="18"/>
              </w:rPr>
              <w:t>C.0</w:t>
            </w:r>
            <w:r>
              <w:rPr>
                <w:rFonts w:ascii="Arial" w:eastAsia="SimSun" w:hAnsi="Arial" w:cs="Arial" w:hint="eastAsia"/>
                <w:sz w:val="18"/>
                <w:szCs w:val="18"/>
                <w:lang w:eastAsia="zh-CN"/>
              </w:rPr>
              <w:t>11</w:t>
            </w:r>
          </w:p>
        </w:tc>
        <w:tc>
          <w:tcPr>
            <w:tcW w:w="3033" w:type="dxa"/>
          </w:tcPr>
          <w:p w14:paraId="303289B5" w14:textId="7188C65B" w:rsidR="0075710F" w:rsidRPr="00BC1548" w:rsidRDefault="0075710F" w:rsidP="0075710F">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14:paraId="272E83ED" w14:textId="77777777" w:rsidR="0075710F" w:rsidRPr="003B606E" w:rsidRDefault="0075710F" w:rsidP="0075710F">
            <w:pPr>
              <w:spacing w:after="60"/>
              <w:rPr>
                <w:rFonts w:ascii="Arial" w:eastAsia="SimSun" w:hAnsi="Arial" w:cs="Arial"/>
                <w:noProof/>
                <w:sz w:val="16"/>
                <w:szCs w:val="16"/>
                <w:lang w:eastAsia="zh-CN"/>
              </w:rPr>
            </w:pPr>
            <w:r w:rsidRPr="003B606E">
              <w:rPr>
                <w:rFonts w:ascii="Arial" w:eastAsia="SimSun" w:hAnsi="Arial" w:cs="Arial"/>
                <w:noProof/>
                <w:sz w:val="16"/>
                <w:szCs w:val="16"/>
                <w:lang w:eastAsia="zh-CN"/>
              </w:rPr>
              <w:t xml:space="preserve">The name of the IEs  are incorrect, including </w:t>
            </w:r>
            <w:r w:rsidRPr="003B606E">
              <w:rPr>
                <w:rFonts w:ascii="Arial" w:eastAsia="SimSun" w:hAnsi="Arial" w:cs="Arial"/>
                <w:i/>
                <w:noProof/>
                <w:sz w:val="16"/>
                <w:szCs w:val="16"/>
                <w:lang w:eastAsia="zh-CN"/>
              </w:rPr>
              <w:t xml:space="preserve">ce-pdsch-maxBandwidth-config-r14, ce-pdsch-tenProcesses-config-r14, ce-HarqAckBundling-config-r14 </w:t>
            </w:r>
            <w:r w:rsidRPr="003B606E">
              <w:rPr>
                <w:rFonts w:ascii="Arial" w:eastAsia="SimSun" w:hAnsi="Arial" w:cs="Arial"/>
                <w:noProof/>
                <w:sz w:val="16"/>
                <w:szCs w:val="16"/>
                <w:lang w:eastAsia="zh-CN"/>
              </w:rPr>
              <w:t>and</w:t>
            </w:r>
            <w:r w:rsidRPr="003B606E">
              <w:rPr>
                <w:rFonts w:ascii="Arial" w:eastAsia="SimSun" w:hAnsi="Arial" w:cs="Arial"/>
                <w:i/>
                <w:noProof/>
                <w:sz w:val="16"/>
                <w:szCs w:val="16"/>
                <w:lang w:eastAsia="zh-CN"/>
              </w:rPr>
              <w:t xml:space="preserve"> ce-schedulingEnhancement-config-r14</w:t>
            </w:r>
            <w:r w:rsidRPr="003B606E">
              <w:rPr>
                <w:rFonts w:ascii="Arial" w:eastAsia="SimSun" w:hAnsi="Arial" w:cs="Arial"/>
                <w:noProof/>
                <w:sz w:val="16"/>
                <w:szCs w:val="16"/>
                <w:lang w:eastAsia="zh-CN"/>
              </w:rPr>
              <w:t>.</w:t>
            </w:r>
          </w:p>
          <w:p w14:paraId="3E87E01B" w14:textId="77777777" w:rsidR="0075710F" w:rsidRPr="003B606E" w:rsidRDefault="0075710F" w:rsidP="0075710F">
            <w:pPr>
              <w:spacing w:after="60"/>
              <w:rPr>
                <w:rFonts w:ascii="Arial" w:eastAsia="SimSun" w:hAnsi="Arial" w:cs="Arial"/>
                <w:noProof/>
                <w:sz w:val="16"/>
                <w:szCs w:val="16"/>
                <w:lang w:eastAsia="zh-CN"/>
              </w:rPr>
            </w:pPr>
            <w:r w:rsidRPr="003B606E">
              <w:rPr>
                <w:rFonts w:ascii="Arial" w:eastAsia="SimSun" w:hAnsi="Arial" w:cs="Arial"/>
                <w:i/>
                <w:noProof/>
                <w:sz w:val="16"/>
                <w:szCs w:val="16"/>
                <w:lang w:eastAsia="zh-CN"/>
              </w:rPr>
              <w:t>ce-pdsch-tenProcesses-config-r14</w:t>
            </w:r>
            <w:r w:rsidRPr="003B606E">
              <w:rPr>
                <w:rFonts w:ascii="Arial" w:eastAsia="SimSun" w:hAnsi="Arial" w:cs="Arial"/>
                <w:noProof/>
                <w:sz w:val="16"/>
                <w:szCs w:val="16"/>
                <w:lang w:eastAsia="zh-CN"/>
              </w:rPr>
              <w:t xml:space="preserve"> is not clear to configure ten HARQ processes.</w:t>
            </w:r>
          </w:p>
          <w:p w14:paraId="1DD9AD49" w14:textId="77777777" w:rsidR="0075710F" w:rsidRPr="00B62781" w:rsidRDefault="0075710F" w:rsidP="0075710F">
            <w:pPr>
              <w:spacing w:after="60"/>
              <w:rPr>
                <w:rFonts w:ascii="Arial" w:hAnsi="Arial" w:cs="Arial"/>
                <w:sz w:val="16"/>
                <w:szCs w:val="16"/>
              </w:rPr>
            </w:pPr>
          </w:p>
        </w:tc>
        <w:tc>
          <w:tcPr>
            <w:tcW w:w="682" w:type="dxa"/>
          </w:tcPr>
          <w:p w14:paraId="42D99CC4" w14:textId="7DAD50CF" w:rsidR="0075710F" w:rsidRPr="00B62781" w:rsidRDefault="0075710F" w:rsidP="0075710F">
            <w:pPr>
              <w:spacing w:after="60"/>
              <w:rPr>
                <w:rFonts w:ascii="Arial" w:hAnsi="Arial" w:cs="Arial"/>
                <w:noProof/>
                <w:sz w:val="16"/>
                <w:szCs w:val="16"/>
              </w:rPr>
            </w:pPr>
            <w:r>
              <w:rPr>
                <w:rFonts w:ascii="Arial" w:eastAsia="SimSun" w:hAnsi="Arial" w:cs="Arial" w:hint="eastAsia"/>
                <w:noProof/>
                <w:sz w:val="16"/>
                <w:szCs w:val="16"/>
                <w:lang w:eastAsia="zh-CN"/>
              </w:rPr>
              <w:t>1</w:t>
            </w:r>
          </w:p>
        </w:tc>
        <w:tc>
          <w:tcPr>
            <w:tcW w:w="4542" w:type="dxa"/>
          </w:tcPr>
          <w:p w14:paraId="7D020FB4" w14:textId="77777777" w:rsidR="0075710F" w:rsidRPr="00347CB2" w:rsidRDefault="0075710F" w:rsidP="0075710F">
            <w:pPr>
              <w:pStyle w:val="PL"/>
              <w:rPr>
                <w:rFonts w:cs="Courier New"/>
                <w:szCs w:val="16"/>
              </w:rPr>
            </w:pPr>
            <w:r w:rsidRPr="00347CB2">
              <w:rPr>
                <w:rFonts w:cs="Courier New"/>
                <w:szCs w:val="16"/>
              </w:rPr>
              <w:t>PDSCH-ConfigDedicated-v14xy ::=</w:t>
            </w:r>
            <w:r w:rsidRPr="00347CB2">
              <w:rPr>
                <w:rFonts w:cs="Courier New"/>
                <w:szCs w:val="16"/>
              </w:rPr>
              <w:tab/>
            </w:r>
            <w:r w:rsidRPr="00347CB2">
              <w:rPr>
                <w:rFonts w:cs="Courier New"/>
                <w:szCs w:val="16"/>
              </w:rPr>
              <w:tab/>
              <w:t>SEQUENCE {</w:t>
            </w:r>
          </w:p>
          <w:p w14:paraId="53216BFE" w14:textId="77777777" w:rsidR="0075710F" w:rsidRPr="00347CB2" w:rsidRDefault="0075710F" w:rsidP="0075710F">
            <w:pPr>
              <w:pStyle w:val="PL"/>
              <w:rPr>
                <w:rFonts w:cs="Courier New"/>
                <w:szCs w:val="16"/>
              </w:rPr>
            </w:pPr>
            <w:r w:rsidRPr="00347CB2">
              <w:rPr>
                <w:rFonts w:cs="Courier New"/>
                <w:szCs w:val="16"/>
              </w:rPr>
              <w:tab/>
            </w:r>
            <w:r w:rsidRPr="00347CB2">
              <w:rPr>
                <w:rFonts w:cs="Courier New"/>
                <w:color w:val="FF0000"/>
                <w:szCs w:val="16"/>
                <w:u w:val="single"/>
              </w:rPr>
              <w:t>ce-PDSCH-MaxBandwidth-Config-r14</w:t>
            </w:r>
            <w:r w:rsidRPr="00347CB2">
              <w:rPr>
                <w:rFonts w:cs="Courier New"/>
                <w:strike/>
                <w:color w:val="FF0000"/>
                <w:szCs w:val="16"/>
                <w:u w:val="single"/>
              </w:rPr>
              <w:t>ce</w:t>
            </w:r>
            <w:r w:rsidRPr="00347CB2">
              <w:rPr>
                <w:rFonts w:cs="Courier New"/>
                <w:strike/>
                <w:color w:val="FF0000"/>
                <w:szCs w:val="16"/>
              </w:rPr>
              <w:t>-pdsch-maxBandwidth-config-r14</w:t>
            </w:r>
            <w:r w:rsidRPr="00347CB2">
              <w:rPr>
                <w:rFonts w:cs="Courier New"/>
                <w:strike/>
                <w:szCs w:val="16"/>
              </w:rPr>
              <w:tab/>
            </w:r>
            <w:r w:rsidRPr="00347CB2">
              <w:rPr>
                <w:rFonts w:cs="Courier New"/>
                <w:szCs w:val="16"/>
              </w:rPr>
              <w:tab/>
              <w:t>ENUMERATED {bw5, bw20}</w:t>
            </w:r>
            <w:r w:rsidRPr="00347CB2">
              <w:rPr>
                <w:rFonts w:cs="Courier New"/>
                <w:szCs w:val="16"/>
              </w:rPr>
              <w:tab/>
              <w:t>OPTIONAL,</w:t>
            </w:r>
            <w:r w:rsidRPr="00347CB2">
              <w:rPr>
                <w:rFonts w:cs="Courier New"/>
                <w:szCs w:val="16"/>
              </w:rPr>
              <w:tab/>
              <w:t>-- Need OP</w:t>
            </w:r>
          </w:p>
          <w:p w14:paraId="4438D600" w14:textId="77777777" w:rsidR="0075710F" w:rsidRPr="00347CB2" w:rsidRDefault="0075710F" w:rsidP="0075710F">
            <w:pPr>
              <w:pStyle w:val="PL"/>
              <w:rPr>
                <w:rFonts w:cs="Courier New"/>
                <w:szCs w:val="16"/>
              </w:rPr>
            </w:pPr>
            <w:r w:rsidRPr="00347CB2">
              <w:rPr>
                <w:rFonts w:cs="Courier New"/>
                <w:szCs w:val="16"/>
              </w:rPr>
              <w:tab/>
            </w:r>
            <w:r w:rsidRPr="00347CB2">
              <w:rPr>
                <w:rFonts w:cs="Courier New"/>
                <w:color w:val="FF0000"/>
                <w:szCs w:val="16"/>
                <w:u w:val="single"/>
              </w:rPr>
              <w:t>ce-PDSCH-TenHARQProcesses-Config-r14</w:t>
            </w:r>
            <w:r w:rsidRPr="00347CB2">
              <w:rPr>
                <w:rFonts w:cs="Courier New"/>
                <w:strike/>
                <w:color w:val="FF0000"/>
                <w:szCs w:val="16"/>
              </w:rPr>
              <w:t>ce-pdsch-tenProcesses-config-r14</w:t>
            </w:r>
            <w:r w:rsidRPr="00347CB2">
              <w:rPr>
                <w:rFonts w:cs="Courier New"/>
                <w:szCs w:val="16"/>
              </w:rPr>
              <w:tab/>
            </w:r>
            <w:r w:rsidRPr="00347CB2">
              <w:rPr>
                <w:rFonts w:cs="Courier New"/>
                <w:szCs w:val="16"/>
              </w:rPr>
              <w:tab/>
              <w:t>ENUMERATED {on}</w:t>
            </w:r>
            <w:r w:rsidRPr="00347CB2">
              <w:rPr>
                <w:rFonts w:cs="Courier New"/>
                <w:szCs w:val="16"/>
              </w:rPr>
              <w:tab/>
              <w:t>OPTIONAL,</w:t>
            </w:r>
            <w:r w:rsidRPr="00347CB2">
              <w:rPr>
                <w:rFonts w:cs="Courier New"/>
                <w:szCs w:val="16"/>
              </w:rPr>
              <w:tab/>
              <w:t>-- Need OR</w:t>
            </w:r>
          </w:p>
          <w:p w14:paraId="537698F6" w14:textId="77777777" w:rsidR="0075710F" w:rsidRPr="00347CB2" w:rsidRDefault="0075710F" w:rsidP="0075710F">
            <w:pPr>
              <w:pStyle w:val="PL"/>
              <w:rPr>
                <w:rFonts w:cs="Courier New"/>
                <w:szCs w:val="16"/>
              </w:rPr>
            </w:pPr>
            <w:r w:rsidRPr="00347CB2">
              <w:rPr>
                <w:rFonts w:cs="Courier New"/>
                <w:szCs w:val="16"/>
              </w:rPr>
              <w:tab/>
            </w:r>
            <w:r w:rsidRPr="00347CB2">
              <w:rPr>
                <w:rFonts w:cs="Courier New"/>
                <w:color w:val="FF0000"/>
                <w:szCs w:val="16"/>
                <w:u w:val="single"/>
              </w:rPr>
              <w:t>ce-HARQACKBundling-Config-r14</w:t>
            </w:r>
            <w:r w:rsidRPr="00347CB2">
              <w:rPr>
                <w:rFonts w:cs="Courier New"/>
                <w:strike/>
                <w:color w:val="FF0000"/>
                <w:szCs w:val="16"/>
              </w:rPr>
              <w:t>ce-HarqAckBundling-config-r14</w:t>
            </w:r>
            <w:r w:rsidRPr="00347CB2">
              <w:rPr>
                <w:rFonts w:cs="Courier New"/>
                <w:szCs w:val="16"/>
              </w:rPr>
              <w:tab/>
            </w:r>
            <w:r w:rsidRPr="00347CB2">
              <w:rPr>
                <w:rFonts w:cs="Courier New"/>
                <w:szCs w:val="16"/>
              </w:rPr>
              <w:tab/>
            </w:r>
            <w:r w:rsidRPr="00347CB2">
              <w:rPr>
                <w:rFonts w:cs="Courier New"/>
                <w:szCs w:val="16"/>
              </w:rPr>
              <w:tab/>
              <w:t>ENUMERATED {on} OPTIONAL,</w:t>
            </w:r>
            <w:r w:rsidRPr="00347CB2">
              <w:rPr>
                <w:rFonts w:cs="Courier New"/>
                <w:szCs w:val="16"/>
              </w:rPr>
              <w:tab/>
              <w:t>-- Need OR</w:t>
            </w:r>
          </w:p>
          <w:p w14:paraId="07D702D7" w14:textId="77777777" w:rsidR="0075710F" w:rsidRPr="00347CB2" w:rsidRDefault="0075710F" w:rsidP="0075710F">
            <w:pPr>
              <w:pStyle w:val="PL"/>
              <w:rPr>
                <w:rFonts w:cs="Courier New"/>
                <w:szCs w:val="16"/>
              </w:rPr>
            </w:pPr>
            <w:r w:rsidRPr="00347CB2">
              <w:rPr>
                <w:rFonts w:cs="Courier New"/>
                <w:szCs w:val="16"/>
              </w:rPr>
              <w:tab/>
            </w:r>
            <w:r w:rsidRPr="00347CB2">
              <w:rPr>
                <w:rFonts w:cs="Courier New"/>
                <w:color w:val="FF0000"/>
                <w:szCs w:val="16"/>
                <w:u w:val="single"/>
              </w:rPr>
              <w:t>ce-SchedulingEnhancement-Config-r14</w:t>
            </w:r>
            <w:r w:rsidRPr="00347CB2">
              <w:rPr>
                <w:rFonts w:cs="Courier New"/>
                <w:strike/>
                <w:color w:val="FF0000"/>
                <w:szCs w:val="16"/>
              </w:rPr>
              <w:t>ce-schedulingEnhancement-config-r14</w:t>
            </w:r>
            <w:r w:rsidRPr="00347CB2">
              <w:rPr>
                <w:rFonts w:cs="Courier New"/>
                <w:szCs w:val="16"/>
              </w:rPr>
              <w:tab/>
            </w:r>
            <w:r w:rsidRPr="00347CB2">
              <w:rPr>
                <w:rFonts w:cs="Courier New"/>
                <w:szCs w:val="16"/>
              </w:rPr>
              <w:tab/>
              <w:t>ENUMERATED {range1, range2} OPTIONAL</w:t>
            </w:r>
            <w:r w:rsidRPr="00347CB2">
              <w:rPr>
                <w:rFonts w:cs="Courier New"/>
                <w:szCs w:val="16"/>
              </w:rPr>
              <w:tab/>
              <w:t>-- Need OR</w:t>
            </w:r>
          </w:p>
          <w:p w14:paraId="5E94B40A" w14:textId="77777777" w:rsidR="0075710F" w:rsidRDefault="0075710F" w:rsidP="0075710F">
            <w:pPr>
              <w:pBdr>
                <w:bottom w:val="single" w:sz="6" w:space="1" w:color="auto"/>
              </w:pBdr>
              <w:spacing w:after="60"/>
              <w:rPr>
                <w:rFonts w:ascii="Courier New" w:hAnsi="Courier New" w:cs="Courier New"/>
                <w:sz w:val="16"/>
                <w:szCs w:val="16"/>
              </w:rPr>
            </w:pPr>
            <w:r w:rsidRPr="00347CB2">
              <w:rPr>
                <w:rFonts w:ascii="Courier New" w:hAnsi="Courier New" w:cs="Courier New"/>
                <w:sz w:val="16"/>
                <w:szCs w:val="16"/>
              </w:rPr>
              <w:t>}</w:t>
            </w:r>
          </w:p>
          <w:p w14:paraId="315FDD7A" w14:textId="09CBDDD8" w:rsidR="0075710F" w:rsidRPr="00B62781" w:rsidRDefault="0075710F" w:rsidP="0075710F">
            <w:pPr>
              <w:spacing w:after="60"/>
              <w:rPr>
                <w:rFonts w:ascii="Arial" w:hAnsi="Arial" w:cs="Arial"/>
                <w:sz w:val="16"/>
                <w:szCs w:val="16"/>
              </w:rPr>
            </w:pPr>
            <w:r>
              <w:rPr>
                <w:rFonts w:ascii="Arial" w:hAnsi="Arial" w:cs="Arial"/>
                <w:noProof/>
                <w:color w:val="1F3864" w:themeColor="accent5" w:themeShade="80"/>
                <w:sz w:val="16"/>
                <w:szCs w:val="16"/>
                <w:lang w:eastAsia="ko-KR"/>
              </w:rPr>
              <w:t xml:space="preserve">Ericsson: </w:t>
            </w:r>
            <w:r w:rsidRPr="00465725">
              <w:rPr>
                <w:rFonts w:ascii="Arial" w:hAnsi="Arial" w:cs="Arial"/>
                <w:noProof/>
                <w:color w:val="1F3864" w:themeColor="accent5" w:themeShade="80"/>
                <w:sz w:val="16"/>
                <w:szCs w:val="16"/>
                <w:lang w:eastAsia="ko-KR"/>
              </w:rPr>
              <w:t>Same as N.110.</w:t>
            </w:r>
          </w:p>
        </w:tc>
        <w:tc>
          <w:tcPr>
            <w:tcW w:w="1580" w:type="dxa"/>
          </w:tcPr>
          <w:p w14:paraId="27765A60"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0275D6E4"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45C055BB" w14:textId="7DC19D46"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6A3B304A" w14:textId="77777777" w:rsidTr="00571106">
        <w:tc>
          <w:tcPr>
            <w:tcW w:w="833" w:type="dxa"/>
          </w:tcPr>
          <w:p w14:paraId="5030E13F" w14:textId="1AB0CEA3" w:rsidR="0075710F" w:rsidRPr="00B62781" w:rsidRDefault="0075710F" w:rsidP="0075710F">
            <w:pPr>
              <w:spacing w:after="60"/>
              <w:rPr>
                <w:rFonts w:ascii="Arial" w:hAnsi="Arial" w:cs="Arial"/>
                <w:noProof/>
                <w:sz w:val="16"/>
                <w:szCs w:val="16"/>
              </w:rPr>
            </w:pPr>
            <w:r w:rsidRPr="00E32313">
              <w:rPr>
                <w:rFonts w:ascii="Arial" w:hAnsi="Arial" w:cs="Arial"/>
                <w:noProof/>
                <w:sz w:val="16"/>
                <w:szCs w:val="16"/>
              </w:rPr>
              <w:t>N.111</w:t>
            </w:r>
          </w:p>
        </w:tc>
        <w:tc>
          <w:tcPr>
            <w:tcW w:w="3033" w:type="dxa"/>
          </w:tcPr>
          <w:p w14:paraId="7E3E009B" w14:textId="0BF3FCC3"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PDSCH-Config::PDSCH-ConfigDedicated-v14xy::</w:t>
            </w:r>
            <w:r w:rsidRPr="00E32313">
              <w:rPr>
                <w:rFonts w:ascii="Arial" w:hAnsi="Arial" w:cs="Arial"/>
                <w:sz w:val="16"/>
                <w:szCs w:val="16"/>
              </w:rPr>
              <w:t xml:space="preserve"> </w:t>
            </w:r>
            <w:r w:rsidRPr="00E32313">
              <w:rPr>
                <w:rFonts w:ascii="Arial" w:hAnsi="Arial" w:cs="Arial"/>
                <w:noProof/>
                <w:sz w:val="16"/>
                <w:szCs w:val="16"/>
              </w:rPr>
              <w:t>ce-PDSCH-MaxBandwidth-r14</w:t>
            </w:r>
          </w:p>
        </w:tc>
        <w:tc>
          <w:tcPr>
            <w:tcW w:w="4961" w:type="dxa"/>
          </w:tcPr>
          <w:p w14:paraId="2BAA2888" w14:textId="2A348B80" w:rsidR="0075710F" w:rsidRPr="00B62781" w:rsidRDefault="0075710F" w:rsidP="0075710F">
            <w:pPr>
              <w:spacing w:after="60"/>
              <w:rPr>
                <w:rFonts w:ascii="Arial" w:hAnsi="Arial" w:cs="Arial"/>
                <w:sz w:val="16"/>
                <w:szCs w:val="16"/>
              </w:rPr>
            </w:pPr>
            <w:r w:rsidRPr="00E32313">
              <w:rPr>
                <w:rFonts w:ascii="Arial" w:hAnsi="Arial" w:cs="Arial"/>
                <w:bCs/>
                <w:iCs/>
                <w:sz w:val="16"/>
                <w:szCs w:val="16"/>
              </w:rPr>
              <w:t>Field description should state how the value can be released since Need OP is used</w:t>
            </w:r>
          </w:p>
        </w:tc>
        <w:tc>
          <w:tcPr>
            <w:tcW w:w="682" w:type="dxa"/>
          </w:tcPr>
          <w:p w14:paraId="39E1A460" w14:textId="3CD86BFE" w:rsidR="0075710F" w:rsidRPr="00B62781" w:rsidRDefault="0075710F" w:rsidP="0075710F">
            <w:pPr>
              <w:spacing w:after="60"/>
              <w:rPr>
                <w:rFonts w:ascii="Arial" w:hAnsi="Arial" w:cs="Arial"/>
                <w:noProof/>
                <w:sz w:val="16"/>
                <w:szCs w:val="16"/>
              </w:rPr>
            </w:pPr>
            <w:r w:rsidRPr="00E32313">
              <w:rPr>
                <w:rFonts w:ascii="Arial" w:hAnsi="Arial" w:cs="Arial"/>
                <w:noProof/>
                <w:sz w:val="16"/>
                <w:szCs w:val="16"/>
              </w:rPr>
              <w:t>2</w:t>
            </w:r>
          </w:p>
        </w:tc>
        <w:tc>
          <w:tcPr>
            <w:tcW w:w="4542" w:type="dxa"/>
          </w:tcPr>
          <w:p w14:paraId="55B3B57B" w14:textId="77777777" w:rsidR="0075710F" w:rsidRPr="00E32313" w:rsidRDefault="0075710F" w:rsidP="0075710F">
            <w:pPr>
              <w:spacing w:after="60"/>
              <w:rPr>
                <w:rFonts w:ascii="Arial" w:hAnsi="Arial" w:cs="Arial"/>
                <w:noProof/>
                <w:sz w:val="16"/>
                <w:szCs w:val="16"/>
              </w:rPr>
            </w:pPr>
            <w:r w:rsidRPr="00E32313">
              <w:rPr>
                <w:rFonts w:ascii="Arial" w:hAnsi="Arial" w:cs="Arial"/>
                <w:noProof/>
                <w:sz w:val="16"/>
                <w:szCs w:val="16"/>
              </w:rPr>
              <w:t>Proposal:</w:t>
            </w:r>
          </w:p>
          <w:p w14:paraId="6A461117" w14:textId="77777777" w:rsidR="0075710F" w:rsidRPr="00E32313" w:rsidRDefault="0075710F" w:rsidP="0075710F">
            <w:pPr>
              <w:spacing w:after="60"/>
              <w:rPr>
                <w:rFonts w:ascii="Arial" w:hAnsi="Arial" w:cs="Arial"/>
                <w:b/>
                <w:i/>
                <w:noProof/>
                <w:sz w:val="16"/>
                <w:szCs w:val="16"/>
              </w:rPr>
            </w:pPr>
            <w:r w:rsidRPr="00E32313">
              <w:rPr>
                <w:rFonts w:ascii="Arial" w:hAnsi="Arial" w:cs="Arial"/>
                <w:b/>
                <w:i/>
                <w:noProof/>
                <w:sz w:val="16"/>
                <w:szCs w:val="16"/>
              </w:rPr>
              <w:t xml:space="preserve">ce-pdsch-maxBandwidth-config </w:t>
            </w:r>
          </w:p>
          <w:p w14:paraId="32312ECB" w14:textId="77777777" w:rsidR="0075710F" w:rsidRDefault="0075710F" w:rsidP="0075710F">
            <w:pPr>
              <w:pBdr>
                <w:bottom w:val="single" w:sz="6" w:space="1" w:color="auto"/>
              </w:pBdr>
              <w:spacing w:after="60"/>
              <w:rPr>
                <w:rFonts w:ascii="Arial" w:hAnsi="Arial" w:cs="Arial"/>
                <w:color w:val="FF0000"/>
                <w:sz w:val="16"/>
                <w:szCs w:val="16"/>
                <w:u w:val="single"/>
                <w:lang w:eastAsia="en-GB"/>
              </w:rPr>
            </w:pPr>
            <w:r w:rsidRPr="00E32313">
              <w:rPr>
                <w:rFonts w:ascii="Arial" w:hAnsi="Arial" w:cs="Arial"/>
                <w:noProof/>
                <w:sz w:val="16"/>
                <w:szCs w:val="16"/>
              </w:rPr>
              <w:t>Maximum PDSCH channel bandwidth in CE mode A and B, see TS 36.212 [22] and TS 36.213 [23]. Value bw5 corresponds to 5 MHz, and value bw20 corresponds to 20 MHz.</w:t>
            </w:r>
            <w:r w:rsidRPr="00E32313">
              <w:rPr>
                <w:rFonts w:ascii="Arial" w:hAnsi="Arial" w:cs="Arial"/>
                <w:strike/>
                <w:noProof/>
                <w:color w:val="FF0000"/>
                <w:sz w:val="16"/>
                <w:szCs w:val="16"/>
              </w:rPr>
              <w:t xml:space="preserve"> If this field is not configured, the maximum PDSCH channel bandwidth in CE mode A and B is set to 1.4 MHz.</w:t>
            </w:r>
            <w:r w:rsidRPr="00E32313">
              <w:rPr>
                <w:rFonts w:ascii="Arial" w:hAnsi="Arial" w:cs="Arial"/>
                <w:color w:val="FF0000"/>
                <w:sz w:val="16"/>
                <w:szCs w:val="16"/>
                <w:u w:val="single"/>
                <w:lang w:eastAsia="en-GB"/>
              </w:rPr>
              <w:t xml:space="preserve"> If this field is not signalled, UE shall release any existing value and set the maximum PDSCH channel bandwidth in CE mode A and B to 1.4 MHz.</w:t>
            </w:r>
          </w:p>
          <w:p w14:paraId="206BCED8" w14:textId="037C7A71" w:rsidR="00C37AC2" w:rsidRPr="00C37AC2" w:rsidRDefault="00C37AC2" w:rsidP="0075710F">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lang w:eastAsia="en-GB"/>
              </w:rPr>
              <w:t>Ericsson: Captured in WI CR.</w:t>
            </w:r>
          </w:p>
        </w:tc>
        <w:tc>
          <w:tcPr>
            <w:tcW w:w="1580" w:type="dxa"/>
          </w:tcPr>
          <w:p w14:paraId="6A8495D9"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7B7585A9"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62EAF162" w14:textId="6695B0CF"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6E77ED6C" w14:textId="77777777" w:rsidTr="00571106">
        <w:tc>
          <w:tcPr>
            <w:tcW w:w="833" w:type="dxa"/>
          </w:tcPr>
          <w:p w14:paraId="335FA79E" w14:textId="328BF75E" w:rsidR="0075710F" w:rsidRPr="00B62781" w:rsidRDefault="0075710F" w:rsidP="0075710F">
            <w:pPr>
              <w:spacing w:after="60"/>
              <w:rPr>
                <w:rFonts w:ascii="Arial" w:hAnsi="Arial" w:cs="Arial"/>
                <w:noProof/>
                <w:sz w:val="16"/>
                <w:szCs w:val="16"/>
              </w:rPr>
            </w:pPr>
            <w:r w:rsidRPr="00E958E9">
              <w:rPr>
                <w:rFonts w:ascii="Arial" w:hAnsi="Arial" w:cs="Arial"/>
                <w:sz w:val="16"/>
                <w:szCs w:val="16"/>
              </w:rPr>
              <w:t>C.0</w:t>
            </w:r>
            <w:r w:rsidRPr="00E958E9">
              <w:rPr>
                <w:rFonts w:ascii="Arial" w:eastAsia="SimSun" w:hAnsi="Arial" w:cs="Arial" w:hint="eastAsia"/>
                <w:sz w:val="16"/>
                <w:szCs w:val="16"/>
                <w:lang w:eastAsia="zh-CN"/>
              </w:rPr>
              <w:t>13</w:t>
            </w:r>
          </w:p>
        </w:tc>
        <w:tc>
          <w:tcPr>
            <w:tcW w:w="3033" w:type="dxa"/>
          </w:tcPr>
          <w:p w14:paraId="77AE3096" w14:textId="3E9D939C" w:rsidR="0075710F" w:rsidRPr="00BC1548" w:rsidRDefault="0075710F" w:rsidP="0075710F">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14:paraId="708AE2AD" w14:textId="3E34A5EF" w:rsidR="0075710F" w:rsidRPr="00B62781" w:rsidRDefault="0075710F" w:rsidP="0075710F">
            <w:pPr>
              <w:spacing w:after="60"/>
              <w:rPr>
                <w:rFonts w:ascii="Arial" w:hAnsi="Arial" w:cs="Arial"/>
                <w:sz w:val="16"/>
                <w:szCs w:val="16"/>
              </w:rPr>
            </w:pPr>
            <w:r w:rsidRPr="003B606E">
              <w:rPr>
                <w:rFonts w:eastAsia="SimSun"/>
                <w:sz w:val="16"/>
                <w:szCs w:val="16"/>
                <w:lang w:eastAsia="zh-CN"/>
              </w:rPr>
              <w:t xml:space="preserve">Name of IE </w:t>
            </w:r>
            <w:r w:rsidRPr="003B606E">
              <w:rPr>
                <w:i/>
                <w:noProof/>
                <w:sz w:val="16"/>
                <w:szCs w:val="16"/>
                <w:lang w:eastAsia="en-GB"/>
              </w:rPr>
              <w:t>ce-ue-TxAntennaSelection-config</w:t>
            </w:r>
            <w:r w:rsidRPr="003B606E">
              <w:rPr>
                <w:rFonts w:eastAsia="SimSun"/>
                <w:i/>
                <w:noProof/>
                <w:sz w:val="16"/>
                <w:szCs w:val="16"/>
                <w:lang w:eastAsia="zh-CN"/>
              </w:rPr>
              <w:t xml:space="preserve"> </w:t>
            </w:r>
            <w:r w:rsidRPr="003B606E">
              <w:rPr>
                <w:rFonts w:eastAsia="SimSun"/>
                <w:noProof/>
                <w:sz w:val="16"/>
                <w:szCs w:val="16"/>
                <w:lang w:eastAsia="zh-CN"/>
              </w:rPr>
              <w:t>is incorrect.</w:t>
            </w:r>
          </w:p>
        </w:tc>
        <w:tc>
          <w:tcPr>
            <w:tcW w:w="682" w:type="dxa"/>
          </w:tcPr>
          <w:p w14:paraId="1B26EE2D" w14:textId="04CE88A3" w:rsidR="0075710F" w:rsidRPr="00B62781" w:rsidRDefault="0075710F" w:rsidP="0075710F">
            <w:pPr>
              <w:spacing w:after="60"/>
              <w:rPr>
                <w:rFonts w:ascii="Arial" w:hAnsi="Arial" w:cs="Arial"/>
                <w:noProof/>
                <w:sz w:val="16"/>
                <w:szCs w:val="16"/>
              </w:rPr>
            </w:pPr>
            <w:r>
              <w:rPr>
                <w:rFonts w:ascii="Arial" w:eastAsia="SimSun" w:hAnsi="Arial" w:cs="Arial" w:hint="eastAsia"/>
                <w:noProof/>
                <w:sz w:val="16"/>
                <w:szCs w:val="16"/>
                <w:lang w:eastAsia="zh-CN"/>
              </w:rPr>
              <w:t>1</w:t>
            </w:r>
          </w:p>
        </w:tc>
        <w:tc>
          <w:tcPr>
            <w:tcW w:w="4542" w:type="dxa"/>
          </w:tcPr>
          <w:p w14:paraId="025C7B48" w14:textId="77777777" w:rsidR="0075710F" w:rsidRPr="00347CB2" w:rsidRDefault="0075710F" w:rsidP="0075710F">
            <w:pPr>
              <w:pStyle w:val="PL"/>
              <w:rPr>
                <w:rFonts w:cs="Courier New"/>
                <w:szCs w:val="16"/>
              </w:rPr>
            </w:pPr>
            <w:r w:rsidRPr="00347CB2">
              <w:rPr>
                <w:rFonts w:cs="Courier New"/>
                <w:szCs w:val="16"/>
              </w:rPr>
              <w:t>AntennaInfoDedicated-v14xy ::=</w:t>
            </w:r>
            <w:r w:rsidRPr="00347CB2">
              <w:rPr>
                <w:rFonts w:cs="Courier New"/>
                <w:szCs w:val="16"/>
              </w:rPr>
              <w:tab/>
            </w:r>
            <w:r w:rsidRPr="00347CB2">
              <w:rPr>
                <w:rFonts w:cs="Courier New"/>
                <w:szCs w:val="16"/>
              </w:rPr>
              <w:tab/>
              <w:t>SEQUENCE {</w:t>
            </w:r>
          </w:p>
          <w:p w14:paraId="30F23720" w14:textId="77777777" w:rsidR="0075710F" w:rsidRPr="00347CB2" w:rsidRDefault="0075710F" w:rsidP="0075710F">
            <w:pPr>
              <w:pStyle w:val="PL"/>
              <w:rPr>
                <w:rFonts w:cs="Courier New"/>
                <w:szCs w:val="16"/>
              </w:rPr>
            </w:pPr>
            <w:r w:rsidRPr="00347CB2">
              <w:rPr>
                <w:rFonts w:cs="Courier New"/>
                <w:szCs w:val="16"/>
              </w:rPr>
              <w:tab/>
            </w:r>
            <w:r w:rsidRPr="00347CB2">
              <w:rPr>
                <w:rFonts w:cs="Courier New"/>
                <w:color w:val="FF0000"/>
                <w:szCs w:val="16"/>
                <w:u w:val="single"/>
              </w:rPr>
              <w:t>ce-UE-TxAntennaSelection-Config-r14</w:t>
            </w:r>
            <w:r w:rsidRPr="00347CB2">
              <w:rPr>
                <w:rFonts w:cs="Courier New"/>
                <w:strike/>
                <w:color w:val="FF0000"/>
                <w:szCs w:val="16"/>
              </w:rPr>
              <w:t>ce-ue-TxAntennaSelection-config-r14</w:t>
            </w:r>
            <w:r w:rsidRPr="00347CB2">
              <w:rPr>
                <w:rFonts w:cs="Courier New"/>
                <w:color w:val="FF0000"/>
                <w:szCs w:val="16"/>
              </w:rPr>
              <w:tab/>
            </w:r>
            <w:r w:rsidRPr="00347CB2">
              <w:rPr>
                <w:rFonts w:cs="Courier New"/>
                <w:szCs w:val="16"/>
              </w:rPr>
              <w:tab/>
            </w:r>
            <w:r w:rsidRPr="00347CB2">
              <w:rPr>
                <w:rFonts w:cs="Courier New"/>
                <w:szCs w:val="16"/>
              </w:rPr>
              <w:tab/>
              <w:t>ENUMERATED {on}</w:t>
            </w:r>
            <w:r w:rsidRPr="00347CB2">
              <w:rPr>
                <w:rFonts w:cs="Courier New"/>
                <w:szCs w:val="16"/>
              </w:rPr>
              <w:tab/>
            </w:r>
            <w:r w:rsidRPr="00347CB2">
              <w:rPr>
                <w:rFonts w:cs="Courier New"/>
                <w:szCs w:val="16"/>
              </w:rPr>
              <w:tab/>
              <w:t>OPTIONAL</w:t>
            </w:r>
            <w:r w:rsidRPr="00347CB2">
              <w:rPr>
                <w:rFonts w:cs="Courier New"/>
                <w:szCs w:val="16"/>
              </w:rPr>
              <w:tab/>
              <w:t xml:space="preserve">-- Need OR </w:t>
            </w:r>
          </w:p>
          <w:p w14:paraId="4FDF30DC" w14:textId="77777777" w:rsidR="0075710F" w:rsidRDefault="0075710F" w:rsidP="0075710F">
            <w:pPr>
              <w:pBdr>
                <w:bottom w:val="single" w:sz="6" w:space="1" w:color="auto"/>
              </w:pBdr>
              <w:spacing w:after="60"/>
              <w:rPr>
                <w:rFonts w:ascii="Courier New" w:hAnsi="Courier New" w:cs="Courier New"/>
                <w:sz w:val="16"/>
                <w:szCs w:val="16"/>
              </w:rPr>
            </w:pPr>
            <w:r w:rsidRPr="00347CB2">
              <w:rPr>
                <w:rFonts w:ascii="Courier New" w:hAnsi="Courier New" w:cs="Courier New"/>
                <w:sz w:val="16"/>
                <w:szCs w:val="16"/>
              </w:rPr>
              <w:t>}</w:t>
            </w:r>
          </w:p>
          <w:p w14:paraId="3F8BFA68" w14:textId="7AE2CAD2" w:rsidR="00C37AC2" w:rsidRPr="00C37AC2" w:rsidRDefault="00C37AC2" w:rsidP="0075710F">
            <w:pPr>
              <w:spacing w:after="60"/>
              <w:rPr>
                <w:rFonts w:ascii="Arial" w:hAnsi="Arial" w:cs="Arial"/>
                <w:color w:val="1F3864" w:themeColor="accent5" w:themeShade="80"/>
                <w:sz w:val="16"/>
                <w:szCs w:val="16"/>
              </w:rPr>
            </w:pPr>
            <w:r w:rsidRPr="00C37AC2">
              <w:rPr>
                <w:rFonts w:ascii="Arial" w:hAnsi="Arial" w:cs="Arial"/>
                <w:color w:val="1F3864" w:themeColor="accent5" w:themeShade="80"/>
                <w:sz w:val="16"/>
                <w:szCs w:val="16"/>
              </w:rPr>
              <w:t>Ericsson: Captured in WI CR.</w:t>
            </w:r>
          </w:p>
        </w:tc>
        <w:tc>
          <w:tcPr>
            <w:tcW w:w="1580" w:type="dxa"/>
          </w:tcPr>
          <w:p w14:paraId="6DC9A5FF"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6BF2110F"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78123B40" w14:textId="40855C2B"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3154E760" w14:textId="77777777" w:rsidTr="00571106">
        <w:tc>
          <w:tcPr>
            <w:tcW w:w="833" w:type="dxa"/>
          </w:tcPr>
          <w:p w14:paraId="4C61AA3A" w14:textId="79A6B10C" w:rsidR="0075710F" w:rsidRPr="00B62781" w:rsidRDefault="0075710F" w:rsidP="0075710F">
            <w:pPr>
              <w:spacing w:after="60"/>
              <w:rPr>
                <w:rFonts w:ascii="Arial" w:hAnsi="Arial" w:cs="Arial"/>
                <w:noProof/>
                <w:sz w:val="16"/>
                <w:szCs w:val="16"/>
              </w:rPr>
            </w:pPr>
            <w:r w:rsidRPr="00E958E9">
              <w:rPr>
                <w:rFonts w:ascii="Arial" w:hAnsi="Arial" w:cs="Arial"/>
                <w:sz w:val="16"/>
                <w:szCs w:val="16"/>
              </w:rPr>
              <w:t>C.0</w:t>
            </w:r>
            <w:r w:rsidRPr="00E958E9">
              <w:rPr>
                <w:rFonts w:ascii="Arial" w:eastAsia="SimSun" w:hAnsi="Arial" w:cs="Arial" w:hint="eastAsia"/>
                <w:sz w:val="16"/>
                <w:szCs w:val="16"/>
                <w:lang w:eastAsia="zh-CN"/>
              </w:rPr>
              <w:t>14</w:t>
            </w:r>
          </w:p>
        </w:tc>
        <w:tc>
          <w:tcPr>
            <w:tcW w:w="3033" w:type="dxa"/>
          </w:tcPr>
          <w:p w14:paraId="59CC5048" w14:textId="0AE30423" w:rsidR="0075710F" w:rsidRPr="00BC1548" w:rsidRDefault="0075710F" w:rsidP="0075710F">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PhysicalConfigDedicated</w:t>
            </w:r>
          </w:p>
        </w:tc>
        <w:tc>
          <w:tcPr>
            <w:tcW w:w="4961" w:type="dxa"/>
          </w:tcPr>
          <w:p w14:paraId="0E30B280" w14:textId="4222600C" w:rsidR="0075710F" w:rsidRPr="00B62781" w:rsidRDefault="0075710F" w:rsidP="0075710F">
            <w:pPr>
              <w:spacing w:after="60"/>
              <w:rPr>
                <w:rFonts w:ascii="Arial" w:hAnsi="Arial" w:cs="Arial"/>
                <w:sz w:val="16"/>
                <w:szCs w:val="16"/>
              </w:rPr>
            </w:pPr>
            <w:r w:rsidRPr="003B606E">
              <w:rPr>
                <w:rFonts w:eastAsia="SimSun"/>
                <w:sz w:val="16"/>
                <w:szCs w:val="16"/>
                <w:lang w:eastAsia="zh-CN"/>
              </w:rPr>
              <w:t>The name of the IEs including</w:t>
            </w:r>
            <w:r w:rsidRPr="003B606E">
              <w:rPr>
                <w:rFonts w:eastAsia="SimSun"/>
                <w:b/>
                <w:i/>
                <w:sz w:val="16"/>
                <w:szCs w:val="16"/>
                <w:lang w:eastAsia="zh-CN"/>
              </w:rPr>
              <w:t xml:space="preserve"> </w:t>
            </w:r>
            <w:r w:rsidRPr="003B606E">
              <w:rPr>
                <w:i/>
                <w:sz w:val="16"/>
                <w:szCs w:val="16"/>
                <w:lang w:val="en-US"/>
              </w:rPr>
              <w:t>ce-pusch-nb-maxTbs-config-r14</w:t>
            </w:r>
            <w:r w:rsidRPr="003B606E">
              <w:rPr>
                <w:rFonts w:eastAsia="SimSun"/>
                <w:i/>
                <w:sz w:val="16"/>
                <w:szCs w:val="16"/>
                <w:lang w:val="en-US" w:eastAsia="zh-CN"/>
              </w:rPr>
              <w:t xml:space="preserve"> and </w:t>
            </w:r>
            <w:r w:rsidRPr="003B606E">
              <w:rPr>
                <w:i/>
                <w:sz w:val="16"/>
                <w:szCs w:val="16"/>
              </w:rPr>
              <w:t>ce-pusch-maxBandwidth-config-r14</w:t>
            </w:r>
            <w:r w:rsidRPr="003B606E">
              <w:rPr>
                <w:rFonts w:eastAsia="SimSun"/>
                <w:sz w:val="16"/>
                <w:szCs w:val="16"/>
                <w:lang w:eastAsia="zh-CN"/>
              </w:rPr>
              <w:t xml:space="preserve"> are incorrect.</w:t>
            </w:r>
          </w:p>
        </w:tc>
        <w:tc>
          <w:tcPr>
            <w:tcW w:w="682" w:type="dxa"/>
          </w:tcPr>
          <w:p w14:paraId="7D3C91E4" w14:textId="3BCB8214" w:rsidR="0075710F" w:rsidRPr="00B62781" w:rsidRDefault="0075710F" w:rsidP="0075710F">
            <w:pPr>
              <w:spacing w:after="60"/>
              <w:rPr>
                <w:rFonts w:ascii="Arial" w:hAnsi="Arial" w:cs="Arial"/>
                <w:noProof/>
                <w:sz w:val="16"/>
                <w:szCs w:val="16"/>
              </w:rPr>
            </w:pPr>
            <w:r>
              <w:rPr>
                <w:rFonts w:ascii="Arial" w:eastAsia="SimSun" w:hAnsi="Arial" w:cs="Arial" w:hint="eastAsia"/>
                <w:noProof/>
                <w:sz w:val="16"/>
                <w:szCs w:val="16"/>
                <w:lang w:eastAsia="zh-CN"/>
              </w:rPr>
              <w:t>1</w:t>
            </w:r>
          </w:p>
        </w:tc>
        <w:tc>
          <w:tcPr>
            <w:tcW w:w="4542" w:type="dxa"/>
          </w:tcPr>
          <w:p w14:paraId="094A0B51" w14:textId="77777777" w:rsidR="0075710F" w:rsidRPr="00346467" w:rsidRDefault="0075710F" w:rsidP="0075710F">
            <w:pPr>
              <w:spacing w:after="60"/>
              <w:rPr>
                <w:rFonts w:ascii="Arial" w:eastAsia="SimSun" w:hAnsi="Arial" w:cs="Arial"/>
                <w:noProof/>
                <w:sz w:val="16"/>
                <w:szCs w:val="16"/>
                <w:lang w:eastAsia="zh-CN"/>
              </w:rPr>
            </w:pPr>
            <w:r w:rsidRPr="00346467">
              <w:rPr>
                <w:rFonts w:ascii="Arial" w:eastAsia="SimSun" w:hAnsi="Arial" w:cs="Arial" w:hint="eastAsia"/>
                <w:noProof/>
                <w:sz w:val="16"/>
                <w:szCs w:val="16"/>
                <w:lang w:eastAsia="zh-CN"/>
              </w:rPr>
              <w:t>Update the name of IEs and the field descriptions in field descriptions.</w:t>
            </w:r>
          </w:p>
          <w:p w14:paraId="78A0D1ED" w14:textId="77777777" w:rsidR="0075710F" w:rsidRPr="00347CB2" w:rsidRDefault="0075710F" w:rsidP="0075710F">
            <w:pPr>
              <w:pStyle w:val="PL"/>
              <w:rPr>
                <w:rFonts w:cs="Courier New"/>
                <w:szCs w:val="16"/>
              </w:rPr>
            </w:pPr>
            <w:r w:rsidRPr="00347CB2">
              <w:rPr>
                <w:rFonts w:cs="Courier New"/>
                <w:szCs w:val="16"/>
              </w:rPr>
              <w:t>PUSCH-ConfigDedicated-v14xy ::=</w:t>
            </w:r>
            <w:r w:rsidRPr="00347CB2">
              <w:rPr>
                <w:rFonts w:cs="Courier New"/>
                <w:szCs w:val="16"/>
              </w:rPr>
              <w:tab/>
            </w:r>
            <w:r w:rsidRPr="00347CB2">
              <w:rPr>
                <w:rFonts w:cs="Courier New"/>
                <w:szCs w:val="16"/>
              </w:rPr>
              <w:tab/>
            </w:r>
            <w:r w:rsidRPr="00347CB2">
              <w:rPr>
                <w:rFonts w:cs="Courier New"/>
                <w:szCs w:val="16"/>
              </w:rPr>
              <w:tab/>
              <w:t>SEQUENCE {</w:t>
            </w:r>
          </w:p>
          <w:p w14:paraId="4CA27772" w14:textId="77777777" w:rsidR="0075710F" w:rsidRPr="00347CB2" w:rsidRDefault="0075710F" w:rsidP="0075710F">
            <w:pPr>
              <w:pStyle w:val="PL"/>
              <w:rPr>
                <w:rFonts w:cs="Courier New"/>
                <w:szCs w:val="16"/>
              </w:rPr>
            </w:pPr>
            <w:r w:rsidRPr="00347CB2">
              <w:rPr>
                <w:rFonts w:cs="Courier New"/>
                <w:szCs w:val="16"/>
              </w:rPr>
              <w:tab/>
            </w:r>
            <w:r w:rsidRPr="00347CB2">
              <w:rPr>
                <w:rFonts w:cs="Courier New"/>
                <w:color w:val="FF0000"/>
                <w:szCs w:val="16"/>
                <w:u w:val="single"/>
              </w:rPr>
              <w:t>ce-PUSCH-NB-MaxTBS-Config-r14</w:t>
            </w:r>
            <w:r w:rsidRPr="00347CB2">
              <w:rPr>
                <w:rFonts w:cs="Courier New"/>
                <w:strike/>
                <w:color w:val="FF0000"/>
                <w:szCs w:val="16"/>
              </w:rPr>
              <w:t>ce-pusch-nb-maxTbs-config-r14</w:t>
            </w:r>
            <w:r w:rsidRPr="00347CB2">
              <w:rPr>
                <w:rFonts w:cs="Courier New"/>
                <w:strike/>
                <w:color w:val="FF0000"/>
                <w:szCs w:val="16"/>
              </w:rPr>
              <w:tab/>
            </w:r>
            <w:r w:rsidRPr="00347CB2">
              <w:rPr>
                <w:rFonts w:cs="Courier New"/>
                <w:szCs w:val="16"/>
              </w:rPr>
              <w:tab/>
              <w:t xml:space="preserve">ENUMERATED {on}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OR</w:t>
            </w:r>
          </w:p>
          <w:p w14:paraId="0FCD1E1E" w14:textId="77777777" w:rsidR="0075710F" w:rsidRPr="00347CB2" w:rsidRDefault="0075710F" w:rsidP="0075710F">
            <w:pPr>
              <w:pStyle w:val="PL"/>
              <w:rPr>
                <w:rFonts w:cs="Courier New"/>
                <w:szCs w:val="16"/>
              </w:rPr>
            </w:pPr>
            <w:r w:rsidRPr="00347CB2">
              <w:rPr>
                <w:rFonts w:cs="Courier New"/>
                <w:szCs w:val="16"/>
              </w:rPr>
              <w:tab/>
            </w:r>
            <w:r w:rsidRPr="00347CB2">
              <w:rPr>
                <w:rFonts w:cs="Courier New"/>
                <w:color w:val="FF0000"/>
                <w:szCs w:val="16"/>
                <w:u w:val="single"/>
              </w:rPr>
              <w:t>ce-PUSCH-MaxBandwidth-Config-r14</w:t>
            </w:r>
            <w:r w:rsidRPr="00347CB2">
              <w:rPr>
                <w:rFonts w:cs="Courier New"/>
                <w:strike/>
                <w:color w:val="FF0000"/>
                <w:szCs w:val="16"/>
              </w:rPr>
              <w:t>ce-pusch-maxBandwidth-config-r14</w:t>
            </w:r>
            <w:r w:rsidRPr="00347CB2">
              <w:rPr>
                <w:rFonts w:cs="Courier New"/>
                <w:strike/>
                <w:color w:val="FF0000"/>
                <w:szCs w:val="16"/>
              </w:rPr>
              <w:tab/>
            </w:r>
            <w:r w:rsidRPr="00347CB2">
              <w:rPr>
                <w:rFonts w:cs="Courier New"/>
                <w:szCs w:val="16"/>
              </w:rPr>
              <w:t xml:space="preserve">ENUMERATED {bw5} </w:t>
            </w:r>
            <w:r w:rsidRPr="00347CB2">
              <w:rPr>
                <w:rFonts w:cs="Courier New"/>
                <w:szCs w:val="16"/>
              </w:rPr>
              <w:tab/>
            </w:r>
            <w:r w:rsidRPr="00347CB2">
              <w:rPr>
                <w:rFonts w:cs="Courier New"/>
                <w:szCs w:val="16"/>
              </w:rPr>
              <w:tab/>
            </w:r>
            <w:r w:rsidRPr="00347CB2">
              <w:rPr>
                <w:rFonts w:cs="Courier New"/>
                <w:szCs w:val="16"/>
              </w:rPr>
              <w:tab/>
            </w:r>
            <w:r w:rsidRPr="00347CB2">
              <w:rPr>
                <w:rFonts w:cs="Courier New"/>
                <w:szCs w:val="16"/>
              </w:rPr>
              <w:tab/>
              <w:t>OPTIONAL</w:t>
            </w:r>
            <w:r w:rsidRPr="00347CB2">
              <w:rPr>
                <w:rFonts w:cs="Courier New"/>
                <w:szCs w:val="16"/>
              </w:rPr>
              <w:tab/>
              <w:t>-- Need OP</w:t>
            </w:r>
          </w:p>
          <w:p w14:paraId="4B09263C" w14:textId="77777777" w:rsidR="0075710F" w:rsidRDefault="0075710F" w:rsidP="0075710F">
            <w:pPr>
              <w:pBdr>
                <w:bottom w:val="single" w:sz="6" w:space="1" w:color="auto"/>
              </w:pBdr>
              <w:spacing w:after="60"/>
              <w:rPr>
                <w:rFonts w:ascii="Courier New" w:hAnsi="Courier New" w:cs="Courier New"/>
                <w:sz w:val="16"/>
                <w:szCs w:val="16"/>
              </w:rPr>
            </w:pPr>
            <w:r w:rsidRPr="00347CB2">
              <w:rPr>
                <w:rFonts w:ascii="Courier New" w:hAnsi="Courier New" w:cs="Courier New"/>
                <w:sz w:val="16"/>
                <w:szCs w:val="16"/>
              </w:rPr>
              <w:t>}</w:t>
            </w:r>
          </w:p>
          <w:p w14:paraId="17B5DD47" w14:textId="7B4E5E46" w:rsidR="00C37AC2" w:rsidRPr="00C37AC2" w:rsidRDefault="00C37AC2" w:rsidP="0075710F">
            <w:pPr>
              <w:spacing w:after="60"/>
              <w:rPr>
                <w:rFonts w:ascii="Arial" w:hAnsi="Arial" w:cs="Arial"/>
                <w:color w:val="1F3864" w:themeColor="accent5" w:themeShade="80"/>
                <w:sz w:val="16"/>
                <w:szCs w:val="16"/>
              </w:rPr>
            </w:pPr>
            <w:r>
              <w:rPr>
                <w:rFonts w:ascii="Arial" w:hAnsi="Arial" w:cs="Arial"/>
                <w:color w:val="1F3864" w:themeColor="accent5" w:themeShade="80"/>
                <w:sz w:val="16"/>
                <w:szCs w:val="16"/>
              </w:rPr>
              <w:t>Ericsson: Captured in WI CR.</w:t>
            </w:r>
          </w:p>
        </w:tc>
        <w:tc>
          <w:tcPr>
            <w:tcW w:w="1580" w:type="dxa"/>
          </w:tcPr>
          <w:p w14:paraId="17EF3A95"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4FA7363A"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36F6B39A" w14:textId="5CD82F94"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49BDA457" w14:textId="77777777" w:rsidTr="00571106">
        <w:tc>
          <w:tcPr>
            <w:tcW w:w="833" w:type="dxa"/>
          </w:tcPr>
          <w:p w14:paraId="184B443A" w14:textId="24B7E318" w:rsidR="0075710F" w:rsidRPr="00B62781" w:rsidRDefault="0075710F" w:rsidP="0075710F">
            <w:pPr>
              <w:spacing w:after="60"/>
              <w:rPr>
                <w:rFonts w:ascii="Arial" w:hAnsi="Arial" w:cs="Arial"/>
                <w:noProof/>
                <w:sz w:val="16"/>
                <w:szCs w:val="16"/>
              </w:rPr>
            </w:pPr>
            <w:r w:rsidRPr="00E958E9">
              <w:rPr>
                <w:rFonts w:ascii="Arial" w:hAnsi="Arial" w:cs="Arial"/>
                <w:sz w:val="16"/>
                <w:szCs w:val="16"/>
              </w:rPr>
              <w:t>C.0</w:t>
            </w:r>
            <w:r w:rsidRPr="00E958E9">
              <w:rPr>
                <w:rFonts w:ascii="Arial" w:eastAsia="SimSun" w:hAnsi="Arial" w:cs="Arial" w:hint="eastAsia"/>
                <w:sz w:val="16"/>
                <w:szCs w:val="16"/>
                <w:lang w:eastAsia="zh-CN"/>
              </w:rPr>
              <w:t>12</w:t>
            </w:r>
          </w:p>
        </w:tc>
        <w:tc>
          <w:tcPr>
            <w:tcW w:w="3033" w:type="dxa"/>
          </w:tcPr>
          <w:p w14:paraId="1A851B2C" w14:textId="3D8FE25D" w:rsidR="0075710F" w:rsidRPr="00BC1548" w:rsidRDefault="0075710F" w:rsidP="0075710F">
            <w:pPr>
              <w:spacing w:after="60"/>
              <w:rPr>
                <w:rFonts w:ascii="Arial" w:hAnsi="Arial" w:cs="Arial"/>
                <w:noProof/>
                <w:sz w:val="16"/>
                <w:szCs w:val="16"/>
              </w:rPr>
            </w:pPr>
            <w:r>
              <w:rPr>
                <w:rFonts w:ascii="Arial" w:hAnsi="Arial" w:cs="Arial"/>
                <w:noProof/>
                <w:sz w:val="16"/>
                <w:szCs w:val="16"/>
              </w:rPr>
              <w:t xml:space="preserve">6.3.2 </w:t>
            </w:r>
            <w:r w:rsidRPr="00347CB2">
              <w:rPr>
                <w:rFonts w:ascii="Arial" w:hAnsi="Arial" w:cs="Arial"/>
                <w:noProof/>
                <w:sz w:val="16"/>
                <w:szCs w:val="16"/>
              </w:rPr>
              <w:t>PDSCH-Config</w:t>
            </w:r>
          </w:p>
        </w:tc>
        <w:tc>
          <w:tcPr>
            <w:tcW w:w="4961" w:type="dxa"/>
          </w:tcPr>
          <w:p w14:paraId="7F702000" w14:textId="53EBF109" w:rsidR="0075710F" w:rsidRPr="00B62781" w:rsidRDefault="0075710F" w:rsidP="0075710F">
            <w:pPr>
              <w:spacing w:after="60"/>
              <w:rPr>
                <w:rFonts w:ascii="Arial" w:hAnsi="Arial" w:cs="Arial"/>
                <w:sz w:val="16"/>
                <w:szCs w:val="16"/>
              </w:rPr>
            </w:pPr>
            <w:r w:rsidRPr="003B606E">
              <w:rPr>
                <w:rFonts w:ascii="Arial" w:eastAsia="SimSun" w:hAnsi="Arial" w:cs="Arial"/>
                <w:noProof/>
                <w:sz w:val="16"/>
                <w:szCs w:val="16"/>
                <w:lang w:eastAsia="zh-CN"/>
              </w:rPr>
              <w:t xml:space="preserve">The max bandwidth can by configured  to 5MHz for BL UEs and 5MHz  or 20MHz for UEs in CE. </w:t>
            </w:r>
          </w:p>
        </w:tc>
        <w:tc>
          <w:tcPr>
            <w:tcW w:w="682" w:type="dxa"/>
          </w:tcPr>
          <w:p w14:paraId="0B88A8F9" w14:textId="1D8ACBA6" w:rsidR="0075710F" w:rsidRPr="00B62781" w:rsidRDefault="0075710F" w:rsidP="0075710F">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4542" w:type="dxa"/>
          </w:tcPr>
          <w:p w14:paraId="70B36FED" w14:textId="77777777" w:rsidR="0075710F" w:rsidRPr="00600FA3" w:rsidRDefault="0075710F" w:rsidP="0075710F">
            <w:pPr>
              <w:spacing w:after="60"/>
              <w:rPr>
                <w:rFonts w:ascii="Arial" w:eastAsia="SimSun" w:hAnsi="Arial" w:cs="Arial"/>
                <w:noProof/>
                <w:sz w:val="16"/>
                <w:szCs w:val="16"/>
                <w:lang w:eastAsia="zh-CN"/>
              </w:rPr>
            </w:pPr>
            <w:r w:rsidRPr="00600FA3">
              <w:rPr>
                <w:rFonts w:ascii="Arial" w:eastAsia="SimSun" w:hAnsi="Arial" w:cs="Arial"/>
                <w:noProof/>
                <w:sz w:val="16"/>
                <w:szCs w:val="16"/>
                <w:lang w:eastAsia="zh-CN"/>
              </w:rPr>
              <w:t>A</w:t>
            </w:r>
            <w:r w:rsidRPr="00600FA3">
              <w:rPr>
                <w:rFonts w:ascii="Arial" w:eastAsia="SimSun" w:hAnsi="Arial" w:cs="Arial" w:hint="eastAsia"/>
                <w:noProof/>
                <w:sz w:val="16"/>
                <w:szCs w:val="16"/>
                <w:lang w:eastAsia="zh-CN"/>
              </w:rPr>
              <w:t xml:space="preserve">dd the clarification in the field description of </w:t>
            </w:r>
            <w:r w:rsidRPr="00600FA3">
              <w:rPr>
                <w:rFonts w:ascii="Arial" w:eastAsia="SimSun" w:hAnsi="Arial" w:cs="Arial"/>
                <w:noProof/>
                <w:sz w:val="16"/>
                <w:szCs w:val="16"/>
                <w:lang w:eastAsia="zh-CN"/>
              </w:rPr>
              <w:t>ce-</w:t>
            </w:r>
            <w:r w:rsidRPr="00600FA3">
              <w:rPr>
                <w:rFonts w:ascii="Arial" w:eastAsia="SimSun" w:hAnsi="Arial" w:cs="Arial" w:hint="eastAsia"/>
                <w:noProof/>
                <w:sz w:val="16"/>
                <w:szCs w:val="16"/>
                <w:lang w:eastAsia="zh-CN"/>
              </w:rPr>
              <w:t>PDSCH</w:t>
            </w:r>
            <w:r w:rsidRPr="00600FA3">
              <w:rPr>
                <w:rFonts w:ascii="Arial" w:eastAsia="SimSun" w:hAnsi="Arial" w:cs="Arial"/>
                <w:noProof/>
                <w:sz w:val="16"/>
                <w:szCs w:val="16"/>
                <w:lang w:eastAsia="zh-CN"/>
              </w:rPr>
              <w:t>-</w:t>
            </w:r>
            <w:r w:rsidRPr="00600FA3">
              <w:rPr>
                <w:rFonts w:ascii="Arial" w:eastAsia="SimSun" w:hAnsi="Arial" w:cs="Arial" w:hint="eastAsia"/>
                <w:noProof/>
                <w:sz w:val="16"/>
                <w:szCs w:val="16"/>
                <w:lang w:eastAsia="zh-CN"/>
              </w:rPr>
              <w:t>M</w:t>
            </w:r>
            <w:r w:rsidRPr="00600FA3">
              <w:rPr>
                <w:rFonts w:ascii="Arial" w:eastAsia="SimSun" w:hAnsi="Arial" w:cs="Arial"/>
                <w:noProof/>
                <w:sz w:val="16"/>
                <w:szCs w:val="16"/>
                <w:lang w:eastAsia="zh-CN"/>
              </w:rPr>
              <w:t>axBandwidth-</w:t>
            </w:r>
            <w:r w:rsidRPr="00600FA3">
              <w:rPr>
                <w:rFonts w:ascii="Arial" w:eastAsia="SimSun" w:hAnsi="Arial" w:cs="Arial" w:hint="eastAsia"/>
                <w:noProof/>
                <w:sz w:val="16"/>
                <w:szCs w:val="16"/>
                <w:lang w:eastAsia="zh-CN"/>
              </w:rPr>
              <w:t>C</w:t>
            </w:r>
            <w:r w:rsidRPr="00600FA3">
              <w:rPr>
                <w:rFonts w:ascii="Arial" w:eastAsia="SimSun" w:hAnsi="Arial" w:cs="Arial"/>
                <w:noProof/>
                <w:sz w:val="16"/>
                <w:szCs w:val="16"/>
                <w:lang w:eastAsia="zh-CN"/>
              </w:rPr>
              <w:t>onfig</w:t>
            </w:r>
            <w:r w:rsidRPr="00600FA3">
              <w:rPr>
                <w:rFonts w:ascii="Arial" w:eastAsia="SimSun" w:hAnsi="Arial" w:cs="Arial" w:hint="eastAsia"/>
                <w:noProof/>
                <w:sz w:val="16"/>
                <w:szCs w:val="16"/>
                <w:lang w:eastAsia="zh-CN"/>
              </w:rPr>
              <w:t xml:space="preserve">. </w:t>
            </w:r>
          </w:p>
          <w:p w14:paraId="6C749695" w14:textId="77777777" w:rsidR="0075710F" w:rsidRDefault="0075710F" w:rsidP="0075710F">
            <w:pPr>
              <w:pBdr>
                <w:bottom w:val="single" w:sz="6" w:space="1" w:color="auto"/>
              </w:pBdr>
              <w:spacing w:after="60"/>
              <w:rPr>
                <w:rFonts w:ascii="Arial" w:eastAsia="SimSun" w:hAnsi="Arial" w:cs="Arial"/>
                <w:noProof/>
                <w:color w:val="FF0000"/>
                <w:sz w:val="16"/>
                <w:szCs w:val="16"/>
                <w:u w:val="single"/>
                <w:lang w:eastAsia="zh-CN"/>
              </w:rPr>
            </w:pPr>
            <w:r w:rsidRPr="00347CB2">
              <w:rPr>
                <w:rFonts w:ascii="Arial" w:eastAsia="SimSun" w:hAnsi="Arial" w:cs="Arial" w:hint="eastAsia"/>
                <w:noProof/>
                <w:color w:val="FF0000"/>
                <w:sz w:val="16"/>
                <w:szCs w:val="16"/>
                <w:u w:val="single"/>
                <w:lang w:eastAsia="zh-CN"/>
              </w:rPr>
              <w:lastRenderedPageBreak/>
              <w:t>The max bandwidth can by configured  to 5MHz for BL UEs and 5MHz  or 20MHz for UEs in CE.</w:t>
            </w:r>
          </w:p>
          <w:p w14:paraId="14C70D6F" w14:textId="52152B29" w:rsidR="00C37AC2" w:rsidRPr="00C37AC2" w:rsidRDefault="00C37AC2" w:rsidP="0075710F">
            <w:pPr>
              <w:spacing w:after="60"/>
              <w:rPr>
                <w:rFonts w:ascii="Arial" w:hAnsi="Arial" w:cs="Arial"/>
                <w:color w:val="1F3864" w:themeColor="accent5" w:themeShade="80"/>
                <w:sz w:val="16"/>
                <w:szCs w:val="16"/>
              </w:rPr>
            </w:pPr>
            <w:r>
              <w:rPr>
                <w:rFonts w:ascii="Arial" w:eastAsia="SimSun" w:hAnsi="Arial" w:cs="Arial"/>
                <w:noProof/>
                <w:color w:val="1F3864" w:themeColor="accent5" w:themeShade="80"/>
                <w:sz w:val="16"/>
                <w:szCs w:val="16"/>
                <w:lang w:eastAsia="zh-CN"/>
              </w:rPr>
              <w:t>Ericsson: Captured in WI CR.</w:t>
            </w:r>
          </w:p>
        </w:tc>
        <w:tc>
          <w:tcPr>
            <w:tcW w:w="1580" w:type="dxa"/>
          </w:tcPr>
          <w:p w14:paraId="743B4E3A" w14:textId="77777777" w:rsidR="00C37AC2" w:rsidRDefault="00C37AC2" w:rsidP="00C37AC2">
            <w:pPr>
              <w:spacing w:after="60"/>
              <w:rPr>
                <w:rFonts w:ascii="Arial" w:hAnsi="Arial" w:cs="Arial"/>
                <w:noProof/>
                <w:sz w:val="16"/>
                <w:szCs w:val="16"/>
              </w:rPr>
            </w:pPr>
            <w:r>
              <w:rPr>
                <w:rFonts w:ascii="Arial" w:hAnsi="Arial" w:cs="Arial"/>
                <w:noProof/>
                <w:sz w:val="16"/>
                <w:szCs w:val="16"/>
              </w:rPr>
              <w:lastRenderedPageBreak/>
              <w:t>Closed</w:t>
            </w:r>
          </w:p>
          <w:p w14:paraId="2234FA50" w14:textId="77777777" w:rsidR="00C37AC2" w:rsidRDefault="00C37AC2" w:rsidP="00C37AC2">
            <w:pPr>
              <w:spacing w:after="60"/>
              <w:rPr>
                <w:rFonts w:ascii="Arial" w:hAnsi="Arial" w:cs="Arial"/>
                <w:noProof/>
                <w:sz w:val="16"/>
                <w:szCs w:val="16"/>
              </w:rPr>
            </w:pPr>
            <w:r>
              <w:rPr>
                <w:rFonts w:ascii="Arial" w:hAnsi="Arial" w:cs="Arial"/>
                <w:noProof/>
                <w:sz w:val="16"/>
                <w:szCs w:val="16"/>
              </w:rPr>
              <w:lastRenderedPageBreak/>
              <w:t>CR WI</w:t>
            </w:r>
          </w:p>
          <w:p w14:paraId="335B1EE9" w14:textId="6573909F"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07C9EE21" w14:textId="77777777" w:rsidTr="00571106">
        <w:tc>
          <w:tcPr>
            <w:tcW w:w="833" w:type="dxa"/>
          </w:tcPr>
          <w:p w14:paraId="169055BA" w14:textId="752BED49" w:rsidR="0075710F" w:rsidRPr="00E958E9" w:rsidRDefault="0075710F" w:rsidP="0075710F">
            <w:pPr>
              <w:spacing w:after="60"/>
              <w:rPr>
                <w:rFonts w:ascii="Arial" w:hAnsi="Arial" w:cs="Arial"/>
                <w:sz w:val="16"/>
                <w:szCs w:val="16"/>
              </w:rPr>
            </w:pPr>
            <w:r w:rsidRPr="00843CDB">
              <w:rPr>
                <w:rFonts w:ascii="Arial" w:hAnsi="Arial" w:cs="Arial"/>
                <w:noProof/>
                <w:sz w:val="16"/>
                <w:szCs w:val="16"/>
                <w:lang w:eastAsia="ko-KR"/>
              </w:rPr>
              <w:lastRenderedPageBreak/>
              <w:t>L.025</w:t>
            </w:r>
          </w:p>
        </w:tc>
        <w:tc>
          <w:tcPr>
            <w:tcW w:w="3033" w:type="dxa"/>
          </w:tcPr>
          <w:p w14:paraId="3A3578D8" w14:textId="313AF1E5" w:rsidR="0075710F" w:rsidRDefault="0075710F" w:rsidP="0075710F">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PUCCH-Config</w:t>
            </w:r>
          </w:p>
        </w:tc>
        <w:tc>
          <w:tcPr>
            <w:tcW w:w="4961" w:type="dxa"/>
          </w:tcPr>
          <w:p w14:paraId="3069B9C1" w14:textId="3D5EB914" w:rsidR="0075710F" w:rsidRPr="003B606E" w:rsidRDefault="0075710F" w:rsidP="0075710F">
            <w:pPr>
              <w:spacing w:after="60"/>
              <w:rPr>
                <w:rFonts w:ascii="Arial" w:eastAsia="SimSun" w:hAnsi="Arial" w:cs="Arial"/>
                <w:noProof/>
                <w:sz w:val="16"/>
                <w:szCs w:val="16"/>
                <w:lang w:eastAsia="zh-CN"/>
              </w:rPr>
            </w:pPr>
            <w:r w:rsidRPr="00843CDB">
              <w:rPr>
                <w:rFonts w:ascii="Arial" w:hAnsi="Arial" w:cs="Arial"/>
                <w:noProof/>
                <w:sz w:val="16"/>
                <w:szCs w:val="16"/>
                <w:lang w:eastAsia="ko-KR"/>
              </w:rPr>
              <w:t>The pucch-NumRepetitionCE description is not familiar with previous description in TS-36.331. Some words are needed to be change others which are already using in the specification.</w:t>
            </w:r>
          </w:p>
        </w:tc>
        <w:tc>
          <w:tcPr>
            <w:tcW w:w="682" w:type="dxa"/>
          </w:tcPr>
          <w:p w14:paraId="6307FF4C" w14:textId="75EF1AC4" w:rsidR="0075710F" w:rsidRDefault="0075710F" w:rsidP="0075710F">
            <w:pPr>
              <w:spacing w:after="60"/>
              <w:rPr>
                <w:rFonts w:ascii="Arial" w:eastAsia="SimSun" w:hAnsi="Arial" w:cs="Arial"/>
                <w:noProof/>
                <w:sz w:val="16"/>
                <w:szCs w:val="16"/>
                <w:lang w:eastAsia="zh-CN"/>
              </w:rPr>
            </w:pPr>
            <w:r w:rsidRPr="00843CDB">
              <w:rPr>
                <w:rFonts w:ascii="Arial" w:hAnsi="Arial" w:cs="Arial"/>
                <w:noProof/>
                <w:sz w:val="16"/>
                <w:szCs w:val="16"/>
                <w:lang w:eastAsia="ko-KR"/>
              </w:rPr>
              <w:t>1</w:t>
            </w:r>
          </w:p>
        </w:tc>
        <w:tc>
          <w:tcPr>
            <w:tcW w:w="4542" w:type="dxa"/>
          </w:tcPr>
          <w:p w14:paraId="70E2BD9F" w14:textId="77777777" w:rsidR="0075710F" w:rsidRPr="00843CDB" w:rsidRDefault="0075710F" w:rsidP="0075710F">
            <w:pPr>
              <w:spacing w:after="60"/>
              <w:rPr>
                <w:rFonts w:ascii="Arial" w:hAnsi="Arial" w:cs="Arial"/>
                <w:b/>
                <w:i/>
                <w:noProof/>
                <w:sz w:val="16"/>
                <w:szCs w:val="16"/>
                <w:lang w:eastAsia="ko-KR"/>
              </w:rPr>
            </w:pPr>
            <w:r w:rsidRPr="00843CDB">
              <w:rPr>
                <w:rFonts w:ascii="Arial" w:hAnsi="Arial" w:cs="Arial"/>
                <w:noProof/>
                <w:sz w:val="16"/>
                <w:szCs w:val="16"/>
                <w:lang w:eastAsia="ko-KR"/>
              </w:rPr>
              <w:t>change the field desciption</w:t>
            </w:r>
            <w:r w:rsidRPr="00843CDB">
              <w:rPr>
                <w:rFonts w:ascii="Arial" w:hAnsi="Arial" w:cs="Arial"/>
                <w:noProof/>
                <w:sz w:val="16"/>
                <w:szCs w:val="16"/>
              </w:rPr>
              <w:t xml:space="preserve"> as follows;</w:t>
            </w:r>
          </w:p>
          <w:p w14:paraId="459176AC" w14:textId="77777777" w:rsidR="0075710F" w:rsidRPr="00843CDB" w:rsidRDefault="0075710F" w:rsidP="0075710F">
            <w:pPr>
              <w:spacing w:after="60"/>
              <w:rPr>
                <w:rFonts w:ascii="Arial" w:hAnsi="Arial" w:cs="Arial"/>
                <w:b/>
                <w:i/>
                <w:noProof/>
                <w:sz w:val="16"/>
                <w:szCs w:val="16"/>
              </w:rPr>
            </w:pPr>
            <w:r w:rsidRPr="00843CDB">
              <w:rPr>
                <w:rFonts w:ascii="Arial" w:hAnsi="Arial" w:cs="Arial"/>
                <w:b/>
                <w:i/>
                <w:noProof/>
                <w:sz w:val="16"/>
                <w:szCs w:val="16"/>
              </w:rPr>
              <w:t>pucch-NumRepetitionCE</w:t>
            </w:r>
          </w:p>
          <w:p w14:paraId="28759B20" w14:textId="77777777" w:rsidR="0075710F" w:rsidRDefault="0075710F" w:rsidP="0075710F">
            <w:pPr>
              <w:pBdr>
                <w:bottom w:val="single" w:sz="6" w:space="1" w:color="auto"/>
              </w:pBdr>
              <w:spacing w:after="60"/>
              <w:rPr>
                <w:rFonts w:ascii="Arial" w:hAnsi="Arial" w:cs="Arial"/>
                <w:noProof/>
                <w:sz w:val="16"/>
                <w:szCs w:val="16"/>
              </w:rPr>
            </w:pPr>
            <w:r w:rsidRPr="00843CDB">
              <w:rPr>
                <w:rFonts w:ascii="Arial" w:hAnsi="Arial" w:cs="Arial"/>
                <w:noProof/>
                <w:sz w:val="16"/>
                <w:szCs w:val="16"/>
              </w:rPr>
              <w:t xml:space="preserve">Number of PUCCH repetitions for PUCCH format 1/1a and for PUCCH format 2/2a/2b for CE modes A and B, see TS 36.211 [21] and TS 36.213 [23]. EUTRAN does not configure pucch-NumRepetitionCE-format2-r13 for CE mode B in this release of specification. For </w:t>
            </w:r>
            <w:r w:rsidRPr="00843CDB">
              <w:rPr>
                <w:rFonts w:ascii="Arial" w:hAnsi="Arial" w:cs="Arial"/>
                <w:noProof/>
                <w:color w:val="FF0000"/>
                <w:sz w:val="16"/>
                <w:szCs w:val="16"/>
                <w:lang w:eastAsia="ko-KR"/>
              </w:rPr>
              <w:t xml:space="preserve">UE </w:t>
            </w:r>
            <w:r w:rsidRPr="00843CDB">
              <w:rPr>
                <w:rFonts w:ascii="Arial" w:hAnsi="Arial" w:cs="Arial"/>
                <w:strike/>
                <w:noProof/>
                <w:color w:val="FF0000"/>
                <w:sz w:val="16"/>
                <w:szCs w:val="16"/>
              </w:rPr>
              <w:t xml:space="preserve">UEs </w:t>
            </w:r>
            <w:r w:rsidRPr="00843CDB">
              <w:rPr>
                <w:rFonts w:ascii="Arial" w:hAnsi="Arial" w:cs="Arial"/>
                <w:noProof/>
                <w:sz w:val="16"/>
                <w:szCs w:val="16"/>
              </w:rPr>
              <w:t xml:space="preserve">in CE mode B supporting extended PUCCH repetition, if pucch-NumRepetitionCE-format1-r14 is </w:t>
            </w:r>
            <w:r w:rsidRPr="00843CDB">
              <w:rPr>
                <w:rFonts w:ascii="Arial" w:hAnsi="Arial" w:cs="Arial"/>
                <w:noProof/>
                <w:color w:val="FF0000"/>
                <w:sz w:val="16"/>
                <w:szCs w:val="16"/>
                <w:u w:val="single"/>
                <w:lang w:eastAsia="ko-KR"/>
              </w:rPr>
              <w:t>included</w:t>
            </w:r>
            <w:r w:rsidRPr="00843CDB">
              <w:rPr>
                <w:rFonts w:ascii="Arial" w:hAnsi="Arial" w:cs="Arial"/>
                <w:strike/>
                <w:noProof/>
                <w:color w:val="FF0000"/>
                <w:sz w:val="16"/>
                <w:szCs w:val="16"/>
                <w:lang w:eastAsia="ko-KR"/>
              </w:rPr>
              <w:t xml:space="preserve"> </w:t>
            </w:r>
            <w:r w:rsidRPr="00843CDB">
              <w:rPr>
                <w:rFonts w:ascii="Arial" w:hAnsi="Arial" w:cs="Arial"/>
                <w:strike/>
                <w:noProof/>
                <w:color w:val="FF0000"/>
                <w:sz w:val="16"/>
                <w:szCs w:val="16"/>
              </w:rPr>
              <w:t xml:space="preserve">signalled </w:t>
            </w:r>
            <w:r w:rsidRPr="00843CDB">
              <w:rPr>
                <w:rFonts w:ascii="Arial" w:hAnsi="Arial" w:cs="Arial"/>
                <w:noProof/>
                <w:sz w:val="16"/>
                <w:szCs w:val="16"/>
              </w:rPr>
              <w:t xml:space="preserve">then </w:t>
            </w:r>
            <w:r w:rsidRPr="00843CDB">
              <w:rPr>
                <w:rFonts w:ascii="Arial" w:hAnsi="Arial" w:cs="Arial"/>
                <w:noProof/>
                <w:color w:val="FF0000"/>
                <w:sz w:val="16"/>
                <w:szCs w:val="16"/>
                <w:u w:val="single"/>
                <w:lang w:eastAsia="ko-KR"/>
              </w:rPr>
              <w:t>the UE shall ignore</w:t>
            </w:r>
            <w:r w:rsidRPr="00843CDB">
              <w:rPr>
                <w:rFonts w:ascii="Arial" w:hAnsi="Arial" w:cs="Arial"/>
                <w:noProof/>
                <w:color w:val="FF0000"/>
                <w:sz w:val="16"/>
                <w:szCs w:val="16"/>
                <w:lang w:eastAsia="ko-KR"/>
              </w:rPr>
              <w:t xml:space="preserve"> </w:t>
            </w:r>
            <w:r w:rsidRPr="00843CDB">
              <w:rPr>
                <w:rFonts w:ascii="Arial" w:hAnsi="Arial" w:cs="Arial"/>
                <w:strike/>
                <w:noProof/>
                <w:color w:val="FF0000"/>
                <w:sz w:val="16"/>
                <w:szCs w:val="16"/>
              </w:rPr>
              <w:t xml:space="preserve">it overrides </w:t>
            </w:r>
            <w:r w:rsidRPr="00843CDB">
              <w:rPr>
                <w:rFonts w:ascii="Arial" w:hAnsi="Arial" w:cs="Arial"/>
                <w:noProof/>
                <w:sz w:val="16"/>
                <w:szCs w:val="16"/>
              </w:rPr>
              <w:t>pucch-NumRepetitionCE-format1-r13.</w:t>
            </w:r>
          </w:p>
          <w:p w14:paraId="44D9ECD0" w14:textId="1EDB9722" w:rsidR="00C37AC2" w:rsidRPr="00C37AC2" w:rsidRDefault="00C37AC2" w:rsidP="0075710F">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Captured in WI CR.</w:t>
            </w:r>
          </w:p>
        </w:tc>
        <w:tc>
          <w:tcPr>
            <w:tcW w:w="1580" w:type="dxa"/>
          </w:tcPr>
          <w:p w14:paraId="7F90A8BE"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6BA66BB8"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775EB81B" w14:textId="6A7F64DB"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17D467F3" w14:textId="77777777" w:rsidTr="00571106">
        <w:tc>
          <w:tcPr>
            <w:tcW w:w="833" w:type="dxa"/>
          </w:tcPr>
          <w:p w14:paraId="5D1C8500" w14:textId="0E4E1A4D" w:rsidR="0075710F" w:rsidRPr="00E958E9" w:rsidRDefault="0075710F" w:rsidP="0075710F">
            <w:pPr>
              <w:spacing w:after="60"/>
              <w:rPr>
                <w:rFonts w:ascii="Arial" w:hAnsi="Arial" w:cs="Arial"/>
                <w:sz w:val="16"/>
                <w:szCs w:val="16"/>
              </w:rPr>
            </w:pPr>
            <w:r w:rsidRPr="00BC1548">
              <w:rPr>
                <w:rFonts w:ascii="Arial" w:hAnsi="Arial" w:cs="Arial"/>
                <w:noProof/>
                <w:sz w:val="16"/>
                <w:szCs w:val="16"/>
              </w:rPr>
              <w:t>I.021</w:t>
            </w:r>
          </w:p>
        </w:tc>
        <w:tc>
          <w:tcPr>
            <w:tcW w:w="3033" w:type="dxa"/>
          </w:tcPr>
          <w:p w14:paraId="2A272885" w14:textId="6553C0AE" w:rsidR="0075710F" w:rsidRDefault="0075710F" w:rsidP="0075710F">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14:paraId="5913C2B4" w14:textId="77777777"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In the field description of pucch-NumRepetitionCE the highlighted part can be improved: references to field names should be set to italics and using term “overrides” is not consistent with current spec.</w:t>
            </w:r>
          </w:p>
          <w:p w14:paraId="66215804" w14:textId="77777777" w:rsidR="0075710F" w:rsidRPr="00BC1548" w:rsidRDefault="0075710F" w:rsidP="0075710F">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14:paraId="3B4A2FC9" w14:textId="283A8F7C" w:rsidR="0075710F" w:rsidRPr="003B606E" w:rsidRDefault="0075710F" w:rsidP="0075710F">
            <w:pPr>
              <w:spacing w:after="60"/>
              <w:rPr>
                <w:rFonts w:ascii="Arial" w:eastAsia="SimSun" w:hAnsi="Arial" w:cs="Arial"/>
                <w:noProof/>
                <w:sz w:val="16"/>
                <w:szCs w:val="16"/>
                <w:lang w:eastAsia="zh-CN"/>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z w:val="16"/>
                <w:szCs w:val="16"/>
                <w:highlight w:val="yellow"/>
                <w:lang w:eastAsia="en-GB"/>
              </w:rPr>
              <w:t>For UEs in CE mode B supporting extended PUCCH repetition, if pucch-NumRepetitionCE-format1-r14 is signalled then it overrides pucch-NumRepetitionCE-format1-r13</w:t>
            </w:r>
            <w:r w:rsidRPr="00BC1548">
              <w:rPr>
                <w:rFonts w:ascii="Arial" w:eastAsia="Times New Roman" w:hAnsi="Arial" w:cs="Arial"/>
                <w:sz w:val="16"/>
                <w:szCs w:val="16"/>
                <w:lang w:eastAsia="en-GB"/>
              </w:rPr>
              <w:t>.</w:t>
            </w:r>
          </w:p>
        </w:tc>
        <w:tc>
          <w:tcPr>
            <w:tcW w:w="682" w:type="dxa"/>
          </w:tcPr>
          <w:p w14:paraId="28181813" w14:textId="699F4F74" w:rsidR="0075710F" w:rsidRDefault="0075710F" w:rsidP="0075710F">
            <w:pPr>
              <w:spacing w:after="60"/>
              <w:rPr>
                <w:rFonts w:ascii="Arial" w:eastAsia="SimSun" w:hAnsi="Arial" w:cs="Arial"/>
                <w:noProof/>
                <w:sz w:val="16"/>
                <w:szCs w:val="16"/>
                <w:lang w:eastAsia="zh-CN"/>
              </w:rPr>
            </w:pPr>
            <w:r w:rsidRPr="00BC1548">
              <w:rPr>
                <w:rFonts w:ascii="Arial" w:hAnsi="Arial" w:cs="Arial"/>
                <w:noProof/>
                <w:sz w:val="16"/>
                <w:szCs w:val="16"/>
              </w:rPr>
              <w:t>2</w:t>
            </w:r>
          </w:p>
        </w:tc>
        <w:tc>
          <w:tcPr>
            <w:tcW w:w="4542" w:type="dxa"/>
          </w:tcPr>
          <w:p w14:paraId="1FB7F2F4" w14:textId="77777777"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Correct the field description of pucch-NumRepetitionCE as shown below.</w:t>
            </w:r>
          </w:p>
          <w:p w14:paraId="6EF03E00" w14:textId="77777777" w:rsidR="0075710F" w:rsidRPr="00BC1548" w:rsidRDefault="0075710F" w:rsidP="0075710F">
            <w:pPr>
              <w:spacing w:after="60"/>
              <w:rPr>
                <w:rFonts w:ascii="Arial" w:eastAsia="Times New Roman" w:hAnsi="Arial" w:cs="Arial"/>
                <w:sz w:val="16"/>
                <w:szCs w:val="16"/>
                <w:lang w:val="en-US" w:eastAsia="x-none"/>
              </w:rPr>
            </w:pPr>
            <w:r w:rsidRPr="00BC1548">
              <w:rPr>
                <w:rFonts w:ascii="Arial" w:eastAsia="Times New Roman" w:hAnsi="Arial" w:cs="Arial"/>
                <w:b/>
                <w:i/>
                <w:sz w:val="16"/>
                <w:szCs w:val="16"/>
                <w:lang w:eastAsia="x-none"/>
              </w:rPr>
              <w:t>pucch-NumRepetitionCE</w:t>
            </w:r>
          </w:p>
          <w:p w14:paraId="0ED92DDA" w14:textId="77777777" w:rsidR="0075710F" w:rsidRDefault="0075710F" w:rsidP="0075710F">
            <w:pPr>
              <w:pBdr>
                <w:bottom w:val="single" w:sz="6" w:space="1" w:color="auto"/>
              </w:pBdr>
              <w:spacing w:after="60"/>
              <w:rPr>
                <w:rFonts w:ascii="Arial" w:eastAsia="Times New Roman" w:hAnsi="Arial" w:cs="Arial"/>
                <w:sz w:val="16"/>
                <w:szCs w:val="16"/>
                <w:lang w:eastAsia="en-GB"/>
              </w:rPr>
            </w:pPr>
            <w:r w:rsidRPr="00BC1548">
              <w:rPr>
                <w:rFonts w:ascii="Arial" w:eastAsia="Times New Roman" w:hAnsi="Arial" w:cs="Arial"/>
                <w:noProof/>
                <w:sz w:val="16"/>
                <w:szCs w:val="16"/>
                <w:lang w:eastAsia="en-GB"/>
              </w:rPr>
              <w:t xml:space="preserve">Number of PUCCH repetitions for PUCCH format 1/1a and for PUCCH format 2/2a/2b for CE modes A and B, see TS 36.211 [21] and TS 36.213 [23]. The UE shall ignore </w:t>
            </w:r>
            <w:r w:rsidRPr="00BC1548">
              <w:rPr>
                <w:rFonts w:ascii="Arial" w:eastAsia="Times New Roman" w:hAnsi="Arial" w:cs="Arial"/>
                <w:i/>
                <w:sz w:val="16"/>
                <w:szCs w:val="16"/>
                <w:lang w:val="en-US"/>
              </w:rPr>
              <w:t xml:space="preserve">pucch-NumRepetitionCE-format2-r13, </w:t>
            </w:r>
            <w:r w:rsidRPr="00BC1548">
              <w:rPr>
                <w:rFonts w:ascii="Arial" w:eastAsia="Times New Roman" w:hAnsi="Arial" w:cs="Arial"/>
                <w:sz w:val="16"/>
                <w:szCs w:val="16"/>
                <w:lang w:val="en-US"/>
              </w:rPr>
              <w:t>if received</w:t>
            </w:r>
            <w:r w:rsidRPr="00BC1548">
              <w:rPr>
                <w:rFonts w:ascii="Arial" w:eastAsia="Times New Roman" w:hAnsi="Arial" w:cs="Arial"/>
                <w:i/>
                <w:sz w:val="16"/>
                <w:szCs w:val="16"/>
                <w:lang w:val="en-US"/>
              </w:rPr>
              <w:t>,</w:t>
            </w:r>
            <w:r w:rsidRPr="00BC1548">
              <w:rPr>
                <w:rFonts w:ascii="Arial" w:eastAsia="Times New Roman" w:hAnsi="Arial" w:cs="Arial"/>
                <w:sz w:val="16"/>
                <w:szCs w:val="16"/>
                <w:lang w:val="en-US"/>
              </w:rPr>
              <w:t xml:space="preserve"> for CE mode B </w:t>
            </w:r>
            <w:r w:rsidRPr="00BC1548">
              <w:rPr>
                <w:rFonts w:ascii="Arial" w:eastAsia="Times New Roman" w:hAnsi="Arial" w:cs="Arial"/>
                <w:sz w:val="16"/>
                <w:szCs w:val="16"/>
                <w:lang w:eastAsia="en-GB"/>
              </w:rPr>
              <w:t xml:space="preserve">in this release of specification. </w:t>
            </w:r>
            <w:r w:rsidRPr="00BC1548">
              <w:rPr>
                <w:rFonts w:ascii="Arial" w:eastAsia="Times New Roman" w:hAnsi="Arial" w:cs="Arial"/>
                <w:strike/>
                <w:color w:val="FF0000"/>
                <w:sz w:val="16"/>
                <w:szCs w:val="16"/>
                <w:lang w:eastAsia="en-GB"/>
              </w:rPr>
              <w:t>For</w:t>
            </w:r>
            <w:r w:rsidRPr="00BC1548">
              <w:rPr>
                <w:rFonts w:ascii="Arial" w:eastAsia="Times New Roman" w:hAnsi="Arial" w:cs="Arial"/>
                <w:color w:val="FF0000"/>
                <w:sz w:val="16"/>
                <w:szCs w:val="16"/>
                <w:lang w:eastAsia="en-GB"/>
              </w:rPr>
              <w:t>T</w:t>
            </w:r>
            <w:r w:rsidRPr="00BC1548">
              <w:rPr>
                <w:rFonts w:ascii="Arial" w:eastAsia="Times New Roman" w:hAnsi="Arial" w:cs="Arial"/>
                <w:color w:val="FF0000"/>
                <w:sz w:val="16"/>
                <w:szCs w:val="16"/>
                <w:u w:val="single"/>
                <w:lang w:eastAsia="en-GB"/>
              </w:rPr>
              <w:t>he UE</w:t>
            </w:r>
            <w:r w:rsidRPr="00BC1548">
              <w:rPr>
                <w:rFonts w:ascii="Arial" w:eastAsia="Times New Roman" w:hAnsi="Arial" w:cs="Arial"/>
                <w:strike/>
                <w:color w:val="FF0000"/>
                <w:sz w:val="16"/>
                <w:szCs w:val="16"/>
                <w:lang w:eastAsia="en-GB"/>
              </w:rPr>
              <w:t>UEs</w:t>
            </w:r>
            <w:r w:rsidRPr="00BC1548">
              <w:rPr>
                <w:rFonts w:ascii="Arial" w:eastAsia="Times New Roman" w:hAnsi="Arial" w:cs="Arial"/>
                <w:sz w:val="16"/>
                <w:szCs w:val="16"/>
                <w:lang w:eastAsia="en-GB"/>
              </w:rPr>
              <w:t xml:space="preserve"> in CE mode B supporting extended PUCCH repetition </w:t>
            </w:r>
            <w:r w:rsidRPr="00BC1548">
              <w:rPr>
                <w:rFonts w:ascii="Arial" w:eastAsia="Times New Roman" w:hAnsi="Arial" w:cs="Arial"/>
                <w:color w:val="FF0000"/>
                <w:sz w:val="16"/>
                <w:szCs w:val="16"/>
                <w:u w:val="single"/>
                <w:lang w:eastAsia="en-GB"/>
              </w:rPr>
              <w:t>shall use</w:t>
            </w:r>
            <w:r w:rsidRPr="00BC1548">
              <w:rPr>
                <w:rFonts w:ascii="Arial" w:eastAsia="Times New Roman" w:hAnsi="Arial" w:cs="Arial"/>
                <w:strike/>
                <w:color w:val="FF0000"/>
                <w:sz w:val="16"/>
                <w:szCs w:val="16"/>
                <w:lang w:eastAsia="en-GB"/>
              </w:rPr>
              <w:t>, if</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pucch-NumRepetitionCE-format1-r14</w:t>
            </w:r>
            <w:r w:rsidRPr="00BC1548">
              <w:rPr>
                <w:rFonts w:ascii="Arial" w:eastAsia="Times New Roman" w:hAnsi="Arial" w:cs="Arial"/>
                <w:strike/>
                <w:sz w:val="16"/>
                <w:szCs w:val="16"/>
                <w:lang w:eastAsia="en-GB"/>
              </w:rPr>
              <w:t xml:space="preserve"> </w:t>
            </w:r>
            <w:r w:rsidRPr="00BC1548">
              <w:rPr>
                <w:rFonts w:ascii="Arial" w:eastAsia="Times New Roman" w:hAnsi="Arial" w:cs="Arial"/>
                <w:strike/>
                <w:color w:val="FF0000"/>
                <w:sz w:val="16"/>
                <w:szCs w:val="16"/>
                <w:lang w:eastAsia="en-GB"/>
              </w:rPr>
              <w:t>is</w:t>
            </w:r>
            <w:r w:rsidRPr="00BC1548">
              <w:rPr>
                <w:rFonts w:ascii="Arial" w:eastAsia="Times New Roman" w:hAnsi="Arial" w:cs="Arial"/>
                <w:color w:val="FF0000"/>
                <w:sz w:val="16"/>
                <w:szCs w:val="16"/>
                <w:u w:val="single"/>
                <w:lang w:eastAsia="en-GB"/>
              </w:rPr>
              <w:t>, if</w:t>
            </w:r>
            <w:r w:rsidRPr="00BC1548">
              <w:rPr>
                <w:rFonts w:ascii="Arial" w:eastAsia="Times New Roman" w:hAnsi="Arial" w:cs="Arial"/>
                <w:sz w:val="16"/>
                <w:szCs w:val="16"/>
                <w:lang w:eastAsia="en-GB"/>
              </w:rPr>
              <w:t xml:space="preserve"> signalled</w:t>
            </w:r>
            <w:r w:rsidRPr="00BC1548">
              <w:rPr>
                <w:rFonts w:ascii="Arial" w:eastAsia="Times New Roman" w:hAnsi="Arial" w:cs="Arial"/>
                <w:color w:val="FF0000"/>
                <w:sz w:val="16"/>
                <w:szCs w:val="16"/>
                <w:u w:val="single"/>
                <w:lang w:eastAsia="en-GB"/>
              </w:rPr>
              <w:t>, and ignore</w:t>
            </w:r>
            <w:r w:rsidRPr="00BC1548">
              <w:rPr>
                <w:rFonts w:ascii="Arial" w:eastAsia="Times New Roman" w:hAnsi="Arial" w:cs="Arial"/>
                <w:strike/>
                <w:color w:val="FF0000"/>
                <w:sz w:val="16"/>
                <w:szCs w:val="16"/>
                <w:u w:val="single"/>
                <w:lang w:eastAsia="en-GB"/>
              </w:rPr>
              <w:t>then it overrides</w:t>
            </w:r>
            <w:r w:rsidRPr="00BC1548">
              <w:rPr>
                <w:rFonts w:ascii="Arial" w:eastAsia="Times New Roman" w:hAnsi="Arial" w:cs="Arial"/>
                <w:sz w:val="16"/>
                <w:szCs w:val="16"/>
                <w:u w:val="single"/>
                <w:lang w:eastAsia="en-GB"/>
              </w:rPr>
              <w:t xml:space="preserve"> </w:t>
            </w:r>
            <w:r w:rsidRPr="00BC1548">
              <w:rPr>
                <w:rFonts w:ascii="Arial" w:eastAsia="Times New Roman" w:hAnsi="Arial" w:cs="Arial"/>
                <w:i/>
                <w:color w:val="FF0000"/>
                <w:sz w:val="16"/>
                <w:szCs w:val="16"/>
                <w:u w:val="single"/>
                <w:lang w:eastAsia="en-GB"/>
              </w:rPr>
              <w:t>pucch-NumRepetitionCE-format1-r13</w:t>
            </w:r>
            <w:r w:rsidRPr="00BC1548">
              <w:rPr>
                <w:rFonts w:ascii="Arial" w:eastAsia="Times New Roman" w:hAnsi="Arial" w:cs="Arial"/>
                <w:sz w:val="16"/>
                <w:szCs w:val="16"/>
                <w:lang w:eastAsia="en-GB"/>
              </w:rPr>
              <w:t>.</w:t>
            </w:r>
          </w:p>
          <w:p w14:paraId="3F605384" w14:textId="7CC955CF" w:rsidR="00C37AC2" w:rsidRPr="00C37AC2" w:rsidRDefault="00C37AC2" w:rsidP="0075710F">
            <w:pPr>
              <w:spacing w:after="60"/>
              <w:rPr>
                <w:rFonts w:ascii="Arial" w:hAnsi="Arial" w:cs="Arial"/>
                <w:noProof/>
                <w:color w:val="1F3864" w:themeColor="accent5" w:themeShade="80"/>
                <w:sz w:val="16"/>
                <w:szCs w:val="16"/>
              </w:rPr>
            </w:pPr>
            <w:r>
              <w:rPr>
                <w:rFonts w:ascii="Arial" w:eastAsia="Times New Roman" w:hAnsi="Arial" w:cs="Arial"/>
                <w:color w:val="1F3864" w:themeColor="accent5" w:themeShade="80"/>
                <w:sz w:val="16"/>
                <w:szCs w:val="16"/>
                <w:lang w:eastAsia="en-GB"/>
              </w:rPr>
              <w:t>Ericsson: Captured in WI CR.</w:t>
            </w:r>
          </w:p>
        </w:tc>
        <w:tc>
          <w:tcPr>
            <w:tcW w:w="1580" w:type="dxa"/>
          </w:tcPr>
          <w:p w14:paraId="65375BA5"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17C3A781"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6D70B4C9" w14:textId="47FDBC2E"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75A91119" w14:textId="77777777" w:rsidTr="00571106">
        <w:tc>
          <w:tcPr>
            <w:tcW w:w="833" w:type="dxa"/>
          </w:tcPr>
          <w:p w14:paraId="18E31FB5" w14:textId="51773533" w:rsidR="0075710F" w:rsidRPr="00E958E9" w:rsidRDefault="0075710F" w:rsidP="0075710F">
            <w:pPr>
              <w:spacing w:after="60"/>
              <w:rPr>
                <w:rFonts w:ascii="Arial" w:hAnsi="Arial" w:cs="Arial"/>
                <w:sz w:val="16"/>
                <w:szCs w:val="16"/>
              </w:rPr>
            </w:pPr>
            <w:r w:rsidRPr="00BC1548">
              <w:rPr>
                <w:rFonts w:ascii="Arial" w:hAnsi="Arial" w:cs="Arial"/>
                <w:noProof/>
                <w:sz w:val="16"/>
                <w:szCs w:val="16"/>
              </w:rPr>
              <w:t>I.022</w:t>
            </w:r>
          </w:p>
        </w:tc>
        <w:tc>
          <w:tcPr>
            <w:tcW w:w="3033" w:type="dxa"/>
          </w:tcPr>
          <w:p w14:paraId="5C442DD5" w14:textId="6540B759" w:rsidR="0075710F" w:rsidRDefault="0075710F" w:rsidP="0075710F">
            <w:pPr>
              <w:spacing w:after="60"/>
              <w:rPr>
                <w:rFonts w:ascii="Arial" w:hAnsi="Arial" w:cs="Arial"/>
                <w:noProof/>
                <w:sz w:val="16"/>
                <w:szCs w:val="16"/>
              </w:rPr>
            </w:pPr>
            <w:r w:rsidRPr="00BC1548">
              <w:rPr>
                <w:rFonts w:ascii="Arial" w:hAnsi="Arial" w:cs="Arial"/>
                <w:noProof/>
                <w:sz w:val="16"/>
                <w:szCs w:val="16"/>
              </w:rPr>
              <w:t>6.3.2 PUCCH-Config field descriptions</w:t>
            </w:r>
          </w:p>
        </w:tc>
        <w:tc>
          <w:tcPr>
            <w:tcW w:w="4961" w:type="dxa"/>
          </w:tcPr>
          <w:p w14:paraId="7EC6B8A8" w14:textId="77777777"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In the field description below the highlighted part can be improved: references to field names should be set to italics, using term “overrides” is not consistent with current spec, and presence of pucch-NumRepetitionCE-Msg4-Level3-r13 is optional.</w:t>
            </w:r>
          </w:p>
          <w:p w14:paraId="28A6F161" w14:textId="77777777" w:rsidR="0075710F" w:rsidRPr="00BC1548" w:rsidRDefault="0075710F" w:rsidP="0075710F">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14:paraId="3E9F1E5E" w14:textId="2786E2E4" w:rsidR="0075710F" w:rsidRPr="003B606E" w:rsidRDefault="0075710F" w:rsidP="0075710F">
            <w:pPr>
              <w:spacing w:after="60"/>
              <w:rPr>
                <w:rFonts w:ascii="Arial" w:eastAsia="SimSun" w:hAnsi="Arial" w:cs="Arial"/>
                <w:noProof/>
                <w:sz w:val="16"/>
                <w:szCs w:val="16"/>
                <w:lang w:eastAsia="zh-CN"/>
              </w:rPr>
            </w:pPr>
            <w:r w:rsidRPr="00BC1548">
              <w:rPr>
                <w:rFonts w:ascii="Arial" w:eastAsia="Times New Roman" w:hAnsi="Arial" w:cs="Arial"/>
                <w:noProof/>
                <w:sz w:val="16"/>
                <w:szCs w:val="16"/>
                <w:lang w:eastAsia="en-GB"/>
              </w:rPr>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corresponds to 1 repetition, value n2 corresponds to 2 repetitions, and so on. </w:t>
            </w:r>
            <w:r w:rsidRPr="00BC1548">
              <w:rPr>
                <w:rFonts w:ascii="Arial" w:eastAsia="Times New Roman" w:hAnsi="Arial" w:cs="Arial"/>
                <w:sz w:val="16"/>
                <w:szCs w:val="16"/>
                <w:highlight w:val="yellow"/>
                <w:lang w:eastAsia="en-GB"/>
              </w:rPr>
              <w:t>For BL UEs or non-BL UEs in enhanced coverage supporting extended PUCCH repetition, if pucch-NumRepetitionCE-Msg4-Level3-r14 is signalled then it overrides pucch-NumRepetitionCE-Msg4-Level3-r13.</w:t>
            </w:r>
          </w:p>
        </w:tc>
        <w:tc>
          <w:tcPr>
            <w:tcW w:w="682" w:type="dxa"/>
          </w:tcPr>
          <w:p w14:paraId="795CDBC1" w14:textId="7CBB17B2" w:rsidR="0075710F" w:rsidRDefault="0075710F" w:rsidP="0075710F">
            <w:pPr>
              <w:spacing w:after="60"/>
              <w:rPr>
                <w:rFonts w:ascii="Arial" w:eastAsia="SimSun" w:hAnsi="Arial" w:cs="Arial"/>
                <w:noProof/>
                <w:sz w:val="16"/>
                <w:szCs w:val="16"/>
                <w:lang w:eastAsia="zh-CN"/>
              </w:rPr>
            </w:pPr>
            <w:r w:rsidRPr="00BC1548">
              <w:rPr>
                <w:rFonts w:ascii="Arial" w:hAnsi="Arial" w:cs="Arial"/>
                <w:noProof/>
                <w:sz w:val="16"/>
                <w:szCs w:val="16"/>
              </w:rPr>
              <w:t>2</w:t>
            </w:r>
          </w:p>
        </w:tc>
        <w:tc>
          <w:tcPr>
            <w:tcW w:w="4542" w:type="dxa"/>
          </w:tcPr>
          <w:p w14:paraId="308903D2" w14:textId="77777777" w:rsidR="0075710F" w:rsidRPr="00BC1548" w:rsidRDefault="0075710F" w:rsidP="0075710F">
            <w:pPr>
              <w:spacing w:after="60"/>
              <w:rPr>
                <w:rFonts w:ascii="Arial" w:hAnsi="Arial" w:cs="Arial"/>
                <w:noProof/>
                <w:sz w:val="16"/>
                <w:szCs w:val="16"/>
              </w:rPr>
            </w:pPr>
            <w:r w:rsidRPr="00BC1548">
              <w:rPr>
                <w:rFonts w:ascii="Arial" w:hAnsi="Arial" w:cs="Arial"/>
                <w:noProof/>
                <w:sz w:val="16"/>
                <w:szCs w:val="16"/>
              </w:rPr>
              <w:t>Correct the field description as shown below.</w:t>
            </w:r>
          </w:p>
          <w:p w14:paraId="13646862" w14:textId="77777777" w:rsidR="0075710F" w:rsidRPr="00BC1548" w:rsidRDefault="0075710F" w:rsidP="0075710F">
            <w:pPr>
              <w:spacing w:after="60"/>
              <w:rPr>
                <w:rFonts w:ascii="Arial" w:eastAsia="Times New Roman" w:hAnsi="Arial" w:cs="Arial"/>
                <w:b/>
                <w:i/>
                <w:sz w:val="16"/>
                <w:szCs w:val="16"/>
                <w:lang w:eastAsia="x-none"/>
              </w:rPr>
            </w:pPr>
            <w:r w:rsidRPr="00BC1548">
              <w:rPr>
                <w:rFonts w:ascii="Arial" w:eastAsia="Times New Roman" w:hAnsi="Arial" w:cs="Arial"/>
                <w:b/>
                <w:i/>
                <w:sz w:val="16"/>
                <w:szCs w:val="16"/>
                <w:lang w:eastAsia="x-none"/>
              </w:rPr>
              <w:t>pucch-NumRepetitionCE-Msg4-Level0, pucch-NumRepetitionCE-Msg4-Level1, pucch-NumRepetitionCE-Msg4-Level2, pucch-NumRepetitionCE-Msg4-Level3</w:t>
            </w:r>
          </w:p>
          <w:p w14:paraId="68DBB883" w14:textId="77777777" w:rsidR="0075710F" w:rsidRDefault="0075710F" w:rsidP="0075710F">
            <w:pPr>
              <w:pBdr>
                <w:bottom w:val="single" w:sz="6" w:space="1" w:color="auto"/>
              </w:pBdr>
              <w:spacing w:after="60"/>
              <w:rPr>
                <w:rFonts w:ascii="Arial" w:eastAsia="Times New Roman" w:hAnsi="Arial" w:cs="Arial"/>
                <w:color w:val="FF0000"/>
                <w:sz w:val="16"/>
                <w:szCs w:val="16"/>
                <w:lang w:eastAsia="en-GB"/>
              </w:rPr>
            </w:pPr>
            <w:r w:rsidRPr="00BC1548">
              <w:rPr>
                <w:rFonts w:ascii="Arial" w:eastAsia="Times New Roman" w:hAnsi="Arial" w:cs="Arial"/>
                <w:noProof/>
                <w:sz w:val="16"/>
                <w:szCs w:val="16"/>
                <w:lang w:eastAsia="en-GB"/>
              </w:rPr>
              <w:t>Number of repetitions for PUCCH carrying HARQ response to PDSCH containing Msg4 for PRACH CE levels 0, 1, 2 and 3, see TS 36.211 [21] and TS 36.213 [23].</w:t>
            </w:r>
            <w:r w:rsidRPr="00BC1548">
              <w:rPr>
                <w:rFonts w:ascii="Arial" w:eastAsia="Times New Roman" w:hAnsi="Arial" w:cs="Arial"/>
                <w:sz w:val="16"/>
                <w:szCs w:val="16"/>
                <w:lang w:eastAsia="en-GB"/>
              </w:rPr>
              <w:t xml:space="preserve"> Value n1 corresponds to 1 repetition, value n2 corresponds to 2 repetitions, and so on. </w:t>
            </w:r>
            <w:r w:rsidRPr="00BC1548">
              <w:rPr>
                <w:rFonts w:ascii="Arial" w:eastAsia="Times New Roman" w:hAnsi="Arial" w:cs="Arial"/>
                <w:strike/>
                <w:color w:val="FF0000"/>
                <w:sz w:val="16"/>
                <w:szCs w:val="16"/>
                <w:lang w:eastAsia="en-GB"/>
              </w:rPr>
              <w:t>For BL UEs or non-BL UEs in enhanced coverage supporting extended PUCCH repetition, if pucch-NumRepetitionCE-Msg4-Level3-r14 is signalled then it overrides pucch-NumRepetitionCE-Msg4-Level3-r13.</w:t>
            </w:r>
            <w:r w:rsidRPr="00BC1548">
              <w:rPr>
                <w:rFonts w:ascii="Arial" w:eastAsia="Times New Roman" w:hAnsi="Arial" w:cs="Arial"/>
                <w:strike/>
                <w:sz w:val="16"/>
                <w:szCs w:val="16"/>
                <w:lang w:eastAsia="en-GB"/>
              </w:rPr>
              <w:t xml:space="preserve"> </w:t>
            </w:r>
            <w:r w:rsidRPr="00BC1548">
              <w:rPr>
                <w:rFonts w:ascii="Arial" w:eastAsia="Times New Roman" w:hAnsi="Arial" w:cs="Arial"/>
                <w:color w:val="FF0000"/>
                <w:sz w:val="16"/>
                <w:szCs w:val="16"/>
                <w:u w:val="single"/>
                <w:lang w:eastAsia="en-GB"/>
              </w:rPr>
              <w:t xml:space="preserve">The BL UE or non-BL UE in enhanced coverage supporting extended PUCCH repetition shall use </w:t>
            </w:r>
            <w:r w:rsidRPr="00BC1548">
              <w:rPr>
                <w:rFonts w:ascii="Arial" w:eastAsia="Times New Roman" w:hAnsi="Arial" w:cs="Arial"/>
                <w:i/>
                <w:color w:val="FF0000"/>
                <w:sz w:val="16"/>
                <w:szCs w:val="16"/>
                <w:u w:val="single"/>
                <w:lang w:eastAsia="en-GB"/>
              </w:rPr>
              <w:t>pucch-NumRepetitionCE-Msg4-Level3-r14</w:t>
            </w:r>
            <w:r w:rsidRPr="00BC1548">
              <w:rPr>
                <w:rFonts w:ascii="Arial" w:eastAsia="Times New Roman" w:hAnsi="Arial" w:cs="Arial"/>
                <w:color w:val="FF0000"/>
                <w:sz w:val="16"/>
                <w:szCs w:val="16"/>
                <w:u w:val="single"/>
                <w:lang w:eastAsia="en-GB"/>
              </w:rPr>
              <w:t xml:space="preserve">, if signalled, and ignore </w:t>
            </w:r>
            <w:r w:rsidRPr="00BC1548">
              <w:rPr>
                <w:rFonts w:ascii="Arial" w:eastAsia="Times New Roman" w:hAnsi="Arial" w:cs="Arial"/>
                <w:i/>
                <w:color w:val="FF0000"/>
                <w:sz w:val="16"/>
                <w:szCs w:val="16"/>
                <w:u w:val="single"/>
                <w:lang w:eastAsia="en-GB"/>
              </w:rPr>
              <w:t>pucch-NumRepetitionCE-Msg4-Level3-r13</w:t>
            </w:r>
            <w:r w:rsidRPr="00BC1548">
              <w:rPr>
                <w:rFonts w:ascii="Arial" w:hAnsi="Arial" w:cs="Arial"/>
                <w:color w:val="FF0000"/>
                <w:sz w:val="16"/>
                <w:szCs w:val="16"/>
                <w:u w:val="single"/>
              </w:rPr>
              <w:t xml:space="preserve">, </w:t>
            </w:r>
            <w:r w:rsidRPr="00BC1548">
              <w:rPr>
                <w:rFonts w:ascii="Arial" w:eastAsia="Times New Roman" w:hAnsi="Arial" w:cs="Arial"/>
                <w:color w:val="FF0000"/>
                <w:sz w:val="16"/>
                <w:szCs w:val="16"/>
                <w:u w:val="single"/>
                <w:lang w:eastAsia="en-GB"/>
              </w:rPr>
              <w:t>if signalled</w:t>
            </w:r>
            <w:r w:rsidRPr="00BC1548">
              <w:rPr>
                <w:rFonts w:ascii="Arial" w:eastAsia="Times New Roman" w:hAnsi="Arial" w:cs="Arial"/>
                <w:color w:val="FF0000"/>
                <w:sz w:val="16"/>
                <w:szCs w:val="16"/>
                <w:lang w:eastAsia="en-GB"/>
              </w:rPr>
              <w:t>.</w:t>
            </w:r>
          </w:p>
          <w:p w14:paraId="7A67729F" w14:textId="1645D007" w:rsidR="00C37AC2" w:rsidRPr="00C37AC2" w:rsidRDefault="00C37AC2" w:rsidP="0075710F">
            <w:pPr>
              <w:spacing w:after="60"/>
              <w:rPr>
                <w:rFonts w:ascii="Arial" w:eastAsia="SimSun" w:hAnsi="Arial" w:cs="Arial"/>
                <w:noProof/>
                <w:color w:val="1F3864" w:themeColor="accent5" w:themeShade="80"/>
                <w:sz w:val="16"/>
                <w:szCs w:val="16"/>
                <w:lang w:eastAsia="zh-CN"/>
              </w:rPr>
            </w:pPr>
            <w:r>
              <w:rPr>
                <w:rFonts w:ascii="Arial" w:eastAsia="Times New Roman" w:hAnsi="Arial" w:cs="Arial"/>
                <w:color w:val="1F3864" w:themeColor="accent5" w:themeShade="80"/>
                <w:sz w:val="16"/>
                <w:szCs w:val="16"/>
                <w:lang w:eastAsia="en-GB"/>
              </w:rPr>
              <w:t>Ericsson: Captured in WI CR.</w:t>
            </w:r>
          </w:p>
        </w:tc>
        <w:tc>
          <w:tcPr>
            <w:tcW w:w="1580" w:type="dxa"/>
          </w:tcPr>
          <w:p w14:paraId="0E0C9F7D"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154F3689"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6DA5332C" w14:textId="1AEBDB1F"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75710F" w:rsidRPr="00BD494B" w14:paraId="2408693B" w14:textId="77777777" w:rsidTr="00571106">
        <w:tc>
          <w:tcPr>
            <w:tcW w:w="833" w:type="dxa"/>
          </w:tcPr>
          <w:p w14:paraId="7201DE7F" w14:textId="65F20019" w:rsidR="0075710F" w:rsidRPr="00E958E9" w:rsidRDefault="0075710F" w:rsidP="0075710F">
            <w:pPr>
              <w:spacing w:after="60"/>
              <w:rPr>
                <w:rFonts w:ascii="Arial" w:hAnsi="Arial" w:cs="Arial"/>
                <w:sz w:val="16"/>
                <w:szCs w:val="16"/>
              </w:rPr>
            </w:pPr>
            <w:r w:rsidRPr="00E21F33">
              <w:rPr>
                <w:rFonts w:ascii="Arial" w:hAnsi="Arial" w:cs="Arial"/>
                <w:sz w:val="16"/>
                <w:szCs w:val="16"/>
              </w:rPr>
              <w:t>N.127</w:t>
            </w:r>
          </w:p>
        </w:tc>
        <w:tc>
          <w:tcPr>
            <w:tcW w:w="3033" w:type="dxa"/>
          </w:tcPr>
          <w:p w14:paraId="4CC19610" w14:textId="0FFAA73C" w:rsidR="0075710F" w:rsidRDefault="0075710F" w:rsidP="0075710F">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sz w:val="16"/>
                <w:szCs w:val="16"/>
              </w:rPr>
              <w:t xml:space="preserve">PUCCH-Config::pucch-NumRepetitionCE, pucch-NumRepetitionCE-Msg4-Level0, pucch-NumRepetitionCE-Msg4-Level1, pucch-NumRepetitionCE-Msg4-Level2, </w:t>
            </w:r>
            <w:r w:rsidRPr="00E21F33">
              <w:rPr>
                <w:rFonts w:ascii="Arial" w:hAnsi="Arial" w:cs="Arial"/>
                <w:sz w:val="16"/>
                <w:szCs w:val="16"/>
              </w:rPr>
              <w:lastRenderedPageBreak/>
              <w:t>pucch-NumRepetitionCE-Msg4-Level3</w:t>
            </w:r>
          </w:p>
        </w:tc>
        <w:tc>
          <w:tcPr>
            <w:tcW w:w="4961" w:type="dxa"/>
          </w:tcPr>
          <w:p w14:paraId="39A6BB41" w14:textId="1DEE6EB5" w:rsidR="0075710F" w:rsidRPr="003B606E" w:rsidRDefault="0075710F" w:rsidP="0075710F">
            <w:pPr>
              <w:spacing w:after="60"/>
              <w:rPr>
                <w:rFonts w:ascii="Arial" w:eastAsia="SimSun" w:hAnsi="Arial" w:cs="Arial"/>
                <w:noProof/>
                <w:sz w:val="16"/>
                <w:szCs w:val="16"/>
                <w:lang w:eastAsia="zh-CN"/>
              </w:rPr>
            </w:pPr>
            <w:r w:rsidRPr="00E21F33">
              <w:rPr>
                <w:rFonts w:ascii="Arial" w:hAnsi="Arial" w:cs="Arial"/>
                <w:sz w:val="16"/>
                <w:szCs w:val="16"/>
              </w:rPr>
              <w:lastRenderedPageBreak/>
              <w:t>Field descriptions doesn’t follow usual conventions to indicate override actions on presence of original and extended field</w:t>
            </w:r>
          </w:p>
        </w:tc>
        <w:tc>
          <w:tcPr>
            <w:tcW w:w="682" w:type="dxa"/>
          </w:tcPr>
          <w:p w14:paraId="4C6A857A" w14:textId="5F19DB49" w:rsidR="0075710F" w:rsidRDefault="0075710F" w:rsidP="0075710F">
            <w:pPr>
              <w:spacing w:after="60"/>
              <w:rPr>
                <w:rFonts w:ascii="Arial" w:eastAsia="SimSun" w:hAnsi="Arial" w:cs="Arial"/>
                <w:noProof/>
                <w:sz w:val="16"/>
                <w:szCs w:val="16"/>
                <w:lang w:eastAsia="zh-CN"/>
              </w:rPr>
            </w:pPr>
            <w:r w:rsidRPr="00E21F33">
              <w:rPr>
                <w:rFonts w:ascii="Arial" w:hAnsi="Arial" w:cs="Arial"/>
                <w:sz w:val="16"/>
                <w:szCs w:val="16"/>
              </w:rPr>
              <w:t>2</w:t>
            </w:r>
          </w:p>
        </w:tc>
        <w:tc>
          <w:tcPr>
            <w:tcW w:w="4542" w:type="dxa"/>
          </w:tcPr>
          <w:p w14:paraId="7DFE6EEF" w14:textId="77777777" w:rsidR="0075710F" w:rsidRPr="00E21F33" w:rsidRDefault="0075710F" w:rsidP="0075710F">
            <w:pPr>
              <w:spacing w:after="60"/>
              <w:rPr>
                <w:rFonts w:ascii="Arial" w:hAnsi="Arial" w:cs="Arial"/>
                <w:noProof/>
                <w:sz w:val="16"/>
                <w:szCs w:val="16"/>
              </w:rPr>
            </w:pPr>
            <w:r w:rsidRPr="00E21F33">
              <w:rPr>
                <w:rFonts w:ascii="Arial" w:hAnsi="Arial" w:cs="Arial"/>
                <w:noProof/>
                <w:sz w:val="16"/>
                <w:szCs w:val="16"/>
              </w:rPr>
              <w:t>Correct to</w:t>
            </w:r>
          </w:p>
          <w:p w14:paraId="24F2CADA" w14:textId="77777777" w:rsidR="0075710F" w:rsidRPr="00E21F33" w:rsidRDefault="0075710F" w:rsidP="0075710F">
            <w:pPr>
              <w:spacing w:after="60"/>
              <w:rPr>
                <w:rFonts w:ascii="Arial" w:hAnsi="Arial" w:cs="Arial"/>
                <w:sz w:val="16"/>
                <w:szCs w:val="16"/>
                <w:lang w:val="en-US"/>
              </w:rPr>
            </w:pPr>
            <w:r w:rsidRPr="00E21F33">
              <w:rPr>
                <w:rFonts w:ascii="Arial" w:hAnsi="Arial" w:cs="Arial"/>
                <w:noProof/>
                <w:sz w:val="16"/>
                <w:szCs w:val="16"/>
              </w:rPr>
              <w:t>“</w:t>
            </w:r>
            <w:r w:rsidRPr="00E21F33">
              <w:rPr>
                <w:rFonts w:ascii="Arial" w:hAnsi="Arial" w:cs="Arial"/>
                <w:b/>
                <w:i/>
                <w:sz w:val="16"/>
                <w:szCs w:val="16"/>
              </w:rPr>
              <w:t>pucch-NumRepetitionCE</w:t>
            </w:r>
          </w:p>
          <w:p w14:paraId="115CC2C6" w14:textId="77777777" w:rsidR="0075710F" w:rsidRPr="00E21F33" w:rsidRDefault="0075710F" w:rsidP="0075710F">
            <w:pPr>
              <w:spacing w:after="60"/>
              <w:rPr>
                <w:rFonts w:ascii="Arial" w:hAnsi="Arial" w:cs="Arial"/>
                <w:noProof/>
                <w:sz w:val="16"/>
                <w:szCs w:val="16"/>
              </w:rPr>
            </w:pPr>
            <w:r w:rsidRPr="00E21F33">
              <w:rPr>
                <w:rFonts w:ascii="Arial" w:hAnsi="Arial" w:cs="Arial"/>
                <w:noProof/>
                <w:sz w:val="16"/>
                <w:szCs w:val="16"/>
                <w:lang w:eastAsia="en-GB"/>
              </w:rPr>
              <w:t xml:space="preserve">Number of PUCCH repetitions for PUCCH format 1/1a and for PUCCH format 2/2a/2b for CE modes A and B, see TS </w:t>
            </w:r>
            <w:r w:rsidRPr="00E21F33">
              <w:rPr>
                <w:rFonts w:ascii="Arial" w:hAnsi="Arial" w:cs="Arial"/>
                <w:noProof/>
                <w:sz w:val="16"/>
                <w:szCs w:val="16"/>
                <w:lang w:eastAsia="en-GB"/>
              </w:rPr>
              <w:lastRenderedPageBreak/>
              <w:t xml:space="preserve">36.211 [21] and TS 36.213 [23]. The UE shall ignore </w:t>
            </w:r>
            <w:r w:rsidRPr="00E21F33">
              <w:rPr>
                <w:rFonts w:ascii="Arial" w:hAnsi="Arial" w:cs="Arial"/>
                <w:i/>
                <w:sz w:val="16"/>
                <w:szCs w:val="16"/>
                <w:lang w:val="en-US"/>
              </w:rPr>
              <w:t xml:space="preserve">pucch-NumRepetitionCE-format2-r13, </w:t>
            </w:r>
            <w:r w:rsidRPr="00E21F33">
              <w:rPr>
                <w:rFonts w:ascii="Arial" w:hAnsi="Arial" w:cs="Arial"/>
                <w:sz w:val="16"/>
                <w:szCs w:val="16"/>
                <w:lang w:val="en-US"/>
              </w:rPr>
              <w:t>if received</w:t>
            </w:r>
            <w:r w:rsidRPr="00E21F33">
              <w:rPr>
                <w:rFonts w:ascii="Arial" w:hAnsi="Arial" w:cs="Arial"/>
                <w:i/>
                <w:sz w:val="16"/>
                <w:szCs w:val="16"/>
                <w:lang w:val="en-US"/>
              </w:rPr>
              <w:t>,</w:t>
            </w:r>
            <w:r w:rsidRPr="00E21F33">
              <w:rPr>
                <w:rFonts w:ascii="Arial" w:hAnsi="Arial" w:cs="Arial"/>
                <w:sz w:val="16"/>
                <w:szCs w:val="16"/>
                <w:lang w:val="en-US"/>
              </w:rPr>
              <w:t xml:space="preserve"> for CE mode B </w:t>
            </w:r>
            <w:r w:rsidRPr="00E21F33">
              <w:rPr>
                <w:rFonts w:ascii="Arial" w:hAnsi="Arial" w:cs="Arial"/>
                <w:sz w:val="16"/>
                <w:szCs w:val="16"/>
                <w:lang w:eastAsia="en-GB"/>
              </w:rPr>
              <w:t xml:space="preserve">in this release of specification. For UEs in CE mode B supporting extended PUCCH repetition, if pucch-NumRepetitionCE-format1-r14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pucch-NumRepetitionCE-format1-r13.</w:t>
            </w:r>
            <w:r w:rsidRPr="00E21F33">
              <w:rPr>
                <w:rFonts w:ascii="Arial" w:hAnsi="Arial" w:cs="Arial"/>
                <w:noProof/>
                <w:sz w:val="16"/>
                <w:szCs w:val="16"/>
              </w:rPr>
              <w:t>”</w:t>
            </w:r>
          </w:p>
          <w:p w14:paraId="2EA8D489" w14:textId="77777777" w:rsidR="0075710F" w:rsidRPr="00E21F33" w:rsidRDefault="0075710F" w:rsidP="0075710F">
            <w:pPr>
              <w:spacing w:after="60"/>
              <w:rPr>
                <w:rFonts w:ascii="Arial" w:hAnsi="Arial" w:cs="Arial"/>
                <w:noProof/>
                <w:sz w:val="16"/>
                <w:szCs w:val="16"/>
              </w:rPr>
            </w:pPr>
            <w:r w:rsidRPr="00E21F33">
              <w:rPr>
                <w:rFonts w:ascii="Arial" w:hAnsi="Arial" w:cs="Arial"/>
                <w:noProof/>
                <w:sz w:val="16"/>
                <w:szCs w:val="16"/>
              </w:rPr>
              <w:t>And</w:t>
            </w:r>
          </w:p>
          <w:p w14:paraId="1DEE64DD" w14:textId="77777777" w:rsidR="0075710F" w:rsidRPr="00E21F33" w:rsidRDefault="0075710F" w:rsidP="0075710F">
            <w:pPr>
              <w:spacing w:after="60"/>
              <w:rPr>
                <w:rFonts w:ascii="Arial" w:hAnsi="Arial" w:cs="Arial"/>
                <w:b/>
                <w:i/>
                <w:sz w:val="16"/>
                <w:szCs w:val="16"/>
              </w:rPr>
            </w:pPr>
            <w:r w:rsidRPr="00E21F33">
              <w:rPr>
                <w:rFonts w:ascii="Arial" w:hAnsi="Arial" w:cs="Arial"/>
                <w:noProof/>
                <w:sz w:val="16"/>
                <w:szCs w:val="16"/>
              </w:rPr>
              <w:t>“</w:t>
            </w:r>
            <w:r w:rsidRPr="00E21F33">
              <w:rPr>
                <w:rFonts w:ascii="Arial" w:hAnsi="Arial" w:cs="Arial"/>
                <w:b/>
                <w:i/>
                <w:sz w:val="16"/>
                <w:szCs w:val="16"/>
              </w:rPr>
              <w:t>pucch-NumRepetitionCE-Msg4-Level0, pucch-NumRepetitionCE-Msg4-Level1, pucch-NumRepetitionCE-Msg4-Level2, pucch-NumRepetitionCE-Msg4-Level3</w:t>
            </w:r>
          </w:p>
          <w:p w14:paraId="45729E43" w14:textId="77777777" w:rsidR="0075710F" w:rsidRDefault="0075710F" w:rsidP="0075710F">
            <w:pPr>
              <w:pBdr>
                <w:bottom w:val="single" w:sz="6" w:space="1" w:color="auto"/>
              </w:pBdr>
              <w:spacing w:after="60"/>
              <w:rPr>
                <w:rFonts w:ascii="Arial" w:hAnsi="Arial" w:cs="Arial"/>
                <w:noProof/>
                <w:sz w:val="16"/>
                <w:szCs w:val="16"/>
              </w:rPr>
            </w:pPr>
            <w:r w:rsidRPr="00E21F33">
              <w:rPr>
                <w:rFonts w:ascii="Arial" w:hAnsi="Arial" w:cs="Arial"/>
                <w:noProof/>
                <w:sz w:val="16"/>
                <w:szCs w:val="16"/>
                <w:lang w:eastAsia="en-GB"/>
              </w:rPr>
              <w:t>Number of repetitions for PUCCH carrying HARQ response to PDSCH containing Msg4 for PRACH CE levels 0, 1, 2 and 3, see TS 36.211 [21] and TS 36.213 [23].</w:t>
            </w:r>
            <w:r w:rsidRPr="00E21F33">
              <w:rPr>
                <w:rFonts w:ascii="Arial" w:hAnsi="Arial" w:cs="Arial"/>
                <w:sz w:val="16"/>
                <w:szCs w:val="16"/>
                <w:lang w:eastAsia="en-GB"/>
              </w:rPr>
              <w:t xml:space="preserve"> Value n1 corresponds to 1 repetition, value n2 corresponds to 2 repetitions, and so on. For BL UEs or non-BL UEs in enhanced coverage supporting extended PUCCH repetition, if pucch-NumRepetitionCE-Msg4-Level3-r14 is signalled, </w:t>
            </w:r>
            <w:r w:rsidRPr="00E21F33">
              <w:rPr>
                <w:rFonts w:ascii="Arial" w:hAnsi="Arial" w:cs="Arial"/>
                <w:sz w:val="16"/>
                <w:szCs w:val="16"/>
                <w:highlight w:val="yellow"/>
                <w:lang w:eastAsia="en-GB"/>
              </w:rPr>
              <w:t>the UE shall ignore</w:t>
            </w:r>
            <w:r w:rsidRPr="00E21F33">
              <w:rPr>
                <w:rFonts w:ascii="Arial" w:hAnsi="Arial" w:cs="Arial"/>
                <w:sz w:val="16"/>
                <w:szCs w:val="16"/>
                <w:lang w:eastAsia="en-GB"/>
              </w:rPr>
              <w:t xml:space="preserve"> pucch-NumRepetitionCE-Msg4-Level3-r13.</w:t>
            </w:r>
            <w:r w:rsidRPr="00E21F33">
              <w:rPr>
                <w:rFonts w:ascii="Arial" w:hAnsi="Arial" w:cs="Arial"/>
                <w:noProof/>
                <w:sz w:val="16"/>
                <w:szCs w:val="16"/>
              </w:rPr>
              <w:t>”</w:t>
            </w:r>
          </w:p>
          <w:p w14:paraId="2D8F837F" w14:textId="5246E00A" w:rsidR="00C37AC2" w:rsidRPr="00C37AC2" w:rsidRDefault="00C37AC2" w:rsidP="0075710F">
            <w:pPr>
              <w:spacing w:after="60"/>
              <w:rPr>
                <w:rFonts w:ascii="Arial" w:eastAsia="SimSun" w:hAnsi="Arial" w:cs="Arial"/>
                <w:noProof/>
                <w:color w:val="1F3864" w:themeColor="accent5" w:themeShade="80"/>
                <w:sz w:val="16"/>
                <w:szCs w:val="16"/>
                <w:lang w:eastAsia="zh-CN"/>
              </w:rPr>
            </w:pPr>
            <w:r>
              <w:rPr>
                <w:rFonts w:ascii="Arial" w:hAnsi="Arial" w:cs="Arial"/>
                <w:noProof/>
                <w:color w:val="1F3864" w:themeColor="accent5" w:themeShade="80"/>
                <w:sz w:val="16"/>
                <w:szCs w:val="16"/>
              </w:rPr>
              <w:t>Ericsson: Captured in WI CR</w:t>
            </w:r>
          </w:p>
        </w:tc>
        <w:tc>
          <w:tcPr>
            <w:tcW w:w="1580" w:type="dxa"/>
          </w:tcPr>
          <w:p w14:paraId="446D18A8" w14:textId="77777777" w:rsidR="00C37AC2" w:rsidRDefault="00C37AC2" w:rsidP="00C37AC2">
            <w:pPr>
              <w:spacing w:after="60"/>
              <w:rPr>
                <w:rFonts w:ascii="Arial" w:hAnsi="Arial" w:cs="Arial"/>
                <w:noProof/>
                <w:sz w:val="16"/>
                <w:szCs w:val="16"/>
              </w:rPr>
            </w:pPr>
            <w:r>
              <w:rPr>
                <w:rFonts w:ascii="Arial" w:hAnsi="Arial" w:cs="Arial"/>
                <w:noProof/>
                <w:sz w:val="16"/>
                <w:szCs w:val="16"/>
              </w:rPr>
              <w:lastRenderedPageBreak/>
              <w:t>Closed</w:t>
            </w:r>
          </w:p>
          <w:p w14:paraId="2857C7DD"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75B4615F" w14:textId="4A9B332A" w:rsidR="0075710F"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E83B16" w:rsidRPr="00BD494B" w14:paraId="64710C1A" w14:textId="77777777" w:rsidTr="00571106">
        <w:tc>
          <w:tcPr>
            <w:tcW w:w="833" w:type="dxa"/>
          </w:tcPr>
          <w:p w14:paraId="3FFE96A1" w14:textId="77777777" w:rsidR="00E83B16" w:rsidRPr="00E21F33" w:rsidRDefault="00E83B16" w:rsidP="00E83B16">
            <w:pPr>
              <w:spacing w:after="60"/>
              <w:rPr>
                <w:rFonts w:ascii="Arial" w:hAnsi="Arial" w:cs="Arial"/>
                <w:noProof/>
                <w:sz w:val="16"/>
                <w:szCs w:val="16"/>
              </w:rPr>
            </w:pPr>
            <w:r w:rsidRPr="00E21F33">
              <w:rPr>
                <w:rFonts w:ascii="Arial" w:hAnsi="Arial" w:cs="Arial"/>
                <w:noProof/>
                <w:sz w:val="16"/>
                <w:szCs w:val="16"/>
              </w:rPr>
              <w:t>N.119</w:t>
            </w:r>
          </w:p>
          <w:p w14:paraId="54B73B03" w14:textId="77777777" w:rsidR="00E83B16" w:rsidRPr="00E958E9" w:rsidRDefault="00E83B16" w:rsidP="00E83B16">
            <w:pPr>
              <w:spacing w:after="60"/>
              <w:rPr>
                <w:rFonts w:ascii="Arial" w:hAnsi="Arial" w:cs="Arial"/>
                <w:sz w:val="16"/>
                <w:szCs w:val="16"/>
              </w:rPr>
            </w:pPr>
          </w:p>
        </w:tc>
        <w:tc>
          <w:tcPr>
            <w:tcW w:w="3033" w:type="dxa"/>
          </w:tcPr>
          <w:p w14:paraId="145FCCF1" w14:textId="24E583A5" w:rsidR="00E83B16" w:rsidRDefault="00E83B16" w:rsidP="00E83B1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 antennaInfo-v14xy, pucch-ConfigDedicated-v14xy, pusch-ConfigDedicated-v14xy, pdsch-ConfigDedicated-v14xy, pusch-EnhancementsConfig-r14, csi-RS-ConfigZP-Ap-r14, typeB-SRS-TPC-PDCCH-Config-r14, uplinkPUSCH-LessPowerControlDedicated-v14xy</w:t>
            </w:r>
          </w:p>
        </w:tc>
        <w:tc>
          <w:tcPr>
            <w:tcW w:w="4961" w:type="dxa"/>
          </w:tcPr>
          <w:p w14:paraId="3A45EDC7" w14:textId="13F80CAA" w:rsidR="00E83B16" w:rsidRPr="003B606E" w:rsidRDefault="00E83B16" w:rsidP="00E83B16">
            <w:pPr>
              <w:spacing w:after="60"/>
              <w:rPr>
                <w:rFonts w:ascii="Arial" w:eastAsia="SimSun" w:hAnsi="Arial" w:cs="Arial"/>
                <w:noProof/>
                <w:sz w:val="16"/>
                <w:szCs w:val="16"/>
                <w:lang w:eastAsia="zh-CN"/>
              </w:rPr>
            </w:pPr>
            <w:r w:rsidRPr="00E21F33">
              <w:rPr>
                <w:rFonts w:ascii="Arial" w:hAnsi="Arial" w:cs="Arial"/>
                <w:noProof/>
                <w:sz w:val="16"/>
                <w:szCs w:val="16"/>
              </w:rPr>
              <w:t>Fields cannot be released once configured</w:t>
            </w:r>
          </w:p>
        </w:tc>
        <w:tc>
          <w:tcPr>
            <w:tcW w:w="682" w:type="dxa"/>
          </w:tcPr>
          <w:p w14:paraId="27BFB5EC" w14:textId="2E0A8052" w:rsidR="00E83B16" w:rsidRDefault="00E83B16" w:rsidP="00E83B16">
            <w:pPr>
              <w:spacing w:after="60"/>
              <w:rPr>
                <w:rFonts w:ascii="Arial" w:eastAsia="SimSun" w:hAnsi="Arial" w:cs="Arial"/>
                <w:noProof/>
                <w:sz w:val="16"/>
                <w:szCs w:val="16"/>
                <w:lang w:eastAsia="zh-CN"/>
              </w:rPr>
            </w:pPr>
            <w:r w:rsidRPr="00E21F33">
              <w:rPr>
                <w:rFonts w:ascii="Arial" w:hAnsi="Arial" w:cs="Arial"/>
                <w:noProof/>
                <w:sz w:val="16"/>
                <w:szCs w:val="16"/>
              </w:rPr>
              <w:t>3</w:t>
            </w:r>
          </w:p>
        </w:tc>
        <w:tc>
          <w:tcPr>
            <w:tcW w:w="4542" w:type="dxa"/>
          </w:tcPr>
          <w:p w14:paraId="63E983DB" w14:textId="77777777" w:rsidR="00E83B16" w:rsidRDefault="00E83B16" w:rsidP="00E83B16">
            <w:pPr>
              <w:pBdr>
                <w:bottom w:val="single" w:sz="6" w:space="1" w:color="auto"/>
              </w:pBdr>
              <w:spacing w:after="60"/>
              <w:rPr>
                <w:rFonts w:ascii="Arial" w:hAnsi="Arial" w:cs="Arial"/>
                <w:noProof/>
                <w:sz w:val="16"/>
                <w:szCs w:val="16"/>
              </w:rPr>
            </w:pPr>
            <w:r w:rsidRPr="00E21F33">
              <w:rPr>
                <w:rFonts w:ascii="Arial" w:hAnsi="Arial" w:cs="Arial"/>
                <w:noProof/>
                <w:sz w:val="16"/>
                <w:szCs w:val="16"/>
              </w:rPr>
              <w:t xml:space="preserve">Use Need OR or create release-setup-wrapper for the fields (may require grouping; See also </w:t>
            </w:r>
            <w:hyperlink w:anchor="N002" w:history="1">
              <w:r w:rsidRPr="00480BF3">
                <w:rPr>
                  <w:rStyle w:val="Hyperlink"/>
                  <w:rFonts w:eastAsia="Batang"/>
                  <w:noProof/>
                  <w:kern w:val="0"/>
                  <w:sz w:val="16"/>
                  <w:szCs w:val="16"/>
                  <w:lang w:val="en-GB" w:eastAsia="en-US"/>
                </w:rPr>
                <w:t>N.002</w:t>
              </w:r>
            </w:hyperlink>
            <w:r w:rsidRPr="00E21F33">
              <w:rPr>
                <w:rFonts w:ascii="Arial" w:hAnsi="Arial" w:cs="Arial"/>
                <w:noProof/>
                <w:sz w:val="16"/>
                <w:szCs w:val="16"/>
              </w:rPr>
              <w:t>)</w:t>
            </w:r>
          </w:p>
          <w:p w14:paraId="00B2F548" w14:textId="10745FFF" w:rsidR="00E83B16" w:rsidRPr="00600FA3" w:rsidRDefault="00E83B16" w:rsidP="00E83B1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rPr>
              <w:t>Ericsson: C</w:t>
            </w:r>
            <w:r>
              <w:rPr>
                <w:rFonts w:ascii="Arial" w:eastAsia="SimSun" w:hAnsi="Arial" w:cs="Arial"/>
                <w:noProof/>
                <w:color w:val="1F3864" w:themeColor="accent5" w:themeShade="80"/>
                <w:sz w:val="16"/>
                <w:lang w:eastAsia="zh-CN"/>
              </w:rPr>
              <w:t>aptured in general CR</w:t>
            </w:r>
          </w:p>
        </w:tc>
        <w:tc>
          <w:tcPr>
            <w:tcW w:w="1580" w:type="dxa"/>
          </w:tcPr>
          <w:p w14:paraId="5B9381A4" w14:textId="77777777" w:rsidR="00E83B16" w:rsidRDefault="00E83B16" w:rsidP="00E83B16">
            <w:pPr>
              <w:spacing w:after="60"/>
              <w:rPr>
                <w:rFonts w:ascii="Arial" w:hAnsi="Arial" w:cs="Arial"/>
                <w:noProof/>
                <w:sz w:val="16"/>
                <w:szCs w:val="16"/>
              </w:rPr>
            </w:pPr>
            <w:r>
              <w:rPr>
                <w:rFonts w:ascii="Arial" w:hAnsi="Arial" w:cs="Arial"/>
                <w:noProof/>
                <w:sz w:val="16"/>
                <w:szCs w:val="16"/>
              </w:rPr>
              <w:t>Closed</w:t>
            </w:r>
          </w:p>
          <w:p w14:paraId="44E15FC6" w14:textId="77777777" w:rsidR="00E83B16" w:rsidRDefault="00E83B16" w:rsidP="00E83B16">
            <w:pPr>
              <w:spacing w:after="60"/>
              <w:rPr>
                <w:rFonts w:ascii="Arial" w:hAnsi="Arial" w:cs="Arial"/>
                <w:noProof/>
                <w:sz w:val="16"/>
                <w:szCs w:val="16"/>
              </w:rPr>
            </w:pPr>
            <w:r>
              <w:rPr>
                <w:rFonts w:ascii="Arial" w:hAnsi="Arial" w:cs="Arial"/>
                <w:noProof/>
                <w:sz w:val="16"/>
                <w:szCs w:val="16"/>
              </w:rPr>
              <w:t>CR</w:t>
            </w:r>
          </w:p>
          <w:p w14:paraId="6C7876C3" w14:textId="1523F7B0" w:rsidR="00E83B16" w:rsidRDefault="00E83B16" w:rsidP="00E83B16">
            <w:pPr>
              <w:spacing w:after="60"/>
              <w:rPr>
                <w:rFonts w:ascii="Arial" w:hAnsi="Arial" w:cs="Arial"/>
                <w:noProof/>
                <w:sz w:val="16"/>
                <w:szCs w:val="16"/>
              </w:rPr>
            </w:pPr>
            <w:r>
              <w:rPr>
                <w:rFonts w:ascii="Arial" w:hAnsi="Arial" w:cs="Arial"/>
                <w:noProof/>
                <w:sz w:val="16"/>
                <w:szCs w:val="16"/>
              </w:rPr>
              <w:t>TEI14</w:t>
            </w:r>
          </w:p>
        </w:tc>
      </w:tr>
      <w:tr w:rsidR="00E83B16" w:rsidRPr="00BD494B" w14:paraId="7C732F79" w14:textId="77777777" w:rsidTr="00571106">
        <w:tc>
          <w:tcPr>
            <w:tcW w:w="833" w:type="dxa"/>
          </w:tcPr>
          <w:p w14:paraId="5FEA3129" w14:textId="1FE1DCBA" w:rsidR="00E83B16" w:rsidRPr="00E958E9" w:rsidRDefault="00E83B16" w:rsidP="00E83B16">
            <w:pPr>
              <w:spacing w:after="60"/>
              <w:rPr>
                <w:rFonts w:ascii="Arial" w:hAnsi="Arial" w:cs="Arial"/>
                <w:sz w:val="16"/>
                <w:szCs w:val="16"/>
              </w:rPr>
            </w:pPr>
            <w:r w:rsidRPr="00E21F33">
              <w:rPr>
                <w:rFonts w:ascii="Arial" w:hAnsi="Arial" w:cs="Arial"/>
                <w:noProof/>
                <w:sz w:val="16"/>
                <w:szCs w:val="16"/>
              </w:rPr>
              <w:t>N.120</w:t>
            </w:r>
          </w:p>
        </w:tc>
        <w:tc>
          <w:tcPr>
            <w:tcW w:w="3033" w:type="dxa"/>
          </w:tcPr>
          <w:p w14:paraId="366CEB6E" w14:textId="36DD917B" w:rsidR="00E83B16" w:rsidRDefault="00E83B16" w:rsidP="00E83B16">
            <w:pPr>
              <w:spacing w:after="60"/>
              <w:rPr>
                <w:rFonts w:ascii="Arial" w:hAnsi="Arial" w:cs="Arial"/>
                <w:noProof/>
                <w:sz w:val="16"/>
                <w:szCs w:val="16"/>
              </w:rPr>
            </w:pPr>
            <w:r w:rsidRPr="00BC1548">
              <w:rPr>
                <w:rFonts w:ascii="Arial" w:hAnsi="Arial" w:cs="Arial"/>
                <w:noProof/>
                <w:sz w:val="16"/>
                <w:szCs w:val="16"/>
              </w:rPr>
              <w:t xml:space="preserve">6.3.2 </w:t>
            </w:r>
            <w:r w:rsidRPr="00E21F33">
              <w:rPr>
                <w:rFonts w:ascii="Arial" w:hAnsi="Arial" w:cs="Arial"/>
                <w:noProof/>
                <w:sz w:val="16"/>
                <w:szCs w:val="16"/>
              </w:rPr>
              <w:t>PhysicalConfigDedicated::</w:t>
            </w:r>
            <w:r w:rsidRPr="00E21F33">
              <w:rPr>
                <w:rFonts w:ascii="Arial" w:hAnsi="Arial" w:cs="Arial"/>
                <w:sz w:val="16"/>
                <w:szCs w:val="16"/>
              </w:rPr>
              <w:t xml:space="preserve"> </w:t>
            </w:r>
            <w:r w:rsidRPr="00E21F33">
              <w:rPr>
                <w:rFonts w:ascii="Arial" w:hAnsi="Arial" w:cs="Arial"/>
                <w:noProof/>
                <w:sz w:val="16"/>
                <w:szCs w:val="16"/>
              </w:rPr>
              <w:t>crossCarrierSchedulingConfig-UL-r14</w:t>
            </w:r>
          </w:p>
        </w:tc>
        <w:tc>
          <w:tcPr>
            <w:tcW w:w="4961" w:type="dxa"/>
          </w:tcPr>
          <w:p w14:paraId="0B90A644" w14:textId="6D22E137" w:rsidR="00E83B16" w:rsidRPr="003B606E" w:rsidRDefault="00E83B16" w:rsidP="00E83B16">
            <w:pPr>
              <w:spacing w:after="60"/>
              <w:rPr>
                <w:rFonts w:ascii="Arial" w:eastAsia="SimSun" w:hAnsi="Arial" w:cs="Arial"/>
                <w:noProof/>
                <w:sz w:val="16"/>
                <w:szCs w:val="16"/>
                <w:lang w:eastAsia="zh-CN"/>
              </w:rPr>
            </w:pPr>
            <w:r w:rsidRPr="00E21F33">
              <w:rPr>
                <w:rFonts w:ascii="Arial" w:hAnsi="Arial" w:cs="Arial"/>
                <w:bCs/>
                <w:iCs/>
                <w:sz w:val="16"/>
                <w:szCs w:val="16"/>
              </w:rPr>
              <w:t>Potentially unnecessary SEQUENCE wrapping</w:t>
            </w:r>
          </w:p>
        </w:tc>
        <w:tc>
          <w:tcPr>
            <w:tcW w:w="682" w:type="dxa"/>
          </w:tcPr>
          <w:p w14:paraId="4747473C" w14:textId="6E26EA65" w:rsidR="00E83B16" w:rsidRDefault="00E83B16" w:rsidP="00E83B16">
            <w:pPr>
              <w:spacing w:after="60"/>
              <w:rPr>
                <w:rFonts w:ascii="Arial" w:eastAsia="SimSun" w:hAnsi="Arial" w:cs="Arial"/>
                <w:noProof/>
                <w:sz w:val="16"/>
                <w:szCs w:val="16"/>
                <w:lang w:eastAsia="zh-CN"/>
              </w:rPr>
            </w:pPr>
            <w:r w:rsidRPr="00E21F33">
              <w:rPr>
                <w:rFonts w:ascii="Arial" w:hAnsi="Arial" w:cs="Arial"/>
                <w:noProof/>
                <w:sz w:val="16"/>
                <w:szCs w:val="16"/>
              </w:rPr>
              <w:t>2</w:t>
            </w:r>
          </w:p>
        </w:tc>
        <w:tc>
          <w:tcPr>
            <w:tcW w:w="4542" w:type="dxa"/>
          </w:tcPr>
          <w:p w14:paraId="14849C0C" w14:textId="65FB28CA" w:rsidR="00E83B16" w:rsidRPr="00600FA3" w:rsidRDefault="00E83B16" w:rsidP="00E83B16">
            <w:pPr>
              <w:spacing w:after="60"/>
              <w:rPr>
                <w:rFonts w:ascii="Arial" w:eastAsia="SimSun" w:hAnsi="Arial" w:cs="Arial"/>
                <w:noProof/>
                <w:sz w:val="16"/>
                <w:szCs w:val="16"/>
                <w:lang w:eastAsia="zh-CN"/>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r w:rsidRPr="00E21F33">
              <w:rPr>
                <w:rFonts w:ascii="Arial" w:hAnsi="Arial" w:cs="Arial"/>
                <w:noProof/>
                <w:sz w:val="16"/>
                <w:szCs w:val="16"/>
              </w:rPr>
              <w:t xml:space="preserve"> </w:t>
            </w:r>
          </w:p>
        </w:tc>
        <w:tc>
          <w:tcPr>
            <w:tcW w:w="1580" w:type="dxa"/>
          </w:tcPr>
          <w:p w14:paraId="3E632445" w14:textId="6F58B036" w:rsidR="00E83B16" w:rsidRDefault="00E83B16" w:rsidP="00E83B16">
            <w:pPr>
              <w:spacing w:after="60"/>
              <w:rPr>
                <w:rFonts w:ascii="Arial" w:hAnsi="Arial" w:cs="Arial"/>
                <w:noProof/>
                <w:sz w:val="16"/>
                <w:szCs w:val="16"/>
              </w:rPr>
            </w:pPr>
            <w:r>
              <w:rPr>
                <w:rFonts w:ascii="Arial" w:hAnsi="Arial" w:cs="Arial"/>
                <w:noProof/>
                <w:sz w:val="16"/>
                <w:szCs w:val="16"/>
              </w:rPr>
              <w:t>Closed</w:t>
            </w:r>
          </w:p>
        </w:tc>
      </w:tr>
      <w:tr w:rsidR="00E83B16" w:rsidRPr="00BD494B" w14:paraId="05855CC6" w14:textId="77777777" w:rsidTr="00571106">
        <w:tc>
          <w:tcPr>
            <w:tcW w:w="833" w:type="dxa"/>
          </w:tcPr>
          <w:p w14:paraId="2CA539D2" w14:textId="386CF7DC" w:rsidR="00E83B16" w:rsidRPr="00E958E9" w:rsidRDefault="00E83B16" w:rsidP="00E83B16">
            <w:pPr>
              <w:spacing w:after="60"/>
              <w:rPr>
                <w:rFonts w:ascii="Arial" w:hAnsi="Arial" w:cs="Arial"/>
                <w:sz w:val="16"/>
                <w:szCs w:val="16"/>
              </w:rPr>
            </w:pPr>
            <w:r w:rsidRPr="00862EB6">
              <w:rPr>
                <w:rFonts w:ascii="Arial" w:hAnsi="Arial" w:cs="Arial"/>
                <w:noProof/>
                <w:sz w:val="16"/>
                <w:szCs w:val="16"/>
              </w:rPr>
              <w:t>N.105</w:t>
            </w:r>
          </w:p>
        </w:tc>
        <w:tc>
          <w:tcPr>
            <w:tcW w:w="3033" w:type="dxa"/>
          </w:tcPr>
          <w:p w14:paraId="59A7F3CC" w14:textId="476D90A8" w:rsidR="00E83B16" w:rsidRDefault="00E83B16" w:rsidP="00E83B1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PDCCH-ConfigSCell::enableMonitoringDCI-Format0B-r14, PDCCH-ConfigSCell::enableMonitoringDCI-Format4B-r14</w:t>
            </w:r>
          </w:p>
        </w:tc>
        <w:tc>
          <w:tcPr>
            <w:tcW w:w="4961" w:type="dxa"/>
          </w:tcPr>
          <w:p w14:paraId="1B40B007" w14:textId="51535FC9" w:rsidR="00E83B16" w:rsidRPr="003B606E" w:rsidRDefault="00E83B16" w:rsidP="00E83B16">
            <w:pPr>
              <w:spacing w:after="60"/>
              <w:rPr>
                <w:rFonts w:ascii="Arial" w:eastAsia="SimSun" w:hAnsi="Arial" w:cs="Arial"/>
                <w:noProof/>
                <w:sz w:val="16"/>
                <w:szCs w:val="16"/>
                <w:lang w:eastAsia="zh-CN"/>
              </w:rPr>
            </w:pPr>
            <w:r w:rsidRPr="00862EB6">
              <w:rPr>
                <w:rFonts w:ascii="Arial" w:hAnsi="Arial" w:cs="Arial"/>
                <w:bCs/>
                <w:iCs/>
                <w:sz w:val="16"/>
                <w:szCs w:val="16"/>
              </w:rPr>
              <w:t>Potentially unnecessary SEQUENCE wrapping</w:t>
            </w:r>
          </w:p>
        </w:tc>
        <w:tc>
          <w:tcPr>
            <w:tcW w:w="682" w:type="dxa"/>
          </w:tcPr>
          <w:p w14:paraId="1BADCAFF" w14:textId="068E8B4C" w:rsidR="00E83B16" w:rsidRDefault="00E83B16" w:rsidP="00E83B16">
            <w:pPr>
              <w:spacing w:after="60"/>
              <w:rPr>
                <w:rFonts w:ascii="Arial" w:eastAsia="SimSun" w:hAnsi="Arial" w:cs="Arial"/>
                <w:noProof/>
                <w:sz w:val="16"/>
                <w:szCs w:val="16"/>
                <w:lang w:eastAsia="zh-CN"/>
              </w:rPr>
            </w:pPr>
            <w:r w:rsidRPr="00862EB6">
              <w:rPr>
                <w:rFonts w:ascii="Arial" w:hAnsi="Arial" w:cs="Arial"/>
                <w:noProof/>
                <w:sz w:val="16"/>
                <w:szCs w:val="16"/>
              </w:rPr>
              <w:t>2</w:t>
            </w:r>
          </w:p>
        </w:tc>
        <w:tc>
          <w:tcPr>
            <w:tcW w:w="4542" w:type="dxa"/>
          </w:tcPr>
          <w:p w14:paraId="755152EE" w14:textId="25829DF4" w:rsidR="00E83B16" w:rsidRPr="00600FA3" w:rsidRDefault="00E83B16" w:rsidP="00E83B16">
            <w:pPr>
              <w:spacing w:after="60"/>
              <w:rPr>
                <w:rFonts w:ascii="Arial" w:eastAsia="SimSun" w:hAnsi="Arial" w:cs="Arial"/>
                <w:noProof/>
                <w:sz w:val="16"/>
                <w:szCs w:val="16"/>
                <w:lang w:eastAsia="zh-CN"/>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14:paraId="4BE75A70" w14:textId="1EF26E16" w:rsidR="00E83B16" w:rsidRDefault="00E83B16" w:rsidP="00E83B16">
            <w:pPr>
              <w:spacing w:after="60"/>
              <w:rPr>
                <w:rFonts w:ascii="Arial" w:hAnsi="Arial" w:cs="Arial"/>
                <w:noProof/>
                <w:sz w:val="16"/>
                <w:szCs w:val="16"/>
              </w:rPr>
            </w:pPr>
            <w:r>
              <w:rPr>
                <w:rFonts w:ascii="Arial" w:hAnsi="Arial" w:cs="Arial"/>
                <w:noProof/>
                <w:sz w:val="16"/>
                <w:szCs w:val="16"/>
              </w:rPr>
              <w:t>Closed</w:t>
            </w:r>
          </w:p>
        </w:tc>
      </w:tr>
      <w:tr w:rsidR="00E83B16" w:rsidRPr="00BD494B" w14:paraId="16321306" w14:textId="77777777" w:rsidTr="00571106">
        <w:tc>
          <w:tcPr>
            <w:tcW w:w="833" w:type="dxa"/>
          </w:tcPr>
          <w:p w14:paraId="6844C27D" w14:textId="7B7E1A2A" w:rsidR="00E83B16" w:rsidRPr="00E958E9" w:rsidRDefault="00E83B16" w:rsidP="00E83B16">
            <w:pPr>
              <w:spacing w:after="60"/>
              <w:rPr>
                <w:rFonts w:ascii="Arial" w:hAnsi="Arial" w:cs="Arial"/>
                <w:noProof/>
                <w:sz w:val="16"/>
                <w:szCs w:val="16"/>
              </w:rPr>
            </w:pPr>
            <w:r w:rsidRPr="00B62781">
              <w:rPr>
                <w:rFonts w:ascii="Arial" w:hAnsi="Arial" w:cs="Arial"/>
                <w:noProof/>
                <w:sz w:val="16"/>
                <w:szCs w:val="16"/>
              </w:rPr>
              <w:t>N.132</w:t>
            </w:r>
          </w:p>
        </w:tc>
        <w:tc>
          <w:tcPr>
            <w:tcW w:w="3033" w:type="dxa"/>
          </w:tcPr>
          <w:p w14:paraId="30E615D8" w14:textId="2D6A3F52" w:rsidR="00E83B16" w:rsidRDefault="00E83B16" w:rsidP="00E83B1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RLC-Config-v14xy::pollByte-r14</w:t>
            </w:r>
          </w:p>
        </w:tc>
        <w:tc>
          <w:tcPr>
            <w:tcW w:w="4961" w:type="dxa"/>
          </w:tcPr>
          <w:p w14:paraId="05E0D08C" w14:textId="600C0667" w:rsidR="00E83B16" w:rsidRPr="003B606E" w:rsidRDefault="00E83B16" w:rsidP="00E83B16">
            <w:pPr>
              <w:spacing w:after="60"/>
              <w:rPr>
                <w:rFonts w:ascii="Arial" w:eastAsia="SimSun" w:hAnsi="Arial" w:cs="Arial"/>
                <w:noProof/>
                <w:sz w:val="16"/>
                <w:szCs w:val="16"/>
                <w:lang w:eastAsia="zh-CN"/>
              </w:rPr>
            </w:pPr>
            <w:r w:rsidRPr="00B62781">
              <w:rPr>
                <w:rFonts w:ascii="Arial" w:hAnsi="Arial" w:cs="Arial"/>
                <w:bCs/>
                <w:iCs/>
                <w:sz w:val="16"/>
                <w:szCs w:val="16"/>
              </w:rPr>
              <w:t>Potentially unnecessary SEQUENCE wrapping</w:t>
            </w:r>
          </w:p>
        </w:tc>
        <w:tc>
          <w:tcPr>
            <w:tcW w:w="682" w:type="dxa"/>
          </w:tcPr>
          <w:p w14:paraId="1CAD2C81" w14:textId="485E808C" w:rsidR="00E83B16" w:rsidRDefault="00E83B16" w:rsidP="00E83B16">
            <w:pPr>
              <w:spacing w:after="60"/>
              <w:rPr>
                <w:rFonts w:ascii="Arial" w:eastAsia="SimSun" w:hAnsi="Arial" w:cs="Arial"/>
                <w:noProof/>
                <w:sz w:val="16"/>
                <w:szCs w:val="16"/>
                <w:lang w:eastAsia="zh-CN"/>
              </w:rPr>
            </w:pPr>
            <w:r w:rsidRPr="00B62781">
              <w:rPr>
                <w:rFonts w:ascii="Arial" w:hAnsi="Arial" w:cs="Arial"/>
                <w:noProof/>
                <w:sz w:val="16"/>
                <w:szCs w:val="16"/>
              </w:rPr>
              <w:t>2</w:t>
            </w:r>
          </w:p>
        </w:tc>
        <w:tc>
          <w:tcPr>
            <w:tcW w:w="4542" w:type="dxa"/>
          </w:tcPr>
          <w:p w14:paraId="3A9119B2" w14:textId="6C76609C" w:rsidR="00E83B16" w:rsidRPr="00600FA3" w:rsidRDefault="00E83B16" w:rsidP="00E83B16">
            <w:pPr>
              <w:spacing w:after="60"/>
              <w:rPr>
                <w:rFonts w:ascii="Arial" w:eastAsia="SimSun" w:hAnsi="Arial" w:cs="Arial"/>
                <w:noProof/>
                <w:sz w:val="16"/>
                <w:szCs w:val="16"/>
                <w:lang w:eastAsia="zh-CN"/>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14:paraId="6B938A6B" w14:textId="14653424" w:rsidR="00E83B16" w:rsidRDefault="00E83B16" w:rsidP="00E83B16">
            <w:pPr>
              <w:spacing w:after="60"/>
              <w:rPr>
                <w:rFonts w:ascii="Arial" w:hAnsi="Arial" w:cs="Arial"/>
                <w:noProof/>
                <w:sz w:val="16"/>
                <w:szCs w:val="16"/>
              </w:rPr>
            </w:pPr>
            <w:r>
              <w:rPr>
                <w:rFonts w:ascii="Arial" w:hAnsi="Arial" w:cs="Arial"/>
                <w:noProof/>
                <w:sz w:val="16"/>
                <w:szCs w:val="16"/>
              </w:rPr>
              <w:t>Closed</w:t>
            </w:r>
          </w:p>
        </w:tc>
      </w:tr>
      <w:tr w:rsidR="00E83B16" w:rsidRPr="00BD494B" w14:paraId="723A402B" w14:textId="77777777" w:rsidTr="00571106">
        <w:tc>
          <w:tcPr>
            <w:tcW w:w="833" w:type="dxa"/>
          </w:tcPr>
          <w:p w14:paraId="63EE5D35" w14:textId="79602E7E" w:rsidR="00E83B16" w:rsidRPr="00E958E9" w:rsidRDefault="00E83B16" w:rsidP="00E83B16">
            <w:pPr>
              <w:spacing w:after="60"/>
              <w:rPr>
                <w:rFonts w:ascii="Arial" w:hAnsi="Arial" w:cs="Arial"/>
                <w:sz w:val="16"/>
                <w:szCs w:val="16"/>
              </w:rPr>
            </w:pPr>
            <w:r w:rsidRPr="00B62781">
              <w:rPr>
                <w:rFonts w:ascii="Arial" w:hAnsi="Arial" w:cs="Arial"/>
                <w:noProof/>
                <w:sz w:val="16"/>
                <w:szCs w:val="16"/>
              </w:rPr>
              <w:t>N.133</w:t>
            </w:r>
          </w:p>
        </w:tc>
        <w:tc>
          <w:tcPr>
            <w:tcW w:w="3033" w:type="dxa"/>
          </w:tcPr>
          <w:p w14:paraId="4A7AA0E8" w14:textId="79E48757" w:rsidR="00E83B16" w:rsidRDefault="00E83B16" w:rsidP="00E83B16">
            <w:pPr>
              <w:spacing w:after="60"/>
              <w:rPr>
                <w:rFonts w:ascii="Arial" w:hAnsi="Arial" w:cs="Arial"/>
                <w:noProof/>
                <w:sz w:val="16"/>
                <w:szCs w:val="16"/>
              </w:rPr>
            </w:pPr>
            <w:r w:rsidRPr="00BC1548">
              <w:rPr>
                <w:rFonts w:ascii="Arial" w:hAnsi="Arial" w:cs="Arial"/>
                <w:noProof/>
                <w:sz w:val="16"/>
                <w:szCs w:val="16"/>
              </w:rPr>
              <w:t xml:space="preserve">6.3.2 </w:t>
            </w:r>
            <w:r w:rsidRPr="00B62781">
              <w:rPr>
                <w:rFonts w:ascii="Arial" w:hAnsi="Arial" w:cs="Arial"/>
                <w:noProof/>
                <w:sz w:val="16"/>
                <w:szCs w:val="16"/>
              </w:rPr>
              <w:t>SoundingRS-UL-ConfigDedicatedAperiodic-v14xy::</w:t>
            </w:r>
            <w:r w:rsidRPr="00B62781">
              <w:rPr>
                <w:rFonts w:ascii="Arial" w:hAnsi="Arial" w:cs="Arial"/>
                <w:sz w:val="16"/>
                <w:szCs w:val="16"/>
              </w:rPr>
              <w:t xml:space="preserve"> </w:t>
            </w:r>
            <w:r w:rsidRPr="00B62781">
              <w:rPr>
                <w:rFonts w:ascii="Arial" w:hAnsi="Arial" w:cs="Arial"/>
                <w:noProof/>
                <w:sz w:val="16"/>
                <w:szCs w:val="16"/>
              </w:rPr>
              <w:t>srs-SubframeIndication-r14</w:t>
            </w:r>
          </w:p>
        </w:tc>
        <w:tc>
          <w:tcPr>
            <w:tcW w:w="4961" w:type="dxa"/>
          </w:tcPr>
          <w:p w14:paraId="5D7BB846" w14:textId="4F290047" w:rsidR="00E83B16" w:rsidRPr="003B606E" w:rsidRDefault="00E83B16" w:rsidP="00E83B16">
            <w:pPr>
              <w:spacing w:after="60"/>
              <w:rPr>
                <w:rFonts w:ascii="Arial" w:eastAsia="SimSun" w:hAnsi="Arial" w:cs="Arial"/>
                <w:noProof/>
                <w:sz w:val="16"/>
                <w:szCs w:val="16"/>
                <w:lang w:eastAsia="zh-CN"/>
              </w:rPr>
            </w:pPr>
            <w:r w:rsidRPr="00B62781">
              <w:rPr>
                <w:rFonts w:ascii="Arial" w:hAnsi="Arial" w:cs="Arial"/>
                <w:bCs/>
                <w:iCs/>
                <w:sz w:val="16"/>
                <w:szCs w:val="16"/>
              </w:rPr>
              <w:t>Potentially unnecessary SEQUENCE wrapping</w:t>
            </w:r>
          </w:p>
        </w:tc>
        <w:tc>
          <w:tcPr>
            <w:tcW w:w="682" w:type="dxa"/>
          </w:tcPr>
          <w:p w14:paraId="6E594705" w14:textId="72FC7E61" w:rsidR="00E83B16" w:rsidRDefault="00E83B16" w:rsidP="00E83B16">
            <w:pPr>
              <w:spacing w:after="60"/>
              <w:rPr>
                <w:rFonts w:ascii="Arial" w:eastAsia="SimSun" w:hAnsi="Arial" w:cs="Arial"/>
                <w:noProof/>
                <w:sz w:val="16"/>
                <w:szCs w:val="16"/>
                <w:lang w:eastAsia="zh-CN"/>
              </w:rPr>
            </w:pPr>
            <w:r w:rsidRPr="00B62781">
              <w:rPr>
                <w:rFonts w:ascii="Arial" w:hAnsi="Arial" w:cs="Arial"/>
                <w:noProof/>
                <w:sz w:val="16"/>
                <w:szCs w:val="16"/>
              </w:rPr>
              <w:t>2</w:t>
            </w:r>
          </w:p>
        </w:tc>
        <w:tc>
          <w:tcPr>
            <w:tcW w:w="4542" w:type="dxa"/>
          </w:tcPr>
          <w:p w14:paraId="720672BD" w14:textId="5B89403B" w:rsidR="00E83B16" w:rsidRPr="00600FA3" w:rsidRDefault="00E83B16" w:rsidP="00E83B16">
            <w:pPr>
              <w:spacing w:after="60"/>
              <w:rPr>
                <w:rFonts w:ascii="Arial" w:eastAsia="SimSun" w:hAnsi="Arial" w:cs="Arial"/>
                <w:noProof/>
                <w:sz w:val="16"/>
                <w:szCs w:val="16"/>
                <w:lang w:eastAsia="zh-CN"/>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14:paraId="7C6CBA76" w14:textId="3B71EDFA" w:rsidR="00E83B16" w:rsidRDefault="00E83B16" w:rsidP="00E83B16">
            <w:pPr>
              <w:spacing w:after="60"/>
              <w:rPr>
                <w:rFonts w:ascii="Arial" w:hAnsi="Arial" w:cs="Arial"/>
                <w:noProof/>
                <w:sz w:val="16"/>
                <w:szCs w:val="16"/>
              </w:rPr>
            </w:pPr>
            <w:r>
              <w:rPr>
                <w:rFonts w:ascii="Arial" w:hAnsi="Arial" w:cs="Arial"/>
                <w:noProof/>
                <w:sz w:val="16"/>
                <w:szCs w:val="16"/>
              </w:rPr>
              <w:t>Closed</w:t>
            </w:r>
          </w:p>
        </w:tc>
      </w:tr>
      <w:tr w:rsidR="00E83B16" w:rsidRPr="00BD494B" w14:paraId="5C8AF9DD" w14:textId="77777777" w:rsidTr="00571106">
        <w:tc>
          <w:tcPr>
            <w:tcW w:w="833" w:type="dxa"/>
          </w:tcPr>
          <w:p w14:paraId="3FBCA2D7" w14:textId="1CC361CB" w:rsidR="00E83B16" w:rsidRPr="00E958E9" w:rsidRDefault="00E83B16" w:rsidP="00E83B16">
            <w:pPr>
              <w:spacing w:after="60"/>
              <w:rPr>
                <w:rFonts w:ascii="Arial" w:hAnsi="Arial" w:cs="Arial"/>
                <w:sz w:val="16"/>
                <w:szCs w:val="16"/>
              </w:rPr>
            </w:pPr>
            <w:r w:rsidRPr="00862EB6">
              <w:rPr>
                <w:rFonts w:ascii="Arial" w:hAnsi="Arial" w:cs="Arial"/>
                <w:noProof/>
                <w:sz w:val="16"/>
                <w:szCs w:val="16"/>
              </w:rPr>
              <w:t xml:space="preserve">N.102 </w:t>
            </w:r>
          </w:p>
        </w:tc>
        <w:tc>
          <w:tcPr>
            <w:tcW w:w="3033" w:type="dxa"/>
          </w:tcPr>
          <w:p w14:paraId="42BFD744" w14:textId="0E8B77A6" w:rsidR="00E83B16" w:rsidRDefault="00E83B16" w:rsidP="00E83B1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MAC-MainConfig::dataInactivityTimerConfig-r14</w:t>
            </w:r>
          </w:p>
        </w:tc>
        <w:tc>
          <w:tcPr>
            <w:tcW w:w="4961" w:type="dxa"/>
          </w:tcPr>
          <w:p w14:paraId="54B21847" w14:textId="1779D90C" w:rsidR="00E83B16" w:rsidRPr="003B606E" w:rsidRDefault="00E83B16" w:rsidP="00E83B16">
            <w:pPr>
              <w:spacing w:after="60"/>
              <w:rPr>
                <w:rFonts w:ascii="Arial" w:eastAsia="SimSun" w:hAnsi="Arial" w:cs="Arial"/>
                <w:noProof/>
                <w:sz w:val="16"/>
                <w:szCs w:val="16"/>
                <w:lang w:eastAsia="zh-CN"/>
              </w:rPr>
            </w:pPr>
            <w:r w:rsidRPr="00862EB6">
              <w:rPr>
                <w:rFonts w:ascii="Arial" w:hAnsi="Arial" w:cs="Arial"/>
                <w:bCs/>
                <w:iCs/>
                <w:sz w:val="16"/>
                <w:szCs w:val="16"/>
              </w:rPr>
              <w:t>Potentially unnecessary SEQUENCE wrapping</w:t>
            </w:r>
          </w:p>
        </w:tc>
        <w:tc>
          <w:tcPr>
            <w:tcW w:w="682" w:type="dxa"/>
          </w:tcPr>
          <w:p w14:paraId="4F5A4E0F" w14:textId="38886E9C" w:rsidR="00E83B16" w:rsidRDefault="00E83B16" w:rsidP="00E83B16">
            <w:pPr>
              <w:spacing w:after="60"/>
              <w:rPr>
                <w:rFonts w:ascii="Arial" w:eastAsia="SimSun" w:hAnsi="Arial" w:cs="Arial"/>
                <w:noProof/>
                <w:sz w:val="16"/>
                <w:szCs w:val="16"/>
                <w:lang w:eastAsia="zh-CN"/>
              </w:rPr>
            </w:pPr>
            <w:r w:rsidRPr="00862EB6">
              <w:rPr>
                <w:rFonts w:ascii="Arial" w:hAnsi="Arial" w:cs="Arial"/>
                <w:noProof/>
                <w:sz w:val="16"/>
                <w:szCs w:val="16"/>
              </w:rPr>
              <w:t>2</w:t>
            </w:r>
          </w:p>
        </w:tc>
        <w:tc>
          <w:tcPr>
            <w:tcW w:w="4542" w:type="dxa"/>
          </w:tcPr>
          <w:p w14:paraId="56716F5D" w14:textId="65083AED" w:rsidR="00E83B16" w:rsidRPr="00600FA3" w:rsidRDefault="00E83B16" w:rsidP="00E83B16">
            <w:pPr>
              <w:spacing w:after="60"/>
              <w:rPr>
                <w:rFonts w:ascii="Arial" w:eastAsia="SimSun" w:hAnsi="Arial" w:cs="Arial"/>
                <w:noProof/>
                <w:sz w:val="16"/>
                <w:szCs w:val="16"/>
                <w:lang w:eastAsia="zh-CN"/>
              </w:rPr>
            </w:pPr>
            <w:r w:rsidRPr="00B62781">
              <w:rPr>
                <w:rFonts w:ascii="Arial" w:hAnsi="Arial" w:cs="Arial"/>
                <w:noProof/>
                <w:sz w:val="16"/>
                <w:szCs w:val="16"/>
              </w:rPr>
              <w:t xml:space="preserve">See </w:t>
            </w:r>
            <w:hyperlink w:anchor="N003" w:history="1">
              <w:r w:rsidRPr="0077629D">
                <w:rPr>
                  <w:rStyle w:val="Hyperlink"/>
                  <w:rFonts w:eastAsia="Batang"/>
                  <w:noProof/>
                  <w:kern w:val="0"/>
                  <w:sz w:val="16"/>
                  <w:szCs w:val="16"/>
                  <w:lang w:val="en-GB" w:eastAsia="en-US"/>
                </w:rPr>
                <w:t>N.003</w:t>
              </w:r>
            </w:hyperlink>
            <w:r>
              <w:rPr>
                <w:rFonts w:ascii="Arial" w:hAnsi="Arial" w:cs="Arial"/>
                <w:noProof/>
                <w:sz w:val="16"/>
                <w:szCs w:val="16"/>
              </w:rPr>
              <w:t xml:space="preserve"> </w:t>
            </w:r>
            <w:r w:rsidRPr="00B62781">
              <w:rPr>
                <w:rFonts w:ascii="Arial" w:hAnsi="Arial" w:cs="Arial"/>
                <w:noProof/>
                <w:sz w:val="16"/>
                <w:szCs w:val="16"/>
              </w:rPr>
              <w:t>for generic discussion on this</w:t>
            </w:r>
          </w:p>
        </w:tc>
        <w:tc>
          <w:tcPr>
            <w:tcW w:w="1580" w:type="dxa"/>
          </w:tcPr>
          <w:p w14:paraId="58CA1B6D" w14:textId="07C9714A" w:rsidR="00E83B16" w:rsidRDefault="00E83B16" w:rsidP="00E83B16">
            <w:pPr>
              <w:spacing w:after="60"/>
              <w:rPr>
                <w:rFonts w:ascii="Arial" w:hAnsi="Arial" w:cs="Arial"/>
                <w:noProof/>
                <w:sz w:val="16"/>
                <w:szCs w:val="16"/>
              </w:rPr>
            </w:pPr>
            <w:r>
              <w:rPr>
                <w:rFonts w:ascii="Arial" w:hAnsi="Arial" w:cs="Arial"/>
                <w:noProof/>
                <w:sz w:val="16"/>
                <w:szCs w:val="16"/>
              </w:rPr>
              <w:t>Closed</w:t>
            </w:r>
          </w:p>
        </w:tc>
      </w:tr>
      <w:tr w:rsidR="000D2B11" w:rsidRPr="00BD494B" w14:paraId="1B1F6849" w14:textId="77777777" w:rsidTr="00571106">
        <w:tc>
          <w:tcPr>
            <w:tcW w:w="833" w:type="dxa"/>
          </w:tcPr>
          <w:p w14:paraId="5AA0883F" w14:textId="180C28BF" w:rsidR="000D2B11" w:rsidRPr="00E958E9" w:rsidRDefault="000D2B11" w:rsidP="000D2B11">
            <w:pPr>
              <w:spacing w:after="60"/>
              <w:rPr>
                <w:rFonts w:ascii="Arial" w:hAnsi="Arial" w:cs="Arial"/>
                <w:sz w:val="16"/>
                <w:szCs w:val="16"/>
              </w:rPr>
            </w:pPr>
            <w:r>
              <w:rPr>
                <w:rFonts w:ascii="Arial" w:hAnsi="Arial" w:cs="Arial"/>
                <w:noProof/>
                <w:sz w:val="16"/>
                <w:szCs w:val="16"/>
              </w:rPr>
              <w:t>E.069</w:t>
            </w:r>
          </w:p>
        </w:tc>
        <w:tc>
          <w:tcPr>
            <w:tcW w:w="3033" w:type="dxa"/>
          </w:tcPr>
          <w:p w14:paraId="5B97C77B" w14:textId="2583F8B0" w:rsidR="000D2B11" w:rsidRDefault="000D2B11" w:rsidP="000D2B11">
            <w:pPr>
              <w:spacing w:after="60"/>
              <w:rPr>
                <w:rFonts w:ascii="Arial" w:hAnsi="Arial" w:cs="Arial"/>
                <w:noProof/>
                <w:sz w:val="16"/>
                <w:szCs w:val="16"/>
              </w:rPr>
            </w:pPr>
            <w:r>
              <w:rPr>
                <w:rFonts w:ascii="Arial" w:hAnsi="Arial" w:cs="Arial"/>
                <w:noProof/>
                <w:sz w:val="16"/>
                <w:szCs w:val="16"/>
              </w:rPr>
              <w:t>6.3.2 PDCP-Config</w:t>
            </w:r>
          </w:p>
        </w:tc>
        <w:tc>
          <w:tcPr>
            <w:tcW w:w="4961" w:type="dxa"/>
          </w:tcPr>
          <w:p w14:paraId="68CC976B" w14:textId="52E82E7C" w:rsidR="000D2B11" w:rsidRPr="003B606E" w:rsidRDefault="000D2B11" w:rsidP="000D2B11">
            <w:pPr>
              <w:spacing w:after="60"/>
              <w:rPr>
                <w:rFonts w:ascii="Arial" w:eastAsia="SimSun" w:hAnsi="Arial" w:cs="Arial"/>
                <w:noProof/>
                <w:sz w:val="16"/>
                <w:szCs w:val="16"/>
                <w:lang w:eastAsia="zh-CN"/>
              </w:rPr>
            </w:pPr>
            <w:r>
              <w:rPr>
                <w:rFonts w:ascii="Arial" w:hAnsi="Arial" w:cs="Arial"/>
                <w:bCs/>
                <w:iCs/>
                <w:sz w:val="16"/>
                <w:szCs w:val="16"/>
              </w:rPr>
              <w:t xml:space="preserve">The extension </w:t>
            </w:r>
            <w:r w:rsidRPr="00582DC5">
              <w:rPr>
                <w:rFonts w:ascii="Arial" w:hAnsi="Arial" w:cs="Arial"/>
                <w:bCs/>
                <w:iCs/>
                <w:sz w:val="16"/>
                <w:szCs w:val="16"/>
              </w:rPr>
              <w:t xml:space="preserve">field </w:t>
            </w:r>
            <w:r w:rsidRPr="00582DC5">
              <w:rPr>
                <w:rFonts w:ascii="Arial" w:hAnsi="Arial" w:cs="Arial"/>
                <w:noProof/>
                <w:sz w:val="16"/>
                <w:szCs w:val="16"/>
              </w:rPr>
              <w:t>ul-LWA-Config-r14</w:t>
            </w:r>
            <w:r>
              <w:rPr>
                <w:rFonts w:ascii="Arial" w:hAnsi="Arial" w:cs="Arial"/>
                <w:bCs/>
                <w:iCs/>
                <w:sz w:val="16"/>
                <w:szCs w:val="16"/>
              </w:rPr>
              <w:t xml:space="preserve"> is defined as mandatory present but all extensions should be optional.</w:t>
            </w:r>
          </w:p>
        </w:tc>
        <w:tc>
          <w:tcPr>
            <w:tcW w:w="682" w:type="dxa"/>
          </w:tcPr>
          <w:p w14:paraId="0BD9C6A1" w14:textId="304C2DE1" w:rsidR="000D2B11" w:rsidRDefault="000D2B11" w:rsidP="000D2B11">
            <w:pPr>
              <w:spacing w:after="60"/>
              <w:rPr>
                <w:rFonts w:ascii="Arial" w:eastAsia="SimSun" w:hAnsi="Arial" w:cs="Arial"/>
                <w:noProof/>
                <w:sz w:val="16"/>
                <w:szCs w:val="16"/>
                <w:lang w:eastAsia="zh-CN"/>
              </w:rPr>
            </w:pPr>
            <w:r>
              <w:rPr>
                <w:rFonts w:ascii="Arial" w:hAnsi="Arial" w:cs="Arial"/>
                <w:noProof/>
                <w:sz w:val="16"/>
                <w:szCs w:val="16"/>
              </w:rPr>
              <w:t>3</w:t>
            </w:r>
          </w:p>
        </w:tc>
        <w:tc>
          <w:tcPr>
            <w:tcW w:w="4542" w:type="dxa"/>
          </w:tcPr>
          <w:p w14:paraId="7588DA9D" w14:textId="77777777" w:rsidR="000D2B11" w:rsidRDefault="000D2B11" w:rsidP="000D2B11">
            <w:pPr>
              <w:spacing w:after="60"/>
              <w:rPr>
                <w:rFonts w:ascii="Arial" w:hAnsi="Arial" w:cs="Arial"/>
                <w:noProof/>
                <w:sz w:val="16"/>
                <w:szCs w:val="16"/>
              </w:rPr>
            </w:pPr>
            <w:r>
              <w:rPr>
                <w:rFonts w:ascii="Arial" w:hAnsi="Arial" w:cs="Arial"/>
                <w:noProof/>
                <w:sz w:val="16"/>
                <w:szCs w:val="16"/>
              </w:rPr>
              <w:t>Add the missing optionality bit. Otherwise the extension addition group becomes mandatory present. Use Need code ON.</w:t>
            </w:r>
          </w:p>
          <w:p w14:paraId="1E37BCFC" w14:textId="77777777" w:rsidR="000D2B11" w:rsidRPr="004F11CD" w:rsidRDefault="000D2B11" w:rsidP="000D2B11">
            <w:pPr>
              <w:spacing w:after="60"/>
              <w:rPr>
                <w:rFonts w:ascii="Courier New" w:hAnsi="Courier New" w:cs="Courier New"/>
                <w:noProof/>
                <w:sz w:val="16"/>
                <w:szCs w:val="16"/>
              </w:rPr>
            </w:pPr>
            <w:r w:rsidRPr="004F11CD">
              <w:rPr>
                <w:rFonts w:ascii="Courier New" w:hAnsi="Courier New" w:cs="Courier New"/>
                <w:noProof/>
                <w:sz w:val="16"/>
                <w:szCs w:val="16"/>
              </w:rPr>
              <w:t>[[</w:t>
            </w:r>
            <w:r w:rsidRPr="004F11CD">
              <w:rPr>
                <w:rFonts w:ascii="Courier New" w:hAnsi="Courier New" w:cs="Courier New"/>
                <w:noProof/>
                <w:sz w:val="16"/>
                <w:szCs w:val="16"/>
              </w:rPr>
              <w:tab/>
              <w:t>ul-LWA-Config-r14</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CHOICE {</w:t>
            </w:r>
          </w:p>
          <w:p w14:paraId="5B59E470" w14:textId="77777777" w:rsidR="000D2B11" w:rsidRPr="004F11CD" w:rsidRDefault="000D2B11" w:rsidP="000D2B11">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release</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NULL,</w:t>
            </w:r>
          </w:p>
          <w:p w14:paraId="229D952D" w14:textId="77777777" w:rsidR="000D2B11" w:rsidRPr="004F11CD" w:rsidRDefault="000D2B11" w:rsidP="000D2B11">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setup</w:t>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r>
            <w:r w:rsidRPr="004F11CD">
              <w:rPr>
                <w:rFonts w:ascii="Courier New" w:hAnsi="Courier New" w:cs="Courier New"/>
                <w:noProof/>
                <w:sz w:val="16"/>
                <w:szCs w:val="16"/>
              </w:rPr>
              <w:tab/>
              <w:t>SEQUENCE {</w:t>
            </w:r>
          </w:p>
          <w:p w14:paraId="127095D3" w14:textId="77777777" w:rsidR="000D2B11" w:rsidRPr="004F11CD" w:rsidRDefault="000D2B11" w:rsidP="000D2B11">
            <w:pPr>
              <w:spacing w:after="60"/>
              <w:rPr>
                <w:rFonts w:ascii="Courier New" w:hAnsi="Courier New" w:cs="Courier New"/>
                <w:noProof/>
                <w:sz w:val="16"/>
                <w:szCs w:val="16"/>
              </w:rPr>
            </w:pPr>
          </w:p>
          <w:p w14:paraId="04307528" w14:textId="77777777" w:rsidR="000D2B11" w:rsidRPr="004F11CD" w:rsidRDefault="000D2B11" w:rsidP="000D2B11">
            <w:pPr>
              <w:spacing w:after="60"/>
              <w:rPr>
                <w:rFonts w:ascii="Courier New" w:hAnsi="Courier New" w:cs="Courier New"/>
                <w:noProof/>
                <w:sz w:val="16"/>
                <w:szCs w:val="16"/>
              </w:rPr>
            </w:pPr>
            <w:r>
              <w:rPr>
                <w:rFonts w:ascii="Courier New" w:hAnsi="Courier New" w:cs="Courier New"/>
                <w:noProof/>
                <w:sz w:val="16"/>
                <w:szCs w:val="16"/>
              </w:rPr>
              <w:tab/>
            </w:r>
            <w:r>
              <w:rPr>
                <w:rFonts w:ascii="Courier New" w:hAnsi="Courier New" w:cs="Courier New"/>
                <w:noProof/>
                <w:sz w:val="16"/>
                <w:szCs w:val="16"/>
              </w:rPr>
              <w:tab/>
            </w:r>
            <w:r w:rsidRPr="004F11CD">
              <w:rPr>
                <w:rFonts w:ascii="Courier New" w:hAnsi="Courier New" w:cs="Courier New"/>
                <w:noProof/>
                <w:sz w:val="16"/>
                <w:szCs w:val="16"/>
              </w:rPr>
              <w:t>}</w:t>
            </w:r>
          </w:p>
          <w:p w14:paraId="520B272B" w14:textId="77777777" w:rsidR="000D2B11" w:rsidRPr="004F11CD" w:rsidRDefault="000D2B11" w:rsidP="000D2B11">
            <w:pPr>
              <w:spacing w:after="60"/>
              <w:rPr>
                <w:rFonts w:ascii="Courier New" w:hAnsi="Courier New" w:cs="Courier New"/>
                <w:noProof/>
                <w:color w:val="FF0000"/>
                <w:sz w:val="16"/>
                <w:szCs w:val="16"/>
              </w:rPr>
            </w:pPr>
            <w:r>
              <w:rPr>
                <w:rFonts w:ascii="Courier New" w:hAnsi="Courier New" w:cs="Courier New"/>
                <w:noProof/>
                <w:sz w:val="16"/>
                <w:szCs w:val="16"/>
              </w:rPr>
              <w:tab/>
            </w:r>
            <w:r w:rsidRPr="004F11CD">
              <w:rPr>
                <w:rFonts w:ascii="Courier New" w:hAnsi="Courier New" w:cs="Courier New"/>
                <w:noProof/>
                <w:sz w:val="16"/>
                <w:szCs w:val="16"/>
              </w:rPr>
              <w:t>}</w:t>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t>OPTIONAL</w:t>
            </w:r>
            <w:r w:rsidRPr="004F11CD">
              <w:rPr>
                <w:rFonts w:ascii="Courier New" w:hAnsi="Courier New" w:cs="Courier New"/>
                <w:noProof/>
                <w:color w:val="FF0000"/>
                <w:sz w:val="16"/>
                <w:szCs w:val="16"/>
                <w:u w:val="single"/>
              </w:rPr>
              <w:tab/>
            </w:r>
            <w:r w:rsidRPr="004F11CD">
              <w:rPr>
                <w:rFonts w:ascii="Courier New" w:hAnsi="Courier New" w:cs="Courier New"/>
                <w:noProof/>
                <w:color w:val="FF0000"/>
                <w:sz w:val="16"/>
                <w:szCs w:val="16"/>
                <w:u w:val="single"/>
              </w:rPr>
              <w:tab/>
              <w:t>-- Need ON</w:t>
            </w:r>
          </w:p>
          <w:p w14:paraId="10EA79D6" w14:textId="77777777" w:rsidR="000D2B11" w:rsidRDefault="000D2B11" w:rsidP="000D2B11">
            <w:pPr>
              <w:pBdr>
                <w:bottom w:val="single" w:sz="6" w:space="1" w:color="auto"/>
              </w:pBdr>
              <w:spacing w:after="60"/>
              <w:rPr>
                <w:rFonts w:ascii="Courier New" w:hAnsi="Courier New" w:cs="Courier New"/>
                <w:noProof/>
                <w:sz w:val="16"/>
                <w:szCs w:val="16"/>
              </w:rPr>
            </w:pPr>
            <w:r w:rsidRPr="004F11CD">
              <w:rPr>
                <w:rFonts w:ascii="Courier New" w:hAnsi="Courier New" w:cs="Courier New"/>
                <w:noProof/>
                <w:sz w:val="16"/>
                <w:szCs w:val="16"/>
              </w:rPr>
              <w:t>]]</w:t>
            </w:r>
          </w:p>
          <w:p w14:paraId="0E50B8B9" w14:textId="77777777" w:rsidR="000D2B11" w:rsidRPr="000D2B11" w:rsidRDefault="000D2B11" w:rsidP="000D2B11">
            <w:pPr>
              <w:pStyle w:val="Comments"/>
              <w:spacing w:before="0" w:after="60"/>
              <w:rPr>
                <w:rFonts w:eastAsia="Batang" w:cs="Arial"/>
                <w:i w:val="0"/>
                <w:color w:val="1F3864" w:themeColor="accent5" w:themeShade="80"/>
                <w:sz w:val="16"/>
                <w:szCs w:val="16"/>
                <w:lang w:eastAsia="en-US"/>
              </w:rPr>
            </w:pPr>
            <w:r w:rsidRPr="000D2B11">
              <w:rPr>
                <w:rFonts w:eastAsia="Batang" w:cs="Arial"/>
                <w:i w:val="0"/>
                <w:color w:val="1F3864" w:themeColor="accent5" w:themeShade="80"/>
                <w:sz w:val="16"/>
                <w:szCs w:val="16"/>
                <w:lang w:eastAsia="en-US"/>
              </w:rPr>
              <w:t>ASN.1 ses: Confirmed</w:t>
            </w:r>
          </w:p>
          <w:p w14:paraId="3CA5D166" w14:textId="49CB4A9A" w:rsidR="000D2B11" w:rsidRPr="00600FA3" w:rsidRDefault="000D2B11" w:rsidP="000D2B11">
            <w:pPr>
              <w:spacing w:after="60"/>
              <w:rPr>
                <w:rFonts w:ascii="Arial" w:eastAsia="SimSun" w:hAnsi="Arial" w:cs="Arial"/>
                <w:noProof/>
                <w:sz w:val="16"/>
                <w:szCs w:val="16"/>
                <w:lang w:eastAsia="zh-CN"/>
              </w:rPr>
            </w:pPr>
            <w:r w:rsidRPr="000D2B11">
              <w:rPr>
                <w:rFonts w:ascii="Arial" w:hAnsi="Arial" w:cs="Arial"/>
                <w:color w:val="1F3864" w:themeColor="accent5" w:themeShade="80"/>
                <w:sz w:val="16"/>
                <w:szCs w:val="16"/>
              </w:rPr>
              <w:t>Ericsson. Captured in general CR.</w:t>
            </w:r>
          </w:p>
        </w:tc>
        <w:tc>
          <w:tcPr>
            <w:tcW w:w="1580" w:type="dxa"/>
          </w:tcPr>
          <w:p w14:paraId="16F9D508" w14:textId="77777777" w:rsidR="000D2B11" w:rsidRDefault="000D2B11" w:rsidP="000D2B11">
            <w:pPr>
              <w:spacing w:after="60"/>
              <w:rPr>
                <w:rFonts w:ascii="Arial" w:hAnsi="Arial" w:cs="Arial"/>
                <w:noProof/>
                <w:sz w:val="16"/>
                <w:szCs w:val="16"/>
              </w:rPr>
            </w:pPr>
            <w:r>
              <w:rPr>
                <w:rFonts w:ascii="Arial" w:hAnsi="Arial" w:cs="Arial"/>
                <w:noProof/>
                <w:sz w:val="16"/>
                <w:szCs w:val="16"/>
              </w:rPr>
              <w:lastRenderedPageBreak/>
              <w:t>Closed</w:t>
            </w:r>
          </w:p>
          <w:p w14:paraId="096E5AA4" w14:textId="77777777" w:rsidR="000D2B11" w:rsidRDefault="000D2B11" w:rsidP="000D2B11">
            <w:pPr>
              <w:spacing w:after="60"/>
              <w:rPr>
                <w:rFonts w:ascii="Arial" w:hAnsi="Arial" w:cs="Arial"/>
                <w:noProof/>
                <w:sz w:val="16"/>
                <w:szCs w:val="16"/>
              </w:rPr>
            </w:pPr>
            <w:r>
              <w:rPr>
                <w:rFonts w:ascii="Arial" w:hAnsi="Arial" w:cs="Arial"/>
                <w:noProof/>
                <w:sz w:val="16"/>
                <w:szCs w:val="16"/>
              </w:rPr>
              <w:t>CR</w:t>
            </w:r>
          </w:p>
          <w:p w14:paraId="405F17C3" w14:textId="69980B09" w:rsidR="000D2B11" w:rsidRDefault="000D2B11" w:rsidP="000D2B11">
            <w:pPr>
              <w:spacing w:after="60"/>
              <w:rPr>
                <w:rFonts w:ascii="Arial" w:hAnsi="Arial" w:cs="Arial"/>
                <w:noProof/>
                <w:sz w:val="16"/>
                <w:szCs w:val="16"/>
              </w:rPr>
            </w:pPr>
            <w:r>
              <w:rPr>
                <w:rFonts w:ascii="Arial" w:hAnsi="Arial" w:cs="Arial"/>
                <w:noProof/>
                <w:sz w:val="16"/>
                <w:szCs w:val="16"/>
              </w:rPr>
              <w:t>TEI14</w:t>
            </w:r>
          </w:p>
        </w:tc>
      </w:tr>
      <w:tr w:rsidR="006268B6" w:rsidRPr="00BD494B" w14:paraId="5EF43C4A" w14:textId="77777777" w:rsidTr="00571106">
        <w:tc>
          <w:tcPr>
            <w:tcW w:w="833" w:type="dxa"/>
          </w:tcPr>
          <w:p w14:paraId="1EF08732" w14:textId="55653C54" w:rsidR="006268B6" w:rsidRPr="00E958E9" w:rsidRDefault="006268B6" w:rsidP="006268B6">
            <w:pPr>
              <w:spacing w:after="60"/>
              <w:rPr>
                <w:rFonts w:ascii="Arial" w:hAnsi="Arial" w:cs="Arial"/>
                <w:sz w:val="16"/>
                <w:szCs w:val="16"/>
              </w:rPr>
            </w:pPr>
            <w:r w:rsidRPr="00862EB6">
              <w:rPr>
                <w:rFonts w:ascii="Arial" w:hAnsi="Arial" w:cs="Arial"/>
                <w:noProof/>
                <w:sz w:val="16"/>
                <w:szCs w:val="16"/>
              </w:rPr>
              <w:t>N.100</w:t>
            </w:r>
          </w:p>
        </w:tc>
        <w:tc>
          <w:tcPr>
            <w:tcW w:w="3033" w:type="dxa"/>
          </w:tcPr>
          <w:p w14:paraId="0C7F585E" w14:textId="27C846B2" w:rsidR="006268B6" w:rsidRDefault="006268B6" w:rsidP="006268B6">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CSI-RS-ConfigNZP-EMIMO-v14xy</w:t>
            </w:r>
          </w:p>
        </w:tc>
        <w:tc>
          <w:tcPr>
            <w:tcW w:w="4961" w:type="dxa"/>
          </w:tcPr>
          <w:p w14:paraId="0C6DC167" w14:textId="494CEEE2" w:rsidR="006268B6" w:rsidRPr="003B606E" w:rsidRDefault="006268B6" w:rsidP="006268B6">
            <w:pPr>
              <w:spacing w:after="60"/>
              <w:rPr>
                <w:rFonts w:ascii="Arial" w:eastAsia="SimSun" w:hAnsi="Arial" w:cs="Arial"/>
                <w:noProof/>
                <w:sz w:val="16"/>
                <w:szCs w:val="16"/>
                <w:lang w:eastAsia="zh-CN"/>
              </w:rPr>
            </w:pPr>
            <w:r w:rsidRPr="00862EB6">
              <w:rPr>
                <w:rFonts w:ascii="Arial" w:hAnsi="Arial" w:cs="Arial"/>
                <w:bCs/>
                <w:iCs/>
                <w:sz w:val="16"/>
                <w:szCs w:val="16"/>
              </w:rPr>
              <w:t>Comments inside ASN.1 suggest using setup-release</w:t>
            </w:r>
          </w:p>
        </w:tc>
        <w:tc>
          <w:tcPr>
            <w:tcW w:w="682" w:type="dxa"/>
          </w:tcPr>
          <w:p w14:paraId="69A1492F" w14:textId="2775343D" w:rsidR="006268B6" w:rsidRDefault="006268B6" w:rsidP="006268B6">
            <w:pPr>
              <w:spacing w:after="60"/>
              <w:rPr>
                <w:rFonts w:ascii="Arial" w:eastAsia="SimSun" w:hAnsi="Arial" w:cs="Arial"/>
                <w:noProof/>
                <w:sz w:val="16"/>
                <w:szCs w:val="16"/>
                <w:lang w:eastAsia="zh-CN"/>
              </w:rPr>
            </w:pPr>
            <w:r w:rsidRPr="00862EB6">
              <w:rPr>
                <w:rFonts w:ascii="Arial" w:hAnsi="Arial" w:cs="Arial"/>
                <w:noProof/>
                <w:sz w:val="16"/>
                <w:szCs w:val="16"/>
              </w:rPr>
              <w:t>3</w:t>
            </w:r>
          </w:p>
        </w:tc>
        <w:tc>
          <w:tcPr>
            <w:tcW w:w="4542" w:type="dxa"/>
          </w:tcPr>
          <w:p w14:paraId="5661BD5C" w14:textId="77777777" w:rsidR="006268B6" w:rsidRDefault="006268B6" w:rsidP="006268B6">
            <w:pPr>
              <w:pBdr>
                <w:bottom w:val="single" w:sz="6" w:space="1" w:color="auto"/>
              </w:pBdr>
              <w:spacing w:after="60"/>
              <w:rPr>
                <w:rFonts w:ascii="Arial" w:hAnsi="Arial" w:cs="Arial"/>
                <w:noProof/>
                <w:sz w:val="16"/>
                <w:szCs w:val="16"/>
              </w:rPr>
            </w:pPr>
            <w:r w:rsidRPr="00753463">
              <w:rPr>
                <w:rFonts w:ascii="Arial" w:hAnsi="Arial" w:cs="Arial"/>
                <w:noProof/>
                <w:sz w:val="16"/>
                <w:szCs w:val="16"/>
              </w:rPr>
              <w:t>Discuss where to have the setup-release clause, and how that is placed inside the other fields.</w:t>
            </w:r>
          </w:p>
          <w:p w14:paraId="7EAA4AE9" w14:textId="77777777" w:rsidR="006268B6" w:rsidRDefault="006268B6" w:rsidP="006268B6">
            <w:pPr>
              <w:spacing w:after="60"/>
              <w:rPr>
                <w:rFonts w:ascii="Arial" w:hAnsi="Arial" w:cs="Arial"/>
                <w:noProof/>
                <w:color w:val="1F4E79" w:themeColor="accent1" w:themeShade="80"/>
                <w:sz w:val="16"/>
                <w:szCs w:val="16"/>
              </w:rPr>
            </w:pPr>
            <w:r>
              <w:rPr>
                <w:rFonts w:ascii="Arial" w:hAnsi="Arial" w:cs="Arial"/>
                <w:color w:val="1F3864" w:themeColor="accent5" w:themeShade="80"/>
                <w:sz w:val="16"/>
                <w:szCs w:val="16"/>
              </w:rPr>
              <w:t>ASN.1 ses: Release is not needed i.e. both field can be release individually. Remove comment</w:t>
            </w:r>
            <w:r>
              <w:rPr>
                <w:rFonts w:ascii="Arial" w:hAnsi="Arial" w:cs="Arial"/>
                <w:noProof/>
                <w:color w:val="1F4E79" w:themeColor="accent1" w:themeShade="80"/>
                <w:sz w:val="16"/>
                <w:szCs w:val="16"/>
              </w:rPr>
              <w:t xml:space="preserve"> </w:t>
            </w:r>
          </w:p>
          <w:p w14:paraId="6B8175D3" w14:textId="6608BA56" w:rsidR="006268B6" w:rsidRPr="00600FA3" w:rsidRDefault="006268B6" w:rsidP="006268B6">
            <w:pPr>
              <w:spacing w:after="60"/>
              <w:rPr>
                <w:rFonts w:ascii="Arial" w:eastAsia="SimSun" w:hAnsi="Arial" w:cs="Arial"/>
                <w:noProof/>
                <w:sz w:val="16"/>
                <w:szCs w:val="16"/>
                <w:lang w:eastAsia="zh-CN"/>
              </w:rPr>
            </w:pPr>
            <w:r w:rsidRPr="00F42F6D">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Can be closed.</w:t>
            </w:r>
          </w:p>
        </w:tc>
        <w:tc>
          <w:tcPr>
            <w:tcW w:w="1580" w:type="dxa"/>
          </w:tcPr>
          <w:p w14:paraId="6092131D" w14:textId="77E17272" w:rsidR="006268B6" w:rsidRDefault="006268B6" w:rsidP="006268B6">
            <w:pPr>
              <w:spacing w:after="60"/>
              <w:rPr>
                <w:rFonts w:ascii="Arial" w:hAnsi="Arial" w:cs="Arial"/>
                <w:noProof/>
                <w:sz w:val="16"/>
                <w:szCs w:val="16"/>
              </w:rPr>
            </w:pPr>
            <w:r>
              <w:rPr>
                <w:rFonts w:ascii="Arial" w:hAnsi="Arial" w:cs="Arial"/>
                <w:noProof/>
                <w:sz w:val="16"/>
                <w:szCs w:val="16"/>
              </w:rPr>
              <w:t>Closed</w:t>
            </w:r>
          </w:p>
        </w:tc>
      </w:tr>
      <w:tr w:rsidR="00070B1A" w:rsidRPr="00BD494B" w14:paraId="791EDB6E" w14:textId="77777777" w:rsidTr="00571106">
        <w:tc>
          <w:tcPr>
            <w:tcW w:w="833" w:type="dxa"/>
          </w:tcPr>
          <w:p w14:paraId="199AB674" w14:textId="77777777" w:rsidR="00070B1A" w:rsidRPr="00862EB6" w:rsidRDefault="00070B1A" w:rsidP="00070B1A">
            <w:pPr>
              <w:spacing w:after="60"/>
              <w:rPr>
                <w:rFonts w:ascii="Arial" w:hAnsi="Arial" w:cs="Arial"/>
                <w:noProof/>
                <w:sz w:val="16"/>
                <w:szCs w:val="16"/>
              </w:rPr>
            </w:pPr>
            <w:r w:rsidRPr="00862EB6">
              <w:rPr>
                <w:rFonts w:ascii="Arial" w:hAnsi="Arial" w:cs="Arial"/>
                <w:noProof/>
                <w:sz w:val="16"/>
                <w:szCs w:val="16"/>
              </w:rPr>
              <w:t>N.107</w:t>
            </w:r>
          </w:p>
          <w:p w14:paraId="1F3C35BB" w14:textId="77777777" w:rsidR="00070B1A" w:rsidRPr="00E958E9" w:rsidRDefault="00070B1A" w:rsidP="00070B1A">
            <w:pPr>
              <w:spacing w:after="60"/>
              <w:rPr>
                <w:rFonts w:ascii="Arial" w:hAnsi="Arial" w:cs="Arial"/>
                <w:sz w:val="16"/>
                <w:szCs w:val="16"/>
              </w:rPr>
            </w:pPr>
          </w:p>
        </w:tc>
        <w:tc>
          <w:tcPr>
            <w:tcW w:w="3033" w:type="dxa"/>
          </w:tcPr>
          <w:p w14:paraId="63E5FBD5" w14:textId="5F564C44" w:rsidR="00070B1A" w:rsidRDefault="00070B1A" w:rsidP="00070B1A">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ul-LWA-DRB-ViaWLAN-r14</w:t>
            </w:r>
          </w:p>
        </w:tc>
        <w:tc>
          <w:tcPr>
            <w:tcW w:w="4961" w:type="dxa"/>
          </w:tcPr>
          <w:p w14:paraId="08FAFD5D" w14:textId="0CB8BB87" w:rsidR="00070B1A" w:rsidRPr="003B606E" w:rsidRDefault="00070B1A" w:rsidP="00070B1A">
            <w:pPr>
              <w:spacing w:after="60"/>
              <w:rPr>
                <w:rFonts w:ascii="Arial" w:eastAsia="SimSun" w:hAnsi="Arial" w:cs="Arial"/>
                <w:noProof/>
                <w:sz w:val="16"/>
                <w:szCs w:val="16"/>
                <w:lang w:eastAsia="zh-CN"/>
              </w:rPr>
            </w:pPr>
            <w:r w:rsidRPr="00862EB6">
              <w:rPr>
                <w:rFonts w:ascii="Arial" w:hAnsi="Arial" w:cs="Arial"/>
                <w:bCs/>
                <w:iCs/>
                <w:sz w:val="16"/>
                <w:szCs w:val="16"/>
              </w:rPr>
              <w:t xml:space="preserve">The field seems unnecessary </w:t>
            </w:r>
          </w:p>
        </w:tc>
        <w:tc>
          <w:tcPr>
            <w:tcW w:w="682" w:type="dxa"/>
          </w:tcPr>
          <w:p w14:paraId="1FD68A3D" w14:textId="25FECFF5" w:rsidR="00070B1A" w:rsidRDefault="00070B1A" w:rsidP="00070B1A">
            <w:pPr>
              <w:spacing w:after="60"/>
              <w:rPr>
                <w:rFonts w:ascii="Arial" w:eastAsia="SimSun" w:hAnsi="Arial" w:cs="Arial"/>
                <w:noProof/>
                <w:sz w:val="16"/>
                <w:szCs w:val="16"/>
                <w:lang w:eastAsia="zh-CN"/>
              </w:rPr>
            </w:pPr>
            <w:r w:rsidRPr="00862EB6">
              <w:rPr>
                <w:rFonts w:ascii="Arial" w:hAnsi="Arial" w:cs="Arial"/>
                <w:noProof/>
                <w:sz w:val="16"/>
                <w:szCs w:val="16"/>
              </w:rPr>
              <w:t>2</w:t>
            </w:r>
          </w:p>
        </w:tc>
        <w:tc>
          <w:tcPr>
            <w:tcW w:w="4542" w:type="dxa"/>
          </w:tcPr>
          <w:p w14:paraId="3B7CC066" w14:textId="77777777" w:rsidR="00070B1A" w:rsidRDefault="00070B1A" w:rsidP="00070B1A">
            <w:pPr>
              <w:pBdr>
                <w:bottom w:val="single" w:sz="6" w:space="1" w:color="auto"/>
              </w:pBdr>
              <w:spacing w:after="60"/>
              <w:rPr>
                <w:rFonts w:ascii="Arial" w:hAnsi="Arial" w:cs="Arial"/>
                <w:noProof/>
                <w:sz w:val="16"/>
                <w:szCs w:val="16"/>
              </w:rPr>
            </w:pPr>
            <w:r w:rsidRPr="00862EB6">
              <w:rPr>
                <w:rFonts w:ascii="Arial" w:hAnsi="Arial" w:cs="Arial"/>
                <w:noProof/>
                <w:sz w:val="16"/>
                <w:szCs w:val="16"/>
              </w:rPr>
              <w:t>The presence of the upper level field (UL-LWA-Config) could also be used to indicate that UL over WLAN is used. Hence, this field could be removed entirely.</w:t>
            </w:r>
          </w:p>
          <w:p w14:paraId="3BEDCD17" w14:textId="77777777" w:rsidR="00070B1A" w:rsidRDefault="00070B1A" w:rsidP="00070B1A">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B518C8">
              <w:rPr>
                <w:rFonts w:ascii="Arial" w:hAnsi="Arial" w:cs="Arial"/>
                <w:noProof/>
                <w:color w:val="1F3864" w:themeColor="accent5" w:themeShade="80"/>
                <w:sz w:val="16"/>
                <w:szCs w:val="16"/>
              </w:rPr>
              <w:t>Clash with E030</w:t>
            </w:r>
            <w:r>
              <w:rPr>
                <w:rFonts w:ascii="Arial" w:hAnsi="Arial" w:cs="Arial"/>
                <w:noProof/>
                <w:color w:val="1F3864" w:themeColor="accent5" w:themeShade="80"/>
                <w:sz w:val="16"/>
                <w:szCs w:val="16"/>
              </w:rPr>
              <w:t xml:space="preserve">, H.044, M.017 and T.005. If the field is removed, all other issues related to this field can be closed. </w:t>
            </w:r>
          </w:p>
          <w:p w14:paraId="2CE1C280" w14:textId="77777777" w:rsidR="00070B1A" w:rsidRDefault="00070B1A" w:rsidP="00070B1A">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ASN.1 ses: Confirmed (will require some changes to field description and in other places where the field is used)</w:t>
            </w:r>
          </w:p>
          <w:p w14:paraId="04821B82" w14:textId="6BEF657D" w:rsidR="00070B1A" w:rsidRPr="00600FA3" w:rsidRDefault="00070B1A" w:rsidP="00070B1A">
            <w:pPr>
              <w:spacing w:after="60"/>
              <w:rPr>
                <w:rFonts w:ascii="Arial" w:eastAsia="SimSun" w:hAnsi="Arial" w:cs="Arial"/>
                <w:noProof/>
                <w:sz w:val="16"/>
                <w:szCs w:val="16"/>
                <w:lang w:eastAsia="zh-CN"/>
              </w:rPr>
            </w:pPr>
            <w:r w:rsidRPr="0067001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general CR</w:t>
            </w:r>
          </w:p>
        </w:tc>
        <w:tc>
          <w:tcPr>
            <w:tcW w:w="1580" w:type="dxa"/>
          </w:tcPr>
          <w:p w14:paraId="5A156711" w14:textId="77777777" w:rsidR="00070B1A" w:rsidRDefault="00070B1A" w:rsidP="00070B1A">
            <w:pPr>
              <w:spacing w:after="60"/>
              <w:rPr>
                <w:rFonts w:ascii="Arial" w:hAnsi="Arial" w:cs="Arial"/>
                <w:noProof/>
                <w:sz w:val="16"/>
                <w:szCs w:val="16"/>
              </w:rPr>
            </w:pPr>
            <w:r>
              <w:rPr>
                <w:rFonts w:ascii="Arial" w:hAnsi="Arial" w:cs="Arial"/>
                <w:noProof/>
                <w:sz w:val="16"/>
                <w:szCs w:val="16"/>
              </w:rPr>
              <w:t>Closed</w:t>
            </w:r>
          </w:p>
          <w:p w14:paraId="021FDE5B" w14:textId="77777777" w:rsidR="00070B1A" w:rsidRDefault="00070B1A" w:rsidP="00070B1A">
            <w:pPr>
              <w:spacing w:after="60"/>
              <w:rPr>
                <w:rFonts w:ascii="Arial" w:hAnsi="Arial" w:cs="Arial"/>
                <w:noProof/>
                <w:sz w:val="16"/>
                <w:szCs w:val="16"/>
              </w:rPr>
            </w:pPr>
            <w:r>
              <w:rPr>
                <w:rFonts w:ascii="Arial" w:hAnsi="Arial" w:cs="Arial"/>
                <w:noProof/>
                <w:sz w:val="16"/>
                <w:szCs w:val="16"/>
              </w:rPr>
              <w:t>CR</w:t>
            </w:r>
          </w:p>
          <w:p w14:paraId="0E65F96F" w14:textId="1BA2011C" w:rsidR="00070B1A" w:rsidRDefault="00070B1A" w:rsidP="00070B1A">
            <w:pPr>
              <w:spacing w:after="60"/>
              <w:rPr>
                <w:rFonts w:ascii="Arial" w:hAnsi="Arial" w:cs="Arial"/>
                <w:noProof/>
                <w:sz w:val="16"/>
                <w:szCs w:val="16"/>
              </w:rPr>
            </w:pPr>
            <w:r>
              <w:rPr>
                <w:rFonts w:ascii="Arial" w:hAnsi="Arial" w:cs="Arial"/>
                <w:noProof/>
                <w:sz w:val="16"/>
                <w:szCs w:val="16"/>
              </w:rPr>
              <w:t>TEI14</w:t>
            </w:r>
          </w:p>
        </w:tc>
      </w:tr>
      <w:tr w:rsidR="00070B1A" w:rsidRPr="00BD494B" w14:paraId="1D240827" w14:textId="77777777" w:rsidTr="00571106">
        <w:tc>
          <w:tcPr>
            <w:tcW w:w="833" w:type="dxa"/>
          </w:tcPr>
          <w:p w14:paraId="2FD50F6F" w14:textId="58DCB22D" w:rsidR="00070B1A" w:rsidRPr="00E958E9" w:rsidRDefault="00070B1A" w:rsidP="00070B1A">
            <w:pPr>
              <w:spacing w:after="60"/>
              <w:rPr>
                <w:rFonts w:ascii="Arial" w:hAnsi="Arial" w:cs="Arial"/>
                <w:sz w:val="16"/>
                <w:szCs w:val="16"/>
              </w:rPr>
            </w:pPr>
            <w:r w:rsidRPr="00862EB6">
              <w:rPr>
                <w:rFonts w:ascii="Arial" w:hAnsi="Arial" w:cs="Arial"/>
                <w:noProof/>
                <w:sz w:val="16"/>
                <w:szCs w:val="16"/>
              </w:rPr>
              <w:t>N.108</w:t>
            </w:r>
          </w:p>
        </w:tc>
        <w:tc>
          <w:tcPr>
            <w:tcW w:w="3033" w:type="dxa"/>
          </w:tcPr>
          <w:p w14:paraId="1BBDF490" w14:textId="25AC54FF" w:rsidR="00070B1A" w:rsidRDefault="00070B1A" w:rsidP="00070B1A">
            <w:pPr>
              <w:spacing w:after="60"/>
              <w:rPr>
                <w:rFonts w:ascii="Arial" w:hAnsi="Arial" w:cs="Arial"/>
                <w:noProof/>
                <w:sz w:val="16"/>
                <w:szCs w:val="16"/>
              </w:rPr>
            </w:pPr>
            <w:r w:rsidRPr="00BC1548">
              <w:rPr>
                <w:rFonts w:ascii="Arial" w:hAnsi="Arial" w:cs="Arial"/>
                <w:noProof/>
                <w:sz w:val="16"/>
                <w:szCs w:val="16"/>
              </w:rPr>
              <w:t xml:space="preserve">6.3.2 </w:t>
            </w:r>
            <w:r w:rsidRPr="00862EB6">
              <w:rPr>
                <w:rFonts w:ascii="Arial" w:hAnsi="Arial" w:cs="Arial"/>
                <w:noProof/>
                <w:sz w:val="16"/>
                <w:szCs w:val="16"/>
              </w:rPr>
              <w:t>PDCP-Config::</w:t>
            </w:r>
            <w:r w:rsidRPr="00862EB6">
              <w:rPr>
                <w:rFonts w:ascii="Arial" w:hAnsi="Arial" w:cs="Arial"/>
                <w:sz w:val="16"/>
                <w:szCs w:val="16"/>
              </w:rPr>
              <w:t xml:space="preserve"> </w:t>
            </w:r>
            <w:r w:rsidRPr="00862EB6">
              <w:rPr>
                <w:rFonts w:ascii="Arial" w:hAnsi="Arial" w:cs="Arial"/>
                <w:noProof/>
                <w:sz w:val="16"/>
                <w:szCs w:val="16"/>
              </w:rPr>
              <w:t>ul-LWA-Config-r14::</w:t>
            </w:r>
            <w:r w:rsidRPr="00862EB6">
              <w:rPr>
                <w:rFonts w:ascii="Arial" w:hAnsi="Arial" w:cs="Arial"/>
                <w:sz w:val="16"/>
                <w:szCs w:val="16"/>
              </w:rPr>
              <w:t xml:space="preserve"> </w:t>
            </w:r>
            <w:r w:rsidRPr="00862EB6">
              <w:rPr>
                <w:rFonts w:ascii="Arial" w:hAnsi="Arial" w:cs="Arial"/>
                <w:noProof/>
                <w:sz w:val="16"/>
                <w:szCs w:val="16"/>
              </w:rPr>
              <w:t>ul-LWA-DataSplitThreshold-r14</w:t>
            </w:r>
          </w:p>
        </w:tc>
        <w:tc>
          <w:tcPr>
            <w:tcW w:w="4961" w:type="dxa"/>
          </w:tcPr>
          <w:p w14:paraId="615BE69E" w14:textId="5F457CA6" w:rsidR="00070B1A" w:rsidRPr="003B606E" w:rsidRDefault="00070B1A" w:rsidP="00070B1A">
            <w:pPr>
              <w:spacing w:after="60"/>
              <w:rPr>
                <w:rFonts w:ascii="Arial" w:eastAsia="SimSun" w:hAnsi="Arial" w:cs="Arial"/>
                <w:noProof/>
                <w:sz w:val="16"/>
                <w:szCs w:val="16"/>
                <w:lang w:eastAsia="zh-CN"/>
              </w:rPr>
            </w:pPr>
            <w:r w:rsidRPr="00862EB6">
              <w:rPr>
                <w:rFonts w:ascii="Arial" w:hAnsi="Arial" w:cs="Arial"/>
                <w:bCs/>
                <w:iCs/>
                <w:sz w:val="16"/>
                <w:szCs w:val="16"/>
              </w:rPr>
              <w:t>Shouldn’t this field be mandatory to provide in case UL over WLAN is configured?</w:t>
            </w:r>
          </w:p>
        </w:tc>
        <w:tc>
          <w:tcPr>
            <w:tcW w:w="682" w:type="dxa"/>
          </w:tcPr>
          <w:p w14:paraId="1DAB1EFB" w14:textId="07CBC71F" w:rsidR="00070B1A" w:rsidRDefault="00070B1A" w:rsidP="00070B1A">
            <w:pPr>
              <w:spacing w:after="60"/>
              <w:rPr>
                <w:rFonts w:ascii="Arial" w:eastAsia="SimSun" w:hAnsi="Arial" w:cs="Arial"/>
                <w:noProof/>
                <w:sz w:val="16"/>
                <w:szCs w:val="16"/>
                <w:lang w:eastAsia="zh-CN"/>
              </w:rPr>
            </w:pPr>
            <w:r w:rsidRPr="00862EB6">
              <w:rPr>
                <w:rFonts w:ascii="Arial" w:hAnsi="Arial" w:cs="Arial"/>
                <w:noProof/>
                <w:sz w:val="16"/>
                <w:szCs w:val="16"/>
              </w:rPr>
              <w:t>2</w:t>
            </w:r>
          </w:p>
        </w:tc>
        <w:tc>
          <w:tcPr>
            <w:tcW w:w="4542" w:type="dxa"/>
          </w:tcPr>
          <w:p w14:paraId="2FA2A96F" w14:textId="77777777" w:rsidR="00070B1A" w:rsidRDefault="00070B1A" w:rsidP="00070B1A">
            <w:pPr>
              <w:pBdr>
                <w:bottom w:val="single" w:sz="6" w:space="1" w:color="auto"/>
              </w:pBdr>
              <w:spacing w:after="60"/>
              <w:rPr>
                <w:rFonts w:ascii="Arial" w:hAnsi="Arial" w:cs="Arial"/>
                <w:noProof/>
                <w:sz w:val="16"/>
                <w:szCs w:val="16"/>
              </w:rPr>
            </w:pPr>
            <w:r w:rsidRPr="00862EB6">
              <w:rPr>
                <w:rFonts w:ascii="Arial" w:hAnsi="Arial" w:cs="Arial"/>
                <w:noProof/>
                <w:sz w:val="16"/>
                <w:szCs w:val="16"/>
              </w:rPr>
              <w:t xml:space="preserve">Since the threshold </w:t>
            </w:r>
            <w:r>
              <w:rPr>
                <w:rFonts w:ascii="Arial" w:hAnsi="Arial" w:cs="Arial"/>
                <w:noProof/>
                <w:sz w:val="16"/>
                <w:szCs w:val="16"/>
              </w:rPr>
              <w:t>i</w:t>
            </w:r>
            <w:r w:rsidRPr="00862EB6">
              <w:rPr>
                <w:rFonts w:ascii="Arial" w:hAnsi="Arial" w:cs="Arial"/>
                <w:noProof/>
                <w:sz w:val="16"/>
                <w:szCs w:val="16"/>
              </w:rPr>
              <w:t>s used to determine when to split, this field should be mandatory present when the UL over WLAN configuration is provided.</w:t>
            </w:r>
          </w:p>
          <w:p w14:paraId="48D04605" w14:textId="0E4AD182" w:rsidR="00070B1A" w:rsidRPr="00600FA3" w:rsidRDefault="00070B1A" w:rsidP="00070B1A">
            <w:pPr>
              <w:spacing w:after="60"/>
              <w:rPr>
                <w:rFonts w:ascii="Arial" w:eastAsia="SimSun" w:hAnsi="Arial" w:cs="Arial"/>
                <w:noProof/>
                <w:sz w:val="16"/>
                <w:szCs w:val="16"/>
                <w:lang w:eastAsia="zh-CN"/>
              </w:rPr>
            </w:pPr>
            <w:r w:rsidRPr="00670013">
              <w:rPr>
                <w:rFonts w:ascii="Arial" w:hAnsi="Arial" w:cs="Arial"/>
                <w:noProof/>
                <w:color w:val="1F3864" w:themeColor="accent5" w:themeShade="80"/>
                <w:sz w:val="16"/>
                <w:szCs w:val="16"/>
              </w:rPr>
              <w:t>Ericsson. Should be captured in WI CR:</w:t>
            </w:r>
          </w:p>
        </w:tc>
        <w:tc>
          <w:tcPr>
            <w:tcW w:w="1580" w:type="dxa"/>
          </w:tcPr>
          <w:p w14:paraId="675414F5" w14:textId="77777777" w:rsidR="00070B1A" w:rsidRDefault="00070B1A" w:rsidP="00070B1A">
            <w:pPr>
              <w:spacing w:after="60"/>
              <w:rPr>
                <w:rFonts w:ascii="Arial" w:hAnsi="Arial" w:cs="Arial"/>
                <w:noProof/>
                <w:sz w:val="16"/>
                <w:szCs w:val="16"/>
              </w:rPr>
            </w:pPr>
            <w:r>
              <w:rPr>
                <w:rFonts w:ascii="Arial" w:hAnsi="Arial" w:cs="Arial"/>
                <w:noProof/>
                <w:sz w:val="16"/>
                <w:szCs w:val="16"/>
              </w:rPr>
              <w:t>Closed</w:t>
            </w:r>
          </w:p>
          <w:p w14:paraId="1FB4E5B4" w14:textId="77777777" w:rsidR="00070B1A" w:rsidRDefault="00070B1A" w:rsidP="00070B1A">
            <w:pPr>
              <w:spacing w:after="60"/>
              <w:rPr>
                <w:rFonts w:ascii="Arial" w:hAnsi="Arial" w:cs="Arial"/>
                <w:noProof/>
                <w:sz w:val="16"/>
                <w:szCs w:val="16"/>
              </w:rPr>
            </w:pPr>
            <w:r>
              <w:rPr>
                <w:rFonts w:ascii="Arial" w:hAnsi="Arial" w:cs="Arial"/>
                <w:noProof/>
                <w:sz w:val="16"/>
                <w:szCs w:val="16"/>
              </w:rPr>
              <w:t>CR</w:t>
            </w:r>
          </w:p>
          <w:p w14:paraId="791B088D" w14:textId="79DCF70A" w:rsidR="00070B1A" w:rsidRDefault="00070B1A" w:rsidP="00070B1A">
            <w:pPr>
              <w:spacing w:after="60"/>
              <w:rPr>
                <w:rFonts w:ascii="Arial" w:hAnsi="Arial" w:cs="Arial"/>
                <w:noProof/>
                <w:sz w:val="16"/>
                <w:szCs w:val="16"/>
              </w:rPr>
            </w:pPr>
            <w:r>
              <w:rPr>
                <w:rFonts w:ascii="Arial" w:hAnsi="Arial" w:cs="Arial"/>
                <w:noProof/>
                <w:sz w:val="16"/>
                <w:szCs w:val="16"/>
              </w:rPr>
              <w:t>TEI14</w:t>
            </w:r>
          </w:p>
        </w:tc>
      </w:tr>
      <w:tr w:rsidR="00070B1A" w:rsidRPr="00BD494B" w14:paraId="026C9AF8" w14:textId="77777777" w:rsidTr="00571106">
        <w:tc>
          <w:tcPr>
            <w:tcW w:w="833" w:type="dxa"/>
          </w:tcPr>
          <w:p w14:paraId="0A598E9F" w14:textId="5D404FC1" w:rsidR="00070B1A" w:rsidRPr="00E958E9" w:rsidRDefault="00070B1A" w:rsidP="00070B1A">
            <w:pPr>
              <w:spacing w:after="60"/>
              <w:rPr>
                <w:rFonts w:ascii="Arial" w:hAnsi="Arial" w:cs="Arial"/>
                <w:sz w:val="16"/>
                <w:szCs w:val="16"/>
              </w:rPr>
            </w:pPr>
            <w:r>
              <w:rPr>
                <w:rFonts w:ascii="Arial" w:hAnsi="Arial" w:cs="Arial"/>
                <w:noProof/>
                <w:sz w:val="16"/>
                <w:szCs w:val="16"/>
              </w:rPr>
              <w:t>N.138</w:t>
            </w:r>
          </w:p>
        </w:tc>
        <w:tc>
          <w:tcPr>
            <w:tcW w:w="3033" w:type="dxa"/>
          </w:tcPr>
          <w:p w14:paraId="28C1240F" w14:textId="074077C2" w:rsidR="00070B1A" w:rsidRDefault="00070B1A" w:rsidP="00070B1A">
            <w:pPr>
              <w:spacing w:after="60"/>
              <w:rPr>
                <w:rFonts w:ascii="Arial" w:hAnsi="Arial" w:cs="Arial"/>
                <w:noProof/>
                <w:sz w:val="16"/>
                <w:szCs w:val="16"/>
              </w:rPr>
            </w:pPr>
            <w:r w:rsidRPr="00BC1548">
              <w:rPr>
                <w:rFonts w:ascii="Arial" w:hAnsi="Arial" w:cs="Arial"/>
                <w:noProof/>
                <w:sz w:val="16"/>
                <w:szCs w:val="16"/>
              </w:rPr>
              <w:t xml:space="preserve">6.3.2 </w:t>
            </w:r>
            <w:r w:rsidRPr="00CC1608">
              <w:rPr>
                <w:rFonts w:ascii="Arial" w:hAnsi="Arial" w:cs="Arial"/>
                <w:noProof/>
                <w:sz w:val="16"/>
                <w:szCs w:val="16"/>
              </w:rPr>
              <w:t>enable256QAM-r14</w:t>
            </w:r>
          </w:p>
        </w:tc>
        <w:tc>
          <w:tcPr>
            <w:tcW w:w="4961" w:type="dxa"/>
          </w:tcPr>
          <w:p w14:paraId="14911311" w14:textId="4F3EFC62" w:rsidR="00070B1A" w:rsidRPr="003B606E" w:rsidRDefault="00070B1A" w:rsidP="00070B1A">
            <w:pPr>
              <w:spacing w:after="60"/>
              <w:rPr>
                <w:rFonts w:ascii="Arial" w:eastAsia="SimSun" w:hAnsi="Arial" w:cs="Arial"/>
                <w:noProof/>
                <w:sz w:val="16"/>
                <w:szCs w:val="16"/>
                <w:lang w:eastAsia="zh-CN"/>
              </w:rPr>
            </w:pPr>
            <w:r>
              <w:rPr>
                <w:rFonts w:ascii="Arial" w:hAnsi="Arial" w:cs="Arial"/>
                <w:noProof/>
                <w:sz w:val="16"/>
                <w:szCs w:val="16"/>
              </w:rPr>
              <w:t>This field has condition OR and a release/setup choice /two types of release)</w:t>
            </w:r>
          </w:p>
        </w:tc>
        <w:tc>
          <w:tcPr>
            <w:tcW w:w="682" w:type="dxa"/>
          </w:tcPr>
          <w:p w14:paraId="1C952ED2" w14:textId="3E650A34" w:rsidR="00070B1A" w:rsidRDefault="00070B1A" w:rsidP="00070B1A">
            <w:pPr>
              <w:spacing w:after="60"/>
              <w:rPr>
                <w:rFonts w:ascii="Arial" w:eastAsia="SimSun" w:hAnsi="Arial" w:cs="Arial"/>
                <w:noProof/>
                <w:sz w:val="16"/>
                <w:szCs w:val="16"/>
                <w:lang w:eastAsia="zh-CN"/>
              </w:rPr>
            </w:pPr>
            <w:r>
              <w:rPr>
                <w:rFonts w:ascii="Arial" w:hAnsi="Arial" w:cs="Arial"/>
                <w:noProof/>
                <w:sz w:val="16"/>
                <w:szCs w:val="16"/>
              </w:rPr>
              <w:t>3</w:t>
            </w:r>
          </w:p>
        </w:tc>
        <w:tc>
          <w:tcPr>
            <w:tcW w:w="4542" w:type="dxa"/>
          </w:tcPr>
          <w:p w14:paraId="4545351F" w14:textId="77777777" w:rsidR="00070B1A" w:rsidRDefault="00070B1A" w:rsidP="00070B1A">
            <w:pPr>
              <w:pBdr>
                <w:bottom w:val="single" w:sz="6" w:space="1" w:color="auto"/>
              </w:pBdr>
              <w:spacing w:after="60"/>
              <w:rPr>
                <w:rFonts w:ascii="Arial" w:hAnsi="Arial" w:cs="Arial"/>
                <w:noProof/>
                <w:sz w:val="16"/>
                <w:szCs w:val="16"/>
              </w:rPr>
            </w:pPr>
            <w:r>
              <w:rPr>
                <w:rFonts w:ascii="Arial" w:hAnsi="Arial" w:cs="Arial"/>
                <w:noProof/>
                <w:sz w:val="16"/>
                <w:szCs w:val="16"/>
              </w:rPr>
              <w:t>Discuss if both release mechanisms are needed</w:t>
            </w:r>
          </w:p>
          <w:p w14:paraId="0B13C400" w14:textId="77777777" w:rsidR="00070B1A" w:rsidRDefault="00070B1A" w:rsidP="00070B1A">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If you have any preference, it would be good to express it. </w:t>
            </w:r>
          </w:p>
          <w:p w14:paraId="1052F065" w14:textId="77777777" w:rsidR="00070B1A" w:rsidRDefault="00070B1A" w:rsidP="00070B1A">
            <w:pPr>
              <w:spacing w:after="60"/>
              <w:rPr>
                <w:rFonts w:ascii="Arial" w:hAnsi="Arial" w:cs="Arial"/>
                <w:noProof/>
                <w:color w:val="1F3864" w:themeColor="accent5" w:themeShade="80"/>
                <w:sz w:val="16"/>
                <w:szCs w:val="16"/>
              </w:rPr>
            </w:pPr>
            <w:r w:rsidRPr="00541B68">
              <w:rPr>
                <w:rFonts w:ascii="Arial" w:hAnsi="Arial" w:cs="Arial"/>
                <w:noProof/>
                <w:color w:val="1F3864" w:themeColor="accent5" w:themeShade="80"/>
                <w:sz w:val="16"/>
                <w:szCs w:val="16"/>
              </w:rPr>
              <w:t>ASN1 ses: Top level need should change to ON</w:t>
            </w:r>
          </w:p>
          <w:p w14:paraId="2231F83F" w14:textId="58DD159A" w:rsidR="00070B1A" w:rsidRPr="00600FA3" w:rsidRDefault="00070B1A" w:rsidP="00070B1A">
            <w:pPr>
              <w:spacing w:after="60"/>
              <w:rPr>
                <w:rFonts w:ascii="Arial" w:eastAsia="SimSun" w:hAnsi="Arial" w:cs="Arial"/>
                <w:noProof/>
                <w:sz w:val="16"/>
                <w:szCs w:val="16"/>
                <w:lang w:eastAsia="zh-CN"/>
              </w:rPr>
            </w:pPr>
            <w:r w:rsidRPr="0067001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general CR</w:t>
            </w:r>
            <w:r w:rsidRPr="00670013">
              <w:rPr>
                <w:rFonts w:ascii="Arial" w:hAnsi="Arial" w:cs="Arial"/>
                <w:noProof/>
                <w:color w:val="1F3864" w:themeColor="accent5" w:themeShade="80"/>
                <w:sz w:val="16"/>
                <w:szCs w:val="16"/>
              </w:rPr>
              <w:t>:</w:t>
            </w:r>
          </w:p>
        </w:tc>
        <w:tc>
          <w:tcPr>
            <w:tcW w:w="1580" w:type="dxa"/>
          </w:tcPr>
          <w:p w14:paraId="349296A7" w14:textId="77777777" w:rsidR="00070B1A" w:rsidRDefault="00070B1A" w:rsidP="00070B1A">
            <w:pPr>
              <w:spacing w:after="60"/>
              <w:rPr>
                <w:rFonts w:ascii="Arial" w:hAnsi="Arial" w:cs="Arial"/>
                <w:noProof/>
                <w:sz w:val="16"/>
                <w:szCs w:val="16"/>
              </w:rPr>
            </w:pPr>
            <w:r>
              <w:rPr>
                <w:rFonts w:ascii="Arial" w:hAnsi="Arial" w:cs="Arial"/>
                <w:noProof/>
                <w:sz w:val="16"/>
                <w:szCs w:val="16"/>
              </w:rPr>
              <w:t>Closed</w:t>
            </w:r>
          </w:p>
          <w:p w14:paraId="76AA591C" w14:textId="77777777" w:rsidR="00070B1A" w:rsidRDefault="00070B1A" w:rsidP="00070B1A">
            <w:pPr>
              <w:spacing w:after="60"/>
              <w:rPr>
                <w:rFonts w:ascii="Arial" w:hAnsi="Arial" w:cs="Arial"/>
                <w:noProof/>
                <w:sz w:val="16"/>
                <w:szCs w:val="16"/>
              </w:rPr>
            </w:pPr>
            <w:r>
              <w:rPr>
                <w:rFonts w:ascii="Arial" w:hAnsi="Arial" w:cs="Arial"/>
                <w:noProof/>
                <w:sz w:val="16"/>
                <w:szCs w:val="16"/>
              </w:rPr>
              <w:t>CR</w:t>
            </w:r>
          </w:p>
          <w:p w14:paraId="720D4713" w14:textId="00297C37" w:rsidR="00070B1A" w:rsidRDefault="00070B1A" w:rsidP="00070B1A">
            <w:pPr>
              <w:spacing w:after="60"/>
              <w:rPr>
                <w:rFonts w:ascii="Arial" w:hAnsi="Arial" w:cs="Arial"/>
                <w:noProof/>
                <w:sz w:val="16"/>
                <w:szCs w:val="16"/>
              </w:rPr>
            </w:pPr>
            <w:r>
              <w:rPr>
                <w:rFonts w:ascii="Arial" w:hAnsi="Arial" w:cs="Arial"/>
                <w:noProof/>
                <w:sz w:val="16"/>
                <w:szCs w:val="16"/>
              </w:rPr>
              <w:t>TEI14</w:t>
            </w:r>
          </w:p>
        </w:tc>
      </w:tr>
      <w:tr w:rsidR="00070B1A" w:rsidRPr="00BD494B" w14:paraId="1C7C9671" w14:textId="77777777" w:rsidTr="00571106">
        <w:tc>
          <w:tcPr>
            <w:tcW w:w="833" w:type="dxa"/>
          </w:tcPr>
          <w:p w14:paraId="1B81C156" w14:textId="430D3986" w:rsidR="00070B1A" w:rsidRPr="00E958E9" w:rsidRDefault="00070B1A" w:rsidP="00070B1A">
            <w:pPr>
              <w:spacing w:after="60"/>
              <w:rPr>
                <w:rFonts w:ascii="Arial" w:hAnsi="Arial" w:cs="Arial"/>
                <w:sz w:val="16"/>
                <w:szCs w:val="16"/>
              </w:rPr>
            </w:pPr>
            <w:r>
              <w:rPr>
                <w:rFonts w:ascii="Arial" w:eastAsia="SimSun" w:hAnsi="Arial" w:cs="Arial" w:hint="eastAsia"/>
                <w:noProof/>
                <w:sz w:val="16"/>
                <w:szCs w:val="16"/>
                <w:lang w:eastAsia="zh-CN"/>
              </w:rPr>
              <w:t>H.043</w:t>
            </w:r>
          </w:p>
        </w:tc>
        <w:tc>
          <w:tcPr>
            <w:tcW w:w="3033" w:type="dxa"/>
          </w:tcPr>
          <w:p w14:paraId="5BE2BE49" w14:textId="6D64A324" w:rsidR="00070B1A" w:rsidRDefault="00070B1A" w:rsidP="00070B1A">
            <w:pPr>
              <w:spacing w:after="60"/>
              <w:rPr>
                <w:rFonts w:ascii="Arial" w:hAnsi="Arial" w:cs="Arial"/>
                <w:noProof/>
                <w:sz w:val="16"/>
                <w:szCs w:val="16"/>
              </w:rPr>
            </w:pPr>
            <w:r>
              <w:rPr>
                <w:rFonts w:ascii="Arial" w:eastAsia="SimSun" w:hAnsi="Arial" w:cs="Arial"/>
                <w:noProof/>
                <w:sz w:val="16"/>
                <w:szCs w:val="16"/>
                <w:lang w:eastAsia="zh-CN"/>
              </w:rPr>
              <w:t xml:space="preserve">6.3.2 </w:t>
            </w:r>
            <w:r w:rsidRPr="003F1ECE">
              <w:rPr>
                <w:rFonts w:ascii="Arial" w:eastAsia="SimSun" w:hAnsi="Arial" w:cs="Arial"/>
                <w:noProof/>
                <w:sz w:val="16"/>
                <w:szCs w:val="16"/>
                <w:lang w:eastAsia="zh-CN"/>
              </w:rPr>
              <w:t>LogicalChannelConfig</w:t>
            </w:r>
          </w:p>
        </w:tc>
        <w:tc>
          <w:tcPr>
            <w:tcW w:w="4961" w:type="dxa"/>
          </w:tcPr>
          <w:p w14:paraId="24AAD049" w14:textId="48D397A2" w:rsidR="00070B1A" w:rsidRPr="003B606E" w:rsidRDefault="00070B1A" w:rsidP="00070B1A">
            <w:pPr>
              <w:spacing w:after="60"/>
              <w:rPr>
                <w:rFonts w:ascii="Arial" w:eastAsia="SimSun" w:hAnsi="Arial" w:cs="Arial"/>
                <w:noProof/>
                <w:sz w:val="16"/>
                <w:szCs w:val="16"/>
                <w:lang w:eastAsia="zh-CN"/>
              </w:rPr>
            </w:pPr>
            <w:bookmarkStart w:id="82" w:name="OLE_LINK252"/>
            <w:bookmarkStart w:id="83" w:name="OLE_LINK255"/>
            <w:r w:rsidRPr="003F1ECE">
              <w:rPr>
                <w:rFonts w:ascii="Arial" w:eastAsia="SimSun" w:hAnsi="Arial" w:cs="Arial"/>
                <w:i/>
                <w:noProof/>
                <w:sz w:val="16"/>
                <w:szCs w:val="16"/>
                <w:lang w:eastAsia="zh-CN"/>
              </w:rPr>
              <w:t>laa-Allowed-r14</w:t>
            </w:r>
            <w:r>
              <w:rPr>
                <w:rFonts w:ascii="Arial" w:eastAsia="SimSun" w:hAnsi="Arial" w:cs="Arial"/>
                <w:noProof/>
                <w:sz w:val="16"/>
                <w:szCs w:val="16"/>
                <w:lang w:eastAsia="zh-CN"/>
              </w:rPr>
              <w:t xml:space="preserve"> </w:t>
            </w:r>
            <w:bookmarkEnd w:id="82"/>
            <w:bookmarkEnd w:id="83"/>
            <w:r w:rsidRPr="00F00996">
              <w:rPr>
                <w:rFonts w:ascii="Arial" w:hAnsi="Arial" w:cs="Arial"/>
                <w:sz w:val="16"/>
                <w:szCs w:val="16"/>
              </w:rPr>
              <w:t>is used to indicate whether UL transmission via LAA SCell is allowed, however, the name of this IE is not that clear</w:t>
            </w:r>
          </w:p>
        </w:tc>
        <w:tc>
          <w:tcPr>
            <w:tcW w:w="682" w:type="dxa"/>
          </w:tcPr>
          <w:p w14:paraId="48054B39" w14:textId="786D0FEB" w:rsidR="00070B1A" w:rsidRDefault="00070B1A" w:rsidP="00070B1A">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0B08A40F" w14:textId="77777777" w:rsidR="00070B1A" w:rsidRPr="001A3758" w:rsidRDefault="00070B1A" w:rsidP="00070B1A">
            <w:pPr>
              <w:pStyle w:val="PL"/>
              <w:shd w:val="clear" w:color="auto" w:fill="FFFFFF"/>
            </w:pPr>
            <w:r w:rsidRPr="001A3758">
              <w:tab/>
              <w:t>[[</w:t>
            </w:r>
            <w:r w:rsidRPr="001A3758">
              <w:rPr>
                <w:rFonts w:hint="eastAsia"/>
              </w:rPr>
              <w:tab/>
              <w:t>laa</w:t>
            </w:r>
            <w:r w:rsidRPr="001A3758">
              <w:rPr>
                <w:rFonts w:hint="eastAsia"/>
                <w:color w:val="FF0000"/>
                <w:u w:val="single"/>
              </w:rPr>
              <w:t>-</w:t>
            </w:r>
            <w:r w:rsidRPr="001A3758">
              <w:rPr>
                <w:color w:val="FF0000"/>
                <w:u w:val="single"/>
              </w:rPr>
              <w:t>UL</w:t>
            </w:r>
            <w:r w:rsidRPr="001A3758">
              <w:t>-Allowed-r1</w:t>
            </w:r>
            <w:r w:rsidRPr="001A3758">
              <w:rPr>
                <w:rFonts w:hint="eastAsia"/>
              </w:rPr>
              <w:t>4</w:t>
            </w:r>
            <w:r w:rsidRPr="001A3758">
              <w:tab/>
            </w:r>
            <w:r w:rsidRPr="001A3758">
              <w:tab/>
            </w:r>
            <w:r w:rsidRPr="001A3758">
              <w:rPr>
                <w:rFonts w:hint="eastAsia"/>
              </w:rPr>
              <w:tab/>
            </w:r>
            <w:r w:rsidRPr="001A3758">
              <w:rPr>
                <w:rFonts w:hint="eastAsia"/>
              </w:rPr>
              <w:tab/>
            </w:r>
            <w:r w:rsidRPr="001A3758">
              <w:rPr>
                <w:rFonts w:hint="eastAsia"/>
              </w:rPr>
              <w:tab/>
            </w:r>
            <w:r w:rsidRPr="001A3758">
              <w:t>BOOLEAN</w:t>
            </w:r>
            <w:r w:rsidRPr="001A3758">
              <w:tab/>
            </w:r>
            <w:r w:rsidRPr="001A3758">
              <w:tab/>
            </w:r>
            <w:r w:rsidRPr="001A3758">
              <w:tab/>
            </w:r>
            <w:r w:rsidRPr="001A3758">
              <w:tab/>
            </w:r>
            <w:r w:rsidRPr="001A3758">
              <w:tab/>
              <w:t>OPTIONAL,</w:t>
            </w:r>
            <w:r w:rsidRPr="001A3758">
              <w:tab/>
            </w:r>
            <w:r w:rsidRPr="001A3758">
              <w:tab/>
              <w:t>-- Need ON</w:t>
            </w:r>
          </w:p>
          <w:p w14:paraId="658A8653" w14:textId="77777777" w:rsidR="00070B1A" w:rsidRPr="001A3758" w:rsidRDefault="00070B1A" w:rsidP="00070B1A">
            <w:pPr>
              <w:pStyle w:val="TAL"/>
              <w:rPr>
                <w:b/>
                <w:bCs/>
                <w:i/>
                <w:noProof/>
                <w:sz w:val="16"/>
                <w:szCs w:val="16"/>
                <w:lang w:eastAsia="en-GB"/>
              </w:rPr>
            </w:pPr>
            <w:r w:rsidRPr="001A3758">
              <w:rPr>
                <w:rFonts w:hint="eastAsia"/>
                <w:b/>
                <w:bCs/>
                <w:i/>
                <w:noProof/>
                <w:sz w:val="16"/>
                <w:szCs w:val="16"/>
                <w:lang w:eastAsia="en-GB"/>
              </w:rPr>
              <w:t>laa</w:t>
            </w:r>
            <w:r w:rsidRPr="001A3758">
              <w:rPr>
                <w:rFonts w:hint="eastAsia"/>
                <w:b/>
                <w:bCs/>
                <w:i/>
                <w:noProof/>
                <w:color w:val="FF0000"/>
                <w:sz w:val="16"/>
                <w:szCs w:val="16"/>
                <w:u w:val="single"/>
                <w:lang w:eastAsia="en-GB"/>
              </w:rPr>
              <w:t>-</w:t>
            </w:r>
            <w:r w:rsidRPr="001A3758">
              <w:rPr>
                <w:b/>
                <w:bCs/>
                <w:i/>
                <w:noProof/>
                <w:color w:val="FF0000"/>
                <w:sz w:val="16"/>
                <w:szCs w:val="16"/>
                <w:u w:val="single"/>
                <w:lang w:eastAsia="en-GB"/>
              </w:rPr>
              <w:t>UL</w:t>
            </w:r>
            <w:r w:rsidRPr="001A3758">
              <w:rPr>
                <w:b/>
                <w:bCs/>
                <w:i/>
                <w:noProof/>
                <w:sz w:val="16"/>
                <w:szCs w:val="16"/>
                <w:lang w:eastAsia="en-GB"/>
              </w:rPr>
              <w:t>-Allowed</w:t>
            </w:r>
          </w:p>
          <w:p w14:paraId="0E5004CF" w14:textId="77777777" w:rsidR="00070B1A" w:rsidRDefault="00070B1A" w:rsidP="00070B1A">
            <w:pPr>
              <w:pBdr>
                <w:bottom w:val="single" w:sz="6" w:space="1" w:color="auto"/>
              </w:pBdr>
              <w:spacing w:after="60"/>
              <w:rPr>
                <w:rFonts w:ascii="Arial" w:eastAsia="SimSun" w:hAnsi="Arial" w:cs="Arial"/>
                <w:noProof/>
                <w:sz w:val="16"/>
                <w:szCs w:val="16"/>
                <w:lang w:eastAsia="zh-CN"/>
              </w:rPr>
            </w:pPr>
            <w:bookmarkStart w:id="84" w:name="OLE_LINK243"/>
            <w:bookmarkStart w:id="85" w:name="OLE_LINK244"/>
            <w:r w:rsidRPr="003F1ECE">
              <w:rPr>
                <w:rFonts w:ascii="Arial" w:eastAsia="SimSun" w:hAnsi="Arial" w:cs="Arial"/>
                <w:noProof/>
                <w:sz w:val="16"/>
                <w:szCs w:val="16"/>
                <w:lang w:eastAsia="zh-CN"/>
              </w:rPr>
              <w:t xml:space="preserve">Indicates whether </w:t>
            </w:r>
            <w:r w:rsidRPr="003F1ECE">
              <w:rPr>
                <w:rFonts w:ascii="Arial" w:eastAsia="SimSun" w:hAnsi="Arial" w:cs="Arial" w:hint="eastAsia"/>
                <w:noProof/>
                <w:sz w:val="16"/>
                <w:szCs w:val="16"/>
                <w:lang w:eastAsia="zh-CN"/>
              </w:rPr>
              <w:t xml:space="preserve">the data of </w:t>
            </w:r>
            <w:r w:rsidRPr="003F1ECE">
              <w:rPr>
                <w:rFonts w:ascii="Arial" w:eastAsia="SimSun" w:hAnsi="Arial" w:cs="Arial"/>
                <w:noProof/>
                <w:sz w:val="16"/>
                <w:szCs w:val="16"/>
                <w:lang w:eastAsia="zh-CN"/>
              </w:rPr>
              <w:t xml:space="preserve">a </w:t>
            </w:r>
            <w:r w:rsidRPr="003F1ECE">
              <w:rPr>
                <w:rFonts w:ascii="Arial" w:eastAsia="SimSun" w:hAnsi="Arial" w:cs="Arial" w:hint="eastAsia"/>
                <w:noProof/>
                <w:sz w:val="16"/>
                <w:szCs w:val="16"/>
                <w:lang w:eastAsia="zh-CN"/>
              </w:rPr>
              <w:t>logical channel</w:t>
            </w:r>
            <w:r w:rsidRPr="003F1ECE">
              <w:rPr>
                <w:rFonts w:ascii="Arial" w:eastAsia="SimSun" w:hAnsi="Arial" w:cs="Arial"/>
                <w:noProof/>
                <w:sz w:val="16"/>
                <w:szCs w:val="16"/>
                <w:lang w:eastAsia="zh-CN"/>
              </w:rPr>
              <w:t xml:space="preserve"> is </w:t>
            </w:r>
            <w:r w:rsidRPr="003F1ECE">
              <w:rPr>
                <w:rFonts w:ascii="Arial" w:eastAsia="SimSun" w:hAnsi="Arial" w:cs="Arial" w:hint="eastAsia"/>
                <w:noProof/>
                <w:sz w:val="16"/>
                <w:szCs w:val="16"/>
                <w:lang w:eastAsia="zh-CN"/>
              </w:rPr>
              <w:t>allowed</w:t>
            </w:r>
            <w:r w:rsidRPr="003F1ECE">
              <w:rPr>
                <w:rFonts w:ascii="Arial" w:eastAsia="SimSun" w:hAnsi="Arial" w:cs="Arial"/>
                <w:noProof/>
                <w:sz w:val="16"/>
                <w:szCs w:val="16"/>
                <w:lang w:eastAsia="zh-CN"/>
              </w:rPr>
              <w:t xml:space="preserve"> </w:t>
            </w:r>
            <w:r w:rsidRPr="003F1ECE">
              <w:rPr>
                <w:rFonts w:ascii="Arial" w:eastAsia="SimSun" w:hAnsi="Arial" w:cs="Arial" w:hint="eastAsia"/>
                <w:noProof/>
                <w:sz w:val="16"/>
                <w:szCs w:val="16"/>
                <w:lang w:eastAsia="zh-CN"/>
              </w:rPr>
              <w:t>to be transmitted via UL of LAA SCells</w:t>
            </w:r>
            <w:r w:rsidRPr="003F1ECE">
              <w:rPr>
                <w:rFonts w:ascii="Arial" w:eastAsia="SimSun" w:hAnsi="Arial" w:cs="Arial"/>
                <w:noProof/>
                <w:sz w:val="16"/>
                <w:szCs w:val="16"/>
                <w:lang w:eastAsia="zh-CN"/>
              </w:rPr>
              <w:t>. Value TRUE indicates that the logical channel is allowed to be sent via UL of</w:t>
            </w:r>
            <w:r w:rsidRPr="003F1ECE">
              <w:rPr>
                <w:rFonts w:ascii="Arial" w:eastAsia="SimSun" w:hAnsi="Arial" w:cs="Arial" w:hint="eastAsia"/>
                <w:noProof/>
                <w:sz w:val="16"/>
                <w:szCs w:val="16"/>
                <w:lang w:eastAsia="zh-CN"/>
              </w:rPr>
              <w:t xml:space="preserve"> </w:t>
            </w:r>
            <w:r w:rsidRPr="003F1ECE">
              <w:rPr>
                <w:rFonts w:ascii="Arial" w:eastAsia="SimSun" w:hAnsi="Arial" w:cs="Arial"/>
                <w:noProof/>
                <w:sz w:val="16"/>
                <w:szCs w:val="16"/>
                <w:lang w:eastAsia="zh-CN"/>
              </w:rPr>
              <w:t>LAA 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 Value FALSE indicates that the logical channel is not allowed to be sent via UL of LAA SCell</w:t>
            </w:r>
            <w:r w:rsidRPr="003F1ECE">
              <w:rPr>
                <w:rFonts w:ascii="Arial" w:eastAsia="SimSun" w:hAnsi="Arial" w:cs="Arial" w:hint="eastAsia"/>
                <w:noProof/>
                <w:sz w:val="16"/>
                <w:szCs w:val="16"/>
                <w:lang w:eastAsia="zh-CN"/>
              </w:rPr>
              <w:t>s</w:t>
            </w:r>
            <w:r w:rsidRPr="003F1ECE">
              <w:rPr>
                <w:rFonts w:ascii="Arial" w:eastAsia="SimSun" w:hAnsi="Arial" w:cs="Arial"/>
                <w:noProof/>
                <w:sz w:val="16"/>
                <w:szCs w:val="16"/>
                <w:lang w:eastAsia="zh-CN"/>
              </w:rPr>
              <w:t>.</w:t>
            </w:r>
            <w:bookmarkEnd w:id="84"/>
            <w:bookmarkEnd w:id="85"/>
          </w:p>
          <w:p w14:paraId="0E23A739" w14:textId="2ED526D5" w:rsidR="00070B1A" w:rsidRPr="00600FA3" w:rsidRDefault="00070B1A" w:rsidP="00070B1A">
            <w:pPr>
              <w:spacing w:after="60"/>
              <w:rPr>
                <w:rFonts w:ascii="Arial" w:eastAsia="SimSun" w:hAnsi="Arial" w:cs="Arial"/>
                <w:noProof/>
                <w:sz w:val="16"/>
                <w:szCs w:val="16"/>
                <w:lang w:eastAsia="zh-CN"/>
              </w:rPr>
            </w:pPr>
            <w:r w:rsidRPr="0067001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general CR</w:t>
            </w:r>
            <w:r w:rsidRPr="00670013">
              <w:rPr>
                <w:rFonts w:ascii="Arial" w:hAnsi="Arial" w:cs="Arial"/>
                <w:noProof/>
                <w:color w:val="1F3864" w:themeColor="accent5" w:themeShade="80"/>
                <w:sz w:val="16"/>
                <w:szCs w:val="16"/>
              </w:rPr>
              <w:t>:</w:t>
            </w:r>
          </w:p>
        </w:tc>
        <w:tc>
          <w:tcPr>
            <w:tcW w:w="1580" w:type="dxa"/>
          </w:tcPr>
          <w:p w14:paraId="423F849B" w14:textId="77777777" w:rsidR="00070B1A" w:rsidRDefault="00070B1A" w:rsidP="00070B1A">
            <w:pPr>
              <w:spacing w:after="60"/>
              <w:rPr>
                <w:rFonts w:ascii="Arial" w:hAnsi="Arial" w:cs="Arial"/>
                <w:noProof/>
                <w:sz w:val="16"/>
                <w:szCs w:val="16"/>
              </w:rPr>
            </w:pPr>
            <w:r>
              <w:rPr>
                <w:rFonts w:ascii="Arial" w:hAnsi="Arial" w:cs="Arial"/>
                <w:noProof/>
                <w:sz w:val="16"/>
                <w:szCs w:val="16"/>
              </w:rPr>
              <w:t>Closed</w:t>
            </w:r>
          </w:p>
          <w:p w14:paraId="19CF163D" w14:textId="77777777" w:rsidR="00070B1A" w:rsidRDefault="00070B1A" w:rsidP="00070B1A">
            <w:pPr>
              <w:spacing w:after="60"/>
              <w:rPr>
                <w:rFonts w:ascii="Arial" w:hAnsi="Arial" w:cs="Arial"/>
                <w:noProof/>
                <w:sz w:val="16"/>
                <w:szCs w:val="16"/>
              </w:rPr>
            </w:pPr>
            <w:r>
              <w:rPr>
                <w:rFonts w:ascii="Arial" w:hAnsi="Arial" w:cs="Arial"/>
                <w:noProof/>
                <w:sz w:val="16"/>
                <w:szCs w:val="16"/>
              </w:rPr>
              <w:t>CR</w:t>
            </w:r>
          </w:p>
          <w:p w14:paraId="08D2DD33" w14:textId="3894D32A" w:rsidR="00070B1A" w:rsidRDefault="00070B1A" w:rsidP="00070B1A">
            <w:pPr>
              <w:spacing w:after="60"/>
              <w:rPr>
                <w:rFonts w:ascii="Arial" w:hAnsi="Arial" w:cs="Arial"/>
                <w:noProof/>
                <w:sz w:val="16"/>
                <w:szCs w:val="16"/>
              </w:rPr>
            </w:pPr>
            <w:r>
              <w:rPr>
                <w:rFonts w:ascii="Arial" w:hAnsi="Arial" w:cs="Arial"/>
                <w:noProof/>
                <w:sz w:val="16"/>
                <w:szCs w:val="16"/>
              </w:rPr>
              <w:t>TEI14</w:t>
            </w:r>
          </w:p>
        </w:tc>
      </w:tr>
      <w:tr w:rsidR="00070B1A" w:rsidRPr="00BD494B" w14:paraId="77B67354" w14:textId="77777777" w:rsidTr="00571106">
        <w:tc>
          <w:tcPr>
            <w:tcW w:w="833" w:type="dxa"/>
          </w:tcPr>
          <w:p w14:paraId="72A42744" w14:textId="4075C428" w:rsidR="00070B1A" w:rsidRPr="00E958E9" w:rsidRDefault="00070B1A" w:rsidP="00070B1A">
            <w:pPr>
              <w:spacing w:after="60"/>
              <w:rPr>
                <w:rFonts w:ascii="Arial" w:hAnsi="Arial" w:cs="Arial"/>
                <w:sz w:val="16"/>
                <w:szCs w:val="16"/>
              </w:rPr>
            </w:pPr>
            <w:bookmarkStart w:id="86" w:name="D002"/>
            <w:r w:rsidRPr="00EF4A50">
              <w:rPr>
                <w:rFonts w:ascii="Arial" w:hAnsi="Arial" w:cs="Arial"/>
                <w:noProof/>
                <w:sz w:val="16"/>
                <w:szCs w:val="16"/>
                <w:lang w:eastAsia="ja-JP"/>
              </w:rPr>
              <w:t>D.002</w:t>
            </w:r>
            <w:bookmarkEnd w:id="86"/>
          </w:p>
        </w:tc>
        <w:tc>
          <w:tcPr>
            <w:tcW w:w="3033" w:type="dxa"/>
          </w:tcPr>
          <w:p w14:paraId="1E836114" w14:textId="00F2FA77" w:rsidR="00070B1A" w:rsidRDefault="00070B1A" w:rsidP="00070B1A">
            <w:pPr>
              <w:spacing w:after="60"/>
              <w:rPr>
                <w:rFonts w:ascii="Arial" w:hAnsi="Arial" w:cs="Arial"/>
                <w:noProof/>
                <w:sz w:val="16"/>
                <w:szCs w:val="16"/>
              </w:rPr>
            </w:pPr>
            <w:r>
              <w:rPr>
                <w:rFonts w:ascii="Arial" w:hAnsi="Arial" w:cs="Arial"/>
                <w:noProof/>
                <w:sz w:val="16"/>
                <w:szCs w:val="16"/>
                <w:lang w:eastAsia="ja-JP"/>
              </w:rPr>
              <w:t xml:space="preserve">6.3.2 </w:t>
            </w:r>
            <w:r w:rsidRPr="00EF4A50">
              <w:rPr>
                <w:rFonts w:ascii="Arial" w:hAnsi="Arial" w:cs="Arial"/>
                <w:noProof/>
                <w:sz w:val="16"/>
                <w:szCs w:val="16"/>
                <w:lang w:eastAsia="ja-JP"/>
              </w:rPr>
              <w:t>MAC-MainConf</w:t>
            </w:r>
          </w:p>
        </w:tc>
        <w:tc>
          <w:tcPr>
            <w:tcW w:w="4961" w:type="dxa"/>
          </w:tcPr>
          <w:p w14:paraId="312FFC08" w14:textId="047F6919" w:rsidR="00070B1A" w:rsidRPr="003B606E" w:rsidRDefault="00070B1A" w:rsidP="00070B1A">
            <w:pPr>
              <w:spacing w:after="60"/>
              <w:rPr>
                <w:rFonts w:ascii="Arial" w:eastAsia="SimSun" w:hAnsi="Arial" w:cs="Arial"/>
                <w:noProof/>
                <w:sz w:val="16"/>
                <w:szCs w:val="16"/>
                <w:lang w:eastAsia="zh-CN"/>
              </w:rPr>
            </w:pPr>
            <w:r w:rsidRPr="00EF4A50">
              <w:rPr>
                <w:rFonts w:ascii="Arial" w:hAnsi="Arial" w:cs="Arial"/>
                <w:noProof/>
                <w:sz w:val="16"/>
                <w:szCs w:val="16"/>
                <w:lang w:eastAsia="ja-JP"/>
              </w:rPr>
              <w:t>Based on the ASN.1 rule, the IEs which are defined in the same version (i.e., v14.2.0 in this case) should be  included in a same brackets ([[  ]]).</w:t>
            </w:r>
          </w:p>
        </w:tc>
        <w:tc>
          <w:tcPr>
            <w:tcW w:w="682" w:type="dxa"/>
          </w:tcPr>
          <w:p w14:paraId="18E4887D" w14:textId="26EF8A99" w:rsidR="00070B1A" w:rsidRDefault="00070B1A" w:rsidP="00070B1A">
            <w:pPr>
              <w:spacing w:after="60"/>
              <w:rPr>
                <w:rFonts w:ascii="Arial" w:eastAsia="SimSun" w:hAnsi="Arial" w:cs="Arial"/>
                <w:noProof/>
                <w:sz w:val="16"/>
                <w:szCs w:val="16"/>
                <w:lang w:eastAsia="zh-CN"/>
              </w:rPr>
            </w:pPr>
            <w:r w:rsidRPr="00EF4A50">
              <w:rPr>
                <w:rFonts w:ascii="Arial" w:hAnsi="Arial" w:cs="Arial"/>
                <w:noProof/>
                <w:sz w:val="16"/>
                <w:szCs w:val="16"/>
                <w:lang w:eastAsia="ja-JP"/>
              </w:rPr>
              <w:t>1</w:t>
            </w:r>
          </w:p>
        </w:tc>
        <w:tc>
          <w:tcPr>
            <w:tcW w:w="4542" w:type="dxa"/>
          </w:tcPr>
          <w:p w14:paraId="4EA4DC7E" w14:textId="77777777" w:rsidR="00070B1A" w:rsidRPr="00EF4A50" w:rsidRDefault="00070B1A" w:rsidP="00070B1A">
            <w:pPr>
              <w:spacing w:after="60"/>
              <w:rPr>
                <w:rFonts w:ascii="Arial" w:hAnsi="Arial" w:cs="Arial"/>
                <w:noProof/>
                <w:sz w:val="16"/>
                <w:szCs w:val="16"/>
                <w:lang w:eastAsia="ja-JP"/>
              </w:rPr>
            </w:pPr>
            <w:r w:rsidRPr="00EF4A50">
              <w:rPr>
                <w:rFonts w:ascii="Arial" w:hAnsi="Arial" w:cs="Arial"/>
                <w:noProof/>
                <w:sz w:val="16"/>
                <w:szCs w:val="16"/>
                <w:lang w:eastAsia="ja-JP"/>
              </w:rPr>
              <w:t>If our understanding is correct, change the definition as follows:</w:t>
            </w:r>
          </w:p>
          <w:p w14:paraId="25AB9E36" w14:textId="77777777" w:rsidR="00070B1A" w:rsidRPr="00EF4A50" w:rsidRDefault="00070B1A" w:rsidP="00070B1A">
            <w:pPr>
              <w:spacing w:after="60"/>
              <w:rPr>
                <w:rFonts w:ascii="Courier New" w:hAnsi="Courier New" w:cs="Courier New"/>
                <w:sz w:val="16"/>
                <w:szCs w:val="16"/>
                <w:lang w:eastAsia="zh-CN"/>
              </w:rPr>
            </w:pPr>
            <w:r w:rsidRPr="00EF4A50">
              <w:rPr>
                <w:rFonts w:ascii="Courier New" w:hAnsi="Courier New" w:cs="Courier New"/>
                <w:sz w:val="16"/>
                <w:szCs w:val="16"/>
                <w:lang w:eastAsia="zh-CN"/>
              </w:rPr>
              <w:t>[[</w:t>
            </w:r>
            <w:r w:rsidRPr="00EF4A50">
              <w:rPr>
                <w:rFonts w:ascii="Courier New" w:hAnsi="Courier New" w:cs="Courier New"/>
                <w:sz w:val="16"/>
                <w:szCs w:val="16"/>
                <w:lang w:eastAsia="zh-CN"/>
              </w:rPr>
              <w:tab/>
              <w:t>skipUplinkTx-r14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CHOICE {</w:t>
            </w:r>
          </w:p>
          <w:p w14:paraId="43E143E6" w14:textId="77777777" w:rsidR="00070B1A" w:rsidRPr="00EF4A50" w:rsidRDefault="00070B1A" w:rsidP="00070B1A">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release</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NULL,</w:t>
            </w:r>
          </w:p>
          <w:p w14:paraId="33F6B6EE" w14:textId="77777777" w:rsidR="00070B1A" w:rsidRPr="00EF4A50" w:rsidRDefault="00070B1A" w:rsidP="00070B1A">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setup</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SEQUENCE {</w:t>
            </w:r>
          </w:p>
          <w:p w14:paraId="1AD4A347" w14:textId="77777777" w:rsidR="00070B1A" w:rsidRPr="00EF4A50" w:rsidRDefault="00070B1A" w:rsidP="00070B1A">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skipUplinkTxSPS-r14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lastRenderedPageBreak/>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14:paraId="6A8893F6" w14:textId="77777777" w:rsidR="00070B1A" w:rsidRPr="00EF4A50" w:rsidRDefault="00070B1A" w:rsidP="00070B1A">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skipUplinkTxDynamic-r14</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rPr>
              <w:t xml:space="preserve">ENUMERATED {true} </w:t>
            </w:r>
            <w:r w:rsidRPr="00EF4A50">
              <w:rPr>
                <w:rFonts w:ascii="Courier New" w:hAnsi="Courier New" w:cs="Courier New"/>
                <w:sz w:val="16"/>
                <w:szCs w:val="16"/>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OR</w:t>
            </w:r>
          </w:p>
          <w:p w14:paraId="14A134EA" w14:textId="77777777" w:rsidR="00070B1A" w:rsidRPr="00EF4A50" w:rsidRDefault="00070B1A" w:rsidP="00070B1A">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p>
          <w:p w14:paraId="0777A1BE" w14:textId="77777777" w:rsidR="00070B1A" w:rsidRPr="00EF4A50" w:rsidRDefault="00070B1A" w:rsidP="00070B1A">
            <w:pPr>
              <w:spacing w:after="60"/>
              <w:rPr>
                <w:rFonts w:ascii="Courier New" w:hAnsi="Courier New" w:cs="Courier New"/>
                <w:sz w:val="16"/>
                <w:szCs w:val="16"/>
                <w:lang w:eastAsia="zh-CN"/>
              </w:rPr>
            </w:pP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w:t>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r>
            <w:r w:rsidRPr="00EF4A50">
              <w:rPr>
                <w:rFonts w:ascii="Courier New" w:hAnsi="Courier New" w:cs="Courier New"/>
                <w:sz w:val="16"/>
                <w:szCs w:val="16"/>
                <w:lang w:eastAsia="zh-CN"/>
              </w:rPr>
              <w:tab/>
              <w:t>OPTIONAL</w:t>
            </w:r>
            <w:r w:rsidRPr="00EF4A50">
              <w:rPr>
                <w:rFonts w:ascii="Courier New" w:hAnsi="Courier New" w:cs="Courier New"/>
                <w:sz w:val="16"/>
                <w:szCs w:val="16"/>
                <w:lang w:eastAsia="zh-CN"/>
              </w:rPr>
              <w:tab/>
              <w:t>-- Need ON</w:t>
            </w:r>
          </w:p>
          <w:p w14:paraId="1384BA5C" w14:textId="77777777" w:rsidR="00070B1A" w:rsidRPr="00EF4A50" w:rsidRDefault="00070B1A" w:rsidP="00070B1A">
            <w:pPr>
              <w:spacing w:after="60"/>
              <w:rPr>
                <w:rFonts w:ascii="Courier New" w:hAnsi="Courier New" w:cs="Courier New"/>
                <w:strike/>
                <w:color w:val="FF0000"/>
                <w:sz w:val="16"/>
                <w:szCs w:val="16"/>
              </w:rPr>
            </w:pPr>
            <w:r w:rsidRPr="00EF4A50">
              <w:rPr>
                <w:rFonts w:ascii="Courier New" w:hAnsi="Courier New" w:cs="Courier New"/>
                <w:sz w:val="16"/>
                <w:szCs w:val="16"/>
                <w:lang w:eastAsia="zh-CN"/>
              </w:rPr>
              <w:tab/>
            </w:r>
            <w:r w:rsidRPr="00EF4A50">
              <w:rPr>
                <w:rFonts w:ascii="Courier New" w:hAnsi="Courier New" w:cs="Courier New"/>
                <w:strike/>
                <w:color w:val="FF0000"/>
                <w:sz w:val="16"/>
                <w:szCs w:val="16"/>
                <w:lang w:eastAsia="zh-CN"/>
              </w:rPr>
              <w:t>]],</w:t>
            </w:r>
          </w:p>
          <w:p w14:paraId="65EE2812" w14:textId="77777777" w:rsidR="00070B1A" w:rsidRPr="00EF4A50" w:rsidRDefault="00070B1A" w:rsidP="00070B1A">
            <w:pPr>
              <w:spacing w:after="60"/>
              <w:rPr>
                <w:rFonts w:ascii="Courier New" w:hAnsi="Courier New" w:cs="Courier New"/>
                <w:sz w:val="16"/>
                <w:szCs w:val="16"/>
                <w:lang w:eastAsia="ja-JP"/>
              </w:rPr>
            </w:pPr>
            <w:r w:rsidRPr="00EF4A50">
              <w:rPr>
                <w:rFonts w:ascii="Courier New" w:hAnsi="Courier New" w:cs="Courier New"/>
                <w:strike/>
                <w:color w:val="FF0000"/>
                <w:sz w:val="16"/>
                <w:szCs w:val="16"/>
                <w:lang w:eastAsia="ja-JP"/>
              </w:rPr>
              <w:tab/>
              <w:t>[[</w:t>
            </w:r>
            <w:r w:rsidRPr="00EF4A50">
              <w:rPr>
                <w:rFonts w:ascii="Courier New" w:hAnsi="Courier New" w:cs="Courier New"/>
                <w:sz w:val="16"/>
                <w:szCs w:val="16"/>
                <w:lang w:eastAsia="ja-JP"/>
              </w:rPr>
              <w:tab/>
              <w:t>dataInactivityTimerConfig-r14</w:t>
            </w:r>
            <w:r w:rsidRPr="00EF4A50">
              <w:rPr>
                <w:rFonts w:ascii="Courier New" w:hAnsi="Courier New" w:cs="Courier New"/>
                <w:sz w:val="16"/>
                <w:szCs w:val="16"/>
                <w:lang w:eastAsia="ja-JP"/>
              </w:rPr>
              <w:tab/>
              <w:t>CHOICE {</w:t>
            </w:r>
          </w:p>
          <w:p w14:paraId="7C8433C5" w14:textId="77777777" w:rsidR="00070B1A" w:rsidRPr="00EF4A50" w:rsidRDefault="00070B1A" w:rsidP="00070B1A">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release</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NULL,</w:t>
            </w:r>
          </w:p>
          <w:p w14:paraId="76C308B8" w14:textId="77777777" w:rsidR="00070B1A" w:rsidRPr="00EF4A50" w:rsidRDefault="00070B1A" w:rsidP="00070B1A">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setup</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SEQUENCE {                                                           </w:t>
            </w:r>
          </w:p>
          <w:p w14:paraId="33327A4C" w14:textId="77777777" w:rsidR="00070B1A" w:rsidRPr="00EF4A50" w:rsidRDefault="00070B1A" w:rsidP="00070B1A">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DataInactivityTimer-r14</w:t>
            </w:r>
          </w:p>
          <w:p w14:paraId="328A8E67" w14:textId="77777777" w:rsidR="00070B1A" w:rsidRPr="00EF4A50" w:rsidRDefault="00070B1A" w:rsidP="00070B1A">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w:t>
            </w:r>
          </w:p>
          <w:p w14:paraId="0885C243" w14:textId="77777777" w:rsidR="00070B1A" w:rsidRPr="00EF4A50" w:rsidRDefault="00070B1A" w:rsidP="00070B1A">
            <w:pPr>
              <w:spacing w:after="60"/>
              <w:rPr>
                <w:rFonts w:ascii="Courier New" w:hAnsi="Courier New" w:cs="Courier New"/>
                <w:sz w:val="16"/>
                <w:szCs w:val="16"/>
                <w:lang w:eastAsia="ja-JP"/>
              </w:rPr>
            </w:pP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w:t>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r>
            <w:r w:rsidRPr="00EF4A50">
              <w:rPr>
                <w:rFonts w:ascii="Courier New" w:hAnsi="Courier New" w:cs="Courier New"/>
                <w:sz w:val="16"/>
                <w:szCs w:val="16"/>
                <w:lang w:eastAsia="ja-JP"/>
              </w:rPr>
              <w:tab/>
              <w:t xml:space="preserve"> OPTIONAL</w:t>
            </w:r>
            <w:r w:rsidRPr="00EF4A50">
              <w:rPr>
                <w:rFonts w:ascii="Courier New" w:hAnsi="Courier New" w:cs="Courier New"/>
                <w:sz w:val="16"/>
                <w:szCs w:val="16"/>
                <w:lang w:eastAsia="ja-JP"/>
              </w:rPr>
              <w:tab/>
              <w:t>-- Need ON</w:t>
            </w:r>
          </w:p>
          <w:p w14:paraId="0E7A4AB3" w14:textId="77777777" w:rsidR="00070B1A" w:rsidRPr="00EF4A50" w:rsidRDefault="00070B1A" w:rsidP="00070B1A">
            <w:pPr>
              <w:pBdr>
                <w:bottom w:val="single" w:sz="6" w:space="1" w:color="auto"/>
              </w:pBdr>
              <w:spacing w:after="60"/>
              <w:rPr>
                <w:rFonts w:ascii="Courier New" w:hAnsi="Courier New" w:cs="Courier New"/>
                <w:sz w:val="16"/>
                <w:szCs w:val="16"/>
                <w:lang w:eastAsia="ja-JP"/>
              </w:rPr>
            </w:pPr>
            <w:r w:rsidRPr="00EF4A50">
              <w:rPr>
                <w:rFonts w:ascii="Courier New" w:hAnsi="Courier New" w:cs="Courier New"/>
                <w:sz w:val="16"/>
                <w:szCs w:val="16"/>
                <w:lang w:eastAsia="ja-JP"/>
              </w:rPr>
              <w:t>]]</w:t>
            </w:r>
          </w:p>
          <w:p w14:paraId="1254E520" w14:textId="04907E03" w:rsidR="00070B1A" w:rsidRPr="00600FA3" w:rsidRDefault="00070B1A" w:rsidP="00070B1A">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lang w:eastAsia="ja-JP"/>
              </w:rPr>
              <w:t xml:space="preserve">Same as </w:t>
            </w:r>
            <w:hyperlink w:anchor="N103" w:history="1">
              <w:r w:rsidRPr="008635EA">
                <w:rPr>
                  <w:rStyle w:val="Hyperlink"/>
                  <w:rFonts w:eastAsia="Batang"/>
                  <w:noProof/>
                  <w:kern w:val="0"/>
                  <w:sz w:val="16"/>
                  <w:szCs w:val="16"/>
                  <w:lang w:val="en-GB" w:eastAsia="ja-JP"/>
                  <w14:textFill>
                    <w14:solidFill>
                      <w14:srgbClr w14:val="0000FF">
                        <w14:lumMod w14:val="50000"/>
                      </w14:srgbClr>
                    </w14:solidFill>
                  </w14:textFill>
                </w:rPr>
                <w:t>N.103</w:t>
              </w:r>
            </w:hyperlink>
            <w:r w:rsidRPr="000A14C5">
              <w:rPr>
                <w:rFonts w:ascii="Arial" w:hAnsi="Arial" w:cs="Arial"/>
                <w:noProof/>
                <w:color w:val="1F3864" w:themeColor="accent5" w:themeShade="80"/>
                <w:sz w:val="16"/>
                <w:szCs w:val="16"/>
                <w:lang w:eastAsia="ja-JP"/>
              </w:rPr>
              <w:t>.</w:t>
            </w:r>
            <w:r>
              <w:rPr>
                <w:rFonts w:ascii="Arial" w:hAnsi="Arial" w:cs="Arial"/>
                <w:noProof/>
                <w:color w:val="1F3864" w:themeColor="accent5" w:themeShade="80"/>
                <w:sz w:val="16"/>
                <w:szCs w:val="16"/>
                <w:lang w:eastAsia="ja-JP"/>
              </w:rPr>
              <w:t xml:space="preserve"> Captured in general CR</w:t>
            </w:r>
          </w:p>
        </w:tc>
        <w:tc>
          <w:tcPr>
            <w:tcW w:w="1580" w:type="dxa"/>
          </w:tcPr>
          <w:p w14:paraId="363EE96B" w14:textId="77777777" w:rsidR="00070B1A" w:rsidRDefault="00070B1A" w:rsidP="00070B1A">
            <w:pPr>
              <w:spacing w:after="60"/>
              <w:rPr>
                <w:rFonts w:ascii="Arial" w:hAnsi="Arial" w:cs="Arial"/>
                <w:noProof/>
                <w:sz w:val="16"/>
                <w:szCs w:val="16"/>
              </w:rPr>
            </w:pPr>
            <w:r>
              <w:rPr>
                <w:rFonts w:ascii="Arial" w:hAnsi="Arial" w:cs="Arial"/>
                <w:noProof/>
                <w:sz w:val="16"/>
                <w:szCs w:val="16"/>
              </w:rPr>
              <w:lastRenderedPageBreak/>
              <w:t>Closed</w:t>
            </w:r>
          </w:p>
          <w:p w14:paraId="268D8DC8" w14:textId="77777777" w:rsidR="00070B1A" w:rsidRDefault="00070B1A" w:rsidP="00070B1A">
            <w:pPr>
              <w:spacing w:after="60"/>
              <w:rPr>
                <w:rFonts w:ascii="Arial" w:hAnsi="Arial" w:cs="Arial"/>
                <w:noProof/>
                <w:sz w:val="16"/>
                <w:szCs w:val="16"/>
              </w:rPr>
            </w:pPr>
            <w:r>
              <w:rPr>
                <w:rFonts w:ascii="Arial" w:hAnsi="Arial" w:cs="Arial"/>
                <w:noProof/>
                <w:sz w:val="16"/>
                <w:szCs w:val="16"/>
              </w:rPr>
              <w:t>CR</w:t>
            </w:r>
          </w:p>
          <w:p w14:paraId="5DE6BB90" w14:textId="1F84F851" w:rsidR="00070B1A" w:rsidRDefault="00070B1A" w:rsidP="00070B1A">
            <w:pPr>
              <w:spacing w:after="60"/>
              <w:rPr>
                <w:rFonts w:ascii="Arial" w:hAnsi="Arial" w:cs="Arial"/>
                <w:noProof/>
                <w:sz w:val="16"/>
                <w:szCs w:val="16"/>
              </w:rPr>
            </w:pPr>
            <w:r>
              <w:rPr>
                <w:rFonts w:ascii="Arial" w:hAnsi="Arial" w:cs="Arial"/>
                <w:noProof/>
                <w:sz w:val="16"/>
                <w:szCs w:val="16"/>
              </w:rPr>
              <w:t>TEI14</w:t>
            </w:r>
          </w:p>
        </w:tc>
      </w:tr>
      <w:tr w:rsidR="009404E6" w:rsidRPr="00BD494B" w14:paraId="201151A9" w14:textId="77777777" w:rsidTr="00571106">
        <w:tc>
          <w:tcPr>
            <w:tcW w:w="833" w:type="dxa"/>
          </w:tcPr>
          <w:p w14:paraId="2D734C90" w14:textId="798CBB55"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t>H.045</w:t>
            </w:r>
          </w:p>
        </w:tc>
        <w:tc>
          <w:tcPr>
            <w:tcW w:w="3033" w:type="dxa"/>
          </w:tcPr>
          <w:p w14:paraId="3B4CEB48" w14:textId="26FB9B60" w:rsidR="009404E6" w:rsidRDefault="009404E6" w:rsidP="009404E6">
            <w:pPr>
              <w:spacing w:after="60"/>
              <w:rPr>
                <w:rFonts w:ascii="Arial" w:hAnsi="Arial" w:cs="Arial"/>
                <w:noProof/>
                <w:sz w:val="16"/>
                <w:szCs w:val="16"/>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RadioResourceConfigDe</w:t>
            </w:r>
            <w:r>
              <w:rPr>
                <w:rFonts w:ascii="Arial" w:eastAsia="SimSun" w:hAnsi="Arial" w:cs="Arial"/>
                <w:noProof/>
                <w:sz w:val="16"/>
                <w:szCs w:val="16"/>
                <w:lang w:eastAsia="zh-CN"/>
              </w:rPr>
              <w:t>d</w:t>
            </w:r>
            <w:r>
              <w:rPr>
                <w:rFonts w:ascii="Arial" w:eastAsia="SimSun" w:hAnsi="Arial" w:cs="Arial" w:hint="eastAsia"/>
                <w:noProof/>
                <w:sz w:val="16"/>
                <w:szCs w:val="16"/>
                <w:lang w:eastAsia="zh-CN"/>
              </w:rPr>
              <w:t>icated</w:t>
            </w:r>
          </w:p>
        </w:tc>
        <w:tc>
          <w:tcPr>
            <w:tcW w:w="4961" w:type="dxa"/>
          </w:tcPr>
          <w:p w14:paraId="10EB0120" w14:textId="1D847025" w:rsidR="009404E6" w:rsidRPr="003B606E" w:rsidRDefault="009404E6" w:rsidP="009404E6">
            <w:pPr>
              <w:spacing w:after="60"/>
              <w:rPr>
                <w:rFonts w:ascii="Arial" w:eastAsia="SimSun" w:hAnsi="Arial" w:cs="Arial"/>
                <w:noProof/>
                <w:sz w:val="16"/>
                <w:szCs w:val="16"/>
                <w:lang w:eastAsia="zh-CN"/>
              </w:rPr>
            </w:pPr>
            <w:r>
              <w:rPr>
                <w:rFonts w:ascii="Arial" w:eastAsia="SimSun" w:hAnsi="Arial" w:cs="Arial"/>
                <w:noProof/>
                <w:sz w:val="16"/>
                <w:szCs w:val="16"/>
                <w:lang w:eastAsia="zh-CN"/>
              </w:rPr>
              <w:t>Related to H.0</w:t>
            </w:r>
            <w:r>
              <w:rPr>
                <w:rFonts w:ascii="Arial" w:eastAsia="SimSun" w:hAnsi="Arial" w:cs="Arial" w:hint="eastAsia"/>
                <w:noProof/>
                <w:sz w:val="16"/>
                <w:szCs w:val="16"/>
                <w:lang w:eastAsia="zh-CN"/>
              </w:rPr>
              <w:t>33</w:t>
            </w:r>
          </w:p>
        </w:tc>
        <w:tc>
          <w:tcPr>
            <w:tcW w:w="682" w:type="dxa"/>
          </w:tcPr>
          <w:p w14:paraId="2296E58B" w14:textId="7CCEECBE" w:rsidR="009404E6" w:rsidRDefault="009404E6" w:rsidP="009404E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14:paraId="295D22CC" w14:textId="77777777" w:rsidR="009404E6" w:rsidRDefault="009404E6" w:rsidP="009404E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Add the following change</w:t>
            </w:r>
          </w:p>
          <w:p w14:paraId="750CA3A1" w14:textId="77777777" w:rsidR="009404E6" w:rsidRPr="00E532BB" w:rsidRDefault="009404E6" w:rsidP="009404E6">
            <w:pPr>
              <w:pStyle w:val="PL"/>
              <w:shd w:val="clear" w:color="auto" w:fill="FFFFFF"/>
            </w:pPr>
            <w:r w:rsidRPr="00E532BB">
              <w:t>CRS-AssistanceInfo-r11 ::= SEQUENCE {</w:t>
            </w:r>
          </w:p>
          <w:p w14:paraId="00EE482F" w14:textId="77777777" w:rsidR="009404E6" w:rsidRPr="00E532BB" w:rsidRDefault="009404E6" w:rsidP="009404E6">
            <w:pPr>
              <w:pStyle w:val="PL"/>
              <w:shd w:val="clear" w:color="auto" w:fill="FFFFFF"/>
            </w:pPr>
            <w:r w:rsidRPr="00E532BB">
              <w:tab/>
              <w:t>physCellId-r11</w:t>
            </w:r>
            <w:r w:rsidRPr="00E532BB">
              <w:tab/>
            </w:r>
            <w:r w:rsidRPr="00E532BB">
              <w:tab/>
            </w:r>
            <w:r w:rsidRPr="00E532BB">
              <w:tab/>
            </w:r>
            <w:r w:rsidRPr="00E532BB">
              <w:tab/>
            </w:r>
            <w:r w:rsidRPr="00E532BB">
              <w:tab/>
            </w:r>
            <w:r w:rsidRPr="00E532BB">
              <w:tab/>
              <w:t>PhysCellId,</w:t>
            </w:r>
          </w:p>
          <w:p w14:paraId="5053EDBE" w14:textId="77777777" w:rsidR="009404E6" w:rsidRPr="00E532BB" w:rsidRDefault="009404E6" w:rsidP="009404E6">
            <w:pPr>
              <w:pStyle w:val="PL"/>
              <w:shd w:val="clear" w:color="auto" w:fill="FFFFFF"/>
            </w:pPr>
            <w:r w:rsidRPr="00E532BB">
              <w:tab/>
              <w:t>antennaPortsCount-r11</w:t>
            </w:r>
            <w:r w:rsidRPr="00E532BB">
              <w:tab/>
            </w:r>
            <w:r w:rsidRPr="00E532BB">
              <w:tab/>
            </w:r>
            <w:r w:rsidRPr="00E532BB">
              <w:tab/>
            </w:r>
            <w:r w:rsidRPr="00E532BB">
              <w:tab/>
              <w:t>ENUMERATED {an1, an2, an4, spare1},</w:t>
            </w:r>
          </w:p>
          <w:p w14:paraId="3ED4747B" w14:textId="77777777" w:rsidR="009404E6" w:rsidRPr="00E532BB" w:rsidRDefault="009404E6" w:rsidP="009404E6">
            <w:pPr>
              <w:pStyle w:val="PL"/>
              <w:shd w:val="clear" w:color="auto" w:fill="FFFFFF"/>
            </w:pPr>
            <w:r w:rsidRPr="00E532BB">
              <w:tab/>
              <w:t>mbsfn-SubframeConfigList-r11</w:t>
            </w:r>
            <w:r w:rsidRPr="00E532BB">
              <w:tab/>
            </w:r>
            <w:r w:rsidRPr="00E532BB">
              <w:tab/>
              <w:t>MBSFN-SubframeConfigList,</w:t>
            </w:r>
          </w:p>
          <w:p w14:paraId="77856B8C" w14:textId="77777777" w:rsidR="009404E6" w:rsidRDefault="009404E6" w:rsidP="009404E6">
            <w:pPr>
              <w:pStyle w:val="PL"/>
              <w:shd w:val="clear" w:color="auto" w:fill="FFFFFF"/>
              <w:rPr>
                <w:color w:val="FF0000"/>
                <w:u w:val="single"/>
              </w:rPr>
            </w:pPr>
            <w:r w:rsidRPr="00E532BB">
              <w:tab/>
              <w:t>...</w:t>
            </w:r>
            <w:r>
              <w:rPr>
                <w:color w:val="FF0000"/>
                <w:u w:val="single"/>
              </w:rPr>
              <w:t>,</w:t>
            </w:r>
          </w:p>
          <w:p w14:paraId="547BC408" w14:textId="77777777" w:rsidR="009404E6" w:rsidRDefault="009404E6" w:rsidP="009404E6">
            <w:pPr>
              <w:pStyle w:val="PL"/>
              <w:shd w:val="clear" w:color="auto" w:fill="FFFFFF"/>
              <w:rPr>
                <w:color w:val="FF0000"/>
                <w:u w:val="single"/>
                <w:lang w:eastAsia="zh-CN"/>
              </w:rPr>
            </w:pPr>
            <w:r>
              <w:rPr>
                <w:color w:val="FF0000"/>
                <w:u w:val="single"/>
              </w:rPr>
              <w:tab/>
              <w:t>[[</w:t>
            </w:r>
            <w:r>
              <w:rPr>
                <w:color w:val="FF0000"/>
                <w:u w:val="single"/>
              </w:rPr>
              <w:tab/>
            </w:r>
            <w:r w:rsidRPr="00537CA4">
              <w:rPr>
                <w:color w:val="FF0000"/>
                <w:u w:val="single"/>
                <w:lang w:eastAsia="zh-CN"/>
              </w:rPr>
              <w:t>mbsfn-SubframeConfigList-v14xy</w:t>
            </w:r>
            <w:r w:rsidRPr="00537CA4">
              <w:rPr>
                <w:color w:val="FF0000"/>
                <w:u w:val="single"/>
                <w:lang w:eastAsia="zh-CN"/>
              </w:rPr>
              <w:tab/>
            </w:r>
            <w:r w:rsidRPr="00537CA4">
              <w:rPr>
                <w:color w:val="FF0000"/>
                <w:u w:val="single"/>
                <w:lang w:eastAsia="zh-CN"/>
              </w:rPr>
              <w:tab/>
              <w:t>MBSFN-SubframeConfigList-v14xy</w:t>
            </w:r>
            <w:r>
              <w:rPr>
                <w:color w:val="FF0000"/>
                <w:u w:val="single"/>
                <w:lang w:eastAsia="zh-CN"/>
              </w:rPr>
              <w:tab/>
            </w:r>
            <w:r w:rsidRPr="00537CA4">
              <w:rPr>
                <w:color w:val="FF0000"/>
                <w:u w:val="single"/>
                <w:lang w:eastAsia="zh-CN"/>
              </w:rPr>
              <w:tab/>
              <w:t>OPTIONAL</w:t>
            </w:r>
            <w:r w:rsidRPr="00537CA4">
              <w:rPr>
                <w:color w:val="FF0000"/>
                <w:u w:val="single"/>
                <w:lang w:eastAsia="zh-CN"/>
              </w:rPr>
              <w:tab/>
            </w:r>
          </w:p>
          <w:p w14:paraId="2B1C4F95" w14:textId="77777777" w:rsidR="009404E6" w:rsidRPr="00270BF9" w:rsidRDefault="009404E6" w:rsidP="009404E6">
            <w:pPr>
              <w:pStyle w:val="PL"/>
              <w:shd w:val="clear" w:color="auto" w:fill="FFFFFF"/>
              <w:rPr>
                <w:color w:val="FF0000"/>
                <w:u w:val="single"/>
              </w:rPr>
            </w:pPr>
            <w:r>
              <w:rPr>
                <w:color w:val="FF0000"/>
                <w:u w:val="single"/>
                <w:lang w:eastAsia="zh-CN"/>
              </w:rPr>
              <w:tab/>
              <w:t>]]</w:t>
            </w:r>
          </w:p>
          <w:p w14:paraId="7825D773" w14:textId="77777777" w:rsidR="009404E6" w:rsidRDefault="009404E6" w:rsidP="009404E6">
            <w:pPr>
              <w:pBdr>
                <w:bottom w:val="single" w:sz="6" w:space="1" w:color="auto"/>
              </w:pBdr>
              <w:spacing w:after="60"/>
              <w:rPr>
                <w:rFonts w:ascii="Courier New" w:hAnsi="Courier New" w:cs="Courier New"/>
                <w:sz w:val="16"/>
                <w:szCs w:val="16"/>
              </w:rPr>
            </w:pPr>
            <w:r w:rsidRPr="00DD0C94">
              <w:rPr>
                <w:rFonts w:ascii="Courier New" w:hAnsi="Courier New" w:cs="Courier New"/>
                <w:sz w:val="16"/>
                <w:szCs w:val="16"/>
              </w:rPr>
              <w:t>}</w:t>
            </w:r>
          </w:p>
          <w:p w14:paraId="11F0D2D3" w14:textId="5EC74C30" w:rsidR="009404E6" w:rsidRPr="00600FA3" w:rsidRDefault="009404E6" w:rsidP="009404E6">
            <w:pPr>
              <w:spacing w:after="60"/>
              <w:rPr>
                <w:rFonts w:ascii="Arial" w:eastAsia="SimSun" w:hAnsi="Arial" w:cs="Arial"/>
                <w:noProof/>
                <w:sz w:val="16"/>
                <w:szCs w:val="16"/>
                <w:lang w:eastAsia="zh-CN"/>
              </w:rPr>
            </w:pPr>
            <w:r w:rsidRPr="00670013">
              <w:rPr>
                <w:rFonts w:ascii="Arial" w:hAnsi="Arial" w:cs="Arial"/>
                <w:noProof/>
                <w:color w:val="1F3864" w:themeColor="accent5" w:themeShade="80"/>
                <w:sz w:val="16"/>
                <w:szCs w:val="16"/>
              </w:rPr>
              <w:t>Ericss</w:t>
            </w:r>
            <w:r>
              <w:rPr>
                <w:rFonts w:ascii="Arial" w:hAnsi="Arial" w:cs="Arial"/>
                <w:noProof/>
                <w:color w:val="1F3864" w:themeColor="accent5" w:themeShade="80"/>
                <w:sz w:val="16"/>
                <w:szCs w:val="16"/>
              </w:rPr>
              <w:t>on. Should be captured in WI CR. The extension should be added to the latest versiion, i.e. -r13, and not -r11 version because this information element is critically extended.</w:t>
            </w:r>
          </w:p>
        </w:tc>
        <w:tc>
          <w:tcPr>
            <w:tcW w:w="1580" w:type="dxa"/>
          </w:tcPr>
          <w:p w14:paraId="1EC2BF8E"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303B7691"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5ED4AD83" w14:textId="74405331" w:rsidR="009404E6" w:rsidRDefault="009404E6" w:rsidP="009404E6">
            <w:pPr>
              <w:spacing w:after="60"/>
              <w:rPr>
                <w:rFonts w:ascii="Arial" w:hAnsi="Arial" w:cs="Arial"/>
                <w:noProof/>
                <w:sz w:val="16"/>
                <w:szCs w:val="16"/>
              </w:rPr>
            </w:pPr>
            <w:r w:rsidRPr="006C10EB">
              <w:rPr>
                <w:rFonts w:ascii="Arial" w:hAnsi="Arial" w:cs="Arial"/>
                <w:noProof/>
                <w:sz w:val="16"/>
                <w:szCs w:val="16"/>
              </w:rPr>
              <w:t>MBMS_LTE_enh2-Core</w:t>
            </w:r>
          </w:p>
        </w:tc>
      </w:tr>
      <w:tr w:rsidR="009404E6" w:rsidRPr="00BD494B" w14:paraId="0E970AB6" w14:textId="77777777" w:rsidTr="00571106">
        <w:tc>
          <w:tcPr>
            <w:tcW w:w="833" w:type="dxa"/>
          </w:tcPr>
          <w:p w14:paraId="5376766B" w14:textId="6866BBD8" w:rsidR="009404E6" w:rsidRPr="00E958E9" w:rsidRDefault="009404E6" w:rsidP="009404E6">
            <w:pPr>
              <w:spacing w:after="60"/>
              <w:rPr>
                <w:rFonts w:ascii="Arial" w:hAnsi="Arial" w:cs="Arial"/>
                <w:sz w:val="16"/>
                <w:szCs w:val="16"/>
              </w:rPr>
            </w:pPr>
            <w:r>
              <w:rPr>
                <w:rFonts w:ascii="Arial" w:hAnsi="Arial" w:cs="Arial"/>
                <w:noProof/>
                <w:sz w:val="16"/>
                <w:szCs w:val="16"/>
              </w:rPr>
              <w:t>N.115</w:t>
            </w:r>
          </w:p>
        </w:tc>
        <w:tc>
          <w:tcPr>
            <w:tcW w:w="3033" w:type="dxa"/>
          </w:tcPr>
          <w:p w14:paraId="02A9BF4A" w14:textId="48413BEA" w:rsidR="009404E6" w:rsidRDefault="009404E6" w:rsidP="009404E6">
            <w:pPr>
              <w:spacing w:after="60"/>
              <w:rPr>
                <w:rFonts w:ascii="Arial" w:hAnsi="Arial" w:cs="Arial"/>
                <w:noProof/>
                <w:sz w:val="16"/>
                <w:szCs w:val="16"/>
              </w:rPr>
            </w:pPr>
            <w:r w:rsidRPr="00BC1548">
              <w:rPr>
                <w:rFonts w:ascii="Arial" w:hAnsi="Arial" w:cs="Arial"/>
                <w:noProof/>
                <w:sz w:val="16"/>
                <w:szCs w:val="16"/>
              </w:rPr>
              <w:t xml:space="preserve">6.3.2 </w:t>
            </w:r>
            <w:r w:rsidRPr="000B099B">
              <w:rPr>
                <w:rFonts w:ascii="Arial" w:hAnsi="Arial" w:cs="Arial"/>
                <w:noProof/>
                <w:sz w:val="16"/>
                <w:szCs w:val="16"/>
              </w:rPr>
              <w:t>PerCC-ListGapIndication</w:t>
            </w:r>
          </w:p>
        </w:tc>
        <w:tc>
          <w:tcPr>
            <w:tcW w:w="4961" w:type="dxa"/>
          </w:tcPr>
          <w:p w14:paraId="451C3A3F" w14:textId="09A44FCF" w:rsidR="009404E6" w:rsidRPr="003B606E" w:rsidRDefault="009404E6" w:rsidP="009404E6">
            <w:pPr>
              <w:spacing w:after="60"/>
              <w:rPr>
                <w:rFonts w:ascii="Arial" w:eastAsia="SimSun" w:hAnsi="Arial" w:cs="Arial"/>
                <w:noProof/>
                <w:sz w:val="16"/>
                <w:szCs w:val="16"/>
                <w:lang w:eastAsia="zh-CN"/>
              </w:rPr>
            </w:pPr>
            <w:r>
              <w:rPr>
                <w:rFonts w:ascii="Arial" w:hAnsi="Arial" w:cs="Arial"/>
                <w:noProof/>
                <w:sz w:val="16"/>
                <w:szCs w:val="16"/>
              </w:rPr>
              <w:t>Is extendibility needed for the IE?</w:t>
            </w:r>
          </w:p>
        </w:tc>
        <w:tc>
          <w:tcPr>
            <w:tcW w:w="682" w:type="dxa"/>
          </w:tcPr>
          <w:p w14:paraId="66F35DDA" w14:textId="7F967CD4" w:rsidR="009404E6" w:rsidRDefault="009404E6" w:rsidP="009404E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4B3FDFE7" w14:textId="77777777" w:rsidR="009404E6" w:rsidRPr="00497134" w:rsidRDefault="009404E6" w:rsidP="009404E6">
            <w:pPr>
              <w:spacing w:after="60"/>
              <w:rPr>
                <w:rFonts w:ascii="Arial" w:hAnsi="Arial" w:cs="Arial"/>
                <w:noProof/>
                <w:sz w:val="16"/>
                <w:szCs w:val="16"/>
              </w:rPr>
            </w:pPr>
            <w:r w:rsidRPr="00497134">
              <w:rPr>
                <w:rFonts w:ascii="Arial" w:hAnsi="Arial" w:cs="Arial"/>
                <w:noProof/>
                <w:sz w:val="16"/>
                <w:szCs w:val="16"/>
              </w:rPr>
              <w:t>Discuss if the field should be extendible</w:t>
            </w:r>
          </w:p>
          <w:p w14:paraId="6C7D89BE" w14:textId="77777777" w:rsidR="009404E6" w:rsidRPr="00497134" w:rsidRDefault="009404E6" w:rsidP="009404E6">
            <w:pPr>
              <w:spacing w:after="60"/>
              <w:rPr>
                <w:rFonts w:ascii="Arial" w:hAnsi="Arial" w:cs="Arial"/>
                <w:sz w:val="16"/>
                <w:szCs w:val="16"/>
              </w:rPr>
            </w:pPr>
            <w:r w:rsidRPr="00497134">
              <w:rPr>
                <w:rFonts w:ascii="Arial" w:hAnsi="Arial" w:cs="Arial"/>
                <w:sz w:val="16"/>
                <w:szCs w:val="16"/>
              </w:rPr>
              <w:t xml:space="preserve">It does not seem to be clear that we really need extendibility for </w:t>
            </w:r>
            <w:r w:rsidRPr="00497134">
              <w:rPr>
                <w:rFonts w:ascii="Arial" w:hAnsi="Arial" w:cs="Arial"/>
                <w:i/>
                <w:sz w:val="16"/>
                <w:szCs w:val="16"/>
              </w:rPr>
              <w:t xml:space="preserve">PerCC-ListGapIndication. </w:t>
            </w:r>
          </w:p>
          <w:p w14:paraId="271A1C49" w14:textId="77777777" w:rsidR="009404E6" w:rsidRDefault="009404E6" w:rsidP="009404E6">
            <w:pPr>
              <w:spacing w:after="60"/>
              <w:rPr>
                <w:rFonts w:ascii="Arial" w:hAnsi="Arial" w:cs="Arial"/>
                <w:i/>
                <w:noProof/>
                <w:sz w:val="16"/>
                <w:szCs w:val="16"/>
              </w:rPr>
            </w:pPr>
            <w:r w:rsidRPr="00497134">
              <w:rPr>
                <w:rFonts w:ascii="Arial" w:hAnsi="Arial" w:cs="Arial"/>
                <w:sz w:val="16"/>
                <w:szCs w:val="16"/>
              </w:rPr>
              <w:t xml:space="preserve">Proposal: Remove “…” from the </w:t>
            </w:r>
            <w:r w:rsidRPr="00497134">
              <w:rPr>
                <w:rFonts w:ascii="Arial" w:hAnsi="Arial" w:cs="Arial"/>
                <w:i/>
                <w:noProof/>
                <w:sz w:val="16"/>
                <w:szCs w:val="16"/>
              </w:rPr>
              <w:t>PerCC-ListGapIndication</w:t>
            </w:r>
          </w:p>
          <w:p w14:paraId="2FBBE37A" w14:textId="77777777" w:rsidR="009404E6" w:rsidRPr="00497134" w:rsidRDefault="009404E6" w:rsidP="009404E6">
            <w:pPr>
              <w:spacing w:after="60"/>
              <w:rPr>
                <w:rFonts w:ascii="Courier New" w:hAnsi="Courier New" w:cs="Courier New"/>
                <w:noProof/>
                <w:sz w:val="16"/>
                <w:szCs w:val="16"/>
              </w:rPr>
            </w:pPr>
            <w:r w:rsidRPr="00497134">
              <w:rPr>
                <w:rFonts w:ascii="Courier New" w:hAnsi="Courier New" w:cs="Courier New"/>
                <w:noProof/>
                <w:sz w:val="16"/>
                <w:szCs w:val="16"/>
              </w:rPr>
              <w:t xml:space="preserve">PerCC-ListGapIndication-r14 ::= </w:t>
            </w:r>
            <w:r w:rsidRPr="00497134">
              <w:rPr>
                <w:rFonts w:ascii="Courier New" w:hAnsi="Courier New" w:cs="Courier New"/>
                <w:noProof/>
                <w:sz w:val="16"/>
                <w:szCs w:val="16"/>
              </w:rPr>
              <w:tab/>
              <w:t>SEQUENCE (SIZE (1..maxServCell-r13)) OF PerCC-GapIndication-r14</w:t>
            </w:r>
          </w:p>
          <w:p w14:paraId="561299AF" w14:textId="77777777" w:rsidR="009404E6" w:rsidRPr="00497134" w:rsidRDefault="009404E6" w:rsidP="009404E6">
            <w:pPr>
              <w:spacing w:after="60"/>
              <w:rPr>
                <w:rFonts w:ascii="Courier New" w:hAnsi="Courier New" w:cs="Courier New"/>
                <w:noProof/>
                <w:sz w:val="16"/>
                <w:szCs w:val="16"/>
              </w:rPr>
            </w:pPr>
          </w:p>
          <w:p w14:paraId="229EAAAA" w14:textId="77777777" w:rsidR="009404E6" w:rsidRPr="00497134" w:rsidRDefault="009404E6" w:rsidP="009404E6">
            <w:pPr>
              <w:spacing w:after="60"/>
              <w:rPr>
                <w:rFonts w:ascii="Courier New" w:hAnsi="Courier New" w:cs="Courier New"/>
                <w:noProof/>
                <w:sz w:val="16"/>
                <w:szCs w:val="16"/>
              </w:rPr>
            </w:pPr>
            <w:r w:rsidRPr="00497134">
              <w:rPr>
                <w:rFonts w:ascii="Courier New" w:hAnsi="Courier New" w:cs="Courier New"/>
                <w:noProof/>
                <w:sz w:val="16"/>
                <w:szCs w:val="16"/>
              </w:rPr>
              <w:t>PerCC-GapIndication-r14 ::=</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SEQUENCE {</w:t>
            </w:r>
          </w:p>
          <w:p w14:paraId="3C05F84D" w14:textId="77777777" w:rsidR="009404E6" w:rsidRPr="00497134" w:rsidRDefault="009404E6" w:rsidP="009404E6">
            <w:pPr>
              <w:spacing w:after="60"/>
              <w:rPr>
                <w:rFonts w:ascii="Courier New" w:hAnsi="Courier New" w:cs="Courier New"/>
                <w:noProof/>
                <w:sz w:val="16"/>
                <w:szCs w:val="16"/>
              </w:rPr>
            </w:pPr>
            <w:r w:rsidRPr="00497134">
              <w:rPr>
                <w:rFonts w:ascii="Courier New" w:hAnsi="Courier New" w:cs="Courier New"/>
                <w:noProof/>
                <w:sz w:val="16"/>
                <w:szCs w:val="16"/>
              </w:rPr>
              <w:lastRenderedPageBreak/>
              <w:tab/>
              <w:t>servCellId-r14</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ServCellIndex-r13,</w:t>
            </w:r>
            <w:r w:rsidRPr="00497134">
              <w:rPr>
                <w:rFonts w:ascii="Courier New" w:hAnsi="Courier New" w:cs="Courier New"/>
                <w:noProof/>
                <w:sz w:val="16"/>
                <w:szCs w:val="16"/>
              </w:rPr>
              <w:tab/>
            </w:r>
            <w:r w:rsidRPr="00497134">
              <w:rPr>
                <w:rFonts w:ascii="Courier New" w:hAnsi="Courier New" w:cs="Courier New"/>
                <w:noProof/>
                <w:sz w:val="16"/>
                <w:szCs w:val="16"/>
              </w:rPr>
              <w:tab/>
            </w:r>
          </w:p>
          <w:p w14:paraId="4C1372D2" w14:textId="77777777" w:rsidR="009404E6" w:rsidRPr="00497134" w:rsidRDefault="009404E6" w:rsidP="009404E6">
            <w:pPr>
              <w:spacing w:after="60"/>
              <w:rPr>
                <w:rFonts w:ascii="Courier New" w:hAnsi="Courier New" w:cs="Courier New"/>
                <w:strike/>
                <w:noProof/>
                <w:color w:val="FF0000"/>
                <w:sz w:val="16"/>
                <w:szCs w:val="16"/>
              </w:rPr>
            </w:pPr>
            <w:r w:rsidRPr="00497134">
              <w:rPr>
                <w:rFonts w:ascii="Courier New" w:hAnsi="Courier New" w:cs="Courier New"/>
                <w:noProof/>
                <w:sz w:val="16"/>
                <w:szCs w:val="16"/>
              </w:rPr>
              <w:tab/>
              <w:t>gapIndication-r14</w:t>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r>
            <w:r w:rsidRPr="00497134">
              <w:rPr>
                <w:rFonts w:ascii="Courier New" w:hAnsi="Courier New" w:cs="Courier New"/>
                <w:noProof/>
                <w:sz w:val="16"/>
                <w:szCs w:val="16"/>
              </w:rPr>
              <w:tab/>
              <w:t>ENUMERATED {gap, nogap-noNcsg, ncsg, spare}</w:t>
            </w:r>
            <w:r w:rsidRPr="00497134">
              <w:rPr>
                <w:rFonts w:ascii="Courier New" w:hAnsi="Courier New" w:cs="Courier New"/>
                <w:strike/>
                <w:noProof/>
                <w:color w:val="FF0000"/>
                <w:sz w:val="16"/>
                <w:szCs w:val="16"/>
              </w:rPr>
              <w:t>,</w:t>
            </w:r>
          </w:p>
          <w:p w14:paraId="2128BBC1" w14:textId="77777777" w:rsidR="009404E6" w:rsidRPr="00497134" w:rsidRDefault="009404E6" w:rsidP="009404E6">
            <w:pPr>
              <w:spacing w:after="60"/>
              <w:rPr>
                <w:rFonts w:ascii="Courier New" w:hAnsi="Courier New" w:cs="Courier New"/>
                <w:strike/>
                <w:noProof/>
                <w:color w:val="FF0000"/>
                <w:sz w:val="16"/>
                <w:szCs w:val="16"/>
              </w:rPr>
            </w:pPr>
            <w:r w:rsidRPr="00497134">
              <w:rPr>
                <w:rFonts w:ascii="Courier New" w:hAnsi="Courier New" w:cs="Courier New"/>
                <w:strike/>
                <w:noProof/>
                <w:color w:val="FF0000"/>
                <w:sz w:val="16"/>
                <w:szCs w:val="16"/>
              </w:rPr>
              <w:tab/>
              <w:t>...</w:t>
            </w:r>
          </w:p>
          <w:p w14:paraId="32B7B04F" w14:textId="77777777" w:rsidR="009404E6" w:rsidRDefault="009404E6" w:rsidP="009404E6">
            <w:pPr>
              <w:pBdr>
                <w:bottom w:val="single" w:sz="6" w:space="1" w:color="auto"/>
              </w:pBdr>
              <w:spacing w:after="60"/>
              <w:rPr>
                <w:rFonts w:ascii="Courier New" w:hAnsi="Courier New" w:cs="Courier New"/>
                <w:noProof/>
                <w:sz w:val="16"/>
                <w:szCs w:val="16"/>
              </w:rPr>
            </w:pPr>
            <w:r w:rsidRPr="00497134">
              <w:rPr>
                <w:rFonts w:ascii="Courier New" w:hAnsi="Courier New" w:cs="Courier New"/>
                <w:noProof/>
                <w:sz w:val="16"/>
                <w:szCs w:val="16"/>
              </w:rPr>
              <w:t>}</w:t>
            </w:r>
          </w:p>
          <w:p w14:paraId="4BF38E55" w14:textId="77777777" w:rsidR="009404E6" w:rsidRDefault="009404E6" w:rsidP="009404E6">
            <w:pPr>
              <w:spacing w:after="60"/>
              <w:rPr>
                <w:rFonts w:ascii="Arial" w:hAnsi="Arial" w:cs="Arial"/>
                <w:noProof/>
                <w:color w:val="1F3864" w:themeColor="accent5" w:themeShade="80"/>
                <w:sz w:val="16"/>
                <w:szCs w:val="16"/>
              </w:rPr>
            </w:pPr>
            <w:r w:rsidRPr="00541B68">
              <w:rPr>
                <w:rFonts w:ascii="Arial" w:hAnsi="Arial" w:cs="Arial"/>
                <w:noProof/>
                <w:color w:val="1F3864" w:themeColor="accent5" w:themeShade="80"/>
                <w:sz w:val="16"/>
                <w:szCs w:val="16"/>
              </w:rPr>
              <w:t>Intel: we are fine to remove the extension marker.</w:t>
            </w:r>
          </w:p>
          <w:p w14:paraId="2164524F" w14:textId="59A81F3B"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rPr>
              <w:t>Ericsson: Captured in general CR.</w:t>
            </w:r>
          </w:p>
        </w:tc>
        <w:tc>
          <w:tcPr>
            <w:tcW w:w="1580" w:type="dxa"/>
          </w:tcPr>
          <w:p w14:paraId="21C2F7CC"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4FA90D06"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236576B3" w14:textId="754820B4" w:rsidR="009404E6" w:rsidRDefault="009404E6" w:rsidP="009404E6">
            <w:pPr>
              <w:spacing w:after="60"/>
              <w:rPr>
                <w:rFonts w:ascii="Arial" w:hAnsi="Arial" w:cs="Arial"/>
                <w:noProof/>
                <w:sz w:val="16"/>
                <w:szCs w:val="16"/>
              </w:rPr>
            </w:pPr>
            <w:r>
              <w:rPr>
                <w:rFonts w:ascii="Arial" w:hAnsi="Arial" w:cs="Arial"/>
                <w:noProof/>
                <w:sz w:val="16"/>
                <w:szCs w:val="16"/>
              </w:rPr>
              <w:t>TEI14</w:t>
            </w:r>
          </w:p>
          <w:p w14:paraId="6B1B891B" w14:textId="32476A59" w:rsidR="00EE677D" w:rsidRDefault="00EE677D" w:rsidP="009404E6">
            <w:pPr>
              <w:spacing w:after="60"/>
              <w:rPr>
                <w:rFonts w:ascii="Arial" w:hAnsi="Arial" w:cs="Arial"/>
                <w:noProof/>
                <w:sz w:val="16"/>
                <w:szCs w:val="16"/>
              </w:rPr>
            </w:pPr>
            <w:r>
              <w:rPr>
                <w:rFonts w:ascii="Arial" w:hAnsi="Arial" w:cs="Arial"/>
                <w:noProof/>
                <w:sz w:val="16"/>
                <w:szCs w:val="16"/>
              </w:rPr>
              <w:t>(</w:t>
            </w:r>
            <w:r w:rsidRPr="00EE677D">
              <w:rPr>
                <w:rFonts w:ascii="Arial" w:hAnsi="Arial" w:cs="Arial"/>
                <w:noProof/>
                <w:sz w:val="16"/>
                <w:szCs w:val="16"/>
              </w:rPr>
              <w:t>LTE_meas_gap_enh</w:t>
            </w:r>
            <w:r>
              <w:rPr>
                <w:rFonts w:ascii="Arial" w:hAnsi="Arial" w:cs="Arial"/>
                <w:noProof/>
                <w:sz w:val="16"/>
                <w:szCs w:val="16"/>
              </w:rPr>
              <w:t>)</w:t>
            </w:r>
          </w:p>
          <w:p w14:paraId="20B65992" w14:textId="06876A80" w:rsidR="009404E6" w:rsidRDefault="00F80450" w:rsidP="009404E6">
            <w:pPr>
              <w:spacing w:after="60"/>
              <w:rPr>
                <w:rFonts w:ascii="Arial" w:hAnsi="Arial" w:cs="Arial"/>
                <w:noProof/>
                <w:sz w:val="16"/>
                <w:szCs w:val="16"/>
              </w:rPr>
            </w:pPr>
            <w:hyperlink r:id="rId64" w:history="1">
              <w:r w:rsidR="009404E6">
                <w:rPr>
                  <w:rStyle w:val="Hyperlink"/>
                  <w:rFonts w:eastAsia="Batang"/>
                  <w:noProof/>
                  <w:kern w:val="0"/>
                  <w:sz w:val="16"/>
                  <w:szCs w:val="16"/>
                  <w:lang w:val="en-GB" w:eastAsia="en-US"/>
                </w:rPr>
                <w:t>R2-1703305</w:t>
              </w:r>
            </w:hyperlink>
          </w:p>
        </w:tc>
      </w:tr>
      <w:tr w:rsidR="009404E6" w:rsidRPr="00BD494B" w14:paraId="68814E2B" w14:textId="77777777" w:rsidTr="00571106">
        <w:tc>
          <w:tcPr>
            <w:tcW w:w="833" w:type="dxa"/>
          </w:tcPr>
          <w:p w14:paraId="5382A555" w14:textId="6EC9CB63" w:rsidR="009404E6" w:rsidRPr="00E958E9" w:rsidRDefault="009404E6" w:rsidP="009404E6">
            <w:pPr>
              <w:spacing w:after="60"/>
              <w:rPr>
                <w:rFonts w:ascii="Arial" w:hAnsi="Arial" w:cs="Arial"/>
                <w:sz w:val="16"/>
                <w:szCs w:val="16"/>
              </w:rPr>
            </w:pPr>
            <w:r w:rsidRPr="00E32313">
              <w:rPr>
                <w:rFonts w:ascii="Arial" w:hAnsi="Arial" w:cs="Arial"/>
                <w:noProof/>
                <w:sz w:val="16"/>
                <w:szCs w:val="16"/>
              </w:rPr>
              <w:t>N.113</w:t>
            </w:r>
          </w:p>
        </w:tc>
        <w:tc>
          <w:tcPr>
            <w:tcW w:w="3033" w:type="dxa"/>
          </w:tcPr>
          <w:p w14:paraId="560D9714" w14:textId="4E8C959E" w:rsidR="009404E6" w:rsidRDefault="009404E6" w:rsidP="009404E6">
            <w:pPr>
              <w:spacing w:after="60"/>
              <w:rPr>
                <w:rFonts w:ascii="Arial" w:hAnsi="Arial" w:cs="Arial"/>
                <w:noProof/>
                <w:sz w:val="16"/>
                <w:szCs w:val="16"/>
              </w:rPr>
            </w:pPr>
            <w:r w:rsidRPr="00BC1548">
              <w:rPr>
                <w:rFonts w:ascii="Arial" w:hAnsi="Arial" w:cs="Arial"/>
                <w:noProof/>
                <w:sz w:val="16"/>
                <w:szCs w:val="16"/>
              </w:rPr>
              <w:t xml:space="preserve">6.3.2 </w:t>
            </w:r>
            <w:r w:rsidRPr="00E32313">
              <w:rPr>
                <w:rFonts w:ascii="Arial" w:hAnsi="Arial" w:cs="Arial"/>
                <w:noProof/>
                <w:sz w:val="16"/>
                <w:szCs w:val="16"/>
              </w:rPr>
              <w:t>PerCC-ListGapIndication::gapIndication-r14</w:t>
            </w:r>
          </w:p>
        </w:tc>
        <w:tc>
          <w:tcPr>
            <w:tcW w:w="4961" w:type="dxa"/>
          </w:tcPr>
          <w:p w14:paraId="6269B501" w14:textId="0254A399" w:rsidR="009404E6" w:rsidRPr="003B606E" w:rsidRDefault="009404E6" w:rsidP="009404E6">
            <w:pPr>
              <w:spacing w:after="60"/>
              <w:rPr>
                <w:rFonts w:ascii="Arial" w:eastAsia="SimSun" w:hAnsi="Arial" w:cs="Arial"/>
                <w:noProof/>
                <w:sz w:val="16"/>
                <w:szCs w:val="16"/>
                <w:lang w:eastAsia="zh-CN"/>
              </w:rPr>
            </w:pPr>
            <w:r w:rsidRPr="00E32313">
              <w:rPr>
                <w:rFonts w:ascii="Arial" w:hAnsi="Arial" w:cs="Arial"/>
                <w:noProof/>
                <w:sz w:val="16"/>
                <w:szCs w:val="16"/>
              </w:rPr>
              <w:t>Is the spare value needed? What should eNB do if it receives a (future UE’s) signalling with spare value?</w:t>
            </w:r>
          </w:p>
        </w:tc>
        <w:tc>
          <w:tcPr>
            <w:tcW w:w="682" w:type="dxa"/>
          </w:tcPr>
          <w:p w14:paraId="0C51BFEF" w14:textId="0414C5DB" w:rsidR="009404E6" w:rsidRDefault="009404E6" w:rsidP="009404E6">
            <w:pPr>
              <w:spacing w:after="60"/>
              <w:rPr>
                <w:rFonts w:ascii="Arial" w:eastAsia="SimSun" w:hAnsi="Arial" w:cs="Arial"/>
                <w:noProof/>
                <w:sz w:val="16"/>
                <w:szCs w:val="16"/>
                <w:lang w:eastAsia="zh-CN"/>
              </w:rPr>
            </w:pPr>
            <w:r w:rsidRPr="00E32313">
              <w:rPr>
                <w:rFonts w:ascii="Arial" w:hAnsi="Arial" w:cs="Arial"/>
                <w:noProof/>
                <w:sz w:val="16"/>
                <w:szCs w:val="16"/>
              </w:rPr>
              <w:t>2</w:t>
            </w:r>
          </w:p>
        </w:tc>
        <w:tc>
          <w:tcPr>
            <w:tcW w:w="4542" w:type="dxa"/>
          </w:tcPr>
          <w:p w14:paraId="2BF7088D" w14:textId="77777777" w:rsidR="009404E6" w:rsidRDefault="009404E6" w:rsidP="009404E6">
            <w:pPr>
              <w:pBdr>
                <w:bottom w:val="single" w:sz="6" w:space="1" w:color="auto"/>
              </w:pBdr>
              <w:spacing w:after="60"/>
              <w:rPr>
                <w:rFonts w:ascii="Arial" w:hAnsi="Arial" w:cs="Arial"/>
                <w:noProof/>
                <w:sz w:val="16"/>
                <w:szCs w:val="16"/>
              </w:rPr>
            </w:pPr>
            <w:r w:rsidRPr="00E32313">
              <w:rPr>
                <w:rFonts w:ascii="Arial" w:hAnsi="Arial" w:cs="Arial"/>
                <w:noProof/>
                <w:sz w:val="16"/>
                <w:szCs w:val="16"/>
              </w:rPr>
              <w:t>Remove possibility to signal spare value (unless a specific reason for having it is identified)</w:t>
            </w:r>
          </w:p>
          <w:p w14:paraId="373CDBC3" w14:textId="3F0FD737"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rPr>
              <w:t>Ericsson: Captured in general CR.</w:t>
            </w:r>
          </w:p>
        </w:tc>
        <w:tc>
          <w:tcPr>
            <w:tcW w:w="1580" w:type="dxa"/>
          </w:tcPr>
          <w:p w14:paraId="5DC026F1"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2FA2D87F"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2587CFFB" w14:textId="77777777" w:rsidR="009404E6" w:rsidRDefault="009404E6" w:rsidP="009404E6">
            <w:pPr>
              <w:spacing w:after="60"/>
              <w:rPr>
                <w:rFonts w:ascii="Arial" w:hAnsi="Arial" w:cs="Arial"/>
                <w:noProof/>
                <w:sz w:val="16"/>
                <w:szCs w:val="16"/>
              </w:rPr>
            </w:pPr>
            <w:r>
              <w:rPr>
                <w:rFonts w:ascii="Arial" w:hAnsi="Arial" w:cs="Arial"/>
                <w:noProof/>
                <w:sz w:val="16"/>
                <w:szCs w:val="16"/>
              </w:rPr>
              <w:t>TEI14</w:t>
            </w:r>
          </w:p>
          <w:p w14:paraId="34C79A90" w14:textId="786546E1" w:rsidR="00EE677D" w:rsidRDefault="00EE677D" w:rsidP="009404E6">
            <w:pPr>
              <w:spacing w:after="60"/>
              <w:rPr>
                <w:rFonts w:ascii="Arial" w:hAnsi="Arial" w:cs="Arial"/>
                <w:noProof/>
                <w:sz w:val="16"/>
                <w:szCs w:val="16"/>
              </w:rPr>
            </w:pPr>
            <w:r>
              <w:rPr>
                <w:rFonts w:ascii="Arial" w:hAnsi="Arial" w:cs="Arial"/>
                <w:noProof/>
                <w:sz w:val="16"/>
                <w:szCs w:val="16"/>
              </w:rPr>
              <w:t>(</w:t>
            </w:r>
            <w:r w:rsidRPr="00EE677D">
              <w:rPr>
                <w:rFonts w:ascii="Arial" w:hAnsi="Arial" w:cs="Arial"/>
                <w:noProof/>
                <w:sz w:val="16"/>
                <w:szCs w:val="16"/>
              </w:rPr>
              <w:t>LTE_meas_gap_enh</w:t>
            </w:r>
            <w:r>
              <w:rPr>
                <w:rFonts w:ascii="Arial" w:hAnsi="Arial" w:cs="Arial"/>
                <w:noProof/>
                <w:sz w:val="16"/>
                <w:szCs w:val="16"/>
              </w:rPr>
              <w:t>)</w:t>
            </w:r>
          </w:p>
        </w:tc>
      </w:tr>
      <w:tr w:rsidR="009404E6" w:rsidRPr="00BD494B" w14:paraId="2CC20FBC" w14:textId="77777777" w:rsidTr="00571106">
        <w:tc>
          <w:tcPr>
            <w:tcW w:w="833" w:type="dxa"/>
          </w:tcPr>
          <w:p w14:paraId="5D6C3FF8" w14:textId="7A1BD681" w:rsidR="009404E6" w:rsidRPr="00E958E9" w:rsidRDefault="009404E6" w:rsidP="009404E6">
            <w:pPr>
              <w:spacing w:after="60"/>
              <w:rPr>
                <w:rFonts w:ascii="Arial" w:hAnsi="Arial" w:cs="Arial"/>
                <w:sz w:val="16"/>
                <w:szCs w:val="16"/>
              </w:rPr>
            </w:pPr>
            <w:bookmarkStart w:id="87" w:name="E033"/>
            <w:r>
              <w:rPr>
                <w:rFonts w:ascii="Arial" w:hAnsi="Arial" w:cs="Arial"/>
                <w:noProof/>
                <w:sz w:val="16"/>
                <w:szCs w:val="16"/>
                <w:lang w:val="en-US"/>
              </w:rPr>
              <w:t>E.033</w:t>
            </w:r>
            <w:bookmarkEnd w:id="87"/>
          </w:p>
        </w:tc>
        <w:tc>
          <w:tcPr>
            <w:tcW w:w="3033" w:type="dxa"/>
          </w:tcPr>
          <w:p w14:paraId="1CDEE80F" w14:textId="19011A43" w:rsidR="009404E6" w:rsidRDefault="009404E6" w:rsidP="009404E6">
            <w:pPr>
              <w:spacing w:after="60"/>
              <w:rPr>
                <w:rFonts w:ascii="Arial" w:hAnsi="Arial" w:cs="Arial"/>
                <w:noProof/>
                <w:sz w:val="16"/>
                <w:szCs w:val="16"/>
              </w:rPr>
            </w:pPr>
            <w:r>
              <w:rPr>
                <w:rFonts w:ascii="Arial" w:hAnsi="Arial" w:cs="Arial"/>
                <w:noProof/>
                <w:sz w:val="16"/>
                <w:szCs w:val="16"/>
                <w:lang w:val="en-US"/>
              </w:rPr>
              <w:t xml:space="preserve">6.3.2 </w:t>
            </w:r>
            <w:r w:rsidRPr="00464F31">
              <w:rPr>
                <w:rFonts w:ascii="Arial" w:hAnsi="Arial" w:cs="Arial"/>
                <w:noProof/>
                <w:sz w:val="16"/>
                <w:szCs w:val="16"/>
                <w:lang w:val="en-US"/>
              </w:rPr>
              <w:t>PhysicalConfigDedicated</w:t>
            </w:r>
          </w:p>
        </w:tc>
        <w:tc>
          <w:tcPr>
            <w:tcW w:w="4961" w:type="dxa"/>
          </w:tcPr>
          <w:p w14:paraId="2E794E8F" w14:textId="5A593882" w:rsidR="009404E6" w:rsidRPr="003B606E" w:rsidRDefault="009404E6" w:rsidP="009404E6">
            <w:pPr>
              <w:spacing w:after="60"/>
              <w:rPr>
                <w:rFonts w:ascii="Arial" w:eastAsia="SimSun" w:hAnsi="Arial" w:cs="Arial"/>
                <w:noProof/>
                <w:sz w:val="16"/>
                <w:szCs w:val="16"/>
                <w:lang w:eastAsia="zh-CN"/>
              </w:rPr>
            </w:pPr>
            <w:r w:rsidRPr="00D06A35">
              <w:rPr>
                <w:rFonts w:ascii="Arial" w:hAnsi="Arial" w:cs="Arial"/>
                <w:i/>
                <w:noProof/>
                <w:sz w:val="16"/>
                <w:szCs w:val="16"/>
                <w:lang w:val="en-US"/>
              </w:rPr>
              <w:t>SoundingRS-AperiodicSet-r14</w:t>
            </w:r>
            <w:r>
              <w:rPr>
                <w:rFonts w:ascii="Arial" w:hAnsi="Arial" w:cs="Arial"/>
                <w:noProof/>
                <w:sz w:val="16"/>
                <w:szCs w:val="16"/>
                <w:lang w:val="en-US"/>
              </w:rPr>
              <w:t xml:space="preserve"> and </w:t>
            </w:r>
            <w:r w:rsidRPr="00D06A35">
              <w:rPr>
                <w:rFonts w:ascii="Arial" w:hAnsi="Arial" w:cs="Arial"/>
                <w:i/>
                <w:noProof/>
                <w:sz w:val="16"/>
                <w:szCs w:val="16"/>
                <w:lang w:val="en-US"/>
              </w:rPr>
              <w:t>SoundingRS-AperiodicSetUpPTsExt-r14</w:t>
            </w:r>
            <w:r>
              <w:rPr>
                <w:rFonts w:ascii="Arial" w:hAnsi="Arial" w:cs="Arial"/>
                <w:noProof/>
                <w:sz w:val="16"/>
                <w:szCs w:val="16"/>
                <w:lang w:val="en-US"/>
              </w:rPr>
              <w:t xml:space="preserve"> contain legacy fields. The whole content of these information elements should be -r14. Otherwise the information elements are not needed.</w:t>
            </w:r>
          </w:p>
        </w:tc>
        <w:tc>
          <w:tcPr>
            <w:tcW w:w="682" w:type="dxa"/>
          </w:tcPr>
          <w:p w14:paraId="7EC785E2" w14:textId="2BD9A799" w:rsidR="009404E6" w:rsidRDefault="009404E6" w:rsidP="009404E6">
            <w:pPr>
              <w:spacing w:after="60"/>
              <w:rPr>
                <w:rFonts w:ascii="Arial" w:eastAsia="SimSun" w:hAnsi="Arial" w:cs="Arial"/>
                <w:noProof/>
                <w:sz w:val="16"/>
                <w:szCs w:val="16"/>
                <w:lang w:eastAsia="zh-CN"/>
              </w:rPr>
            </w:pPr>
            <w:r>
              <w:rPr>
                <w:rFonts w:ascii="Arial" w:hAnsi="Arial" w:cs="Arial"/>
                <w:noProof/>
                <w:sz w:val="16"/>
                <w:szCs w:val="16"/>
                <w:lang w:val="en-US"/>
              </w:rPr>
              <w:t>1</w:t>
            </w:r>
          </w:p>
        </w:tc>
        <w:tc>
          <w:tcPr>
            <w:tcW w:w="4542" w:type="dxa"/>
          </w:tcPr>
          <w:p w14:paraId="57FF604A" w14:textId="77777777" w:rsidR="009404E6" w:rsidRDefault="009404E6" w:rsidP="009404E6">
            <w:pPr>
              <w:spacing w:after="60"/>
              <w:rPr>
                <w:rFonts w:ascii="Arial" w:hAnsi="Arial" w:cs="Arial"/>
                <w:noProof/>
                <w:sz w:val="16"/>
                <w:szCs w:val="16"/>
                <w:lang w:val="en-US"/>
              </w:rPr>
            </w:pPr>
            <w:r>
              <w:rPr>
                <w:rFonts w:ascii="Arial" w:hAnsi="Arial" w:cs="Arial"/>
                <w:noProof/>
                <w:sz w:val="16"/>
                <w:szCs w:val="16"/>
                <w:lang w:val="en-US"/>
              </w:rPr>
              <w:t>Change the release suffix to -r14</w:t>
            </w:r>
          </w:p>
          <w:p w14:paraId="7B1DCA33" w14:textId="77777777" w:rsidR="009404E6" w:rsidRPr="00D06A35" w:rsidRDefault="009404E6" w:rsidP="009404E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soundingRS-UL-ConfigDedicatedAperiodic</w:t>
            </w:r>
            <w:r w:rsidRPr="00D06A35">
              <w:rPr>
                <w:rFonts w:ascii="Courier New" w:hAnsi="Courier New" w:cs="Courier New"/>
                <w:strike/>
                <w:noProof/>
                <w:color w:val="FF0000"/>
                <w:sz w:val="16"/>
                <w:szCs w:val="16"/>
                <w:lang w:val="en-US"/>
              </w:rPr>
              <w:t>-r10</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SoundingRS-UL-ConfigDedicatedAperiodic-r10</w:t>
            </w:r>
          </w:p>
          <w:p w14:paraId="40E30621" w14:textId="77777777" w:rsidR="009404E6" w:rsidRPr="00D06A35" w:rsidRDefault="009404E6" w:rsidP="009404E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14:paraId="606F06B7" w14:textId="77777777" w:rsidR="009404E6" w:rsidRDefault="009404E6" w:rsidP="009404E6">
            <w:pPr>
              <w:spacing w:after="60"/>
              <w:rPr>
                <w:rFonts w:ascii="Arial" w:hAnsi="Arial" w:cs="Arial"/>
                <w:noProof/>
                <w:sz w:val="16"/>
                <w:szCs w:val="16"/>
                <w:lang w:val="en-US"/>
              </w:rPr>
            </w:pPr>
            <w:r>
              <w:rPr>
                <w:rFonts w:ascii="Arial" w:hAnsi="Arial" w:cs="Arial"/>
                <w:noProof/>
                <w:sz w:val="16"/>
                <w:szCs w:val="16"/>
                <w:lang w:val="en-US"/>
              </w:rPr>
              <w:t>and</w:t>
            </w:r>
          </w:p>
          <w:p w14:paraId="1E617572" w14:textId="77777777" w:rsidR="009404E6" w:rsidRPr="00D06A35" w:rsidRDefault="009404E6" w:rsidP="009404E6">
            <w:pP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soundingRS-UL-ConfigDedicatedAperiodicUpPTsExt</w:t>
            </w:r>
            <w:r w:rsidRPr="00D06A35">
              <w:rPr>
                <w:rFonts w:ascii="Courier New" w:hAnsi="Courier New" w:cs="Courier New"/>
                <w:strike/>
                <w:noProof/>
                <w:color w:val="FF0000"/>
                <w:sz w:val="16"/>
                <w:szCs w:val="16"/>
                <w:lang w:val="en-US"/>
              </w:rPr>
              <w:t>-r13</w:t>
            </w:r>
            <w:r w:rsidRPr="009153E1">
              <w:rPr>
                <w:rFonts w:ascii="Courier New" w:hAnsi="Courier New" w:cs="Courier New"/>
                <w:noProof/>
                <w:color w:val="FF0000"/>
                <w:sz w:val="16"/>
                <w:szCs w:val="16"/>
                <w:u w:val="single"/>
                <w:lang w:val="en-US"/>
              </w:rPr>
              <w:t>-r14</w:t>
            </w:r>
            <w:r w:rsidRPr="00D06A35">
              <w:rPr>
                <w:rFonts w:ascii="Courier New" w:hAnsi="Courier New" w:cs="Courier New"/>
                <w:noProof/>
                <w:sz w:val="16"/>
                <w:szCs w:val="16"/>
                <w:lang w:val="en-US"/>
              </w:rPr>
              <w:tab/>
            </w:r>
            <w:r w:rsidRPr="00D06A35">
              <w:rPr>
                <w:rFonts w:ascii="Courier New" w:hAnsi="Courier New" w:cs="Courier New"/>
                <w:noProof/>
                <w:sz w:val="16"/>
                <w:szCs w:val="16"/>
                <w:lang w:val="en-US"/>
              </w:rPr>
              <w:tab/>
              <w:t>SoundingRS-UL-ConfigDedicatedAperiodicUpPTsExt-r13</w:t>
            </w:r>
          </w:p>
          <w:p w14:paraId="1BE35D86" w14:textId="77777777" w:rsidR="009404E6" w:rsidRPr="00D06A35" w:rsidRDefault="009404E6" w:rsidP="009404E6">
            <w:pPr>
              <w:pBdr>
                <w:bottom w:val="single" w:sz="6" w:space="1" w:color="auto"/>
              </w:pBdr>
              <w:spacing w:after="60"/>
              <w:ind w:left="284"/>
              <w:rPr>
                <w:rFonts w:ascii="Courier New" w:hAnsi="Courier New" w:cs="Courier New"/>
                <w:noProof/>
                <w:sz w:val="16"/>
                <w:szCs w:val="16"/>
                <w:lang w:val="en-US"/>
              </w:rPr>
            </w:pPr>
            <w:r w:rsidRPr="00D06A35">
              <w:rPr>
                <w:rFonts w:ascii="Courier New" w:hAnsi="Courier New" w:cs="Courier New"/>
                <w:noProof/>
                <w:sz w:val="16"/>
                <w:szCs w:val="16"/>
                <w:lang w:val="en-US"/>
              </w:rPr>
              <w:t>}</w:t>
            </w:r>
          </w:p>
          <w:p w14:paraId="7C879F9D" w14:textId="77777777" w:rsidR="009404E6" w:rsidRDefault="009404E6" w:rsidP="009404E6">
            <w:pPr>
              <w:spacing w:after="60"/>
              <w:rPr>
                <w:rFonts w:ascii="Arial" w:hAnsi="Arial" w:cs="Arial"/>
                <w:noProof/>
                <w:color w:val="1F3864" w:themeColor="accent5" w:themeShade="80"/>
                <w:sz w:val="16"/>
                <w:szCs w:val="16"/>
                <w:lang w:val="en-US"/>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lang w:val="en-US"/>
              </w:rPr>
              <w:t>soundingRS-UL-ConfigDedicatedAperiodic is corrected during v14.2.0 CR implementation. ConfigDedicatedAperiodicUpPTsExt still needs to be fixed.</w:t>
            </w:r>
            <w:r>
              <w:rPr>
                <w:rFonts w:ascii="Arial" w:hAnsi="Arial" w:cs="Arial"/>
                <w:noProof/>
                <w:color w:val="1F3864" w:themeColor="accent5" w:themeShade="80"/>
                <w:sz w:val="16"/>
                <w:szCs w:val="16"/>
                <w:lang w:val="en-US"/>
              </w:rPr>
              <w:t xml:space="preserve"> </w:t>
            </w:r>
            <w:r w:rsidRPr="000A14C5">
              <w:rPr>
                <w:rFonts w:ascii="Arial" w:hAnsi="Arial" w:cs="Arial"/>
                <w:noProof/>
                <w:color w:val="1F3864" w:themeColor="accent5" w:themeShade="80"/>
                <w:sz w:val="16"/>
                <w:szCs w:val="16"/>
                <w:lang w:val="en-US"/>
              </w:rPr>
              <w:t xml:space="preserve">Same as </w:t>
            </w:r>
            <w:hyperlink w:anchor="N121" w:history="1">
              <w:r w:rsidRPr="008635EA">
                <w:rPr>
                  <w:rStyle w:val="Hyperlink"/>
                  <w:rFonts w:eastAsia="Batang"/>
                  <w:noProof/>
                  <w:kern w:val="0"/>
                  <w:sz w:val="16"/>
                  <w:szCs w:val="16"/>
                  <w:lang w:eastAsia="en-US"/>
                  <w14:textFill>
                    <w14:solidFill>
                      <w14:srgbClr w14:val="0000FF">
                        <w14:lumMod w14:val="50000"/>
                      </w14:srgbClr>
                    </w14:solidFill>
                  </w14:textFill>
                </w:rPr>
                <w:t>N.121</w:t>
              </w:r>
            </w:hyperlink>
            <w:r w:rsidRPr="000A14C5">
              <w:rPr>
                <w:rFonts w:ascii="Arial" w:hAnsi="Arial" w:cs="Arial"/>
                <w:noProof/>
                <w:color w:val="1F3864" w:themeColor="accent5" w:themeShade="80"/>
                <w:sz w:val="16"/>
                <w:szCs w:val="16"/>
                <w:lang w:val="en-US"/>
              </w:rPr>
              <w:t xml:space="preserve"> and </w:t>
            </w:r>
            <w:hyperlink w:anchor="N122" w:history="1">
              <w:r w:rsidRPr="008635EA">
                <w:rPr>
                  <w:rStyle w:val="Hyperlink"/>
                  <w:rFonts w:eastAsia="Batang"/>
                  <w:noProof/>
                  <w:kern w:val="0"/>
                  <w:sz w:val="16"/>
                  <w:szCs w:val="16"/>
                  <w:lang w:eastAsia="en-US"/>
                  <w14:textFill>
                    <w14:solidFill>
                      <w14:srgbClr w14:val="0000FF">
                        <w14:lumMod w14:val="50000"/>
                      </w14:srgbClr>
                    </w14:solidFill>
                  </w14:textFill>
                </w:rPr>
                <w:t>N.122</w:t>
              </w:r>
            </w:hyperlink>
            <w:r w:rsidRPr="000A14C5">
              <w:rPr>
                <w:rFonts w:ascii="Arial" w:hAnsi="Arial" w:cs="Arial"/>
                <w:noProof/>
                <w:color w:val="1F3864" w:themeColor="accent5" w:themeShade="80"/>
                <w:sz w:val="16"/>
                <w:szCs w:val="16"/>
                <w:lang w:val="en-US"/>
              </w:rPr>
              <w:t>.</w:t>
            </w:r>
          </w:p>
          <w:p w14:paraId="7A03443D" w14:textId="77777777" w:rsidR="009404E6" w:rsidRDefault="009404E6" w:rsidP="009404E6">
            <w:pPr>
              <w:spacing w:after="60"/>
              <w:rPr>
                <w:rFonts w:ascii="Arial" w:hAnsi="Arial" w:cs="Arial"/>
                <w:noProof/>
                <w:color w:val="1F3864" w:themeColor="accent5" w:themeShade="80"/>
                <w:sz w:val="16"/>
                <w:szCs w:val="16"/>
                <w:lang w:val="en-US"/>
              </w:rPr>
            </w:pPr>
            <w:r>
              <w:rPr>
                <w:rFonts w:ascii="Arial" w:hAnsi="Arial" w:cs="Arial"/>
                <w:noProof/>
                <w:color w:val="1F3864" w:themeColor="accent5" w:themeShade="80"/>
                <w:sz w:val="16"/>
                <w:szCs w:val="16"/>
                <w:lang w:val="en-US"/>
              </w:rPr>
              <w:t>ASN1 ses: confirmed</w:t>
            </w:r>
          </w:p>
          <w:p w14:paraId="4768294F" w14:textId="6A5DE240"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general CR.</w:t>
            </w:r>
          </w:p>
        </w:tc>
        <w:tc>
          <w:tcPr>
            <w:tcW w:w="1580" w:type="dxa"/>
          </w:tcPr>
          <w:p w14:paraId="2EBDA876"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3CF49055"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02059F6F" w14:textId="0D51E213"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BD494B" w14:paraId="7F3CF9E0" w14:textId="77777777" w:rsidTr="00571106">
        <w:tc>
          <w:tcPr>
            <w:tcW w:w="833" w:type="dxa"/>
          </w:tcPr>
          <w:p w14:paraId="2BE271CC" w14:textId="47A98DCD"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t>H.039</w:t>
            </w:r>
          </w:p>
        </w:tc>
        <w:tc>
          <w:tcPr>
            <w:tcW w:w="3033" w:type="dxa"/>
          </w:tcPr>
          <w:p w14:paraId="29346911" w14:textId="4EB1D799" w:rsidR="009404E6" w:rsidRDefault="009404E6" w:rsidP="009404E6">
            <w:pPr>
              <w:spacing w:after="60"/>
              <w:rPr>
                <w:rFonts w:ascii="Arial" w:hAnsi="Arial" w:cs="Arial"/>
                <w:noProof/>
                <w:sz w:val="16"/>
                <w:szCs w:val="16"/>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14:paraId="5AAF6F5D" w14:textId="17A8F887" w:rsidR="009404E6" w:rsidRPr="003B606E" w:rsidRDefault="009404E6" w:rsidP="009404E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field description of srsCcSetIndexList is not </w:t>
            </w:r>
            <w:r>
              <w:rPr>
                <w:rFonts w:ascii="Arial" w:eastAsia="SimSun" w:hAnsi="Arial" w:cs="Arial"/>
                <w:noProof/>
                <w:sz w:val="16"/>
                <w:szCs w:val="16"/>
                <w:lang w:eastAsia="zh-CN"/>
              </w:rPr>
              <w:t>correct</w:t>
            </w:r>
            <w:r w:rsidRPr="001B67C2">
              <w:rPr>
                <w:rFonts w:ascii="Arial" w:eastAsia="SimSun" w:hAnsi="Arial" w:cs="Arial" w:hint="eastAsia"/>
                <w:noProof/>
                <w:sz w:val="16"/>
                <w:szCs w:val="16"/>
                <w:lang w:eastAsia="zh-CN"/>
              </w:rPr>
              <w:t xml:space="preserve">, because it is included in </w:t>
            </w:r>
            <w:r w:rsidRPr="00F620FF">
              <w:rPr>
                <w:rFonts w:ascii="Arial" w:eastAsia="SimSun" w:hAnsi="Arial" w:cs="Arial"/>
                <w:i/>
                <w:noProof/>
                <w:sz w:val="16"/>
                <w:szCs w:val="16"/>
                <w:lang w:eastAsia="zh-CN"/>
              </w:rPr>
              <w:t>soundingRS-UL-AperiodicConfigDedicatedList</w:t>
            </w:r>
            <w:r w:rsidRPr="00F620FF">
              <w:rPr>
                <w:rFonts w:ascii="Arial" w:eastAsia="SimSun" w:hAnsi="Arial" w:cs="Arial"/>
                <w:noProof/>
                <w:sz w:val="16"/>
                <w:szCs w:val="16"/>
                <w:lang w:eastAsia="zh-CN"/>
              </w:rPr>
              <w:t xml:space="preserve"> and </w:t>
            </w:r>
            <w:r w:rsidRPr="00F620FF">
              <w:rPr>
                <w:rFonts w:ascii="Arial" w:eastAsia="SimSun" w:hAnsi="Arial" w:cs="Arial" w:hint="eastAsia"/>
                <w:i/>
                <w:noProof/>
                <w:sz w:val="16"/>
                <w:szCs w:val="16"/>
                <w:lang w:eastAsia="zh-CN"/>
              </w:rPr>
              <w:t>s</w:t>
            </w:r>
            <w:r w:rsidRPr="00F620FF">
              <w:rPr>
                <w:rFonts w:ascii="Arial" w:eastAsia="SimSun" w:hAnsi="Arial" w:cs="Arial"/>
                <w:i/>
                <w:noProof/>
                <w:sz w:val="16"/>
                <w:szCs w:val="16"/>
                <w:lang w:eastAsia="zh-CN"/>
              </w:rPr>
              <w:t>oundingRS-UL-ConfigDedicatedApUpPTsExt</w:t>
            </w:r>
            <w:r w:rsidRPr="00F620FF">
              <w:rPr>
                <w:rFonts w:ascii="Arial" w:eastAsia="SimSun" w:hAnsi="Arial" w:cs="Arial" w:hint="eastAsia"/>
                <w:i/>
                <w:noProof/>
                <w:sz w:val="16"/>
                <w:szCs w:val="16"/>
                <w:lang w:eastAsia="zh-CN"/>
              </w:rPr>
              <w:t>List</w:t>
            </w:r>
            <w:r w:rsidRPr="00F620FF">
              <w:rPr>
                <w:rFonts w:ascii="Arial" w:eastAsia="SimSun" w:hAnsi="Arial" w:cs="Arial"/>
                <w:noProof/>
                <w:sz w:val="16"/>
                <w:szCs w:val="16"/>
                <w:lang w:eastAsia="zh-CN"/>
              </w:rPr>
              <w:t xml:space="preserve">, not in </w:t>
            </w:r>
            <w:r w:rsidRPr="00F620FF">
              <w:rPr>
                <w:rFonts w:ascii="Arial" w:eastAsia="SimSun" w:hAnsi="Arial" w:cs="Arial"/>
                <w:i/>
                <w:noProof/>
                <w:sz w:val="16"/>
                <w:szCs w:val="16"/>
                <w:lang w:eastAsia="zh-CN"/>
              </w:rPr>
              <w:t>soundingRS-UL-ConfigDedicated</w:t>
            </w:r>
            <w:r>
              <w:rPr>
                <w:rFonts w:ascii="Arial" w:eastAsia="SimSun" w:hAnsi="Arial" w:cs="Arial"/>
                <w:i/>
                <w:noProof/>
                <w:sz w:val="16"/>
                <w:szCs w:val="16"/>
                <w:lang w:eastAsia="zh-CN"/>
              </w:rPr>
              <w:t>.</w:t>
            </w:r>
          </w:p>
        </w:tc>
        <w:tc>
          <w:tcPr>
            <w:tcW w:w="682" w:type="dxa"/>
          </w:tcPr>
          <w:p w14:paraId="175039D9" w14:textId="485314C1" w:rsidR="009404E6" w:rsidRDefault="009404E6" w:rsidP="009404E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14:paraId="3650156B" w14:textId="77777777" w:rsidR="009404E6" w:rsidRPr="00815F87" w:rsidRDefault="009404E6" w:rsidP="009404E6">
            <w:pPr>
              <w:spacing w:after="60"/>
              <w:rPr>
                <w:rFonts w:ascii="Arial" w:eastAsia="SimSun" w:hAnsi="Arial" w:cs="Arial"/>
                <w:b/>
                <w:i/>
                <w:noProof/>
                <w:sz w:val="16"/>
                <w:szCs w:val="16"/>
                <w:lang w:eastAsia="zh-CN"/>
              </w:rPr>
            </w:pPr>
            <w:r w:rsidRPr="00815F87">
              <w:rPr>
                <w:rFonts w:ascii="Arial" w:eastAsia="SimSun" w:hAnsi="Arial" w:cs="Arial"/>
                <w:b/>
                <w:i/>
                <w:noProof/>
                <w:sz w:val="16"/>
                <w:szCs w:val="16"/>
                <w:lang w:eastAsia="zh-CN"/>
              </w:rPr>
              <w:t>srsCcSetIndexList</w:t>
            </w:r>
          </w:p>
          <w:p w14:paraId="39527387" w14:textId="77777777" w:rsidR="009404E6" w:rsidRDefault="009404E6" w:rsidP="009404E6">
            <w:pPr>
              <w:pBdr>
                <w:bottom w:val="single" w:sz="6" w:space="1" w:color="auto"/>
              </w:pBdr>
              <w:spacing w:after="60"/>
              <w:rPr>
                <w:rFonts w:ascii="Arial" w:eastAsia="SimSun" w:hAnsi="Arial" w:cs="Arial"/>
                <w:noProof/>
                <w:sz w:val="16"/>
                <w:szCs w:val="16"/>
                <w:lang w:eastAsia="zh-CN"/>
              </w:rPr>
            </w:pPr>
            <w:r w:rsidRPr="00815F87">
              <w:rPr>
                <w:rFonts w:ascii="Arial" w:eastAsia="SimSun" w:hAnsi="Arial" w:cs="Arial"/>
                <w:noProof/>
                <w:sz w:val="16"/>
                <w:szCs w:val="16"/>
                <w:lang w:eastAsia="zh-CN"/>
              </w:rPr>
              <w:t xml:space="preserve">Indicate the srsCcSetIndex list which the </w:t>
            </w:r>
            <w:r w:rsidRPr="00F620FF">
              <w:rPr>
                <w:rFonts w:ascii="Arial" w:eastAsia="SimSun" w:hAnsi="Arial" w:cs="Arial"/>
                <w:i/>
                <w:strike/>
                <w:noProof/>
                <w:color w:val="FF0000"/>
                <w:sz w:val="16"/>
                <w:szCs w:val="16"/>
                <w:lang w:eastAsia="zh-CN"/>
              </w:rPr>
              <w:t>soundingRS-UL-ConfigDedicated</w:t>
            </w:r>
            <w:bookmarkStart w:id="88" w:name="OLE_LINK260"/>
            <w:bookmarkStart w:id="89" w:name="OLE_LINK261"/>
            <w:r w:rsidRPr="00F620FF">
              <w:rPr>
                <w:rFonts w:ascii="Arial" w:eastAsia="SimSun" w:hAnsi="Arial" w:cs="Arial"/>
                <w:i/>
                <w:noProof/>
                <w:color w:val="FF0000"/>
                <w:sz w:val="16"/>
                <w:szCs w:val="16"/>
                <w:u w:val="single"/>
                <w:lang w:eastAsia="zh-CN"/>
              </w:rPr>
              <w:t>soundingRS-UL-AperiodicConfigDedicatedList</w:t>
            </w:r>
            <w:r w:rsidRPr="00F620FF">
              <w:rPr>
                <w:rFonts w:ascii="Arial" w:eastAsia="SimSun" w:hAnsi="Arial" w:cs="Arial"/>
                <w:noProof/>
                <w:color w:val="FF0000"/>
                <w:sz w:val="16"/>
                <w:szCs w:val="16"/>
                <w:u w:val="single"/>
                <w:lang w:eastAsia="zh-CN"/>
              </w:rPr>
              <w:t xml:space="preserve"> and </w:t>
            </w:r>
            <w:bookmarkStart w:id="90" w:name="OLE_LINK186"/>
            <w:bookmarkStart w:id="91" w:name="OLE_LINK187"/>
            <w:bookmarkStart w:id="92" w:name="OLE_LINK188"/>
            <w:r w:rsidRPr="00F620FF">
              <w:rPr>
                <w:rFonts w:ascii="Arial" w:eastAsia="SimSun" w:hAnsi="Arial" w:cs="Arial" w:hint="eastAsia"/>
                <w:i/>
                <w:noProof/>
                <w:color w:val="FF0000"/>
                <w:sz w:val="16"/>
                <w:szCs w:val="16"/>
                <w:u w:val="single"/>
                <w:lang w:eastAsia="zh-CN"/>
              </w:rPr>
              <w:t>s</w:t>
            </w:r>
            <w:r w:rsidRPr="00F620FF">
              <w:rPr>
                <w:rFonts w:ascii="Arial" w:eastAsia="SimSun" w:hAnsi="Arial" w:cs="Arial"/>
                <w:i/>
                <w:noProof/>
                <w:color w:val="FF0000"/>
                <w:sz w:val="16"/>
                <w:szCs w:val="16"/>
                <w:u w:val="single"/>
                <w:lang w:eastAsia="zh-CN"/>
              </w:rPr>
              <w:t>oundingRS-UL-ConfigDedicatedApUpPTsExt</w:t>
            </w:r>
            <w:r w:rsidRPr="00F620FF">
              <w:rPr>
                <w:rFonts w:ascii="Arial" w:eastAsia="SimSun" w:hAnsi="Arial" w:cs="Arial" w:hint="eastAsia"/>
                <w:i/>
                <w:noProof/>
                <w:color w:val="FF0000"/>
                <w:sz w:val="16"/>
                <w:szCs w:val="16"/>
                <w:u w:val="single"/>
                <w:lang w:eastAsia="zh-CN"/>
              </w:rPr>
              <w:t>List</w:t>
            </w:r>
            <w:bookmarkEnd w:id="88"/>
            <w:bookmarkEnd w:id="89"/>
            <w:bookmarkEnd w:id="90"/>
            <w:bookmarkEnd w:id="91"/>
            <w:bookmarkEnd w:id="92"/>
            <w:r w:rsidRPr="00815F87">
              <w:rPr>
                <w:rFonts w:ascii="Arial" w:eastAsia="SimSun" w:hAnsi="Arial" w:cs="Arial"/>
                <w:noProof/>
                <w:sz w:val="16"/>
                <w:szCs w:val="16"/>
                <w:lang w:eastAsia="zh-CN"/>
              </w:rPr>
              <w:t xml:space="preserve"> belongs to.</w:t>
            </w:r>
          </w:p>
          <w:p w14:paraId="7BC8055B" w14:textId="2B26CABA"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WI CR.</w:t>
            </w:r>
          </w:p>
        </w:tc>
        <w:tc>
          <w:tcPr>
            <w:tcW w:w="1580" w:type="dxa"/>
          </w:tcPr>
          <w:p w14:paraId="0A3BFC65"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3A4E525C"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438277DC" w14:textId="69BA5894" w:rsidR="009404E6" w:rsidRDefault="009404E6" w:rsidP="009404E6">
            <w:pPr>
              <w:spacing w:after="60"/>
              <w:rPr>
                <w:rFonts w:ascii="Arial" w:hAnsi="Arial" w:cs="Arial"/>
                <w:noProof/>
                <w:sz w:val="16"/>
                <w:szCs w:val="16"/>
              </w:rPr>
            </w:pPr>
            <w:r w:rsidRPr="000E1F0E">
              <w:rPr>
                <w:rFonts w:ascii="Arial" w:hAnsi="Arial" w:cs="Arial"/>
                <w:noProof/>
                <w:sz w:val="16"/>
                <w:szCs w:val="16"/>
              </w:rPr>
              <w:t>LTE_SRS_switch-Core</w:t>
            </w:r>
          </w:p>
        </w:tc>
      </w:tr>
      <w:tr w:rsidR="009404E6" w:rsidRPr="00BD494B" w14:paraId="59071D7B" w14:textId="77777777" w:rsidTr="00571106">
        <w:tc>
          <w:tcPr>
            <w:tcW w:w="833" w:type="dxa"/>
          </w:tcPr>
          <w:p w14:paraId="614B071A" w14:textId="2CE518B5" w:rsidR="009404E6" w:rsidRPr="00E958E9" w:rsidRDefault="009404E6" w:rsidP="009404E6">
            <w:pPr>
              <w:spacing w:after="60"/>
              <w:rPr>
                <w:rFonts w:ascii="Arial" w:hAnsi="Arial" w:cs="Arial"/>
                <w:sz w:val="16"/>
                <w:szCs w:val="16"/>
              </w:rPr>
            </w:pPr>
            <w:r w:rsidRPr="004C0CB2">
              <w:rPr>
                <w:rFonts w:ascii="Arial" w:hAnsi="Arial" w:cs="Arial"/>
                <w:sz w:val="16"/>
                <w:szCs w:val="16"/>
              </w:rPr>
              <w:t>N.117</w:t>
            </w:r>
          </w:p>
        </w:tc>
        <w:tc>
          <w:tcPr>
            <w:tcW w:w="3033" w:type="dxa"/>
          </w:tcPr>
          <w:p w14:paraId="165C4CAF" w14:textId="6BF1A3A7" w:rsidR="009404E6" w:rsidRDefault="009404E6" w:rsidP="009404E6">
            <w:pPr>
              <w:spacing w:after="60"/>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sz w:val="16"/>
                <w:szCs w:val="16"/>
              </w:rPr>
              <w:t>PhysicalConfigDedicated::typeA-SRS-TPC-PDCCH-Group-r14</w:t>
            </w:r>
          </w:p>
        </w:tc>
        <w:tc>
          <w:tcPr>
            <w:tcW w:w="4961" w:type="dxa"/>
          </w:tcPr>
          <w:p w14:paraId="6DF6A00D" w14:textId="30203DF2" w:rsidR="009404E6" w:rsidRPr="003B606E" w:rsidRDefault="009404E6" w:rsidP="009404E6">
            <w:pPr>
              <w:spacing w:after="60"/>
              <w:rPr>
                <w:rFonts w:ascii="Arial" w:eastAsia="SimSun" w:hAnsi="Arial" w:cs="Arial"/>
                <w:noProof/>
                <w:sz w:val="16"/>
                <w:szCs w:val="16"/>
                <w:lang w:eastAsia="zh-CN"/>
              </w:rPr>
            </w:pPr>
            <w:r w:rsidRPr="004C0CB2">
              <w:rPr>
                <w:rFonts w:ascii="Arial" w:hAnsi="Arial" w:cs="Arial"/>
                <w:sz w:val="16"/>
                <w:szCs w:val="16"/>
              </w:rPr>
              <w:t>Field cannot be released once configured</w:t>
            </w:r>
          </w:p>
        </w:tc>
        <w:tc>
          <w:tcPr>
            <w:tcW w:w="682" w:type="dxa"/>
          </w:tcPr>
          <w:p w14:paraId="296701B1" w14:textId="5FF5458D" w:rsidR="009404E6" w:rsidRDefault="009404E6" w:rsidP="009404E6">
            <w:pPr>
              <w:spacing w:after="60"/>
              <w:rPr>
                <w:rFonts w:ascii="Arial" w:eastAsia="SimSun" w:hAnsi="Arial" w:cs="Arial"/>
                <w:noProof/>
                <w:sz w:val="16"/>
                <w:szCs w:val="16"/>
                <w:lang w:eastAsia="zh-CN"/>
              </w:rPr>
            </w:pPr>
            <w:r w:rsidRPr="004C0CB2">
              <w:rPr>
                <w:rFonts w:ascii="Arial" w:hAnsi="Arial" w:cs="Arial"/>
                <w:sz w:val="16"/>
                <w:szCs w:val="16"/>
              </w:rPr>
              <w:t>2</w:t>
            </w:r>
          </w:p>
        </w:tc>
        <w:tc>
          <w:tcPr>
            <w:tcW w:w="4542" w:type="dxa"/>
          </w:tcPr>
          <w:p w14:paraId="5F7A2DDA" w14:textId="77777777" w:rsidR="009404E6" w:rsidRDefault="009404E6" w:rsidP="009404E6">
            <w:pPr>
              <w:pBdr>
                <w:bottom w:val="single" w:sz="6" w:space="1" w:color="auto"/>
              </w:pBdr>
              <w:spacing w:after="60"/>
              <w:rPr>
                <w:rFonts w:ascii="Arial" w:hAnsi="Arial" w:cs="Arial"/>
                <w:sz w:val="16"/>
                <w:szCs w:val="16"/>
              </w:rPr>
            </w:pPr>
            <w:r w:rsidRPr="004C0CB2">
              <w:rPr>
                <w:rFonts w:ascii="Arial" w:hAnsi="Arial" w:cs="Arial"/>
                <w:sz w:val="16"/>
                <w:szCs w:val="16"/>
              </w:rPr>
              <w:t>Use Need OR or create release-setup-wrapper for the field</w:t>
            </w:r>
          </w:p>
          <w:p w14:paraId="6FB8BD96" w14:textId="6D3DF928"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WI CR.</w:t>
            </w:r>
          </w:p>
        </w:tc>
        <w:tc>
          <w:tcPr>
            <w:tcW w:w="1580" w:type="dxa"/>
          </w:tcPr>
          <w:p w14:paraId="7D8C621F"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1D4E1EFA" w14:textId="0D9D435D" w:rsidR="009404E6" w:rsidRDefault="009404E6" w:rsidP="009404E6">
            <w:pPr>
              <w:spacing w:after="60"/>
              <w:rPr>
                <w:rFonts w:ascii="Arial" w:hAnsi="Arial" w:cs="Arial"/>
                <w:noProof/>
                <w:sz w:val="16"/>
                <w:szCs w:val="16"/>
              </w:rPr>
            </w:pPr>
            <w:r>
              <w:rPr>
                <w:rFonts w:ascii="Arial" w:hAnsi="Arial" w:cs="Arial"/>
                <w:noProof/>
                <w:sz w:val="16"/>
                <w:szCs w:val="16"/>
              </w:rPr>
              <w:t>CR WI</w:t>
            </w:r>
          </w:p>
        </w:tc>
      </w:tr>
      <w:tr w:rsidR="009404E6" w:rsidRPr="00BD494B" w14:paraId="052976B5" w14:textId="77777777" w:rsidTr="00571106">
        <w:tc>
          <w:tcPr>
            <w:tcW w:w="833" w:type="dxa"/>
          </w:tcPr>
          <w:p w14:paraId="13A5F2D2" w14:textId="652E0340"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t>H.040</w:t>
            </w:r>
          </w:p>
        </w:tc>
        <w:tc>
          <w:tcPr>
            <w:tcW w:w="3033" w:type="dxa"/>
          </w:tcPr>
          <w:p w14:paraId="606120C7" w14:textId="313F9E7E" w:rsidR="009404E6" w:rsidRDefault="009404E6" w:rsidP="009404E6">
            <w:pPr>
              <w:spacing w:after="60"/>
              <w:rPr>
                <w:rFonts w:ascii="Arial" w:hAnsi="Arial" w:cs="Arial"/>
                <w:noProof/>
                <w:sz w:val="16"/>
                <w:szCs w:val="16"/>
              </w:rPr>
            </w:pPr>
            <w:r>
              <w:rPr>
                <w:rFonts w:ascii="Arial" w:eastAsia="SimSun" w:hAnsi="Arial" w:cs="Arial"/>
                <w:noProof/>
                <w:sz w:val="16"/>
                <w:szCs w:val="16"/>
                <w:lang w:eastAsia="zh-CN"/>
              </w:rPr>
              <w:t xml:space="preserve">6.3.2 </w:t>
            </w:r>
            <w:r w:rsidRPr="00FB6C4E">
              <w:rPr>
                <w:rFonts w:ascii="Arial" w:eastAsia="SimSun" w:hAnsi="Arial" w:cs="Arial"/>
                <w:noProof/>
                <w:sz w:val="16"/>
                <w:szCs w:val="16"/>
                <w:lang w:eastAsia="zh-CN"/>
              </w:rPr>
              <w:t>PhysicalConfigDedicated</w:t>
            </w:r>
          </w:p>
        </w:tc>
        <w:tc>
          <w:tcPr>
            <w:tcW w:w="4961" w:type="dxa"/>
          </w:tcPr>
          <w:p w14:paraId="09335EDE" w14:textId="70B0255B" w:rsidR="009404E6" w:rsidRPr="003B606E" w:rsidRDefault="009404E6" w:rsidP="009404E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When the number of SCells is small than or equal to 5, Type B trigger included in </w:t>
            </w:r>
            <w:r w:rsidRPr="008B73EB">
              <w:rPr>
                <w:rFonts w:ascii="Arial" w:eastAsia="SimSun" w:hAnsi="Arial" w:cs="Arial"/>
                <w:noProof/>
                <w:sz w:val="16"/>
                <w:szCs w:val="16"/>
                <w:lang w:eastAsia="zh-CN"/>
              </w:rPr>
              <w:t>PhysicalConfigDedicatedSCell-r10</w:t>
            </w:r>
            <w:r>
              <w:rPr>
                <w:rFonts w:ascii="Arial" w:eastAsia="SimSun" w:hAnsi="Arial" w:cs="Arial"/>
                <w:noProof/>
                <w:sz w:val="16"/>
                <w:szCs w:val="16"/>
                <w:lang w:eastAsia="zh-CN"/>
              </w:rPr>
              <w:t xml:space="preserve"> is configured; else Type A trigger included in PhysicalConfigDedicated is configured and typeB configuration should be ignored. And TypeA configuration and Type B configuration will not be configured simultaneously. So some clarification should be added.</w:t>
            </w:r>
          </w:p>
        </w:tc>
        <w:tc>
          <w:tcPr>
            <w:tcW w:w="682" w:type="dxa"/>
          </w:tcPr>
          <w:p w14:paraId="12CB25B2" w14:textId="30960F3E" w:rsidR="009404E6" w:rsidRDefault="009404E6" w:rsidP="009404E6">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2</w:t>
            </w:r>
          </w:p>
        </w:tc>
        <w:tc>
          <w:tcPr>
            <w:tcW w:w="4542" w:type="dxa"/>
          </w:tcPr>
          <w:p w14:paraId="07D388AE" w14:textId="77777777" w:rsidR="009404E6" w:rsidRPr="00B954C4" w:rsidRDefault="009404E6" w:rsidP="009404E6">
            <w:pPr>
              <w:spacing w:after="60"/>
              <w:rPr>
                <w:rFonts w:ascii="Arial" w:eastAsia="SimSun" w:hAnsi="Arial" w:cs="Arial"/>
                <w:noProof/>
                <w:sz w:val="16"/>
                <w:szCs w:val="16"/>
                <w:lang w:eastAsia="zh-CN"/>
              </w:rPr>
            </w:pPr>
            <w:r w:rsidRPr="00B954C4">
              <w:rPr>
                <w:rFonts w:ascii="Arial" w:eastAsia="SimSun" w:hAnsi="Arial" w:cs="Arial" w:hint="eastAsia"/>
                <w:noProof/>
                <w:sz w:val="16"/>
                <w:szCs w:val="16"/>
                <w:lang w:eastAsia="zh-CN"/>
              </w:rPr>
              <w:t xml:space="preserve">Add the following field description for </w:t>
            </w:r>
            <w:r w:rsidRPr="00B954C4">
              <w:rPr>
                <w:rFonts w:ascii="Arial" w:eastAsia="SimSun" w:hAnsi="Arial" w:cs="Arial"/>
                <w:i/>
                <w:noProof/>
                <w:sz w:val="16"/>
                <w:szCs w:val="16"/>
                <w:lang w:eastAsia="zh-CN"/>
              </w:rPr>
              <w:t>typeA-SRS-TPC-PDCCH-Group-r14</w:t>
            </w:r>
            <w:r w:rsidRPr="00B954C4">
              <w:rPr>
                <w:rFonts w:ascii="Arial" w:eastAsia="SimSun" w:hAnsi="Arial" w:cs="Arial"/>
                <w:noProof/>
                <w:sz w:val="16"/>
                <w:szCs w:val="16"/>
                <w:lang w:eastAsia="zh-CN"/>
              </w:rPr>
              <w:t>:</w:t>
            </w:r>
          </w:p>
          <w:p w14:paraId="592F35CE" w14:textId="77777777" w:rsidR="009404E6" w:rsidRPr="00B954C4" w:rsidRDefault="009404E6" w:rsidP="009404E6">
            <w:pPr>
              <w:spacing w:after="60"/>
              <w:rPr>
                <w:rFonts w:ascii="Arial" w:eastAsia="SimSun" w:hAnsi="Arial" w:cs="Arial"/>
                <w:b/>
                <w:i/>
                <w:noProof/>
                <w:color w:val="FF0000"/>
                <w:sz w:val="16"/>
                <w:szCs w:val="16"/>
                <w:u w:val="single"/>
                <w:lang w:eastAsia="zh-CN"/>
              </w:rPr>
            </w:pPr>
            <w:r w:rsidRPr="00B954C4">
              <w:rPr>
                <w:rFonts w:ascii="Arial" w:eastAsia="SimSun" w:hAnsi="Arial" w:cs="Arial"/>
                <w:b/>
                <w:i/>
                <w:noProof/>
                <w:color w:val="FF0000"/>
                <w:sz w:val="16"/>
                <w:szCs w:val="16"/>
                <w:u w:val="single"/>
                <w:lang w:eastAsia="zh-CN"/>
              </w:rPr>
              <w:t>typeA-SRS-TPC-PDCCH-Group-r14</w:t>
            </w:r>
          </w:p>
          <w:p w14:paraId="032FFB54" w14:textId="77777777" w:rsidR="009404E6" w:rsidRDefault="009404E6" w:rsidP="009404E6">
            <w:pPr>
              <w:pBdr>
                <w:bottom w:val="single" w:sz="6" w:space="1" w:color="auto"/>
              </w:pBdr>
              <w:spacing w:after="60"/>
              <w:rPr>
                <w:rFonts w:ascii="Arial" w:eastAsia="SimSun" w:hAnsi="Arial" w:cs="Arial"/>
                <w:noProof/>
                <w:color w:val="FF0000"/>
                <w:sz w:val="16"/>
                <w:szCs w:val="16"/>
                <w:u w:val="single"/>
                <w:lang w:eastAsia="zh-CN"/>
              </w:rPr>
            </w:pPr>
            <w:r w:rsidRPr="00B954C4">
              <w:rPr>
                <w:rFonts w:ascii="Arial" w:eastAsia="SimSun" w:hAnsi="Arial" w:cs="Arial"/>
                <w:noProof/>
                <w:color w:val="FF0000"/>
                <w:sz w:val="16"/>
                <w:szCs w:val="16"/>
                <w:u w:val="single"/>
                <w:lang w:eastAsia="zh-CN"/>
              </w:rPr>
              <w:t xml:space="preserve">Indicates Type A trigger configuration for SRS transmission on a PUSCH-less SCell. E-UTRAN configures the UE with either </w:t>
            </w:r>
            <w:r w:rsidRPr="00B954C4">
              <w:rPr>
                <w:rFonts w:ascii="Arial" w:eastAsia="SimSun" w:hAnsi="Arial" w:cs="Arial"/>
                <w:i/>
                <w:noProof/>
                <w:color w:val="FF0000"/>
                <w:sz w:val="16"/>
                <w:szCs w:val="16"/>
                <w:u w:val="single"/>
                <w:lang w:eastAsia="zh-CN"/>
              </w:rPr>
              <w:t>typeA-SRS-TPC-PDCCH-Group-r14</w:t>
            </w:r>
            <w:r w:rsidRPr="00B954C4">
              <w:rPr>
                <w:rFonts w:ascii="Arial" w:eastAsia="SimSun" w:hAnsi="Arial" w:cs="Arial"/>
                <w:noProof/>
                <w:color w:val="FF0000"/>
                <w:sz w:val="16"/>
                <w:szCs w:val="16"/>
                <w:u w:val="single"/>
                <w:lang w:eastAsia="zh-CN"/>
              </w:rPr>
              <w:t xml:space="preserve"> or </w:t>
            </w:r>
            <w:r w:rsidRPr="00B954C4">
              <w:rPr>
                <w:rFonts w:ascii="Arial" w:eastAsia="SimSun" w:hAnsi="Arial" w:cs="Arial"/>
                <w:i/>
                <w:noProof/>
                <w:color w:val="FF0000"/>
                <w:sz w:val="16"/>
                <w:szCs w:val="16"/>
                <w:u w:val="single"/>
                <w:lang w:eastAsia="zh-CN"/>
              </w:rPr>
              <w:t>typeB-SRS-TPC-PDCCH-Group-r14, if any. If typeA-SRS-TPC-PDCCH-</w:t>
            </w:r>
            <w:r w:rsidRPr="00B954C4">
              <w:rPr>
                <w:rFonts w:ascii="Arial" w:eastAsia="SimSun" w:hAnsi="Arial" w:cs="Arial"/>
                <w:i/>
                <w:noProof/>
                <w:color w:val="FF0000"/>
                <w:sz w:val="16"/>
                <w:szCs w:val="16"/>
                <w:u w:val="single"/>
                <w:lang w:eastAsia="zh-CN"/>
              </w:rPr>
              <w:lastRenderedPageBreak/>
              <w:t>Group-r1</w:t>
            </w:r>
            <w:r w:rsidRPr="00B954C4">
              <w:rPr>
                <w:rFonts w:ascii="Arial" w:eastAsia="SimSun" w:hAnsi="Arial" w:cs="Arial"/>
                <w:noProof/>
                <w:color w:val="FF0000"/>
                <w:sz w:val="16"/>
                <w:szCs w:val="16"/>
                <w:u w:val="single"/>
                <w:lang w:eastAsia="zh-CN"/>
              </w:rPr>
              <w:t xml:space="preserve">4 is present, the UE ignores </w:t>
            </w:r>
            <w:r w:rsidRPr="00B954C4">
              <w:rPr>
                <w:rFonts w:ascii="Arial" w:eastAsia="SimSun" w:hAnsi="Arial" w:cs="Arial"/>
                <w:i/>
                <w:noProof/>
                <w:color w:val="FF0000"/>
                <w:sz w:val="16"/>
                <w:szCs w:val="16"/>
                <w:u w:val="single"/>
                <w:lang w:eastAsia="zh-CN"/>
              </w:rPr>
              <w:t>typeB-SRS-TPC-PDCCH-Group-r14</w:t>
            </w:r>
            <w:r w:rsidRPr="00B954C4">
              <w:rPr>
                <w:rFonts w:ascii="Arial" w:eastAsia="SimSun" w:hAnsi="Arial" w:cs="Arial"/>
                <w:noProof/>
                <w:color w:val="FF0000"/>
                <w:sz w:val="16"/>
                <w:szCs w:val="16"/>
                <w:u w:val="single"/>
                <w:lang w:eastAsia="zh-CN"/>
              </w:rPr>
              <w:t>.</w:t>
            </w:r>
          </w:p>
          <w:p w14:paraId="1671D63D" w14:textId="62C970AC"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WI CR.</w:t>
            </w:r>
          </w:p>
        </w:tc>
        <w:tc>
          <w:tcPr>
            <w:tcW w:w="1580" w:type="dxa"/>
          </w:tcPr>
          <w:p w14:paraId="64F4684D"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0F523F72"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28349AF5" w14:textId="6158BA59" w:rsidR="009404E6" w:rsidRDefault="009404E6" w:rsidP="009404E6">
            <w:pPr>
              <w:spacing w:after="60"/>
              <w:rPr>
                <w:rFonts w:ascii="Arial" w:hAnsi="Arial" w:cs="Arial"/>
                <w:noProof/>
                <w:sz w:val="16"/>
                <w:szCs w:val="16"/>
              </w:rPr>
            </w:pPr>
            <w:r w:rsidRPr="000E1F0E">
              <w:rPr>
                <w:rFonts w:ascii="Arial" w:hAnsi="Arial" w:cs="Arial"/>
                <w:noProof/>
                <w:sz w:val="16"/>
                <w:szCs w:val="16"/>
              </w:rPr>
              <w:t>LTE_SRS_switch-Core</w:t>
            </w:r>
          </w:p>
        </w:tc>
      </w:tr>
      <w:tr w:rsidR="009404E6" w:rsidRPr="00BD494B" w14:paraId="19CD2396" w14:textId="77777777" w:rsidTr="00571106">
        <w:tc>
          <w:tcPr>
            <w:tcW w:w="833" w:type="dxa"/>
          </w:tcPr>
          <w:p w14:paraId="22BBBF18" w14:textId="644FA009" w:rsidR="009404E6" w:rsidRPr="00E958E9" w:rsidRDefault="009404E6" w:rsidP="009404E6">
            <w:pPr>
              <w:spacing w:after="60"/>
              <w:rPr>
                <w:rFonts w:ascii="Arial" w:hAnsi="Arial" w:cs="Arial"/>
                <w:sz w:val="16"/>
                <w:szCs w:val="16"/>
              </w:rPr>
            </w:pPr>
            <w:r w:rsidRPr="004C0CB2">
              <w:rPr>
                <w:rFonts w:ascii="Arial" w:hAnsi="Arial" w:cs="Arial"/>
                <w:noProof/>
                <w:sz w:val="16"/>
                <w:szCs w:val="16"/>
              </w:rPr>
              <w:t>N.118</w:t>
            </w:r>
          </w:p>
        </w:tc>
        <w:tc>
          <w:tcPr>
            <w:tcW w:w="3033" w:type="dxa"/>
          </w:tcPr>
          <w:p w14:paraId="179EBE2F" w14:textId="5DBB67F0" w:rsidR="009404E6" w:rsidRDefault="009404E6" w:rsidP="009404E6">
            <w:pPr>
              <w:spacing w:after="60"/>
              <w:rPr>
                <w:rFonts w:ascii="Arial" w:hAnsi="Arial" w:cs="Arial"/>
                <w:noProof/>
                <w:sz w:val="16"/>
                <w:szCs w:val="16"/>
              </w:rPr>
            </w:pPr>
            <w:r w:rsidRPr="00BC1548">
              <w:rPr>
                <w:rFonts w:ascii="Arial" w:hAnsi="Arial" w:cs="Arial"/>
                <w:noProof/>
                <w:sz w:val="16"/>
                <w:szCs w:val="16"/>
              </w:rPr>
              <w:t xml:space="preserve">6.3.2 </w:t>
            </w:r>
            <w:r w:rsidRPr="004C0CB2">
              <w:rPr>
                <w:rFonts w:ascii="Arial" w:hAnsi="Arial" w:cs="Arial"/>
                <w:noProof/>
                <w:sz w:val="16"/>
                <w:szCs w:val="16"/>
              </w:rPr>
              <w:t>PhysicalConfigDedicated:</w:t>
            </w:r>
            <w:r w:rsidRPr="004C0CB2">
              <w:rPr>
                <w:rFonts w:ascii="Arial" w:hAnsi="Arial" w:cs="Arial"/>
                <w:sz w:val="16"/>
                <w:szCs w:val="16"/>
              </w:rPr>
              <w:t xml:space="preserve"> Cond </w:t>
            </w:r>
            <w:r w:rsidRPr="004C0CB2">
              <w:rPr>
                <w:rFonts w:ascii="Arial" w:hAnsi="Arial" w:cs="Arial"/>
                <w:noProof/>
                <w:sz w:val="16"/>
                <w:szCs w:val="16"/>
              </w:rPr>
              <w:t>Srs-Trigger-TypeA</w:t>
            </w:r>
          </w:p>
        </w:tc>
        <w:tc>
          <w:tcPr>
            <w:tcW w:w="4961" w:type="dxa"/>
          </w:tcPr>
          <w:p w14:paraId="3FF2C8F9" w14:textId="798F46E3" w:rsidR="009404E6" w:rsidRPr="003B606E" w:rsidRDefault="009404E6" w:rsidP="009404E6">
            <w:pPr>
              <w:spacing w:after="60"/>
              <w:rPr>
                <w:rFonts w:ascii="Arial" w:eastAsia="SimSun" w:hAnsi="Arial" w:cs="Arial"/>
                <w:noProof/>
                <w:sz w:val="16"/>
                <w:szCs w:val="16"/>
                <w:lang w:eastAsia="zh-CN"/>
              </w:rPr>
            </w:pPr>
            <w:r w:rsidRPr="004C0CB2">
              <w:rPr>
                <w:rFonts w:ascii="Arial" w:hAnsi="Arial" w:cs="Arial"/>
                <w:noProof/>
                <w:sz w:val="16"/>
                <w:szCs w:val="16"/>
              </w:rPr>
              <w:t>Condition is unclearly defined</w:t>
            </w:r>
          </w:p>
        </w:tc>
        <w:tc>
          <w:tcPr>
            <w:tcW w:w="682" w:type="dxa"/>
          </w:tcPr>
          <w:p w14:paraId="6014BF43" w14:textId="089F7777" w:rsidR="009404E6" w:rsidRDefault="009404E6" w:rsidP="009404E6">
            <w:pPr>
              <w:spacing w:after="60"/>
              <w:rPr>
                <w:rFonts w:ascii="Arial" w:eastAsia="SimSun" w:hAnsi="Arial" w:cs="Arial"/>
                <w:noProof/>
                <w:sz w:val="16"/>
                <w:szCs w:val="16"/>
                <w:lang w:eastAsia="zh-CN"/>
              </w:rPr>
            </w:pPr>
            <w:r w:rsidRPr="004C0CB2">
              <w:rPr>
                <w:rFonts w:ascii="Arial" w:hAnsi="Arial" w:cs="Arial"/>
                <w:noProof/>
                <w:sz w:val="16"/>
                <w:szCs w:val="16"/>
              </w:rPr>
              <w:t>2</w:t>
            </w:r>
          </w:p>
        </w:tc>
        <w:tc>
          <w:tcPr>
            <w:tcW w:w="4542" w:type="dxa"/>
          </w:tcPr>
          <w:p w14:paraId="68B6D397" w14:textId="77777777" w:rsidR="009404E6" w:rsidRPr="004C0CB2" w:rsidRDefault="009404E6" w:rsidP="009404E6">
            <w:pPr>
              <w:spacing w:after="60"/>
              <w:rPr>
                <w:rFonts w:ascii="Arial" w:hAnsi="Arial" w:cs="Arial"/>
                <w:noProof/>
                <w:sz w:val="16"/>
                <w:szCs w:val="16"/>
              </w:rPr>
            </w:pPr>
            <w:r w:rsidRPr="004C0CB2">
              <w:rPr>
                <w:rFonts w:ascii="Arial" w:hAnsi="Arial" w:cs="Arial"/>
                <w:noProof/>
                <w:sz w:val="16"/>
                <w:szCs w:val="16"/>
              </w:rPr>
              <w:t>Use the name “</w:t>
            </w:r>
            <w:r w:rsidRPr="004C0CB2">
              <w:rPr>
                <w:rFonts w:ascii="Arial" w:hAnsi="Arial" w:cs="Arial"/>
                <w:i/>
                <w:sz w:val="16"/>
                <w:szCs w:val="16"/>
                <w:highlight w:val="yellow"/>
                <w:lang w:eastAsia="zh-CN"/>
              </w:rPr>
              <w:t>SRS</w:t>
            </w:r>
            <w:r w:rsidRPr="004C0CB2">
              <w:rPr>
                <w:rFonts w:ascii="Arial" w:hAnsi="Arial" w:cs="Arial"/>
                <w:i/>
                <w:sz w:val="16"/>
                <w:szCs w:val="16"/>
                <w:lang w:eastAsia="zh-CN"/>
              </w:rPr>
              <w:t>-Trigger-TypeA</w:t>
            </w:r>
            <w:r w:rsidRPr="004C0CB2">
              <w:rPr>
                <w:rFonts w:ascii="Arial" w:hAnsi="Arial" w:cs="Arial"/>
                <w:noProof/>
                <w:sz w:val="16"/>
                <w:szCs w:val="16"/>
              </w:rPr>
              <w:t>” and the following text:</w:t>
            </w:r>
          </w:p>
          <w:p w14:paraId="48E02D02" w14:textId="77777777" w:rsidR="009404E6" w:rsidRDefault="009404E6" w:rsidP="009404E6">
            <w:pPr>
              <w:pBdr>
                <w:bottom w:val="single" w:sz="6" w:space="1" w:color="auto"/>
              </w:pBdr>
              <w:spacing w:after="60"/>
              <w:rPr>
                <w:rFonts w:ascii="Arial" w:hAnsi="Arial" w:cs="Arial"/>
                <w:noProof/>
                <w:sz w:val="16"/>
                <w:szCs w:val="16"/>
              </w:rPr>
            </w:pPr>
            <w:r w:rsidRPr="00E21F33">
              <w:rPr>
                <w:rFonts w:ascii="Arial" w:hAnsi="Arial" w:cs="Arial"/>
                <w:noProof/>
                <w:sz w:val="16"/>
                <w:szCs w:val="16"/>
              </w:rPr>
              <w:t xml:space="preserve">The field is mandatory present if typeA-SRS-TPC-PDCCH-Group-r14 is </w:t>
            </w:r>
            <w:r w:rsidRPr="00E21F33">
              <w:rPr>
                <w:rFonts w:ascii="Arial" w:hAnsi="Arial" w:cs="Arial"/>
                <w:strike/>
                <w:noProof/>
                <w:color w:val="FF0000"/>
                <w:sz w:val="16"/>
                <w:szCs w:val="16"/>
              </w:rPr>
              <w:t>configured</w:t>
            </w:r>
            <w:r w:rsidRPr="00E21F33">
              <w:rPr>
                <w:rFonts w:ascii="Arial" w:hAnsi="Arial" w:cs="Arial"/>
                <w:noProof/>
                <w:color w:val="FF0000"/>
                <w:sz w:val="16"/>
                <w:szCs w:val="16"/>
                <w:u w:val="single"/>
              </w:rPr>
              <w:t>present</w:t>
            </w:r>
            <w:r w:rsidRPr="00E21F33">
              <w:rPr>
                <w:rFonts w:ascii="Arial" w:hAnsi="Arial" w:cs="Arial"/>
                <w:noProof/>
                <w:sz w:val="16"/>
                <w:szCs w:val="16"/>
              </w:rPr>
              <w:t xml:space="preserve">. Otherwise </w:t>
            </w:r>
            <w:r w:rsidRPr="00E21F33">
              <w:rPr>
                <w:rFonts w:ascii="Arial" w:hAnsi="Arial" w:cs="Arial"/>
                <w:strike/>
                <w:noProof/>
                <w:color w:val="FF0000"/>
                <w:sz w:val="16"/>
                <w:szCs w:val="16"/>
              </w:rPr>
              <w:t xml:space="preserve">any existing value for this field is deleted </w:t>
            </w:r>
            <w:r w:rsidRPr="00E21F33">
              <w:rPr>
                <w:rFonts w:ascii="Arial" w:hAnsi="Arial" w:cs="Arial"/>
                <w:noProof/>
                <w:color w:val="FF0000"/>
                <w:sz w:val="16"/>
                <w:szCs w:val="16"/>
                <w:u w:val="single"/>
              </w:rPr>
              <w:t>the field is not present and UE shall delete any existing value for this field</w:t>
            </w:r>
            <w:r w:rsidRPr="00E21F33">
              <w:rPr>
                <w:rFonts w:ascii="Arial" w:hAnsi="Arial" w:cs="Arial"/>
                <w:noProof/>
                <w:sz w:val="16"/>
                <w:szCs w:val="16"/>
              </w:rPr>
              <w:t>.</w:t>
            </w:r>
          </w:p>
          <w:p w14:paraId="16FA6022" w14:textId="5B2B87CE"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WI CR.</w:t>
            </w:r>
          </w:p>
        </w:tc>
        <w:tc>
          <w:tcPr>
            <w:tcW w:w="1580" w:type="dxa"/>
          </w:tcPr>
          <w:p w14:paraId="3005E120"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6C9A42B1"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1E46B652" w14:textId="74FD77BC" w:rsidR="009404E6" w:rsidRDefault="009404E6" w:rsidP="009404E6">
            <w:pPr>
              <w:spacing w:after="60"/>
              <w:rPr>
                <w:rFonts w:ascii="Arial" w:hAnsi="Arial" w:cs="Arial"/>
                <w:noProof/>
                <w:sz w:val="16"/>
                <w:szCs w:val="16"/>
              </w:rPr>
            </w:pPr>
            <w:r w:rsidRPr="000E1F0E">
              <w:rPr>
                <w:rFonts w:ascii="Arial" w:hAnsi="Arial" w:cs="Arial"/>
                <w:noProof/>
                <w:sz w:val="16"/>
                <w:szCs w:val="16"/>
              </w:rPr>
              <w:t>LTE_SRS_switch-Core</w:t>
            </w:r>
          </w:p>
        </w:tc>
      </w:tr>
      <w:tr w:rsidR="009404E6" w:rsidRPr="00BD494B" w14:paraId="7431EA2A" w14:textId="77777777" w:rsidTr="00571106">
        <w:tc>
          <w:tcPr>
            <w:tcW w:w="833" w:type="dxa"/>
          </w:tcPr>
          <w:p w14:paraId="6DDAE304" w14:textId="3AE755D1"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t>H.035</w:t>
            </w:r>
          </w:p>
        </w:tc>
        <w:tc>
          <w:tcPr>
            <w:tcW w:w="3033" w:type="dxa"/>
          </w:tcPr>
          <w:p w14:paraId="01441322" w14:textId="57D409C4" w:rsidR="009404E6" w:rsidRDefault="009404E6" w:rsidP="009404E6">
            <w:pPr>
              <w:spacing w:after="60"/>
              <w:rPr>
                <w:rFonts w:ascii="Arial" w:hAnsi="Arial" w:cs="Arial"/>
                <w:noProof/>
                <w:sz w:val="16"/>
                <w:szCs w:val="16"/>
              </w:rPr>
            </w:pPr>
            <w:bookmarkStart w:id="93" w:name="OLE_LINK150"/>
            <w:bookmarkStart w:id="94" w:name="OLE_LINK151"/>
            <w:bookmarkStart w:id="95" w:name="OLE_LINK152"/>
            <w:bookmarkStart w:id="96" w:name="OLE_LINK153"/>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bookmarkEnd w:id="93"/>
            <w:bookmarkEnd w:id="94"/>
            <w:bookmarkEnd w:id="95"/>
            <w:bookmarkEnd w:id="96"/>
          </w:p>
        </w:tc>
        <w:tc>
          <w:tcPr>
            <w:tcW w:w="4961" w:type="dxa"/>
          </w:tcPr>
          <w:p w14:paraId="7C87920B" w14:textId="77777777" w:rsidR="009404E6" w:rsidRPr="001B67C2" w:rsidRDefault="009404E6" w:rsidP="009404E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The </w:t>
            </w:r>
            <w:r w:rsidRPr="001B67C2">
              <w:rPr>
                <w:rFonts w:ascii="Arial" w:eastAsia="SimSun" w:hAnsi="Arial" w:cs="Arial"/>
                <w:noProof/>
                <w:sz w:val="16"/>
                <w:szCs w:val="16"/>
                <w:lang w:eastAsia="zh-CN"/>
              </w:rPr>
              <w:t xml:space="preserve">terminology in the </w:t>
            </w:r>
            <w:r w:rsidRPr="001B67C2">
              <w:rPr>
                <w:rFonts w:ascii="Arial" w:eastAsia="SimSun" w:hAnsi="Arial" w:cs="Arial" w:hint="eastAsia"/>
                <w:noProof/>
                <w:sz w:val="16"/>
                <w:szCs w:val="16"/>
                <w:lang w:eastAsia="zh-CN"/>
              </w:rPr>
              <w:t xml:space="preserve">field description for </w:t>
            </w:r>
            <w:bookmarkStart w:id="97" w:name="OLE_LINK157"/>
            <w:bookmarkStart w:id="98" w:name="OLE_LINK158"/>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97"/>
            <w:bookmarkEnd w:id="98"/>
            <w:r>
              <w:rPr>
                <w:rFonts w:ascii="Arial" w:eastAsia="SimSun" w:hAnsi="Arial" w:cs="Arial"/>
                <w:noProof/>
                <w:sz w:val="16"/>
                <w:szCs w:val="16"/>
                <w:lang w:eastAsia="zh-CN"/>
              </w:rPr>
              <w:t xml:space="preserve"> is not aligned with RAN1 spec.</w:t>
            </w:r>
          </w:p>
          <w:p w14:paraId="2B9EAA70" w14:textId="77FABB23" w:rsidR="009404E6" w:rsidRPr="003B606E" w:rsidRDefault="009404E6" w:rsidP="009404E6">
            <w:pPr>
              <w:spacing w:after="60"/>
              <w:rPr>
                <w:rFonts w:ascii="Arial" w:eastAsia="SimSun" w:hAnsi="Arial" w:cs="Arial"/>
                <w:noProof/>
                <w:sz w:val="16"/>
                <w:szCs w:val="16"/>
                <w:lang w:eastAsia="zh-CN"/>
              </w:rPr>
            </w:pPr>
            <w:r w:rsidRPr="001B67C2">
              <w:rPr>
                <w:rFonts w:ascii="Arial" w:eastAsia="SimSun" w:hAnsi="Arial" w:cs="Arial"/>
                <w:noProof/>
                <w:sz w:val="16"/>
                <w:szCs w:val="16"/>
                <w:lang w:eastAsia="zh-CN"/>
              </w:rPr>
              <w:t>RAN1 uses ‘restricted set type B’ in TS 36.211 to indicate performance enhancement restricted set.</w:t>
            </w:r>
          </w:p>
        </w:tc>
        <w:tc>
          <w:tcPr>
            <w:tcW w:w="682" w:type="dxa"/>
          </w:tcPr>
          <w:p w14:paraId="00FD4F2D" w14:textId="68EA1364" w:rsidR="009404E6" w:rsidRDefault="009404E6" w:rsidP="009404E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14:paraId="76F6CFE5" w14:textId="77777777" w:rsidR="009404E6" w:rsidRPr="000F3A96" w:rsidRDefault="009404E6" w:rsidP="009404E6">
            <w:pPr>
              <w:spacing w:after="60"/>
              <w:rPr>
                <w:rFonts w:ascii="Arial" w:eastAsia="SimSun" w:hAnsi="Arial" w:cs="Arial"/>
                <w:noProof/>
                <w:sz w:val="16"/>
                <w:szCs w:val="16"/>
                <w:lang w:eastAsia="zh-CN"/>
              </w:rPr>
            </w:pPr>
            <w:r w:rsidRPr="000F3A96">
              <w:rPr>
                <w:rFonts w:ascii="Arial" w:eastAsia="SimSun" w:hAnsi="Arial" w:cs="Arial" w:hint="eastAsia"/>
                <w:noProof/>
                <w:sz w:val="16"/>
                <w:szCs w:val="16"/>
                <w:lang w:eastAsia="zh-CN"/>
              </w:rPr>
              <w:t>Align the terminology with RAN1 spec</w:t>
            </w:r>
            <w:r w:rsidRPr="000F3A96">
              <w:rPr>
                <w:rFonts w:ascii="Arial" w:eastAsia="SimSun" w:hAnsi="Arial" w:cs="Arial"/>
                <w:noProof/>
                <w:sz w:val="16"/>
                <w:szCs w:val="16"/>
                <w:lang w:eastAsia="zh-CN"/>
              </w:rPr>
              <w:t>:</w:t>
            </w:r>
          </w:p>
          <w:p w14:paraId="75928BF5" w14:textId="77777777" w:rsidR="009404E6" w:rsidRPr="00337C99" w:rsidRDefault="009404E6" w:rsidP="009404E6">
            <w:pPr>
              <w:spacing w:after="60"/>
              <w:rPr>
                <w:rFonts w:ascii="Arial" w:hAnsi="Arial" w:cs="Arial"/>
                <w:b/>
                <w:i/>
                <w:noProof/>
                <w:sz w:val="16"/>
                <w:szCs w:val="16"/>
              </w:rPr>
            </w:pPr>
            <w:r w:rsidRPr="00337C99">
              <w:rPr>
                <w:rFonts w:ascii="Arial" w:hAnsi="Arial" w:cs="Arial"/>
                <w:b/>
                <w:i/>
                <w:noProof/>
                <w:sz w:val="16"/>
                <w:szCs w:val="16"/>
              </w:rPr>
              <w:t>rootSequenceIndexHighSpeed</w:t>
            </w:r>
          </w:p>
          <w:p w14:paraId="12103B4E" w14:textId="77777777" w:rsidR="009404E6" w:rsidRDefault="009404E6" w:rsidP="009404E6">
            <w:pPr>
              <w:spacing w:after="60"/>
              <w:rPr>
                <w:rFonts w:ascii="Arial" w:hAnsi="Arial" w:cs="Arial"/>
                <w:noProof/>
                <w:sz w:val="16"/>
                <w:szCs w:val="16"/>
              </w:rPr>
            </w:pPr>
            <w:r w:rsidRPr="00337C99">
              <w:rPr>
                <w:rFonts w:ascii="Arial" w:hAnsi="Arial" w:cs="Arial"/>
                <w:noProof/>
                <w:sz w:val="16"/>
                <w:szCs w:val="16"/>
              </w:rPr>
              <w:t xml:space="preserve">The field indicates starting logical root sequence index used to derive the 64 random access preambles based on </w:t>
            </w:r>
            <w:r w:rsidRPr="00337C99">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 </w:t>
            </w:r>
            <w:r>
              <w:rPr>
                <w:rFonts w:ascii="Arial" w:hAnsi="Arial" w:cs="Arial"/>
                <w:noProof/>
                <w:color w:val="FF0000"/>
                <w:sz w:val="16"/>
                <w:szCs w:val="16"/>
                <w:u w:val="single"/>
              </w:rPr>
              <w:t>t</w:t>
            </w:r>
            <w:r w:rsidRPr="00337C99">
              <w:rPr>
                <w:rFonts w:ascii="Arial" w:hAnsi="Arial" w:cs="Arial"/>
                <w:noProof/>
                <w:color w:val="FF0000"/>
                <w:sz w:val="16"/>
                <w:szCs w:val="16"/>
                <w:u w:val="single"/>
              </w:rPr>
              <w:t>ype</w:t>
            </w:r>
            <w:r>
              <w:rPr>
                <w:rFonts w:ascii="Arial" w:hAnsi="Arial" w:cs="Arial"/>
                <w:noProof/>
                <w:color w:val="FF0000"/>
                <w:sz w:val="16"/>
                <w:szCs w:val="16"/>
                <w:u w:val="single"/>
              </w:rPr>
              <w:t xml:space="preserve"> </w:t>
            </w:r>
            <w:r w:rsidRPr="00337C99">
              <w:rPr>
                <w:rFonts w:ascii="Arial" w:hAnsi="Arial" w:cs="Arial"/>
                <w:noProof/>
                <w:color w:val="FF0000"/>
                <w:sz w:val="16"/>
                <w:szCs w:val="16"/>
                <w:u w:val="single"/>
              </w:rPr>
              <w:t>B</w:t>
            </w:r>
            <w:r>
              <w:rPr>
                <w:rFonts w:ascii="Arial" w:hAnsi="Arial" w:cs="Arial"/>
                <w:noProof/>
                <w:sz w:val="16"/>
                <w:szCs w:val="16"/>
              </w:rPr>
              <w:t xml:space="preserve"> </w:t>
            </w:r>
            <w:r w:rsidRPr="00337C99">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337C99">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337C99">
              <w:rPr>
                <w:rFonts w:ascii="Arial" w:hAnsi="Arial" w:cs="Arial"/>
                <w:noProof/>
                <w:sz w:val="16"/>
                <w:szCs w:val="16"/>
              </w:rPr>
              <w:t>.</w:t>
            </w:r>
          </w:p>
          <w:p w14:paraId="13BFD836" w14:textId="77777777" w:rsidR="009404E6" w:rsidRPr="00A06AA1" w:rsidRDefault="009404E6" w:rsidP="009404E6">
            <w:pPr>
              <w:spacing w:after="60"/>
              <w:rPr>
                <w:rFonts w:ascii="Arial" w:hAnsi="Arial" w:cs="Arial"/>
                <w:b/>
                <w:i/>
                <w:noProof/>
                <w:sz w:val="16"/>
                <w:szCs w:val="16"/>
              </w:rPr>
            </w:pPr>
            <w:r w:rsidRPr="00A06AA1">
              <w:rPr>
                <w:rFonts w:ascii="Arial" w:hAnsi="Arial" w:cs="Arial"/>
                <w:b/>
                <w:i/>
                <w:noProof/>
                <w:sz w:val="16"/>
                <w:szCs w:val="16"/>
              </w:rPr>
              <w:t>zeroCorrelationZoneConfigHighSpeed</w:t>
            </w:r>
          </w:p>
          <w:p w14:paraId="41D63DEC" w14:textId="77777777" w:rsidR="009404E6" w:rsidRDefault="009404E6" w:rsidP="009404E6">
            <w:pPr>
              <w:pBdr>
                <w:bottom w:val="single" w:sz="6" w:space="1" w:color="auto"/>
              </w:pBdr>
              <w:spacing w:after="60"/>
              <w:rPr>
                <w:rFonts w:ascii="Arial" w:hAnsi="Arial" w:cs="Arial"/>
                <w:noProof/>
                <w:sz w:val="16"/>
                <w:szCs w:val="16"/>
              </w:rPr>
            </w:pPr>
            <w:r w:rsidRPr="00A06AA1">
              <w:rPr>
                <w:rFonts w:ascii="Arial" w:hAnsi="Arial" w:cs="Arial"/>
                <w:noProof/>
                <w:sz w:val="16"/>
                <w:szCs w:val="16"/>
              </w:rPr>
              <w:t xml:space="preserve">The field indicates NCS configuration for the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 </w:t>
            </w:r>
            <w:r w:rsidRPr="00A06AA1">
              <w:rPr>
                <w:rFonts w:ascii="Arial" w:hAnsi="Arial" w:cs="Arial"/>
                <w:noProof/>
                <w:color w:val="FF0000"/>
                <w:sz w:val="16"/>
                <w:szCs w:val="16"/>
              </w:rPr>
              <w:t>type B</w:t>
            </w:r>
            <w:r>
              <w:rPr>
                <w:rFonts w:ascii="Arial" w:hAnsi="Arial" w:cs="Arial"/>
                <w:noProof/>
                <w:sz w:val="16"/>
                <w:szCs w:val="16"/>
              </w:rPr>
              <w:t xml:space="preserve"> </w:t>
            </w:r>
            <w:r w:rsidRPr="00A06AA1">
              <w:rPr>
                <w:rFonts w:ascii="Arial" w:hAnsi="Arial" w:cs="Arial"/>
                <w:noProof/>
                <w:sz w:val="16"/>
                <w:szCs w:val="16"/>
              </w:rPr>
              <w:t xml:space="preserve">in high speed scenario, see TS 36.211 [21, 5.7.2]. If this field is present, the UE shall generate random access preambles based on </w:t>
            </w:r>
            <w:r w:rsidRPr="00A06AA1">
              <w:rPr>
                <w:rFonts w:ascii="Arial" w:hAnsi="Arial" w:cs="Arial"/>
                <w:strike/>
                <w:noProof/>
                <w:color w:val="FF0000"/>
                <w:sz w:val="16"/>
                <w:szCs w:val="16"/>
              </w:rPr>
              <w:t>performance enhancement</w:t>
            </w:r>
            <w:r w:rsidRPr="00A06AA1">
              <w:rPr>
                <w:rFonts w:ascii="Arial" w:hAnsi="Arial" w:cs="Arial"/>
                <w:noProof/>
                <w:sz w:val="16"/>
                <w:szCs w:val="16"/>
              </w:rPr>
              <w:t xml:space="preserve"> restricted set</w:t>
            </w:r>
            <w:r>
              <w:rPr>
                <w:rFonts w:ascii="Arial" w:hAnsi="Arial" w:cs="Arial"/>
                <w:noProof/>
                <w:sz w:val="16"/>
                <w:szCs w:val="16"/>
              </w:rPr>
              <w:t xml:space="preserve"> </w:t>
            </w:r>
            <w:r w:rsidRPr="00A06AA1">
              <w:rPr>
                <w:rFonts w:ascii="Arial" w:hAnsi="Arial" w:cs="Arial"/>
                <w:noProof/>
                <w:color w:val="FF0000"/>
                <w:sz w:val="16"/>
                <w:szCs w:val="16"/>
              </w:rPr>
              <w:t>type B</w:t>
            </w:r>
            <w:r w:rsidRPr="00A06AA1">
              <w:rPr>
                <w:rFonts w:ascii="Arial" w:hAnsi="Arial" w:cs="Arial"/>
                <w:noProof/>
                <w:sz w:val="16"/>
                <w:szCs w:val="16"/>
              </w:rPr>
              <w:t>.</w:t>
            </w:r>
          </w:p>
          <w:p w14:paraId="10D33114" w14:textId="53126A50"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WI CR.</w:t>
            </w:r>
          </w:p>
        </w:tc>
        <w:tc>
          <w:tcPr>
            <w:tcW w:w="1580" w:type="dxa"/>
          </w:tcPr>
          <w:p w14:paraId="04856844"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0CFDAD15"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110E7F2F" w14:textId="7AE5B0D4" w:rsidR="009404E6" w:rsidRDefault="009404E6" w:rsidP="009404E6">
            <w:pPr>
              <w:spacing w:after="60"/>
              <w:rPr>
                <w:rFonts w:ascii="Arial" w:hAnsi="Arial" w:cs="Arial"/>
                <w:noProof/>
                <w:sz w:val="16"/>
                <w:szCs w:val="16"/>
              </w:rPr>
            </w:pPr>
            <w:r w:rsidRPr="00993C4C">
              <w:rPr>
                <w:rFonts w:ascii="Arial" w:hAnsi="Arial" w:cs="Arial"/>
                <w:noProof/>
                <w:sz w:val="16"/>
                <w:szCs w:val="16"/>
              </w:rPr>
              <w:t>LTE_high_speed-Core</w:t>
            </w:r>
          </w:p>
        </w:tc>
      </w:tr>
      <w:tr w:rsidR="009404E6" w:rsidRPr="00BD494B" w14:paraId="2293220A" w14:textId="77777777" w:rsidTr="00571106">
        <w:tc>
          <w:tcPr>
            <w:tcW w:w="833" w:type="dxa"/>
          </w:tcPr>
          <w:p w14:paraId="39F14106" w14:textId="133A3299"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t>H.036</w:t>
            </w:r>
          </w:p>
        </w:tc>
        <w:tc>
          <w:tcPr>
            <w:tcW w:w="3033" w:type="dxa"/>
          </w:tcPr>
          <w:p w14:paraId="77584F14" w14:textId="3AB3C896" w:rsidR="009404E6" w:rsidRDefault="009404E6" w:rsidP="009404E6">
            <w:pPr>
              <w:spacing w:after="60"/>
              <w:rPr>
                <w:rFonts w:ascii="Arial" w:hAnsi="Arial" w:cs="Arial"/>
                <w:noProof/>
                <w:sz w:val="16"/>
                <w:szCs w:val="16"/>
              </w:rPr>
            </w:pPr>
            <w:r>
              <w:rPr>
                <w:rFonts w:ascii="Arial" w:eastAsia="SimSun" w:hAnsi="Arial" w:cs="Arial"/>
                <w:noProof/>
                <w:sz w:val="16"/>
                <w:szCs w:val="16"/>
                <w:lang w:eastAsia="zh-CN"/>
              </w:rPr>
              <w:t xml:space="preserve">6.3.2 </w:t>
            </w:r>
            <w:r w:rsidRPr="00337C99">
              <w:rPr>
                <w:rFonts w:ascii="Arial" w:eastAsia="SimSun" w:hAnsi="Arial" w:cs="Arial"/>
                <w:noProof/>
                <w:sz w:val="16"/>
                <w:szCs w:val="16"/>
                <w:lang w:eastAsia="zh-CN"/>
              </w:rPr>
              <w:t>PRACH-Config</w:t>
            </w:r>
          </w:p>
        </w:tc>
        <w:tc>
          <w:tcPr>
            <w:tcW w:w="4961" w:type="dxa"/>
          </w:tcPr>
          <w:p w14:paraId="1E22F464" w14:textId="77777777" w:rsidR="009404E6" w:rsidRDefault="009404E6" w:rsidP="009404E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 xml:space="preserve">If </w:t>
            </w:r>
            <w:bookmarkStart w:id="99" w:name="OLE_LINK159"/>
            <w:bookmarkStart w:id="100" w:name="OLE_LINK160"/>
            <w:r w:rsidRPr="00337C99">
              <w:rPr>
                <w:rFonts w:ascii="Arial" w:eastAsia="SimSun" w:hAnsi="Arial" w:cs="Arial"/>
                <w:noProof/>
                <w:sz w:val="16"/>
                <w:szCs w:val="16"/>
                <w:lang w:eastAsia="zh-CN"/>
              </w:rPr>
              <w:t>rootSequenceIndexHighSpeed</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zeroCorrelationZoneConfigHighSpeed</w:t>
            </w:r>
            <w:bookmarkEnd w:id="99"/>
            <w:bookmarkEnd w:id="100"/>
            <w:r>
              <w:rPr>
                <w:rFonts w:ascii="Arial" w:eastAsia="SimSun" w:hAnsi="Arial" w:cs="Arial"/>
                <w:noProof/>
                <w:sz w:val="16"/>
                <w:szCs w:val="16"/>
                <w:lang w:eastAsia="zh-CN"/>
              </w:rPr>
              <w:t xml:space="preserve"> are present, the legacy parameters i.e. </w:t>
            </w:r>
            <w:r w:rsidRPr="00337C99">
              <w:rPr>
                <w:rFonts w:ascii="Arial" w:eastAsia="SimSun" w:hAnsi="Arial" w:cs="Arial"/>
                <w:noProof/>
                <w:sz w:val="16"/>
                <w:szCs w:val="16"/>
                <w:lang w:eastAsia="zh-CN"/>
              </w:rPr>
              <w:t>rootSequenceIndex</w:t>
            </w:r>
            <w:r>
              <w:rPr>
                <w:rFonts w:ascii="Arial" w:eastAsia="SimSun" w:hAnsi="Arial" w:cs="Arial"/>
                <w:noProof/>
                <w:sz w:val="16"/>
                <w:szCs w:val="16"/>
                <w:lang w:eastAsia="zh-CN"/>
              </w:rPr>
              <w:t xml:space="preserve"> and </w:t>
            </w:r>
            <w:r w:rsidRPr="00337C99">
              <w:rPr>
                <w:rFonts w:ascii="Arial" w:eastAsia="SimSun" w:hAnsi="Arial" w:cs="Arial"/>
                <w:noProof/>
                <w:sz w:val="16"/>
                <w:szCs w:val="16"/>
                <w:lang w:eastAsia="zh-CN"/>
              </w:rPr>
              <w:t>zeroCorrelationZoneConfig</w:t>
            </w:r>
            <w:r>
              <w:rPr>
                <w:rFonts w:ascii="Arial" w:eastAsia="SimSun" w:hAnsi="Arial" w:cs="Arial"/>
                <w:noProof/>
                <w:sz w:val="16"/>
                <w:szCs w:val="16"/>
                <w:lang w:eastAsia="zh-CN"/>
              </w:rPr>
              <w:t xml:space="preserve"> should be ignored.</w:t>
            </w:r>
          </w:p>
          <w:p w14:paraId="11DEB28C" w14:textId="3E066842" w:rsidR="009404E6" w:rsidRPr="003B606E" w:rsidRDefault="009404E6" w:rsidP="009404E6">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The same issue for </w:t>
            </w:r>
            <w:r w:rsidRPr="00AA5463">
              <w:rPr>
                <w:rFonts w:ascii="Arial" w:eastAsia="SimSun" w:hAnsi="Arial" w:cs="Arial"/>
                <w:i/>
                <w:noProof/>
                <w:sz w:val="16"/>
                <w:szCs w:val="16"/>
                <w:lang w:eastAsia="zh-CN"/>
              </w:rPr>
              <w:t>prach-ConfigIndexHighSpeed</w:t>
            </w:r>
            <w:r>
              <w:rPr>
                <w:rFonts w:ascii="Arial" w:eastAsia="SimSun" w:hAnsi="Arial" w:cs="Arial"/>
                <w:noProof/>
                <w:sz w:val="16"/>
                <w:szCs w:val="16"/>
                <w:lang w:eastAsia="zh-CN"/>
              </w:rPr>
              <w:t xml:space="preserve"> and </w:t>
            </w:r>
            <w:r w:rsidRPr="00AA5463">
              <w:rPr>
                <w:rFonts w:ascii="Arial" w:eastAsia="SimSun" w:hAnsi="Arial" w:cs="Arial"/>
                <w:i/>
                <w:noProof/>
                <w:sz w:val="16"/>
                <w:szCs w:val="16"/>
                <w:lang w:eastAsia="zh-CN"/>
              </w:rPr>
              <w:t>prach-FreqOffsetHighSpee</w:t>
            </w:r>
            <w:r>
              <w:rPr>
                <w:rFonts w:ascii="Arial" w:eastAsia="SimSun" w:hAnsi="Arial" w:cs="Arial"/>
                <w:i/>
                <w:noProof/>
                <w:sz w:val="16"/>
                <w:szCs w:val="16"/>
                <w:lang w:eastAsia="zh-CN"/>
              </w:rPr>
              <w:t>d.</w:t>
            </w:r>
          </w:p>
        </w:tc>
        <w:tc>
          <w:tcPr>
            <w:tcW w:w="682" w:type="dxa"/>
          </w:tcPr>
          <w:p w14:paraId="27745723" w14:textId="16DA9434" w:rsidR="009404E6" w:rsidRDefault="009404E6" w:rsidP="009404E6">
            <w:pPr>
              <w:spacing w:after="60"/>
              <w:rPr>
                <w:rFonts w:ascii="Arial" w:eastAsia="SimSun" w:hAnsi="Arial" w:cs="Arial"/>
                <w:noProof/>
                <w:sz w:val="16"/>
                <w:szCs w:val="16"/>
                <w:lang w:eastAsia="zh-CN"/>
              </w:rPr>
            </w:pPr>
            <w:r w:rsidRPr="001B67C2">
              <w:rPr>
                <w:rFonts w:ascii="Arial" w:eastAsia="SimSun" w:hAnsi="Arial" w:cs="Arial" w:hint="eastAsia"/>
                <w:noProof/>
                <w:sz w:val="16"/>
                <w:szCs w:val="16"/>
                <w:lang w:eastAsia="zh-CN"/>
              </w:rPr>
              <w:t>2</w:t>
            </w:r>
          </w:p>
        </w:tc>
        <w:tc>
          <w:tcPr>
            <w:tcW w:w="4542" w:type="dxa"/>
          </w:tcPr>
          <w:p w14:paraId="5A745BC4" w14:textId="77777777" w:rsidR="009404E6" w:rsidRPr="000F3A96" w:rsidRDefault="009404E6" w:rsidP="009404E6">
            <w:pPr>
              <w:spacing w:after="60"/>
              <w:rPr>
                <w:rFonts w:ascii="Arial" w:eastAsia="SimSun" w:hAnsi="Arial" w:cs="Arial"/>
                <w:noProof/>
                <w:sz w:val="16"/>
                <w:szCs w:val="16"/>
                <w:lang w:eastAsia="zh-CN"/>
              </w:rPr>
            </w:pPr>
            <w:bookmarkStart w:id="101" w:name="OLE_LINK139"/>
            <w:bookmarkStart w:id="102" w:name="OLE_LINK140"/>
            <w:bookmarkStart w:id="103" w:name="OLE_LINK146"/>
            <w:bookmarkStart w:id="104" w:name="OLE_LINK147"/>
            <w:r w:rsidRPr="000F3A96">
              <w:rPr>
                <w:rFonts w:ascii="Arial" w:eastAsia="SimSun" w:hAnsi="Arial" w:cs="Arial" w:hint="eastAsia"/>
                <w:noProof/>
                <w:sz w:val="16"/>
                <w:szCs w:val="16"/>
                <w:lang w:eastAsia="zh-CN"/>
              </w:rPr>
              <w:t xml:space="preserve">Clarify the UE </w:t>
            </w:r>
            <w:r w:rsidRPr="000F3A96">
              <w:rPr>
                <w:rFonts w:ascii="Arial" w:eastAsia="SimSun" w:hAnsi="Arial" w:cs="Arial"/>
                <w:noProof/>
                <w:sz w:val="16"/>
                <w:szCs w:val="16"/>
                <w:lang w:eastAsia="zh-CN"/>
              </w:rPr>
              <w:t>behaviour</w:t>
            </w:r>
            <w:r w:rsidRPr="000F3A96">
              <w:rPr>
                <w:rFonts w:ascii="Arial" w:eastAsia="SimSun" w:hAnsi="Arial" w:cs="Arial" w:hint="eastAsia"/>
                <w:noProof/>
                <w:sz w:val="16"/>
                <w:szCs w:val="16"/>
                <w:lang w:eastAsia="zh-CN"/>
              </w:rPr>
              <w:t xml:space="preserve"> </w:t>
            </w:r>
            <w:r w:rsidRPr="000F3A96">
              <w:rPr>
                <w:rFonts w:ascii="Arial" w:eastAsia="SimSun" w:hAnsi="Arial" w:cs="Arial"/>
                <w:noProof/>
                <w:sz w:val="16"/>
                <w:szCs w:val="16"/>
                <w:lang w:eastAsia="zh-CN"/>
              </w:rPr>
              <w:t>with legacy parameters:</w:t>
            </w:r>
          </w:p>
          <w:p w14:paraId="3CF155FB" w14:textId="77777777" w:rsidR="009404E6" w:rsidRPr="001A3758" w:rsidRDefault="009404E6" w:rsidP="009404E6">
            <w:pPr>
              <w:pStyle w:val="TAL"/>
              <w:rPr>
                <w:b/>
                <w:i/>
                <w:sz w:val="16"/>
                <w:szCs w:val="16"/>
              </w:rPr>
            </w:pPr>
            <w:r w:rsidRPr="001A3758">
              <w:rPr>
                <w:b/>
                <w:i/>
                <w:sz w:val="16"/>
                <w:szCs w:val="16"/>
              </w:rPr>
              <w:t>rootSequenceIndexHighSpeed</w:t>
            </w:r>
            <w:bookmarkEnd w:id="101"/>
            <w:bookmarkEnd w:id="102"/>
          </w:p>
          <w:p w14:paraId="117C479E" w14:textId="77777777" w:rsidR="009404E6" w:rsidRPr="00EB794A" w:rsidRDefault="009404E6" w:rsidP="009404E6">
            <w:pPr>
              <w:spacing w:after="60"/>
              <w:rPr>
                <w:rFonts w:ascii="Arial" w:hAnsi="Arial" w:cs="Arial"/>
                <w:noProof/>
                <w:sz w:val="16"/>
                <w:szCs w:val="16"/>
              </w:rPr>
            </w:pPr>
            <w:r w:rsidRPr="00EB794A">
              <w:rPr>
                <w:rFonts w:ascii="Arial" w:hAnsi="Arial" w:cs="Arial"/>
                <w:noProof/>
                <w:sz w:val="16"/>
                <w:szCs w:val="16"/>
              </w:rPr>
              <w:t xml:space="preserve">The field indicates starting logical root sequence index used to derive the 64 random access preambles based on </w:t>
            </w:r>
            <w:bookmarkStart w:id="105" w:name="OLE_LINK236"/>
            <w:bookmarkStart w:id="106" w:name="OLE_LINK237"/>
            <w:bookmarkStart w:id="107" w:name="OLE_LINK238"/>
            <w:r w:rsidRPr="00EB794A">
              <w:rPr>
                <w:rFonts w:ascii="Arial" w:hAnsi="Arial" w:cs="Arial"/>
                <w:noProof/>
                <w:sz w:val="16"/>
                <w:szCs w:val="16"/>
              </w:rPr>
              <w:t>performance enhancement restricted set</w:t>
            </w:r>
            <w:bookmarkEnd w:id="105"/>
            <w:bookmarkEnd w:id="106"/>
            <w:bookmarkEnd w:id="107"/>
            <w:r w:rsidRPr="00EB794A">
              <w:rPr>
                <w:rFonts w:ascii="Arial" w:hAnsi="Arial" w:cs="Arial"/>
                <w:noProof/>
                <w:sz w:val="16"/>
                <w:szCs w:val="16"/>
              </w:rPr>
              <w:t xml:space="preserve"> in high speed scenario, see TS 36.211 [21, 5.7.2]. If this field is present, the UE shall generate random access preambles based on performance enhancement restricted set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rootSequenceIndex</w:t>
            </w:r>
            <w:r w:rsidRPr="00EB794A">
              <w:rPr>
                <w:rFonts w:ascii="Arial" w:hAnsi="Arial" w:cs="Arial"/>
                <w:noProof/>
                <w:sz w:val="16"/>
                <w:szCs w:val="16"/>
              </w:rPr>
              <w:t>.</w:t>
            </w:r>
            <w:bookmarkEnd w:id="103"/>
            <w:bookmarkEnd w:id="104"/>
          </w:p>
          <w:p w14:paraId="67D42C2C" w14:textId="77777777" w:rsidR="009404E6" w:rsidRPr="001A3758" w:rsidRDefault="009404E6" w:rsidP="009404E6">
            <w:pPr>
              <w:pStyle w:val="TAL"/>
              <w:rPr>
                <w:b/>
                <w:i/>
                <w:sz w:val="16"/>
                <w:szCs w:val="16"/>
                <w:lang w:eastAsia="en-GB"/>
              </w:rPr>
            </w:pPr>
            <w:bookmarkStart w:id="108" w:name="OLE_LINK143"/>
            <w:bookmarkStart w:id="109" w:name="OLE_LINK144"/>
            <w:bookmarkStart w:id="110" w:name="OLE_LINK148"/>
            <w:bookmarkStart w:id="111" w:name="OLE_LINK149"/>
            <w:r w:rsidRPr="001A3758">
              <w:rPr>
                <w:b/>
                <w:i/>
                <w:sz w:val="16"/>
                <w:szCs w:val="16"/>
                <w:lang w:eastAsia="en-GB"/>
              </w:rPr>
              <w:t>zeroCorrelationZoneConfigHighSpeed</w:t>
            </w:r>
            <w:bookmarkEnd w:id="108"/>
            <w:bookmarkEnd w:id="109"/>
          </w:p>
          <w:p w14:paraId="51AF8187" w14:textId="77777777" w:rsidR="009404E6" w:rsidRDefault="009404E6" w:rsidP="009404E6">
            <w:pPr>
              <w:spacing w:after="60"/>
              <w:rPr>
                <w:rFonts w:ascii="Arial" w:hAnsi="Arial" w:cs="Arial"/>
                <w:noProof/>
                <w:sz w:val="16"/>
                <w:szCs w:val="16"/>
              </w:rPr>
            </w:pPr>
            <w:r w:rsidRPr="00EB794A">
              <w:rPr>
                <w:rFonts w:ascii="Arial" w:hAnsi="Arial" w:cs="Arial"/>
                <w:noProof/>
                <w:sz w:val="16"/>
                <w:szCs w:val="16"/>
              </w:rPr>
              <w:t>The field indicates NCS configuration for the performance enhancement restricted set in high speed scenario, see TS 36.211 [21, 5.7.2]. If this field is present, the UE shall generate random access preambles based on performance enhancement restricted set</w:t>
            </w:r>
            <w:r>
              <w:rPr>
                <w:rFonts w:ascii="Arial" w:hAnsi="Arial" w:cs="Arial"/>
                <w:noProof/>
                <w:sz w:val="16"/>
                <w:szCs w:val="16"/>
              </w:rPr>
              <w:t xml:space="preserve"> </w:t>
            </w:r>
            <w:r w:rsidRPr="00EB794A">
              <w:rPr>
                <w:rFonts w:ascii="Arial" w:hAnsi="Arial" w:cs="Arial"/>
                <w:noProof/>
                <w:color w:val="FF0000"/>
                <w:sz w:val="16"/>
                <w:szCs w:val="16"/>
                <w:u w:val="single"/>
              </w:rPr>
              <w:t xml:space="preserve">and ignore </w:t>
            </w:r>
            <w:r w:rsidRPr="00EB794A">
              <w:rPr>
                <w:rFonts w:ascii="Arial" w:hAnsi="Arial" w:cs="Arial"/>
                <w:i/>
                <w:noProof/>
                <w:color w:val="FF0000"/>
                <w:sz w:val="16"/>
                <w:szCs w:val="16"/>
                <w:u w:val="single"/>
              </w:rPr>
              <w:t>zeroCorrelationZoneConfig</w:t>
            </w:r>
            <w:r w:rsidRPr="00EB794A">
              <w:rPr>
                <w:rFonts w:ascii="Arial" w:hAnsi="Arial" w:cs="Arial"/>
                <w:noProof/>
                <w:sz w:val="16"/>
                <w:szCs w:val="16"/>
              </w:rPr>
              <w:t>.</w:t>
            </w:r>
            <w:bookmarkEnd w:id="110"/>
            <w:bookmarkEnd w:id="111"/>
          </w:p>
          <w:p w14:paraId="5509074F" w14:textId="77777777" w:rsidR="009404E6" w:rsidRPr="00AA5463" w:rsidRDefault="009404E6" w:rsidP="009404E6">
            <w:pPr>
              <w:spacing w:after="60"/>
              <w:rPr>
                <w:rFonts w:ascii="Arial" w:hAnsi="Arial" w:cs="Arial"/>
                <w:b/>
                <w:i/>
                <w:noProof/>
                <w:sz w:val="16"/>
                <w:szCs w:val="16"/>
              </w:rPr>
            </w:pPr>
            <w:r w:rsidRPr="00AA5463">
              <w:rPr>
                <w:rFonts w:ascii="Arial" w:hAnsi="Arial" w:cs="Arial"/>
                <w:b/>
                <w:i/>
                <w:noProof/>
                <w:sz w:val="16"/>
                <w:szCs w:val="16"/>
              </w:rPr>
              <w:t>prach-ConfigIndexHighSpeed</w:t>
            </w:r>
          </w:p>
          <w:p w14:paraId="566A57C9" w14:textId="77777777" w:rsidR="009404E6" w:rsidRDefault="009404E6" w:rsidP="009404E6">
            <w:pPr>
              <w:spacing w:after="60"/>
              <w:rPr>
                <w:rFonts w:ascii="Arial" w:hAnsi="Arial" w:cs="Arial"/>
                <w:noProof/>
                <w:color w:val="FF0000"/>
                <w:sz w:val="16"/>
                <w:szCs w:val="16"/>
                <w:u w:val="single"/>
              </w:rPr>
            </w:pPr>
            <w:r w:rsidRPr="00AA5463">
              <w:rPr>
                <w:rFonts w:ascii="Arial" w:hAnsi="Arial" w:cs="Arial"/>
                <w:noProof/>
                <w:sz w:val="16"/>
                <w:szCs w:val="16"/>
              </w:rPr>
              <w:t xml:space="preserve">Parameter: </w:t>
            </w:r>
            <w:r w:rsidRPr="00AA5463">
              <w:rPr>
                <w:rFonts w:ascii="Arial" w:hAnsi="Arial" w:cs="Arial"/>
                <w:i/>
                <w:noProof/>
                <w:sz w:val="16"/>
                <w:szCs w:val="16"/>
              </w:rPr>
              <w:t>prach-ConfigurationIndexHighSpeed</w:t>
            </w:r>
            <w:r w:rsidRPr="00AA5463">
              <w:rPr>
                <w:rFonts w:ascii="Arial" w:hAnsi="Arial" w:cs="Arial"/>
                <w:noProof/>
                <w:sz w:val="16"/>
                <w:szCs w:val="16"/>
              </w:rPr>
              <w:t>, see TS 36.211 [21, 5.7.1].</w:t>
            </w:r>
            <w:r>
              <w:rPr>
                <w:rFonts w:ascii="Arial" w:hAnsi="Arial" w:cs="Arial"/>
                <w:noProof/>
                <w:sz w:val="16"/>
                <w:szCs w:val="16"/>
              </w:rPr>
              <w:t xml:space="preserve"> </w:t>
            </w:r>
            <w:r w:rsidRPr="00AA5463">
              <w:rPr>
                <w:rFonts w:ascii="Arial" w:hAnsi="Arial" w:cs="Arial"/>
                <w:noProof/>
                <w:color w:val="FF0000"/>
                <w:sz w:val="16"/>
                <w:szCs w:val="16"/>
                <w:u w:val="single"/>
              </w:rPr>
              <w:t xml:space="preserve">If this field is present, the UE shall ignore </w:t>
            </w:r>
            <w:r w:rsidRPr="00AA5463">
              <w:rPr>
                <w:rFonts w:ascii="Arial" w:hAnsi="Arial" w:cs="Arial"/>
                <w:i/>
                <w:noProof/>
                <w:color w:val="FF0000"/>
                <w:sz w:val="16"/>
                <w:szCs w:val="16"/>
                <w:u w:val="single"/>
              </w:rPr>
              <w:t>prach-ConfigIndex</w:t>
            </w:r>
            <w:r w:rsidRPr="00AA5463">
              <w:rPr>
                <w:rFonts w:ascii="Arial" w:hAnsi="Arial" w:cs="Arial"/>
                <w:noProof/>
                <w:color w:val="FF0000"/>
                <w:sz w:val="16"/>
                <w:szCs w:val="16"/>
                <w:u w:val="single"/>
              </w:rPr>
              <w:t>.</w:t>
            </w:r>
          </w:p>
          <w:p w14:paraId="48B69E0C" w14:textId="77777777" w:rsidR="009404E6" w:rsidRPr="00FC0DF3" w:rsidRDefault="009404E6" w:rsidP="009404E6">
            <w:pPr>
              <w:pStyle w:val="TAL"/>
              <w:rPr>
                <w:rFonts w:eastAsia="MS Mincho"/>
                <w:b/>
                <w:i/>
                <w:lang w:eastAsia="en-GB"/>
              </w:rPr>
            </w:pPr>
            <w:r w:rsidRPr="00FC0DF3">
              <w:rPr>
                <w:rFonts w:eastAsia="MS Mincho"/>
                <w:b/>
                <w:i/>
                <w:lang w:eastAsia="en-GB"/>
              </w:rPr>
              <w:t>prach-FreqOffset</w:t>
            </w:r>
            <w:r>
              <w:rPr>
                <w:b/>
                <w:i/>
              </w:rPr>
              <w:t>H</w:t>
            </w:r>
            <w:r w:rsidRPr="00775CF3">
              <w:rPr>
                <w:b/>
                <w:i/>
              </w:rPr>
              <w:t>ighSpeed</w:t>
            </w:r>
          </w:p>
          <w:p w14:paraId="20DA1F02" w14:textId="77777777" w:rsidR="009404E6" w:rsidRDefault="009404E6" w:rsidP="009404E6">
            <w:pPr>
              <w:pBdr>
                <w:bottom w:val="single" w:sz="6" w:space="1" w:color="auto"/>
              </w:pBdr>
              <w:spacing w:after="60"/>
              <w:rPr>
                <w:rFonts w:ascii="Arial" w:hAnsi="Arial" w:cs="Arial"/>
                <w:noProof/>
                <w:color w:val="FF0000"/>
                <w:sz w:val="16"/>
                <w:szCs w:val="16"/>
                <w:u w:val="single"/>
              </w:rPr>
            </w:pPr>
            <w:r w:rsidRPr="00AA5463">
              <w:rPr>
                <w:rFonts w:ascii="Arial" w:hAnsi="Arial" w:cs="Arial"/>
                <w:noProof/>
                <w:sz w:val="16"/>
                <w:szCs w:val="16"/>
              </w:rPr>
              <w:t xml:space="preserve">Parameter: </w:t>
            </w:r>
            <w:r w:rsidRPr="00AA5463">
              <w:rPr>
                <w:rFonts w:ascii="Arial" w:hAnsi="Arial" w:cs="Arial"/>
                <w:i/>
                <w:noProof/>
                <w:sz w:val="16"/>
                <w:szCs w:val="16"/>
              </w:rPr>
              <w:t>prach-FrequencyOffsetHighSpeed</w:t>
            </w:r>
            <w:r w:rsidRPr="00AA5463">
              <w:rPr>
                <w:rFonts w:ascii="Arial" w:hAnsi="Arial" w:cs="Arial"/>
                <w:noProof/>
                <w:sz w:val="16"/>
                <w:szCs w:val="16"/>
              </w:rPr>
              <w:t xml:space="preserve">, see TS 36.211 [21, 5.7.1]. For TDD the value range is dependent on the value of </w:t>
            </w:r>
            <w:r w:rsidRPr="00AA5463">
              <w:rPr>
                <w:rFonts w:ascii="Arial" w:hAnsi="Arial" w:cs="Arial"/>
                <w:i/>
                <w:noProof/>
                <w:sz w:val="16"/>
                <w:szCs w:val="16"/>
              </w:rPr>
              <w:t>prach-ConfigIndexHighSpeed</w:t>
            </w:r>
            <w:r w:rsidRPr="00AA5463">
              <w:rPr>
                <w:rFonts w:ascii="Arial" w:hAnsi="Arial" w:cs="Arial"/>
                <w:noProof/>
                <w:sz w:val="16"/>
                <w:szCs w:val="16"/>
              </w:rPr>
              <w:t xml:space="preserve">. </w:t>
            </w:r>
            <w:r w:rsidRPr="00AA5463">
              <w:rPr>
                <w:rFonts w:ascii="Arial" w:hAnsi="Arial" w:cs="Arial"/>
                <w:noProof/>
                <w:color w:val="FF0000"/>
                <w:sz w:val="16"/>
                <w:szCs w:val="16"/>
                <w:u w:val="single"/>
              </w:rPr>
              <w:t xml:space="preserve">If this field is present, the UE shall ignore </w:t>
            </w:r>
            <w:r w:rsidRPr="00AA5463">
              <w:rPr>
                <w:rFonts w:ascii="Arial" w:hAnsi="Arial" w:cs="Arial"/>
                <w:i/>
                <w:noProof/>
                <w:color w:val="FF0000"/>
                <w:sz w:val="16"/>
                <w:szCs w:val="16"/>
                <w:u w:val="single"/>
              </w:rPr>
              <w:t>prach-FreqOffset</w:t>
            </w:r>
            <w:r w:rsidRPr="00AA5463">
              <w:rPr>
                <w:rFonts w:ascii="Arial" w:hAnsi="Arial" w:cs="Arial"/>
                <w:noProof/>
                <w:color w:val="FF0000"/>
                <w:sz w:val="16"/>
                <w:szCs w:val="16"/>
                <w:u w:val="single"/>
              </w:rPr>
              <w:t>.</w:t>
            </w:r>
          </w:p>
          <w:p w14:paraId="353FAEFC" w14:textId="6AE451BC"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lastRenderedPageBreak/>
              <w:t>Ericsson: Captured in WI CR.</w:t>
            </w:r>
          </w:p>
        </w:tc>
        <w:tc>
          <w:tcPr>
            <w:tcW w:w="1580" w:type="dxa"/>
          </w:tcPr>
          <w:p w14:paraId="54209A79"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01D2F37F"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6728C825" w14:textId="14D3F2F5" w:rsidR="009404E6" w:rsidRDefault="009404E6" w:rsidP="009404E6">
            <w:pPr>
              <w:spacing w:after="60"/>
              <w:rPr>
                <w:rFonts w:ascii="Arial" w:hAnsi="Arial" w:cs="Arial"/>
                <w:noProof/>
                <w:sz w:val="16"/>
                <w:szCs w:val="16"/>
              </w:rPr>
            </w:pPr>
            <w:r w:rsidRPr="00993C4C">
              <w:rPr>
                <w:rFonts w:ascii="Arial" w:hAnsi="Arial" w:cs="Arial"/>
                <w:noProof/>
                <w:sz w:val="16"/>
                <w:szCs w:val="16"/>
              </w:rPr>
              <w:t>LTE_high_speed-Core</w:t>
            </w:r>
          </w:p>
        </w:tc>
      </w:tr>
      <w:tr w:rsidR="009404E6" w:rsidRPr="00BD494B" w14:paraId="782E7A30" w14:textId="77777777" w:rsidTr="009404E6">
        <w:trPr>
          <w:trHeight w:val="70"/>
        </w:trPr>
        <w:tc>
          <w:tcPr>
            <w:tcW w:w="833" w:type="dxa"/>
          </w:tcPr>
          <w:p w14:paraId="018D9102" w14:textId="59F90F6A" w:rsidR="009404E6" w:rsidRPr="00E958E9" w:rsidRDefault="009404E6" w:rsidP="009404E6">
            <w:pPr>
              <w:spacing w:after="60"/>
              <w:rPr>
                <w:rFonts w:ascii="Arial" w:hAnsi="Arial" w:cs="Arial"/>
                <w:sz w:val="16"/>
                <w:szCs w:val="16"/>
              </w:rPr>
            </w:pPr>
            <w:r>
              <w:rPr>
                <w:rFonts w:ascii="Arial" w:hAnsi="Arial" w:cs="Arial"/>
                <w:noProof/>
                <w:sz w:val="16"/>
                <w:szCs w:val="16"/>
              </w:rPr>
              <w:t>M.019</w:t>
            </w:r>
          </w:p>
        </w:tc>
        <w:tc>
          <w:tcPr>
            <w:tcW w:w="3033" w:type="dxa"/>
          </w:tcPr>
          <w:p w14:paraId="2F00B61F" w14:textId="42D13711" w:rsidR="009404E6" w:rsidRDefault="009404E6" w:rsidP="009404E6">
            <w:pPr>
              <w:spacing w:after="60"/>
              <w:rPr>
                <w:rFonts w:ascii="Arial" w:hAnsi="Arial" w:cs="Arial"/>
                <w:noProof/>
                <w:sz w:val="16"/>
                <w:szCs w:val="16"/>
              </w:rPr>
            </w:pPr>
            <w:r w:rsidRPr="004914C2">
              <w:rPr>
                <w:rFonts w:ascii="Arial" w:hAnsi="Arial" w:cs="Arial"/>
                <w:noProof/>
                <w:sz w:val="16"/>
                <w:szCs w:val="16"/>
              </w:rPr>
              <w:t>6.3.2 PhysicalConfigDedicated</w:t>
            </w:r>
          </w:p>
        </w:tc>
        <w:tc>
          <w:tcPr>
            <w:tcW w:w="4961" w:type="dxa"/>
          </w:tcPr>
          <w:p w14:paraId="6F3A5C11" w14:textId="77777777" w:rsidR="009404E6" w:rsidRPr="0032779C" w:rsidRDefault="009404E6" w:rsidP="009404E6">
            <w:pPr>
              <w:keepNext/>
              <w:keepLines/>
              <w:spacing w:after="0"/>
              <w:rPr>
                <w:rFonts w:ascii="Arial" w:eastAsia="Times New Roman" w:hAnsi="Arial"/>
                <w:b/>
                <w:i/>
                <w:sz w:val="18"/>
                <w:lang w:eastAsia="zh-CN"/>
              </w:rPr>
            </w:pPr>
            <w:r>
              <w:rPr>
                <w:rFonts w:ascii="Arial" w:hAnsi="Arial" w:cs="Arial"/>
                <w:noProof/>
                <w:sz w:val="16"/>
                <w:szCs w:val="16"/>
              </w:rPr>
              <w:t xml:space="preserve">Editorial correction of field descriptions of </w:t>
            </w:r>
            <w:r w:rsidRPr="0032779C">
              <w:rPr>
                <w:rFonts w:ascii="Arial" w:hAnsi="Arial" w:cs="Arial"/>
                <w:i/>
                <w:noProof/>
                <w:sz w:val="16"/>
                <w:szCs w:val="16"/>
              </w:rPr>
              <w:t>energyDetectionThresholdOffs</w:t>
            </w:r>
            <w:r w:rsidRPr="00956633">
              <w:rPr>
                <w:rFonts w:ascii="Arial" w:hAnsi="Arial" w:cs="Arial"/>
                <w:i/>
                <w:noProof/>
                <w:sz w:val="16"/>
                <w:szCs w:val="16"/>
              </w:rPr>
              <w:t xml:space="preserve"> </w:t>
            </w:r>
            <w:r>
              <w:rPr>
                <w:rFonts w:ascii="Arial" w:hAnsi="Arial" w:cs="Arial"/>
                <w:noProof/>
                <w:sz w:val="16"/>
                <w:szCs w:val="16"/>
              </w:rPr>
              <w:t xml:space="preserve">and </w:t>
            </w:r>
            <w:r w:rsidRPr="0032779C">
              <w:rPr>
                <w:rFonts w:ascii="Arial" w:hAnsi="Arial" w:cs="Arial"/>
                <w:i/>
                <w:noProof/>
                <w:sz w:val="16"/>
                <w:szCs w:val="16"/>
              </w:rPr>
              <w:t>maxEnergyDetectionThreshold</w:t>
            </w:r>
          </w:p>
          <w:p w14:paraId="4957862C" w14:textId="77777777" w:rsidR="009404E6" w:rsidRPr="003B606E" w:rsidRDefault="009404E6" w:rsidP="009404E6">
            <w:pPr>
              <w:spacing w:after="60"/>
              <w:rPr>
                <w:rFonts w:ascii="Arial" w:eastAsia="SimSun" w:hAnsi="Arial" w:cs="Arial"/>
                <w:noProof/>
                <w:sz w:val="16"/>
                <w:szCs w:val="16"/>
                <w:lang w:eastAsia="zh-CN"/>
              </w:rPr>
            </w:pPr>
          </w:p>
        </w:tc>
        <w:tc>
          <w:tcPr>
            <w:tcW w:w="682" w:type="dxa"/>
          </w:tcPr>
          <w:p w14:paraId="3DC33331" w14:textId="2CEAF0A9" w:rsidR="009404E6" w:rsidRDefault="009404E6" w:rsidP="009404E6">
            <w:pPr>
              <w:spacing w:after="60"/>
              <w:rPr>
                <w:rFonts w:ascii="Arial" w:eastAsia="SimSun" w:hAnsi="Arial" w:cs="Arial"/>
                <w:noProof/>
                <w:sz w:val="16"/>
                <w:szCs w:val="16"/>
                <w:lang w:eastAsia="zh-CN"/>
              </w:rPr>
            </w:pPr>
            <w:r>
              <w:rPr>
                <w:rFonts w:ascii="Arial" w:hAnsi="Arial" w:cs="Arial"/>
                <w:noProof/>
                <w:sz w:val="16"/>
                <w:szCs w:val="16"/>
              </w:rPr>
              <w:t>1</w:t>
            </w:r>
          </w:p>
        </w:tc>
        <w:tc>
          <w:tcPr>
            <w:tcW w:w="4542" w:type="dxa"/>
          </w:tcPr>
          <w:p w14:paraId="4C1F603B"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Change “Unit in dB” to Unit</w:t>
            </w:r>
            <w:r w:rsidRPr="003179ED">
              <w:rPr>
                <w:rFonts w:ascii="Arial" w:hAnsi="Arial" w:cs="Arial"/>
                <w:noProof/>
                <w:color w:val="FF0000"/>
                <w:sz w:val="16"/>
                <w:szCs w:val="16"/>
                <w:u w:val="single"/>
              </w:rPr>
              <w:t>s</w:t>
            </w:r>
            <w:r>
              <w:rPr>
                <w:rFonts w:ascii="Arial" w:hAnsi="Arial" w:cs="Arial"/>
                <w:noProof/>
                <w:sz w:val="16"/>
                <w:szCs w:val="16"/>
              </w:rPr>
              <w:t xml:space="preserve"> in dB</w:t>
            </w:r>
          </w:p>
          <w:p w14:paraId="048FC1DC" w14:textId="6ABB934B"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general CR.</w:t>
            </w:r>
          </w:p>
        </w:tc>
        <w:tc>
          <w:tcPr>
            <w:tcW w:w="1580" w:type="dxa"/>
          </w:tcPr>
          <w:p w14:paraId="390E989C"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000175E3"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1A0CCD58" w14:textId="53143771"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BD494B" w14:paraId="2EFA5E23" w14:textId="77777777" w:rsidTr="00571106">
        <w:tc>
          <w:tcPr>
            <w:tcW w:w="833" w:type="dxa"/>
          </w:tcPr>
          <w:p w14:paraId="2A127FBF" w14:textId="499FC9CF" w:rsidR="009404E6" w:rsidRPr="00E958E9" w:rsidRDefault="009404E6" w:rsidP="009404E6">
            <w:pPr>
              <w:spacing w:after="60"/>
              <w:rPr>
                <w:rFonts w:ascii="Arial" w:hAnsi="Arial" w:cs="Arial"/>
                <w:sz w:val="16"/>
                <w:szCs w:val="16"/>
              </w:rPr>
            </w:pPr>
            <w:r w:rsidRPr="00843CDB">
              <w:rPr>
                <w:rFonts w:ascii="Arial" w:hAnsi="Arial" w:cs="Arial"/>
                <w:noProof/>
                <w:sz w:val="16"/>
                <w:szCs w:val="16"/>
                <w:lang w:eastAsia="ko-KR"/>
              </w:rPr>
              <w:t>L.026</w:t>
            </w:r>
          </w:p>
        </w:tc>
        <w:tc>
          <w:tcPr>
            <w:tcW w:w="3033" w:type="dxa"/>
          </w:tcPr>
          <w:p w14:paraId="22BB830D" w14:textId="120DF726" w:rsidR="009404E6" w:rsidRDefault="009404E6" w:rsidP="009404E6">
            <w:pPr>
              <w:spacing w:after="60"/>
              <w:rPr>
                <w:rFonts w:ascii="Arial" w:hAnsi="Arial" w:cs="Arial"/>
                <w:noProof/>
                <w:sz w:val="16"/>
                <w:szCs w:val="16"/>
              </w:rPr>
            </w:pPr>
            <w:r w:rsidRPr="00BC1548">
              <w:rPr>
                <w:rFonts w:ascii="Arial" w:hAnsi="Arial" w:cs="Arial"/>
                <w:noProof/>
                <w:sz w:val="16"/>
                <w:szCs w:val="16"/>
              </w:rPr>
              <w:t xml:space="preserve">6.3.2 </w:t>
            </w:r>
            <w:r w:rsidRPr="00843CDB">
              <w:rPr>
                <w:rFonts w:ascii="Arial" w:hAnsi="Arial" w:cs="Arial"/>
                <w:noProof/>
                <w:sz w:val="16"/>
                <w:szCs w:val="16"/>
              </w:rPr>
              <w:t>PUSCH-Config</w:t>
            </w:r>
          </w:p>
        </w:tc>
        <w:tc>
          <w:tcPr>
            <w:tcW w:w="4961" w:type="dxa"/>
          </w:tcPr>
          <w:p w14:paraId="0E9F5A33" w14:textId="3CCF2454" w:rsidR="009404E6" w:rsidRPr="003B606E" w:rsidRDefault="009404E6" w:rsidP="009404E6">
            <w:pPr>
              <w:spacing w:after="60"/>
              <w:rPr>
                <w:rFonts w:ascii="Arial" w:eastAsia="SimSun" w:hAnsi="Arial" w:cs="Arial"/>
                <w:noProof/>
                <w:sz w:val="16"/>
                <w:szCs w:val="16"/>
                <w:lang w:eastAsia="zh-CN"/>
              </w:rPr>
            </w:pPr>
            <w:r w:rsidRPr="00843CDB">
              <w:rPr>
                <w:rFonts w:ascii="Arial" w:hAnsi="Arial" w:cs="Arial"/>
                <w:noProof/>
                <w:sz w:val="16"/>
                <w:szCs w:val="16"/>
                <w:lang w:eastAsia="ko-KR"/>
              </w:rPr>
              <w:t>The ce-pusch-maxBandwidth-config is using for maximum PUSCH channel bandwidth in CE mode A but this bandwidth information is not aligned with previous bandwidth information.</w:t>
            </w:r>
          </w:p>
        </w:tc>
        <w:tc>
          <w:tcPr>
            <w:tcW w:w="682" w:type="dxa"/>
          </w:tcPr>
          <w:p w14:paraId="12540D27" w14:textId="71B174D7" w:rsidR="009404E6" w:rsidRDefault="009404E6" w:rsidP="009404E6">
            <w:pPr>
              <w:spacing w:after="60"/>
              <w:rPr>
                <w:rFonts w:ascii="Arial" w:eastAsia="SimSun" w:hAnsi="Arial" w:cs="Arial"/>
                <w:noProof/>
                <w:sz w:val="16"/>
                <w:szCs w:val="16"/>
                <w:lang w:eastAsia="zh-CN"/>
              </w:rPr>
            </w:pPr>
            <w:r w:rsidRPr="00843CDB">
              <w:rPr>
                <w:rFonts w:ascii="Arial" w:hAnsi="Arial" w:cs="Arial"/>
                <w:noProof/>
                <w:sz w:val="16"/>
                <w:szCs w:val="16"/>
                <w:lang w:eastAsia="ko-KR"/>
              </w:rPr>
              <w:t>2</w:t>
            </w:r>
          </w:p>
        </w:tc>
        <w:tc>
          <w:tcPr>
            <w:tcW w:w="4542" w:type="dxa"/>
          </w:tcPr>
          <w:p w14:paraId="3FDC6380" w14:textId="77777777" w:rsidR="009404E6" w:rsidRPr="00843CDB" w:rsidRDefault="009404E6" w:rsidP="009404E6">
            <w:pPr>
              <w:spacing w:after="60"/>
              <w:rPr>
                <w:rFonts w:ascii="Arial" w:hAnsi="Arial" w:cs="Arial"/>
                <w:noProof/>
                <w:sz w:val="16"/>
                <w:szCs w:val="16"/>
                <w:lang w:eastAsia="ko-KR"/>
              </w:rPr>
            </w:pPr>
            <w:r w:rsidRPr="00843CDB">
              <w:rPr>
                <w:rFonts w:ascii="Arial" w:hAnsi="Arial" w:cs="Arial"/>
                <w:noProof/>
                <w:sz w:val="16"/>
                <w:szCs w:val="16"/>
                <w:lang w:eastAsia="ko-KR"/>
              </w:rPr>
              <w:t xml:space="preserve">Change </w:t>
            </w:r>
            <w:r w:rsidRPr="00843CDB">
              <w:rPr>
                <w:rFonts w:ascii="Arial" w:hAnsi="Arial" w:cs="Arial"/>
                <w:noProof/>
                <w:sz w:val="16"/>
                <w:szCs w:val="16"/>
              </w:rPr>
              <w:t xml:space="preserve">the </w:t>
            </w:r>
            <w:r w:rsidRPr="00843CDB">
              <w:rPr>
                <w:rFonts w:ascii="Arial" w:hAnsi="Arial" w:cs="Arial"/>
                <w:noProof/>
                <w:sz w:val="16"/>
                <w:szCs w:val="16"/>
                <w:lang w:eastAsia="ko-KR"/>
              </w:rPr>
              <w:t>value</w:t>
            </w:r>
            <w:r w:rsidRPr="00843CDB">
              <w:rPr>
                <w:rFonts w:ascii="Arial" w:hAnsi="Arial" w:cs="Arial"/>
                <w:noProof/>
                <w:sz w:val="16"/>
                <w:szCs w:val="16"/>
              </w:rPr>
              <w:t xml:space="preserve"> as follows;</w:t>
            </w:r>
          </w:p>
          <w:p w14:paraId="04E20809" w14:textId="77777777" w:rsidR="009404E6" w:rsidRPr="00843CDB" w:rsidRDefault="009404E6" w:rsidP="009404E6">
            <w:pPr>
              <w:spacing w:after="60"/>
              <w:ind w:left="284"/>
              <w:rPr>
                <w:rFonts w:ascii="Courier New" w:hAnsi="Courier New" w:cs="Courier New"/>
                <w:noProof/>
                <w:sz w:val="16"/>
                <w:szCs w:val="16"/>
                <w:lang w:eastAsia="ko-KR"/>
              </w:rPr>
            </w:pPr>
            <w:r w:rsidRPr="00843CDB">
              <w:rPr>
                <w:rFonts w:ascii="Courier New" w:hAnsi="Courier New" w:cs="Courier New"/>
                <w:noProof/>
                <w:sz w:val="16"/>
                <w:szCs w:val="16"/>
                <w:lang w:eastAsia="ko-KR"/>
              </w:rPr>
              <w:t>ce-pusch-maxBandwidth-config-r14</w:t>
            </w:r>
            <w:r w:rsidRPr="00843CDB">
              <w:rPr>
                <w:rFonts w:ascii="Courier New" w:hAnsi="Courier New" w:cs="Courier New"/>
                <w:noProof/>
                <w:sz w:val="16"/>
                <w:szCs w:val="16"/>
                <w:lang w:eastAsia="ko-KR"/>
              </w:rPr>
              <w:tab/>
              <w:t>ENUMERATED {</w:t>
            </w:r>
            <w:r w:rsidRPr="00843CDB">
              <w:rPr>
                <w:rFonts w:ascii="Courier New" w:hAnsi="Courier New" w:cs="Courier New"/>
                <w:noProof/>
                <w:color w:val="FF0000"/>
                <w:sz w:val="16"/>
                <w:szCs w:val="16"/>
                <w:lang w:eastAsia="ko-KR"/>
              </w:rPr>
              <w:t xml:space="preserve">n25 </w:t>
            </w:r>
            <w:r w:rsidRPr="00843CDB">
              <w:rPr>
                <w:rFonts w:ascii="Courier New" w:hAnsi="Courier New" w:cs="Courier New"/>
                <w:strike/>
                <w:noProof/>
                <w:color w:val="FF0000"/>
                <w:sz w:val="16"/>
                <w:szCs w:val="16"/>
                <w:lang w:eastAsia="ko-KR"/>
              </w:rPr>
              <w:t>bw5</w:t>
            </w:r>
            <w:r w:rsidRPr="00843CDB">
              <w:rPr>
                <w:rFonts w:ascii="Courier New" w:hAnsi="Courier New" w:cs="Courier New"/>
                <w:noProof/>
                <w:sz w:val="16"/>
                <w:szCs w:val="16"/>
                <w:lang w:eastAsia="ko-KR"/>
              </w:rPr>
              <w:t xml:space="preserve">} </w:t>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r>
            <w:r w:rsidRPr="00843CDB">
              <w:rPr>
                <w:rFonts w:ascii="Courier New" w:hAnsi="Courier New" w:cs="Courier New"/>
                <w:noProof/>
                <w:sz w:val="16"/>
                <w:szCs w:val="16"/>
                <w:lang w:eastAsia="ko-KR"/>
              </w:rPr>
              <w:tab/>
              <w:t>OPTIONAL</w:t>
            </w:r>
            <w:r w:rsidRPr="00843CDB">
              <w:rPr>
                <w:rFonts w:ascii="Courier New" w:hAnsi="Courier New" w:cs="Courier New"/>
                <w:noProof/>
                <w:sz w:val="16"/>
                <w:szCs w:val="16"/>
                <w:lang w:eastAsia="ko-KR"/>
              </w:rPr>
              <w:tab/>
              <w:t>-- Need OP</w:t>
            </w:r>
          </w:p>
          <w:p w14:paraId="6E5AEF46" w14:textId="77777777" w:rsidR="009404E6" w:rsidRPr="00843CDB" w:rsidRDefault="009404E6" w:rsidP="009404E6">
            <w:pPr>
              <w:spacing w:after="60"/>
              <w:rPr>
                <w:rFonts w:ascii="Arial" w:hAnsi="Arial" w:cs="Arial"/>
                <w:noProof/>
                <w:sz w:val="16"/>
                <w:szCs w:val="16"/>
                <w:lang w:eastAsia="ko-KR"/>
              </w:rPr>
            </w:pPr>
            <w:r w:rsidRPr="00843CDB">
              <w:rPr>
                <w:rFonts w:ascii="Arial" w:hAnsi="Arial" w:cs="Arial"/>
                <w:noProof/>
                <w:sz w:val="16"/>
                <w:szCs w:val="16"/>
                <w:lang w:eastAsia="ko-KR"/>
              </w:rPr>
              <w:t>and change the corresponding field desciption</w:t>
            </w:r>
            <w:r w:rsidRPr="00843CDB">
              <w:rPr>
                <w:rFonts w:ascii="Arial" w:hAnsi="Arial" w:cs="Arial"/>
                <w:noProof/>
                <w:sz w:val="16"/>
                <w:szCs w:val="16"/>
              </w:rPr>
              <w:t xml:space="preserve"> as follows;</w:t>
            </w:r>
          </w:p>
          <w:p w14:paraId="319A3E80" w14:textId="77777777" w:rsidR="009404E6" w:rsidRPr="00843CDB" w:rsidRDefault="009404E6" w:rsidP="009404E6">
            <w:pPr>
              <w:spacing w:after="60"/>
              <w:ind w:left="284"/>
              <w:rPr>
                <w:rFonts w:ascii="Arial" w:hAnsi="Arial" w:cs="Arial"/>
                <w:b/>
                <w:i/>
                <w:noProof/>
                <w:sz w:val="16"/>
                <w:szCs w:val="16"/>
                <w:lang w:eastAsia="ko-KR"/>
              </w:rPr>
            </w:pPr>
            <w:r w:rsidRPr="00843CDB">
              <w:rPr>
                <w:rFonts w:ascii="Arial" w:hAnsi="Arial" w:cs="Arial"/>
                <w:b/>
                <w:i/>
                <w:noProof/>
                <w:sz w:val="16"/>
                <w:szCs w:val="16"/>
                <w:lang w:eastAsia="ko-KR"/>
              </w:rPr>
              <w:t>ce-pusch-maxBandwidth-config</w:t>
            </w:r>
          </w:p>
          <w:p w14:paraId="055C87E6" w14:textId="77777777" w:rsidR="009404E6" w:rsidRDefault="009404E6" w:rsidP="009404E6">
            <w:pPr>
              <w:pBdr>
                <w:bottom w:val="single" w:sz="6" w:space="1" w:color="auto"/>
              </w:pBdr>
              <w:spacing w:after="60"/>
              <w:ind w:left="284"/>
              <w:rPr>
                <w:rFonts w:ascii="Arial" w:hAnsi="Arial" w:cs="Arial"/>
                <w:noProof/>
                <w:color w:val="FF0000"/>
                <w:sz w:val="16"/>
                <w:szCs w:val="16"/>
                <w:u w:val="single"/>
                <w:lang w:eastAsia="ko-KR"/>
              </w:rPr>
            </w:pPr>
            <w:r w:rsidRPr="00843CDB">
              <w:rPr>
                <w:rFonts w:ascii="Arial" w:hAnsi="Arial" w:cs="Arial"/>
                <w:noProof/>
                <w:sz w:val="16"/>
                <w:szCs w:val="16"/>
                <w:lang w:eastAsia="ko-KR"/>
              </w:rPr>
              <w:t xml:space="preserve">Maximum PUSCH channel bandwidth in CE mode A, see TS 36.212 [22] and TS 36.213 [23]. </w:t>
            </w:r>
            <w:r w:rsidRPr="00843CDB">
              <w:rPr>
                <w:rFonts w:ascii="Arial" w:hAnsi="Arial" w:cs="Arial"/>
                <w:strike/>
                <w:noProof/>
                <w:color w:val="FF0000"/>
                <w:sz w:val="16"/>
                <w:szCs w:val="16"/>
                <w:lang w:eastAsia="ko-KR"/>
              </w:rPr>
              <w:t>Value bw5 corresponds to 5 MHz.</w:t>
            </w:r>
            <w:r w:rsidRPr="00843CDB">
              <w:rPr>
                <w:rFonts w:ascii="Arial" w:hAnsi="Arial" w:cs="Arial"/>
                <w:noProof/>
                <w:sz w:val="16"/>
                <w:szCs w:val="16"/>
                <w:lang w:eastAsia="ko-KR"/>
              </w:rPr>
              <w:t xml:space="preserve"> If this field is not configured, the maximum PUSCH channel bandwidth in CE mode A set to 1.4 MHz. The maximum PUSCH channel bandwidth in CE mode B is 1.4 MHz regardless of the setting of this parameter. </w:t>
            </w:r>
            <w:r w:rsidRPr="00843CDB">
              <w:rPr>
                <w:rFonts w:ascii="Arial" w:hAnsi="Arial" w:cs="Arial"/>
                <w:noProof/>
                <w:color w:val="FF0000"/>
                <w:sz w:val="16"/>
                <w:szCs w:val="16"/>
                <w:u w:val="single"/>
                <w:lang w:eastAsia="ko-KR"/>
              </w:rPr>
              <w:t>Parameter: transmission bandwidth configuration, see TS 36.101 [42, table 5.6-1]. n25 corresponds to 25 resource blocks.</w:t>
            </w:r>
          </w:p>
          <w:p w14:paraId="3D89549B" w14:textId="49D63C66"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WI CR.</w:t>
            </w:r>
          </w:p>
        </w:tc>
        <w:tc>
          <w:tcPr>
            <w:tcW w:w="1580" w:type="dxa"/>
          </w:tcPr>
          <w:p w14:paraId="3AD7F796"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0A4209DD"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587F8411" w14:textId="22812AFE" w:rsidR="009404E6" w:rsidRDefault="009404E6" w:rsidP="009404E6">
            <w:pPr>
              <w:spacing w:after="60"/>
              <w:rPr>
                <w:rFonts w:ascii="Arial" w:hAnsi="Arial" w:cs="Arial"/>
                <w:noProof/>
                <w:sz w:val="16"/>
                <w:szCs w:val="16"/>
              </w:rPr>
            </w:pPr>
            <w:r w:rsidRPr="007758E5">
              <w:rPr>
                <w:rFonts w:ascii="Arial" w:hAnsi="Arial" w:cs="Arial"/>
                <w:noProof/>
                <w:sz w:val="16"/>
                <w:szCs w:val="16"/>
              </w:rPr>
              <w:t>LTE_feMTC-Core</w:t>
            </w:r>
          </w:p>
        </w:tc>
      </w:tr>
      <w:tr w:rsidR="009404E6" w:rsidRPr="00BD494B" w14:paraId="37C6DEC6" w14:textId="77777777" w:rsidTr="00571106">
        <w:tc>
          <w:tcPr>
            <w:tcW w:w="833" w:type="dxa"/>
          </w:tcPr>
          <w:p w14:paraId="7401E164" w14:textId="663864BB" w:rsidR="009404E6" w:rsidRPr="00E958E9" w:rsidRDefault="009404E6" w:rsidP="009404E6">
            <w:pPr>
              <w:spacing w:after="60"/>
              <w:rPr>
                <w:rFonts w:ascii="Arial" w:hAnsi="Arial" w:cs="Arial"/>
                <w:sz w:val="16"/>
                <w:szCs w:val="16"/>
              </w:rPr>
            </w:pPr>
            <w:r w:rsidRPr="004640E6">
              <w:rPr>
                <w:rFonts w:ascii="Arial" w:hAnsi="Arial" w:cs="Arial"/>
                <w:noProof/>
                <w:sz w:val="16"/>
                <w:szCs w:val="16"/>
              </w:rPr>
              <w:t>N.129</w:t>
            </w:r>
          </w:p>
        </w:tc>
        <w:tc>
          <w:tcPr>
            <w:tcW w:w="3033" w:type="dxa"/>
          </w:tcPr>
          <w:p w14:paraId="07309EB6" w14:textId="1C7D4276" w:rsidR="009404E6" w:rsidRDefault="009404E6" w:rsidP="009404E6">
            <w:pPr>
              <w:spacing w:after="60"/>
              <w:rPr>
                <w:rFonts w:ascii="Arial" w:hAnsi="Arial" w:cs="Arial"/>
                <w:noProof/>
                <w:sz w:val="16"/>
                <w:szCs w:val="16"/>
              </w:rPr>
            </w:pPr>
            <w:r w:rsidRPr="00BC1548">
              <w:rPr>
                <w:rFonts w:ascii="Arial" w:hAnsi="Arial" w:cs="Arial"/>
                <w:noProof/>
                <w:sz w:val="16"/>
                <w:szCs w:val="16"/>
              </w:rPr>
              <w:t xml:space="preserve">6.3.2 </w:t>
            </w:r>
            <w:r w:rsidRPr="004640E6">
              <w:rPr>
                <w:rFonts w:ascii="Arial" w:hAnsi="Arial" w:cs="Arial"/>
                <w:noProof/>
                <w:sz w:val="16"/>
                <w:szCs w:val="16"/>
              </w:rPr>
              <w:t>PUSCH-ConfigDedicated-v14xy::</w:t>
            </w:r>
            <w:r w:rsidRPr="004640E6">
              <w:rPr>
                <w:rFonts w:ascii="Arial" w:hAnsi="Arial" w:cs="Arial"/>
                <w:sz w:val="16"/>
                <w:szCs w:val="16"/>
              </w:rPr>
              <w:t xml:space="preserve"> </w:t>
            </w:r>
            <w:r w:rsidRPr="004640E6">
              <w:rPr>
                <w:rFonts w:ascii="Arial" w:hAnsi="Arial" w:cs="Arial"/>
                <w:noProof/>
                <w:sz w:val="16"/>
                <w:szCs w:val="16"/>
              </w:rPr>
              <w:t>ce-pusch-nb-maxTbs-config-r14</w:t>
            </w:r>
          </w:p>
        </w:tc>
        <w:tc>
          <w:tcPr>
            <w:tcW w:w="4961" w:type="dxa"/>
          </w:tcPr>
          <w:p w14:paraId="6F455673" w14:textId="0C6B6B42" w:rsidR="009404E6" w:rsidRPr="003B606E" w:rsidRDefault="009404E6" w:rsidP="009404E6">
            <w:pPr>
              <w:spacing w:after="60"/>
              <w:rPr>
                <w:rFonts w:ascii="Arial" w:eastAsia="SimSun" w:hAnsi="Arial" w:cs="Arial"/>
                <w:noProof/>
                <w:sz w:val="16"/>
                <w:szCs w:val="16"/>
                <w:lang w:eastAsia="zh-CN"/>
              </w:rPr>
            </w:pPr>
            <w:r w:rsidRPr="004640E6">
              <w:rPr>
                <w:rFonts w:ascii="Arial" w:hAnsi="Arial" w:cs="Arial"/>
                <w:noProof/>
                <w:sz w:val="16"/>
                <w:szCs w:val="16"/>
              </w:rPr>
              <w:t>The field description could be improved and the field name doesn’t follow ASN.1 naming conventions</w:t>
            </w:r>
          </w:p>
        </w:tc>
        <w:tc>
          <w:tcPr>
            <w:tcW w:w="682" w:type="dxa"/>
          </w:tcPr>
          <w:p w14:paraId="52126BAB" w14:textId="0FFE73E8" w:rsidR="009404E6" w:rsidRDefault="009404E6" w:rsidP="009404E6">
            <w:pPr>
              <w:spacing w:after="60"/>
              <w:rPr>
                <w:rFonts w:ascii="Arial" w:eastAsia="SimSun" w:hAnsi="Arial" w:cs="Arial"/>
                <w:noProof/>
                <w:sz w:val="16"/>
                <w:szCs w:val="16"/>
                <w:lang w:eastAsia="zh-CN"/>
              </w:rPr>
            </w:pPr>
            <w:r w:rsidRPr="004640E6">
              <w:rPr>
                <w:rFonts w:ascii="Arial" w:hAnsi="Arial" w:cs="Arial"/>
                <w:noProof/>
                <w:sz w:val="16"/>
                <w:szCs w:val="16"/>
              </w:rPr>
              <w:t>2</w:t>
            </w:r>
          </w:p>
        </w:tc>
        <w:tc>
          <w:tcPr>
            <w:tcW w:w="4542" w:type="dxa"/>
          </w:tcPr>
          <w:p w14:paraId="2FB15636" w14:textId="77777777" w:rsidR="009404E6" w:rsidRPr="004640E6" w:rsidRDefault="009404E6" w:rsidP="009404E6">
            <w:pPr>
              <w:spacing w:after="60"/>
              <w:rPr>
                <w:rFonts w:ascii="Arial" w:hAnsi="Arial" w:cs="Arial"/>
                <w:noProof/>
                <w:sz w:val="16"/>
                <w:szCs w:val="16"/>
              </w:rPr>
            </w:pPr>
            <w:r w:rsidRPr="004640E6">
              <w:rPr>
                <w:rFonts w:ascii="Arial" w:hAnsi="Arial" w:cs="Arial"/>
                <w:noProof/>
                <w:sz w:val="16"/>
                <w:szCs w:val="16"/>
              </w:rPr>
              <w:t>Change to:</w:t>
            </w:r>
          </w:p>
          <w:p w14:paraId="414521AB" w14:textId="77777777" w:rsidR="009404E6" w:rsidRPr="004640E6" w:rsidRDefault="009404E6" w:rsidP="009404E6">
            <w:pPr>
              <w:spacing w:after="60"/>
              <w:rPr>
                <w:rFonts w:ascii="Courier New" w:hAnsi="Courier New" w:cs="Courier New"/>
                <w:sz w:val="16"/>
                <w:szCs w:val="16"/>
                <w:lang w:val="en-US"/>
              </w:rPr>
            </w:pPr>
            <w:r w:rsidRPr="004640E6">
              <w:rPr>
                <w:rFonts w:ascii="Courier New" w:hAnsi="Courier New" w:cs="Courier New"/>
                <w:sz w:val="16"/>
                <w:szCs w:val="16"/>
              </w:rPr>
              <w:tab/>
            </w:r>
            <w:r w:rsidRPr="004640E6">
              <w:rPr>
                <w:rFonts w:ascii="Courier New" w:hAnsi="Courier New" w:cs="Courier New"/>
                <w:sz w:val="16"/>
                <w:szCs w:val="16"/>
                <w:lang w:val="en-US"/>
              </w:rPr>
              <w:t>ce-</w:t>
            </w:r>
            <w:r w:rsidRPr="004640E6">
              <w:rPr>
                <w:rFonts w:ascii="Courier New" w:hAnsi="Courier New" w:cs="Courier New"/>
                <w:strike/>
                <w:color w:val="FF0000"/>
                <w:sz w:val="16"/>
                <w:szCs w:val="16"/>
                <w:lang w:val="en-US"/>
              </w:rPr>
              <w:t>pusch-nb-maxTbs</w:t>
            </w:r>
            <w:r w:rsidRPr="004640E6">
              <w:rPr>
                <w:rFonts w:ascii="Courier New" w:hAnsi="Courier New" w:cs="Courier New"/>
                <w:color w:val="FF0000"/>
                <w:sz w:val="16"/>
                <w:szCs w:val="16"/>
                <w:u w:val="single"/>
                <w:lang w:val="en-US"/>
              </w:rPr>
              <w:t>PUSCH-NB-MaxTBS</w:t>
            </w:r>
            <w:r w:rsidRPr="004640E6">
              <w:rPr>
                <w:rFonts w:ascii="Courier New" w:hAnsi="Courier New" w:cs="Courier New"/>
                <w:sz w:val="16"/>
                <w:szCs w:val="16"/>
                <w:lang w:val="en-US"/>
              </w:rPr>
              <w:t>-r14</w:t>
            </w:r>
            <w:r w:rsidRPr="004640E6">
              <w:rPr>
                <w:rFonts w:ascii="Courier New" w:hAnsi="Courier New" w:cs="Courier New"/>
                <w:sz w:val="16"/>
                <w:szCs w:val="16"/>
                <w:lang w:val="en-US"/>
              </w:rPr>
              <w:tab/>
            </w:r>
            <w:r w:rsidRPr="004640E6">
              <w:rPr>
                <w:rFonts w:ascii="Courier New" w:hAnsi="Courier New" w:cs="Courier New"/>
                <w:sz w:val="16"/>
                <w:szCs w:val="16"/>
                <w:lang w:val="en-US"/>
              </w:rPr>
              <w:tab/>
            </w:r>
            <w:r w:rsidRPr="004640E6">
              <w:rPr>
                <w:rFonts w:ascii="Courier New" w:hAnsi="Courier New" w:cs="Courier New"/>
                <w:sz w:val="16"/>
                <w:szCs w:val="16"/>
              </w:rPr>
              <w:t xml:space="preserve">ENUMERATED {on}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OR</w:t>
            </w:r>
          </w:p>
          <w:p w14:paraId="142984FA" w14:textId="77777777" w:rsidR="009404E6" w:rsidRPr="004640E6" w:rsidRDefault="009404E6" w:rsidP="009404E6">
            <w:pPr>
              <w:spacing w:after="60"/>
              <w:rPr>
                <w:rFonts w:ascii="Arial" w:hAnsi="Arial" w:cs="Arial"/>
                <w:noProof/>
                <w:sz w:val="16"/>
                <w:szCs w:val="16"/>
              </w:rPr>
            </w:pPr>
            <w:r w:rsidRPr="004640E6">
              <w:rPr>
                <w:rFonts w:ascii="Arial" w:hAnsi="Arial" w:cs="Arial"/>
                <w:noProof/>
                <w:sz w:val="16"/>
                <w:szCs w:val="16"/>
              </w:rPr>
              <w:t>and</w:t>
            </w:r>
          </w:p>
          <w:p w14:paraId="17DF14DC" w14:textId="77777777" w:rsidR="009404E6" w:rsidRPr="004640E6" w:rsidRDefault="009404E6" w:rsidP="009404E6">
            <w:pPr>
              <w:spacing w:after="60"/>
              <w:ind w:left="284"/>
              <w:rPr>
                <w:rFonts w:ascii="Arial" w:hAnsi="Arial" w:cs="Arial"/>
                <w:b/>
                <w:i/>
                <w:noProof/>
                <w:sz w:val="16"/>
                <w:szCs w:val="16"/>
                <w:lang w:eastAsia="en-GB"/>
              </w:rPr>
            </w:pP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pusch-nb-maxTbs</w:t>
            </w:r>
            <w:r>
              <w:rPr>
                <w:rFonts w:ascii="Arial" w:hAnsi="Arial" w:cs="Arial"/>
                <w:b/>
                <w:i/>
                <w:noProof/>
                <w:color w:val="FF0000"/>
                <w:sz w:val="16"/>
                <w:szCs w:val="16"/>
                <w:u w:val="single"/>
                <w:lang w:eastAsia="en-GB"/>
              </w:rPr>
              <w:t>PUS</w:t>
            </w:r>
            <w:r w:rsidRPr="004640E6">
              <w:rPr>
                <w:rFonts w:ascii="Arial" w:hAnsi="Arial" w:cs="Arial"/>
                <w:b/>
                <w:i/>
                <w:noProof/>
                <w:color w:val="FF0000"/>
                <w:sz w:val="16"/>
                <w:szCs w:val="16"/>
                <w:u w:val="single"/>
                <w:lang w:eastAsia="en-GB"/>
              </w:rPr>
              <w:t>C</w:t>
            </w:r>
            <w:r>
              <w:rPr>
                <w:rFonts w:ascii="Arial" w:hAnsi="Arial" w:cs="Arial"/>
                <w:b/>
                <w:i/>
                <w:noProof/>
                <w:color w:val="FF0000"/>
                <w:sz w:val="16"/>
                <w:szCs w:val="16"/>
                <w:u w:val="single"/>
                <w:lang w:eastAsia="en-GB"/>
              </w:rPr>
              <w:t>H</w:t>
            </w:r>
            <w:r w:rsidRPr="004640E6">
              <w:rPr>
                <w:rFonts w:ascii="Arial" w:hAnsi="Arial" w:cs="Arial"/>
                <w:b/>
                <w:i/>
                <w:noProof/>
                <w:color w:val="FF0000"/>
                <w:sz w:val="16"/>
                <w:szCs w:val="16"/>
                <w:u w:val="single"/>
                <w:lang w:eastAsia="en-GB"/>
              </w:rPr>
              <w:t>-NB-MaxTBS</w:t>
            </w:r>
          </w:p>
          <w:p w14:paraId="642FEB93" w14:textId="77777777" w:rsidR="009404E6" w:rsidRDefault="009404E6" w:rsidP="009404E6">
            <w:pPr>
              <w:pBdr>
                <w:bottom w:val="single" w:sz="6" w:space="1" w:color="auto"/>
              </w:pBdr>
              <w:spacing w:after="60"/>
              <w:rPr>
                <w:rFonts w:ascii="Arial" w:hAnsi="Arial" w:cs="Arial"/>
                <w:noProof/>
                <w:sz w:val="16"/>
                <w:szCs w:val="16"/>
                <w:lang w:eastAsia="en-GB"/>
              </w:rPr>
            </w:pPr>
            <w:r w:rsidRPr="004640E6">
              <w:rPr>
                <w:rFonts w:ascii="Arial" w:hAnsi="Arial" w:cs="Arial"/>
                <w:noProof/>
                <w:color w:val="FF0000"/>
                <w:sz w:val="16"/>
                <w:szCs w:val="16"/>
                <w:u w:val="single"/>
                <w:lang w:eastAsia="en-GB"/>
              </w:rPr>
              <w:t xml:space="preserve">Indicates use </w:t>
            </w:r>
            <w:r w:rsidRPr="004640E6">
              <w:rPr>
                <w:rFonts w:ascii="Arial" w:hAnsi="Arial" w:cs="Arial"/>
                <w:strike/>
                <w:noProof/>
                <w:color w:val="FF0000"/>
                <w:sz w:val="16"/>
                <w:szCs w:val="16"/>
                <w:lang w:eastAsia="en-GB"/>
              </w:rPr>
              <w:t>Activation</w:t>
            </w:r>
            <w:r w:rsidRPr="004640E6">
              <w:rPr>
                <w:rFonts w:ascii="Arial" w:hAnsi="Arial" w:cs="Arial"/>
                <w:noProof/>
                <w:sz w:val="16"/>
                <w:szCs w:val="16"/>
                <w:lang w:eastAsia="en-GB"/>
              </w:rPr>
              <w:t xml:space="preserve"> of 2984 bits maximum PUSCH TBS in 1.4 MHz in CE mode A, see TS 36.212 [22] and TS 36.213 [23].</w:t>
            </w:r>
          </w:p>
          <w:p w14:paraId="27B95C8F" w14:textId="1D6D5453"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Captured in WI CR.</w:t>
            </w:r>
          </w:p>
        </w:tc>
        <w:tc>
          <w:tcPr>
            <w:tcW w:w="1580" w:type="dxa"/>
          </w:tcPr>
          <w:p w14:paraId="0648B98A"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2F029E41"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0D20A0D6" w14:textId="127DE328" w:rsidR="009404E6" w:rsidRDefault="009404E6" w:rsidP="009404E6">
            <w:pPr>
              <w:spacing w:after="60"/>
              <w:rPr>
                <w:rFonts w:ascii="Arial" w:hAnsi="Arial" w:cs="Arial"/>
                <w:noProof/>
                <w:sz w:val="16"/>
                <w:szCs w:val="16"/>
              </w:rPr>
            </w:pPr>
            <w:r w:rsidRPr="007758E5">
              <w:rPr>
                <w:rFonts w:ascii="Arial" w:hAnsi="Arial" w:cs="Arial"/>
                <w:noProof/>
                <w:sz w:val="16"/>
                <w:szCs w:val="16"/>
              </w:rPr>
              <w:t>LTE_feMTC-Core</w:t>
            </w:r>
          </w:p>
        </w:tc>
      </w:tr>
      <w:tr w:rsidR="009404E6" w:rsidRPr="00BD494B" w14:paraId="2AB92B9D" w14:textId="77777777" w:rsidTr="00571106">
        <w:tc>
          <w:tcPr>
            <w:tcW w:w="833" w:type="dxa"/>
          </w:tcPr>
          <w:p w14:paraId="635D3223" w14:textId="02802A36" w:rsidR="009404E6" w:rsidRPr="00E958E9" w:rsidRDefault="009404E6" w:rsidP="009404E6">
            <w:pPr>
              <w:spacing w:after="60"/>
              <w:rPr>
                <w:rFonts w:ascii="Arial" w:hAnsi="Arial" w:cs="Arial"/>
                <w:sz w:val="16"/>
                <w:szCs w:val="16"/>
              </w:rPr>
            </w:pPr>
            <w:r>
              <w:rPr>
                <w:rFonts w:ascii="Arial" w:hAnsi="Arial" w:cs="Arial"/>
                <w:noProof/>
                <w:sz w:val="16"/>
                <w:szCs w:val="16"/>
              </w:rPr>
              <w:t>N.128</w:t>
            </w:r>
          </w:p>
        </w:tc>
        <w:tc>
          <w:tcPr>
            <w:tcW w:w="3033" w:type="dxa"/>
          </w:tcPr>
          <w:p w14:paraId="09594B40" w14:textId="09E00155" w:rsidR="009404E6" w:rsidRDefault="009404E6" w:rsidP="009404E6">
            <w:pPr>
              <w:spacing w:after="60"/>
              <w:rPr>
                <w:rFonts w:ascii="Arial" w:hAnsi="Arial" w:cs="Arial"/>
                <w:noProof/>
                <w:sz w:val="16"/>
                <w:szCs w:val="16"/>
              </w:rPr>
            </w:pPr>
            <w:r w:rsidRPr="00BC1548">
              <w:rPr>
                <w:rFonts w:ascii="Arial" w:hAnsi="Arial" w:cs="Arial"/>
                <w:noProof/>
                <w:sz w:val="16"/>
                <w:szCs w:val="16"/>
              </w:rPr>
              <w:t xml:space="preserve">6.3.2 </w:t>
            </w:r>
            <w:r>
              <w:rPr>
                <w:rFonts w:ascii="Arial" w:hAnsi="Arial" w:cs="Arial"/>
                <w:noProof/>
                <w:sz w:val="16"/>
                <w:szCs w:val="16"/>
              </w:rPr>
              <w:t>PUSCH-ConfigDedicated-v14xy::</w:t>
            </w:r>
            <w:r w:rsidRPr="007241A8">
              <w:rPr>
                <w:rFonts w:ascii="Arial" w:hAnsi="Arial" w:cs="Arial"/>
                <w:noProof/>
                <w:sz w:val="16"/>
                <w:szCs w:val="16"/>
              </w:rPr>
              <w:t>ce-pusch-maxBandwidth-config-r14</w:t>
            </w:r>
          </w:p>
        </w:tc>
        <w:tc>
          <w:tcPr>
            <w:tcW w:w="4961" w:type="dxa"/>
          </w:tcPr>
          <w:p w14:paraId="41A88442" w14:textId="719FD7B2" w:rsidR="009404E6" w:rsidRPr="003B606E" w:rsidRDefault="009404E6" w:rsidP="009404E6">
            <w:pPr>
              <w:spacing w:after="60"/>
              <w:rPr>
                <w:rFonts w:ascii="Arial" w:eastAsia="SimSun" w:hAnsi="Arial" w:cs="Arial"/>
                <w:noProof/>
                <w:sz w:val="16"/>
                <w:szCs w:val="16"/>
                <w:lang w:eastAsia="zh-CN"/>
              </w:rPr>
            </w:pPr>
            <w:r>
              <w:rPr>
                <w:rFonts w:ascii="Arial" w:hAnsi="Arial" w:cs="Arial"/>
                <w:noProof/>
                <w:sz w:val="16"/>
                <w:szCs w:val="16"/>
              </w:rPr>
              <w:t>The field could also explicitly indicate both 1.4 and 5 MHz, and should follow ASN.1 naming conventions</w:t>
            </w:r>
          </w:p>
        </w:tc>
        <w:tc>
          <w:tcPr>
            <w:tcW w:w="682" w:type="dxa"/>
          </w:tcPr>
          <w:p w14:paraId="78E69FAE" w14:textId="1C22B2E1" w:rsidR="009404E6" w:rsidRDefault="009404E6" w:rsidP="009404E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7A352997" w14:textId="77777777" w:rsidR="009404E6" w:rsidRPr="004640E6" w:rsidRDefault="009404E6" w:rsidP="009404E6">
            <w:pPr>
              <w:spacing w:after="60"/>
              <w:rPr>
                <w:rFonts w:ascii="Arial" w:hAnsi="Arial" w:cs="Arial"/>
                <w:noProof/>
                <w:sz w:val="16"/>
                <w:szCs w:val="16"/>
              </w:rPr>
            </w:pPr>
            <w:r w:rsidRPr="004640E6">
              <w:rPr>
                <w:rFonts w:ascii="Arial" w:hAnsi="Arial" w:cs="Arial"/>
                <w:noProof/>
                <w:sz w:val="16"/>
                <w:szCs w:val="16"/>
              </w:rPr>
              <w:t>Several points:</w:t>
            </w:r>
          </w:p>
          <w:p w14:paraId="64898D79" w14:textId="77777777" w:rsidR="009404E6" w:rsidRPr="004640E6" w:rsidRDefault="009404E6" w:rsidP="009404E6">
            <w:pPr>
              <w:spacing w:after="60"/>
              <w:rPr>
                <w:rFonts w:ascii="Arial" w:hAnsi="Arial" w:cs="Arial"/>
                <w:noProof/>
                <w:sz w:val="16"/>
                <w:szCs w:val="16"/>
              </w:rPr>
            </w:pPr>
            <w:r w:rsidRPr="004640E6">
              <w:rPr>
                <w:rFonts w:ascii="Arial" w:hAnsi="Arial" w:cs="Arial"/>
                <w:noProof/>
                <w:sz w:val="16"/>
                <w:szCs w:val="16"/>
              </w:rPr>
              <w:t>1) The suffix “-config” seems unnecessary</w:t>
            </w:r>
          </w:p>
          <w:p w14:paraId="0C055279" w14:textId="77777777" w:rsidR="009404E6" w:rsidRPr="004640E6" w:rsidRDefault="009404E6" w:rsidP="009404E6">
            <w:pPr>
              <w:spacing w:after="60"/>
              <w:rPr>
                <w:rFonts w:ascii="Arial" w:hAnsi="Arial" w:cs="Arial"/>
                <w:noProof/>
                <w:sz w:val="16"/>
                <w:szCs w:val="16"/>
              </w:rPr>
            </w:pPr>
            <w:r w:rsidRPr="004640E6">
              <w:rPr>
                <w:rFonts w:ascii="Arial" w:hAnsi="Arial" w:cs="Arial"/>
                <w:noProof/>
                <w:sz w:val="16"/>
                <w:szCs w:val="16"/>
              </w:rPr>
              <w:t>2) The field is OP but indicates UE assumes 1.4 MHz on absence – if the field was mandatory, it would consume same amount of bits and it would be easier to understand the contents. E.g. like this:</w:t>
            </w:r>
          </w:p>
          <w:p w14:paraId="43399491" w14:textId="77777777" w:rsidR="009404E6" w:rsidRPr="004640E6" w:rsidRDefault="009404E6" w:rsidP="009404E6">
            <w:pPr>
              <w:spacing w:after="60"/>
              <w:rPr>
                <w:rFonts w:ascii="Courier New" w:hAnsi="Courier New" w:cs="Courier New"/>
                <w:sz w:val="16"/>
                <w:szCs w:val="16"/>
              </w:rPr>
            </w:pPr>
            <w:r w:rsidRPr="004640E6">
              <w:rPr>
                <w:rFonts w:ascii="Arial" w:hAnsi="Arial" w:cs="Arial"/>
                <w:sz w:val="16"/>
                <w:szCs w:val="16"/>
              </w:rPr>
              <w:tab/>
            </w:r>
            <w:r w:rsidRPr="004640E6">
              <w:rPr>
                <w:rFonts w:ascii="Courier New" w:hAnsi="Courier New" w:cs="Courier New"/>
                <w:sz w:val="16"/>
                <w:szCs w:val="16"/>
              </w:rPr>
              <w:t>ce-</w:t>
            </w:r>
            <w:r w:rsidRPr="004640E6">
              <w:rPr>
                <w:rFonts w:ascii="Courier New" w:hAnsi="Courier New" w:cs="Courier New"/>
                <w:strike/>
                <w:color w:val="FF0000"/>
                <w:sz w:val="16"/>
                <w:szCs w:val="16"/>
              </w:rPr>
              <w:t>pusch-m</w:t>
            </w:r>
            <w:r w:rsidRPr="004640E6">
              <w:rPr>
                <w:rFonts w:ascii="Courier New" w:hAnsi="Courier New" w:cs="Courier New"/>
                <w:color w:val="FF0000"/>
                <w:sz w:val="16"/>
                <w:szCs w:val="16"/>
                <w:u w:val="single"/>
              </w:rPr>
              <w:t>PUSCH-M</w:t>
            </w:r>
            <w:r w:rsidRPr="004640E6">
              <w:rPr>
                <w:rFonts w:ascii="Courier New" w:hAnsi="Courier New" w:cs="Courier New"/>
                <w:sz w:val="16"/>
                <w:szCs w:val="16"/>
              </w:rPr>
              <w:t>axBandwidth-r14</w:t>
            </w:r>
            <w:r w:rsidRPr="004640E6">
              <w:rPr>
                <w:rFonts w:ascii="Courier New" w:hAnsi="Courier New" w:cs="Courier New"/>
                <w:sz w:val="16"/>
                <w:szCs w:val="16"/>
              </w:rPr>
              <w:tab/>
              <w:t xml:space="preserve">ENUMERATED {bw1dot4, bw5} </w:t>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r>
            <w:r w:rsidRPr="004640E6">
              <w:rPr>
                <w:rFonts w:ascii="Courier New" w:hAnsi="Courier New" w:cs="Courier New"/>
                <w:sz w:val="16"/>
                <w:szCs w:val="16"/>
              </w:rPr>
              <w:tab/>
              <w:t>OPTIONAL,</w:t>
            </w:r>
            <w:r w:rsidRPr="004640E6">
              <w:rPr>
                <w:rFonts w:ascii="Courier New" w:hAnsi="Courier New" w:cs="Courier New"/>
                <w:sz w:val="16"/>
                <w:szCs w:val="16"/>
              </w:rPr>
              <w:tab/>
              <w:t>-- Need OP</w:t>
            </w:r>
          </w:p>
          <w:p w14:paraId="130569C0" w14:textId="77777777" w:rsidR="009404E6" w:rsidRPr="004640E6" w:rsidRDefault="009404E6" w:rsidP="009404E6">
            <w:pPr>
              <w:spacing w:after="60"/>
              <w:rPr>
                <w:rFonts w:ascii="Arial" w:hAnsi="Arial" w:cs="Arial"/>
                <w:noProof/>
                <w:sz w:val="16"/>
                <w:szCs w:val="16"/>
              </w:rPr>
            </w:pPr>
          </w:p>
          <w:p w14:paraId="51B6B3E1" w14:textId="77777777" w:rsidR="009404E6" w:rsidRPr="004640E6" w:rsidRDefault="009404E6" w:rsidP="009404E6">
            <w:pPr>
              <w:spacing w:after="60"/>
              <w:rPr>
                <w:rFonts w:ascii="Arial" w:hAnsi="Arial" w:cs="Arial"/>
                <w:noProof/>
                <w:sz w:val="16"/>
                <w:szCs w:val="16"/>
              </w:rPr>
            </w:pPr>
            <w:r w:rsidRPr="004640E6">
              <w:rPr>
                <w:rFonts w:ascii="Arial" w:hAnsi="Arial" w:cs="Arial"/>
                <w:noProof/>
                <w:sz w:val="16"/>
                <w:szCs w:val="16"/>
              </w:rPr>
              <w:t>3) With 2), the field description could be simp-lified as follows:</w:t>
            </w:r>
          </w:p>
          <w:p w14:paraId="691FA35D" w14:textId="77777777" w:rsidR="009404E6" w:rsidRPr="004640E6" w:rsidRDefault="009404E6" w:rsidP="009404E6">
            <w:pPr>
              <w:spacing w:after="60"/>
              <w:rPr>
                <w:rFonts w:ascii="Arial" w:hAnsi="Arial" w:cs="Arial"/>
                <w:b/>
                <w:i/>
                <w:noProof/>
                <w:sz w:val="16"/>
                <w:szCs w:val="16"/>
                <w:lang w:eastAsia="en-GB"/>
              </w:rPr>
            </w:pPr>
            <w:r w:rsidRPr="004640E6">
              <w:rPr>
                <w:rFonts w:ascii="Arial" w:hAnsi="Arial" w:cs="Arial"/>
                <w:noProof/>
                <w:sz w:val="16"/>
                <w:szCs w:val="16"/>
              </w:rPr>
              <w:t>“</w:t>
            </w:r>
            <w:r w:rsidRPr="004640E6">
              <w:rPr>
                <w:rFonts w:ascii="Arial" w:hAnsi="Arial" w:cs="Arial"/>
                <w:b/>
                <w:i/>
                <w:noProof/>
                <w:sz w:val="16"/>
                <w:szCs w:val="16"/>
                <w:lang w:eastAsia="en-GB"/>
              </w:rPr>
              <w:t>ce-</w:t>
            </w:r>
            <w:r>
              <w:rPr>
                <w:rFonts w:ascii="Arial" w:hAnsi="Arial" w:cs="Arial"/>
                <w:b/>
                <w:i/>
                <w:strike/>
                <w:noProof/>
                <w:color w:val="FF0000"/>
                <w:sz w:val="16"/>
                <w:szCs w:val="16"/>
                <w:lang w:eastAsia="en-GB"/>
              </w:rPr>
              <w:t>pusch-</w:t>
            </w:r>
            <w:r w:rsidRPr="004640E6">
              <w:rPr>
                <w:rFonts w:ascii="Arial" w:hAnsi="Arial" w:cs="Arial"/>
                <w:b/>
                <w:i/>
                <w:strike/>
                <w:noProof/>
                <w:color w:val="FF0000"/>
                <w:sz w:val="16"/>
                <w:szCs w:val="16"/>
                <w:lang w:eastAsia="en-GB"/>
              </w:rPr>
              <w:t>m</w:t>
            </w:r>
            <w:r w:rsidRPr="004640E6">
              <w:rPr>
                <w:rFonts w:ascii="Arial" w:hAnsi="Arial" w:cs="Arial"/>
                <w:b/>
                <w:i/>
                <w:noProof/>
                <w:color w:val="FF0000"/>
                <w:sz w:val="16"/>
                <w:szCs w:val="16"/>
                <w:u w:val="single"/>
                <w:lang w:eastAsia="en-GB"/>
              </w:rPr>
              <w:t>PUSCH-M</w:t>
            </w:r>
            <w:r w:rsidRPr="004640E6">
              <w:rPr>
                <w:rFonts w:ascii="Arial" w:hAnsi="Arial" w:cs="Arial"/>
                <w:b/>
                <w:i/>
                <w:noProof/>
                <w:sz w:val="16"/>
                <w:szCs w:val="16"/>
                <w:lang w:eastAsia="en-GB"/>
              </w:rPr>
              <w:t>axBandwidth</w:t>
            </w:r>
          </w:p>
          <w:p w14:paraId="7DCB24D0" w14:textId="77777777" w:rsidR="009404E6" w:rsidRDefault="009404E6" w:rsidP="009404E6">
            <w:pPr>
              <w:pBdr>
                <w:bottom w:val="single" w:sz="6" w:space="1" w:color="auto"/>
              </w:pBdr>
              <w:spacing w:after="60"/>
              <w:rPr>
                <w:rFonts w:ascii="Arial" w:hAnsi="Arial" w:cs="Arial"/>
                <w:noProof/>
                <w:sz w:val="16"/>
                <w:szCs w:val="16"/>
              </w:rPr>
            </w:pPr>
            <w:r w:rsidRPr="004640E6">
              <w:rPr>
                <w:rFonts w:ascii="Arial" w:hAnsi="Arial" w:cs="Arial"/>
                <w:noProof/>
                <w:sz w:val="16"/>
                <w:szCs w:val="16"/>
                <w:lang w:eastAsia="en-GB"/>
              </w:rPr>
              <w:t xml:space="preserve">Maximum PUSCH channel bandwidth in CE mode A, see TS 36.212 [22] and TS 36.213 [23]. Value bw5 corresponds to 5 MHz </w:t>
            </w:r>
            <w:r w:rsidRPr="004640E6">
              <w:rPr>
                <w:rFonts w:ascii="Arial" w:hAnsi="Arial" w:cs="Arial"/>
                <w:noProof/>
                <w:color w:val="FF0000"/>
                <w:sz w:val="16"/>
                <w:szCs w:val="16"/>
                <w:u w:val="single"/>
                <w:lang w:eastAsia="en-GB"/>
              </w:rPr>
              <w:t>and value bw1dot4 correspond to 1.4 MHz.</w:t>
            </w:r>
            <w:r w:rsidRPr="004640E6">
              <w:rPr>
                <w:rFonts w:ascii="Arial" w:hAnsi="Arial" w:cs="Arial"/>
                <w:sz w:val="16"/>
                <w:szCs w:val="16"/>
                <w:lang w:eastAsia="en-GB"/>
              </w:rPr>
              <w:t xml:space="preserve"> The maximum PUSCH channel bandwidth in CE mode B is 1.4 </w:t>
            </w:r>
            <w:r w:rsidRPr="004640E6">
              <w:rPr>
                <w:rFonts w:ascii="Arial" w:hAnsi="Arial" w:cs="Arial"/>
                <w:sz w:val="16"/>
                <w:szCs w:val="16"/>
                <w:lang w:eastAsia="en-GB"/>
              </w:rPr>
              <w:lastRenderedPageBreak/>
              <w:t>MHz regardless of the setting of this parameter.</w:t>
            </w:r>
            <w:r w:rsidRPr="004640E6">
              <w:rPr>
                <w:rFonts w:ascii="Arial" w:hAnsi="Arial" w:cs="Arial"/>
                <w:noProof/>
                <w:sz w:val="16"/>
                <w:szCs w:val="16"/>
              </w:rPr>
              <w:t>”</w:t>
            </w:r>
          </w:p>
          <w:p w14:paraId="4288CFE5" w14:textId="75502D54"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lang w:val="en-US"/>
              </w:rPr>
              <w:t>Ericsson: Should be captured in WI CR. Conflicts with L.026. The field is maintained as in the agreed CR but the code-point is renamed and the semantics clarified accordingly.</w:t>
            </w:r>
          </w:p>
        </w:tc>
        <w:tc>
          <w:tcPr>
            <w:tcW w:w="1580" w:type="dxa"/>
          </w:tcPr>
          <w:p w14:paraId="1FE7F3C4"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207F709C"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159C5D6F" w14:textId="540FD24F" w:rsidR="009404E6" w:rsidRDefault="009404E6" w:rsidP="009404E6">
            <w:pPr>
              <w:spacing w:after="60"/>
              <w:rPr>
                <w:rFonts w:ascii="Arial" w:hAnsi="Arial" w:cs="Arial"/>
                <w:noProof/>
                <w:sz w:val="16"/>
                <w:szCs w:val="16"/>
              </w:rPr>
            </w:pPr>
            <w:r w:rsidRPr="007758E5">
              <w:rPr>
                <w:rFonts w:ascii="Arial" w:hAnsi="Arial" w:cs="Arial"/>
                <w:noProof/>
                <w:sz w:val="16"/>
                <w:szCs w:val="16"/>
              </w:rPr>
              <w:t>LTE_feMTC-Core</w:t>
            </w:r>
          </w:p>
        </w:tc>
      </w:tr>
      <w:tr w:rsidR="009404E6" w:rsidRPr="00BD494B" w14:paraId="37264CDB" w14:textId="77777777" w:rsidTr="00571106">
        <w:tc>
          <w:tcPr>
            <w:tcW w:w="833" w:type="dxa"/>
          </w:tcPr>
          <w:p w14:paraId="1CCAFA08" w14:textId="51871C82"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t>H.033</w:t>
            </w:r>
          </w:p>
        </w:tc>
        <w:tc>
          <w:tcPr>
            <w:tcW w:w="3033" w:type="dxa"/>
          </w:tcPr>
          <w:p w14:paraId="475D7B12" w14:textId="77777777" w:rsidR="009404E6" w:rsidRPr="00E34E74" w:rsidRDefault="009404E6" w:rsidP="009404E6">
            <w:pPr>
              <w:spacing w:after="60"/>
              <w:rPr>
                <w:rFonts w:ascii="Arial" w:hAnsi="Arial" w:cs="Arial"/>
                <w:noProof/>
                <w:sz w:val="16"/>
                <w:szCs w:val="16"/>
                <w:lang w:val="en-US"/>
              </w:rPr>
            </w:pPr>
            <w:r>
              <w:rPr>
                <w:rFonts w:ascii="Arial" w:hAnsi="Arial" w:cs="Arial"/>
                <w:noProof/>
                <w:sz w:val="16"/>
                <w:szCs w:val="16"/>
                <w:lang w:val="en-US"/>
              </w:rPr>
              <w:t xml:space="preserve">6.3.2 </w:t>
            </w:r>
            <w:r w:rsidRPr="000611A8">
              <w:rPr>
                <w:rFonts w:ascii="Arial" w:eastAsia="SimSun" w:hAnsi="Arial" w:cs="Arial"/>
                <w:noProof/>
                <w:sz w:val="16"/>
                <w:szCs w:val="16"/>
                <w:lang w:eastAsia="zh-CN"/>
              </w:rPr>
              <w:t>CSI-RS-ConfigNZP-r11</w:t>
            </w:r>
          </w:p>
          <w:p w14:paraId="31E6D023" w14:textId="77777777" w:rsidR="009404E6" w:rsidRDefault="009404E6" w:rsidP="009404E6">
            <w:pPr>
              <w:spacing w:after="60"/>
              <w:rPr>
                <w:rFonts w:ascii="Arial" w:hAnsi="Arial" w:cs="Arial"/>
                <w:noProof/>
                <w:sz w:val="16"/>
                <w:szCs w:val="16"/>
              </w:rPr>
            </w:pPr>
          </w:p>
        </w:tc>
        <w:tc>
          <w:tcPr>
            <w:tcW w:w="4961" w:type="dxa"/>
          </w:tcPr>
          <w:p w14:paraId="7ECB9046" w14:textId="68474531" w:rsidR="009404E6" w:rsidRPr="003B606E" w:rsidRDefault="009404E6" w:rsidP="009404E6">
            <w:pPr>
              <w:spacing w:after="60"/>
              <w:rPr>
                <w:rFonts w:ascii="Arial" w:eastAsia="SimSun" w:hAnsi="Arial" w:cs="Arial"/>
                <w:noProof/>
                <w:sz w:val="16"/>
                <w:szCs w:val="16"/>
                <w:lang w:eastAsia="zh-CN"/>
              </w:rPr>
            </w:pPr>
            <w:bookmarkStart w:id="112" w:name="OLE_LINK91"/>
            <w:bookmarkStart w:id="113" w:name="OLE_LINK92"/>
            <w:r>
              <w:rPr>
                <w:rFonts w:ascii="Arial" w:eastAsia="SimSun" w:hAnsi="Arial" w:cs="Arial"/>
                <w:noProof/>
                <w:sz w:val="16"/>
                <w:szCs w:val="16"/>
                <w:lang w:eastAsia="zh-CN"/>
              </w:rPr>
              <w:t>In</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Rel-14 FeMBMS carrier, subframe 4 and subframe 9 can be used for MBMS.</w:t>
            </w:r>
            <w:bookmarkEnd w:id="112"/>
            <w:bookmarkEnd w:id="113"/>
            <w:r>
              <w:rPr>
                <w:rFonts w:ascii="Arial" w:eastAsia="SimSun" w:hAnsi="Arial" w:cs="Arial"/>
                <w:noProof/>
                <w:sz w:val="16"/>
                <w:szCs w:val="16"/>
                <w:lang w:eastAsia="zh-CN"/>
              </w:rPr>
              <w:t xml:space="preserve"> So the corresponding mbsfn subframe configuration should be extended.</w:t>
            </w:r>
          </w:p>
        </w:tc>
        <w:tc>
          <w:tcPr>
            <w:tcW w:w="682" w:type="dxa"/>
          </w:tcPr>
          <w:p w14:paraId="626ACB28" w14:textId="113658F9" w:rsidR="009404E6" w:rsidRDefault="009404E6" w:rsidP="009404E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14:paraId="6CFFF8B5" w14:textId="77777777" w:rsidR="009404E6" w:rsidRPr="000F3A96" w:rsidRDefault="009404E6" w:rsidP="009404E6">
            <w:pPr>
              <w:spacing w:after="60"/>
              <w:rPr>
                <w:rFonts w:ascii="Arial" w:eastAsia="SimSun" w:hAnsi="Arial" w:cs="Arial"/>
                <w:noProof/>
                <w:sz w:val="16"/>
                <w:szCs w:val="16"/>
                <w:lang w:eastAsia="zh-CN"/>
              </w:rPr>
            </w:pPr>
            <w:bookmarkStart w:id="114" w:name="OLE_LINK141"/>
            <w:bookmarkStart w:id="115" w:name="OLE_LINK142"/>
            <w:r>
              <w:rPr>
                <w:rFonts w:ascii="Arial" w:eastAsia="SimSun" w:hAnsi="Arial" w:cs="Arial"/>
                <w:noProof/>
                <w:sz w:val="16"/>
                <w:szCs w:val="16"/>
                <w:lang w:eastAsia="zh-CN"/>
              </w:rPr>
              <w:t>Add the following change:</w:t>
            </w:r>
          </w:p>
          <w:bookmarkEnd w:id="114"/>
          <w:bookmarkEnd w:id="115"/>
          <w:p w14:paraId="32F5370F" w14:textId="77777777" w:rsidR="009404E6" w:rsidRPr="00625701" w:rsidRDefault="009404E6" w:rsidP="009404E6">
            <w:pPr>
              <w:pStyle w:val="PL"/>
              <w:shd w:val="clear" w:color="auto" w:fill="FFFFFF"/>
              <w:rPr>
                <w:lang w:eastAsia="zh-CN"/>
              </w:rPr>
            </w:pPr>
            <w:r w:rsidRPr="00625701">
              <w:rPr>
                <w:lang w:eastAsia="zh-CN"/>
              </w:rPr>
              <w:t>CSI-RS-ConfigNZP-r11 ::=</w:t>
            </w:r>
            <w:r w:rsidRPr="00625701">
              <w:rPr>
                <w:lang w:eastAsia="zh-CN"/>
              </w:rPr>
              <w:tab/>
            </w:r>
            <w:r w:rsidRPr="00625701">
              <w:rPr>
                <w:lang w:eastAsia="zh-CN"/>
              </w:rPr>
              <w:tab/>
              <w:t>SEQUENCE {</w:t>
            </w:r>
          </w:p>
          <w:p w14:paraId="044E054E" w14:textId="77777777" w:rsidR="009404E6" w:rsidRPr="00625701" w:rsidRDefault="009404E6" w:rsidP="009404E6">
            <w:pPr>
              <w:pStyle w:val="PL"/>
              <w:shd w:val="clear" w:color="auto" w:fill="FFFFFF"/>
              <w:rPr>
                <w:lang w:eastAsia="zh-CN"/>
              </w:rPr>
            </w:pPr>
            <w:r w:rsidRPr="00625701">
              <w:rPr>
                <w:lang w:eastAsia="zh-CN"/>
              </w:rPr>
              <w:tab/>
              <w:t>csi-RS-ConfigNZPId-r11</w:t>
            </w:r>
            <w:r w:rsidRPr="00625701">
              <w:rPr>
                <w:lang w:eastAsia="zh-CN"/>
              </w:rPr>
              <w:tab/>
            </w:r>
            <w:r w:rsidRPr="00625701">
              <w:rPr>
                <w:lang w:eastAsia="zh-CN"/>
              </w:rPr>
              <w:tab/>
            </w:r>
            <w:r w:rsidRPr="00625701">
              <w:rPr>
                <w:lang w:eastAsia="zh-CN"/>
              </w:rPr>
              <w:tab/>
              <w:t>CSI-RS-ConfigNZPId-r11,</w:t>
            </w:r>
          </w:p>
          <w:p w14:paraId="402E466C" w14:textId="77777777" w:rsidR="009404E6" w:rsidRPr="00625701" w:rsidRDefault="009404E6" w:rsidP="009404E6">
            <w:pPr>
              <w:pStyle w:val="PL"/>
              <w:shd w:val="clear" w:color="auto" w:fill="FFFFFF"/>
              <w:rPr>
                <w:lang w:eastAsia="zh-CN"/>
              </w:rPr>
            </w:pPr>
            <w:r w:rsidRPr="00625701">
              <w:rPr>
                <w:lang w:eastAsia="zh-CN"/>
              </w:rPr>
              <w:tab/>
              <w:t>antennaPortsCount-r11</w:t>
            </w:r>
            <w:r w:rsidRPr="00625701">
              <w:rPr>
                <w:lang w:eastAsia="zh-CN"/>
              </w:rPr>
              <w:tab/>
            </w:r>
            <w:r w:rsidRPr="00625701">
              <w:rPr>
                <w:lang w:eastAsia="zh-CN"/>
              </w:rPr>
              <w:tab/>
            </w:r>
            <w:r w:rsidRPr="00625701">
              <w:rPr>
                <w:lang w:eastAsia="zh-CN"/>
              </w:rPr>
              <w:tab/>
              <w:t>ENUMERATED {an1, an2, an4, an8},</w:t>
            </w:r>
          </w:p>
          <w:p w14:paraId="4A5062D8" w14:textId="77777777" w:rsidR="009404E6" w:rsidRPr="00625701" w:rsidRDefault="009404E6" w:rsidP="009404E6">
            <w:pPr>
              <w:pStyle w:val="PL"/>
              <w:shd w:val="clear" w:color="auto" w:fill="FFFFFF"/>
              <w:rPr>
                <w:lang w:eastAsia="zh-CN"/>
              </w:rPr>
            </w:pPr>
            <w:r w:rsidRPr="00625701">
              <w:rPr>
                <w:lang w:eastAsia="zh-CN"/>
              </w:rPr>
              <w:tab/>
              <w:t>resourceConfig-r11</w:t>
            </w:r>
            <w:r w:rsidRPr="00625701">
              <w:rPr>
                <w:lang w:eastAsia="zh-CN"/>
              </w:rPr>
              <w:tab/>
            </w:r>
            <w:r w:rsidRPr="00625701">
              <w:rPr>
                <w:lang w:eastAsia="zh-CN"/>
              </w:rPr>
              <w:tab/>
            </w:r>
            <w:r w:rsidRPr="00625701">
              <w:rPr>
                <w:lang w:eastAsia="zh-CN"/>
              </w:rPr>
              <w:tab/>
            </w:r>
            <w:r w:rsidRPr="00625701">
              <w:rPr>
                <w:lang w:eastAsia="zh-CN"/>
              </w:rPr>
              <w:tab/>
              <w:t>INTEGER (0..31),</w:t>
            </w:r>
          </w:p>
          <w:p w14:paraId="08ECC87F" w14:textId="77777777" w:rsidR="009404E6" w:rsidRPr="00625701" w:rsidRDefault="009404E6" w:rsidP="009404E6">
            <w:pPr>
              <w:pStyle w:val="PL"/>
              <w:shd w:val="clear" w:color="auto" w:fill="FFFFFF"/>
              <w:rPr>
                <w:lang w:eastAsia="zh-CN"/>
              </w:rPr>
            </w:pPr>
            <w:r w:rsidRPr="00625701">
              <w:rPr>
                <w:lang w:eastAsia="zh-CN"/>
              </w:rPr>
              <w:tab/>
              <w:t>subframeConfig-r11</w:t>
            </w:r>
            <w:r w:rsidRPr="00625701">
              <w:rPr>
                <w:lang w:eastAsia="zh-CN"/>
              </w:rPr>
              <w:tab/>
            </w:r>
            <w:r w:rsidRPr="00625701">
              <w:rPr>
                <w:lang w:eastAsia="zh-CN"/>
              </w:rPr>
              <w:tab/>
            </w:r>
            <w:r w:rsidRPr="00625701">
              <w:rPr>
                <w:lang w:eastAsia="zh-CN"/>
              </w:rPr>
              <w:tab/>
            </w:r>
            <w:r w:rsidRPr="00625701">
              <w:rPr>
                <w:lang w:eastAsia="zh-CN"/>
              </w:rPr>
              <w:tab/>
              <w:t>INTEGER (0..154),</w:t>
            </w:r>
          </w:p>
          <w:p w14:paraId="7ED4634F" w14:textId="77777777" w:rsidR="009404E6" w:rsidRPr="00625701" w:rsidRDefault="009404E6" w:rsidP="009404E6">
            <w:pPr>
              <w:pStyle w:val="PL"/>
              <w:shd w:val="clear" w:color="auto" w:fill="FFFFFF"/>
              <w:rPr>
                <w:lang w:eastAsia="zh-CN"/>
              </w:rPr>
            </w:pPr>
            <w:r w:rsidRPr="00625701">
              <w:rPr>
                <w:lang w:eastAsia="zh-CN"/>
              </w:rPr>
              <w:tab/>
              <w:t>scramblingIdentity-r11</w:t>
            </w:r>
            <w:r w:rsidRPr="00625701">
              <w:rPr>
                <w:lang w:eastAsia="zh-CN"/>
              </w:rPr>
              <w:tab/>
            </w:r>
            <w:r w:rsidRPr="00625701">
              <w:rPr>
                <w:lang w:eastAsia="zh-CN"/>
              </w:rPr>
              <w:tab/>
            </w:r>
            <w:r w:rsidRPr="00625701">
              <w:rPr>
                <w:lang w:eastAsia="zh-CN"/>
              </w:rPr>
              <w:tab/>
              <w:t>INTEGER (0..503),</w:t>
            </w:r>
          </w:p>
          <w:p w14:paraId="34F2D03A" w14:textId="77777777" w:rsidR="009404E6" w:rsidRPr="00625701" w:rsidRDefault="009404E6" w:rsidP="009404E6">
            <w:pPr>
              <w:pStyle w:val="PL"/>
              <w:shd w:val="clear" w:color="auto" w:fill="FFFFFF"/>
              <w:rPr>
                <w:lang w:eastAsia="zh-CN"/>
              </w:rPr>
            </w:pPr>
            <w:r w:rsidRPr="00625701">
              <w:rPr>
                <w:lang w:eastAsia="zh-CN"/>
              </w:rPr>
              <w:tab/>
              <w:t>qcl-CRS-Info-r11</w:t>
            </w:r>
            <w:r w:rsidRPr="00625701">
              <w:rPr>
                <w:lang w:eastAsia="zh-CN"/>
              </w:rPr>
              <w:tab/>
            </w:r>
            <w:r w:rsidRPr="00625701">
              <w:rPr>
                <w:lang w:eastAsia="zh-CN"/>
              </w:rPr>
              <w:tab/>
            </w:r>
            <w:r w:rsidRPr="00625701">
              <w:rPr>
                <w:lang w:eastAsia="zh-CN"/>
              </w:rPr>
              <w:tab/>
            </w:r>
            <w:r w:rsidRPr="00625701">
              <w:rPr>
                <w:lang w:eastAsia="zh-CN"/>
              </w:rPr>
              <w:tab/>
              <w:t>SEQUENCE {</w:t>
            </w:r>
          </w:p>
          <w:p w14:paraId="622B04BB"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qcl-ScramblingIdentity-r11</w:t>
            </w:r>
            <w:r w:rsidRPr="00625701">
              <w:rPr>
                <w:lang w:eastAsia="zh-CN"/>
              </w:rPr>
              <w:tab/>
            </w:r>
            <w:r w:rsidRPr="00625701">
              <w:rPr>
                <w:lang w:eastAsia="zh-CN"/>
              </w:rPr>
              <w:tab/>
              <w:t>INTEGER (0..503),</w:t>
            </w:r>
          </w:p>
          <w:p w14:paraId="27615499"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t>ENUMERATED {n1, n2, n4, spare1},</w:t>
            </w:r>
          </w:p>
          <w:p w14:paraId="5BF7432D"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t>CHOICE {</w:t>
            </w:r>
          </w:p>
          <w:p w14:paraId="37D90E22"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14:paraId="1D0000B3"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14:paraId="24279E68"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t>MBSFN-SubframeConfigList</w:t>
            </w:r>
          </w:p>
          <w:p w14:paraId="1EF4CB48"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w:t>
            </w:r>
          </w:p>
          <w:p w14:paraId="30275848"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14:paraId="707294CD" w14:textId="77777777" w:rsidR="009404E6" w:rsidRPr="00625701" w:rsidRDefault="009404E6" w:rsidP="009404E6">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14:paraId="76C363B9" w14:textId="77777777" w:rsidR="009404E6" w:rsidRPr="00625701" w:rsidRDefault="009404E6" w:rsidP="009404E6">
            <w:pPr>
              <w:pStyle w:val="PL"/>
              <w:shd w:val="clear" w:color="auto" w:fill="FFFFFF"/>
              <w:rPr>
                <w:lang w:eastAsia="zh-CN"/>
              </w:rPr>
            </w:pPr>
            <w:r w:rsidRPr="00625701">
              <w:rPr>
                <w:lang w:eastAsia="zh-CN"/>
              </w:rPr>
              <w:tab/>
              <w:t>...,</w:t>
            </w:r>
          </w:p>
          <w:p w14:paraId="40D595BC" w14:textId="77777777" w:rsidR="009404E6" w:rsidRPr="00625701" w:rsidRDefault="009404E6" w:rsidP="009404E6">
            <w:pPr>
              <w:pStyle w:val="PL"/>
              <w:shd w:val="clear" w:color="auto" w:fill="FFFFFF"/>
              <w:rPr>
                <w:lang w:eastAsia="zh-CN"/>
              </w:rPr>
            </w:pPr>
            <w:r w:rsidRPr="00625701">
              <w:rPr>
                <w:lang w:eastAsia="zh-CN"/>
              </w:rPr>
              <w:tab/>
              <w:t>[[</w:t>
            </w:r>
            <w:r w:rsidRPr="00625701">
              <w:rPr>
                <w:lang w:eastAsia="zh-CN"/>
              </w:rPr>
              <w:tab/>
              <w:t>csi-RS-ConfigNZPId-v1310</w:t>
            </w:r>
            <w:r w:rsidRPr="00625701">
              <w:rPr>
                <w:lang w:eastAsia="zh-CN"/>
              </w:rPr>
              <w:tab/>
            </w:r>
            <w:r w:rsidRPr="00625701">
              <w:rPr>
                <w:lang w:eastAsia="zh-CN"/>
              </w:rPr>
              <w:tab/>
              <w:t>CSI-RS-ConfigNZPId-v1310</w:t>
            </w:r>
            <w:r w:rsidRPr="00625701">
              <w:rPr>
                <w:lang w:eastAsia="zh-CN"/>
              </w:rPr>
              <w:tab/>
            </w:r>
            <w:r w:rsidRPr="00625701">
              <w:rPr>
                <w:lang w:eastAsia="zh-CN"/>
              </w:rPr>
              <w:tab/>
              <w:t>OPTIONAL</w:t>
            </w:r>
            <w:r w:rsidRPr="00625701">
              <w:rPr>
                <w:lang w:eastAsia="zh-CN"/>
              </w:rPr>
              <w:tab/>
              <w:t>-- Need ON</w:t>
            </w:r>
          </w:p>
          <w:p w14:paraId="5CDE2BEE" w14:textId="77777777" w:rsidR="009404E6" w:rsidRPr="00625701" w:rsidRDefault="009404E6" w:rsidP="009404E6">
            <w:pPr>
              <w:pStyle w:val="PL"/>
              <w:shd w:val="clear" w:color="auto" w:fill="FFFFFF"/>
              <w:rPr>
                <w:lang w:eastAsia="zh-CN"/>
              </w:rPr>
            </w:pPr>
            <w:r w:rsidRPr="00625701">
              <w:rPr>
                <w:lang w:eastAsia="zh-CN"/>
              </w:rPr>
              <w:tab/>
              <w:t>]],</w:t>
            </w:r>
          </w:p>
          <w:p w14:paraId="5248331C" w14:textId="77777777" w:rsidR="009404E6" w:rsidRPr="00625701" w:rsidRDefault="009404E6" w:rsidP="009404E6">
            <w:pPr>
              <w:pStyle w:val="PL"/>
              <w:shd w:val="clear" w:color="auto" w:fill="FFFFFF"/>
              <w:rPr>
                <w:lang w:eastAsia="zh-CN"/>
              </w:rPr>
            </w:pPr>
            <w:r w:rsidRPr="00625701">
              <w:rPr>
                <w:lang w:eastAsia="zh-CN"/>
              </w:rPr>
              <w:tab/>
              <w:t>[[</w:t>
            </w:r>
            <w:r w:rsidRPr="00625701">
              <w:rPr>
                <w:lang w:eastAsia="zh-CN"/>
              </w:rPr>
              <w:tab/>
              <w:t>transmissionComb-r14</w:t>
            </w:r>
            <w:r w:rsidRPr="00625701">
              <w:rPr>
                <w:lang w:eastAsia="zh-CN"/>
              </w:rPr>
              <w:tab/>
            </w:r>
            <w:r w:rsidRPr="00625701">
              <w:rPr>
                <w:lang w:eastAsia="zh-CN"/>
              </w:rPr>
              <w:tab/>
            </w:r>
            <w:r w:rsidRPr="00625701">
              <w:rPr>
                <w:lang w:eastAsia="zh-CN"/>
              </w:rPr>
              <w:tab/>
              <w:t xml:space="preserve">NZP-TransmissionComb-r14 </w:t>
            </w:r>
            <w:r w:rsidRPr="00625701">
              <w:rPr>
                <w:lang w:eastAsia="zh-CN"/>
              </w:rPr>
              <w:tab/>
            </w:r>
            <w:r w:rsidRPr="00625701">
              <w:rPr>
                <w:lang w:eastAsia="zh-CN"/>
              </w:rPr>
              <w:tab/>
              <w:t>OPTIONAL,</w:t>
            </w:r>
            <w:r w:rsidRPr="00625701">
              <w:rPr>
                <w:lang w:eastAsia="zh-CN"/>
              </w:rPr>
              <w:tab/>
              <w:t>-- Need OR</w:t>
            </w:r>
          </w:p>
          <w:p w14:paraId="36DD975C"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frequencyDensity-r14</w:t>
            </w:r>
            <w:r w:rsidRPr="00625701">
              <w:rPr>
                <w:lang w:eastAsia="zh-CN"/>
              </w:rPr>
              <w:tab/>
            </w:r>
            <w:r w:rsidRPr="00625701">
              <w:rPr>
                <w:lang w:eastAsia="zh-CN"/>
              </w:rPr>
              <w:tab/>
            </w:r>
            <w:r w:rsidRPr="00625701">
              <w:rPr>
                <w:lang w:eastAsia="zh-CN"/>
              </w:rPr>
              <w:tab/>
              <w:t>NZP-FrequencyDensity-r14</w:t>
            </w:r>
            <w:r w:rsidRPr="00625701">
              <w:rPr>
                <w:lang w:eastAsia="zh-CN"/>
              </w:rPr>
              <w:tab/>
            </w:r>
            <w:r w:rsidRPr="00625701">
              <w:rPr>
                <w:lang w:eastAsia="zh-CN"/>
              </w:rPr>
              <w:tab/>
              <w:t>OPTIONAL</w:t>
            </w:r>
            <w:r w:rsidRPr="00625701">
              <w:rPr>
                <w:lang w:eastAsia="zh-CN"/>
              </w:rPr>
              <w:tab/>
              <w:t>-- Need OR</w:t>
            </w:r>
          </w:p>
          <w:p w14:paraId="6E046442" w14:textId="77777777" w:rsidR="009404E6" w:rsidRDefault="009404E6" w:rsidP="009404E6">
            <w:pPr>
              <w:pStyle w:val="PL"/>
              <w:shd w:val="clear" w:color="auto" w:fill="FFFFFF"/>
              <w:rPr>
                <w:color w:val="FF0000"/>
                <w:u w:val="single"/>
                <w:lang w:eastAsia="zh-CN"/>
              </w:rPr>
            </w:pPr>
            <w:r w:rsidRPr="00625701">
              <w:rPr>
                <w:lang w:eastAsia="zh-CN"/>
              </w:rPr>
              <w:tab/>
              <w:t>]]</w:t>
            </w:r>
            <w:r>
              <w:rPr>
                <w:color w:val="FF0000"/>
                <w:u w:val="single"/>
                <w:lang w:eastAsia="zh-CN"/>
              </w:rPr>
              <w:t>,</w:t>
            </w:r>
          </w:p>
          <w:p w14:paraId="39872EE3" w14:textId="77777777" w:rsidR="009404E6" w:rsidRPr="008F168B" w:rsidRDefault="009404E6" w:rsidP="009404E6">
            <w:pPr>
              <w:pStyle w:val="PL"/>
              <w:shd w:val="clear" w:color="auto" w:fill="FFFFFF"/>
              <w:rPr>
                <w:color w:val="FF0000"/>
                <w:u w:val="single"/>
                <w:lang w:eastAsia="zh-CN"/>
              </w:rPr>
            </w:pPr>
            <w:r>
              <w:rPr>
                <w:color w:val="FF0000"/>
                <w:u w:val="single"/>
                <w:lang w:eastAsia="zh-CN"/>
              </w:rPr>
              <w:tab/>
              <w:t>[[</w:t>
            </w:r>
            <w:r>
              <w:rPr>
                <w:color w:val="FF0000"/>
                <w:u w:val="single"/>
                <w:lang w:eastAsia="zh-CN"/>
              </w:rPr>
              <w:tab/>
            </w:r>
            <w:r w:rsidRPr="008F168B">
              <w:rPr>
                <w:color w:val="FF0000"/>
                <w:u w:val="single"/>
                <w:lang w:eastAsia="zh-CN"/>
              </w:rPr>
              <w:t>qcl-CRS-Info-v14xy</w:t>
            </w:r>
            <w:r w:rsidRPr="008F168B">
              <w:rPr>
                <w:color w:val="FF0000"/>
                <w:u w:val="single"/>
                <w:lang w:eastAsia="zh-CN"/>
              </w:rPr>
              <w:tab/>
            </w:r>
            <w:r w:rsidRPr="008F168B">
              <w:rPr>
                <w:color w:val="FF0000"/>
                <w:u w:val="single"/>
                <w:lang w:eastAsia="zh-CN"/>
              </w:rPr>
              <w:tab/>
            </w:r>
            <w:r w:rsidRPr="008F168B">
              <w:rPr>
                <w:color w:val="FF0000"/>
                <w:u w:val="single"/>
                <w:lang w:eastAsia="zh-CN"/>
              </w:rPr>
              <w:tab/>
            </w:r>
            <w:r w:rsidRPr="008F168B">
              <w:rPr>
                <w:color w:val="FF0000"/>
                <w:u w:val="single"/>
                <w:lang w:eastAsia="zh-CN"/>
              </w:rPr>
              <w:tab/>
              <w:t>SEQUENCE {</w:t>
            </w:r>
          </w:p>
          <w:p w14:paraId="121E9E7F" w14:textId="77777777" w:rsidR="009404E6" w:rsidRPr="009E3AC6" w:rsidRDefault="009404E6" w:rsidP="009404E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mbsfn-SubframeConfigList-v14xy</w:t>
            </w:r>
            <w:r w:rsidRPr="008F168B">
              <w:rPr>
                <w:color w:val="FF0000"/>
                <w:u w:val="single"/>
                <w:lang w:eastAsia="zh-CN"/>
              </w:rPr>
              <w:tab/>
              <w:t>MBSFN-</w:t>
            </w:r>
            <w:r>
              <w:rPr>
                <w:color w:val="FF0000"/>
                <w:u w:val="single"/>
                <w:lang w:eastAsia="zh-CN"/>
              </w:rPr>
              <w:t>SubframeConfigList-v14xy</w:t>
            </w:r>
            <w:r>
              <w:rPr>
                <w:color w:val="FF0000"/>
                <w:u w:val="single"/>
                <w:lang w:eastAsia="zh-CN"/>
              </w:rPr>
              <w:tab/>
            </w:r>
            <w:r>
              <w:rPr>
                <w:color w:val="FF0000"/>
                <w:u w:val="single"/>
                <w:lang w:eastAsia="zh-CN"/>
              </w:rPr>
              <w:tab/>
            </w:r>
            <w:r>
              <w:rPr>
                <w:color w:val="FF0000"/>
                <w:u w:val="single"/>
                <w:lang w:eastAsia="zh-CN"/>
              </w:rPr>
              <w:tab/>
              <w:t>OPTI</w:t>
            </w:r>
            <w:r w:rsidRPr="008F168B">
              <w:rPr>
                <w:color w:val="FF0000"/>
                <w:u w:val="single"/>
                <w:lang w:eastAsia="zh-CN"/>
              </w:rPr>
              <w:t>ONAL</w:t>
            </w:r>
            <w:r>
              <w:rPr>
                <w:color w:val="FF0000"/>
                <w:u w:val="single"/>
                <w:lang w:eastAsia="zh-CN"/>
              </w:rPr>
              <w:t xml:space="preserve"> </w:t>
            </w:r>
            <w:r w:rsidRPr="009E3AC6">
              <w:rPr>
                <w:color w:val="FF0000"/>
                <w:u w:val="single"/>
                <w:lang w:eastAsia="zh-CN"/>
              </w:rPr>
              <w:t>-- Need OR</w:t>
            </w:r>
          </w:p>
          <w:p w14:paraId="3BB3346C" w14:textId="77777777" w:rsidR="009404E6" w:rsidRPr="008F168B" w:rsidRDefault="009404E6" w:rsidP="009404E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w:t>
            </w:r>
          </w:p>
          <w:p w14:paraId="64EED53F" w14:textId="77777777" w:rsidR="009404E6" w:rsidRPr="008F168B" w:rsidRDefault="009404E6" w:rsidP="009404E6">
            <w:pPr>
              <w:pStyle w:val="PL"/>
              <w:shd w:val="clear" w:color="auto" w:fill="FFFFFF"/>
              <w:tabs>
                <w:tab w:val="clear" w:pos="3840"/>
                <w:tab w:val="left" w:pos="3535"/>
              </w:tabs>
              <w:rPr>
                <w:color w:val="FF0000"/>
                <w:u w:val="single"/>
                <w:lang w:eastAsia="zh-CN"/>
              </w:rPr>
            </w:pPr>
            <w:r w:rsidRPr="008F168B">
              <w:rPr>
                <w:color w:val="FF0000"/>
                <w:u w:val="single"/>
                <w:lang w:eastAsia="zh-CN"/>
              </w:rPr>
              <w:tab/>
              <w:t>]]</w:t>
            </w:r>
          </w:p>
          <w:p w14:paraId="3977ACB3" w14:textId="77777777" w:rsidR="009404E6" w:rsidRDefault="009404E6" w:rsidP="009404E6">
            <w:pPr>
              <w:pStyle w:val="PL"/>
              <w:pBdr>
                <w:bottom w:val="single" w:sz="6" w:space="1" w:color="auto"/>
              </w:pBdr>
              <w:shd w:val="clear" w:color="auto" w:fill="FFFFFF"/>
              <w:rPr>
                <w:lang w:eastAsia="zh-CN"/>
              </w:rPr>
            </w:pPr>
            <w:r w:rsidRPr="00625701">
              <w:rPr>
                <w:lang w:eastAsia="zh-CN"/>
              </w:rPr>
              <w:t>}</w:t>
            </w:r>
          </w:p>
          <w:p w14:paraId="3600B5F1" w14:textId="3F292E90" w:rsidR="009404E6" w:rsidRPr="00600FA3" w:rsidRDefault="009404E6" w:rsidP="009404E6">
            <w:pPr>
              <w:spacing w:after="60"/>
              <w:rPr>
                <w:rFonts w:ascii="Arial" w:eastAsia="SimSun" w:hAnsi="Arial" w:cs="Arial"/>
                <w:noProof/>
                <w:sz w:val="16"/>
                <w:szCs w:val="16"/>
                <w:lang w:eastAsia="zh-CN"/>
              </w:rPr>
            </w:pPr>
            <w:r w:rsidRPr="00872496">
              <w:rPr>
                <w:rFonts w:ascii="Arial" w:hAnsi="Arial" w:cs="Arial"/>
                <w:color w:val="1F3864" w:themeColor="accent5" w:themeShade="80"/>
                <w:sz w:val="16"/>
                <w:szCs w:val="16"/>
              </w:rPr>
              <w:t>Ericsson. Captured in WI CR</w:t>
            </w:r>
            <w:r w:rsidRPr="00670013">
              <w:rPr>
                <w:rFonts w:ascii="Arial" w:hAnsi="Arial" w:cs="Arial"/>
                <w:color w:val="1F3864" w:themeColor="accent5" w:themeShade="80"/>
                <w:szCs w:val="16"/>
              </w:rPr>
              <w:t>:</w:t>
            </w:r>
          </w:p>
        </w:tc>
        <w:tc>
          <w:tcPr>
            <w:tcW w:w="1580" w:type="dxa"/>
          </w:tcPr>
          <w:p w14:paraId="29EC147E"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60DAF8DE"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5450B46B" w14:textId="4B8A4759" w:rsidR="009404E6" w:rsidRDefault="009404E6" w:rsidP="009404E6">
            <w:pPr>
              <w:spacing w:after="60"/>
              <w:rPr>
                <w:rFonts w:ascii="Arial" w:hAnsi="Arial" w:cs="Arial"/>
                <w:noProof/>
                <w:sz w:val="16"/>
                <w:szCs w:val="16"/>
              </w:rPr>
            </w:pPr>
            <w:r w:rsidRPr="006C10EB">
              <w:rPr>
                <w:rFonts w:ascii="Arial" w:hAnsi="Arial" w:cs="Arial"/>
                <w:noProof/>
                <w:sz w:val="16"/>
                <w:szCs w:val="16"/>
              </w:rPr>
              <w:t>MBMS_LTE_enh2-Core</w:t>
            </w:r>
          </w:p>
        </w:tc>
      </w:tr>
      <w:tr w:rsidR="009404E6" w:rsidRPr="00BD494B" w14:paraId="3BEB881B" w14:textId="77777777" w:rsidTr="00571106">
        <w:tc>
          <w:tcPr>
            <w:tcW w:w="833" w:type="dxa"/>
          </w:tcPr>
          <w:p w14:paraId="535F3B2F" w14:textId="12DFEDFD"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lastRenderedPageBreak/>
              <w:t>H.033</w:t>
            </w:r>
          </w:p>
        </w:tc>
        <w:tc>
          <w:tcPr>
            <w:tcW w:w="3033" w:type="dxa"/>
          </w:tcPr>
          <w:p w14:paraId="33B9AF6B" w14:textId="77777777" w:rsidR="009404E6" w:rsidRPr="00E34E74" w:rsidRDefault="009404E6" w:rsidP="009404E6">
            <w:pPr>
              <w:spacing w:after="60"/>
              <w:rPr>
                <w:rFonts w:ascii="Arial" w:hAnsi="Arial" w:cs="Arial"/>
                <w:noProof/>
                <w:sz w:val="16"/>
                <w:szCs w:val="16"/>
                <w:lang w:val="en-US"/>
              </w:rPr>
            </w:pPr>
            <w:r>
              <w:rPr>
                <w:rFonts w:ascii="Arial" w:hAnsi="Arial" w:cs="Arial"/>
                <w:noProof/>
                <w:sz w:val="16"/>
                <w:szCs w:val="16"/>
                <w:lang w:val="en-US"/>
              </w:rPr>
              <w:t xml:space="preserve">6.3.2 </w:t>
            </w:r>
            <w:r w:rsidRPr="000611A8">
              <w:rPr>
                <w:rFonts w:ascii="Arial" w:eastAsia="SimSun" w:hAnsi="Arial" w:cs="Arial"/>
                <w:noProof/>
                <w:sz w:val="16"/>
                <w:szCs w:val="16"/>
                <w:lang w:eastAsia="zh-CN"/>
              </w:rPr>
              <w:t>CSI-RS-ConfigNZP-r11</w:t>
            </w:r>
          </w:p>
          <w:p w14:paraId="076E5ACF" w14:textId="77777777" w:rsidR="009404E6" w:rsidRDefault="009404E6" w:rsidP="009404E6">
            <w:pPr>
              <w:spacing w:after="60"/>
              <w:rPr>
                <w:rFonts w:ascii="Arial" w:hAnsi="Arial" w:cs="Arial"/>
                <w:noProof/>
                <w:sz w:val="16"/>
                <w:szCs w:val="16"/>
              </w:rPr>
            </w:pPr>
          </w:p>
        </w:tc>
        <w:tc>
          <w:tcPr>
            <w:tcW w:w="4961" w:type="dxa"/>
          </w:tcPr>
          <w:p w14:paraId="2F9E7DC8" w14:textId="758B71A9" w:rsidR="009404E6" w:rsidRPr="003B606E" w:rsidRDefault="009404E6" w:rsidP="009404E6">
            <w:pPr>
              <w:spacing w:after="60"/>
              <w:rPr>
                <w:rFonts w:ascii="Arial" w:eastAsia="SimSun" w:hAnsi="Arial" w:cs="Arial"/>
                <w:noProof/>
                <w:sz w:val="16"/>
                <w:szCs w:val="16"/>
                <w:lang w:eastAsia="zh-CN"/>
              </w:rPr>
            </w:pPr>
            <w:r>
              <w:rPr>
                <w:rFonts w:ascii="Arial" w:eastAsia="SimSun" w:hAnsi="Arial" w:cs="Arial"/>
                <w:noProof/>
                <w:sz w:val="16"/>
                <w:szCs w:val="16"/>
                <w:lang w:eastAsia="zh-CN"/>
              </w:rPr>
              <w:t>In</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Rel-14 FeMBMS carrier, subframe 4 and subframe 9 can be used for MBMS. So the corresponding mbsfn subframe configuration should be extended.</w:t>
            </w:r>
          </w:p>
        </w:tc>
        <w:tc>
          <w:tcPr>
            <w:tcW w:w="682" w:type="dxa"/>
          </w:tcPr>
          <w:p w14:paraId="6E4C3F8A" w14:textId="01945FC7" w:rsidR="009404E6" w:rsidRDefault="009404E6" w:rsidP="009404E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14:paraId="342B00AD" w14:textId="77777777" w:rsidR="009404E6" w:rsidRPr="000F3A96" w:rsidRDefault="009404E6" w:rsidP="009404E6">
            <w:pPr>
              <w:spacing w:after="60"/>
              <w:rPr>
                <w:rFonts w:ascii="Arial" w:eastAsia="SimSun" w:hAnsi="Arial" w:cs="Arial"/>
                <w:noProof/>
                <w:sz w:val="16"/>
                <w:szCs w:val="16"/>
                <w:lang w:eastAsia="zh-CN"/>
              </w:rPr>
            </w:pPr>
            <w:r>
              <w:rPr>
                <w:rFonts w:ascii="Arial" w:eastAsia="SimSun" w:hAnsi="Arial" w:cs="Arial"/>
                <w:noProof/>
                <w:sz w:val="16"/>
                <w:szCs w:val="16"/>
                <w:lang w:eastAsia="zh-CN"/>
              </w:rPr>
              <w:t>Add the following change:</w:t>
            </w:r>
          </w:p>
          <w:p w14:paraId="70C5CD34" w14:textId="77777777" w:rsidR="009404E6" w:rsidRPr="00625701" w:rsidRDefault="009404E6" w:rsidP="009404E6">
            <w:pPr>
              <w:pStyle w:val="PL"/>
              <w:shd w:val="clear" w:color="auto" w:fill="FFFFFF"/>
              <w:rPr>
                <w:lang w:eastAsia="zh-CN"/>
              </w:rPr>
            </w:pPr>
            <w:r w:rsidRPr="00625701">
              <w:rPr>
                <w:lang w:eastAsia="zh-CN"/>
              </w:rPr>
              <w:t>CSI-RS-ConfigNZP-r11 ::=</w:t>
            </w:r>
            <w:r w:rsidRPr="00625701">
              <w:rPr>
                <w:lang w:eastAsia="zh-CN"/>
              </w:rPr>
              <w:tab/>
            </w:r>
            <w:r w:rsidRPr="00625701">
              <w:rPr>
                <w:lang w:eastAsia="zh-CN"/>
              </w:rPr>
              <w:tab/>
              <w:t>SEQUENCE {</w:t>
            </w:r>
          </w:p>
          <w:p w14:paraId="6F5E3FDB" w14:textId="77777777" w:rsidR="009404E6" w:rsidRPr="00625701" w:rsidRDefault="009404E6" w:rsidP="009404E6">
            <w:pPr>
              <w:pStyle w:val="PL"/>
              <w:shd w:val="clear" w:color="auto" w:fill="FFFFFF"/>
              <w:rPr>
                <w:lang w:eastAsia="zh-CN"/>
              </w:rPr>
            </w:pPr>
            <w:r w:rsidRPr="00625701">
              <w:rPr>
                <w:lang w:eastAsia="zh-CN"/>
              </w:rPr>
              <w:tab/>
              <w:t>csi-RS-ConfigNZPId-r11</w:t>
            </w:r>
            <w:r w:rsidRPr="00625701">
              <w:rPr>
                <w:lang w:eastAsia="zh-CN"/>
              </w:rPr>
              <w:tab/>
            </w:r>
            <w:r w:rsidRPr="00625701">
              <w:rPr>
                <w:lang w:eastAsia="zh-CN"/>
              </w:rPr>
              <w:tab/>
            </w:r>
            <w:r w:rsidRPr="00625701">
              <w:rPr>
                <w:lang w:eastAsia="zh-CN"/>
              </w:rPr>
              <w:tab/>
              <w:t>CSI-RS-ConfigNZPId-r11,</w:t>
            </w:r>
          </w:p>
          <w:p w14:paraId="0DC4B5D0" w14:textId="77777777" w:rsidR="009404E6" w:rsidRPr="00625701" w:rsidRDefault="009404E6" w:rsidP="009404E6">
            <w:pPr>
              <w:pStyle w:val="PL"/>
              <w:shd w:val="clear" w:color="auto" w:fill="FFFFFF"/>
              <w:rPr>
                <w:lang w:eastAsia="zh-CN"/>
              </w:rPr>
            </w:pPr>
            <w:r w:rsidRPr="00625701">
              <w:rPr>
                <w:lang w:eastAsia="zh-CN"/>
              </w:rPr>
              <w:tab/>
              <w:t>antennaPortsCount-r11</w:t>
            </w:r>
            <w:r w:rsidRPr="00625701">
              <w:rPr>
                <w:lang w:eastAsia="zh-CN"/>
              </w:rPr>
              <w:tab/>
            </w:r>
            <w:r w:rsidRPr="00625701">
              <w:rPr>
                <w:lang w:eastAsia="zh-CN"/>
              </w:rPr>
              <w:tab/>
            </w:r>
            <w:r w:rsidRPr="00625701">
              <w:rPr>
                <w:lang w:eastAsia="zh-CN"/>
              </w:rPr>
              <w:tab/>
              <w:t>ENUMERATED {an1, an2, an4, an8},</w:t>
            </w:r>
          </w:p>
          <w:p w14:paraId="4E7FACC7" w14:textId="77777777" w:rsidR="009404E6" w:rsidRPr="00625701" w:rsidRDefault="009404E6" w:rsidP="009404E6">
            <w:pPr>
              <w:pStyle w:val="PL"/>
              <w:shd w:val="clear" w:color="auto" w:fill="FFFFFF"/>
              <w:rPr>
                <w:lang w:eastAsia="zh-CN"/>
              </w:rPr>
            </w:pPr>
            <w:r w:rsidRPr="00625701">
              <w:rPr>
                <w:lang w:eastAsia="zh-CN"/>
              </w:rPr>
              <w:tab/>
              <w:t>resourceConfig-r11</w:t>
            </w:r>
            <w:r w:rsidRPr="00625701">
              <w:rPr>
                <w:lang w:eastAsia="zh-CN"/>
              </w:rPr>
              <w:tab/>
            </w:r>
            <w:r w:rsidRPr="00625701">
              <w:rPr>
                <w:lang w:eastAsia="zh-CN"/>
              </w:rPr>
              <w:tab/>
            </w:r>
            <w:r w:rsidRPr="00625701">
              <w:rPr>
                <w:lang w:eastAsia="zh-CN"/>
              </w:rPr>
              <w:tab/>
            </w:r>
            <w:r w:rsidRPr="00625701">
              <w:rPr>
                <w:lang w:eastAsia="zh-CN"/>
              </w:rPr>
              <w:tab/>
              <w:t>INTEGER (0..31),</w:t>
            </w:r>
          </w:p>
          <w:p w14:paraId="13141B53" w14:textId="77777777" w:rsidR="009404E6" w:rsidRPr="00625701" w:rsidRDefault="009404E6" w:rsidP="009404E6">
            <w:pPr>
              <w:pStyle w:val="PL"/>
              <w:shd w:val="clear" w:color="auto" w:fill="FFFFFF"/>
              <w:rPr>
                <w:lang w:eastAsia="zh-CN"/>
              </w:rPr>
            </w:pPr>
            <w:r w:rsidRPr="00625701">
              <w:rPr>
                <w:lang w:eastAsia="zh-CN"/>
              </w:rPr>
              <w:tab/>
              <w:t>subframeConfig-r11</w:t>
            </w:r>
            <w:r w:rsidRPr="00625701">
              <w:rPr>
                <w:lang w:eastAsia="zh-CN"/>
              </w:rPr>
              <w:tab/>
            </w:r>
            <w:r w:rsidRPr="00625701">
              <w:rPr>
                <w:lang w:eastAsia="zh-CN"/>
              </w:rPr>
              <w:tab/>
            </w:r>
            <w:r w:rsidRPr="00625701">
              <w:rPr>
                <w:lang w:eastAsia="zh-CN"/>
              </w:rPr>
              <w:tab/>
            </w:r>
            <w:r w:rsidRPr="00625701">
              <w:rPr>
                <w:lang w:eastAsia="zh-CN"/>
              </w:rPr>
              <w:tab/>
              <w:t>INTEGER (0..154),</w:t>
            </w:r>
          </w:p>
          <w:p w14:paraId="0568E824" w14:textId="77777777" w:rsidR="009404E6" w:rsidRPr="00625701" w:rsidRDefault="009404E6" w:rsidP="009404E6">
            <w:pPr>
              <w:pStyle w:val="PL"/>
              <w:shd w:val="clear" w:color="auto" w:fill="FFFFFF"/>
              <w:rPr>
                <w:lang w:eastAsia="zh-CN"/>
              </w:rPr>
            </w:pPr>
            <w:r w:rsidRPr="00625701">
              <w:rPr>
                <w:lang w:eastAsia="zh-CN"/>
              </w:rPr>
              <w:tab/>
              <w:t>scramblingIdentity-r11</w:t>
            </w:r>
            <w:r w:rsidRPr="00625701">
              <w:rPr>
                <w:lang w:eastAsia="zh-CN"/>
              </w:rPr>
              <w:tab/>
            </w:r>
            <w:r w:rsidRPr="00625701">
              <w:rPr>
                <w:lang w:eastAsia="zh-CN"/>
              </w:rPr>
              <w:tab/>
            </w:r>
            <w:r w:rsidRPr="00625701">
              <w:rPr>
                <w:lang w:eastAsia="zh-CN"/>
              </w:rPr>
              <w:tab/>
              <w:t>INTEGER (0..503),</w:t>
            </w:r>
          </w:p>
          <w:p w14:paraId="249E6E45" w14:textId="77777777" w:rsidR="009404E6" w:rsidRPr="00625701" w:rsidRDefault="009404E6" w:rsidP="009404E6">
            <w:pPr>
              <w:pStyle w:val="PL"/>
              <w:shd w:val="clear" w:color="auto" w:fill="FFFFFF"/>
              <w:rPr>
                <w:lang w:eastAsia="zh-CN"/>
              </w:rPr>
            </w:pPr>
            <w:r w:rsidRPr="00625701">
              <w:rPr>
                <w:lang w:eastAsia="zh-CN"/>
              </w:rPr>
              <w:tab/>
              <w:t>qcl-CRS-Info-r11</w:t>
            </w:r>
            <w:r w:rsidRPr="00625701">
              <w:rPr>
                <w:lang w:eastAsia="zh-CN"/>
              </w:rPr>
              <w:tab/>
            </w:r>
            <w:r w:rsidRPr="00625701">
              <w:rPr>
                <w:lang w:eastAsia="zh-CN"/>
              </w:rPr>
              <w:tab/>
            </w:r>
            <w:r w:rsidRPr="00625701">
              <w:rPr>
                <w:lang w:eastAsia="zh-CN"/>
              </w:rPr>
              <w:tab/>
            </w:r>
            <w:r w:rsidRPr="00625701">
              <w:rPr>
                <w:lang w:eastAsia="zh-CN"/>
              </w:rPr>
              <w:tab/>
              <w:t>SEQUENCE {</w:t>
            </w:r>
          </w:p>
          <w:p w14:paraId="6CF90197"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qcl-ScramblingIdentity-r11</w:t>
            </w:r>
            <w:r w:rsidRPr="00625701">
              <w:rPr>
                <w:lang w:eastAsia="zh-CN"/>
              </w:rPr>
              <w:tab/>
            </w:r>
            <w:r w:rsidRPr="00625701">
              <w:rPr>
                <w:lang w:eastAsia="zh-CN"/>
              </w:rPr>
              <w:tab/>
              <w:t>INTEGER (0..503),</w:t>
            </w:r>
          </w:p>
          <w:p w14:paraId="27BEE45C"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t>ENUMERATED {n1, n2, n4, spare1},</w:t>
            </w:r>
          </w:p>
          <w:p w14:paraId="614B637A"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t>CHOICE {</w:t>
            </w:r>
          </w:p>
          <w:p w14:paraId="24343928"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14:paraId="02817459"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14:paraId="3B593261"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t>MBSFN-SubframeConfigList</w:t>
            </w:r>
          </w:p>
          <w:p w14:paraId="67EE87FB"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w:t>
            </w:r>
          </w:p>
          <w:p w14:paraId="44E3A9BC"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14:paraId="6CF36D4E" w14:textId="77777777" w:rsidR="009404E6" w:rsidRPr="00625701" w:rsidRDefault="009404E6" w:rsidP="009404E6">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14:paraId="51B54BA3" w14:textId="77777777" w:rsidR="009404E6" w:rsidRPr="00625701" w:rsidRDefault="009404E6" w:rsidP="009404E6">
            <w:pPr>
              <w:pStyle w:val="PL"/>
              <w:shd w:val="clear" w:color="auto" w:fill="FFFFFF"/>
              <w:rPr>
                <w:lang w:eastAsia="zh-CN"/>
              </w:rPr>
            </w:pPr>
            <w:r w:rsidRPr="00625701">
              <w:rPr>
                <w:lang w:eastAsia="zh-CN"/>
              </w:rPr>
              <w:tab/>
              <w:t>...,</w:t>
            </w:r>
          </w:p>
          <w:p w14:paraId="33238142" w14:textId="77777777" w:rsidR="009404E6" w:rsidRPr="00625701" w:rsidRDefault="009404E6" w:rsidP="009404E6">
            <w:pPr>
              <w:pStyle w:val="PL"/>
              <w:shd w:val="clear" w:color="auto" w:fill="FFFFFF"/>
              <w:rPr>
                <w:lang w:eastAsia="zh-CN"/>
              </w:rPr>
            </w:pPr>
            <w:r w:rsidRPr="00625701">
              <w:rPr>
                <w:lang w:eastAsia="zh-CN"/>
              </w:rPr>
              <w:tab/>
              <w:t>[[</w:t>
            </w:r>
            <w:r w:rsidRPr="00625701">
              <w:rPr>
                <w:lang w:eastAsia="zh-CN"/>
              </w:rPr>
              <w:tab/>
              <w:t>csi-RS-ConfigNZPId-v1310</w:t>
            </w:r>
            <w:r w:rsidRPr="00625701">
              <w:rPr>
                <w:lang w:eastAsia="zh-CN"/>
              </w:rPr>
              <w:tab/>
            </w:r>
            <w:r w:rsidRPr="00625701">
              <w:rPr>
                <w:lang w:eastAsia="zh-CN"/>
              </w:rPr>
              <w:tab/>
              <w:t>CSI-RS-ConfigNZPId-v1310</w:t>
            </w:r>
            <w:r w:rsidRPr="00625701">
              <w:rPr>
                <w:lang w:eastAsia="zh-CN"/>
              </w:rPr>
              <w:tab/>
            </w:r>
            <w:r w:rsidRPr="00625701">
              <w:rPr>
                <w:lang w:eastAsia="zh-CN"/>
              </w:rPr>
              <w:tab/>
              <w:t>OPTIONAL</w:t>
            </w:r>
            <w:r w:rsidRPr="00625701">
              <w:rPr>
                <w:lang w:eastAsia="zh-CN"/>
              </w:rPr>
              <w:tab/>
              <w:t>-- Need ON</w:t>
            </w:r>
          </w:p>
          <w:p w14:paraId="7422A108" w14:textId="77777777" w:rsidR="009404E6" w:rsidRPr="00625701" w:rsidRDefault="009404E6" w:rsidP="009404E6">
            <w:pPr>
              <w:pStyle w:val="PL"/>
              <w:shd w:val="clear" w:color="auto" w:fill="FFFFFF"/>
              <w:rPr>
                <w:lang w:eastAsia="zh-CN"/>
              </w:rPr>
            </w:pPr>
            <w:r w:rsidRPr="00625701">
              <w:rPr>
                <w:lang w:eastAsia="zh-CN"/>
              </w:rPr>
              <w:tab/>
              <w:t>]],</w:t>
            </w:r>
          </w:p>
          <w:p w14:paraId="6F88AADC" w14:textId="77777777" w:rsidR="009404E6" w:rsidRPr="00625701" w:rsidRDefault="009404E6" w:rsidP="009404E6">
            <w:pPr>
              <w:pStyle w:val="PL"/>
              <w:shd w:val="clear" w:color="auto" w:fill="FFFFFF"/>
              <w:rPr>
                <w:lang w:eastAsia="zh-CN"/>
              </w:rPr>
            </w:pPr>
            <w:r w:rsidRPr="00625701">
              <w:rPr>
                <w:lang w:eastAsia="zh-CN"/>
              </w:rPr>
              <w:tab/>
              <w:t>[[</w:t>
            </w:r>
            <w:r w:rsidRPr="00625701">
              <w:rPr>
                <w:lang w:eastAsia="zh-CN"/>
              </w:rPr>
              <w:tab/>
              <w:t>transmissionComb-r14</w:t>
            </w:r>
            <w:r w:rsidRPr="00625701">
              <w:rPr>
                <w:lang w:eastAsia="zh-CN"/>
              </w:rPr>
              <w:tab/>
            </w:r>
            <w:r w:rsidRPr="00625701">
              <w:rPr>
                <w:lang w:eastAsia="zh-CN"/>
              </w:rPr>
              <w:tab/>
            </w:r>
            <w:r w:rsidRPr="00625701">
              <w:rPr>
                <w:lang w:eastAsia="zh-CN"/>
              </w:rPr>
              <w:tab/>
              <w:t xml:space="preserve">NZP-TransmissionComb-r14 </w:t>
            </w:r>
            <w:r w:rsidRPr="00625701">
              <w:rPr>
                <w:lang w:eastAsia="zh-CN"/>
              </w:rPr>
              <w:tab/>
            </w:r>
            <w:r w:rsidRPr="00625701">
              <w:rPr>
                <w:lang w:eastAsia="zh-CN"/>
              </w:rPr>
              <w:tab/>
              <w:t>OPTIONAL,</w:t>
            </w:r>
            <w:r w:rsidRPr="00625701">
              <w:rPr>
                <w:lang w:eastAsia="zh-CN"/>
              </w:rPr>
              <w:tab/>
              <w:t>-- Need OR</w:t>
            </w:r>
          </w:p>
          <w:p w14:paraId="690FBCF8"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frequencyDensity-r14</w:t>
            </w:r>
            <w:r w:rsidRPr="00625701">
              <w:rPr>
                <w:lang w:eastAsia="zh-CN"/>
              </w:rPr>
              <w:tab/>
            </w:r>
            <w:r w:rsidRPr="00625701">
              <w:rPr>
                <w:lang w:eastAsia="zh-CN"/>
              </w:rPr>
              <w:tab/>
            </w:r>
            <w:r w:rsidRPr="00625701">
              <w:rPr>
                <w:lang w:eastAsia="zh-CN"/>
              </w:rPr>
              <w:tab/>
              <w:t>NZP-FrequencyDensity-r14</w:t>
            </w:r>
            <w:r w:rsidRPr="00625701">
              <w:rPr>
                <w:lang w:eastAsia="zh-CN"/>
              </w:rPr>
              <w:tab/>
            </w:r>
            <w:r w:rsidRPr="00625701">
              <w:rPr>
                <w:lang w:eastAsia="zh-CN"/>
              </w:rPr>
              <w:tab/>
              <w:t>OPTIONAL</w:t>
            </w:r>
            <w:r w:rsidRPr="00625701">
              <w:rPr>
                <w:lang w:eastAsia="zh-CN"/>
              </w:rPr>
              <w:tab/>
              <w:t>-- Need OR</w:t>
            </w:r>
          </w:p>
          <w:p w14:paraId="1BD16A76" w14:textId="77777777" w:rsidR="009404E6" w:rsidRDefault="009404E6" w:rsidP="009404E6">
            <w:pPr>
              <w:pStyle w:val="PL"/>
              <w:shd w:val="clear" w:color="auto" w:fill="FFFFFF"/>
              <w:rPr>
                <w:color w:val="FF0000"/>
                <w:u w:val="single"/>
                <w:lang w:eastAsia="zh-CN"/>
              </w:rPr>
            </w:pPr>
            <w:r w:rsidRPr="00625701">
              <w:rPr>
                <w:lang w:eastAsia="zh-CN"/>
              </w:rPr>
              <w:tab/>
              <w:t>]]</w:t>
            </w:r>
            <w:r>
              <w:rPr>
                <w:color w:val="FF0000"/>
                <w:u w:val="single"/>
                <w:lang w:eastAsia="zh-CN"/>
              </w:rPr>
              <w:t>,</w:t>
            </w:r>
          </w:p>
          <w:p w14:paraId="4BEDE7B7" w14:textId="77777777" w:rsidR="009404E6" w:rsidRPr="008F168B" w:rsidRDefault="009404E6" w:rsidP="009404E6">
            <w:pPr>
              <w:pStyle w:val="PL"/>
              <w:shd w:val="clear" w:color="auto" w:fill="FFFFFF"/>
              <w:rPr>
                <w:color w:val="FF0000"/>
                <w:u w:val="single"/>
                <w:lang w:eastAsia="zh-CN"/>
              </w:rPr>
            </w:pPr>
            <w:r>
              <w:rPr>
                <w:color w:val="FF0000"/>
                <w:u w:val="single"/>
                <w:lang w:eastAsia="zh-CN"/>
              </w:rPr>
              <w:tab/>
              <w:t>[[</w:t>
            </w:r>
            <w:r>
              <w:rPr>
                <w:color w:val="FF0000"/>
                <w:u w:val="single"/>
                <w:lang w:eastAsia="zh-CN"/>
              </w:rPr>
              <w:tab/>
            </w:r>
            <w:r w:rsidRPr="008F168B">
              <w:rPr>
                <w:color w:val="FF0000"/>
                <w:u w:val="single"/>
                <w:lang w:eastAsia="zh-CN"/>
              </w:rPr>
              <w:t>qcl-CRS-Info-v14xy</w:t>
            </w:r>
            <w:r w:rsidRPr="008F168B">
              <w:rPr>
                <w:color w:val="FF0000"/>
                <w:u w:val="single"/>
                <w:lang w:eastAsia="zh-CN"/>
              </w:rPr>
              <w:tab/>
            </w:r>
            <w:r w:rsidRPr="008F168B">
              <w:rPr>
                <w:color w:val="FF0000"/>
                <w:u w:val="single"/>
                <w:lang w:eastAsia="zh-CN"/>
              </w:rPr>
              <w:tab/>
            </w:r>
            <w:r w:rsidRPr="008F168B">
              <w:rPr>
                <w:color w:val="FF0000"/>
                <w:u w:val="single"/>
                <w:lang w:eastAsia="zh-CN"/>
              </w:rPr>
              <w:tab/>
            </w:r>
            <w:r w:rsidRPr="008F168B">
              <w:rPr>
                <w:color w:val="FF0000"/>
                <w:u w:val="single"/>
                <w:lang w:eastAsia="zh-CN"/>
              </w:rPr>
              <w:tab/>
              <w:t>SEQUENCE {</w:t>
            </w:r>
          </w:p>
          <w:p w14:paraId="00DF2FD3" w14:textId="77777777" w:rsidR="009404E6" w:rsidRPr="009E3AC6" w:rsidRDefault="009404E6" w:rsidP="009404E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mbsfn-SubframeConfigList-v14xy</w:t>
            </w:r>
            <w:r w:rsidRPr="008F168B">
              <w:rPr>
                <w:color w:val="FF0000"/>
                <w:u w:val="single"/>
                <w:lang w:eastAsia="zh-CN"/>
              </w:rPr>
              <w:tab/>
              <w:t>MBSFN-</w:t>
            </w:r>
            <w:r>
              <w:rPr>
                <w:color w:val="FF0000"/>
                <w:u w:val="single"/>
                <w:lang w:eastAsia="zh-CN"/>
              </w:rPr>
              <w:t>SubframeConfigList-v14xy</w:t>
            </w:r>
            <w:r>
              <w:rPr>
                <w:color w:val="FF0000"/>
                <w:u w:val="single"/>
                <w:lang w:eastAsia="zh-CN"/>
              </w:rPr>
              <w:tab/>
            </w:r>
            <w:r>
              <w:rPr>
                <w:color w:val="FF0000"/>
                <w:u w:val="single"/>
                <w:lang w:eastAsia="zh-CN"/>
              </w:rPr>
              <w:tab/>
            </w:r>
            <w:r>
              <w:rPr>
                <w:color w:val="FF0000"/>
                <w:u w:val="single"/>
                <w:lang w:eastAsia="zh-CN"/>
              </w:rPr>
              <w:tab/>
              <w:t>OPTI</w:t>
            </w:r>
            <w:r w:rsidRPr="008F168B">
              <w:rPr>
                <w:color w:val="FF0000"/>
                <w:u w:val="single"/>
                <w:lang w:eastAsia="zh-CN"/>
              </w:rPr>
              <w:t>ONAL</w:t>
            </w:r>
            <w:r>
              <w:rPr>
                <w:color w:val="FF0000"/>
                <w:u w:val="single"/>
                <w:lang w:eastAsia="zh-CN"/>
              </w:rPr>
              <w:t xml:space="preserve"> </w:t>
            </w:r>
            <w:r w:rsidRPr="009E3AC6">
              <w:rPr>
                <w:color w:val="FF0000"/>
                <w:u w:val="single"/>
                <w:lang w:eastAsia="zh-CN"/>
              </w:rPr>
              <w:t>-- Need OR</w:t>
            </w:r>
          </w:p>
          <w:p w14:paraId="0D3A6B0D" w14:textId="77777777" w:rsidR="009404E6" w:rsidRPr="008F168B" w:rsidRDefault="009404E6" w:rsidP="009404E6">
            <w:pPr>
              <w:pStyle w:val="PL"/>
              <w:shd w:val="clear" w:color="auto" w:fill="FFFFFF"/>
              <w:tabs>
                <w:tab w:val="clear" w:pos="3840"/>
                <w:tab w:val="left" w:pos="3535"/>
              </w:tabs>
              <w:rPr>
                <w:color w:val="FF0000"/>
                <w:u w:val="single"/>
                <w:lang w:eastAsia="zh-CN"/>
              </w:rPr>
            </w:pPr>
            <w:r w:rsidRPr="008F168B">
              <w:rPr>
                <w:color w:val="FF0000"/>
                <w:u w:val="single"/>
                <w:lang w:eastAsia="zh-CN"/>
              </w:rPr>
              <w:tab/>
            </w:r>
            <w:r w:rsidRPr="008F168B">
              <w:rPr>
                <w:color w:val="FF0000"/>
                <w:u w:val="single"/>
                <w:lang w:eastAsia="zh-CN"/>
              </w:rPr>
              <w:tab/>
              <w:t>}</w:t>
            </w:r>
          </w:p>
          <w:p w14:paraId="15298A73" w14:textId="77777777" w:rsidR="009404E6" w:rsidRPr="008F168B" w:rsidRDefault="009404E6" w:rsidP="009404E6">
            <w:pPr>
              <w:pStyle w:val="PL"/>
              <w:shd w:val="clear" w:color="auto" w:fill="FFFFFF"/>
              <w:tabs>
                <w:tab w:val="clear" w:pos="3840"/>
                <w:tab w:val="left" w:pos="3535"/>
              </w:tabs>
              <w:rPr>
                <w:color w:val="FF0000"/>
                <w:u w:val="single"/>
                <w:lang w:eastAsia="zh-CN"/>
              </w:rPr>
            </w:pPr>
            <w:r w:rsidRPr="008F168B">
              <w:rPr>
                <w:color w:val="FF0000"/>
                <w:u w:val="single"/>
                <w:lang w:eastAsia="zh-CN"/>
              </w:rPr>
              <w:tab/>
              <w:t>]]</w:t>
            </w:r>
          </w:p>
          <w:p w14:paraId="75B109A5" w14:textId="77777777" w:rsidR="009404E6" w:rsidRDefault="009404E6" w:rsidP="009404E6">
            <w:pPr>
              <w:pStyle w:val="PL"/>
              <w:pBdr>
                <w:bottom w:val="single" w:sz="6" w:space="1" w:color="auto"/>
              </w:pBdr>
              <w:shd w:val="clear" w:color="auto" w:fill="FFFFFF"/>
              <w:rPr>
                <w:lang w:eastAsia="zh-CN"/>
              </w:rPr>
            </w:pPr>
            <w:r w:rsidRPr="00625701">
              <w:rPr>
                <w:lang w:eastAsia="zh-CN"/>
              </w:rPr>
              <w:t>}</w:t>
            </w:r>
          </w:p>
          <w:p w14:paraId="7E2E81D2" w14:textId="23CBF96A" w:rsidR="009404E6" w:rsidRPr="00600FA3" w:rsidRDefault="009404E6" w:rsidP="009404E6">
            <w:pPr>
              <w:spacing w:after="60"/>
              <w:rPr>
                <w:rFonts w:ascii="Arial" w:eastAsia="SimSun" w:hAnsi="Arial" w:cs="Arial"/>
                <w:noProof/>
                <w:sz w:val="16"/>
                <w:szCs w:val="16"/>
                <w:lang w:eastAsia="zh-CN"/>
              </w:rPr>
            </w:pPr>
            <w:r w:rsidRPr="00872496">
              <w:rPr>
                <w:rFonts w:ascii="Arial" w:hAnsi="Arial" w:cs="Arial"/>
                <w:color w:val="1F3864" w:themeColor="accent5" w:themeShade="80"/>
                <w:sz w:val="16"/>
                <w:szCs w:val="16"/>
              </w:rPr>
              <w:t>Ericsson. Captured in WI CR</w:t>
            </w:r>
            <w:r w:rsidRPr="00670013">
              <w:rPr>
                <w:rFonts w:ascii="Arial" w:hAnsi="Arial" w:cs="Arial"/>
                <w:color w:val="1F3864" w:themeColor="accent5" w:themeShade="80"/>
                <w:szCs w:val="16"/>
              </w:rPr>
              <w:t>:</w:t>
            </w:r>
          </w:p>
        </w:tc>
        <w:tc>
          <w:tcPr>
            <w:tcW w:w="1580" w:type="dxa"/>
          </w:tcPr>
          <w:p w14:paraId="632C1A1E"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2DF2DD19"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59375CAF" w14:textId="5918C6A5" w:rsidR="009404E6" w:rsidRDefault="009404E6" w:rsidP="009404E6">
            <w:pPr>
              <w:spacing w:after="60"/>
              <w:rPr>
                <w:rFonts w:ascii="Arial" w:hAnsi="Arial" w:cs="Arial"/>
                <w:noProof/>
                <w:sz w:val="16"/>
                <w:szCs w:val="16"/>
              </w:rPr>
            </w:pPr>
            <w:r w:rsidRPr="006C10EB">
              <w:rPr>
                <w:rFonts w:ascii="Arial" w:hAnsi="Arial" w:cs="Arial"/>
                <w:noProof/>
                <w:sz w:val="16"/>
                <w:szCs w:val="16"/>
              </w:rPr>
              <w:t>MBMS_LTE_enh2-Core</w:t>
            </w:r>
          </w:p>
        </w:tc>
      </w:tr>
      <w:tr w:rsidR="009404E6" w:rsidRPr="00BD494B" w14:paraId="10F41C13" w14:textId="77777777" w:rsidTr="00571106">
        <w:tc>
          <w:tcPr>
            <w:tcW w:w="833" w:type="dxa"/>
          </w:tcPr>
          <w:p w14:paraId="55D1482D" w14:textId="565FC2F7" w:rsidR="009404E6" w:rsidRPr="00E958E9" w:rsidRDefault="009404E6" w:rsidP="009404E6">
            <w:pPr>
              <w:spacing w:after="60"/>
              <w:rPr>
                <w:rFonts w:ascii="Arial" w:hAnsi="Arial" w:cs="Arial"/>
                <w:sz w:val="16"/>
                <w:szCs w:val="16"/>
              </w:rPr>
            </w:pPr>
            <w:r>
              <w:rPr>
                <w:rFonts w:ascii="Arial" w:hAnsi="Arial" w:cs="Arial"/>
                <w:noProof/>
                <w:sz w:val="16"/>
                <w:szCs w:val="16"/>
              </w:rPr>
              <w:t>S.034</w:t>
            </w:r>
          </w:p>
        </w:tc>
        <w:tc>
          <w:tcPr>
            <w:tcW w:w="3033" w:type="dxa"/>
          </w:tcPr>
          <w:p w14:paraId="58CAD46B" w14:textId="32C75972" w:rsidR="009404E6" w:rsidRDefault="009404E6" w:rsidP="009404E6">
            <w:pPr>
              <w:spacing w:after="60"/>
              <w:rPr>
                <w:rFonts w:ascii="Arial" w:hAnsi="Arial" w:cs="Arial"/>
                <w:noProof/>
                <w:sz w:val="16"/>
                <w:szCs w:val="16"/>
              </w:rPr>
            </w:pPr>
            <w:r>
              <w:rPr>
                <w:rFonts w:ascii="Arial" w:hAnsi="Arial" w:cs="Arial"/>
                <w:noProof/>
                <w:sz w:val="16"/>
                <w:szCs w:val="16"/>
              </w:rPr>
              <w:t xml:space="preserve">6.3.2 </w:t>
            </w:r>
            <w:r w:rsidRPr="00BE184F">
              <w:rPr>
                <w:rFonts w:ascii="Arial" w:hAnsi="Arial" w:cs="Arial"/>
                <w:noProof/>
                <w:sz w:val="16"/>
                <w:szCs w:val="16"/>
              </w:rPr>
              <w:t>PDCCH-ConfigLAA-r14</w:t>
            </w:r>
          </w:p>
        </w:tc>
        <w:tc>
          <w:tcPr>
            <w:tcW w:w="4961" w:type="dxa"/>
          </w:tcPr>
          <w:p w14:paraId="7843E030" w14:textId="24BF2A7B" w:rsidR="009404E6" w:rsidRPr="003B606E" w:rsidRDefault="009404E6" w:rsidP="009404E6">
            <w:pPr>
              <w:spacing w:after="60"/>
              <w:rPr>
                <w:rFonts w:ascii="Arial" w:eastAsia="SimSun" w:hAnsi="Arial" w:cs="Arial"/>
                <w:noProof/>
                <w:sz w:val="16"/>
                <w:szCs w:val="16"/>
                <w:lang w:eastAsia="zh-CN"/>
              </w:rPr>
            </w:pPr>
            <w:r>
              <w:rPr>
                <w:rFonts w:ascii="Arial" w:hAnsi="Arial" w:cs="Arial"/>
                <w:noProof/>
                <w:sz w:val="16"/>
                <w:szCs w:val="16"/>
              </w:rPr>
              <w:t xml:space="preserve">General principle was to use delta signalling restrictively at lower levels i.e. when the field size is not marginal (say 10b can be saved). Here it is used for fields of 2b </w:t>
            </w:r>
          </w:p>
        </w:tc>
        <w:tc>
          <w:tcPr>
            <w:tcW w:w="682" w:type="dxa"/>
          </w:tcPr>
          <w:p w14:paraId="5EFC910A" w14:textId="54CD6FC6" w:rsidR="009404E6" w:rsidRDefault="009404E6" w:rsidP="009404E6">
            <w:pPr>
              <w:spacing w:after="60"/>
              <w:rPr>
                <w:rFonts w:ascii="Arial" w:eastAsia="SimSun" w:hAnsi="Arial" w:cs="Arial"/>
                <w:noProof/>
                <w:sz w:val="16"/>
                <w:szCs w:val="16"/>
                <w:lang w:eastAsia="zh-CN"/>
              </w:rPr>
            </w:pPr>
            <w:r>
              <w:rPr>
                <w:rFonts w:ascii="Arial" w:hAnsi="Arial" w:cs="Arial"/>
                <w:noProof/>
                <w:sz w:val="16"/>
                <w:szCs w:val="16"/>
              </w:rPr>
              <w:t>2</w:t>
            </w:r>
          </w:p>
        </w:tc>
        <w:tc>
          <w:tcPr>
            <w:tcW w:w="4542" w:type="dxa"/>
          </w:tcPr>
          <w:p w14:paraId="6845D685"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 xml:space="preserve">Change </w:t>
            </w:r>
            <w:r w:rsidRPr="00BE184F">
              <w:rPr>
                <w:rFonts w:ascii="Arial" w:hAnsi="Arial" w:cs="Arial"/>
                <w:noProof/>
                <w:sz w:val="16"/>
                <w:szCs w:val="16"/>
              </w:rPr>
              <w:t>enableMonitoring</w:t>
            </w:r>
            <w:r>
              <w:rPr>
                <w:rFonts w:ascii="Arial" w:hAnsi="Arial" w:cs="Arial"/>
                <w:noProof/>
                <w:sz w:val="16"/>
                <w:szCs w:val="16"/>
              </w:rPr>
              <w:t xml:space="preserve"> fields to simply need OR (rather than choice setup/ release with optional, need OR)</w:t>
            </w:r>
          </w:p>
          <w:p w14:paraId="1A55135D" w14:textId="5A43931E" w:rsidR="009404E6" w:rsidRPr="00600FA3" w:rsidRDefault="009404E6" w:rsidP="009404E6">
            <w:pPr>
              <w:spacing w:after="60"/>
              <w:rPr>
                <w:rFonts w:ascii="Arial" w:eastAsia="SimSun" w:hAnsi="Arial" w:cs="Arial"/>
                <w:noProof/>
                <w:sz w:val="16"/>
                <w:szCs w:val="16"/>
                <w:lang w:eastAsia="zh-CN"/>
              </w:rPr>
            </w:pPr>
            <w:r>
              <w:rPr>
                <w:rFonts w:ascii="Arial" w:hAnsi="Arial" w:cs="Arial"/>
                <w:noProof/>
                <w:color w:val="1F3864" w:themeColor="accent5" w:themeShade="80"/>
                <w:sz w:val="16"/>
                <w:szCs w:val="16"/>
              </w:rPr>
              <w:t>Ericsson. C</w:t>
            </w:r>
            <w:r w:rsidRPr="00670013">
              <w:rPr>
                <w:rFonts w:ascii="Arial" w:hAnsi="Arial" w:cs="Arial"/>
                <w:noProof/>
                <w:color w:val="1F3864" w:themeColor="accent5" w:themeShade="80"/>
                <w:sz w:val="16"/>
                <w:szCs w:val="16"/>
              </w:rPr>
              <w:t xml:space="preserve">aptured in </w:t>
            </w:r>
            <w:r>
              <w:rPr>
                <w:rFonts w:ascii="Arial" w:hAnsi="Arial" w:cs="Arial"/>
                <w:noProof/>
                <w:color w:val="1F3864" w:themeColor="accent5" w:themeShade="80"/>
                <w:sz w:val="16"/>
                <w:szCs w:val="16"/>
              </w:rPr>
              <w:t>general CR</w:t>
            </w:r>
            <w:r w:rsidRPr="00670013">
              <w:rPr>
                <w:rFonts w:ascii="Arial" w:hAnsi="Arial" w:cs="Arial"/>
                <w:noProof/>
                <w:color w:val="1F3864" w:themeColor="accent5" w:themeShade="80"/>
                <w:sz w:val="16"/>
                <w:szCs w:val="16"/>
              </w:rPr>
              <w:t>:</w:t>
            </w:r>
          </w:p>
        </w:tc>
        <w:tc>
          <w:tcPr>
            <w:tcW w:w="1580" w:type="dxa"/>
          </w:tcPr>
          <w:p w14:paraId="6D6FC7D4"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7451F95D"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4CD48B62" w14:textId="07D84D9D"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BD494B" w14:paraId="134862AF" w14:textId="77777777" w:rsidTr="00571106">
        <w:tc>
          <w:tcPr>
            <w:tcW w:w="833" w:type="dxa"/>
          </w:tcPr>
          <w:p w14:paraId="7FE5C6D6" w14:textId="3FF710C6" w:rsidR="009404E6" w:rsidRPr="00E958E9" w:rsidRDefault="009404E6" w:rsidP="009404E6">
            <w:pPr>
              <w:spacing w:after="60"/>
              <w:rPr>
                <w:rFonts w:ascii="Arial" w:hAnsi="Arial" w:cs="Arial"/>
                <w:sz w:val="16"/>
                <w:szCs w:val="16"/>
              </w:rPr>
            </w:pPr>
            <w:r>
              <w:rPr>
                <w:rFonts w:ascii="Arial" w:eastAsia="SimSun" w:hAnsi="Arial" w:cs="Arial" w:hint="eastAsia"/>
                <w:noProof/>
                <w:sz w:val="16"/>
                <w:szCs w:val="16"/>
                <w:lang w:eastAsia="zh-CN"/>
              </w:rPr>
              <w:t>H.034</w:t>
            </w:r>
          </w:p>
        </w:tc>
        <w:tc>
          <w:tcPr>
            <w:tcW w:w="3033" w:type="dxa"/>
          </w:tcPr>
          <w:p w14:paraId="2D09F9F4" w14:textId="044B4D15" w:rsidR="009404E6" w:rsidRDefault="009404E6" w:rsidP="009404E6">
            <w:pPr>
              <w:spacing w:after="60"/>
              <w:rPr>
                <w:rFonts w:ascii="Arial" w:hAnsi="Arial" w:cs="Arial"/>
                <w:noProof/>
                <w:sz w:val="16"/>
                <w:szCs w:val="16"/>
              </w:rPr>
            </w:pPr>
            <w:r>
              <w:rPr>
                <w:rFonts w:ascii="Arial" w:eastAsia="SimSun" w:hAnsi="Arial" w:cs="Arial"/>
                <w:noProof/>
                <w:sz w:val="16"/>
                <w:szCs w:val="16"/>
                <w:lang w:eastAsia="zh-CN"/>
              </w:rPr>
              <w:t xml:space="preserve">6.3.2 </w:t>
            </w:r>
            <w:r>
              <w:rPr>
                <w:rFonts w:ascii="Arial" w:eastAsia="SimSun" w:hAnsi="Arial" w:cs="Arial" w:hint="eastAsia"/>
                <w:noProof/>
                <w:sz w:val="16"/>
                <w:szCs w:val="16"/>
                <w:lang w:eastAsia="zh-CN"/>
              </w:rPr>
              <w:t>PDSCH-Config</w:t>
            </w:r>
          </w:p>
        </w:tc>
        <w:tc>
          <w:tcPr>
            <w:tcW w:w="4961" w:type="dxa"/>
          </w:tcPr>
          <w:p w14:paraId="72C6C301" w14:textId="57D8C73D" w:rsidR="009404E6" w:rsidRPr="003B606E" w:rsidRDefault="009404E6" w:rsidP="009404E6">
            <w:pPr>
              <w:spacing w:after="60"/>
              <w:rPr>
                <w:rFonts w:ascii="Arial" w:eastAsia="SimSun" w:hAnsi="Arial" w:cs="Arial"/>
                <w:noProof/>
                <w:sz w:val="16"/>
                <w:szCs w:val="16"/>
                <w:lang w:eastAsia="zh-CN"/>
              </w:rPr>
            </w:pPr>
            <w:r>
              <w:rPr>
                <w:rFonts w:ascii="Arial" w:eastAsia="SimSun" w:hAnsi="Arial" w:cs="Arial"/>
                <w:noProof/>
                <w:sz w:val="16"/>
                <w:szCs w:val="16"/>
                <w:lang w:eastAsia="zh-CN"/>
              </w:rPr>
              <w:t>Related to</w:t>
            </w:r>
            <w:r>
              <w:rPr>
                <w:rFonts w:ascii="Arial" w:eastAsia="SimSun" w:hAnsi="Arial" w:cs="Arial" w:hint="eastAsia"/>
                <w:noProof/>
                <w:sz w:val="16"/>
                <w:szCs w:val="16"/>
                <w:lang w:eastAsia="zh-CN"/>
              </w:rPr>
              <w:t xml:space="preserve"> H.033</w:t>
            </w:r>
            <w:r>
              <w:rPr>
                <w:rFonts w:ascii="Arial" w:eastAsia="SimSun" w:hAnsi="Arial" w:cs="Arial"/>
                <w:noProof/>
                <w:sz w:val="16"/>
                <w:szCs w:val="16"/>
                <w:lang w:eastAsia="zh-CN"/>
              </w:rPr>
              <w:t xml:space="preserve"> (</w:t>
            </w:r>
            <w:r w:rsidRPr="000611A8">
              <w:rPr>
                <w:rFonts w:ascii="Arial" w:eastAsia="SimSun" w:hAnsi="Arial" w:cs="Arial"/>
                <w:noProof/>
                <w:sz w:val="16"/>
                <w:szCs w:val="16"/>
                <w:lang w:eastAsia="zh-CN"/>
              </w:rPr>
              <w:t>CSI-RS-ConfigNZP-r11</w:t>
            </w:r>
            <w:r>
              <w:rPr>
                <w:rFonts w:ascii="Arial" w:eastAsia="SimSun" w:hAnsi="Arial" w:cs="Arial"/>
                <w:noProof/>
                <w:sz w:val="16"/>
                <w:szCs w:val="16"/>
                <w:lang w:eastAsia="zh-CN"/>
              </w:rPr>
              <w:t>)</w:t>
            </w:r>
          </w:p>
        </w:tc>
        <w:tc>
          <w:tcPr>
            <w:tcW w:w="682" w:type="dxa"/>
          </w:tcPr>
          <w:p w14:paraId="4E33F480" w14:textId="32605A3C" w:rsidR="009404E6" w:rsidRDefault="009404E6" w:rsidP="009404E6">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2</w:t>
            </w:r>
          </w:p>
        </w:tc>
        <w:tc>
          <w:tcPr>
            <w:tcW w:w="4542" w:type="dxa"/>
          </w:tcPr>
          <w:p w14:paraId="357278EE" w14:textId="77777777" w:rsidR="009404E6" w:rsidRDefault="009404E6" w:rsidP="009404E6">
            <w:pPr>
              <w:spacing w:after="60"/>
              <w:rPr>
                <w:rFonts w:ascii="Arial" w:eastAsia="SimSun" w:hAnsi="Arial" w:cs="Arial"/>
                <w:noProof/>
                <w:sz w:val="16"/>
                <w:szCs w:val="16"/>
                <w:lang w:eastAsia="zh-CN"/>
              </w:rPr>
            </w:pPr>
            <w:r>
              <w:rPr>
                <w:rFonts w:ascii="Arial" w:eastAsia="SimSun" w:hAnsi="Arial" w:cs="Arial"/>
                <w:noProof/>
                <w:sz w:val="16"/>
                <w:szCs w:val="16"/>
                <w:lang w:eastAsia="zh-CN"/>
              </w:rPr>
              <w:t>Add the following change:</w:t>
            </w:r>
          </w:p>
          <w:p w14:paraId="039600BB" w14:textId="77777777" w:rsidR="009404E6" w:rsidRPr="00625701" w:rsidRDefault="009404E6" w:rsidP="009404E6">
            <w:pPr>
              <w:pStyle w:val="PL"/>
              <w:shd w:val="clear" w:color="auto" w:fill="FFFFFF"/>
              <w:rPr>
                <w:lang w:eastAsia="zh-CN"/>
              </w:rPr>
            </w:pPr>
            <w:bookmarkStart w:id="116" w:name="OLE_LINK171"/>
            <w:bookmarkStart w:id="117" w:name="OLE_LINK172"/>
            <w:bookmarkStart w:id="118" w:name="OLE_LINK175"/>
            <w:bookmarkStart w:id="119" w:name="OLE_LINK176"/>
            <w:r w:rsidRPr="00625701">
              <w:rPr>
                <w:lang w:eastAsia="zh-CN"/>
              </w:rPr>
              <w:lastRenderedPageBreak/>
              <w:t>PDSCH-RE-MappingQCL-Config-r1</w:t>
            </w:r>
            <w:bookmarkEnd w:id="116"/>
            <w:bookmarkEnd w:id="117"/>
            <w:r w:rsidRPr="00625701">
              <w:rPr>
                <w:lang w:eastAsia="zh-CN"/>
              </w:rPr>
              <w:t>1</w:t>
            </w:r>
            <w:bookmarkEnd w:id="118"/>
            <w:bookmarkEnd w:id="119"/>
            <w:r w:rsidRPr="00625701">
              <w:rPr>
                <w:lang w:eastAsia="zh-CN"/>
              </w:rPr>
              <w:t xml:space="preserve"> ::=</w:t>
            </w:r>
            <w:r w:rsidRPr="00625701">
              <w:rPr>
                <w:lang w:eastAsia="zh-CN"/>
              </w:rPr>
              <w:tab/>
            </w:r>
            <w:r w:rsidRPr="00625701">
              <w:rPr>
                <w:lang w:eastAsia="zh-CN"/>
              </w:rPr>
              <w:tab/>
              <w:t>SEQUENCE {</w:t>
            </w:r>
          </w:p>
          <w:p w14:paraId="2CA6B73D" w14:textId="77777777" w:rsidR="009404E6" w:rsidRPr="00625701" w:rsidRDefault="009404E6" w:rsidP="009404E6">
            <w:pPr>
              <w:pStyle w:val="PL"/>
              <w:shd w:val="clear" w:color="auto" w:fill="FFFFFF"/>
              <w:rPr>
                <w:lang w:eastAsia="zh-CN"/>
              </w:rPr>
            </w:pPr>
            <w:r w:rsidRPr="00625701">
              <w:rPr>
                <w:lang w:eastAsia="zh-CN"/>
              </w:rPr>
              <w:tab/>
              <w:t>pdsch-RE-MappingQCL-ConfigId-r11</w:t>
            </w:r>
            <w:r w:rsidRPr="00625701">
              <w:rPr>
                <w:lang w:eastAsia="zh-CN"/>
              </w:rPr>
              <w:tab/>
              <w:t>PDSCH-RE-MappingQCL-ConfigId-r11,</w:t>
            </w:r>
          </w:p>
          <w:p w14:paraId="12D06692" w14:textId="77777777" w:rsidR="009404E6" w:rsidRPr="00625701" w:rsidRDefault="009404E6" w:rsidP="009404E6">
            <w:pPr>
              <w:pStyle w:val="PL"/>
              <w:shd w:val="clear" w:color="auto" w:fill="FFFFFF"/>
              <w:rPr>
                <w:lang w:eastAsia="zh-CN"/>
              </w:rPr>
            </w:pPr>
            <w:r w:rsidRPr="00625701">
              <w:rPr>
                <w:lang w:eastAsia="zh-CN"/>
              </w:rPr>
              <w:tab/>
              <w:t>optionalSetOfFields-r11</w:t>
            </w:r>
            <w:r w:rsidRPr="00625701">
              <w:rPr>
                <w:lang w:eastAsia="zh-CN"/>
              </w:rPr>
              <w:tab/>
            </w:r>
            <w:r w:rsidRPr="00625701">
              <w:rPr>
                <w:lang w:eastAsia="zh-CN"/>
              </w:rPr>
              <w:tab/>
            </w:r>
            <w:r w:rsidRPr="00625701">
              <w:rPr>
                <w:lang w:eastAsia="zh-CN"/>
              </w:rPr>
              <w:tab/>
            </w:r>
            <w:r w:rsidRPr="00625701">
              <w:rPr>
                <w:lang w:eastAsia="zh-CN"/>
              </w:rPr>
              <w:tab/>
              <w:t>SEQUENCE {</w:t>
            </w:r>
          </w:p>
          <w:p w14:paraId="5FFBA67C"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crs-PortsCount-r11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{n1, n2, n4, spare1},</w:t>
            </w:r>
          </w:p>
          <w:p w14:paraId="542ECCC5"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crs-FreqShift-r11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INTEGER (0..5),</w:t>
            </w:r>
          </w:p>
          <w:p w14:paraId="227286B9"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mbsfn-SubframeConfigList-r11</w:t>
            </w:r>
            <w:r w:rsidRPr="00625701">
              <w:rPr>
                <w:lang w:eastAsia="zh-CN"/>
              </w:rPr>
              <w:tab/>
            </w:r>
            <w:r w:rsidRPr="00625701">
              <w:rPr>
                <w:lang w:eastAsia="zh-CN"/>
              </w:rPr>
              <w:tab/>
              <w:t>CHOICE {</w:t>
            </w:r>
          </w:p>
          <w:p w14:paraId="1EA722ED"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t>release</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NULL,</w:t>
            </w:r>
          </w:p>
          <w:p w14:paraId="0CF3AF06"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t>setup</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SEQUENCE {</w:t>
            </w:r>
          </w:p>
          <w:p w14:paraId="7B8E333F"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r>
            <w:r w:rsidRPr="00625701">
              <w:rPr>
                <w:lang w:eastAsia="zh-CN"/>
              </w:rPr>
              <w:tab/>
              <w:t>subframeConfigList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MBSFN-SubframeConfigList</w:t>
            </w:r>
          </w:p>
          <w:p w14:paraId="1950EF53"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r>
            <w:r w:rsidRPr="00625701">
              <w:rPr>
                <w:lang w:eastAsia="zh-CN"/>
              </w:rPr>
              <w:tab/>
              <w:t>}</w:t>
            </w:r>
          </w:p>
          <w:p w14:paraId="50FA0B4F"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ON</w:t>
            </w:r>
          </w:p>
          <w:p w14:paraId="2390AC78" w14:textId="77777777" w:rsidR="009404E6" w:rsidRPr="00625701" w:rsidRDefault="009404E6" w:rsidP="009404E6">
            <w:pPr>
              <w:pStyle w:val="PL"/>
              <w:shd w:val="clear" w:color="auto" w:fill="FFFFFF"/>
              <w:rPr>
                <w:lang w:eastAsia="zh-CN"/>
              </w:rPr>
            </w:pPr>
            <w:r w:rsidRPr="00625701">
              <w:rPr>
                <w:lang w:eastAsia="zh-CN"/>
              </w:rPr>
              <w:tab/>
            </w:r>
            <w:r w:rsidRPr="00625701">
              <w:rPr>
                <w:lang w:eastAsia="zh-CN"/>
              </w:rPr>
              <w:tab/>
              <w:t>pdsch-Start-r11</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ENUMERATED {reserved, n1, n2, n3, n4, assigned}</w:t>
            </w:r>
          </w:p>
          <w:p w14:paraId="0035381C" w14:textId="77777777" w:rsidR="009404E6" w:rsidRPr="00625701" w:rsidRDefault="009404E6" w:rsidP="009404E6">
            <w:pPr>
              <w:pStyle w:val="PL"/>
              <w:shd w:val="clear" w:color="auto" w:fill="FFFFFF"/>
              <w:rPr>
                <w:lang w:eastAsia="zh-CN"/>
              </w:rPr>
            </w:pPr>
            <w:r w:rsidRPr="00625701">
              <w:rPr>
                <w:lang w:eastAsia="zh-CN"/>
              </w:rPr>
              <w:tab/>
              <w:t>}</w:t>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OP</w:t>
            </w:r>
          </w:p>
          <w:p w14:paraId="14B64CB6" w14:textId="77777777" w:rsidR="009404E6" w:rsidRPr="00625701" w:rsidRDefault="009404E6" w:rsidP="009404E6">
            <w:pPr>
              <w:pStyle w:val="PL"/>
              <w:shd w:val="clear" w:color="auto" w:fill="FFFFFF"/>
              <w:rPr>
                <w:lang w:eastAsia="zh-CN"/>
              </w:rPr>
            </w:pPr>
            <w:r w:rsidRPr="00625701">
              <w:rPr>
                <w:lang w:eastAsia="zh-CN"/>
              </w:rPr>
              <w:tab/>
              <w:t>csi-RS-ConfigZPId-r11</w:t>
            </w:r>
            <w:r w:rsidRPr="00625701">
              <w:rPr>
                <w:lang w:eastAsia="zh-CN"/>
              </w:rPr>
              <w:tab/>
            </w:r>
            <w:r w:rsidRPr="00625701">
              <w:rPr>
                <w:lang w:eastAsia="zh-CN"/>
              </w:rPr>
              <w:tab/>
            </w:r>
            <w:r w:rsidRPr="00625701">
              <w:rPr>
                <w:lang w:eastAsia="zh-CN"/>
              </w:rPr>
              <w:tab/>
            </w:r>
            <w:r w:rsidRPr="00625701">
              <w:rPr>
                <w:lang w:eastAsia="zh-CN"/>
              </w:rPr>
              <w:tab/>
              <w:t>CSI-RS-ConfigZPId-r11,</w:t>
            </w:r>
          </w:p>
          <w:p w14:paraId="30A9A0FC" w14:textId="77777777" w:rsidR="009404E6" w:rsidRPr="00625701" w:rsidRDefault="009404E6" w:rsidP="009404E6">
            <w:pPr>
              <w:pStyle w:val="PL"/>
              <w:shd w:val="clear" w:color="auto" w:fill="FFFFFF"/>
              <w:rPr>
                <w:lang w:eastAsia="zh-CN"/>
              </w:rPr>
            </w:pPr>
            <w:r w:rsidRPr="00625701">
              <w:rPr>
                <w:lang w:eastAsia="zh-CN"/>
              </w:rPr>
              <w:tab/>
              <w:t>qcl-CSI-RS-ConfigNZPId-r11</w:t>
            </w:r>
            <w:r w:rsidRPr="00625701">
              <w:rPr>
                <w:lang w:eastAsia="zh-CN"/>
              </w:rPr>
              <w:tab/>
            </w:r>
            <w:r w:rsidRPr="00625701">
              <w:rPr>
                <w:lang w:eastAsia="zh-CN"/>
              </w:rPr>
              <w:tab/>
            </w:r>
            <w:r w:rsidRPr="00625701">
              <w:rPr>
                <w:lang w:eastAsia="zh-CN"/>
              </w:rPr>
              <w:tab/>
              <w:t>CSI-RS-ConfigNZPId-r11</w:t>
            </w:r>
            <w:r w:rsidRPr="00625701">
              <w:rPr>
                <w:lang w:eastAsia="zh-CN"/>
              </w:rPr>
              <w:tab/>
            </w:r>
            <w:r w:rsidRPr="00625701">
              <w:rPr>
                <w:lang w:eastAsia="zh-CN"/>
              </w:rPr>
              <w:tab/>
            </w:r>
            <w:r w:rsidRPr="00625701">
              <w:rPr>
                <w:lang w:eastAsia="zh-CN"/>
              </w:rPr>
              <w:tab/>
            </w:r>
            <w:r w:rsidRPr="00625701">
              <w:rPr>
                <w:lang w:eastAsia="zh-CN"/>
              </w:rPr>
              <w:tab/>
              <w:t>OPTIONAL,</w:t>
            </w:r>
            <w:r w:rsidRPr="00625701">
              <w:rPr>
                <w:lang w:eastAsia="zh-CN"/>
              </w:rPr>
              <w:tab/>
              <w:t>-- Need OR</w:t>
            </w:r>
          </w:p>
          <w:p w14:paraId="7691B499" w14:textId="77777777" w:rsidR="009404E6" w:rsidRDefault="009404E6" w:rsidP="009404E6">
            <w:pPr>
              <w:pStyle w:val="PL"/>
              <w:shd w:val="clear" w:color="auto" w:fill="FFFFFF"/>
              <w:rPr>
                <w:color w:val="FF0000"/>
                <w:u w:val="single"/>
                <w:lang w:eastAsia="zh-CN"/>
              </w:rPr>
            </w:pPr>
            <w:r w:rsidRPr="00625701">
              <w:rPr>
                <w:lang w:eastAsia="zh-CN"/>
              </w:rPr>
              <w:tab/>
              <w:t>...</w:t>
            </w:r>
            <w:r>
              <w:rPr>
                <w:color w:val="FF0000"/>
                <w:u w:val="single"/>
                <w:lang w:eastAsia="zh-CN"/>
              </w:rPr>
              <w:t>,</w:t>
            </w:r>
          </w:p>
          <w:p w14:paraId="4ECA47D1" w14:textId="77777777" w:rsidR="009404E6" w:rsidRPr="00537CA4" w:rsidRDefault="009404E6" w:rsidP="009404E6">
            <w:pPr>
              <w:pStyle w:val="PL"/>
              <w:shd w:val="clear" w:color="auto" w:fill="FFFFFF"/>
              <w:rPr>
                <w:color w:val="FF0000"/>
                <w:u w:val="single"/>
                <w:lang w:eastAsia="zh-CN"/>
              </w:rPr>
            </w:pPr>
            <w:r>
              <w:rPr>
                <w:color w:val="FF0000"/>
                <w:u w:val="single"/>
                <w:lang w:eastAsia="zh-CN"/>
              </w:rPr>
              <w:tab/>
              <w:t>[[</w:t>
            </w:r>
            <w:r>
              <w:rPr>
                <w:color w:val="FF0000"/>
                <w:u w:val="single"/>
                <w:lang w:eastAsia="zh-CN"/>
              </w:rPr>
              <w:tab/>
              <w:t>optionalSetOfFields-v14xy</w:t>
            </w:r>
            <w:r w:rsidRPr="00537CA4">
              <w:rPr>
                <w:color w:val="FF0000"/>
                <w:u w:val="single"/>
                <w:lang w:eastAsia="zh-CN"/>
              </w:rPr>
              <w:t>SEQUENCE {</w:t>
            </w:r>
          </w:p>
          <w:p w14:paraId="41320F0B" w14:textId="77777777" w:rsidR="009404E6" w:rsidRDefault="009404E6" w:rsidP="009404E6">
            <w:pPr>
              <w:pStyle w:val="PL"/>
              <w:shd w:val="clear" w:color="auto" w:fill="FFFFFF"/>
              <w:tabs>
                <w:tab w:val="clear" w:pos="4224"/>
                <w:tab w:val="left" w:pos="4347"/>
              </w:tabs>
              <w:rPr>
                <w:color w:val="FF0000"/>
                <w:u w:val="single"/>
                <w:lang w:eastAsia="zh-CN"/>
              </w:rPr>
            </w:pPr>
            <w:r w:rsidRPr="00537CA4">
              <w:rPr>
                <w:color w:val="FF0000"/>
                <w:u w:val="single"/>
                <w:lang w:eastAsia="zh-CN"/>
              </w:rPr>
              <w:tab/>
            </w:r>
            <w:r w:rsidRPr="00537CA4">
              <w:rPr>
                <w:color w:val="FF0000"/>
                <w:u w:val="single"/>
                <w:lang w:eastAsia="zh-CN"/>
              </w:rPr>
              <w:tab/>
            </w:r>
            <w:r>
              <w:rPr>
                <w:color w:val="FF0000"/>
                <w:u w:val="single"/>
                <w:lang w:eastAsia="zh-CN"/>
              </w:rPr>
              <w:tab/>
            </w:r>
            <w:r w:rsidRPr="00537CA4">
              <w:rPr>
                <w:color w:val="FF0000"/>
                <w:u w:val="single"/>
                <w:lang w:eastAsia="zh-CN"/>
              </w:rPr>
              <w:t>mbsfn-SubframeConfigList-v14xy</w:t>
            </w:r>
            <w:r w:rsidRPr="00537CA4">
              <w:rPr>
                <w:color w:val="FF0000"/>
                <w:u w:val="single"/>
                <w:lang w:eastAsia="zh-CN"/>
              </w:rPr>
              <w:tab/>
            </w:r>
          </w:p>
          <w:p w14:paraId="3877E4F9" w14:textId="77777777" w:rsidR="009404E6" w:rsidRDefault="009404E6" w:rsidP="009404E6">
            <w:pPr>
              <w:pStyle w:val="PL"/>
              <w:shd w:val="clear" w:color="auto" w:fill="FFFFFF"/>
              <w:tabs>
                <w:tab w:val="clear" w:pos="4224"/>
                <w:tab w:val="left" w:pos="4347"/>
              </w:tabs>
              <w:rPr>
                <w:color w:val="FF0000"/>
                <w:u w:val="single"/>
                <w:lang w:eastAsia="zh-CN"/>
              </w:rPr>
            </w:pPr>
            <w:r w:rsidRPr="00537CA4">
              <w:rPr>
                <w:color w:val="FF0000"/>
                <w:u w:val="single"/>
                <w:lang w:eastAsia="zh-CN"/>
              </w:rPr>
              <w:tab/>
              <w:t>MBSFN-SubframeConfigList-v14xy</w:t>
            </w:r>
            <w:r w:rsidRPr="00537CA4">
              <w:rPr>
                <w:color w:val="FF0000"/>
                <w:u w:val="single"/>
                <w:lang w:eastAsia="zh-CN"/>
              </w:rPr>
              <w:tab/>
            </w:r>
          </w:p>
          <w:p w14:paraId="6A980556" w14:textId="77777777" w:rsidR="009404E6" w:rsidRPr="00537CA4" w:rsidRDefault="009404E6" w:rsidP="009404E6">
            <w:pPr>
              <w:pStyle w:val="PL"/>
              <w:shd w:val="clear" w:color="auto" w:fill="FFFFFF"/>
              <w:tabs>
                <w:tab w:val="clear" w:pos="4224"/>
                <w:tab w:val="left" w:pos="4347"/>
              </w:tabs>
              <w:rPr>
                <w:color w:val="FF0000"/>
                <w:u w:val="single"/>
                <w:lang w:eastAsia="zh-CN"/>
              </w:rPr>
            </w:pPr>
            <w:r>
              <w:rPr>
                <w:color w:val="FF0000"/>
                <w:u w:val="single"/>
                <w:lang w:eastAsia="zh-CN"/>
              </w:rPr>
              <w:t xml:space="preserve">                </w:t>
            </w:r>
            <w:r w:rsidRPr="00537CA4">
              <w:rPr>
                <w:color w:val="FF0000"/>
                <w:u w:val="single"/>
                <w:lang w:eastAsia="zh-CN"/>
              </w:rPr>
              <w:t>OPTIONAL</w:t>
            </w:r>
            <w:r>
              <w:rPr>
                <w:color w:val="FF0000"/>
                <w:u w:val="single"/>
                <w:lang w:eastAsia="zh-CN"/>
              </w:rPr>
              <w:t xml:space="preserve"> -- Need OR</w:t>
            </w:r>
          </w:p>
          <w:p w14:paraId="6511AF1F" w14:textId="77777777" w:rsidR="009404E6" w:rsidRDefault="009404E6" w:rsidP="009404E6">
            <w:pPr>
              <w:pStyle w:val="PL"/>
              <w:shd w:val="clear" w:color="auto" w:fill="FFFFFF"/>
              <w:rPr>
                <w:color w:val="FF0000"/>
                <w:u w:val="single"/>
                <w:lang w:eastAsia="zh-CN"/>
              </w:rPr>
            </w:pPr>
            <w:r w:rsidRPr="00537CA4">
              <w:rPr>
                <w:color w:val="FF0000"/>
                <w:u w:val="single"/>
                <w:lang w:eastAsia="zh-CN"/>
              </w:rPr>
              <w:tab/>
            </w:r>
            <w:r>
              <w:rPr>
                <w:color w:val="FF0000"/>
                <w:u w:val="single"/>
                <w:lang w:eastAsia="zh-CN"/>
              </w:rPr>
              <w:tab/>
            </w:r>
            <w:r w:rsidRPr="00537CA4">
              <w:rPr>
                <w:color w:val="FF0000"/>
                <w:u w:val="single"/>
                <w:lang w:eastAsia="zh-CN"/>
              </w:rPr>
              <w:t>}</w:t>
            </w:r>
          </w:p>
          <w:p w14:paraId="72783444" w14:textId="77777777" w:rsidR="009404E6" w:rsidRPr="00537CA4" w:rsidRDefault="009404E6" w:rsidP="009404E6">
            <w:pPr>
              <w:pStyle w:val="PL"/>
              <w:shd w:val="clear" w:color="auto" w:fill="FFFFFF"/>
              <w:rPr>
                <w:color w:val="FF0000"/>
                <w:u w:val="single"/>
                <w:lang w:eastAsia="zh-CN"/>
              </w:rPr>
            </w:pPr>
            <w:r>
              <w:rPr>
                <w:color w:val="FF0000"/>
                <w:u w:val="single"/>
                <w:lang w:eastAsia="zh-CN"/>
              </w:rPr>
              <w:tab/>
              <w:t>]]</w:t>
            </w:r>
          </w:p>
          <w:p w14:paraId="087A0626" w14:textId="77777777" w:rsidR="009404E6" w:rsidRDefault="009404E6" w:rsidP="009404E6">
            <w:pPr>
              <w:pStyle w:val="PL"/>
              <w:pBdr>
                <w:bottom w:val="single" w:sz="6" w:space="1" w:color="auto"/>
              </w:pBdr>
              <w:shd w:val="clear" w:color="auto" w:fill="FFFFFF"/>
              <w:rPr>
                <w:lang w:eastAsia="zh-CN"/>
              </w:rPr>
            </w:pPr>
            <w:r w:rsidRPr="00625701">
              <w:rPr>
                <w:lang w:eastAsia="zh-CN"/>
              </w:rPr>
              <w:t>}</w:t>
            </w:r>
          </w:p>
          <w:p w14:paraId="3A37A526" w14:textId="4C4A9394" w:rsidR="009404E6" w:rsidRPr="00600FA3" w:rsidRDefault="009404E6" w:rsidP="009404E6">
            <w:pPr>
              <w:spacing w:after="60"/>
              <w:rPr>
                <w:rFonts w:ascii="Arial" w:eastAsia="SimSun" w:hAnsi="Arial" w:cs="Arial"/>
                <w:noProof/>
                <w:sz w:val="16"/>
                <w:szCs w:val="16"/>
                <w:lang w:eastAsia="zh-CN"/>
              </w:rPr>
            </w:pPr>
            <w:r w:rsidRPr="00872496">
              <w:rPr>
                <w:rFonts w:ascii="Arial" w:hAnsi="Arial" w:cs="Arial"/>
                <w:color w:val="1F3864" w:themeColor="accent5" w:themeShade="80"/>
                <w:sz w:val="16"/>
                <w:szCs w:val="16"/>
              </w:rPr>
              <w:t>Ericsson. Captured in WI CR:</w:t>
            </w:r>
          </w:p>
        </w:tc>
        <w:tc>
          <w:tcPr>
            <w:tcW w:w="1580" w:type="dxa"/>
          </w:tcPr>
          <w:p w14:paraId="640C824F"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4EEFFFF8"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CR WI</w:t>
            </w:r>
          </w:p>
          <w:p w14:paraId="03C763B2" w14:textId="683B9CD1" w:rsidR="009404E6" w:rsidRDefault="009404E6" w:rsidP="009404E6">
            <w:pPr>
              <w:spacing w:after="60"/>
              <w:rPr>
                <w:rFonts w:ascii="Arial" w:hAnsi="Arial" w:cs="Arial"/>
                <w:noProof/>
                <w:sz w:val="16"/>
                <w:szCs w:val="16"/>
              </w:rPr>
            </w:pPr>
            <w:r w:rsidRPr="006C10EB">
              <w:rPr>
                <w:rFonts w:ascii="Arial" w:hAnsi="Arial" w:cs="Arial"/>
                <w:noProof/>
                <w:sz w:val="16"/>
                <w:szCs w:val="16"/>
              </w:rPr>
              <w:t>MBMS_LTE_enh2-Core</w:t>
            </w:r>
          </w:p>
        </w:tc>
      </w:tr>
      <w:tr w:rsidR="009404E6" w:rsidRPr="00BD494B" w14:paraId="4D75D110" w14:textId="77777777" w:rsidTr="00571106">
        <w:tc>
          <w:tcPr>
            <w:tcW w:w="833" w:type="dxa"/>
          </w:tcPr>
          <w:p w14:paraId="3132FEDD" w14:textId="77777777" w:rsidR="009404E6" w:rsidRPr="00E958E9" w:rsidRDefault="009404E6" w:rsidP="0075710F">
            <w:pPr>
              <w:spacing w:after="60"/>
              <w:rPr>
                <w:rFonts w:ascii="Arial" w:hAnsi="Arial" w:cs="Arial"/>
                <w:sz w:val="16"/>
                <w:szCs w:val="16"/>
              </w:rPr>
            </w:pPr>
          </w:p>
        </w:tc>
        <w:tc>
          <w:tcPr>
            <w:tcW w:w="3033" w:type="dxa"/>
          </w:tcPr>
          <w:p w14:paraId="0C681F68" w14:textId="77777777" w:rsidR="009404E6" w:rsidRDefault="009404E6" w:rsidP="0075710F">
            <w:pPr>
              <w:spacing w:after="60"/>
              <w:rPr>
                <w:rFonts w:ascii="Arial" w:hAnsi="Arial" w:cs="Arial"/>
                <w:noProof/>
                <w:sz w:val="16"/>
                <w:szCs w:val="16"/>
              </w:rPr>
            </w:pPr>
          </w:p>
        </w:tc>
        <w:tc>
          <w:tcPr>
            <w:tcW w:w="4961" w:type="dxa"/>
          </w:tcPr>
          <w:p w14:paraId="11899853" w14:textId="77777777" w:rsidR="009404E6" w:rsidRPr="003B606E" w:rsidRDefault="009404E6" w:rsidP="0075710F">
            <w:pPr>
              <w:spacing w:after="60"/>
              <w:rPr>
                <w:rFonts w:ascii="Arial" w:eastAsia="SimSun" w:hAnsi="Arial" w:cs="Arial"/>
                <w:noProof/>
                <w:sz w:val="16"/>
                <w:szCs w:val="16"/>
                <w:lang w:eastAsia="zh-CN"/>
              </w:rPr>
            </w:pPr>
          </w:p>
        </w:tc>
        <w:tc>
          <w:tcPr>
            <w:tcW w:w="682" w:type="dxa"/>
          </w:tcPr>
          <w:p w14:paraId="66A55CD3" w14:textId="77777777" w:rsidR="009404E6" w:rsidRDefault="009404E6" w:rsidP="0075710F">
            <w:pPr>
              <w:spacing w:after="60"/>
              <w:rPr>
                <w:rFonts w:ascii="Arial" w:eastAsia="SimSun" w:hAnsi="Arial" w:cs="Arial"/>
                <w:noProof/>
                <w:sz w:val="16"/>
                <w:szCs w:val="16"/>
                <w:lang w:eastAsia="zh-CN"/>
              </w:rPr>
            </w:pPr>
          </w:p>
        </w:tc>
        <w:tc>
          <w:tcPr>
            <w:tcW w:w="4542" w:type="dxa"/>
          </w:tcPr>
          <w:p w14:paraId="70E6FF17" w14:textId="77777777" w:rsidR="009404E6" w:rsidRPr="00600FA3" w:rsidRDefault="009404E6" w:rsidP="0075710F">
            <w:pPr>
              <w:spacing w:after="60"/>
              <w:rPr>
                <w:rFonts w:ascii="Arial" w:eastAsia="SimSun" w:hAnsi="Arial" w:cs="Arial"/>
                <w:noProof/>
                <w:sz w:val="16"/>
                <w:szCs w:val="16"/>
                <w:lang w:eastAsia="zh-CN"/>
              </w:rPr>
            </w:pPr>
          </w:p>
        </w:tc>
        <w:tc>
          <w:tcPr>
            <w:tcW w:w="1580" w:type="dxa"/>
          </w:tcPr>
          <w:p w14:paraId="68D4F988" w14:textId="77777777" w:rsidR="009404E6" w:rsidRDefault="009404E6" w:rsidP="0075710F">
            <w:pPr>
              <w:spacing w:after="60"/>
              <w:rPr>
                <w:rFonts w:ascii="Arial" w:hAnsi="Arial" w:cs="Arial"/>
                <w:noProof/>
                <w:sz w:val="16"/>
                <w:szCs w:val="16"/>
              </w:rPr>
            </w:pPr>
          </w:p>
        </w:tc>
      </w:tr>
      <w:tr w:rsidR="00282BC9" w:rsidRPr="00BD494B" w14:paraId="72560F3A" w14:textId="77777777" w:rsidTr="00571106">
        <w:tc>
          <w:tcPr>
            <w:tcW w:w="15631" w:type="dxa"/>
            <w:gridSpan w:val="6"/>
            <w:shd w:val="clear" w:color="auto" w:fill="FFE599"/>
          </w:tcPr>
          <w:p w14:paraId="60CB4D01"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6.3.3 Security control information elements</w:t>
            </w:r>
            <w:r w:rsidR="00744DCA">
              <w:rPr>
                <w:rFonts w:ascii="Arial" w:hAnsi="Arial" w:cs="Arial"/>
                <w:b/>
                <w:noProof/>
                <w:sz w:val="16"/>
                <w:szCs w:val="16"/>
              </w:rPr>
              <w:t xml:space="preserve"> (closed issues)</w:t>
            </w:r>
          </w:p>
        </w:tc>
      </w:tr>
      <w:tr w:rsidR="00282BC9" w:rsidRPr="00BD494B" w14:paraId="64E54210" w14:textId="77777777" w:rsidTr="00571106">
        <w:tc>
          <w:tcPr>
            <w:tcW w:w="833" w:type="dxa"/>
          </w:tcPr>
          <w:p w14:paraId="6A932B8A" w14:textId="77777777" w:rsidR="00282BC9" w:rsidRPr="00BD494B" w:rsidRDefault="00282BC9" w:rsidP="00571106">
            <w:pPr>
              <w:spacing w:after="60"/>
              <w:rPr>
                <w:rFonts w:ascii="Arial" w:hAnsi="Arial" w:cs="Arial"/>
                <w:noProof/>
                <w:sz w:val="16"/>
                <w:szCs w:val="16"/>
              </w:rPr>
            </w:pPr>
          </w:p>
        </w:tc>
        <w:tc>
          <w:tcPr>
            <w:tcW w:w="3033" w:type="dxa"/>
          </w:tcPr>
          <w:p w14:paraId="2AFA368F" w14:textId="77777777" w:rsidR="00282BC9" w:rsidRPr="00BD494B" w:rsidRDefault="00282BC9" w:rsidP="00571106">
            <w:pPr>
              <w:spacing w:after="60"/>
              <w:rPr>
                <w:rFonts w:ascii="Arial" w:hAnsi="Arial" w:cs="Arial"/>
                <w:noProof/>
                <w:sz w:val="16"/>
                <w:szCs w:val="16"/>
              </w:rPr>
            </w:pPr>
          </w:p>
        </w:tc>
        <w:tc>
          <w:tcPr>
            <w:tcW w:w="4961" w:type="dxa"/>
          </w:tcPr>
          <w:p w14:paraId="5C0BD53A" w14:textId="77777777" w:rsidR="00282BC9" w:rsidRPr="00BD494B" w:rsidRDefault="00282BC9" w:rsidP="00571106">
            <w:pPr>
              <w:spacing w:after="60"/>
              <w:rPr>
                <w:rFonts w:ascii="Arial" w:hAnsi="Arial" w:cs="Arial"/>
                <w:noProof/>
                <w:sz w:val="16"/>
                <w:szCs w:val="16"/>
              </w:rPr>
            </w:pPr>
          </w:p>
        </w:tc>
        <w:tc>
          <w:tcPr>
            <w:tcW w:w="682" w:type="dxa"/>
          </w:tcPr>
          <w:p w14:paraId="4D0004A3" w14:textId="77777777" w:rsidR="00282BC9" w:rsidRPr="00BD494B" w:rsidRDefault="00282BC9" w:rsidP="00571106">
            <w:pPr>
              <w:spacing w:after="60"/>
              <w:rPr>
                <w:rFonts w:ascii="Arial" w:hAnsi="Arial" w:cs="Arial"/>
                <w:noProof/>
                <w:sz w:val="16"/>
                <w:szCs w:val="16"/>
              </w:rPr>
            </w:pPr>
          </w:p>
        </w:tc>
        <w:tc>
          <w:tcPr>
            <w:tcW w:w="4542" w:type="dxa"/>
          </w:tcPr>
          <w:p w14:paraId="14BEB0A4" w14:textId="77777777" w:rsidR="00282BC9" w:rsidRPr="00BD494B" w:rsidRDefault="00282BC9" w:rsidP="00571106">
            <w:pPr>
              <w:spacing w:after="60"/>
              <w:rPr>
                <w:rFonts w:ascii="Arial" w:hAnsi="Arial" w:cs="Arial"/>
                <w:noProof/>
                <w:sz w:val="16"/>
                <w:szCs w:val="16"/>
              </w:rPr>
            </w:pPr>
          </w:p>
        </w:tc>
        <w:tc>
          <w:tcPr>
            <w:tcW w:w="1580" w:type="dxa"/>
          </w:tcPr>
          <w:p w14:paraId="728B4BBB" w14:textId="77777777" w:rsidR="00282BC9" w:rsidRPr="00BD494B" w:rsidRDefault="00282BC9" w:rsidP="00571106">
            <w:pPr>
              <w:spacing w:after="60"/>
              <w:rPr>
                <w:rFonts w:ascii="Arial" w:hAnsi="Arial" w:cs="Arial"/>
                <w:noProof/>
                <w:sz w:val="16"/>
                <w:szCs w:val="16"/>
              </w:rPr>
            </w:pPr>
          </w:p>
        </w:tc>
      </w:tr>
      <w:tr w:rsidR="00282BC9" w:rsidRPr="00BD494B" w14:paraId="0187C505" w14:textId="77777777" w:rsidTr="00571106">
        <w:tc>
          <w:tcPr>
            <w:tcW w:w="833" w:type="dxa"/>
          </w:tcPr>
          <w:p w14:paraId="4A2446D7" w14:textId="77777777" w:rsidR="00282BC9" w:rsidRPr="00BD494B" w:rsidRDefault="00282BC9" w:rsidP="00571106">
            <w:pPr>
              <w:spacing w:after="60"/>
              <w:rPr>
                <w:rFonts w:ascii="Arial" w:hAnsi="Arial" w:cs="Arial"/>
                <w:noProof/>
                <w:sz w:val="16"/>
                <w:szCs w:val="16"/>
              </w:rPr>
            </w:pPr>
          </w:p>
        </w:tc>
        <w:tc>
          <w:tcPr>
            <w:tcW w:w="3033" w:type="dxa"/>
          </w:tcPr>
          <w:p w14:paraId="6CBE7693" w14:textId="77777777" w:rsidR="00282BC9" w:rsidRPr="00BD494B" w:rsidRDefault="00282BC9" w:rsidP="00571106">
            <w:pPr>
              <w:spacing w:after="60"/>
              <w:rPr>
                <w:rFonts w:ascii="Arial" w:hAnsi="Arial" w:cs="Arial"/>
                <w:noProof/>
                <w:sz w:val="16"/>
                <w:szCs w:val="16"/>
              </w:rPr>
            </w:pPr>
          </w:p>
        </w:tc>
        <w:tc>
          <w:tcPr>
            <w:tcW w:w="4961" w:type="dxa"/>
          </w:tcPr>
          <w:p w14:paraId="61D7E8C0" w14:textId="77777777" w:rsidR="00282BC9" w:rsidRPr="00BD494B" w:rsidRDefault="00282BC9" w:rsidP="00571106">
            <w:pPr>
              <w:spacing w:after="60"/>
              <w:rPr>
                <w:rFonts w:ascii="Arial" w:hAnsi="Arial" w:cs="Arial"/>
                <w:noProof/>
                <w:sz w:val="16"/>
                <w:szCs w:val="16"/>
              </w:rPr>
            </w:pPr>
          </w:p>
        </w:tc>
        <w:tc>
          <w:tcPr>
            <w:tcW w:w="682" w:type="dxa"/>
          </w:tcPr>
          <w:p w14:paraId="3308F7A0" w14:textId="77777777" w:rsidR="00282BC9" w:rsidRPr="00BD494B" w:rsidRDefault="00282BC9" w:rsidP="00571106">
            <w:pPr>
              <w:spacing w:after="60"/>
              <w:rPr>
                <w:rFonts w:ascii="Arial" w:hAnsi="Arial" w:cs="Arial"/>
                <w:noProof/>
                <w:sz w:val="16"/>
                <w:szCs w:val="16"/>
              </w:rPr>
            </w:pPr>
          </w:p>
        </w:tc>
        <w:tc>
          <w:tcPr>
            <w:tcW w:w="4542" w:type="dxa"/>
          </w:tcPr>
          <w:p w14:paraId="7A1081D9" w14:textId="77777777" w:rsidR="00282BC9" w:rsidRPr="00BD494B" w:rsidRDefault="00282BC9" w:rsidP="00571106">
            <w:pPr>
              <w:spacing w:after="60"/>
              <w:rPr>
                <w:rFonts w:ascii="Arial" w:hAnsi="Arial" w:cs="Arial"/>
                <w:noProof/>
                <w:sz w:val="16"/>
                <w:szCs w:val="16"/>
              </w:rPr>
            </w:pPr>
          </w:p>
        </w:tc>
        <w:tc>
          <w:tcPr>
            <w:tcW w:w="1580" w:type="dxa"/>
          </w:tcPr>
          <w:p w14:paraId="66526208" w14:textId="77777777" w:rsidR="00282BC9" w:rsidRPr="00BD494B" w:rsidRDefault="00282BC9" w:rsidP="00571106">
            <w:pPr>
              <w:spacing w:after="60"/>
              <w:rPr>
                <w:rFonts w:ascii="Arial" w:hAnsi="Arial" w:cs="Arial"/>
                <w:noProof/>
                <w:sz w:val="16"/>
                <w:szCs w:val="16"/>
              </w:rPr>
            </w:pPr>
          </w:p>
        </w:tc>
      </w:tr>
      <w:tr w:rsidR="00282BC9" w:rsidRPr="00BD494B" w14:paraId="5A1197AB" w14:textId="77777777" w:rsidTr="00571106">
        <w:tc>
          <w:tcPr>
            <w:tcW w:w="15631" w:type="dxa"/>
            <w:gridSpan w:val="6"/>
            <w:shd w:val="clear" w:color="auto" w:fill="FFE599"/>
          </w:tcPr>
          <w:p w14:paraId="509E0ACF" w14:textId="77777777" w:rsidR="00282BC9" w:rsidRPr="00BD494B" w:rsidRDefault="00282BC9" w:rsidP="00571106">
            <w:pPr>
              <w:spacing w:after="60"/>
              <w:jc w:val="center"/>
              <w:rPr>
                <w:rFonts w:ascii="Arial" w:hAnsi="Arial" w:cs="Arial"/>
                <w:b/>
                <w:noProof/>
                <w:sz w:val="16"/>
                <w:szCs w:val="16"/>
              </w:rPr>
            </w:pPr>
            <w:r w:rsidRPr="00BD494B">
              <w:rPr>
                <w:rFonts w:ascii="Arial" w:hAnsi="Arial" w:cs="Arial"/>
                <w:b/>
                <w:noProof/>
                <w:sz w:val="16"/>
                <w:szCs w:val="16"/>
              </w:rPr>
              <w:t>6.3.4 Mobility control information elements</w:t>
            </w:r>
            <w:r w:rsidR="00744DCA">
              <w:rPr>
                <w:rFonts w:ascii="Arial" w:hAnsi="Arial" w:cs="Arial"/>
                <w:b/>
                <w:noProof/>
                <w:sz w:val="16"/>
                <w:szCs w:val="16"/>
              </w:rPr>
              <w:t xml:space="preserve"> (closed issues)</w:t>
            </w:r>
          </w:p>
        </w:tc>
      </w:tr>
      <w:tr w:rsidR="009404E6" w:rsidRPr="00BD494B" w14:paraId="5F16AFA2" w14:textId="77777777" w:rsidTr="00571106">
        <w:tc>
          <w:tcPr>
            <w:tcW w:w="833" w:type="dxa"/>
          </w:tcPr>
          <w:p w14:paraId="6FF452B6" w14:textId="751BE149" w:rsidR="009404E6" w:rsidRPr="00BD494B" w:rsidRDefault="009404E6" w:rsidP="009404E6">
            <w:pPr>
              <w:spacing w:after="60"/>
              <w:rPr>
                <w:rFonts w:ascii="Arial" w:hAnsi="Arial" w:cs="Arial"/>
                <w:noProof/>
                <w:sz w:val="16"/>
                <w:szCs w:val="16"/>
              </w:rPr>
            </w:pPr>
            <w:r w:rsidRPr="005858F0">
              <w:rPr>
                <w:rFonts w:ascii="Arial" w:hAnsi="Arial" w:cs="Arial"/>
                <w:noProof/>
                <w:sz w:val="16"/>
                <w:szCs w:val="16"/>
              </w:rPr>
              <w:t>E.931</w:t>
            </w:r>
          </w:p>
        </w:tc>
        <w:tc>
          <w:tcPr>
            <w:tcW w:w="3033" w:type="dxa"/>
          </w:tcPr>
          <w:p w14:paraId="0B15F6EC" w14:textId="499EA0C2" w:rsidR="009404E6" w:rsidRPr="000A250D" w:rsidRDefault="009404E6" w:rsidP="009404E6">
            <w:pPr>
              <w:spacing w:after="60"/>
              <w:rPr>
                <w:rFonts w:ascii="Arial" w:hAnsi="Arial" w:cs="Arial"/>
                <w:noProof/>
                <w:sz w:val="16"/>
                <w:szCs w:val="16"/>
              </w:rPr>
            </w:pPr>
            <w:r>
              <w:rPr>
                <w:rFonts w:ascii="Arial" w:hAnsi="Arial" w:cs="Arial"/>
                <w:noProof/>
                <w:sz w:val="16"/>
                <w:szCs w:val="16"/>
              </w:rPr>
              <w:t xml:space="preserve">6.3.4 </w:t>
            </w:r>
            <w:r w:rsidRPr="005858F0">
              <w:rPr>
                <w:rFonts w:ascii="Arial" w:hAnsi="Arial" w:cs="Arial"/>
                <w:noProof/>
                <w:sz w:val="16"/>
                <w:szCs w:val="16"/>
              </w:rPr>
              <w:t>MobilityControlInfo</w:t>
            </w:r>
          </w:p>
        </w:tc>
        <w:tc>
          <w:tcPr>
            <w:tcW w:w="4961" w:type="dxa"/>
          </w:tcPr>
          <w:p w14:paraId="658A1A66" w14:textId="77777777" w:rsidR="009404E6" w:rsidRPr="005858F0" w:rsidRDefault="009404E6" w:rsidP="009404E6">
            <w:pPr>
              <w:spacing w:after="60"/>
              <w:rPr>
                <w:rFonts w:ascii="Arial" w:hAnsi="Arial" w:cs="Arial"/>
                <w:noProof/>
                <w:sz w:val="16"/>
                <w:szCs w:val="16"/>
              </w:rPr>
            </w:pPr>
            <w:r w:rsidRPr="005858F0">
              <w:rPr>
                <w:rFonts w:ascii="Arial" w:hAnsi="Arial" w:cs="Arial"/>
                <w:noProof/>
                <w:sz w:val="16"/>
                <w:szCs w:val="16"/>
              </w:rPr>
              <w:t>Field descriptions do accurately capture the timing of actions.</w:t>
            </w:r>
          </w:p>
          <w:p w14:paraId="7E23B8C8" w14:textId="77777777" w:rsidR="009404E6" w:rsidRPr="005858F0" w:rsidRDefault="009404E6" w:rsidP="009404E6">
            <w:pPr>
              <w:spacing w:after="60"/>
              <w:rPr>
                <w:rFonts w:ascii="Arial" w:hAnsi="Arial" w:cs="Arial"/>
                <w:noProof/>
                <w:sz w:val="16"/>
                <w:szCs w:val="16"/>
              </w:rPr>
            </w:pPr>
            <w:r w:rsidRPr="005858F0">
              <w:rPr>
                <w:rFonts w:ascii="Arial" w:hAnsi="Arial" w:cs="Arial"/>
                <w:noProof/>
                <w:sz w:val="16"/>
                <w:szCs w:val="16"/>
              </w:rPr>
              <w:t>Not use “whether”.</w:t>
            </w:r>
          </w:p>
          <w:p w14:paraId="3B74C8EB" w14:textId="77777777" w:rsidR="009404E6" w:rsidRPr="005858F0" w:rsidRDefault="009404E6" w:rsidP="009404E6">
            <w:pPr>
              <w:spacing w:after="60"/>
              <w:rPr>
                <w:rFonts w:ascii="Arial" w:hAnsi="Arial" w:cs="Arial"/>
                <w:noProof/>
                <w:sz w:val="16"/>
                <w:szCs w:val="16"/>
              </w:rPr>
            </w:pPr>
            <w:r w:rsidRPr="005858F0">
              <w:rPr>
                <w:rFonts w:ascii="Arial" w:hAnsi="Arial" w:cs="Arial"/>
                <w:noProof/>
                <w:sz w:val="16"/>
                <w:szCs w:val="16"/>
              </w:rPr>
              <w:t>Existing:</w:t>
            </w:r>
          </w:p>
          <w:p w14:paraId="0A4CA761" w14:textId="77777777" w:rsidR="009404E6" w:rsidRPr="005858F0" w:rsidRDefault="009404E6" w:rsidP="009404E6">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14:paraId="39BDFD12" w14:textId="77777777" w:rsidR="009404E6" w:rsidRPr="005858F0" w:rsidRDefault="009404E6" w:rsidP="009404E6">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noProof/>
                <w:sz w:val="16"/>
                <w:szCs w:val="16"/>
                <w:highlight w:val="yellow"/>
              </w:rPr>
              <w:t>whether</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noProof/>
                <w:sz w:val="16"/>
                <w:szCs w:val="16"/>
                <w:highlight w:val="yellow"/>
              </w:rPr>
              <w:t>before</w:t>
            </w:r>
            <w:r w:rsidRPr="005858F0">
              <w:rPr>
                <w:rFonts w:ascii="Arial" w:hAnsi="Arial" w:cs="Arial"/>
                <w:bCs/>
                <w:noProof/>
                <w:sz w:val="16"/>
                <w:szCs w:val="16"/>
              </w:rPr>
              <w:t xml:space="preserve"> performing the first transmission through PRACH to the target PCell, or through PUSCH to the target PCell </w:t>
            </w:r>
            <w:r w:rsidRPr="005858F0">
              <w:rPr>
                <w:rFonts w:ascii="Arial" w:hAnsi="Arial" w:cs="Arial"/>
                <w:bCs/>
                <w:noProof/>
                <w:sz w:val="16"/>
                <w:szCs w:val="16"/>
                <w:highlight w:val="yellow"/>
              </w:rPr>
              <w:t>while</w:t>
            </w:r>
            <w:r w:rsidRPr="005858F0">
              <w:rPr>
                <w:rFonts w:ascii="Arial" w:hAnsi="Arial" w:cs="Arial"/>
                <w:bCs/>
                <w:noProof/>
                <w:sz w:val="16"/>
                <w:szCs w:val="16"/>
              </w:rPr>
              <w:t xml:space="preserve"> </w:t>
            </w:r>
            <w:r w:rsidRPr="005858F0">
              <w:rPr>
                <w:rFonts w:ascii="Arial" w:hAnsi="Arial" w:cs="Arial"/>
                <w:bCs/>
                <w:noProof/>
                <w:sz w:val="16"/>
                <w:szCs w:val="16"/>
                <w:highlight w:val="yellow"/>
              </w:rPr>
              <w:t>rach-Skip is configured.</w:t>
            </w:r>
          </w:p>
          <w:p w14:paraId="48A2644B" w14:textId="77777777" w:rsidR="009404E6" w:rsidRPr="005858F0" w:rsidRDefault="009404E6" w:rsidP="009404E6">
            <w:pPr>
              <w:spacing w:after="60"/>
              <w:rPr>
                <w:rFonts w:ascii="Arial" w:hAnsi="Arial" w:cs="Arial"/>
                <w:b/>
                <w:bCs/>
                <w:i/>
                <w:noProof/>
                <w:sz w:val="16"/>
                <w:szCs w:val="16"/>
              </w:rPr>
            </w:pPr>
            <w:r w:rsidRPr="005858F0">
              <w:rPr>
                <w:rFonts w:ascii="Arial" w:hAnsi="Arial" w:cs="Arial"/>
                <w:b/>
                <w:bCs/>
                <w:i/>
                <w:noProof/>
                <w:sz w:val="16"/>
                <w:szCs w:val="16"/>
              </w:rPr>
              <w:t>makeBeforeBreakSCG</w:t>
            </w:r>
          </w:p>
          <w:p w14:paraId="64AE774D" w14:textId="18EE7966" w:rsidR="009404E6" w:rsidRDefault="009404E6" w:rsidP="009404E6">
            <w:pPr>
              <w:spacing w:after="60"/>
              <w:rPr>
                <w:rFonts w:ascii="Arial" w:hAnsi="Arial" w:cs="Arial"/>
                <w:noProof/>
                <w:sz w:val="16"/>
                <w:szCs w:val="16"/>
              </w:rPr>
            </w:pPr>
            <w:r w:rsidRPr="005858F0">
              <w:rPr>
                <w:rFonts w:ascii="Arial" w:hAnsi="Arial" w:cs="Arial"/>
                <w:noProof/>
                <w:sz w:val="16"/>
                <w:szCs w:val="16"/>
              </w:rPr>
              <w:t xml:space="preserve">Indicates </w:t>
            </w:r>
            <w:r w:rsidRPr="005858F0">
              <w:rPr>
                <w:rFonts w:ascii="Arial" w:hAnsi="Arial" w:cs="Arial"/>
                <w:noProof/>
                <w:sz w:val="16"/>
                <w:szCs w:val="16"/>
                <w:highlight w:val="yellow"/>
              </w:rPr>
              <w:t>whether</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noProof/>
                <w:sz w:val="16"/>
                <w:szCs w:val="16"/>
                <w:highlight w:val="yellow"/>
              </w:rPr>
              <w:t>before</w:t>
            </w:r>
            <w:r w:rsidRPr="005858F0">
              <w:rPr>
                <w:rFonts w:ascii="Arial" w:hAnsi="Arial" w:cs="Arial"/>
                <w:noProof/>
                <w:sz w:val="16"/>
                <w:szCs w:val="16"/>
              </w:rPr>
              <w:t xml:space="preserve"> performing the </w:t>
            </w:r>
            <w:r w:rsidRPr="005858F0">
              <w:rPr>
                <w:rFonts w:ascii="Arial" w:hAnsi="Arial" w:cs="Arial"/>
                <w:noProof/>
                <w:sz w:val="16"/>
                <w:szCs w:val="16"/>
              </w:rPr>
              <w:lastRenderedPageBreak/>
              <w:t xml:space="preserve">first transmission through PRACH to the target PSCell, or through PUSCH to the target PSCell </w:t>
            </w:r>
            <w:r w:rsidRPr="005858F0">
              <w:rPr>
                <w:rFonts w:ascii="Arial" w:hAnsi="Arial" w:cs="Arial"/>
                <w:noProof/>
                <w:sz w:val="16"/>
                <w:szCs w:val="16"/>
                <w:highlight w:val="yellow"/>
              </w:rPr>
              <w:t xml:space="preserve">while </w:t>
            </w:r>
            <w:r w:rsidRPr="005858F0">
              <w:rPr>
                <w:rFonts w:ascii="Arial" w:hAnsi="Arial" w:cs="Arial"/>
                <w:i/>
                <w:noProof/>
                <w:sz w:val="16"/>
                <w:szCs w:val="16"/>
                <w:highlight w:val="yellow"/>
              </w:rPr>
              <w:t>rach-SkipSCG</w:t>
            </w:r>
            <w:r w:rsidRPr="005858F0">
              <w:rPr>
                <w:rFonts w:ascii="Arial" w:hAnsi="Arial" w:cs="Arial"/>
                <w:noProof/>
                <w:sz w:val="16"/>
                <w:szCs w:val="16"/>
                <w:highlight w:val="yellow"/>
              </w:rPr>
              <w:t xml:space="preserve"> is configured</w:t>
            </w:r>
            <w:r w:rsidRPr="005858F0">
              <w:rPr>
                <w:rFonts w:ascii="Arial" w:hAnsi="Arial" w:cs="Arial"/>
                <w:noProof/>
                <w:sz w:val="16"/>
                <w:szCs w:val="16"/>
              </w:rPr>
              <w:t>.</w:t>
            </w:r>
          </w:p>
        </w:tc>
        <w:tc>
          <w:tcPr>
            <w:tcW w:w="682" w:type="dxa"/>
          </w:tcPr>
          <w:p w14:paraId="1423AE53" w14:textId="0FB403F7" w:rsidR="009404E6" w:rsidRDefault="009404E6" w:rsidP="009404E6">
            <w:pPr>
              <w:spacing w:after="60"/>
              <w:rPr>
                <w:rFonts w:ascii="Arial" w:hAnsi="Arial" w:cs="Arial"/>
                <w:noProof/>
                <w:sz w:val="16"/>
                <w:szCs w:val="16"/>
              </w:rPr>
            </w:pPr>
            <w:r w:rsidRPr="005858F0">
              <w:rPr>
                <w:rFonts w:ascii="Arial" w:hAnsi="Arial" w:cs="Arial"/>
                <w:noProof/>
                <w:sz w:val="16"/>
                <w:szCs w:val="16"/>
              </w:rPr>
              <w:lastRenderedPageBreak/>
              <w:t>2</w:t>
            </w:r>
          </w:p>
        </w:tc>
        <w:tc>
          <w:tcPr>
            <w:tcW w:w="4542" w:type="dxa"/>
          </w:tcPr>
          <w:p w14:paraId="0808E045" w14:textId="77777777" w:rsidR="009404E6" w:rsidRPr="005858F0" w:rsidRDefault="009404E6" w:rsidP="009404E6">
            <w:pPr>
              <w:spacing w:after="60"/>
              <w:rPr>
                <w:rFonts w:ascii="Arial" w:hAnsi="Arial" w:cs="Arial"/>
                <w:noProof/>
                <w:sz w:val="16"/>
                <w:szCs w:val="16"/>
              </w:rPr>
            </w:pPr>
            <w:r w:rsidRPr="005858F0">
              <w:rPr>
                <w:rFonts w:ascii="Arial" w:hAnsi="Arial" w:cs="Arial"/>
                <w:noProof/>
                <w:sz w:val="16"/>
                <w:szCs w:val="16"/>
              </w:rPr>
              <w:t>Proposal</w:t>
            </w:r>
          </w:p>
          <w:p w14:paraId="579059C2" w14:textId="77777777" w:rsidR="009404E6" w:rsidRPr="005858F0" w:rsidRDefault="009404E6" w:rsidP="009404E6">
            <w:pPr>
              <w:spacing w:after="60"/>
              <w:rPr>
                <w:rFonts w:ascii="Arial" w:hAnsi="Arial" w:cs="Arial"/>
                <w:b/>
                <w:bCs/>
                <w:i/>
                <w:noProof/>
                <w:sz w:val="16"/>
                <w:szCs w:val="16"/>
              </w:rPr>
            </w:pPr>
            <w:r w:rsidRPr="005858F0">
              <w:rPr>
                <w:rFonts w:ascii="Arial" w:hAnsi="Arial" w:cs="Arial"/>
                <w:b/>
                <w:bCs/>
                <w:i/>
                <w:noProof/>
                <w:sz w:val="16"/>
                <w:szCs w:val="16"/>
              </w:rPr>
              <w:t xml:space="preserve">makeBeforeBreak </w:t>
            </w:r>
          </w:p>
          <w:p w14:paraId="57D04523" w14:textId="77777777" w:rsidR="009404E6" w:rsidRPr="005858F0" w:rsidRDefault="009404E6" w:rsidP="009404E6">
            <w:pPr>
              <w:spacing w:after="60"/>
              <w:rPr>
                <w:rFonts w:ascii="Arial" w:hAnsi="Arial" w:cs="Arial"/>
                <w:bCs/>
                <w:noProof/>
                <w:sz w:val="16"/>
                <w:szCs w:val="16"/>
              </w:rPr>
            </w:pPr>
            <w:r w:rsidRPr="005858F0">
              <w:rPr>
                <w:rFonts w:ascii="Arial" w:hAnsi="Arial" w:cs="Arial"/>
                <w:bCs/>
                <w:noProof/>
                <w:sz w:val="16"/>
                <w:szCs w:val="16"/>
              </w:rPr>
              <w:t xml:space="preserve">Indicates </w:t>
            </w:r>
            <w:r w:rsidRPr="005858F0">
              <w:rPr>
                <w:rFonts w:ascii="Arial" w:hAnsi="Arial" w:cs="Arial"/>
                <w:bCs/>
                <w:strike/>
                <w:noProof/>
                <w:color w:val="FF0000"/>
                <w:sz w:val="16"/>
                <w:szCs w:val="16"/>
              </w:rPr>
              <w:t>whether</w:t>
            </w:r>
            <w:r w:rsidRPr="005858F0">
              <w:rPr>
                <w:rFonts w:ascii="Arial" w:hAnsi="Arial" w:cs="Arial"/>
                <w:bCs/>
                <w:noProof/>
                <w:color w:val="FF0000"/>
                <w:sz w:val="16"/>
                <w:szCs w:val="16"/>
                <w:u w:val="single"/>
              </w:rPr>
              <w:t>that</w:t>
            </w:r>
            <w:r w:rsidRPr="005858F0">
              <w:rPr>
                <w:rFonts w:ascii="Arial" w:hAnsi="Arial" w:cs="Arial"/>
                <w:bCs/>
                <w:noProof/>
                <w:sz w:val="16"/>
                <w:szCs w:val="16"/>
              </w:rPr>
              <w:t xml:space="preserve"> the UE shall continue uplink transmission/ downlink reception with the source cell(s) </w:t>
            </w:r>
            <w:r w:rsidRPr="005858F0">
              <w:rPr>
                <w:rFonts w:ascii="Arial" w:hAnsi="Arial" w:cs="Arial"/>
                <w:bCs/>
                <w:strike/>
                <w:noProof/>
                <w:color w:val="FF0000"/>
                <w:sz w:val="16"/>
                <w:szCs w:val="16"/>
              </w:rPr>
              <w:t>before</w:t>
            </w:r>
            <w:r w:rsidRPr="005858F0">
              <w:rPr>
                <w:rFonts w:ascii="Arial" w:hAnsi="Arial" w:cs="Arial"/>
                <w:bCs/>
                <w:noProof/>
                <w:color w:val="FF0000"/>
                <w:sz w:val="16"/>
                <w:szCs w:val="16"/>
                <w:u w:val="single"/>
              </w:rPr>
              <w:t>until</w:t>
            </w:r>
            <w:r w:rsidRPr="005858F0">
              <w:rPr>
                <w:rFonts w:ascii="Arial" w:hAnsi="Arial" w:cs="Arial"/>
                <w:bCs/>
                <w:noProof/>
                <w:sz w:val="16"/>
                <w:szCs w:val="16"/>
              </w:rPr>
              <w:t xml:space="preserve"> performing the first transmission through PRACH to the target PCell,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14:paraId="6BF92B80" w14:textId="77777777" w:rsidR="009404E6" w:rsidRPr="005858F0" w:rsidRDefault="009404E6" w:rsidP="009404E6">
            <w:pPr>
              <w:spacing w:after="60"/>
              <w:rPr>
                <w:rFonts w:ascii="Arial" w:hAnsi="Arial" w:cs="Arial"/>
                <w:b/>
                <w:bCs/>
                <w:i/>
                <w:noProof/>
                <w:sz w:val="16"/>
                <w:szCs w:val="16"/>
              </w:rPr>
            </w:pPr>
            <w:r w:rsidRPr="005858F0">
              <w:rPr>
                <w:rFonts w:ascii="Arial" w:hAnsi="Arial" w:cs="Arial"/>
                <w:b/>
                <w:bCs/>
                <w:i/>
                <w:noProof/>
                <w:sz w:val="16"/>
                <w:szCs w:val="16"/>
              </w:rPr>
              <w:t>makeBeforeBreakSCG</w:t>
            </w:r>
          </w:p>
          <w:p w14:paraId="5106BAE5" w14:textId="77777777" w:rsidR="009404E6" w:rsidRDefault="009404E6" w:rsidP="009404E6">
            <w:pPr>
              <w:pBdr>
                <w:bottom w:val="single" w:sz="6" w:space="1" w:color="auto"/>
              </w:pBdr>
              <w:spacing w:after="60"/>
              <w:rPr>
                <w:rFonts w:ascii="Arial" w:hAnsi="Arial" w:cs="Arial"/>
                <w:bCs/>
                <w:noProof/>
                <w:sz w:val="16"/>
                <w:szCs w:val="16"/>
              </w:rPr>
            </w:pPr>
            <w:r w:rsidRPr="005858F0">
              <w:rPr>
                <w:rFonts w:ascii="Arial" w:hAnsi="Arial" w:cs="Arial"/>
                <w:noProof/>
                <w:sz w:val="16"/>
                <w:szCs w:val="16"/>
              </w:rPr>
              <w:t xml:space="preserve">Indicates </w:t>
            </w:r>
            <w:r w:rsidRPr="005858F0">
              <w:rPr>
                <w:rFonts w:ascii="Arial" w:hAnsi="Arial" w:cs="Arial"/>
                <w:strike/>
                <w:noProof/>
                <w:color w:val="FF0000"/>
                <w:sz w:val="16"/>
                <w:szCs w:val="16"/>
              </w:rPr>
              <w:t>whether</w:t>
            </w:r>
            <w:r w:rsidRPr="005858F0">
              <w:rPr>
                <w:rFonts w:ascii="Arial" w:hAnsi="Arial" w:cs="Arial"/>
                <w:noProof/>
                <w:color w:val="FF0000"/>
                <w:sz w:val="16"/>
                <w:szCs w:val="16"/>
                <w:u w:val="single"/>
              </w:rPr>
              <w:t>that</w:t>
            </w:r>
            <w:r w:rsidRPr="005858F0">
              <w:rPr>
                <w:rFonts w:ascii="Arial" w:hAnsi="Arial" w:cs="Arial"/>
                <w:noProof/>
                <w:sz w:val="16"/>
                <w:szCs w:val="16"/>
              </w:rPr>
              <w:t xml:space="preserve"> the UE shall continue uplink transmission/ downlink reception with the source cell(s) </w:t>
            </w:r>
            <w:r w:rsidRPr="005858F0">
              <w:rPr>
                <w:rFonts w:ascii="Arial" w:hAnsi="Arial" w:cs="Arial"/>
                <w:strike/>
                <w:noProof/>
                <w:color w:val="FF0000"/>
                <w:sz w:val="16"/>
                <w:szCs w:val="16"/>
              </w:rPr>
              <w:t>before</w:t>
            </w:r>
            <w:r w:rsidRPr="005858F0">
              <w:rPr>
                <w:rFonts w:ascii="Arial" w:hAnsi="Arial" w:cs="Arial"/>
                <w:noProof/>
                <w:color w:val="FF0000"/>
                <w:sz w:val="16"/>
                <w:szCs w:val="16"/>
                <w:u w:val="single"/>
              </w:rPr>
              <w:t>until</w:t>
            </w:r>
            <w:r w:rsidRPr="005858F0">
              <w:rPr>
                <w:rFonts w:ascii="Arial" w:hAnsi="Arial" w:cs="Arial"/>
                <w:noProof/>
                <w:sz w:val="16"/>
                <w:szCs w:val="16"/>
              </w:rPr>
              <w:t xml:space="preserve"> performing the first transmission through PRACH </w:t>
            </w:r>
            <w:r w:rsidRPr="005858F0">
              <w:rPr>
                <w:rFonts w:ascii="Arial" w:hAnsi="Arial" w:cs="Arial"/>
                <w:noProof/>
                <w:sz w:val="16"/>
                <w:szCs w:val="16"/>
              </w:rPr>
              <w:lastRenderedPageBreak/>
              <w:t xml:space="preserve">to the target PSCell, or </w:t>
            </w:r>
            <w:r w:rsidRPr="005858F0">
              <w:rPr>
                <w:rFonts w:ascii="Arial" w:hAnsi="Arial" w:cs="Arial"/>
                <w:bCs/>
                <w:noProof/>
                <w:color w:val="FF0000"/>
                <w:sz w:val="16"/>
                <w:szCs w:val="16"/>
              </w:rPr>
              <w:t>(</w:t>
            </w:r>
            <w:r w:rsidRPr="005858F0">
              <w:rPr>
                <w:rFonts w:ascii="Arial" w:hAnsi="Arial" w:cs="Arial"/>
                <w:bCs/>
                <w:noProof/>
                <w:color w:val="FF0000"/>
                <w:sz w:val="16"/>
                <w:szCs w:val="16"/>
                <w:u w:val="single"/>
              </w:rPr>
              <w:t>if rach-Skip is configured) until performing the first transmission</w:t>
            </w:r>
            <w:r w:rsidRPr="005858F0">
              <w:rPr>
                <w:rFonts w:ascii="Arial" w:hAnsi="Arial" w:cs="Arial"/>
                <w:bCs/>
                <w:noProof/>
                <w:sz w:val="16"/>
                <w:szCs w:val="16"/>
              </w:rPr>
              <w:t xml:space="preserve"> through PUSCH to the target PSCell</w:t>
            </w:r>
            <w:r w:rsidRPr="005858F0">
              <w:rPr>
                <w:rFonts w:ascii="Arial" w:hAnsi="Arial" w:cs="Arial"/>
                <w:bCs/>
                <w:strike/>
                <w:noProof/>
                <w:color w:val="FF0000"/>
                <w:sz w:val="16"/>
                <w:szCs w:val="16"/>
              </w:rPr>
              <w:t xml:space="preserve"> while rach-Skip is configured</w:t>
            </w:r>
            <w:r w:rsidRPr="005858F0">
              <w:rPr>
                <w:rFonts w:ascii="Arial" w:hAnsi="Arial" w:cs="Arial"/>
                <w:bCs/>
                <w:noProof/>
                <w:sz w:val="16"/>
                <w:szCs w:val="16"/>
              </w:rPr>
              <w:t>.</w:t>
            </w:r>
          </w:p>
          <w:p w14:paraId="37E36877" w14:textId="0A3CC487"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584C20A5"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7B8D3D38"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2A2B6D8E" w14:textId="74728108" w:rsidR="009404E6" w:rsidRPr="00BD494B" w:rsidRDefault="009404E6" w:rsidP="009404E6">
            <w:pPr>
              <w:spacing w:after="60"/>
              <w:rPr>
                <w:rFonts w:ascii="Arial" w:hAnsi="Arial" w:cs="Arial"/>
                <w:noProof/>
                <w:sz w:val="16"/>
                <w:szCs w:val="16"/>
              </w:rPr>
            </w:pPr>
            <w:r w:rsidRPr="00B332C5">
              <w:rPr>
                <w:rFonts w:ascii="Arial" w:hAnsi="Arial" w:cs="Arial"/>
                <w:noProof/>
                <w:sz w:val="16"/>
                <w:szCs w:val="16"/>
              </w:rPr>
              <w:t>LTE_eMob-Core</w:t>
            </w:r>
          </w:p>
        </w:tc>
      </w:tr>
      <w:tr w:rsidR="009404E6" w:rsidRPr="00BD494B" w14:paraId="1D03D66C" w14:textId="77777777" w:rsidTr="00571106">
        <w:tc>
          <w:tcPr>
            <w:tcW w:w="833" w:type="dxa"/>
          </w:tcPr>
          <w:p w14:paraId="045CCBE5" w14:textId="5022F31E" w:rsidR="009404E6" w:rsidRPr="00BD494B" w:rsidRDefault="009404E6" w:rsidP="009404E6">
            <w:pPr>
              <w:spacing w:after="60"/>
              <w:rPr>
                <w:rFonts w:ascii="Arial" w:hAnsi="Arial" w:cs="Arial"/>
                <w:noProof/>
                <w:sz w:val="16"/>
                <w:szCs w:val="16"/>
              </w:rPr>
            </w:pPr>
            <w:r>
              <w:rPr>
                <w:rFonts w:ascii="Arial" w:hAnsi="Arial" w:cs="Arial"/>
                <w:noProof/>
                <w:sz w:val="16"/>
                <w:szCs w:val="16"/>
              </w:rPr>
              <w:t>S.038</w:t>
            </w:r>
          </w:p>
        </w:tc>
        <w:tc>
          <w:tcPr>
            <w:tcW w:w="3033" w:type="dxa"/>
          </w:tcPr>
          <w:p w14:paraId="7706D533" w14:textId="67D5AC2C" w:rsidR="009404E6" w:rsidRPr="000A250D" w:rsidRDefault="009404E6" w:rsidP="009404E6">
            <w:pPr>
              <w:spacing w:after="60"/>
              <w:rPr>
                <w:rFonts w:ascii="Arial" w:hAnsi="Arial" w:cs="Arial"/>
                <w:noProof/>
                <w:sz w:val="16"/>
                <w:szCs w:val="16"/>
              </w:rPr>
            </w:pPr>
            <w:r w:rsidRPr="00347CB2">
              <w:rPr>
                <w:rFonts w:ascii="Arial" w:hAnsi="Arial" w:cs="Arial"/>
                <w:noProof/>
                <w:sz w:val="16"/>
                <w:szCs w:val="16"/>
              </w:rPr>
              <w:t xml:space="preserve">6.3.4 </w:t>
            </w:r>
            <w:r w:rsidRPr="000A250D">
              <w:rPr>
                <w:rFonts w:ascii="Arial" w:hAnsi="Arial" w:cs="Arial"/>
                <w:noProof/>
                <w:sz w:val="16"/>
                <w:szCs w:val="16"/>
              </w:rPr>
              <w:t>MobilityControlInfo-eLWA</w:t>
            </w:r>
          </w:p>
        </w:tc>
        <w:tc>
          <w:tcPr>
            <w:tcW w:w="4961" w:type="dxa"/>
          </w:tcPr>
          <w:p w14:paraId="0B3B11DE" w14:textId="77777777" w:rsidR="009404E6" w:rsidRDefault="009404E6" w:rsidP="009404E6">
            <w:pPr>
              <w:spacing w:after="60"/>
              <w:rPr>
                <w:rFonts w:ascii="Arial" w:hAnsi="Arial" w:cs="Arial"/>
                <w:noProof/>
                <w:sz w:val="16"/>
                <w:szCs w:val="16"/>
              </w:rPr>
            </w:pPr>
            <w:r>
              <w:rPr>
                <w:rFonts w:ascii="Arial" w:hAnsi="Arial" w:cs="Arial"/>
                <w:noProof/>
                <w:sz w:val="16"/>
                <w:szCs w:val="16"/>
              </w:rPr>
              <w:t>Extension marker seems not needed</w:t>
            </w:r>
          </w:p>
          <w:p w14:paraId="5C2DEA87" w14:textId="74292B1E" w:rsidR="009404E6" w:rsidRDefault="009404E6" w:rsidP="009404E6">
            <w:pPr>
              <w:spacing w:after="60"/>
              <w:rPr>
                <w:rFonts w:ascii="Arial" w:hAnsi="Arial" w:cs="Arial"/>
                <w:noProof/>
                <w:sz w:val="16"/>
                <w:szCs w:val="16"/>
              </w:rPr>
            </w:pPr>
            <w:r>
              <w:rPr>
                <w:rFonts w:ascii="Arial" w:hAnsi="Arial" w:cs="Arial"/>
                <w:noProof/>
                <w:sz w:val="16"/>
                <w:szCs w:val="16"/>
              </w:rPr>
              <w:t>Need to group 2 subfields can be debated (typically done if savings are larger)</w:t>
            </w:r>
          </w:p>
        </w:tc>
        <w:tc>
          <w:tcPr>
            <w:tcW w:w="682" w:type="dxa"/>
          </w:tcPr>
          <w:p w14:paraId="688B378C" w14:textId="6A6803F3" w:rsidR="009404E6" w:rsidRDefault="009404E6" w:rsidP="009404E6">
            <w:pPr>
              <w:spacing w:after="60"/>
              <w:rPr>
                <w:rFonts w:ascii="Arial" w:hAnsi="Arial" w:cs="Arial"/>
                <w:noProof/>
                <w:sz w:val="16"/>
                <w:szCs w:val="16"/>
              </w:rPr>
            </w:pPr>
            <w:r>
              <w:rPr>
                <w:rFonts w:ascii="Arial" w:hAnsi="Arial" w:cs="Arial"/>
                <w:noProof/>
                <w:sz w:val="16"/>
                <w:szCs w:val="16"/>
              </w:rPr>
              <w:t>2</w:t>
            </w:r>
          </w:p>
        </w:tc>
        <w:tc>
          <w:tcPr>
            <w:tcW w:w="4542" w:type="dxa"/>
          </w:tcPr>
          <w:p w14:paraId="336C6A67"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Remove extension marker</w:t>
            </w:r>
          </w:p>
          <w:p w14:paraId="3FDEF563" w14:textId="613AC530"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Captured in general CRr</w:t>
            </w:r>
          </w:p>
        </w:tc>
        <w:tc>
          <w:tcPr>
            <w:tcW w:w="1580" w:type="dxa"/>
          </w:tcPr>
          <w:p w14:paraId="26AB9F20"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21045C8D"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6778B6A5" w14:textId="3F5F6377" w:rsidR="009404E6" w:rsidRPr="00BD494B"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BD494B" w14:paraId="77ACACE6" w14:textId="77777777" w:rsidTr="00571106">
        <w:tc>
          <w:tcPr>
            <w:tcW w:w="833" w:type="dxa"/>
          </w:tcPr>
          <w:p w14:paraId="3F95D187" w14:textId="77777777" w:rsidR="009404E6" w:rsidRPr="00BD494B" w:rsidRDefault="009404E6" w:rsidP="00633D55">
            <w:pPr>
              <w:spacing w:after="60"/>
              <w:rPr>
                <w:rFonts w:ascii="Arial" w:hAnsi="Arial" w:cs="Arial"/>
                <w:noProof/>
                <w:sz w:val="16"/>
                <w:szCs w:val="16"/>
              </w:rPr>
            </w:pPr>
          </w:p>
        </w:tc>
        <w:tc>
          <w:tcPr>
            <w:tcW w:w="3033" w:type="dxa"/>
          </w:tcPr>
          <w:p w14:paraId="71940181" w14:textId="77777777" w:rsidR="009404E6" w:rsidRPr="000A250D" w:rsidRDefault="009404E6" w:rsidP="00633D55">
            <w:pPr>
              <w:spacing w:after="60"/>
              <w:rPr>
                <w:rFonts w:ascii="Arial" w:hAnsi="Arial" w:cs="Arial"/>
                <w:noProof/>
                <w:sz w:val="16"/>
                <w:szCs w:val="16"/>
              </w:rPr>
            </w:pPr>
          </w:p>
        </w:tc>
        <w:tc>
          <w:tcPr>
            <w:tcW w:w="4961" w:type="dxa"/>
          </w:tcPr>
          <w:p w14:paraId="560AAD6B" w14:textId="77777777" w:rsidR="009404E6" w:rsidRDefault="009404E6" w:rsidP="00633D55">
            <w:pPr>
              <w:spacing w:after="60"/>
              <w:rPr>
                <w:rFonts w:ascii="Arial" w:hAnsi="Arial" w:cs="Arial"/>
                <w:noProof/>
                <w:sz w:val="16"/>
                <w:szCs w:val="16"/>
              </w:rPr>
            </w:pPr>
          </w:p>
        </w:tc>
        <w:tc>
          <w:tcPr>
            <w:tcW w:w="682" w:type="dxa"/>
          </w:tcPr>
          <w:p w14:paraId="72ABCFF0" w14:textId="77777777" w:rsidR="009404E6" w:rsidRDefault="009404E6" w:rsidP="00633D55">
            <w:pPr>
              <w:spacing w:after="60"/>
              <w:rPr>
                <w:rFonts w:ascii="Arial" w:hAnsi="Arial" w:cs="Arial"/>
                <w:noProof/>
                <w:sz w:val="16"/>
                <w:szCs w:val="16"/>
              </w:rPr>
            </w:pPr>
          </w:p>
        </w:tc>
        <w:tc>
          <w:tcPr>
            <w:tcW w:w="4542" w:type="dxa"/>
          </w:tcPr>
          <w:p w14:paraId="445523DF" w14:textId="77777777" w:rsidR="009404E6" w:rsidRDefault="009404E6" w:rsidP="00633D55">
            <w:pPr>
              <w:spacing w:after="60"/>
              <w:rPr>
                <w:rFonts w:ascii="Arial" w:hAnsi="Arial" w:cs="Arial"/>
                <w:noProof/>
                <w:sz w:val="16"/>
                <w:szCs w:val="16"/>
              </w:rPr>
            </w:pPr>
          </w:p>
        </w:tc>
        <w:tc>
          <w:tcPr>
            <w:tcW w:w="1580" w:type="dxa"/>
          </w:tcPr>
          <w:p w14:paraId="114DFB41" w14:textId="77777777" w:rsidR="009404E6" w:rsidRPr="00BD494B" w:rsidRDefault="009404E6" w:rsidP="00633D55">
            <w:pPr>
              <w:spacing w:after="60"/>
              <w:rPr>
                <w:rFonts w:ascii="Arial" w:hAnsi="Arial" w:cs="Arial"/>
                <w:noProof/>
                <w:sz w:val="16"/>
                <w:szCs w:val="16"/>
              </w:rPr>
            </w:pPr>
          </w:p>
        </w:tc>
      </w:tr>
      <w:tr w:rsidR="009404E6" w:rsidRPr="00BD494B" w14:paraId="16DF2D21" w14:textId="77777777" w:rsidTr="00571106">
        <w:tc>
          <w:tcPr>
            <w:tcW w:w="833" w:type="dxa"/>
          </w:tcPr>
          <w:p w14:paraId="3671EDEA" w14:textId="77777777" w:rsidR="009404E6" w:rsidRPr="00BD494B" w:rsidRDefault="009404E6" w:rsidP="00633D55">
            <w:pPr>
              <w:spacing w:after="60"/>
              <w:rPr>
                <w:rFonts w:ascii="Arial" w:hAnsi="Arial" w:cs="Arial"/>
                <w:noProof/>
                <w:sz w:val="16"/>
                <w:szCs w:val="16"/>
              </w:rPr>
            </w:pPr>
          </w:p>
        </w:tc>
        <w:tc>
          <w:tcPr>
            <w:tcW w:w="3033" w:type="dxa"/>
          </w:tcPr>
          <w:p w14:paraId="4BC0F54F" w14:textId="77777777" w:rsidR="009404E6" w:rsidRPr="000A250D" w:rsidRDefault="009404E6" w:rsidP="00633D55">
            <w:pPr>
              <w:spacing w:after="60"/>
              <w:rPr>
                <w:rFonts w:ascii="Arial" w:hAnsi="Arial" w:cs="Arial"/>
                <w:noProof/>
                <w:sz w:val="16"/>
                <w:szCs w:val="16"/>
              </w:rPr>
            </w:pPr>
          </w:p>
        </w:tc>
        <w:tc>
          <w:tcPr>
            <w:tcW w:w="4961" w:type="dxa"/>
          </w:tcPr>
          <w:p w14:paraId="448FC698" w14:textId="77777777" w:rsidR="009404E6" w:rsidRDefault="009404E6" w:rsidP="00633D55">
            <w:pPr>
              <w:spacing w:after="60"/>
              <w:rPr>
                <w:rFonts w:ascii="Arial" w:hAnsi="Arial" w:cs="Arial"/>
                <w:noProof/>
                <w:sz w:val="16"/>
                <w:szCs w:val="16"/>
              </w:rPr>
            </w:pPr>
          </w:p>
        </w:tc>
        <w:tc>
          <w:tcPr>
            <w:tcW w:w="682" w:type="dxa"/>
          </w:tcPr>
          <w:p w14:paraId="5AC28876" w14:textId="77777777" w:rsidR="009404E6" w:rsidRDefault="009404E6" w:rsidP="00633D55">
            <w:pPr>
              <w:spacing w:after="60"/>
              <w:rPr>
                <w:rFonts w:ascii="Arial" w:hAnsi="Arial" w:cs="Arial"/>
                <w:noProof/>
                <w:sz w:val="16"/>
                <w:szCs w:val="16"/>
              </w:rPr>
            </w:pPr>
          </w:p>
        </w:tc>
        <w:tc>
          <w:tcPr>
            <w:tcW w:w="4542" w:type="dxa"/>
          </w:tcPr>
          <w:p w14:paraId="73FA0F80" w14:textId="77777777" w:rsidR="009404E6" w:rsidRDefault="009404E6" w:rsidP="00633D55">
            <w:pPr>
              <w:spacing w:after="60"/>
              <w:rPr>
                <w:rFonts w:ascii="Arial" w:hAnsi="Arial" w:cs="Arial"/>
                <w:noProof/>
                <w:sz w:val="16"/>
                <w:szCs w:val="16"/>
              </w:rPr>
            </w:pPr>
          </w:p>
        </w:tc>
        <w:tc>
          <w:tcPr>
            <w:tcW w:w="1580" w:type="dxa"/>
          </w:tcPr>
          <w:p w14:paraId="5B318C46" w14:textId="77777777" w:rsidR="009404E6" w:rsidRPr="00BD494B" w:rsidRDefault="009404E6" w:rsidP="00633D55">
            <w:pPr>
              <w:spacing w:after="60"/>
              <w:rPr>
                <w:rFonts w:ascii="Arial" w:hAnsi="Arial" w:cs="Arial"/>
                <w:noProof/>
                <w:sz w:val="16"/>
                <w:szCs w:val="16"/>
              </w:rPr>
            </w:pPr>
          </w:p>
        </w:tc>
      </w:tr>
      <w:tr w:rsidR="009404E6" w:rsidRPr="00BD494B" w14:paraId="01AAAFC1" w14:textId="77777777" w:rsidTr="00571106">
        <w:tc>
          <w:tcPr>
            <w:tcW w:w="833" w:type="dxa"/>
          </w:tcPr>
          <w:p w14:paraId="4F043682" w14:textId="77777777" w:rsidR="009404E6" w:rsidRPr="00BD494B" w:rsidRDefault="009404E6" w:rsidP="00633D55">
            <w:pPr>
              <w:spacing w:after="60"/>
              <w:rPr>
                <w:rFonts w:ascii="Arial" w:hAnsi="Arial" w:cs="Arial"/>
                <w:noProof/>
                <w:sz w:val="16"/>
                <w:szCs w:val="16"/>
              </w:rPr>
            </w:pPr>
          </w:p>
        </w:tc>
        <w:tc>
          <w:tcPr>
            <w:tcW w:w="3033" w:type="dxa"/>
          </w:tcPr>
          <w:p w14:paraId="6FABE9C6" w14:textId="77777777" w:rsidR="009404E6" w:rsidRPr="000A250D" w:rsidRDefault="009404E6" w:rsidP="00633D55">
            <w:pPr>
              <w:spacing w:after="60"/>
              <w:rPr>
                <w:rFonts w:ascii="Arial" w:hAnsi="Arial" w:cs="Arial"/>
                <w:noProof/>
                <w:sz w:val="16"/>
                <w:szCs w:val="16"/>
              </w:rPr>
            </w:pPr>
          </w:p>
        </w:tc>
        <w:tc>
          <w:tcPr>
            <w:tcW w:w="4961" w:type="dxa"/>
          </w:tcPr>
          <w:p w14:paraId="313434E3" w14:textId="77777777" w:rsidR="009404E6" w:rsidRDefault="009404E6" w:rsidP="00633D55">
            <w:pPr>
              <w:spacing w:after="60"/>
              <w:rPr>
                <w:rFonts w:ascii="Arial" w:hAnsi="Arial" w:cs="Arial"/>
                <w:noProof/>
                <w:sz w:val="16"/>
                <w:szCs w:val="16"/>
              </w:rPr>
            </w:pPr>
          </w:p>
        </w:tc>
        <w:tc>
          <w:tcPr>
            <w:tcW w:w="682" w:type="dxa"/>
          </w:tcPr>
          <w:p w14:paraId="3ADDA7EE" w14:textId="77777777" w:rsidR="009404E6" w:rsidRDefault="009404E6" w:rsidP="00633D55">
            <w:pPr>
              <w:spacing w:after="60"/>
              <w:rPr>
                <w:rFonts w:ascii="Arial" w:hAnsi="Arial" w:cs="Arial"/>
                <w:noProof/>
                <w:sz w:val="16"/>
                <w:szCs w:val="16"/>
              </w:rPr>
            </w:pPr>
          </w:p>
        </w:tc>
        <w:tc>
          <w:tcPr>
            <w:tcW w:w="4542" w:type="dxa"/>
          </w:tcPr>
          <w:p w14:paraId="64802987" w14:textId="77777777" w:rsidR="009404E6" w:rsidRDefault="009404E6" w:rsidP="00633D55">
            <w:pPr>
              <w:spacing w:after="60"/>
              <w:rPr>
                <w:rFonts w:ascii="Arial" w:hAnsi="Arial" w:cs="Arial"/>
                <w:noProof/>
                <w:sz w:val="16"/>
                <w:szCs w:val="16"/>
              </w:rPr>
            </w:pPr>
          </w:p>
        </w:tc>
        <w:tc>
          <w:tcPr>
            <w:tcW w:w="1580" w:type="dxa"/>
          </w:tcPr>
          <w:p w14:paraId="23C6189B" w14:textId="77777777" w:rsidR="009404E6" w:rsidRPr="00BD494B" w:rsidRDefault="009404E6" w:rsidP="00633D55">
            <w:pPr>
              <w:spacing w:after="60"/>
              <w:rPr>
                <w:rFonts w:ascii="Arial" w:hAnsi="Arial" w:cs="Arial"/>
                <w:noProof/>
                <w:sz w:val="16"/>
                <w:szCs w:val="16"/>
              </w:rPr>
            </w:pPr>
          </w:p>
        </w:tc>
      </w:tr>
      <w:tr w:rsidR="009404E6" w:rsidRPr="00BD494B" w14:paraId="5A949D43" w14:textId="77777777" w:rsidTr="00571106">
        <w:tc>
          <w:tcPr>
            <w:tcW w:w="833" w:type="dxa"/>
          </w:tcPr>
          <w:p w14:paraId="0C25307F" w14:textId="77777777" w:rsidR="009404E6" w:rsidRPr="00BD494B" w:rsidRDefault="009404E6" w:rsidP="00633D55">
            <w:pPr>
              <w:spacing w:after="60"/>
              <w:rPr>
                <w:rFonts w:ascii="Arial" w:hAnsi="Arial" w:cs="Arial"/>
                <w:noProof/>
                <w:sz w:val="16"/>
                <w:szCs w:val="16"/>
              </w:rPr>
            </w:pPr>
          </w:p>
        </w:tc>
        <w:tc>
          <w:tcPr>
            <w:tcW w:w="3033" w:type="dxa"/>
          </w:tcPr>
          <w:p w14:paraId="09C22028" w14:textId="77777777" w:rsidR="009404E6" w:rsidRPr="000A250D" w:rsidRDefault="009404E6" w:rsidP="00633D55">
            <w:pPr>
              <w:spacing w:after="60"/>
              <w:rPr>
                <w:rFonts w:ascii="Arial" w:hAnsi="Arial" w:cs="Arial"/>
                <w:noProof/>
                <w:sz w:val="16"/>
                <w:szCs w:val="16"/>
              </w:rPr>
            </w:pPr>
          </w:p>
        </w:tc>
        <w:tc>
          <w:tcPr>
            <w:tcW w:w="4961" w:type="dxa"/>
          </w:tcPr>
          <w:p w14:paraId="7758427C" w14:textId="77777777" w:rsidR="009404E6" w:rsidRDefault="009404E6" w:rsidP="00633D55">
            <w:pPr>
              <w:spacing w:after="60"/>
              <w:rPr>
                <w:rFonts w:ascii="Arial" w:hAnsi="Arial" w:cs="Arial"/>
                <w:noProof/>
                <w:sz w:val="16"/>
                <w:szCs w:val="16"/>
              </w:rPr>
            </w:pPr>
          </w:p>
        </w:tc>
        <w:tc>
          <w:tcPr>
            <w:tcW w:w="682" w:type="dxa"/>
          </w:tcPr>
          <w:p w14:paraId="0FFB8730" w14:textId="77777777" w:rsidR="009404E6" w:rsidRDefault="009404E6" w:rsidP="00633D55">
            <w:pPr>
              <w:spacing w:after="60"/>
              <w:rPr>
                <w:rFonts w:ascii="Arial" w:hAnsi="Arial" w:cs="Arial"/>
                <w:noProof/>
                <w:sz w:val="16"/>
                <w:szCs w:val="16"/>
              </w:rPr>
            </w:pPr>
          </w:p>
        </w:tc>
        <w:tc>
          <w:tcPr>
            <w:tcW w:w="4542" w:type="dxa"/>
          </w:tcPr>
          <w:p w14:paraId="3F7DFDDA" w14:textId="77777777" w:rsidR="009404E6" w:rsidRDefault="009404E6" w:rsidP="00633D55">
            <w:pPr>
              <w:spacing w:after="60"/>
              <w:rPr>
                <w:rFonts w:ascii="Arial" w:hAnsi="Arial" w:cs="Arial"/>
                <w:noProof/>
                <w:sz w:val="16"/>
                <w:szCs w:val="16"/>
              </w:rPr>
            </w:pPr>
          </w:p>
        </w:tc>
        <w:tc>
          <w:tcPr>
            <w:tcW w:w="1580" w:type="dxa"/>
          </w:tcPr>
          <w:p w14:paraId="5F805DA0" w14:textId="77777777" w:rsidR="009404E6" w:rsidRPr="00BD494B" w:rsidRDefault="009404E6" w:rsidP="00633D55">
            <w:pPr>
              <w:spacing w:after="60"/>
              <w:rPr>
                <w:rFonts w:ascii="Arial" w:hAnsi="Arial" w:cs="Arial"/>
                <w:noProof/>
                <w:sz w:val="16"/>
                <w:szCs w:val="16"/>
              </w:rPr>
            </w:pPr>
          </w:p>
        </w:tc>
      </w:tr>
      <w:tr w:rsidR="009404E6" w:rsidRPr="00BD494B" w14:paraId="5B4FFA5C" w14:textId="77777777" w:rsidTr="00571106">
        <w:tc>
          <w:tcPr>
            <w:tcW w:w="833" w:type="dxa"/>
          </w:tcPr>
          <w:p w14:paraId="126200E3" w14:textId="77777777" w:rsidR="009404E6" w:rsidRPr="00BD494B" w:rsidRDefault="009404E6" w:rsidP="00633D55">
            <w:pPr>
              <w:spacing w:after="60"/>
              <w:rPr>
                <w:rFonts w:ascii="Arial" w:hAnsi="Arial" w:cs="Arial"/>
                <w:noProof/>
                <w:sz w:val="16"/>
                <w:szCs w:val="16"/>
              </w:rPr>
            </w:pPr>
          </w:p>
        </w:tc>
        <w:tc>
          <w:tcPr>
            <w:tcW w:w="3033" w:type="dxa"/>
          </w:tcPr>
          <w:p w14:paraId="54C8CD5E" w14:textId="77777777" w:rsidR="009404E6" w:rsidRPr="000A250D" w:rsidRDefault="009404E6" w:rsidP="00633D55">
            <w:pPr>
              <w:spacing w:after="60"/>
              <w:rPr>
                <w:rFonts w:ascii="Arial" w:hAnsi="Arial" w:cs="Arial"/>
                <w:noProof/>
                <w:sz w:val="16"/>
                <w:szCs w:val="16"/>
              </w:rPr>
            </w:pPr>
          </w:p>
        </w:tc>
        <w:tc>
          <w:tcPr>
            <w:tcW w:w="4961" w:type="dxa"/>
          </w:tcPr>
          <w:p w14:paraId="367B853D" w14:textId="77777777" w:rsidR="009404E6" w:rsidRDefault="009404E6" w:rsidP="00633D55">
            <w:pPr>
              <w:spacing w:after="60"/>
              <w:rPr>
                <w:rFonts w:ascii="Arial" w:hAnsi="Arial" w:cs="Arial"/>
                <w:noProof/>
                <w:sz w:val="16"/>
                <w:szCs w:val="16"/>
              </w:rPr>
            </w:pPr>
          </w:p>
        </w:tc>
        <w:tc>
          <w:tcPr>
            <w:tcW w:w="682" w:type="dxa"/>
          </w:tcPr>
          <w:p w14:paraId="3BB332D4" w14:textId="77777777" w:rsidR="009404E6" w:rsidRDefault="009404E6" w:rsidP="00633D55">
            <w:pPr>
              <w:spacing w:after="60"/>
              <w:rPr>
                <w:rFonts w:ascii="Arial" w:hAnsi="Arial" w:cs="Arial"/>
                <w:noProof/>
                <w:sz w:val="16"/>
                <w:szCs w:val="16"/>
              </w:rPr>
            </w:pPr>
          </w:p>
        </w:tc>
        <w:tc>
          <w:tcPr>
            <w:tcW w:w="4542" w:type="dxa"/>
          </w:tcPr>
          <w:p w14:paraId="64B1B54C" w14:textId="77777777" w:rsidR="009404E6" w:rsidRDefault="009404E6" w:rsidP="00633D55">
            <w:pPr>
              <w:spacing w:after="60"/>
              <w:rPr>
                <w:rFonts w:ascii="Arial" w:hAnsi="Arial" w:cs="Arial"/>
                <w:noProof/>
                <w:sz w:val="16"/>
                <w:szCs w:val="16"/>
              </w:rPr>
            </w:pPr>
          </w:p>
        </w:tc>
        <w:tc>
          <w:tcPr>
            <w:tcW w:w="1580" w:type="dxa"/>
          </w:tcPr>
          <w:p w14:paraId="10850CFD" w14:textId="77777777" w:rsidR="009404E6" w:rsidRPr="00BD494B" w:rsidRDefault="009404E6" w:rsidP="00633D55">
            <w:pPr>
              <w:spacing w:after="60"/>
              <w:rPr>
                <w:rFonts w:ascii="Arial" w:hAnsi="Arial" w:cs="Arial"/>
                <w:noProof/>
                <w:sz w:val="16"/>
                <w:szCs w:val="16"/>
              </w:rPr>
            </w:pPr>
          </w:p>
        </w:tc>
      </w:tr>
      <w:tr w:rsidR="009404E6" w:rsidRPr="00BD494B" w14:paraId="61C0F7AD" w14:textId="77777777" w:rsidTr="00571106">
        <w:tc>
          <w:tcPr>
            <w:tcW w:w="833" w:type="dxa"/>
          </w:tcPr>
          <w:p w14:paraId="26447AF5" w14:textId="77777777" w:rsidR="009404E6" w:rsidRPr="00BD494B" w:rsidRDefault="009404E6" w:rsidP="00633D55">
            <w:pPr>
              <w:spacing w:after="60"/>
              <w:rPr>
                <w:rFonts w:ascii="Arial" w:hAnsi="Arial" w:cs="Arial"/>
                <w:noProof/>
                <w:sz w:val="16"/>
                <w:szCs w:val="16"/>
              </w:rPr>
            </w:pPr>
          </w:p>
        </w:tc>
        <w:tc>
          <w:tcPr>
            <w:tcW w:w="3033" w:type="dxa"/>
          </w:tcPr>
          <w:p w14:paraId="2C2DD32F" w14:textId="77777777" w:rsidR="009404E6" w:rsidRPr="000A250D" w:rsidRDefault="009404E6" w:rsidP="00633D55">
            <w:pPr>
              <w:spacing w:after="60"/>
              <w:rPr>
                <w:rFonts w:ascii="Arial" w:hAnsi="Arial" w:cs="Arial"/>
                <w:noProof/>
                <w:sz w:val="16"/>
                <w:szCs w:val="16"/>
              </w:rPr>
            </w:pPr>
          </w:p>
        </w:tc>
        <w:tc>
          <w:tcPr>
            <w:tcW w:w="4961" w:type="dxa"/>
          </w:tcPr>
          <w:p w14:paraId="750B852B" w14:textId="77777777" w:rsidR="009404E6" w:rsidRDefault="009404E6" w:rsidP="00633D55">
            <w:pPr>
              <w:spacing w:after="60"/>
              <w:rPr>
                <w:rFonts w:ascii="Arial" w:hAnsi="Arial" w:cs="Arial"/>
                <w:noProof/>
                <w:sz w:val="16"/>
                <w:szCs w:val="16"/>
              </w:rPr>
            </w:pPr>
          </w:p>
        </w:tc>
        <w:tc>
          <w:tcPr>
            <w:tcW w:w="682" w:type="dxa"/>
          </w:tcPr>
          <w:p w14:paraId="5600AD51" w14:textId="77777777" w:rsidR="009404E6" w:rsidRDefault="009404E6" w:rsidP="00633D55">
            <w:pPr>
              <w:spacing w:after="60"/>
              <w:rPr>
                <w:rFonts w:ascii="Arial" w:hAnsi="Arial" w:cs="Arial"/>
                <w:noProof/>
                <w:sz w:val="16"/>
                <w:szCs w:val="16"/>
              </w:rPr>
            </w:pPr>
          </w:p>
        </w:tc>
        <w:tc>
          <w:tcPr>
            <w:tcW w:w="4542" w:type="dxa"/>
          </w:tcPr>
          <w:p w14:paraId="7305EF70" w14:textId="77777777" w:rsidR="009404E6" w:rsidRDefault="009404E6" w:rsidP="00633D55">
            <w:pPr>
              <w:spacing w:after="60"/>
              <w:rPr>
                <w:rFonts w:ascii="Arial" w:hAnsi="Arial" w:cs="Arial"/>
                <w:noProof/>
                <w:sz w:val="16"/>
                <w:szCs w:val="16"/>
              </w:rPr>
            </w:pPr>
          </w:p>
        </w:tc>
        <w:tc>
          <w:tcPr>
            <w:tcW w:w="1580" w:type="dxa"/>
          </w:tcPr>
          <w:p w14:paraId="45BF94EC" w14:textId="77777777" w:rsidR="009404E6" w:rsidRPr="00BD494B" w:rsidRDefault="009404E6" w:rsidP="00633D55">
            <w:pPr>
              <w:spacing w:after="60"/>
              <w:rPr>
                <w:rFonts w:ascii="Arial" w:hAnsi="Arial" w:cs="Arial"/>
                <w:noProof/>
                <w:sz w:val="16"/>
                <w:szCs w:val="16"/>
              </w:rPr>
            </w:pPr>
          </w:p>
        </w:tc>
      </w:tr>
      <w:tr w:rsidR="00633D55" w:rsidRPr="00BD494B" w14:paraId="08B40F71" w14:textId="77777777" w:rsidTr="00571106">
        <w:tc>
          <w:tcPr>
            <w:tcW w:w="15631" w:type="dxa"/>
            <w:gridSpan w:val="6"/>
            <w:shd w:val="clear" w:color="auto" w:fill="FFE599"/>
          </w:tcPr>
          <w:p w14:paraId="3745B817"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6.3.5 Measurement information elements</w:t>
            </w:r>
            <w:r w:rsidR="00744DCA">
              <w:rPr>
                <w:rFonts w:ascii="Arial" w:hAnsi="Arial" w:cs="Arial"/>
                <w:b/>
                <w:noProof/>
                <w:sz w:val="16"/>
                <w:szCs w:val="16"/>
              </w:rPr>
              <w:t xml:space="preserve"> (closed issues)</w:t>
            </w:r>
          </w:p>
        </w:tc>
      </w:tr>
      <w:tr w:rsidR="00633D55" w:rsidRPr="00BD494B" w14:paraId="76839A79" w14:textId="77777777" w:rsidTr="00571106">
        <w:tc>
          <w:tcPr>
            <w:tcW w:w="833" w:type="dxa"/>
          </w:tcPr>
          <w:p w14:paraId="7EC127A8"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E.036</w:t>
            </w:r>
          </w:p>
        </w:tc>
        <w:tc>
          <w:tcPr>
            <w:tcW w:w="3033" w:type="dxa"/>
          </w:tcPr>
          <w:p w14:paraId="531B4E6B"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6.3.5 </w:t>
            </w:r>
            <w:r w:rsidRPr="004B5BCA">
              <w:rPr>
                <w:rFonts w:ascii="Arial" w:hAnsi="Arial" w:cs="Arial"/>
                <w:noProof/>
                <w:sz w:val="16"/>
                <w:szCs w:val="16"/>
              </w:rPr>
              <w:t>MeasGapConfig</w:t>
            </w:r>
          </w:p>
        </w:tc>
        <w:tc>
          <w:tcPr>
            <w:tcW w:w="4961" w:type="dxa"/>
          </w:tcPr>
          <w:p w14:paraId="599C3869" w14:textId="77777777" w:rsidR="00633D55" w:rsidRPr="00BD494B" w:rsidRDefault="00633D55" w:rsidP="00633D55">
            <w:pPr>
              <w:spacing w:after="60"/>
              <w:rPr>
                <w:rFonts w:ascii="Arial" w:hAnsi="Arial" w:cs="Arial"/>
                <w:noProof/>
                <w:sz w:val="16"/>
                <w:szCs w:val="16"/>
              </w:rPr>
            </w:pPr>
            <w:r w:rsidRPr="004B5BCA">
              <w:rPr>
                <w:rFonts w:ascii="Arial" w:hAnsi="Arial" w:cs="Arial"/>
                <w:i/>
                <w:noProof/>
                <w:sz w:val="16"/>
                <w:szCs w:val="16"/>
              </w:rPr>
              <w:t>PerCC-MeasGapConfig-r14</w:t>
            </w:r>
            <w:r>
              <w:rPr>
                <w:rFonts w:ascii="Arial" w:hAnsi="Arial" w:cs="Arial"/>
                <w:noProof/>
                <w:sz w:val="16"/>
                <w:szCs w:val="16"/>
              </w:rPr>
              <w:t xml:space="preserve"> information element contains fields that are missing release suffix.</w:t>
            </w:r>
          </w:p>
        </w:tc>
        <w:tc>
          <w:tcPr>
            <w:tcW w:w="682" w:type="dxa"/>
          </w:tcPr>
          <w:p w14:paraId="592CF04E"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1</w:t>
            </w:r>
          </w:p>
        </w:tc>
        <w:tc>
          <w:tcPr>
            <w:tcW w:w="4542" w:type="dxa"/>
          </w:tcPr>
          <w:p w14:paraId="2C0BCA36" w14:textId="77777777" w:rsidR="00633D55" w:rsidRDefault="00633D55" w:rsidP="00633D55">
            <w:pPr>
              <w:spacing w:after="60"/>
              <w:rPr>
                <w:rFonts w:ascii="Arial" w:hAnsi="Arial" w:cs="Arial"/>
                <w:noProof/>
                <w:sz w:val="16"/>
                <w:szCs w:val="16"/>
              </w:rPr>
            </w:pPr>
            <w:r>
              <w:rPr>
                <w:rFonts w:ascii="Arial" w:hAnsi="Arial" w:cs="Arial"/>
                <w:noProof/>
                <w:sz w:val="16"/>
                <w:szCs w:val="16"/>
              </w:rPr>
              <w:t>Add the missing release suffix</w:t>
            </w:r>
          </w:p>
          <w:p w14:paraId="5B594658"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PerCC-MeasGapConfig-r14 ::=</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CHOICE</w:t>
            </w:r>
            <w:r w:rsidRPr="004B5BCA">
              <w:rPr>
                <w:rFonts w:ascii="Courier New" w:hAnsi="Courier New" w:cs="Courier New"/>
                <w:noProof/>
                <w:sz w:val="16"/>
                <w:szCs w:val="16"/>
              </w:rPr>
              <w:tab/>
              <w:t>{</w:t>
            </w:r>
          </w:p>
          <w:p w14:paraId="0AEC77D0"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release</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w:t>
            </w:r>
            <w:r w:rsidRPr="004B5BCA">
              <w:rPr>
                <w:rFonts w:ascii="Courier New" w:hAnsi="Courier New" w:cs="Courier New"/>
                <w:noProof/>
                <w:sz w:val="16"/>
                <w:szCs w:val="16"/>
              </w:rPr>
              <w:tab/>
              <w:t>{</w:t>
            </w:r>
          </w:p>
          <w:p w14:paraId="2CBD11DF"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14:paraId="6C637166"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14:paraId="3E024AA5"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setup</w:t>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r>
            <w:r w:rsidRPr="004B5BCA">
              <w:rPr>
                <w:rFonts w:ascii="Courier New" w:hAnsi="Courier New" w:cs="Courier New"/>
                <w:noProof/>
                <w:sz w:val="16"/>
                <w:szCs w:val="16"/>
              </w:rPr>
              <w:tab/>
              <w:t>SEQUENCE {</w:t>
            </w:r>
          </w:p>
          <w:p w14:paraId="78F667B1"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servCellId</w:t>
            </w:r>
            <w:r>
              <w:rPr>
                <w:rFonts w:ascii="Courier New" w:hAnsi="Courier New" w:cs="Courier New"/>
                <w:noProof/>
                <w:color w:val="FF0000"/>
                <w:sz w:val="16"/>
                <w:szCs w:val="16"/>
                <w:u w:val="single"/>
                <w:lang w:val="en-US"/>
              </w:rPr>
              <w:t>-</w:t>
            </w:r>
            <w:r w:rsidRPr="009153E1">
              <w:rPr>
                <w:rFonts w:ascii="Courier New" w:hAnsi="Courier New" w:cs="Courier New"/>
                <w:noProof/>
                <w:color w:val="FF0000"/>
                <w:sz w:val="16"/>
                <w:szCs w:val="16"/>
                <w:u w:val="single"/>
                <w:lang w:val="en-US"/>
              </w:rPr>
              <w:t>r14</w:t>
            </w:r>
            <w:r w:rsidRPr="004B5BCA">
              <w:rPr>
                <w:rFonts w:ascii="Courier New" w:hAnsi="Courier New" w:cs="Courier New"/>
                <w:noProof/>
                <w:sz w:val="16"/>
                <w:szCs w:val="16"/>
              </w:rPr>
              <w:tab/>
            </w:r>
            <w:r w:rsidRPr="004B5BCA">
              <w:rPr>
                <w:rFonts w:ascii="Courier New" w:hAnsi="Courier New" w:cs="Courier New"/>
                <w:noProof/>
                <w:sz w:val="16"/>
                <w:szCs w:val="16"/>
              </w:rPr>
              <w:tab/>
              <w:t>ServCellIndex-r13,</w:t>
            </w:r>
          </w:p>
          <w:p w14:paraId="1FF4E3A5"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r w:rsidRPr="004B5BCA">
              <w:rPr>
                <w:rFonts w:ascii="Courier New" w:hAnsi="Courier New" w:cs="Courier New"/>
                <w:noProof/>
                <w:sz w:val="16"/>
                <w:szCs w:val="16"/>
              </w:rPr>
              <w:tab/>
            </w:r>
            <w:r w:rsidRPr="004B5BCA">
              <w:rPr>
                <w:rFonts w:ascii="Courier New" w:hAnsi="Courier New" w:cs="Courier New"/>
                <w:noProof/>
                <w:sz w:val="16"/>
                <w:szCs w:val="16"/>
              </w:rPr>
              <w:tab/>
              <w:t>MeasGapConfig</w:t>
            </w:r>
          </w:p>
          <w:p w14:paraId="10CDEB9D" w14:textId="77777777" w:rsidR="00633D55" w:rsidRPr="004B5BCA" w:rsidRDefault="00633D55" w:rsidP="00633D55">
            <w:pPr>
              <w:spacing w:after="60"/>
              <w:rPr>
                <w:rFonts w:ascii="Courier New" w:hAnsi="Courier New" w:cs="Courier New"/>
                <w:noProof/>
                <w:sz w:val="16"/>
                <w:szCs w:val="16"/>
              </w:rPr>
            </w:pPr>
            <w:r w:rsidRPr="004B5BCA">
              <w:rPr>
                <w:rFonts w:ascii="Courier New" w:hAnsi="Courier New" w:cs="Courier New"/>
                <w:noProof/>
                <w:sz w:val="16"/>
                <w:szCs w:val="16"/>
              </w:rPr>
              <w:tab/>
              <w:t>}</w:t>
            </w:r>
          </w:p>
          <w:p w14:paraId="46D4A221" w14:textId="77777777" w:rsidR="00633D55" w:rsidRPr="004B5BCA" w:rsidRDefault="00633D55" w:rsidP="00633D55">
            <w:pPr>
              <w:pBdr>
                <w:bottom w:val="single" w:sz="6" w:space="1" w:color="auto"/>
              </w:pBdr>
              <w:spacing w:after="60"/>
              <w:rPr>
                <w:rFonts w:ascii="Courier New" w:hAnsi="Courier New" w:cs="Courier New"/>
                <w:noProof/>
                <w:sz w:val="16"/>
                <w:szCs w:val="16"/>
              </w:rPr>
            </w:pPr>
            <w:r w:rsidRPr="004B5BCA">
              <w:rPr>
                <w:rFonts w:ascii="Courier New" w:hAnsi="Courier New" w:cs="Courier New"/>
                <w:noProof/>
                <w:sz w:val="16"/>
                <w:szCs w:val="16"/>
              </w:rPr>
              <w:t>}</w:t>
            </w:r>
          </w:p>
          <w:p w14:paraId="665C9963" w14:textId="4B43FAF0" w:rsidR="00633D55" w:rsidRPr="00A77E14" w:rsidRDefault="0001332C" w:rsidP="00633D55">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633D55" w:rsidRPr="000A14C5">
              <w:rPr>
                <w:rFonts w:ascii="Arial" w:hAnsi="Arial" w:cs="Arial"/>
                <w:noProof/>
                <w:color w:val="1F3864" w:themeColor="accent5" w:themeShade="80"/>
                <w:sz w:val="16"/>
                <w:szCs w:val="16"/>
              </w:rPr>
              <w:t>Corrected during v14.2.0 CR implementation</w:t>
            </w:r>
          </w:p>
        </w:tc>
        <w:tc>
          <w:tcPr>
            <w:tcW w:w="1580" w:type="dxa"/>
          </w:tcPr>
          <w:p w14:paraId="09755D29"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14:paraId="3E7B76D5" w14:textId="77777777" w:rsidTr="00571106">
        <w:tc>
          <w:tcPr>
            <w:tcW w:w="833" w:type="dxa"/>
          </w:tcPr>
          <w:p w14:paraId="31CA1715" w14:textId="77777777" w:rsidR="00633D55" w:rsidRPr="005F6DF8" w:rsidRDefault="00633D55" w:rsidP="00633D55">
            <w:pPr>
              <w:spacing w:after="60"/>
              <w:rPr>
                <w:rFonts w:ascii="Arial" w:hAnsi="Arial" w:cs="Arial"/>
                <w:noProof/>
                <w:sz w:val="16"/>
                <w:szCs w:val="16"/>
              </w:rPr>
            </w:pPr>
            <w:r w:rsidRPr="005F6DF8">
              <w:rPr>
                <w:rFonts w:ascii="Arial" w:hAnsi="Arial" w:cs="Arial"/>
                <w:noProof/>
                <w:sz w:val="16"/>
                <w:szCs w:val="16"/>
                <w:lang w:eastAsia="ko-KR"/>
              </w:rPr>
              <w:t>L.040</w:t>
            </w:r>
          </w:p>
        </w:tc>
        <w:tc>
          <w:tcPr>
            <w:tcW w:w="3033" w:type="dxa"/>
          </w:tcPr>
          <w:p w14:paraId="30E455AC" w14:textId="77777777" w:rsidR="00633D55" w:rsidRPr="005F6DF8" w:rsidRDefault="00633D55" w:rsidP="00633D55">
            <w:pPr>
              <w:spacing w:after="60"/>
              <w:rPr>
                <w:rFonts w:ascii="Arial" w:hAnsi="Arial" w:cs="Arial"/>
                <w:noProof/>
                <w:sz w:val="16"/>
                <w:szCs w:val="16"/>
                <w:lang w:eastAsia="ko-KR"/>
              </w:rPr>
            </w:pPr>
            <w:r w:rsidRPr="00BC1548">
              <w:rPr>
                <w:rFonts w:ascii="Arial" w:hAnsi="Arial" w:cs="Arial"/>
                <w:noProof/>
                <w:sz w:val="16"/>
                <w:szCs w:val="16"/>
              </w:rPr>
              <w:t xml:space="preserve">6.3.5 </w:t>
            </w:r>
            <w:r w:rsidRPr="005F6DF8">
              <w:rPr>
                <w:rFonts w:ascii="Arial" w:hAnsi="Arial" w:cs="Arial"/>
                <w:noProof/>
                <w:sz w:val="16"/>
                <w:szCs w:val="16"/>
                <w:lang w:eastAsia="ko-KR"/>
              </w:rPr>
              <w:t>MeasResults</w:t>
            </w:r>
          </w:p>
        </w:tc>
        <w:tc>
          <w:tcPr>
            <w:tcW w:w="4961" w:type="dxa"/>
          </w:tcPr>
          <w:p w14:paraId="42B7878B" w14:textId="77777777"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Editorial correction.</w:t>
            </w:r>
          </w:p>
        </w:tc>
        <w:tc>
          <w:tcPr>
            <w:tcW w:w="682" w:type="dxa"/>
          </w:tcPr>
          <w:p w14:paraId="15D7B418" w14:textId="77777777" w:rsidR="00633D55" w:rsidRPr="005F6DF8" w:rsidRDefault="00633D55" w:rsidP="00633D55">
            <w:pPr>
              <w:spacing w:after="60"/>
              <w:rPr>
                <w:rFonts w:ascii="Arial" w:hAnsi="Arial" w:cs="Arial"/>
                <w:noProof/>
                <w:sz w:val="16"/>
                <w:szCs w:val="16"/>
                <w:lang w:eastAsia="ko-KR"/>
              </w:rPr>
            </w:pPr>
            <w:r w:rsidRPr="005F6DF8">
              <w:rPr>
                <w:rFonts w:ascii="Arial" w:hAnsi="Arial" w:cs="Arial"/>
                <w:noProof/>
                <w:sz w:val="16"/>
                <w:szCs w:val="16"/>
                <w:lang w:eastAsia="ko-KR"/>
              </w:rPr>
              <w:t>1</w:t>
            </w:r>
          </w:p>
        </w:tc>
        <w:tc>
          <w:tcPr>
            <w:tcW w:w="4542" w:type="dxa"/>
          </w:tcPr>
          <w:p w14:paraId="0F24B2F8" w14:textId="77777777" w:rsidR="00633D55" w:rsidRPr="005F6DF8" w:rsidRDefault="00633D55" w:rsidP="00633D55">
            <w:pPr>
              <w:spacing w:after="60"/>
              <w:rPr>
                <w:rFonts w:ascii="Arial" w:hAnsi="Arial" w:cs="Arial"/>
                <w:sz w:val="16"/>
                <w:szCs w:val="16"/>
                <w:lang w:eastAsia="ko-KR"/>
              </w:rPr>
            </w:pPr>
            <w:r w:rsidRPr="005F6DF8">
              <w:rPr>
                <w:rFonts w:ascii="Arial" w:hAnsi="Arial" w:cs="Arial"/>
                <w:sz w:val="16"/>
                <w:szCs w:val="16"/>
                <w:lang w:eastAsia="ko-KR"/>
              </w:rPr>
              <w:t>Make it italic</w:t>
            </w:r>
          </w:p>
          <w:p w14:paraId="0DF29B0E" w14:textId="77777777" w:rsidR="00633D55" w:rsidRPr="005F6DF8" w:rsidRDefault="00633D55" w:rsidP="00633D55">
            <w:pPr>
              <w:spacing w:after="60"/>
              <w:rPr>
                <w:rFonts w:ascii="Arial" w:hAnsi="Arial" w:cs="Arial"/>
                <w:b/>
                <w:i/>
                <w:sz w:val="16"/>
                <w:szCs w:val="16"/>
                <w:lang w:eastAsia="zh-CN"/>
              </w:rPr>
            </w:pPr>
            <w:r w:rsidRPr="005F6DF8">
              <w:rPr>
                <w:rFonts w:ascii="Arial" w:hAnsi="Arial" w:cs="Arial"/>
                <w:b/>
                <w:i/>
                <w:sz w:val="16"/>
                <w:szCs w:val="16"/>
              </w:rPr>
              <w:t>cbr-</w:t>
            </w:r>
            <w:r w:rsidRPr="005F6DF8">
              <w:rPr>
                <w:rFonts w:ascii="Arial" w:hAnsi="Arial" w:cs="Arial"/>
                <w:b/>
                <w:i/>
                <w:sz w:val="16"/>
                <w:szCs w:val="16"/>
                <w:lang w:eastAsia="zh-CN"/>
              </w:rPr>
              <w:t>PSCCH</w:t>
            </w:r>
          </w:p>
          <w:p w14:paraId="2F331C16" w14:textId="77777777" w:rsidR="00633D55" w:rsidRDefault="00633D55" w:rsidP="00633D55">
            <w:pPr>
              <w:pBdr>
                <w:bottom w:val="single" w:sz="6" w:space="1" w:color="auto"/>
              </w:pBdr>
              <w:spacing w:after="60"/>
              <w:rPr>
                <w:rFonts w:ascii="Arial" w:hAnsi="Arial" w:cs="Arial"/>
                <w:sz w:val="16"/>
                <w:szCs w:val="16"/>
                <w:lang w:eastAsia="zh-CN"/>
              </w:rPr>
            </w:pPr>
            <w:r w:rsidRPr="005F6DF8">
              <w:rPr>
                <w:rFonts w:ascii="Arial" w:hAnsi="Arial" w:cs="Arial"/>
                <w:sz w:val="16"/>
                <w:szCs w:val="16"/>
              </w:rPr>
              <w:t xml:space="preserve">Indicates the CBR measurement results on the </w:t>
            </w:r>
            <w:r w:rsidRPr="005F6DF8">
              <w:rPr>
                <w:rFonts w:ascii="Arial" w:hAnsi="Arial" w:cs="Arial"/>
                <w:sz w:val="16"/>
                <w:szCs w:val="16"/>
                <w:lang w:eastAsia="zh-CN"/>
              </w:rPr>
              <w:t>PSCCH</w:t>
            </w:r>
            <w:r w:rsidRPr="005F6DF8">
              <w:rPr>
                <w:rFonts w:ascii="Arial" w:hAnsi="Arial" w:cs="Arial"/>
                <w:sz w:val="16"/>
                <w:szCs w:val="16"/>
              </w:rPr>
              <w:t xml:space="preserve"> of the</w:t>
            </w:r>
            <w:r w:rsidRPr="005F6DF8">
              <w:rPr>
                <w:rFonts w:ascii="Arial" w:hAnsi="Arial" w:cs="Arial"/>
                <w:sz w:val="16"/>
                <w:szCs w:val="16"/>
                <w:lang w:eastAsia="zh-CN"/>
              </w:rPr>
              <w:t xml:space="preserve"> </w:t>
            </w:r>
            <w:r w:rsidRPr="005F6DF8">
              <w:rPr>
                <w:rFonts w:ascii="Arial" w:hAnsi="Arial" w:cs="Arial"/>
                <w:sz w:val="16"/>
                <w:szCs w:val="16"/>
              </w:rPr>
              <w:t xml:space="preserve">pool indicated by </w:t>
            </w:r>
            <w:r w:rsidRPr="005F6DF8">
              <w:rPr>
                <w:rFonts w:ascii="Arial" w:hAnsi="Arial" w:cs="Arial"/>
                <w:i/>
                <w:color w:val="FF0000"/>
                <w:sz w:val="16"/>
                <w:szCs w:val="16"/>
                <w:highlight w:val="yellow"/>
              </w:rPr>
              <w:t>poolIdentity</w:t>
            </w:r>
            <w:r w:rsidRPr="005F6DF8">
              <w:rPr>
                <w:rFonts w:ascii="Arial" w:hAnsi="Arial" w:cs="Arial"/>
                <w:sz w:val="16"/>
                <w:szCs w:val="16"/>
              </w:rPr>
              <w:t>.</w:t>
            </w:r>
            <w:r w:rsidRPr="005F6DF8">
              <w:rPr>
                <w:rFonts w:ascii="Arial" w:hAnsi="Arial" w:cs="Arial"/>
                <w:sz w:val="16"/>
                <w:szCs w:val="16"/>
                <w:lang w:eastAsia="zh-CN"/>
              </w:rPr>
              <w:t xml:space="preserve"> This field is only included for the non-adjacent PSCCH-PSSCH pool.</w:t>
            </w:r>
          </w:p>
          <w:p w14:paraId="56C95414" w14:textId="4982A7DC" w:rsidR="00633D55" w:rsidRPr="000563D3" w:rsidRDefault="0001332C" w:rsidP="00633D5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633D55">
              <w:rPr>
                <w:rFonts w:ascii="Arial" w:hAnsi="Arial" w:cs="Arial"/>
                <w:color w:val="1F3864" w:themeColor="accent5" w:themeShade="80"/>
                <w:sz w:val="16"/>
                <w:szCs w:val="16"/>
                <w:lang w:eastAsia="zh-CN"/>
              </w:rPr>
              <w:t>Corrected during v14.2.0 CR implementation.</w:t>
            </w:r>
          </w:p>
        </w:tc>
        <w:tc>
          <w:tcPr>
            <w:tcW w:w="1580" w:type="dxa"/>
          </w:tcPr>
          <w:p w14:paraId="04AB662D" w14:textId="77777777" w:rsidR="00633D55" w:rsidRPr="005F6DF8" w:rsidRDefault="00633D55" w:rsidP="00633D55">
            <w:pPr>
              <w:spacing w:after="60"/>
              <w:rPr>
                <w:rFonts w:ascii="Arial" w:hAnsi="Arial" w:cs="Arial"/>
                <w:noProof/>
                <w:sz w:val="16"/>
                <w:szCs w:val="16"/>
              </w:rPr>
            </w:pPr>
            <w:r>
              <w:rPr>
                <w:rFonts w:ascii="Arial" w:hAnsi="Arial" w:cs="Arial"/>
                <w:noProof/>
                <w:sz w:val="16"/>
                <w:szCs w:val="16"/>
              </w:rPr>
              <w:t>Closed</w:t>
            </w:r>
          </w:p>
        </w:tc>
      </w:tr>
      <w:tr w:rsidR="00633D55" w:rsidRPr="00BD494B" w14:paraId="7F625853" w14:textId="77777777" w:rsidTr="00571106">
        <w:tc>
          <w:tcPr>
            <w:tcW w:w="833" w:type="dxa"/>
          </w:tcPr>
          <w:p w14:paraId="218AA2D8" w14:textId="77777777"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H.048</w:t>
            </w:r>
          </w:p>
        </w:tc>
        <w:tc>
          <w:tcPr>
            <w:tcW w:w="3033" w:type="dxa"/>
          </w:tcPr>
          <w:p w14:paraId="5E960DA9" w14:textId="77777777" w:rsidR="00633D55" w:rsidRPr="00E34E74" w:rsidRDefault="00633D55" w:rsidP="00633D55">
            <w:pPr>
              <w:spacing w:after="60"/>
              <w:rPr>
                <w:rFonts w:ascii="Arial" w:eastAsia="SimSun" w:hAnsi="Arial" w:cs="Arial"/>
                <w:noProof/>
                <w:sz w:val="16"/>
                <w:szCs w:val="16"/>
                <w:lang w:eastAsia="zh-CN"/>
              </w:rPr>
            </w:pPr>
            <w:r>
              <w:rPr>
                <w:rFonts w:ascii="Arial" w:eastAsia="SimSun" w:hAnsi="Arial" w:cs="Arial"/>
                <w:noProof/>
                <w:sz w:val="16"/>
                <w:szCs w:val="16"/>
                <w:lang w:eastAsia="zh-CN"/>
              </w:rPr>
              <w:t xml:space="preserve">6.3.5 </w:t>
            </w:r>
            <w:r w:rsidRPr="00E34E74">
              <w:rPr>
                <w:rFonts w:ascii="Arial" w:eastAsia="SimSun" w:hAnsi="Arial" w:cs="Arial"/>
                <w:bCs/>
                <w:iCs/>
                <w:noProof/>
                <w:sz w:val="16"/>
                <w:szCs w:val="16"/>
                <w:lang w:eastAsia="zh-CN"/>
              </w:rPr>
              <w:t>MeasResults</w:t>
            </w:r>
            <w:r w:rsidRPr="00E34E74">
              <w:rPr>
                <w:rFonts w:ascii="Arial" w:eastAsia="SimSun" w:hAnsi="Arial" w:cs="Arial" w:hint="eastAsia"/>
                <w:bCs/>
                <w:iCs/>
                <w:noProof/>
                <w:sz w:val="16"/>
                <w:szCs w:val="16"/>
                <w:lang w:eastAsia="zh-CN"/>
              </w:rPr>
              <w:t xml:space="preserve"> </w:t>
            </w:r>
          </w:p>
        </w:tc>
        <w:tc>
          <w:tcPr>
            <w:tcW w:w="4961" w:type="dxa"/>
          </w:tcPr>
          <w:p w14:paraId="3D96FA64" w14:textId="77777777" w:rsidR="00633D55" w:rsidRPr="00B25862"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 xml:space="preserve">For </w:t>
            </w:r>
            <w:r w:rsidRPr="000C6BC4">
              <w:rPr>
                <w:rFonts w:ascii="Arial" w:eastAsia="SimSun" w:hAnsi="Arial" w:cs="Arial"/>
                <w:i/>
                <w:noProof/>
                <w:sz w:val="16"/>
                <w:szCs w:val="16"/>
                <w:lang w:eastAsia="zh-CN"/>
              </w:rPr>
              <w:t>MeasResultListCBR-r14</w:t>
            </w:r>
            <w:r>
              <w:rPr>
                <w:rFonts w:ascii="Arial" w:eastAsia="SimSun" w:hAnsi="Arial" w:cs="Arial" w:hint="eastAsia"/>
                <w:noProof/>
                <w:sz w:val="16"/>
                <w:szCs w:val="16"/>
                <w:lang w:eastAsia="zh-CN"/>
              </w:rPr>
              <w:t xml:space="preserve"> included, the </w:t>
            </w:r>
            <w:r>
              <w:rPr>
                <w:rFonts w:ascii="Arial" w:eastAsia="SimSun" w:hAnsi="Arial" w:cs="Arial"/>
                <w:noProof/>
                <w:sz w:val="16"/>
                <w:szCs w:val="16"/>
                <w:lang w:eastAsia="zh-CN"/>
              </w:rPr>
              <w:t>“</w:t>
            </w:r>
            <w:r>
              <w:rPr>
                <w:rFonts w:ascii="Arial" w:eastAsia="SimSun" w:hAnsi="Arial" w:cs="Arial" w:hint="eastAsia"/>
                <w:noProof/>
                <w:sz w:val="16"/>
                <w:szCs w:val="16"/>
                <w:lang w:eastAsia="zh-CN"/>
              </w:rPr>
              <w:t>tab</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in front of the word </w:t>
            </w:r>
            <w:r>
              <w:rPr>
                <w:rFonts w:ascii="Arial" w:eastAsia="SimSun" w:hAnsi="Arial" w:cs="Arial"/>
                <w:noProof/>
                <w:sz w:val="16"/>
                <w:szCs w:val="16"/>
                <w:lang w:eastAsia="zh-CN"/>
              </w:rPr>
              <w:t>“</w:t>
            </w:r>
            <w:r>
              <w:rPr>
                <w:rFonts w:ascii="Arial" w:eastAsia="SimSun" w:hAnsi="Arial" w:cs="Arial" w:hint="eastAsia"/>
                <w:noProof/>
                <w:sz w:val="16"/>
                <w:szCs w:val="16"/>
                <w:lang w:eastAsia="zh-CN"/>
              </w:rPr>
              <w:t>OF</w:t>
            </w:r>
            <w:r>
              <w:rPr>
                <w:rFonts w:ascii="Arial" w:eastAsia="SimSun" w:hAnsi="Arial" w:cs="Arial"/>
                <w:noProof/>
                <w:sz w:val="16"/>
                <w:szCs w:val="16"/>
                <w:lang w:eastAsia="zh-CN"/>
              </w:rPr>
              <w:t>”</w:t>
            </w:r>
            <w:r>
              <w:rPr>
                <w:rFonts w:ascii="Arial" w:eastAsia="SimSun" w:hAnsi="Arial" w:cs="Arial" w:hint="eastAsia"/>
                <w:noProof/>
                <w:sz w:val="16"/>
                <w:szCs w:val="16"/>
                <w:lang w:eastAsia="zh-CN"/>
              </w:rPr>
              <w:t xml:space="preserve"> </w:t>
            </w:r>
            <w:r>
              <w:rPr>
                <w:rFonts w:ascii="Arial" w:eastAsia="SimSun" w:hAnsi="Arial" w:cs="Arial"/>
                <w:noProof/>
                <w:sz w:val="16"/>
                <w:szCs w:val="16"/>
                <w:lang w:eastAsia="zh-CN"/>
              </w:rPr>
              <w:t>should</w:t>
            </w:r>
            <w:r>
              <w:rPr>
                <w:rFonts w:ascii="Arial" w:eastAsia="SimSun" w:hAnsi="Arial" w:cs="Arial" w:hint="eastAsia"/>
                <w:noProof/>
                <w:sz w:val="16"/>
                <w:szCs w:val="16"/>
                <w:lang w:eastAsia="zh-CN"/>
              </w:rPr>
              <w:t xml:space="preserve"> be replaced by a </w:t>
            </w:r>
            <w:r>
              <w:rPr>
                <w:rFonts w:ascii="Arial" w:eastAsia="SimSun" w:hAnsi="Arial" w:cs="Arial"/>
                <w:noProof/>
                <w:sz w:val="16"/>
                <w:szCs w:val="16"/>
                <w:lang w:eastAsia="zh-CN"/>
              </w:rPr>
              <w:t>“</w:t>
            </w:r>
            <w:r>
              <w:rPr>
                <w:rFonts w:ascii="Arial" w:eastAsia="SimSun" w:hAnsi="Arial" w:cs="Arial" w:hint="eastAsia"/>
                <w:noProof/>
                <w:sz w:val="16"/>
                <w:szCs w:val="16"/>
                <w:lang w:eastAsia="zh-CN"/>
              </w:rPr>
              <w:t>space</w:t>
            </w:r>
            <w:r>
              <w:rPr>
                <w:rFonts w:ascii="Arial" w:eastAsia="SimSun" w:hAnsi="Arial" w:cs="Arial"/>
                <w:noProof/>
                <w:sz w:val="16"/>
                <w:szCs w:val="16"/>
                <w:lang w:eastAsia="zh-CN"/>
              </w:rPr>
              <w:t>”</w:t>
            </w:r>
            <w:r>
              <w:rPr>
                <w:rFonts w:ascii="Arial" w:eastAsia="SimSun" w:hAnsi="Arial" w:cs="Arial" w:hint="eastAsia"/>
                <w:noProof/>
                <w:sz w:val="16"/>
                <w:szCs w:val="16"/>
                <w:lang w:eastAsia="zh-CN"/>
              </w:rPr>
              <w:t>.</w:t>
            </w:r>
          </w:p>
        </w:tc>
        <w:tc>
          <w:tcPr>
            <w:tcW w:w="682" w:type="dxa"/>
          </w:tcPr>
          <w:p w14:paraId="64109AAE" w14:textId="77777777" w:rsidR="00633D55" w:rsidRPr="003D7496" w:rsidRDefault="00633D55" w:rsidP="00633D55">
            <w:pPr>
              <w:spacing w:after="60"/>
              <w:rPr>
                <w:rFonts w:ascii="Arial" w:eastAsia="SimSun" w:hAnsi="Arial" w:cs="Arial"/>
                <w:noProof/>
                <w:sz w:val="16"/>
                <w:szCs w:val="16"/>
                <w:lang w:eastAsia="zh-CN"/>
              </w:rPr>
            </w:pPr>
            <w:r>
              <w:rPr>
                <w:rFonts w:ascii="Arial" w:eastAsia="SimSun" w:hAnsi="Arial" w:cs="Arial" w:hint="eastAsia"/>
                <w:noProof/>
                <w:sz w:val="16"/>
                <w:szCs w:val="16"/>
                <w:lang w:eastAsia="zh-CN"/>
              </w:rPr>
              <w:t>1</w:t>
            </w:r>
          </w:p>
        </w:tc>
        <w:tc>
          <w:tcPr>
            <w:tcW w:w="4542" w:type="dxa"/>
          </w:tcPr>
          <w:p w14:paraId="6C0AE292" w14:textId="77777777" w:rsidR="00633D55" w:rsidRDefault="00633D55" w:rsidP="00633D55">
            <w:pPr>
              <w:pBdr>
                <w:bottom w:val="single" w:sz="6" w:space="1" w:color="auto"/>
              </w:pBdr>
              <w:spacing w:after="60"/>
              <w:rPr>
                <w:rFonts w:ascii="Courier New" w:hAnsi="Courier New" w:cs="Courier New"/>
                <w:sz w:val="16"/>
                <w:szCs w:val="16"/>
              </w:rPr>
            </w:pPr>
            <w:r w:rsidRPr="00BC1548">
              <w:rPr>
                <w:rFonts w:ascii="Courier New" w:hAnsi="Courier New" w:cs="Courier New"/>
                <w:sz w:val="16"/>
                <w:szCs w:val="16"/>
              </w:rPr>
              <w:t>MeasResultListCBR-r14 ::=</w:t>
            </w:r>
            <w:r w:rsidRPr="00BC1548">
              <w:rPr>
                <w:rFonts w:ascii="Courier New" w:hAnsi="Courier New" w:cs="Courier New"/>
                <w:sz w:val="16"/>
                <w:szCs w:val="16"/>
              </w:rPr>
              <w:tab/>
            </w:r>
            <w:r w:rsidRPr="00BC1548">
              <w:rPr>
                <w:rFonts w:ascii="Courier New" w:hAnsi="Courier New" w:cs="Courier New"/>
                <w:sz w:val="16"/>
                <w:szCs w:val="16"/>
              </w:rPr>
              <w:tab/>
            </w:r>
            <w:r w:rsidRPr="00BC1548">
              <w:rPr>
                <w:rFonts w:ascii="Courier New" w:hAnsi="Courier New" w:cs="Courier New"/>
                <w:sz w:val="16"/>
                <w:szCs w:val="16"/>
              </w:rPr>
              <w:tab/>
              <w:t>SEQUENCE (SI</w:t>
            </w:r>
            <w:r w:rsidRPr="00BC1548">
              <w:rPr>
                <w:rFonts w:ascii="Courier New" w:hAnsi="Courier New" w:cs="Courier New"/>
                <w:sz w:val="16"/>
                <w:szCs w:val="16"/>
                <w:lang w:eastAsia="zh-CN"/>
              </w:rPr>
              <w:t>Z</w:t>
            </w:r>
            <w:r w:rsidRPr="00BC1548">
              <w:rPr>
                <w:rFonts w:ascii="Courier New" w:hAnsi="Courier New" w:cs="Courier New"/>
                <w:sz w:val="16"/>
                <w:szCs w:val="16"/>
              </w:rPr>
              <w:t>E (1..max</w:t>
            </w:r>
            <w:r w:rsidRPr="00BC1548">
              <w:rPr>
                <w:rFonts w:ascii="Courier New" w:hAnsi="Courier New" w:cs="Courier New"/>
                <w:sz w:val="16"/>
                <w:szCs w:val="16"/>
                <w:lang w:eastAsia="zh-CN"/>
              </w:rPr>
              <w:t>CBR-</w:t>
            </w:r>
            <w:r w:rsidRPr="00BC1548">
              <w:rPr>
                <w:rFonts w:ascii="Courier New" w:hAnsi="Courier New" w:cs="Courier New"/>
                <w:sz w:val="16"/>
                <w:szCs w:val="16"/>
              </w:rPr>
              <w:t>Report</w:t>
            </w:r>
            <w:r w:rsidRPr="00BC1548">
              <w:rPr>
                <w:rFonts w:ascii="Courier New" w:hAnsi="Courier New" w:cs="Courier New"/>
                <w:sz w:val="16"/>
                <w:szCs w:val="16"/>
                <w:lang w:eastAsia="zh-CN"/>
              </w:rPr>
              <w:t>-r14</w:t>
            </w:r>
            <w:r w:rsidRPr="00BC1548">
              <w:rPr>
                <w:rFonts w:ascii="Courier New" w:hAnsi="Courier New" w:cs="Courier New"/>
                <w:sz w:val="16"/>
                <w:szCs w:val="16"/>
              </w:rPr>
              <w:t>)</w:t>
            </w:r>
            <w:r w:rsidRPr="00BC1548">
              <w:rPr>
                <w:rFonts w:ascii="Courier New" w:hAnsi="Courier New" w:cs="Courier New"/>
                <w:sz w:val="16"/>
                <w:szCs w:val="16"/>
                <w:lang w:eastAsia="zh-CN"/>
              </w:rPr>
              <w:t>)</w:t>
            </w:r>
            <w:r w:rsidRPr="00BC1548">
              <w:rPr>
                <w:rFonts w:ascii="Courier New" w:hAnsi="Courier New" w:cs="Courier New"/>
                <w:color w:val="FF0000"/>
                <w:sz w:val="16"/>
                <w:szCs w:val="16"/>
                <w:u w:val="single"/>
                <w:lang w:eastAsia="zh-CN"/>
              </w:rPr>
              <w:t xml:space="preserve"> </w:t>
            </w:r>
            <w:r w:rsidRPr="00BC1548">
              <w:rPr>
                <w:rFonts w:ascii="Courier New" w:hAnsi="Courier New" w:cs="Courier New"/>
                <w:strike/>
                <w:color w:val="FF0000"/>
                <w:sz w:val="16"/>
                <w:szCs w:val="16"/>
              </w:rPr>
              <w:tab/>
            </w:r>
            <w:r w:rsidRPr="00BC1548">
              <w:rPr>
                <w:rFonts w:ascii="Courier New" w:hAnsi="Courier New" w:cs="Courier New"/>
                <w:sz w:val="16"/>
                <w:szCs w:val="16"/>
              </w:rPr>
              <w:t>OF MeasResultCBR-r14</w:t>
            </w:r>
          </w:p>
          <w:p w14:paraId="78A2E150" w14:textId="4E9EC277" w:rsidR="00633D55" w:rsidRPr="00A77E14" w:rsidRDefault="0001332C" w:rsidP="00633D55">
            <w:pPr>
              <w:spacing w:after="60"/>
              <w:rPr>
                <w:rFonts w:ascii="Arial" w:hAnsi="Arial" w:cs="Arial"/>
                <w:color w:val="44546A"/>
                <w:sz w:val="16"/>
                <w:szCs w:val="16"/>
                <w:lang w:eastAsia="zh-CN"/>
              </w:rPr>
            </w:pPr>
            <w:r>
              <w:rPr>
                <w:rFonts w:ascii="Arial" w:hAnsi="Arial" w:cs="Arial"/>
                <w:noProof/>
                <w:color w:val="1F3864" w:themeColor="accent5" w:themeShade="80"/>
                <w:sz w:val="16"/>
                <w:szCs w:val="16"/>
              </w:rPr>
              <w:t xml:space="preserve">Ericsson: </w:t>
            </w:r>
            <w:r w:rsidR="00633D55" w:rsidRPr="000A14C5">
              <w:rPr>
                <w:rFonts w:ascii="Arial" w:hAnsi="Arial" w:cs="Arial"/>
                <w:color w:val="1F3864" w:themeColor="accent5" w:themeShade="80"/>
                <w:sz w:val="16"/>
                <w:szCs w:val="16"/>
                <w:lang w:eastAsia="zh-CN"/>
              </w:rPr>
              <w:t>Corrected during v14.2.0 CR implementation</w:t>
            </w:r>
          </w:p>
        </w:tc>
        <w:tc>
          <w:tcPr>
            <w:tcW w:w="1580" w:type="dxa"/>
          </w:tcPr>
          <w:p w14:paraId="1BAAB805"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600E2D" w:rsidRPr="00BD494B" w14:paraId="1A997ABB" w14:textId="77777777" w:rsidTr="00571106">
        <w:tc>
          <w:tcPr>
            <w:tcW w:w="833" w:type="dxa"/>
          </w:tcPr>
          <w:p w14:paraId="7AE37769" w14:textId="77777777" w:rsidR="00600E2D" w:rsidRPr="00BD494B" w:rsidRDefault="00600E2D" w:rsidP="00600E2D">
            <w:pPr>
              <w:spacing w:after="60"/>
              <w:rPr>
                <w:rFonts w:ascii="Arial" w:hAnsi="Arial" w:cs="Arial"/>
                <w:noProof/>
                <w:sz w:val="16"/>
                <w:szCs w:val="16"/>
              </w:rPr>
            </w:pPr>
            <w:r>
              <w:rPr>
                <w:rFonts w:ascii="Arial" w:hAnsi="Arial" w:cs="Arial"/>
                <w:noProof/>
                <w:sz w:val="16"/>
                <w:szCs w:val="16"/>
              </w:rPr>
              <w:t>S.042</w:t>
            </w:r>
          </w:p>
        </w:tc>
        <w:tc>
          <w:tcPr>
            <w:tcW w:w="3033" w:type="dxa"/>
          </w:tcPr>
          <w:p w14:paraId="036902BD" w14:textId="77777777" w:rsidR="00600E2D" w:rsidRPr="00400819" w:rsidRDefault="00600E2D" w:rsidP="00600E2D">
            <w:pPr>
              <w:spacing w:after="60"/>
              <w:rPr>
                <w:rFonts w:ascii="Arial" w:hAnsi="Arial" w:cs="Arial"/>
                <w:noProof/>
                <w:sz w:val="16"/>
                <w:szCs w:val="16"/>
              </w:rPr>
            </w:pPr>
            <w:r w:rsidRPr="00347CB2">
              <w:rPr>
                <w:rFonts w:ascii="Arial" w:hAnsi="Arial" w:cs="Arial"/>
                <w:noProof/>
                <w:sz w:val="16"/>
                <w:szCs w:val="16"/>
              </w:rPr>
              <w:t xml:space="preserve">6.3.5 </w:t>
            </w:r>
            <w:r w:rsidRPr="006F2B0E">
              <w:rPr>
                <w:rFonts w:ascii="Arial" w:hAnsi="Arial" w:cs="Arial"/>
                <w:noProof/>
                <w:sz w:val="16"/>
                <w:szCs w:val="16"/>
              </w:rPr>
              <w:t>MeasGapConfig</w:t>
            </w:r>
          </w:p>
        </w:tc>
        <w:tc>
          <w:tcPr>
            <w:tcW w:w="4961" w:type="dxa"/>
          </w:tcPr>
          <w:p w14:paraId="6E9ACF6B" w14:textId="77777777" w:rsidR="00600E2D" w:rsidRDefault="00600E2D" w:rsidP="00600E2D">
            <w:pPr>
              <w:spacing w:after="60"/>
              <w:rPr>
                <w:rFonts w:ascii="Arial" w:hAnsi="Arial" w:cs="Arial"/>
                <w:noProof/>
                <w:sz w:val="16"/>
                <w:szCs w:val="16"/>
              </w:rPr>
            </w:pPr>
            <w:r>
              <w:rPr>
                <w:rFonts w:ascii="Arial" w:hAnsi="Arial" w:cs="Arial"/>
                <w:noProof/>
                <w:sz w:val="16"/>
                <w:szCs w:val="16"/>
              </w:rPr>
              <w:t>Brackets are not used for extension of choices</w:t>
            </w:r>
          </w:p>
        </w:tc>
        <w:tc>
          <w:tcPr>
            <w:tcW w:w="682" w:type="dxa"/>
          </w:tcPr>
          <w:p w14:paraId="44143601" w14:textId="77777777" w:rsidR="00600E2D" w:rsidRDefault="00600E2D" w:rsidP="00600E2D">
            <w:pPr>
              <w:spacing w:after="60"/>
              <w:rPr>
                <w:rFonts w:ascii="Arial" w:hAnsi="Arial" w:cs="Arial"/>
                <w:noProof/>
                <w:sz w:val="16"/>
                <w:szCs w:val="16"/>
              </w:rPr>
            </w:pPr>
            <w:r>
              <w:rPr>
                <w:rFonts w:ascii="Arial" w:hAnsi="Arial" w:cs="Arial"/>
                <w:noProof/>
                <w:sz w:val="16"/>
                <w:szCs w:val="16"/>
              </w:rPr>
              <w:t>1</w:t>
            </w:r>
          </w:p>
        </w:tc>
        <w:tc>
          <w:tcPr>
            <w:tcW w:w="4542" w:type="dxa"/>
          </w:tcPr>
          <w:p w14:paraId="5668A133" w14:textId="77777777" w:rsidR="00600E2D" w:rsidRDefault="00600E2D" w:rsidP="00600E2D">
            <w:pPr>
              <w:pBdr>
                <w:bottom w:val="single" w:sz="6" w:space="1" w:color="auto"/>
              </w:pBdr>
              <w:spacing w:after="60"/>
              <w:rPr>
                <w:rFonts w:ascii="Arial" w:hAnsi="Arial" w:cs="Arial"/>
                <w:noProof/>
                <w:sz w:val="16"/>
                <w:szCs w:val="16"/>
              </w:rPr>
            </w:pPr>
            <w:r>
              <w:rPr>
                <w:rFonts w:ascii="Arial" w:hAnsi="Arial" w:cs="Arial"/>
                <w:noProof/>
                <w:sz w:val="16"/>
                <w:szCs w:val="16"/>
              </w:rPr>
              <w:t>Remove</w:t>
            </w:r>
          </w:p>
          <w:p w14:paraId="06FCFD65" w14:textId="3E1A0910" w:rsidR="00600E2D" w:rsidRDefault="0001332C" w:rsidP="00600E2D">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600E2D" w:rsidRPr="00D470A7">
              <w:rPr>
                <w:rFonts w:ascii="Arial" w:hAnsi="Arial" w:cs="Arial"/>
                <w:noProof/>
                <w:color w:val="1F3864" w:themeColor="accent5" w:themeShade="80"/>
                <w:sz w:val="16"/>
                <w:szCs w:val="16"/>
              </w:rPr>
              <w:t>Corrected in v14.2.1</w:t>
            </w:r>
          </w:p>
        </w:tc>
        <w:tc>
          <w:tcPr>
            <w:tcW w:w="1580" w:type="dxa"/>
          </w:tcPr>
          <w:p w14:paraId="3291B354" w14:textId="77777777" w:rsidR="00600E2D" w:rsidRDefault="00600E2D" w:rsidP="00600E2D">
            <w:pPr>
              <w:spacing w:after="60"/>
              <w:rPr>
                <w:rFonts w:ascii="Arial" w:hAnsi="Arial" w:cs="Arial"/>
                <w:noProof/>
                <w:sz w:val="16"/>
                <w:szCs w:val="16"/>
              </w:rPr>
            </w:pPr>
            <w:r>
              <w:rPr>
                <w:rFonts w:ascii="Arial" w:hAnsi="Arial" w:cs="Arial"/>
                <w:noProof/>
                <w:sz w:val="16"/>
                <w:szCs w:val="16"/>
              </w:rPr>
              <w:t>Closed</w:t>
            </w:r>
          </w:p>
        </w:tc>
      </w:tr>
      <w:tr w:rsidR="001228DD" w:rsidRPr="00BD494B" w14:paraId="569D7269" w14:textId="77777777" w:rsidTr="00571106">
        <w:tc>
          <w:tcPr>
            <w:tcW w:w="833" w:type="dxa"/>
          </w:tcPr>
          <w:p w14:paraId="0D0609EA" w14:textId="303AD0F6" w:rsidR="001228DD" w:rsidRDefault="001228DD" w:rsidP="001228DD">
            <w:pPr>
              <w:spacing w:after="60"/>
              <w:rPr>
                <w:rFonts w:ascii="Arial" w:hAnsi="Arial" w:cs="Arial"/>
                <w:noProof/>
                <w:sz w:val="16"/>
                <w:szCs w:val="16"/>
              </w:rPr>
            </w:pPr>
            <w:bookmarkStart w:id="120" w:name="E115"/>
            <w:r w:rsidRPr="008B0679">
              <w:rPr>
                <w:rFonts w:ascii="Arial" w:hAnsi="Arial" w:cs="Arial"/>
                <w:noProof/>
                <w:sz w:val="16"/>
                <w:szCs w:val="16"/>
              </w:rPr>
              <w:t>E.115</w:t>
            </w:r>
            <w:bookmarkEnd w:id="120"/>
          </w:p>
        </w:tc>
        <w:tc>
          <w:tcPr>
            <w:tcW w:w="3033" w:type="dxa"/>
          </w:tcPr>
          <w:p w14:paraId="3BB70F67" w14:textId="5B6F3AFE" w:rsidR="001228DD" w:rsidRDefault="001228DD" w:rsidP="001228DD">
            <w:pPr>
              <w:spacing w:after="60"/>
              <w:rPr>
                <w:rFonts w:ascii="Arial" w:hAnsi="Arial" w:cs="Arial"/>
                <w:noProof/>
                <w:sz w:val="16"/>
                <w:szCs w:val="16"/>
              </w:rPr>
            </w:pPr>
            <w:r>
              <w:rPr>
                <w:rFonts w:ascii="Arial" w:hAnsi="Arial" w:cs="Arial"/>
                <w:noProof/>
                <w:sz w:val="16"/>
                <w:szCs w:val="16"/>
              </w:rPr>
              <w:t xml:space="preserve">6.3.5 </w:t>
            </w:r>
            <w:r w:rsidRPr="008B0679">
              <w:rPr>
                <w:rFonts w:ascii="Arial" w:hAnsi="Arial" w:cs="Arial"/>
                <w:noProof/>
                <w:sz w:val="16"/>
                <w:szCs w:val="16"/>
              </w:rPr>
              <w:t>ReportConfigEUTRA</w:t>
            </w:r>
          </w:p>
        </w:tc>
        <w:tc>
          <w:tcPr>
            <w:tcW w:w="4961" w:type="dxa"/>
          </w:tcPr>
          <w:p w14:paraId="55370301" w14:textId="77777777" w:rsidR="001228DD" w:rsidRPr="008B0679" w:rsidRDefault="001228DD" w:rsidP="001228DD">
            <w:pPr>
              <w:spacing w:after="60"/>
              <w:rPr>
                <w:rFonts w:ascii="Arial" w:hAnsi="Arial" w:cs="Arial"/>
                <w:noProof/>
                <w:sz w:val="16"/>
                <w:szCs w:val="16"/>
              </w:rPr>
            </w:pPr>
            <w:r w:rsidRPr="008B0679">
              <w:rPr>
                <w:rFonts w:ascii="Arial" w:hAnsi="Arial" w:cs="Arial"/>
                <w:noProof/>
                <w:sz w:val="16"/>
                <w:szCs w:val="16"/>
              </w:rPr>
              <w:t>Two purposes for peridocial reporting have been added independently of each other and can be merged. Additionally spare values can be removed.</w:t>
            </w:r>
          </w:p>
          <w:p w14:paraId="3A7B2A4F" w14:textId="77777777" w:rsidR="001228DD" w:rsidRPr="008B0679" w:rsidRDefault="001228DD" w:rsidP="001228DD">
            <w:pPr>
              <w:spacing w:after="60"/>
              <w:rPr>
                <w:rFonts w:ascii="Arial" w:hAnsi="Arial" w:cs="Arial"/>
                <w:noProof/>
                <w:sz w:val="16"/>
                <w:szCs w:val="16"/>
              </w:rPr>
            </w:pPr>
          </w:p>
          <w:p w14:paraId="2212F696" w14:textId="77777777" w:rsidR="001228DD" w:rsidRPr="008B0679" w:rsidRDefault="001228DD" w:rsidP="001228DD">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 xml:space="preserve">ENUMERATED </w:t>
            </w:r>
            <w:r w:rsidRPr="008B0679">
              <w:rPr>
                <w:rFonts w:ascii="Courier New" w:hAnsi="Courier New" w:cs="Courier New"/>
                <w:sz w:val="16"/>
                <w:szCs w:val="16"/>
              </w:rPr>
              <w:lastRenderedPageBreak/>
              <w:t>{reportLocation</w:t>
            </w:r>
            <w:r w:rsidRPr="008B0679">
              <w:rPr>
                <w:rFonts w:ascii="Courier New" w:hAnsi="Courier New" w:cs="Courier New"/>
                <w:sz w:val="16"/>
                <w:szCs w:val="16"/>
                <w:lang w:eastAsia="zh-CN"/>
              </w:rPr>
              <w:t>, 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14:paraId="4C8AA2D2" w14:textId="77777777" w:rsidR="001228DD" w:rsidRPr="008B0679" w:rsidRDefault="001228DD" w:rsidP="001228DD">
            <w:pPr>
              <w:spacing w:after="60"/>
              <w:rPr>
                <w:rFonts w:ascii="Courier New" w:hAnsi="Courier New" w:cs="Courier New"/>
                <w:sz w:val="16"/>
                <w:szCs w:val="16"/>
                <w:lang w:eastAsia="zh-CN"/>
              </w:rPr>
            </w:pP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14:paraId="7D953351" w14:textId="77777777" w:rsidR="001228DD" w:rsidRPr="008B0679" w:rsidRDefault="001228DD" w:rsidP="001228DD">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periodical-r14</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SEQUENCE {</w:t>
            </w:r>
          </w:p>
          <w:p w14:paraId="5FDEB33E" w14:textId="77777777" w:rsidR="001228DD" w:rsidRPr="008B0679" w:rsidRDefault="001228DD" w:rsidP="001228DD">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purpose</w:t>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r>
            <w:r w:rsidRPr="008B0679">
              <w:rPr>
                <w:rFonts w:ascii="Courier New" w:hAnsi="Courier New" w:cs="Courier New"/>
                <w:sz w:val="16"/>
                <w:szCs w:val="16"/>
              </w:rPr>
              <w:tab/>
              <w:t>ENUMERATED {</w:t>
            </w:r>
            <w:r w:rsidRPr="008B0679">
              <w:rPr>
                <w:rFonts w:ascii="Courier New" w:hAnsi="Courier New" w:cs="Courier New"/>
                <w:sz w:val="16"/>
                <w:szCs w:val="16"/>
                <w:lang w:eastAsia="zh-CN"/>
              </w:rPr>
              <w:t>sidelink</w:t>
            </w:r>
            <w:r w:rsidRPr="008B0679">
              <w:rPr>
                <w:rFonts w:ascii="Courier New" w:hAnsi="Courier New" w:cs="Courier New"/>
                <w:sz w:val="16"/>
                <w:szCs w:val="16"/>
              </w:rPr>
              <w:t>}</w:t>
            </w:r>
          </w:p>
          <w:p w14:paraId="7D8F456F" w14:textId="77777777" w:rsidR="001228DD" w:rsidRPr="008B0679" w:rsidRDefault="001228DD" w:rsidP="001228DD">
            <w:pPr>
              <w:spacing w:after="60"/>
              <w:rPr>
                <w:rFonts w:ascii="Courier New" w:hAnsi="Courier New" w:cs="Courier New"/>
                <w:sz w:val="16"/>
                <w:szCs w:val="16"/>
              </w:rPr>
            </w:pPr>
            <w:r w:rsidRPr="008B0679">
              <w:rPr>
                <w:rFonts w:ascii="Courier New" w:hAnsi="Courier New" w:cs="Courier New"/>
                <w:sz w:val="16"/>
                <w:szCs w:val="16"/>
              </w:rPr>
              <w:tab/>
            </w:r>
            <w:r w:rsidRPr="008B0679">
              <w:rPr>
                <w:rFonts w:ascii="Courier New" w:hAnsi="Courier New" w:cs="Courier New"/>
                <w:sz w:val="16"/>
                <w:szCs w:val="16"/>
              </w:rPr>
              <w:tab/>
              <w:t>}</w:t>
            </w:r>
          </w:p>
          <w:p w14:paraId="78D6C180" w14:textId="7C67B373" w:rsidR="001228DD" w:rsidRDefault="001228DD" w:rsidP="001228DD">
            <w:pPr>
              <w:spacing w:after="60"/>
              <w:rPr>
                <w:rFonts w:ascii="Arial" w:hAnsi="Arial" w:cs="Arial"/>
                <w:noProof/>
                <w:sz w:val="16"/>
                <w:szCs w:val="16"/>
              </w:rPr>
            </w:pPr>
            <w:r w:rsidRPr="008B0679">
              <w:rPr>
                <w:rFonts w:ascii="Courier New" w:hAnsi="Courier New" w:cs="Courier New"/>
                <w:sz w:val="16"/>
                <w:szCs w:val="16"/>
                <w:lang w:eastAsia="zh-CN"/>
              </w:rPr>
              <w:tab/>
              <w:t>]]</w:t>
            </w:r>
          </w:p>
        </w:tc>
        <w:tc>
          <w:tcPr>
            <w:tcW w:w="682" w:type="dxa"/>
          </w:tcPr>
          <w:p w14:paraId="61CA3898" w14:textId="315C33FF" w:rsidR="001228DD" w:rsidRDefault="001228DD" w:rsidP="001228DD">
            <w:pPr>
              <w:spacing w:after="60"/>
              <w:rPr>
                <w:rFonts w:ascii="Arial" w:hAnsi="Arial" w:cs="Arial"/>
                <w:noProof/>
                <w:sz w:val="16"/>
                <w:szCs w:val="16"/>
              </w:rPr>
            </w:pPr>
            <w:r w:rsidRPr="008B0679">
              <w:rPr>
                <w:rFonts w:ascii="Arial" w:hAnsi="Arial" w:cs="Arial"/>
                <w:noProof/>
                <w:sz w:val="16"/>
                <w:szCs w:val="16"/>
              </w:rPr>
              <w:lastRenderedPageBreak/>
              <w:t>2</w:t>
            </w:r>
          </w:p>
        </w:tc>
        <w:tc>
          <w:tcPr>
            <w:tcW w:w="4542" w:type="dxa"/>
          </w:tcPr>
          <w:p w14:paraId="394382CC" w14:textId="77777777" w:rsidR="001228DD" w:rsidRPr="008B0679" w:rsidRDefault="001228DD" w:rsidP="001228DD">
            <w:pPr>
              <w:spacing w:after="60"/>
              <w:rPr>
                <w:rFonts w:ascii="Arial" w:hAnsi="Arial" w:cs="Arial"/>
                <w:noProof/>
                <w:sz w:val="16"/>
                <w:szCs w:val="16"/>
              </w:rPr>
            </w:pPr>
            <w:r w:rsidRPr="008B0679">
              <w:rPr>
                <w:rFonts w:ascii="Arial" w:hAnsi="Arial" w:cs="Arial"/>
                <w:noProof/>
                <w:sz w:val="16"/>
                <w:szCs w:val="16"/>
              </w:rPr>
              <w:t>Update the ASN.1 code accordingly:</w:t>
            </w:r>
          </w:p>
          <w:p w14:paraId="6DFD98AF" w14:textId="77777777" w:rsidR="001228DD" w:rsidRPr="008B0679" w:rsidRDefault="001228DD" w:rsidP="001228DD">
            <w:pPr>
              <w:spacing w:after="60"/>
              <w:rPr>
                <w:rFonts w:ascii="Arial" w:hAnsi="Arial" w:cs="Arial"/>
                <w:noProof/>
                <w:sz w:val="16"/>
                <w:szCs w:val="16"/>
              </w:rPr>
            </w:pPr>
          </w:p>
          <w:p w14:paraId="34D763D7" w14:textId="77777777" w:rsidR="001228DD" w:rsidRPr="008B0679" w:rsidRDefault="001228DD" w:rsidP="001228DD">
            <w:pPr>
              <w:spacing w:after="60"/>
              <w:rPr>
                <w:rFonts w:ascii="Courier New" w:hAnsi="Courier New" w:cs="Courier New"/>
                <w:sz w:val="16"/>
                <w:szCs w:val="16"/>
                <w:lang w:eastAsia="zh-CN"/>
              </w:rPr>
            </w:pPr>
            <w:r w:rsidRPr="008B0679">
              <w:rPr>
                <w:rFonts w:ascii="Arial" w:hAnsi="Arial" w:cs="Arial"/>
                <w:sz w:val="16"/>
                <w:szCs w:val="16"/>
                <w:lang w:eastAsia="zh-CN"/>
              </w:rPr>
              <w:tab/>
            </w:r>
            <w:r w:rsidRPr="008B0679">
              <w:rPr>
                <w:rFonts w:ascii="Courier New" w:hAnsi="Courier New" w:cs="Courier New"/>
                <w:sz w:val="16"/>
                <w:szCs w:val="16"/>
                <w:lang w:eastAsia="zh-CN"/>
              </w:rPr>
              <w:t>[[</w:t>
            </w:r>
            <w:r w:rsidRPr="008B0679">
              <w:rPr>
                <w:rFonts w:ascii="Courier New" w:hAnsi="Courier New" w:cs="Courier New"/>
                <w:sz w:val="16"/>
                <w:szCs w:val="16"/>
                <w:lang w:eastAsia="zh-CN"/>
              </w:rPr>
              <w:tab/>
              <w:t>purpose-v14xy</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rPr>
              <w:t>ENUMERATED {reportLocation</w:t>
            </w:r>
            <w:r w:rsidRPr="008B0679">
              <w:rPr>
                <w:rFonts w:ascii="Courier New" w:hAnsi="Courier New" w:cs="Courier New"/>
                <w:sz w:val="16"/>
                <w:szCs w:val="16"/>
                <w:lang w:eastAsia="zh-CN"/>
              </w:rPr>
              <w:t xml:space="preserve">, </w:t>
            </w:r>
            <w:r w:rsidRPr="008B0679">
              <w:rPr>
                <w:rFonts w:ascii="Courier New" w:hAnsi="Courier New" w:cs="Courier New"/>
                <w:color w:val="FF0000"/>
                <w:sz w:val="16"/>
                <w:szCs w:val="16"/>
                <w:u w:val="single"/>
                <w:lang w:eastAsia="zh-CN"/>
              </w:rPr>
              <w:t>sidelink</w:t>
            </w:r>
            <w:r w:rsidRPr="008B0679">
              <w:rPr>
                <w:rFonts w:ascii="Courier New" w:hAnsi="Courier New" w:cs="Courier New"/>
                <w:strike/>
                <w:color w:val="FF0000"/>
                <w:sz w:val="16"/>
                <w:szCs w:val="16"/>
                <w:lang w:eastAsia="zh-CN"/>
              </w:rPr>
              <w:t>spare3, spare2, spare1</w:t>
            </w:r>
            <w:r w:rsidRPr="008B0679">
              <w:rPr>
                <w:rFonts w:ascii="Courier New" w:hAnsi="Courier New" w:cs="Courier New"/>
                <w:sz w:val="16"/>
                <w:szCs w:val="16"/>
              </w:rPr>
              <w:t>}</w:t>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p>
          <w:p w14:paraId="461E0918" w14:textId="77777777" w:rsidR="001228DD" w:rsidRPr="008B0679" w:rsidRDefault="001228DD" w:rsidP="001228DD">
            <w:pPr>
              <w:spacing w:after="60"/>
              <w:rPr>
                <w:rFonts w:ascii="Courier New" w:hAnsi="Courier New" w:cs="Courier New"/>
                <w:sz w:val="16"/>
                <w:szCs w:val="16"/>
                <w:lang w:eastAsia="zh-CN"/>
              </w:rPr>
            </w:pPr>
            <w:r w:rsidRPr="008B0679">
              <w:rPr>
                <w:rFonts w:ascii="Courier New" w:hAnsi="Courier New" w:cs="Courier New"/>
                <w:sz w:val="16"/>
                <w:szCs w:val="16"/>
                <w:lang w:eastAsia="zh-CN"/>
              </w:rPr>
              <w:lastRenderedPageBreak/>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r>
            <w:r w:rsidRPr="008B0679">
              <w:rPr>
                <w:rFonts w:ascii="Courier New" w:hAnsi="Courier New" w:cs="Courier New"/>
                <w:sz w:val="16"/>
                <w:szCs w:val="16"/>
                <w:lang w:eastAsia="zh-CN"/>
              </w:rPr>
              <w:tab/>
              <w:t>OPTIONAL,</w:t>
            </w:r>
            <w:r w:rsidRPr="008B0679">
              <w:rPr>
                <w:rFonts w:ascii="Courier New" w:hAnsi="Courier New" w:cs="Courier New"/>
                <w:sz w:val="16"/>
                <w:szCs w:val="16"/>
                <w:lang w:eastAsia="zh-CN"/>
              </w:rPr>
              <w:tab/>
              <w:t>-- Need ON</w:t>
            </w:r>
          </w:p>
          <w:p w14:paraId="094FBD55" w14:textId="77777777" w:rsidR="001228DD" w:rsidRPr="008B0679" w:rsidRDefault="001228DD" w:rsidP="001228DD">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periodical-r14</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SEQUENCE {</w:t>
            </w:r>
          </w:p>
          <w:p w14:paraId="531F10AA" w14:textId="77777777" w:rsidR="001228DD" w:rsidRPr="008B0679" w:rsidRDefault="001228DD" w:rsidP="001228DD">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purpose</w:t>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ENUMERATED {</w:t>
            </w:r>
            <w:r w:rsidRPr="008B0679">
              <w:rPr>
                <w:rFonts w:ascii="Courier New" w:hAnsi="Courier New" w:cs="Courier New"/>
                <w:strike/>
                <w:color w:val="FF0000"/>
                <w:sz w:val="16"/>
                <w:szCs w:val="16"/>
                <w:lang w:eastAsia="zh-CN"/>
              </w:rPr>
              <w:t>sidelink</w:t>
            </w:r>
            <w:r w:rsidRPr="008B0679">
              <w:rPr>
                <w:rFonts w:ascii="Courier New" w:hAnsi="Courier New" w:cs="Courier New"/>
                <w:strike/>
                <w:color w:val="FF0000"/>
                <w:sz w:val="16"/>
                <w:szCs w:val="16"/>
              </w:rPr>
              <w:t>}</w:t>
            </w:r>
          </w:p>
          <w:p w14:paraId="69CF18BB" w14:textId="77777777" w:rsidR="001228DD" w:rsidRPr="008B0679" w:rsidRDefault="001228DD" w:rsidP="001228DD">
            <w:pPr>
              <w:spacing w:after="60"/>
              <w:rPr>
                <w:rFonts w:ascii="Courier New" w:hAnsi="Courier New" w:cs="Courier New"/>
                <w:strike/>
                <w:color w:val="FF0000"/>
                <w:sz w:val="16"/>
                <w:szCs w:val="16"/>
              </w:rPr>
            </w:pPr>
            <w:r w:rsidRPr="008B0679">
              <w:rPr>
                <w:rFonts w:ascii="Courier New" w:hAnsi="Courier New" w:cs="Courier New"/>
                <w:strike/>
                <w:color w:val="FF0000"/>
                <w:sz w:val="16"/>
                <w:szCs w:val="16"/>
              </w:rPr>
              <w:tab/>
            </w:r>
            <w:r w:rsidRPr="008B0679">
              <w:rPr>
                <w:rFonts w:ascii="Courier New" w:hAnsi="Courier New" w:cs="Courier New"/>
                <w:strike/>
                <w:color w:val="FF0000"/>
                <w:sz w:val="16"/>
                <w:szCs w:val="16"/>
              </w:rPr>
              <w:tab/>
              <w:t>}</w:t>
            </w:r>
          </w:p>
          <w:p w14:paraId="48F4A902" w14:textId="77777777" w:rsidR="001228DD" w:rsidRDefault="001228DD" w:rsidP="001228DD">
            <w:pPr>
              <w:pBdr>
                <w:bottom w:val="single" w:sz="6" w:space="1" w:color="auto"/>
              </w:pBdr>
              <w:spacing w:after="60"/>
              <w:rPr>
                <w:rFonts w:ascii="Courier New" w:hAnsi="Courier New" w:cs="Courier New"/>
                <w:sz w:val="16"/>
                <w:szCs w:val="16"/>
                <w:lang w:eastAsia="zh-CN"/>
              </w:rPr>
            </w:pPr>
            <w:r w:rsidRPr="008B0679">
              <w:rPr>
                <w:rFonts w:ascii="Courier New" w:hAnsi="Courier New" w:cs="Courier New"/>
                <w:sz w:val="16"/>
                <w:szCs w:val="16"/>
                <w:lang w:eastAsia="zh-CN"/>
              </w:rPr>
              <w:tab/>
              <w:t>]]</w:t>
            </w:r>
          </w:p>
          <w:p w14:paraId="25EA0B0B" w14:textId="5C68566C" w:rsidR="001228DD" w:rsidRDefault="0001332C" w:rsidP="001228DD">
            <w:pPr>
              <w:pStyle w:val="TAL"/>
              <w:rPr>
                <w:bCs/>
                <w:noProof/>
                <w:lang w:eastAsia="en-GB"/>
              </w:rPr>
            </w:pPr>
            <w:r>
              <w:rPr>
                <w:rFonts w:cs="Arial"/>
                <w:noProof/>
                <w:color w:val="1F3864" w:themeColor="accent5" w:themeShade="80"/>
                <w:sz w:val="16"/>
                <w:szCs w:val="16"/>
              </w:rPr>
              <w:t xml:space="preserve">Ericsson: </w:t>
            </w:r>
            <w:r w:rsidR="001228DD" w:rsidRPr="000A14C5">
              <w:rPr>
                <w:rFonts w:cs="Arial"/>
                <w:color w:val="1F3864" w:themeColor="accent5" w:themeShade="80"/>
                <w:sz w:val="16"/>
                <w:szCs w:val="16"/>
                <w:lang w:eastAsia="zh-CN"/>
              </w:rPr>
              <w:t xml:space="preserve">Same as </w:t>
            </w:r>
            <w:hyperlink w:anchor="I024" w:history="1">
              <w:r w:rsidR="001228DD" w:rsidRPr="008635EA">
                <w:rPr>
                  <w:rStyle w:val="Hyperlink"/>
                  <w:rFonts w:eastAsia="Batang"/>
                  <w:kern w:val="0"/>
                  <w:sz w:val="16"/>
                  <w:szCs w:val="16"/>
                  <w:lang w:val="en-GB"/>
                  <w14:textFill>
                    <w14:solidFill>
                      <w14:srgbClr w14:val="0000FF">
                        <w14:lumMod w14:val="50000"/>
                      </w14:srgbClr>
                    </w14:solidFill>
                  </w14:textFill>
                </w:rPr>
                <w:t>I.024</w:t>
              </w:r>
            </w:hyperlink>
            <w:r w:rsidR="001228DD" w:rsidRPr="000A14C5">
              <w:rPr>
                <w:rFonts w:cs="Arial"/>
                <w:color w:val="1F3864" w:themeColor="accent5" w:themeShade="80"/>
                <w:sz w:val="16"/>
                <w:szCs w:val="16"/>
                <w:lang w:eastAsia="zh-CN"/>
              </w:rPr>
              <w:t xml:space="preserve">, </w:t>
            </w:r>
            <w:hyperlink w:anchor="N141" w:history="1">
              <w:r w:rsidR="001228DD" w:rsidRPr="00E170D4">
                <w:rPr>
                  <w:rStyle w:val="Hyperlink"/>
                  <w:rFonts w:eastAsia="Batang"/>
                  <w:kern w:val="0"/>
                  <w:sz w:val="16"/>
                  <w:szCs w:val="16"/>
                  <w:lang w:val="en-GB"/>
                  <w14:textFill>
                    <w14:solidFill>
                      <w14:srgbClr w14:val="0000FF">
                        <w14:lumMod w14:val="50000"/>
                      </w14:srgbClr>
                    </w14:solidFill>
                  </w14:textFill>
                </w:rPr>
                <w:t>N.141</w:t>
              </w:r>
            </w:hyperlink>
            <w:r w:rsidR="001228DD" w:rsidRPr="000A14C5">
              <w:rPr>
                <w:rFonts w:cs="Arial"/>
                <w:color w:val="1F3864" w:themeColor="accent5" w:themeShade="80"/>
                <w:sz w:val="16"/>
                <w:szCs w:val="16"/>
                <w:lang w:eastAsia="zh-CN"/>
              </w:rPr>
              <w:t xml:space="preserve">, </w:t>
            </w:r>
            <w:hyperlink w:anchor="S049" w:history="1">
              <w:r w:rsidR="001228DD"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001228DD" w:rsidRPr="000A14C5">
              <w:rPr>
                <w:rFonts w:cs="Arial"/>
                <w:color w:val="1F3864" w:themeColor="accent5" w:themeShade="80"/>
                <w:sz w:val="16"/>
                <w:szCs w:val="16"/>
                <w:lang w:eastAsia="zh-CN"/>
              </w:rPr>
              <w:t>.</w:t>
            </w:r>
            <w:r w:rsidR="001228DD">
              <w:rPr>
                <w:rFonts w:cs="Arial"/>
                <w:color w:val="1F3864" w:themeColor="accent5" w:themeShade="80"/>
                <w:sz w:val="16"/>
                <w:szCs w:val="16"/>
                <w:lang w:eastAsia="zh-CN"/>
              </w:rPr>
              <w:t xml:space="preserve"> Covered by I.024.</w:t>
            </w:r>
          </w:p>
        </w:tc>
        <w:tc>
          <w:tcPr>
            <w:tcW w:w="1580" w:type="dxa"/>
          </w:tcPr>
          <w:p w14:paraId="727DE20C"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6255ED0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1EB66716" w14:textId="157228F1" w:rsidR="00211967" w:rsidRPr="00BD49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1228DD" w:rsidRPr="00BD494B" w14:paraId="4AE952E3" w14:textId="77777777" w:rsidTr="00571106">
        <w:tc>
          <w:tcPr>
            <w:tcW w:w="833" w:type="dxa"/>
          </w:tcPr>
          <w:p w14:paraId="65431010" w14:textId="3048F12E" w:rsidR="001228DD" w:rsidRDefault="001228DD" w:rsidP="001228DD">
            <w:pPr>
              <w:spacing w:after="60"/>
              <w:rPr>
                <w:rFonts w:ascii="Arial" w:hAnsi="Arial" w:cs="Arial"/>
                <w:noProof/>
                <w:sz w:val="16"/>
                <w:szCs w:val="16"/>
              </w:rPr>
            </w:pPr>
            <w:bookmarkStart w:id="121" w:name="N141"/>
            <w:r w:rsidRPr="00B62781">
              <w:rPr>
                <w:rFonts w:ascii="Arial" w:hAnsi="Arial" w:cs="Arial"/>
                <w:noProof/>
                <w:sz w:val="16"/>
                <w:szCs w:val="16"/>
              </w:rPr>
              <w:t>N.141</w:t>
            </w:r>
            <w:bookmarkEnd w:id="121"/>
          </w:p>
        </w:tc>
        <w:tc>
          <w:tcPr>
            <w:tcW w:w="3033" w:type="dxa"/>
          </w:tcPr>
          <w:p w14:paraId="58CC26A7" w14:textId="79594015" w:rsidR="001228DD" w:rsidRDefault="001228DD" w:rsidP="001228DD">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iCs/>
                <w:sz w:val="16"/>
                <w:szCs w:val="16"/>
              </w:rPr>
              <w:t>ReportConfigEUTRA</w:t>
            </w:r>
          </w:p>
        </w:tc>
        <w:tc>
          <w:tcPr>
            <w:tcW w:w="4961" w:type="dxa"/>
          </w:tcPr>
          <w:p w14:paraId="6FFC65AE" w14:textId="77777777" w:rsidR="001228DD" w:rsidRPr="000E2395" w:rsidRDefault="001228DD" w:rsidP="001228DD">
            <w:pPr>
              <w:spacing w:after="60"/>
              <w:rPr>
                <w:rFonts w:ascii="Courier New" w:hAnsi="Courier New" w:cs="Courier New"/>
                <w:sz w:val="16"/>
                <w:szCs w:val="16"/>
              </w:rPr>
            </w:pPr>
            <w:r w:rsidRPr="000E2395">
              <w:rPr>
                <w:rFonts w:ascii="Courier New" w:hAnsi="Courier New" w:cs="Courier New"/>
                <w:sz w:val="16"/>
                <w:szCs w:val="16"/>
              </w:rPr>
              <w:t>periodical-r14</w:t>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SEQUENCE {</w:t>
            </w:r>
          </w:p>
          <w:p w14:paraId="40D5AE62" w14:textId="77777777" w:rsidR="001228DD" w:rsidRPr="000E2395" w:rsidRDefault="001228DD" w:rsidP="001228DD">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r>
            <w:r w:rsidRPr="000E2395">
              <w:rPr>
                <w:rFonts w:ascii="Courier New" w:hAnsi="Courier New" w:cs="Courier New"/>
                <w:sz w:val="16"/>
                <w:szCs w:val="16"/>
              </w:rPr>
              <w:tab/>
              <w:t>purpose</w:t>
            </w:r>
            <w:r w:rsidRPr="000E2395">
              <w:rPr>
                <w:rFonts w:ascii="Courier New" w:hAnsi="Courier New" w:cs="Courier New"/>
                <w:sz w:val="16"/>
                <w:szCs w:val="16"/>
              </w:rPr>
              <w:tab/>
              <w:t>ENUMERATED {</w:t>
            </w:r>
            <w:r w:rsidRPr="000E2395">
              <w:rPr>
                <w:rFonts w:ascii="Courier New" w:hAnsi="Courier New" w:cs="Courier New"/>
                <w:sz w:val="16"/>
                <w:szCs w:val="16"/>
                <w:lang w:eastAsia="zh-CN"/>
              </w:rPr>
              <w:t>sidelink</w:t>
            </w:r>
            <w:r w:rsidRPr="000E2395">
              <w:rPr>
                <w:rFonts w:ascii="Courier New" w:hAnsi="Courier New" w:cs="Courier New"/>
                <w:sz w:val="16"/>
                <w:szCs w:val="16"/>
              </w:rPr>
              <w:t>}</w:t>
            </w:r>
          </w:p>
          <w:p w14:paraId="608FCE46" w14:textId="77777777" w:rsidR="001228DD" w:rsidRPr="000E2395" w:rsidRDefault="001228DD" w:rsidP="001228DD">
            <w:pPr>
              <w:spacing w:after="60"/>
              <w:rPr>
                <w:rFonts w:ascii="Courier New" w:hAnsi="Courier New" w:cs="Courier New"/>
                <w:sz w:val="16"/>
                <w:szCs w:val="16"/>
              </w:rPr>
            </w:pPr>
            <w:r w:rsidRPr="000E2395">
              <w:rPr>
                <w:rFonts w:ascii="Courier New" w:hAnsi="Courier New" w:cs="Courier New"/>
                <w:sz w:val="16"/>
                <w:szCs w:val="16"/>
              </w:rPr>
              <w:tab/>
            </w:r>
            <w:r w:rsidRPr="000E2395">
              <w:rPr>
                <w:rFonts w:ascii="Courier New" w:hAnsi="Courier New" w:cs="Courier New"/>
                <w:sz w:val="16"/>
                <w:szCs w:val="16"/>
              </w:rPr>
              <w:tab/>
              <w:t>}</w:t>
            </w:r>
          </w:p>
          <w:p w14:paraId="2AF3C3A3" w14:textId="07E94A1F" w:rsidR="001228DD" w:rsidRDefault="001228DD" w:rsidP="001228DD">
            <w:pPr>
              <w:spacing w:after="60"/>
              <w:rPr>
                <w:rFonts w:ascii="Arial" w:hAnsi="Arial" w:cs="Arial"/>
                <w:noProof/>
                <w:sz w:val="16"/>
                <w:szCs w:val="16"/>
              </w:rPr>
            </w:pPr>
            <w:r w:rsidRPr="00B62781">
              <w:rPr>
                <w:rFonts w:ascii="Arial" w:hAnsi="Arial" w:cs="Arial"/>
                <w:noProof/>
                <w:sz w:val="16"/>
                <w:szCs w:val="16"/>
              </w:rPr>
              <w:t>The SEQUENCE is not encoded in ASN.1 because there is only 1 choice in the ENUMERATED</w:t>
            </w:r>
          </w:p>
        </w:tc>
        <w:tc>
          <w:tcPr>
            <w:tcW w:w="682" w:type="dxa"/>
          </w:tcPr>
          <w:p w14:paraId="64A51E6D" w14:textId="77777777" w:rsidR="001228DD" w:rsidRDefault="001228DD" w:rsidP="001228DD">
            <w:pPr>
              <w:spacing w:after="60"/>
              <w:rPr>
                <w:rFonts w:ascii="Arial" w:hAnsi="Arial" w:cs="Arial"/>
                <w:noProof/>
                <w:sz w:val="16"/>
                <w:szCs w:val="16"/>
              </w:rPr>
            </w:pPr>
          </w:p>
        </w:tc>
        <w:tc>
          <w:tcPr>
            <w:tcW w:w="4542" w:type="dxa"/>
          </w:tcPr>
          <w:p w14:paraId="1BCD2FF3" w14:textId="77777777" w:rsidR="001228DD" w:rsidRPr="00B62781" w:rsidRDefault="001228DD" w:rsidP="001228DD">
            <w:pPr>
              <w:spacing w:after="60"/>
              <w:rPr>
                <w:rFonts w:ascii="Arial" w:hAnsi="Arial" w:cs="Arial"/>
                <w:sz w:val="16"/>
                <w:szCs w:val="16"/>
              </w:rPr>
            </w:pPr>
            <w:r w:rsidRPr="00B62781">
              <w:rPr>
                <w:rFonts w:ascii="Arial" w:eastAsia="Arial" w:hAnsi="Arial" w:cs="Arial"/>
                <w:noProof/>
                <w:sz w:val="16"/>
                <w:szCs w:val="16"/>
              </w:rPr>
              <w:t xml:space="preserve">Remove the </w:t>
            </w:r>
            <w:r w:rsidRPr="00B62781">
              <w:rPr>
                <w:rFonts w:ascii="Arial" w:hAnsi="Arial" w:cs="Arial"/>
                <w:sz w:val="16"/>
                <w:szCs w:val="16"/>
              </w:rPr>
              <w:t>periodical-r14 entry.</w:t>
            </w:r>
          </w:p>
          <w:p w14:paraId="29B548F5" w14:textId="77777777" w:rsidR="001228DD" w:rsidRPr="00B62781" w:rsidRDefault="001228DD" w:rsidP="001228DD">
            <w:pPr>
              <w:spacing w:after="60"/>
              <w:rPr>
                <w:rFonts w:ascii="Arial" w:hAnsi="Arial" w:cs="Arial"/>
                <w:sz w:val="16"/>
                <w:szCs w:val="16"/>
              </w:rPr>
            </w:pPr>
            <w:r w:rsidRPr="00B62781">
              <w:rPr>
                <w:rFonts w:ascii="Arial" w:hAnsi="Arial" w:cs="Arial"/>
                <w:sz w:val="16"/>
                <w:szCs w:val="16"/>
              </w:rPr>
              <w:t>Could be handled like this (same IE):</w:t>
            </w:r>
          </w:p>
          <w:p w14:paraId="2ABCA404" w14:textId="77777777" w:rsidR="001228DD" w:rsidRPr="000E2395" w:rsidRDefault="001228DD" w:rsidP="001228DD">
            <w:pPr>
              <w:spacing w:after="60"/>
              <w:rPr>
                <w:rFonts w:ascii="Courier New" w:hAnsi="Courier New" w:cs="Courier New"/>
                <w:sz w:val="16"/>
                <w:szCs w:val="16"/>
                <w:lang w:eastAsia="zh-CN"/>
              </w:rPr>
            </w:pPr>
            <w:r w:rsidRPr="000E2395">
              <w:rPr>
                <w:rFonts w:ascii="Courier New" w:hAnsi="Courier New" w:cs="Courier New"/>
                <w:sz w:val="16"/>
                <w:szCs w:val="16"/>
                <w:lang w:eastAsia="zh-CN"/>
              </w:rPr>
              <w:t>purpose-v14xy</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rPr>
              <w:t>ENUMERATED {reportLocation</w:t>
            </w:r>
            <w:r w:rsidRPr="000E2395">
              <w:rPr>
                <w:rFonts w:ascii="Courier New" w:hAnsi="Courier New" w:cs="Courier New"/>
                <w:sz w:val="16"/>
                <w:szCs w:val="16"/>
                <w:lang w:eastAsia="zh-CN"/>
              </w:rPr>
              <w:t>, spare3, spare2, spare1</w:t>
            </w:r>
            <w:r w:rsidRPr="000E2395">
              <w:rPr>
                <w:rFonts w:ascii="Courier New" w:hAnsi="Courier New" w:cs="Courier New"/>
                <w:sz w:val="16"/>
                <w:szCs w:val="16"/>
              </w:rPr>
              <w:t>}</w:t>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p>
          <w:p w14:paraId="21ECEC18" w14:textId="77777777" w:rsidR="001228DD" w:rsidRPr="000E2395" w:rsidRDefault="001228DD" w:rsidP="001228DD">
            <w:pPr>
              <w:spacing w:after="60"/>
              <w:rPr>
                <w:rFonts w:ascii="Courier New" w:hAnsi="Courier New" w:cs="Courier New"/>
                <w:sz w:val="16"/>
                <w:szCs w:val="16"/>
                <w:lang w:eastAsia="zh-CN"/>
              </w:rPr>
            </w:pP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r>
            <w:r w:rsidRPr="000E2395">
              <w:rPr>
                <w:rFonts w:ascii="Courier New" w:hAnsi="Courier New" w:cs="Courier New"/>
                <w:sz w:val="16"/>
                <w:szCs w:val="16"/>
                <w:lang w:eastAsia="zh-CN"/>
              </w:rPr>
              <w:tab/>
              <w:t>OPTIONAL,</w:t>
            </w:r>
            <w:r w:rsidRPr="000E2395">
              <w:rPr>
                <w:rFonts w:ascii="Courier New" w:hAnsi="Courier New" w:cs="Courier New"/>
                <w:sz w:val="16"/>
                <w:szCs w:val="16"/>
                <w:lang w:eastAsia="zh-CN"/>
              </w:rPr>
              <w:tab/>
              <w:t>-- Need ON</w:t>
            </w:r>
          </w:p>
          <w:p w14:paraId="192A28DE" w14:textId="77777777" w:rsidR="001228DD" w:rsidRDefault="001228DD" w:rsidP="001228DD">
            <w:pPr>
              <w:pBdr>
                <w:bottom w:val="single" w:sz="6" w:space="1" w:color="auto"/>
              </w:pBdr>
              <w:spacing w:after="60"/>
              <w:rPr>
                <w:rFonts w:ascii="Arial" w:eastAsia="Arial" w:hAnsi="Arial" w:cs="Arial"/>
                <w:noProof/>
                <w:sz w:val="16"/>
                <w:szCs w:val="16"/>
              </w:rPr>
            </w:pPr>
            <w:r w:rsidRPr="00B62781">
              <w:rPr>
                <w:rFonts w:ascii="Arial" w:eastAsia="Arial" w:hAnsi="Arial" w:cs="Arial"/>
                <w:noProof/>
                <w:sz w:val="16"/>
                <w:szCs w:val="16"/>
              </w:rPr>
              <w:t>“sidelink” value can replace spare3.</w:t>
            </w:r>
          </w:p>
          <w:p w14:paraId="2D8D301D" w14:textId="4B47EDFE" w:rsidR="001228DD" w:rsidRDefault="0001332C" w:rsidP="001228DD">
            <w:pPr>
              <w:pStyle w:val="TAL"/>
              <w:rPr>
                <w:bCs/>
                <w:noProof/>
                <w:lang w:eastAsia="en-GB"/>
              </w:rPr>
            </w:pPr>
            <w:r>
              <w:rPr>
                <w:rFonts w:cs="Arial"/>
                <w:noProof/>
                <w:color w:val="1F3864" w:themeColor="accent5" w:themeShade="80"/>
                <w:sz w:val="16"/>
                <w:szCs w:val="16"/>
              </w:rPr>
              <w:t xml:space="preserve">Ericsson: </w:t>
            </w:r>
            <w:r w:rsidR="001228DD">
              <w:rPr>
                <w:rFonts w:eastAsia="Arial" w:cs="Arial"/>
                <w:noProof/>
                <w:color w:val="1F3864" w:themeColor="accent5" w:themeShade="80"/>
                <w:sz w:val="16"/>
                <w:szCs w:val="16"/>
              </w:rPr>
              <w:t xml:space="preserve">Same as </w:t>
            </w:r>
            <w:hyperlink w:anchor="I024" w:history="1">
              <w:r w:rsidR="001228DD" w:rsidRPr="008635EA">
                <w:rPr>
                  <w:rStyle w:val="Hyperlink"/>
                  <w:rFonts w:eastAsia="Batang"/>
                  <w:kern w:val="0"/>
                  <w:sz w:val="16"/>
                  <w:szCs w:val="16"/>
                  <w:lang w:val="en-GB"/>
                  <w14:textFill>
                    <w14:solidFill>
                      <w14:srgbClr w14:val="0000FF">
                        <w14:lumMod w14:val="50000"/>
                      </w14:srgbClr>
                    </w14:solidFill>
                  </w14:textFill>
                </w:rPr>
                <w:t>I.024</w:t>
              </w:r>
            </w:hyperlink>
            <w:r w:rsidR="001228DD">
              <w:rPr>
                <w:rFonts w:eastAsia="Arial" w:cs="Arial"/>
                <w:noProof/>
                <w:color w:val="1F3864" w:themeColor="accent5" w:themeShade="80"/>
                <w:sz w:val="16"/>
                <w:szCs w:val="16"/>
              </w:rPr>
              <w:t xml:space="preserve">, </w:t>
            </w:r>
            <w:hyperlink w:anchor="E115" w:history="1">
              <w:r w:rsidR="001228DD"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001228DD" w:rsidRPr="000A14C5">
              <w:rPr>
                <w:rFonts w:eastAsia="Arial" w:cs="Arial"/>
                <w:noProof/>
                <w:color w:val="1F3864" w:themeColor="accent5" w:themeShade="80"/>
                <w:sz w:val="16"/>
                <w:szCs w:val="16"/>
              </w:rPr>
              <w:t>, S.049.</w:t>
            </w:r>
            <w:r w:rsidR="001228DD">
              <w:rPr>
                <w:rFonts w:eastAsia="Arial" w:cs="Arial"/>
                <w:noProof/>
                <w:color w:val="1F3864" w:themeColor="accent5" w:themeShade="80"/>
                <w:sz w:val="16"/>
                <w:szCs w:val="16"/>
              </w:rPr>
              <w:t xml:space="preserve"> </w:t>
            </w:r>
            <w:r w:rsidR="001228DD">
              <w:rPr>
                <w:rFonts w:cs="Arial"/>
                <w:color w:val="1F3864" w:themeColor="accent5" w:themeShade="80"/>
                <w:sz w:val="16"/>
                <w:szCs w:val="16"/>
                <w:lang w:eastAsia="zh-CN"/>
              </w:rPr>
              <w:t>Covered by I.024.</w:t>
            </w:r>
          </w:p>
        </w:tc>
        <w:tc>
          <w:tcPr>
            <w:tcW w:w="1580" w:type="dxa"/>
          </w:tcPr>
          <w:p w14:paraId="698390D8"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775893C5"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1C7B8D52" w14:textId="1C29DC96" w:rsidR="00211967" w:rsidRPr="00BD49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1228DD" w:rsidRPr="00BD494B" w14:paraId="2BD0BE2B" w14:textId="77777777" w:rsidTr="00571106">
        <w:tc>
          <w:tcPr>
            <w:tcW w:w="833" w:type="dxa"/>
          </w:tcPr>
          <w:p w14:paraId="6136710A" w14:textId="61950CFB" w:rsidR="001228DD" w:rsidRDefault="001228DD" w:rsidP="001228DD">
            <w:pPr>
              <w:spacing w:after="60"/>
              <w:rPr>
                <w:rFonts w:ascii="Arial" w:hAnsi="Arial" w:cs="Arial"/>
                <w:noProof/>
                <w:sz w:val="16"/>
                <w:szCs w:val="16"/>
              </w:rPr>
            </w:pPr>
            <w:bookmarkStart w:id="122" w:name="S049"/>
            <w:r>
              <w:rPr>
                <w:rFonts w:ascii="Arial" w:hAnsi="Arial" w:cs="Arial"/>
                <w:noProof/>
                <w:sz w:val="16"/>
                <w:szCs w:val="16"/>
              </w:rPr>
              <w:t>S.049</w:t>
            </w:r>
            <w:bookmarkEnd w:id="122"/>
          </w:p>
        </w:tc>
        <w:tc>
          <w:tcPr>
            <w:tcW w:w="3033" w:type="dxa"/>
          </w:tcPr>
          <w:p w14:paraId="009B64FA" w14:textId="2E1FF5E7" w:rsidR="001228DD" w:rsidRDefault="001228DD" w:rsidP="001228DD">
            <w:pPr>
              <w:spacing w:after="60"/>
              <w:rPr>
                <w:rFonts w:ascii="Arial" w:hAnsi="Arial" w:cs="Arial"/>
                <w:noProof/>
                <w:sz w:val="16"/>
                <w:szCs w:val="16"/>
              </w:rPr>
            </w:pPr>
            <w:r w:rsidRPr="00347CB2">
              <w:rPr>
                <w:rFonts w:ascii="Arial" w:hAnsi="Arial" w:cs="Arial"/>
                <w:noProof/>
                <w:sz w:val="16"/>
                <w:szCs w:val="16"/>
              </w:rPr>
              <w:t xml:space="preserve">6.3.5 </w:t>
            </w:r>
            <w:r w:rsidRPr="004F5AD6">
              <w:rPr>
                <w:rFonts w:ascii="Arial" w:hAnsi="Arial" w:cs="Arial"/>
                <w:noProof/>
                <w:sz w:val="16"/>
                <w:szCs w:val="16"/>
              </w:rPr>
              <w:t>ReportConfigEUTRA</w:t>
            </w:r>
            <w:r>
              <w:rPr>
                <w:rFonts w:ascii="Arial" w:hAnsi="Arial" w:cs="Arial"/>
                <w:noProof/>
                <w:sz w:val="16"/>
                <w:szCs w:val="16"/>
              </w:rPr>
              <w:t>, purpose</w:t>
            </w:r>
          </w:p>
        </w:tc>
        <w:tc>
          <w:tcPr>
            <w:tcW w:w="4961" w:type="dxa"/>
          </w:tcPr>
          <w:p w14:paraId="647D8437" w14:textId="1B2972B1" w:rsidR="001228DD" w:rsidRDefault="001228DD" w:rsidP="001228DD">
            <w:pPr>
              <w:spacing w:after="60"/>
              <w:rPr>
                <w:rFonts w:ascii="Arial" w:hAnsi="Arial" w:cs="Arial"/>
                <w:noProof/>
                <w:sz w:val="16"/>
                <w:szCs w:val="16"/>
              </w:rPr>
            </w:pPr>
            <w:r>
              <w:rPr>
                <w:rFonts w:ascii="Arial" w:hAnsi="Arial" w:cs="Arial"/>
                <w:noProof/>
                <w:sz w:val="16"/>
                <w:szCs w:val="16"/>
              </w:rPr>
              <w:t>Value sidelink should be merged with other extension (used for location) i.e. concerns non-critical extension of purpose</w:t>
            </w:r>
          </w:p>
        </w:tc>
        <w:tc>
          <w:tcPr>
            <w:tcW w:w="682" w:type="dxa"/>
          </w:tcPr>
          <w:p w14:paraId="3E461111" w14:textId="2021A6A0" w:rsidR="001228DD" w:rsidRDefault="001228DD" w:rsidP="001228DD">
            <w:pPr>
              <w:spacing w:after="60"/>
              <w:rPr>
                <w:rFonts w:ascii="Arial" w:hAnsi="Arial" w:cs="Arial"/>
                <w:noProof/>
                <w:sz w:val="16"/>
                <w:szCs w:val="16"/>
              </w:rPr>
            </w:pPr>
            <w:r>
              <w:rPr>
                <w:rFonts w:ascii="Arial" w:hAnsi="Arial" w:cs="Arial"/>
                <w:noProof/>
                <w:sz w:val="16"/>
                <w:szCs w:val="16"/>
              </w:rPr>
              <w:t>2</w:t>
            </w:r>
          </w:p>
        </w:tc>
        <w:tc>
          <w:tcPr>
            <w:tcW w:w="4542" w:type="dxa"/>
          </w:tcPr>
          <w:p w14:paraId="4602160D" w14:textId="77777777" w:rsidR="001228DD" w:rsidRDefault="001228DD" w:rsidP="001228DD">
            <w:pPr>
              <w:pBdr>
                <w:bottom w:val="single" w:sz="6" w:space="1" w:color="auto"/>
              </w:pBdr>
              <w:spacing w:after="60"/>
              <w:rPr>
                <w:rFonts w:ascii="Arial" w:hAnsi="Arial" w:cs="Arial"/>
                <w:noProof/>
                <w:sz w:val="16"/>
                <w:szCs w:val="16"/>
              </w:rPr>
            </w:pPr>
            <w:r>
              <w:rPr>
                <w:rFonts w:ascii="Arial" w:hAnsi="Arial" w:cs="Arial"/>
                <w:noProof/>
                <w:sz w:val="16"/>
                <w:szCs w:val="16"/>
              </w:rPr>
              <w:t>Merge</w:t>
            </w:r>
          </w:p>
          <w:p w14:paraId="21098B60" w14:textId="0F63BA54" w:rsidR="001228DD" w:rsidRDefault="0001332C" w:rsidP="001228DD">
            <w:pPr>
              <w:pStyle w:val="TAL"/>
              <w:rPr>
                <w:bCs/>
                <w:noProof/>
                <w:lang w:eastAsia="en-GB"/>
              </w:rPr>
            </w:pPr>
            <w:r>
              <w:rPr>
                <w:rFonts w:cs="Arial"/>
                <w:noProof/>
                <w:color w:val="1F3864" w:themeColor="accent5" w:themeShade="80"/>
                <w:sz w:val="16"/>
                <w:szCs w:val="16"/>
              </w:rPr>
              <w:t xml:space="preserve">Ericsson: </w:t>
            </w:r>
            <w:r w:rsidR="001228DD" w:rsidRPr="000A14C5">
              <w:rPr>
                <w:rFonts w:cs="Arial"/>
                <w:noProof/>
                <w:color w:val="1F3864" w:themeColor="accent5" w:themeShade="80"/>
                <w:sz w:val="16"/>
                <w:szCs w:val="16"/>
              </w:rPr>
              <w:t xml:space="preserve">Same as </w:t>
            </w:r>
            <w:hyperlink w:anchor="I024" w:history="1">
              <w:r w:rsidR="001228DD" w:rsidRPr="008635EA">
                <w:rPr>
                  <w:rStyle w:val="Hyperlink"/>
                  <w:rFonts w:eastAsia="Batang"/>
                  <w:kern w:val="0"/>
                  <w:sz w:val="16"/>
                  <w:szCs w:val="16"/>
                  <w:lang w:val="en-GB"/>
                  <w14:textFill>
                    <w14:solidFill>
                      <w14:srgbClr w14:val="0000FF">
                        <w14:lumMod w14:val="50000"/>
                      </w14:srgbClr>
                    </w14:solidFill>
                  </w14:textFill>
                </w:rPr>
                <w:t>I.024</w:t>
              </w:r>
            </w:hyperlink>
            <w:r w:rsidR="001228DD" w:rsidRPr="000A14C5">
              <w:rPr>
                <w:rFonts w:cs="Arial"/>
                <w:noProof/>
                <w:color w:val="1F3864" w:themeColor="accent5" w:themeShade="80"/>
                <w:sz w:val="16"/>
                <w:szCs w:val="16"/>
              </w:rPr>
              <w:t xml:space="preserve">, </w:t>
            </w:r>
            <w:hyperlink w:anchor="E115" w:history="1">
              <w:r w:rsidR="001228DD"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001228DD" w:rsidRPr="000A14C5">
              <w:rPr>
                <w:rFonts w:cs="Arial"/>
                <w:noProof/>
                <w:color w:val="1F3864" w:themeColor="accent5" w:themeShade="80"/>
                <w:sz w:val="16"/>
                <w:szCs w:val="16"/>
              </w:rPr>
              <w:t xml:space="preserve">, </w:t>
            </w:r>
            <w:hyperlink w:anchor="N141" w:history="1">
              <w:r w:rsidR="001228DD"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001228DD" w:rsidRPr="000A14C5">
              <w:rPr>
                <w:rFonts w:cs="Arial"/>
                <w:noProof/>
                <w:color w:val="1F3864" w:themeColor="accent5" w:themeShade="80"/>
                <w:sz w:val="16"/>
                <w:szCs w:val="16"/>
              </w:rPr>
              <w:t>.</w:t>
            </w:r>
            <w:r w:rsidR="001228DD">
              <w:rPr>
                <w:rFonts w:cs="Arial"/>
                <w:noProof/>
                <w:color w:val="1F3864" w:themeColor="accent5" w:themeShade="80"/>
                <w:sz w:val="16"/>
                <w:szCs w:val="16"/>
              </w:rPr>
              <w:t xml:space="preserve"> </w:t>
            </w:r>
            <w:r w:rsidR="001228DD">
              <w:rPr>
                <w:rFonts w:cs="Arial"/>
                <w:color w:val="1F3864" w:themeColor="accent5" w:themeShade="80"/>
                <w:sz w:val="16"/>
                <w:szCs w:val="16"/>
                <w:lang w:eastAsia="zh-CN"/>
              </w:rPr>
              <w:t>Covered by I.024.</w:t>
            </w:r>
          </w:p>
        </w:tc>
        <w:tc>
          <w:tcPr>
            <w:tcW w:w="1580" w:type="dxa"/>
          </w:tcPr>
          <w:p w14:paraId="25270F65"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66865800"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06349F52" w14:textId="4AEAEEB0" w:rsidR="00211967" w:rsidRPr="00BD494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1228DD" w:rsidRPr="00BD494B" w14:paraId="22323363" w14:textId="77777777" w:rsidTr="00571106">
        <w:tc>
          <w:tcPr>
            <w:tcW w:w="833" w:type="dxa"/>
          </w:tcPr>
          <w:p w14:paraId="021C4600" w14:textId="23A43CE3"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N.143</w:t>
            </w:r>
          </w:p>
        </w:tc>
        <w:tc>
          <w:tcPr>
            <w:tcW w:w="3033" w:type="dxa"/>
          </w:tcPr>
          <w:p w14:paraId="11B62154" w14:textId="6EC0886F" w:rsidR="001228DD" w:rsidRPr="001228DD" w:rsidRDefault="001228DD" w:rsidP="001228DD">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noProof/>
                <w:sz w:val="16"/>
                <w:szCs w:val="16"/>
              </w:rPr>
              <w:t>MeasObject</w:t>
            </w:r>
            <w:r w:rsidRPr="000E2395">
              <w:rPr>
                <w:rFonts w:ascii="Arial" w:hAnsi="Arial" w:cs="Arial"/>
                <w:noProof/>
                <w:sz w:val="16"/>
                <w:szCs w:val="16"/>
                <w:lang w:eastAsia="zh-CN"/>
              </w:rPr>
              <w:t>SL</w:t>
            </w:r>
          </w:p>
        </w:tc>
        <w:tc>
          <w:tcPr>
            <w:tcW w:w="4961" w:type="dxa"/>
          </w:tcPr>
          <w:p w14:paraId="6B3EFE76" w14:textId="77777777" w:rsidR="001228DD" w:rsidRPr="000E2395" w:rsidRDefault="001228DD" w:rsidP="001228DD">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14:paraId="13295742" w14:textId="6AB4E3AF" w:rsidR="001228DD" w:rsidRPr="001228DD" w:rsidRDefault="001228DD" w:rsidP="001228DD">
            <w:pPr>
              <w:spacing w:after="60"/>
              <w:rPr>
                <w:rFonts w:ascii="Arial" w:hAnsi="Arial" w:cs="Arial"/>
                <w:noProof/>
                <w:sz w:val="16"/>
                <w:szCs w:val="16"/>
              </w:rPr>
            </w:pPr>
            <w:r w:rsidRPr="000E2395">
              <w:rPr>
                <w:rFonts w:ascii="Arial" w:hAnsi="Arial" w:cs="Arial"/>
                <w:sz w:val="16"/>
                <w:szCs w:val="16"/>
                <w:lang w:eastAsia="zh-CN"/>
              </w:rPr>
              <w:t xml:space="preserve">List of transmission </w:t>
            </w:r>
            <w:r w:rsidRPr="000E2395">
              <w:rPr>
                <w:rFonts w:ascii="Arial" w:hAnsi="Arial" w:cs="Arial"/>
                <w:sz w:val="16"/>
                <w:szCs w:val="16"/>
                <w:highlight w:val="yellow"/>
                <w:lang w:eastAsia="zh-CN"/>
              </w:rPr>
              <w:t>resource</w:t>
            </w:r>
            <w:r w:rsidRPr="000E2395">
              <w:rPr>
                <w:rFonts w:ascii="Arial" w:hAnsi="Arial" w:cs="Arial"/>
                <w:sz w:val="16"/>
                <w:szCs w:val="16"/>
                <w:lang w:eastAsia="zh-CN"/>
              </w:rPr>
              <w:t xml:space="preserve"> pools to be added to the list of pools.</w:t>
            </w:r>
          </w:p>
        </w:tc>
        <w:tc>
          <w:tcPr>
            <w:tcW w:w="682" w:type="dxa"/>
          </w:tcPr>
          <w:p w14:paraId="34052AE3" w14:textId="388FA34A"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2</w:t>
            </w:r>
          </w:p>
        </w:tc>
        <w:tc>
          <w:tcPr>
            <w:tcW w:w="4542" w:type="dxa"/>
          </w:tcPr>
          <w:p w14:paraId="79782B3E" w14:textId="77777777" w:rsidR="001228DD" w:rsidRDefault="001228DD" w:rsidP="001228DD">
            <w:pPr>
              <w:pBdr>
                <w:bottom w:val="single" w:sz="6" w:space="1" w:color="auto"/>
              </w:pBdr>
              <w:spacing w:after="60"/>
              <w:rPr>
                <w:rFonts w:ascii="Arial" w:hAnsi="Arial" w:cs="Arial"/>
                <w:noProof/>
                <w:sz w:val="16"/>
                <w:szCs w:val="16"/>
              </w:rPr>
            </w:pPr>
            <w:r w:rsidRPr="000E2395">
              <w:rPr>
                <w:rFonts w:ascii="Arial" w:hAnsi="Arial" w:cs="Arial"/>
                <w:noProof/>
                <w:sz w:val="16"/>
                <w:szCs w:val="16"/>
              </w:rPr>
              <w:t>Add highlighted part to the description</w:t>
            </w:r>
          </w:p>
          <w:p w14:paraId="454B0AE0" w14:textId="121FCFCE" w:rsidR="001228DD" w:rsidRPr="001228DD" w:rsidRDefault="001228DD" w:rsidP="001228DD">
            <w:pPr>
              <w:spacing w:after="60"/>
              <w:rPr>
                <w:rFonts w:ascii="Arial" w:hAnsi="Arial" w:cs="Arial"/>
                <w:bCs/>
                <w:noProof/>
                <w:sz w:val="16"/>
                <w:szCs w:val="16"/>
                <w:lang w:eastAsia="en-GB"/>
              </w:rPr>
            </w:pPr>
            <w:r>
              <w:rPr>
                <w:rFonts w:ascii="Arial" w:hAnsi="Arial" w:cs="Arial"/>
                <w:noProof/>
                <w:color w:val="1F3864" w:themeColor="accent5" w:themeShade="80"/>
                <w:sz w:val="16"/>
                <w:szCs w:val="16"/>
              </w:rPr>
              <w:t>Ericsson: Captured in WI CR</w:t>
            </w:r>
          </w:p>
        </w:tc>
        <w:tc>
          <w:tcPr>
            <w:tcW w:w="1580" w:type="dxa"/>
          </w:tcPr>
          <w:p w14:paraId="6973C310" w14:textId="77777777" w:rsidR="001228DD" w:rsidRDefault="001228DD" w:rsidP="001228DD">
            <w:pPr>
              <w:spacing w:after="60"/>
              <w:rPr>
                <w:rFonts w:ascii="Arial" w:hAnsi="Arial" w:cs="Arial"/>
                <w:noProof/>
                <w:sz w:val="16"/>
                <w:szCs w:val="16"/>
              </w:rPr>
            </w:pPr>
            <w:r>
              <w:rPr>
                <w:rFonts w:ascii="Arial" w:hAnsi="Arial" w:cs="Arial"/>
                <w:noProof/>
                <w:sz w:val="16"/>
                <w:szCs w:val="16"/>
              </w:rPr>
              <w:t>Closed</w:t>
            </w:r>
          </w:p>
          <w:p w14:paraId="6AED06FE" w14:textId="190F239E" w:rsidR="001228DD" w:rsidRPr="001228DD" w:rsidRDefault="001228DD" w:rsidP="001228DD">
            <w:pPr>
              <w:spacing w:after="60"/>
              <w:rPr>
                <w:rFonts w:ascii="Arial" w:hAnsi="Arial" w:cs="Arial"/>
                <w:noProof/>
                <w:sz w:val="16"/>
                <w:szCs w:val="16"/>
              </w:rPr>
            </w:pPr>
            <w:r>
              <w:rPr>
                <w:rFonts w:ascii="Arial" w:hAnsi="Arial" w:cs="Arial"/>
                <w:noProof/>
                <w:sz w:val="16"/>
                <w:szCs w:val="16"/>
              </w:rPr>
              <w:t>CR WI</w:t>
            </w:r>
          </w:p>
        </w:tc>
      </w:tr>
      <w:tr w:rsidR="001228DD" w:rsidRPr="00BD494B" w14:paraId="0A532656" w14:textId="77777777" w:rsidTr="00571106">
        <w:tc>
          <w:tcPr>
            <w:tcW w:w="833" w:type="dxa"/>
          </w:tcPr>
          <w:p w14:paraId="56A38C12" w14:textId="74D61FF7"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N.146</w:t>
            </w:r>
          </w:p>
        </w:tc>
        <w:tc>
          <w:tcPr>
            <w:tcW w:w="3033" w:type="dxa"/>
          </w:tcPr>
          <w:p w14:paraId="5B417FFB" w14:textId="55953014" w:rsidR="001228DD" w:rsidRPr="001228DD" w:rsidRDefault="001228DD" w:rsidP="001228DD">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noProof/>
                <w:sz w:val="16"/>
                <w:szCs w:val="16"/>
              </w:rPr>
              <w:t>MeasObjectSL</w:t>
            </w:r>
          </w:p>
        </w:tc>
        <w:tc>
          <w:tcPr>
            <w:tcW w:w="4961" w:type="dxa"/>
          </w:tcPr>
          <w:p w14:paraId="7AD79A2B" w14:textId="57625817"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IE description shouldn’t contain usage instructions for individual fields</w:t>
            </w:r>
          </w:p>
        </w:tc>
        <w:tc>
          <w:tcPr>
            <w:tcW w:w="682" w:type="dxa"/>
          </w:tcPr>
          <w:p w14:paraId="3C426998" w14:textId="72DA489D"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2</w:t>
            </w:r>
          </w:p>
        </w:tc>
        <w:tc>
          <w:tcPr>
            <w:tcW w:w="4542" w:type="dxa"/>
          </w:tcPr>
          <w:p w14:paraId="3B209C35" w14:textId="77777777" w:rsidR="001228DD" w:rsidRPr="000E2395" w:rsidRDefault="001228DD" w:rsidP="001228DD">
            <w:pPr>
              <w:spacing w:after="60"/>
              <w:rPr>
                <w:rFonts w:ascii="Arial" w:hAnsi="Arial" w:cs="Arial"/>
                <w:noProof/>
                <w:sz w:val="16"/>
                <w:szCs w:val="16"/>
              </w:rPr>
            </w:pPr>
            <w:r w:rsidRPr="000E2395">
              <w:rPr>
                <w:rFonts w:ascii="Arial" w:hAnsi="Arial" w:cs="Arial"/>
                <w:noProof/>
                <w:sz w:val="16"/>
                <w:szCs w:val="16"/>
              </w:rPr>
              <w:t>Move the “</w:t>
            </w:r>
            <w:r w:rsidRPr="000E2395">
              <w:rPr>
                <w:rFonts w:ascii="Arial" w:hAnsi="Arial" w:cs="Arial"/>
                <w:noProof/>
                <w:sz w:val="16"/>
                <w:szCs w:val="16"/>
                <w:lang w:eastAsia="ko-KR"/>
              </w:rPr>
              <w:t xml:space="preserve">E-UTRAN configures at least one resource pool in the </w:t>
            </w:r>
            <w:r w:rsidRPr="000E2395">
              <w:rPr>
                <w:rFonts w:ascii="Arial" w:hAnsi="Arial" w:cs="Arial"/>
                <w:i/>
                <w:noProof/>
                <w:sz w:val="16"/>
                <w:szCs w:val="16"/>
                <w:lang w:eastAsia="ko-KR"/>
              </w:rPr>
              <w:t>MeasObject</w:t>
            </w:r>
            <w:r w:rsidRPr="000E2395">
              <w:rPr>
                <w:rFonts w:ascii="Arial" w:hAnsi="Arial" w:cs="Arial"/>
                <w:i/>
                <w:noProof/>
                <w:sz w:val="16"/>
                <w:szCs w:val="16"/>
                <w:lang w:eastAsia="zh-CN"/>
              </w:rPr>
              <w:t>SL</w:t>
            </w:r>
            <w:r w:rsidRPr="000E2395">
              <w:rPr>
                <w:rFonts w:ascii="Arial" w:hAnsi="Arial" w:cs="Arial"/>
                <w:noProof/>
                <w:sz w:val="16"/>
                <w:szCs w:val="16"/>
              </w:rPr>
              <w:t>” to field description of tx-ResourcePoolToAddList:</w:t>
            </w:r>
          </w:p>
          <w:p w14:paraId="6D1569C1" w14:textId="77777777" w:rsidR="001228DD" w:rsidRPr="000E2395" w:rsidRDefault="001228DD" w:rsidP="001228DD">
            <w:pPr>
              <w:spacing w:after="60"/>
              <w:rPr>
                <w:rFonts w:ascii="Arial" w:hAnsi="Arial" w:cs="Arial"/>
                <w:b/>
                <w:i/>
                <w:sz w:val="16"/>
                <w:szCs w:val="16"/>
                <w:lang w:eastAsia="en-GB"/>
              </w:rPr>
            </w:pPr>
            <w:r w:rsidRPr="000E2395">
              <w:rPr>
                <w:rFonts w:ascii="Arial" w:hAnsi="Arial" w:cs="Arial"/>
                <w:b/>
                <w:i/>
                <w:sz w:val="16"/>
                <w:szCs w:val="16"/>
                <w:lang w:eastAsia="en-GB"/>
              </w:rPr>
              <w:t>tx-ResourcePoolToAddList</w:t>
            </w:r>
          </w:p>
          <w:p w14:paraId="6986FC69" w14:textId="77777777" w:rsidR="001228DD" w:rsidRDefault="001228DD" w:rsidP="001228DD">
            <w:pPr>
              <w:pBdr>
                <w:bottom w:val="single" w:sz="6" w:space="1" w:color="auto"/>
              </w:pBdr>
              <w:spacing w:after="60"/>
              <w:rPr>
                <w:rFonts w:ascii="Arial" w:hAnsi="Arial" w:cs="Arial"/>
                <w:noProof/>
                <w:color w:val="FF0000"/>
                <w:sz w:val="16"/>
                <w:szCs w:val="16"/>
                <w:u w:val="single"/>
                <w:lang w:eastAsia="ko-KR"/>
              </w:rPr>
            </w:pPr>
            <w:r w:rsidRPr="000E2395">
              <w:rPr>
                <w:rFonts w:ascii="Arial" w:hAnsi="Arial" w:cs="Arial"/>
                <w:sz w:val="16"/>
                <w:szCs w:val="16"/>
                <w:lang w:eastAsia="zh-CN"/>
              </w:rPr>
              <w:t xml:space="preserve">List of transmission pools to be added to </w:t>
            </w:r>
            <w:r w:rsidRPr="0013590E">
              <w:rPr>
                <w:rFonts w:ascii="Arial" w:hAnsi="Arial" w:cs="Arial"/>
                <w:sz w:val="16"/>
                <w:szCs w:val="16"/>
                <w:lang w:eastAsia="zh-CN"/>
              </w:rPr>
              <w:t>the list of pools.</w:t>
            </w:r>
            <w:r w:rsidRPr="0013590E">
              <w:rPr>
                <w:rFonts w:ascii="Arial" w:hAnsi="Arial" w:cs="Arial"/>
                <w:color w:val="FF0000"/>
                <w:sz w:val="16"/>
                <w:szCs w:val="16"/>
                <w:u w:val="single"/>
                <w:lang w:eastAsia="zh-CN"/>
              </w:rPr>
              <w:t xml:space="preserve"> </w:t>
            </w:r>
            <w:r w:rsidRPr="0013590E">
              <w:rPr>
                <w:rFonts w:ascii="Arial" w:hAnsi="Arial" w:cs="Arial"/>
                <w:noProof/>
                <w:color w:val="FF0000"/>
                <w:sz w:val="16"/>
                <w:szCs w:val="16"/>
                <w:u w:val="single"/>
                <w:lang w:eastAsia="ko-KR"/>
              </w:rPr>
              <w:t xml:space="preserve">E-UTRAN configures at least one resource pool when </w:t>
            </w:r>
            <w:r w:rsidRPr="0013590E">
              <w:rPr>
                <w:rFonts w:ascii="Arial" w:hAnsi="Arial" w:cs="Arial"/>
                <w:i/>
                <w:noProof/>
                <w:color w:val="FF0000"/>
                <w:sz w:val="16"/>
                <w:szCs w:val="16"/>
                <w:u w:val="single"/>
                <w:lang w:eastAsia="ko-KR"/>
              </w:rPr>
              <w:t>MeasObjectSL</w:t>
            </w:r>
            <w:r w:rsidRPr="0013590E">
              <w:rPr>
                <w:rFonts w:ascii="Arial" w:hAnsi="Arial" w:cs="Arial"/>
                <w:noProof/>
                <w:color w:val="FF0000"/>
                <w:sz w:val="16"/>
                <w:szCs w:val="16"/>
                <w:u w:val="single"/>
                <w:lang w:eastAsia="ko-KR"/>
              </w:rPr>
              <w:t xml:space="preserve"> is configured. </w:t>
            </w:r>
          </w:p>
          <w:p w14:paraId="5AD9BD5D" w14:textId="7A8E262D" w:rsidR="001228DD" w:rsidRPr="001228DD" w:rsidRDefault="001228DD" w:rsidP="001228DD">
            <w:pPr>
              <w:spacing w:after="60"/>
              <w:rPr>
                <w:rFonts w:ascii="Arial" w:hAnsi="Arial" w:cs="Arial"/>
                <w:bCs/>
                <w:noProof/>
                <w:sz w:val="16"/>
                <w:szCs w:val="16"/>
                <w:lang w:eastAsia="en-GB"/>
              </w:rPr>
            </w:pPr>
            <w:r>
              <w:rPr>
                <w:rFonts w:ascii="Arial" w:hAnsi="Arial" w:cs="Arial"/>
                <w:noProof/>
                <w:color w:val="1F3864" w:themeColor="accent5" w:themeShade="80"/>
                <w:sz w:val="16"/>
                <w:szCs w:val="16"/>
              </w:rPr>
              <w:t>Ericsson: Captured in WI CR.</w:t>
            </w:r>
          </w:p>
        </w:tc>
        <w:tc>
          <w:tcPr>
            <w:tcW w:w="1580" w:type="dxa"/>
          </w:tcPr>
          <w:p w14:paraId="3A5B8AFA" w14:textId="77777777" w:rsidR="001228DD" w:rsidRDefault="001228DD" w:rsidP="001228DD">
            <w:pPr>
              <w:spacing w:after="60"/>
              <w:rPr>
                <w:rFonts w:ascii="Arial" w:hAnsi="Arial" w:cs="Arial"/>
                <w:noProof/>
                <w:sz w:val="16"/>
                <w:szCs w:val="16"/>
              </w:rPr>
            </w:pPr>
            <w:r>
              <w:rPr>
                <w:rFonts w:ascii="Arial" w:hAnsi="Arial" w:cs="Arial"/>
                <w:noProof/>
                <w:sz w:val="16"/>
                <w:szCs w:val="16"/>
              </w:rPr>
              <w:t xml:space="preserve">Closed </w:t>
            </w:r>
          </w:p>
          <w:p w14:paraId="6E428E1F" w14:textId="64EF71C2" w:rsidR="001228DD" w:rsidRPr="001228DD" w:rsidRDefault="001228DD" w:rsidP="001228DD">
            <w:pPr>
              <w:spacing w:after="60"/>
              <w:rPr>
                <w:rFonts w:ascii="Arial" w:hAnsi="Arial" w:cs="Arial"/>
                <w:noProof/>
                <w:sz w:val="16"/>
                <w:szCs w:val="16"/>
              </w:rPr>
            </w:pPr>
            <w:r>
              <w:rPr>
                <w:rFonts w:ascii="Arial" w:hAnsi="Arial" w:cs="Arial"/>
                <w:noProof/>
                <w:sz w:val="16"/>
                <w:szCs w:val="16"/>
              </w:rPr>
              <w:t>CR WI</w:t>
            </w:r>
          </w:p>
        </w:tc>
      </w:tr>
      <w:tr w:rsidR="001228DD" w:rsidRPr="00BD494B" w14:paraId="54FADEF0" w14:textId="77777777" w:rsidTr="00571106">
        <w:tc>
          <w:tcPr>
            <w:tcW w:w="833" w:type="dxa"/>
          </w:tcPr>
          <w:p w14:paraId="32F27A73" w14:textId="6B0CCB6A" w:rsidR="001228DD" w:rsidRPr="001228DD" w:rsidRDefault="001228DD" w:rsidP="001228DD">
            <w:pPr>
              <w:spacing w:after="60"/>
              <w:rPr>
                <w:rFonts w:ascii="Arial" w:hAnsi="Arial" w:cs="Arial"/>
                <w:noProof/>
                <w:sz w:val="16"/>
                <w:szCs w:val="16"/>
              </w:rPr>
            </w:pPr>
            <w:bookmarkStart w:id="123" w:name="I024"/>
            <w:r w:rsidRPr="00BC1548">
              <w:rPr>
                <w:rFonts w:ascii="Arial" w:hAnsi="Arial" w:cs="Arial"/>
                <w:noProof/>
                <w:sz w:val="16"/>
                <w:szCs w:val="16"/>
              </w:rPr>
              <w:t>I.024</w:t>
            </w:r>
            <w:bookmarkEnd w:id="123"/>
          </w:p>
        </w:tc>
        <w:tc>
          <w:tcPr>
            <w:tcW w:w="3033" w:type="dxa"/>
          </w:tcPr>
          <w:p w14:paraId="1B505303" w14:textId="64E47ECB" w:rsidR="001228DD" w:rsidRPr="001228DD" w:rsidRDefault="001228DD" w:rsidP="001228DD">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14:paraId="2CE11122" w14:textId="77777777" w:rsidR="001228DD" w:rsidRPr="00BC1548" w:rsidRDefault="001228DD" w:rsidP="001228DD">
            <w:pPr>
              <w:spacing w:after="60"/>
              <w:rPr>
                <w:rFonts w:ascii="Arial" w:hAnsi="Arial" w:cs="Arial"/>
                <w:noProof/>
                <w:sz w:val="16"/>
                <w:szCs w:val="16"/>
              </w:rPr>
            </w:pPr>
            <w:r w:rsidRPr="00BC1548">
              <w:rPr>
                <w:rFonts w:ascii="Arial" w:hAnsi="Arial" w:cs="Arial"/>
                <w:noProof/>
                <w:sz w:val="16"/>
                <w:szCs w:val="16"/>
              </w:rPr>
              <w:t>New triggers for periodic measurement reporting have been introduced: “reportLocation” for V2V and “sidelink” for V2X. Both can be merged and added on the same level. Furthermore, there is no need for adding spare values.</w:t>
            </w:r>
          </w:p>
          <w:p w14:paraId="515B0198" w14:textId="77777777" w:rsidR="001228DD" w:rsidRPr="00BC1548" w:rsidRDefault="001228DD" w:rsidP="001228DD">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highlight w:val="yellow"/>
                <w:lang w:eastAsia="zh-CN"/>
              </w:rPr>
              <w:t>purpose-v14xy</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en-GB"/>
              </w:rPr>
              <w:t>ENUMERATED {</w:t>
            </w:r>
            <w:r w:rsidRPr="00BC1548">
              <w:rPr>
                <w:rFonts w:ascii="Courier New" w:eastAsia="Times New Roman" w:hAnsi="Courier New" w:cs="Courier New"/>
                <w:noProof/>
                <w:sz w:val="16"/>
                <w:szCs w:val="16"/>
                <w:highlight w:val="yellow"/>
                <w:lang w:eastAsia="en-GB"/>
              </w:rPr>
              <w:t>reportLocation</w:t>
            </w:r>
            <w:r w:rsidRPr="00BC1548">
              <w:rPr>
                <w:rFonts w:ascii="Courier New" w:eastAsia="Times New Roman" w:hAnsi="Courier New" w:cs="Courier New"/>
                <w:noProof/>
                <w:sz w:val="16"/>
                <w:szCs w:val="16"/>
                <w:lang w:eastAsia="zh-CN"/>
              </w:rPr>
              <w:t>, spare3, spare2, spare1</w:t>
            </w:r>
            <w:r w:rsidRPr="00BC1548">
              <w:rPr>
                <w:rFonts w:ascii="Courier New" w:eastAsia="Times New Roman" w:hAnsi="Courier New" w:cs="Courier New"/>
                <w:noProof/>
                <w:sz w:val="16"/>
                <w:szCs w:val="16"/>
                <w:lang w:eastAsia="en-GB"/>
              </w:rPr>
              <w:t>}</w:t>
            </w:r>
            <w:r w:rsidRPr="00BC1548">
              <w:rPr>
                <w:rFonts w:ascii="Courier New" w:eastAsia="Times New Roman" w:hAnsi="Courier New" w:cs="Courier New"/>
                <w:noProof/>
                <w:sz w:val="16"/>
                <w:szCs w:val="16"/>
                <w:lang w:eastAsia="zh-CN"/>
              </w:rPr>
              <w:tab/>
            </w:r>
            <w:r w:rsidRPr="00BC1548">
              <w:rPr>
                <w:rFonts w:ascii="Courier New" w:eastAsia="Times New Roman" w:hAnsi="Courier New" w:cs="Courier New"/>
                <w:noProof/>
                <w:sz w:val="16"/>
                <w:szCs w:val="16"/>
                <w:lang w:eastAsia="zh-CN"/>
              </w:rPr>
              <w:tab/>
            </w:r>
          </w:p>
          <w:p w14:paraId="2B58FF8F" w14:textId="77777777" w:rsidR="001228DD" w:rsidRPr="00BC1548" w:rsidRDefault="001228DD" w:rsidP="001228DD">
            <w:pPr>
              <w:spacing w:after="60"/>
              <w:rPr>
                <w:rFonts w:ascii="Courier New" w:eastAsia="Times New Roman" w:hAnsi="Courier New" w:cs="Courier New"/>
                <w:noProof/>
                <w:sz w:val="16"/>
                <w:szCs w:val="16"/>
                <w:lang w:eastAsia="zh-CN"/>
              </w:rPr>
            </w:pPr>
            <w:r w:rsidRPr="00BC1548">
              <w:rPr>
                <w:rFonts w:ascii="Courier New" w:eastAsia="Times New Roman" w:hAnsi="Courier New" w:cs="Courier New"/>
                <w:noProof/>
                <w:sz w:val="16"/>
                <w:szCs w:val="16"/>
                <w:lang w:eastAsia="zh-CN"/>
              </w:rPr>
              <w:tab/>
              <w:t>OPTIONAL,</w:t>
            </w:r>
            <w:r w:rsidRPr="00BC1548">
              <w:rPr>
                <w:rFonts w:ascii="Courier New" w:eastAsia="Times New Roman" w:hAnsi="Courier New" w:cs="Courier New"/>
                <w:noProof/>
                <w:sz w:val="16"/>
                <w:szCs w:val="16"/>
                <w:lang w:eastAsia="zh-CN"/>
              </w:rPr>
              <w:tab/>
              <w:t>-- Need ON</w:t>
            </w:r>
          </w:p>
          <w:p w14:paraId="1050D48A" w14:textId="77777777" w:rsidR="001228DD" w:rsidRPr="00BC1548" w:rsidRDefault="001228DD" w:rsidP="001228DD">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periodical-r14</w:t>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SEQUENCE {</w:t>
            </w:r>
          </w:p>
          <w:p w14:paraId="07F65F78" w14:textId="77777777" w:rsidR="001228DD" w:rsidRPr="00BC1548" w:rsidRDefault="001228DD" w:rsidP="001228DD">
            <w:pPr>
              <w:spacing w:after="60"/>
              <w:rPr>
                <w:rFonts w:ascii="Courier New" w:eastAsia="Times New Roman" w:hAnsi="Courier New" w:cs="Courier New"/>
                <w:noProof/>
                <w:sz w:val="16"/>
                <w:szCs w:val="16"/>
                <w:highlight w:val="yellow"/>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highlight w:val="yellow"/>
                <w:lang w:eastAsia="en-GB"/>
              </w:rPr>
              <w:t>purpose</w:t>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p>
          <w:p w14:paraId="11B92DF4" w14:textId="77777777" w:rsidR="001228DD" w:rsidRPr="00BC1548" w:rsidRDefault="001228DD" w:rsidP="001228DD">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r>
            <w:r w:rsidRPr="00BC1548">
              <w:rPr>
                <w:rFonts w:ascii="Courier New" w:eastAsia="Times New Roman" w:hAnsi="Courier New" w:cs="Courier New"/>
                <w:noProof/>
                <w:sz w:val="16"/>
                <w:szCs w:val="16"/>
                <w:highlight w:val="yellow"/>
                <w:lang w:eastAsia="en-GB"/>
              </w:rPr>
              <w:tab/>
              <w:t>ENUMERATED {</w:t>
            </w:r>
            <w:r w:rsidRPr="00BC1548">
              <w:rPr>
                <w:rFonts w:ascii="Courier New" w:eastAsia="Times New Roman" w:hAnsi="Courier New" w:cs="Courier New"/>
                <w:noProof/>
                <w:sz w:val="16"/>
                <w:szCs w:val="16"/>
                <w:highlight w:val="yellow"/>
                <w:lang w:eastAsia="zh-CN"/>
              </w:rPr>
              <w:t>sidelink</w:t>
            </w:r>
            <w:r w:rsidRPr="00BC1548">
              <w:rPr>
                <w:rFonts w:ascii="Courier New" w:eastAsia="Times New Roman" w:hAnsi="Courier New" w:cs="Courier New"/>
                <w:noProof/>
                <w:sz w:val="16"/>
                <w:szCs w:val="16"/>
                <w:highlight w:val="yellow"/>
                <w:lang w:eastAsia="en-GB"/>
              </w:rPr>
              <w:t>}</w:t>
            </w:r>
          </w:p>
          <w:p w14:paraId="08249554" w14:textId="77777777" w:rsidR="001228DD" w:rsidRPr="00BC1548" w:rsidRDefault="001228DD" w:rsidP="001228DD">
            <w:pPr>
              <w:spacing w:after="60"/>
              <w:rPr>
                <w:rFonts w:ascii="Courier New" w:eastAsia="Times New Roman" w:hAnsi="Courier New" w:cs="Courier New"/>
                <w:noProof/>
                <w:sz w:val="16"/>
                <w:szCs w:val="16"/>
                <w:lang w:eastAsia="en-GB"/>
              </w:rPr>
            </w:pPr>
            <w:r w:rsidRPr="00BC1548">
              <w:rPr>
                <w:rFonts w:ascii="Courier New" w:eastAsia="Times New Roman" w:hAnsi="Courier New" w:cs="Courier New"/>
                <w:noProof/>
                <w:sz w:val="16"/>
                <w:szCs w:val="16"/>
                <w:lang w:eastAsia="en-GB"/>
              </w:rPr>
              <w:tab/>
            </w:r>
            <w:r w:rsidRPr="00BC1548">
              <w:rPr>
                <w:rFonts w:ascii="Courier New" w:eastAsia="Times New Roman" w:hAnsi="Courier New" w:cs="Courier New"/>
                <w:noProof/>
                <w:sz w:val="16"/>
                <w:szCs w:val="16"/>
                <w:lang w:eastAsia="en-GB"/>
              </w:rPr>
              <w:tab/>
              <w:t>}</w:t>
            </w:r>
          </w:p>
          <w:p w14:paraId="738D6DA2" w14:textId="7E816704" w:rsidR="001228DD" w:rsidRPr="001228DD" w:rsidRDefault="001228DD" w:rsidP="001228DD">
            <w:pPr>
              <w:spacing w:after="60"/>
              <w:rPr>
                <w:rFonts w:ascii="Arial" w:hAnsi="Arial" w:cs="Arial"/>
                <w:noProof/>
                <w:sz w:val="16"/>
                <w:szCs w:val="16"/>
              </w:rPr>
            </w:pPr>
            <w:r w:rsidRPr="00BC1548">
              <w:rPr>
                <w:rFonts w:ascii="Courier New" w:eastAsia="Times New Roman" w:hAnsi="Courier New" w:cs="Courier New"/>
                <w:noProof/>
                <w:sz w:val="16"/>
                <w:szCs w:val="16"/>
                <w:lang w:eastAsia="zh-CN"/>
              </w:rPr>
              <w:tab/>
              <w:t>]]</w:t>
            </w:r>
          </w:p>
        </w:tc>
        <w:tc>
          <w:tcPr>
            <w:tcW w:w="682" w:type="dxa"/>
          </w:tcPr>
          <w:p w14:paraId="13B3CE00" w14:textId="455A0ACD" w:rsidR="001228DD" w:rsidRPr="001228DD" w:rsidRDefault="001228DD" w:rsidP="001228DD">
            <w:pPr>
              <w:spacing w:after="60"/>
              <w:rPr>
                <w:rFonts w:ascii="Arial" w:hAnsi="Arial" w:cs="Arial"/>
                <w:noProof/>
                <w:sz w:val="16"/>
                <w:szCs w:val="16"/>
              </w:rPr>
            </w:pPr>
            <w:r w:rsidRPr="00BC1548">
              <w:rPr>
                <w:rFonts w:ascii="Arial" w:hAnsi="Arial" w:cs="Arial"/>
                <w:noProof/>
                <w:sz w:val="16"/>
                <w:szCs w:val="16"/>
              </w:rPr>
              <w:t>2</w:t>
            </w:r>
          </w:p>
        </w:tc>
        <w:tc>
          <w:tcPr>
            <w:tcW w:w="4542" w:type="dxa"/>
          </w:tcPr>
          <w:p w14:paraId="2A5D282D" w14:textId="77777777" w:rsidR="001228DD" w:rsidRPr="00BC1548" w:rsidRDefault="001228DD" w:rsidP="001228DD">
            <w:pPr>
              <w:spacing w:after="60"/>
              <w:rPr>
                <w:rFonts w:ascii="Arial" w:hAnsi="Arial" w:cs="Arial"/>
                <w:noProof/>
                <w:sz w:val="16"/>
                <w:szCs w:val="16"/>
              </w:rPr>
            </w:pPr>
            <w:r w:rsidRPr="00BC1548">
              <w:rPr>
                <w:rFonts w:ascii="Arial" w:hAnsi="Arial" w:cs="Arial"/>
                <w:noProof/>
                <w:sz w:val="16"/>
                <w:szCs w:val="16"/>
              </w:rPr>
              <w:t>Change ASN.1 structure for adding the new triggers for periodic measurement reporting as shown below.</w:t>
            </w:r>
          </w:p>
          <w:p w14:paraId="52DB07AF" w14:textId="77777777" w:rsidR="001228DD" w:rsidRPr="00BC1548" w:rsidRDefault="001228DD" w:rsidP="001228DD">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periodical-v14xy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SEQUENCE {</w:t>
            </w:r>
          </w:p>
          <w:p w14:paraId="37C2AD66" w14:textId="77777777" w:rsidR="001228DD" w:rsidRPr="00BC1548" w:rsidRDefault="001228DD" w:rsidP="001228DD">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purpose-v14xy</w:t>
            </w:r>
            <w:r w:rsidRPr="00BC1548">
              <w:rPr>
                <w:rFonts w:ascii="Courier New" w:eastAsia="Times New Roman" w:hAnsi="Courier New" w:cs="Courier New"/>
                <w:noProof/>
                <w:color w:val="FF0000"/>
                <w:sz w:val="16"/>
                <w:szCs w:val="16"/>
                <w:u w:val="single"/>
                <w:lang w:eastAsia="en-GB"/>
              </w:rPr>
              <w:tab/>
            </w:r>
            <w:r w:rsidRPr="00BC1548">
              <w:rPr>
                <w:rFonts w:ascii="Courier New" w:eastAsia="Times New Roman" w:hAnsi="Courier New" w:cs="Courier New"/>
                <w:noProof/>
                <w:color w:val="FF0000"/>
                <w:sz w:val="16"/>
                <w:szCs w:val="16"/>
                <w:u w:val="single"/>
                <w:lang w:eastAsia="en-GB"/>
              </w:rPr>
              <w:tab/>
              <w:t xml:space="preserve">ENUMERATED </w:t>
            </w:r>
          </w:p>
          <w:p w14:paraId="42830051" w14:textId="77777777" w:rsidR="001228DD" w:rsidRPr="00BC1548" w:rsidRDefault="001228DD" w:rsidP="001228DD">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ab/>
              <w:t>{reportLocation</w:t>
            </w:r>
            <w:r w:rsidRPr="00BC1548">
              <w:rPr>
                <w:rFonts w:ascii="Courier New" w:eastAsia="Times New Roman" w:hAnsi="Courier New" w:cs="Courier New"/>
                <w:noProof/>
                <w:color w:val="FF0000"/>
                <w:sz w:val="16"/>
                <w:szCs w:val="16"/>
                <w:u w:val="single"/>
                <w:lang w:eastAsia="zh-CN"/>
              </w:rPr>
              <w:t>, sidelink</w:t>
            </w:r>
            <w:r w:rsidRPr="00BC1548">
              <w:rPr>
                <w:rFonts w:ascii="Courier New" w:eastAsia="Times New Roman" w:hAnsi="Courier New" w:cs="Courier New"/>
                <w:noProof/>
                <w:color w:val="FF0000"/>
                <w:sz w:val="16"/>
                <w:szCs w:val="16"/>
                <w:u w:val="single"/>
                <w:lang w:eastAsia="en-GB"/>
              </w:rPr>
              <w:t>}</w:t>
            </w:r>
          </w:p>
          <w:p w14:paraId="36AFEA3C" w14:textId="77777777" w:rsidR="001228DD" w:rsidRPr="00BC1548" w:rsidRDefault="001228DD" w:rsidP="001228DD">
            <w:pP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 xml:space="preserve">   }</w:t>
            </w:r>
            <w:r w:rsidRPr="00BC1548">
              <w:rPr>
                <w:rFonts w:ascii="Courier New" w:hAnsi="Courier New" w:cs="Courier New"/>
                <w:sz w:val="16"/>
                <w:szCs w:val="16"/>
                <w:u w:val="single"/>
              </w:rPr>
              <w:t xml:space="preserve">  </w:t>
            </w:r>
            <w:r w:rsidRPr="00BC1548">
              <w:rPr>
                <w:rFonts w:ascii="Courier New" w:eastAsia="Times New Roman" w:hAnsi="Courier New" w:cs="Courier New"/>
                <w:noProof/>
                <w:color w:val="FF0000"/>
                <w:sz w:val="16"/>
                <w:szCs w:val="16"/>
                <w:u w:val="single"/>
                <w:lang w:eastAsia="en-GB"/>
              </w:rPr>
              <w:t>OPTIONAL</w:t>
            </w:r>
            <w:r w:rsidRPr="00BC1548">
              <w:rPr>
                <w:rFonts w:ascii="Courier New" w:eastAsia="Times New Roman" w:hAnsi="Courier New" w:cs="Courier New"/>
                <w:noProof/>
                <w:color w:val="FF0000"/>
                <w:sz w:val="16"/>
                <w:szCs w:val="16"/>
                <w:u w:val="single"/>
                <w:lang w:eastAsia="en-GB"/>
              </w:rPr>
              <w:tab/>
              <w:t>-- Need ON</w:t>
            </w:r>
          </w:p>
          <w:p w14:paraId="15B9CC3A" w14:textId="77777777" w:rsidR="001228DD" w:rsidRPr="00BC1548" w:rsidRDefault="001228DD" w:rsidP="001228DD">
            <w:pPr>
              <w:pBdr>
                <w:bottom w:val="single" w:sz="6" w:space="1" w:color="auto"/>
              </w:pBdr>
              <w:spacing w:after="60"/>
              <w:rPr>
                <w:rFonts w:ascii="Courier New" w:eastAsia="Times New Roman" w:hAnsi="Courier New" w:cs="Courier New"/>
                <w:noProof/>
                <w:color w:val="FF0000"/>
                <w:sz w:val="16"/>
                <w:szCs w:val="16"/>
                <w:u w:val="single"/>
                <w:lang w:eastAsia="en-GB"/>
              </w:rPr>
            </w:pPr>
            <w:r w:rsidRPr="00BC1548">
              <w:rPr>
                <w:rFonts w:ascii="Courier New" w:eastAsia="Times New Roman" w:hAnsi="Courier New" w:cs="Courier New"/>
                <w:noProof/>
                <w:color w:val="FF0000"/>
                <w:sz w:val="16"/>
                <w:szCs w:val="16"/>
                <w:u w:val="single"/>
                <w:lang w:eastAsia="en-GB"/>
              </w:rPr>
              <w:t>]]</w:t>
            </w:r>
          </w:p>
          <w:p w14:paraId="13DC8B0A" w14:textId="77777777" w:rsidR="001228DD" w:rsidRDefault="001228DD" w:rsidP="001228DD">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E115" w:history="1">
              <w:r w:rsidRPr="008635EA">
                <w:rPr>
                  <w:rStyle w:val="Hyperlink"/>
                  <w:rFonts w:eastAsia="Batang"/>
                  <w:noProof/>
                  <w:kern w:val="0"/>
                  <w:sz w:val="16"/>
                  <w:szCs w:val="16"/>
                  <w:lang w:val="en-GB" w:eastAsia="en-US"/>
                  <w14:textFill>
                    <w14:solidFill>
                      <w14:srgbClr w14:val="0000FF">
                        <w14:lumMod w14:val="50000"/>
                      </w14:srgbClr>
                    </w14:solidFill>
                  </w14:textFill>
                </w:rPr>
                <w:t>E.115</w:t>
              </w:r>
            </w:hyperlink>
            <w:r w:rsidRPr="000A14C5">
              <w:rPr>
                <w:rFonts w:ascii="Arial" w:hAnsi="Arial" w:cs="Arial"/>
                <w:noProof/>
                <w:color w:val="1F3864" w:themeColor="accent5" w:themeShade="80"/>
                <w:sz w:val="16"/>
                <w:szCs w:val="16"/>
              </w:rPr>
              <w:t xml:space="preserve">, </w:t>
            </w:r>
            <w:hyperlink w:anchor="N141" w:history="1">
              <w:r w:rsidRPr="00E170D4">
                <w:rPr>
                  <w:rStyle w:val="Hyperlink"/>
                  <w:rFonts w:eastAsia="Batang"/>
                  <w:noProof/>
                  <w:kern w:val="0"/>
                  <w:sz w:val="16"/>
                  <w:szCs w:val="16"/>
                  <w:lang w:val="en-GB" w:eastAsia="en-US"/>
                  <w14:textFill>
                    <w14:solidFill>
                      <w14:srgbClr w14:val="0000FF">
                        <w14:lumMod w14:val="50000"/>
                      </w14:srgbClr>
                    </w14:solidFill>
                  </w14:textFill>
                </w:rPr>
                <w:t>N.141</w:t>
              </w:r>
            </w:hyperlink>
            <w:r w:rsidRPr="000A14C5">
              <w:rPr>
                <w:rFonts w:ascii="Arial" w:hAnsi="Arial" w:cs="Arial"/>
                <w:noProof/>
                <w:color w:val="1F3864" w:themeColor="accent5" w:themeShade="80"/>
                <w:sz w:val="16"/>
                <w:szCs w:val="16"/>
              </w:rPr>
              <w:t xml:space="preserve">, </w:t>
            </w:r>
            <w:hyperlink w:anchor="S049" w:history="1">
              <w:r w:rsidRPr="008635EA">
                <w:rPr>
                  <w:rStyle w:val="Hyperlink"/>
                  <w:rFonts w:eastAsia="Batang"/>
                  <w:noProof/>
                  <w:kern w:val="0"/>
                  <w:sz w:val="16"/>
                  <w:szCs w:val="16"/>
                  <w:lang w:val="en-GB" w:eastAsia="en-US"/>
                  <w14:textFill>
                    <w14:solidFill>
                      <w14:srgbClr w14:val="0000FF">
                        <w14:lumMod w14:val="50000"/>
                      </w14:srgbClr>
                    </w14:solidFill>
                  </w14:textFill>
                </w:rPr>
                <w:t>S.049</w:t>
              </w:r>
            </w:hyperlink>
            <w:r w:rsidRPr="000A14C5">
              <w:rPr>
                <w:rFonts w:ascii="Arial" w:hAnsi="Arial" w:cs="Arial"/>
                <w:noProof/>
                <w:color w:val="1F3864" w:themeColor="accent5" w:themeShade="80"/>
                <w:sz w:val="16"/>
                <w:szCs w:val="16"/>
              </w:rPr>
              <w:t>.</w:t>
            </w:r>
          </w:p>
          <w:p w14:paraId="0ECEBA6E" w14:textId="77777777" w:rsidR="001228DD" w:rsidRDefault="001228DD" w:rsidP="001228DD">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ASN1ses: Understanding is that reportLocation and sidelink need not be configured together. So the Intel proposal seems fine. V2V people will double check</w:t>
            </w:r>
          </w:p>
          <w:p w14:paraId="73F28A13" w14:textId="2BD2BF7D" w:rsidR="001228DD" w:rsidRPr="001228DD" w:rsidRDefault="001228DD" w:rsidP="001228DD">
            <w:pPr>
              <w:spacing w:after="60"/>
              <w:rPr>
                <w:rFonts w:ascii="Arial" w:hAnsi="Arial" w:cs="Arial"/>
                <w:bCs/>
                <w:noProof/>
                <w:sz w:val="16"/>
                <w:szCs w:val="16"/>
                <w:lang w:eastAsia="en-GB"/>
              </w:rPr>
            </w:pPr>
            <w:r>
              <w:rPr>
                <w:rFonts w:ascii="Arial" w:hAnsi="Arial" w:cs="Arial"/>
                <w:noProof/>
                <w:color w:val="1F3864" w:themeColor="accent5" w:themeShade="80"/>
                <w:sz w:val="16"/>
                <w:szCs w:val="16"/>
              </w:rPr>
              <w:t>Ericsson: Captured in WI CR:</w:t>
            </w:r>
          </w:p>
        </w:tc>
        <w:tc>
          <w:tcPr>
            <w:tcW w:w="1580" w:type="dxa"/>
          </w:tcPr>
          <w:p w14:paraId="03FCDAD3"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166382A2"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AA7DDF5" w14:textId="02973A40" w:rsidR="001228DD" w:rsidRPr="001228DD" w:rsidRDefault="00B918B2" w:rsidP="00B918B2">
            <w:pPr>
              <w:spacing w:after="60"/>
              <w:rPr>
                <w:rFonts w:ascii="Arial" w:hAnsi="Arial" w:cs="Arial"/>
                <w:noProof/>
                <w:sz w:val="16"/>
                <w:szCs w:val="16"/>
              </w:rPr>
            </w:pPr>
            <w:r>
              <w:rPr>
                <w:rFonts w:ascii="Arial" w:hAnsi="Arial" w:cs="Arial"/>
                <w:noProof/>
                <w:sz w:val="16"/>
                <w:szCs w:val="16"/>
              </w:rPr>
              <w:t>LTE_V2X-Core</w:t>
            </w:r>
          </w:p>
        </w:tc>
      </w:tr>
      <w:tr w:rsidR="001228DD" w:rsidRPr="00BD494B" w14:paraId="2FE7A2E6" w14:textId="77777777" w:rsidTr="00571106">
        <w:tc>
          <w:tcPr>
            <w:tcW w:w="833" w:type="dxa"/>
          </w:tcPr>
          <w:p w14:paraId="37477C59" w14:textId="600DB467" w:rsidR="001228DD" w:rsidRPr="001228DD" w:rsidRDefault="001228DD" w:rsidP="001228DD">
            <w:pPr>
              <w:spacing w:after="60"/>
              <w:rPr>
                <w:rFonts w:ascii="Arial" w:hAnsi="Arial" w:cs="Arial"/>
                <w:noProof/>
                <w:sz w:val="16"/>
                <w:szCs w:val="16"/>
              </w:rPr>
            </w:pPr>
            <w:r w:rsidRPr="00BC1548">
              <w:rPr>
                <w:rFonts w:ascii="Arial" w:hAnsi="Arial" w:cs="Arial"/>
                <w:noProof/>
                <w:sz w:val="16"/>
                <w:szCs w:val="16"/>
              </w:rPr>
              <w:t>I.023</w:t>
            </w:r>
          </w:p>
        </w:tc>
        <w:tc>
          <w:tcPr>
            <w:tcW w:w="3033" w:type="dxa"/>
          </w:tcPr>
          <w:p w14:paraId="4C7A3008" w14:textId="08CEB7C0" w:rsidR="001228DD" w:rsidRPr="001228DD" w:rsidRDefault="001228DD" w:rsidP="001228DD">
            <w:pPr>
              <w:spacing w:after="60"/>
              <w:rPr>
                <w:rFonts w:ascii="Arial" w:hAnsi="Arial" w:cs="Arial"/>
                <w:noProof/>
                <w:sz w:val="16"/>
                <w:szCs w:val="16"/>
              </w:rPr>
            </w:pPr>
            <w:r w:rsidRPr="00BC1548">
              <w:rPr>
                <w:rFonts w:ascii="Arial" w:hAnsi="Arial" w:cs="Arial"/>
                <w:noProof/>
                <w:sz w:val="16"/>
                <w:szCs w:val="16"/>
              </w:rPr>
              <w:t>6.3.5 ReportConfigEUTRA</w:t>
            </w:r>
          </w:p>
        </w:tc>
        <w:tc>
          <w:tcPr>
            <w:tcW w:w="4961" w:type="dxa"/>
          </w:tcPr>
          <w:p w14:paraId="7D6BFC8A" w14:textId="77777777" w:rsidR="001228DD" w:rsidRPr="00BC1548" w:rsidRDefault="001228DD" w:rsidP="001228DD">
            <w:pPr>
              <w:spacing w:after="60"/>
              <w:rPr>
                <w:rFonts w:ascii="Arial" w:hAnsi="Arial" w:cs="Arial"/>
                <w:noProof/>
                <w:sz w:val="16"/>
                <w:szCs w:val="16"/>
              </w:rPr>
            </w:pPr>
            <w:r w:rsidRPr="00BC1548">
              <w:rPr>
                <w:rFonts w:ascii="Arial" w:hAnsi="Arial" w:cs="Arial"/>
                <w:noProof/>
                <w:sz w:val="16"/>
                <w:szCs w:val="16"/>
              </w:rPr>
              <w:t>For the new events V1 and V2 the statement below is missing.</w:t>
            </w:r>
          </w:p>
          <w:p w14:paraId="32C43863" w14:textId="77777777" w:rsidR="001228DD" w:rsidRPr="00BC1548" w:rsidRDefault="001228DD" w:rsidP="001228DD">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 xml:space="preserve">concerning CBR </w:t>
            </w:r>
            <w:r w:rsidRPr="00BC1548">
              <w:rPr>
                <w:rFonts w:ascii="Arial" w:eastAsia="Times New Roman" w:hAnsi="Arial" w:cs="Arial"/>
                <w:sz w:val="16"/>
                <w:szCs w:val="16"/>
              </w:rPr>
              <w:t xml:space="preserve">are </w:t>
            </w:r>
            <w:r w:rsidRPr="00BC1548">
              <w:rPr>
                <w:rFonts w:ascii="Arial" w:eastAsia="Times New Roman" w:hAnsi="Arial" w:cs="Arial"/>
                <w:sz w:val="16"/>
                <w:szCs w:val="16"/>
              </w:rPr>
              <w:lastRenderedPageBreak/>
              <w:t xml:space="preserve">labelled </w:t>
            </w:r>
            <w:r w:rsidRPr="00BC1548">
              <w:rPr>
                <w:rFonts w:ascii="Arial" w:eastAsia="Times New Roman" w:hAnsi="Arial" w:cs="Arial"/>
                <w:i/>
                <w:noProof/>
                <w:sz w:val="16"/>
                <w:szCs w:val="16"/>
                <w:lang w:eastAsia="zh-CN"/>
              </w:rPr>
              <w:t>V</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14:paraId="06918A9C" w14:textId="77777777" w:rsidR="001228DD" w:rsidRPr="001228DD" w:rsidRDefault="001228DD" w:rsidP="001228DD">
            <w:pPr>
              <w:spacing w:after="60"/>
              <w:rPr>
                <w:rFonts w:ascii="Arial" w:hAnsi="Arial" w:cs="Arial"/>
                <w:noProof/>
                <w:sz w:val="16"/>
                <w:szCs w:val="16"/>
              </w:rPr>
            </w:pPr>
          </w:p>
        </w:tc>
        <w:tc>
          <w:tcPr>
            <w:tcW w:w="682" w:type="dxa"/>
          </w:tcPr>
          <w:p w14:paraId="187F4523" w14:textId="2CB40A5A" w:rsidR="001228DD" w:rsidRPr="001228DD" w:rsidRDefault="001228DD" w:rsidP="001228DD">
            <w:pPr>
              <w:spacing w:after="60"/>
              <w:rPr>
                <w:rFonts w:ascii="Arial" w:hAnsi="Arial" w:cs="Arial"/>
                <w:noProof/>
                <w:sz w:val="16"/>
                <w:szCs w:val="16"/>
              </w:rPr>
            </w:pPr>
            <w:r w:rsidRPr="00BC1548">
              <w:rPr>
                <w:rFonts w:ascii="Arial" w:hAnsi="Arial" w:cs="Arial"/>
                <w:noProof/>
                <w:sz w:val="16"/>
                <w:szCs w:val="16"/>
              </w:rPr>
              <w:lastRenderedPageBreak/>
              <w:t>2</w:t>
            </w:r>
          </w:p>
        </w:tc>
        <w:tc>
          <w:tcPr>
            <w:tcW w:w="4542" w:type="dxa"/>
          </w:tcPr>
          <w:p w14:paraId="11FDF71D" w14:textId="77777777" w:rsidR="001228DD" w:rsidRPr="00BC1548" w:rsidRDefault="001228DD" w:rsidP="001228DD">
            <w:pPr>
              <w:spacing w:after="60"/>
              <w:rPr>
                <w:rFonts w:ascii="Arial" w:hAnsi="Arial" w:cs="Arial"/>
                <w:noProof/>
                <w:sz w:val="16"/>
                <w:szCs w:val="16"/>
              </w:rPr>
            </w:pPr>
            <w:r w:rsidRPr="00BC1548">
              <w:rPr>
                <w:rFonts w:ascii="Arial" w:hAnsi="Arial" w:cs="Arial"/>
                <w:noProof/>
                <w:sz w:val="16"/>
                <w:szCs w:val="16"/>
              </w:rPr>
              <w:t>Add the missing statement wrt to the new events V1 and V2 as shown below.</w:t>
            </w:r>
          </w:p>
          <w:p w14:paraId="56FDD3E6" w14:textId="77777777" w:rsidR="001228DD" w:rsidRPr="00BC1548" w:rsidRDefault="001228DD" w:rsidP="001228DD">
            <w:pPr>
              <w:spacing w:after="60"/>
              <w:rPr>
                <w:rFonts w:ascii="Arial" w:eastAsia="Times New Roman" w:hAnsi="Arial" w:cs="Arial"/>
                <w:sz w:val="16"/>
                <w:szCs w:val="16"/>
              </w:rPr>
            </w:pPr>
            <w:r w:rsidRPr="00BC1548">
              <w:rPr>
                <w:rFonts w:ascii="Arial" w:eastAsia="Times New Roman" w:hAnsi="Arial" w:cs="Arial"/>
                <w:sz w:val="16"/>
                <w:szCs w:val="16"/>
              </w:rPr>
              <w:t>The E</w:t>
            </w:r>
            <w:r w:rsidRPr="00BC1548">
              <w:rPr>
                <w:rFonts w:ascii="Arial" w:eastAsia="Times New Roman" w:hAnsi="Arial" w:cs="Arial"/>
                <w:sz w:val="16"/>
                <w:szCs w:val="16"/>
              </w:rPr>
              <w:noBreakHyphen/>
              <w:t xml:space="preserve">UTRA measurement reporting events </w:t>
            </w:r>
            <w:r w:rsidRPr="00BC1548">
              <w:rPr>
                <w:rFonts w:ascii="Arial" w:eastAsia="Times New Roman" w:hAnsi="Arial" w:cs="Arial"/>
                <w:sz w:val="16"/>
                <w:szCs w:val="16"/>
                <w:lang w:eastAsia="zh-CN"/>
              </w:rPr>
              <w:t>concerning CSI-</w:t>
            </w:r>
            <w:r w:rsidRPr="00BC1548">
              <w:rPr>
                <w:rFonts w:ascii="Arial" w:eastAsia="Times New Roman" w:hAnsi="Arial" w:cs="Arial"/>
                <w:sz w:val="16"/>
                <w:szCs w:val="16"/>
                <w:lang w:eastAsia="zh-CN"/>
              </w:rPr>
              <w:lastRenderedPageBreak/>
              <w:t xml:space="preserve">RS </w:t>
            </w:r>
            <w:r w:rsidRPr="00BC1548">
              <w:rPr>
                <w:rFonts w:ascii="Arial" w:eastAsia="Times New Roman" w:hAnsi="Arial" w:cs="Arial"/>
                <w:sz w:val="16"/>
                <w:szCs w:val="16"/>
              </w:rPr>
              <w:t xml:space="preserve">are labelled </w:t>
            </w:r>
            <w:r w:rsidRPr="00BC1548">
              <w:rPr>
                <w:rFonts w:ascii="Arial" w:eastAsia="Times New Roman" w:hAnsi="Arial" w:cs="Arial"/>
                <w:noProof/>
                <w:sz w:val="16"/>
                <w:szCs w:val="16"/>
                <w:lang w:eastAsia="zh-CN"/>
              </w:rPr>
              <w:t>C</w:t>
            </w:r>
            <w:r w:rsidRPr="00BC1548">
              <w:rPr>
                <w:rFonts w:ascii="Arial" w:eastAsia="Times New Roman" w:hAnsi="Arial" w:cs="Arial"/>
                <w:i/>
                <w:noProof/>
                <w:sz w:val="16"/>
                <w:szCs w:val="16"/>
              </w:rPr>
              <w:t>N</w:t>
            </w:r>
            <w:r w:rsidRPr="00BC1548">
              <w:rPr>
                <w:rFonts w:ascii="Arial" w:eastAsia="Times New Roman" w:hAnsi="Arial" w:cs="Arial"/>
                <w:sz w:val="16"/>
                <w:szCs w:val="16"/>
              </w:rPr>
              <w:t xml:space="preserve"> with </w:t>
            </w:r>
            <w:r w:rsidRPr="00BC1548">
              <w:rPr>
                <w:rFonts w:ascii="Arial" w:eastAsia="Times New Roman" w:hAnsi="Arial" w:cs="Arial"/>
                <w:i/>
                <w:sz w:val="16"/>
                <w:szCs w:val="16"/>
              </w:rPr>
              <w:t>N</w:t>
            </w:r>
            <w:r w:rsidRPr="00BC1548">
              <w:rPr>
                <w:rFonts w:ascii="Arial" w:eastAsia="Times New Roman" w:hAnsi="Arial" w:cs="Arial"/>
                <w:sz w:val="16"/>
                <w:szCs w:val="16"/>
              </w:rPr>
              <w:t xml:space="preserve"> equal to 1</w:t>
            </w:r>
            <w:r w:rsidRPr="00BC1548">
              <w:rPr>
                <w:rFonts w:ascii="Arial" w:eastAsia="Times New Roman" w:hAnsi="Arial" w:cs="Arial"/>
                <w:sz w:val="16"/>
                <w:szCs w:val="16"/>
                <w:lang w:eastAsia="zh-CN"/>
              </w:rPr>
              <w:t xml:space="preserve"> and</w:t>
            </w:r>
            <w:r w:rsidRPr="00BC1548">
              <w:rPr>
                <w:rFonts w:ascii="Arial" w:eastAsia="Times New Roman" w:hAnsi="Arial" w:cs="Arial"/>
                <w:sz w:val="16"/>
                <w:szCs w:val="16"/>
              </w:rPr>
              <w:t xml:space="preserve"> 2.</w:t>
            </w:r>
          </w:p>
          <w:p w14:paraId="62B6F984" w14:textId="77777777" w:rsidR="001228DD" w:rsidRPr="00BC1548" w:rsidRDefault="001228DD" w:rsidP="001228DD">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Times New Roman" w:hAnsi="Arial" w:cs="Arial"/>
                <w:sz w:val="16"/>
                <w:szCs w:val="16"/>
                <w:lang w:eastAsia="zh-CN"/>
              </w:rPr>
              <w:t>C</w:t>
            </w:r>
            <w:r w:rsidRPr="00BC1548">
              <w:rPr>
                <w:rFonts w:ascii="Arial" w:eastAsia="Times New Roman" w:hAnsi="Arial" w:cs="Arial"/>
                <w:sz w:val="16"/>
                <w:szCs w:val="16"/>
                <w:lang w:eastAsia="x-none"/>
              </w:rPr>
              <w:t>1:</w:t>
            </w:r>
            <w:r w:rsidRPr="00BC1548">
              <w:rPr>
                <w:rFonts w:ascii="Arial" w:eastAsia="Times New Roman" w:hAnsi="Arial" w:cs="Arial"/>
                <w:sz w:val="16"/>
                <w:szCs w:val="16"/>
                <w:lang w:eastAsia="x-none"/>
              </w:rPr>
              <w:tab/>
              <w:t>CSI-RS resource becomes better than absolute threshold;</w:t>
            </w:r>
          </w:p>
          <w:p w14:paraId="208F2A6D" w14:textId="77777777" w:rsidR="001228DD" w:rsidRPr="00BC1548" w:rsidRDefault="001228DD" w:rsidP="001228DD">
            <w:pPr>
              <w:spacing w:after="60"/>
              <w:rPr>
                <w:rFonts w:ascii="Arial" w:eastAsia="Times New Roman" w:hAnsi="Arial" w:cs="Arial"/>
                <w:sz w:val="16"/>
                <w:szCs w:val="16"/>
                <w:lang w:eastAsia="zh-CN"/>
              </w:rPr>
            </w:pPr>
            <w:r w:rsidRPr="00BC1548">
              <w:rPr>
                <w:rFonts w:ascii="Arial" w:eastAsia="Times New Roman" w:hAnsi="Arial" w:cs="Arial"/>
                <w:sz w:val="16"/>
                <w:szCs w:val="16"/>
                <w:lang w:eastAsia="x-none"/>
              </w:rPr>
              <w:t xml:space="preserve">Event </w:t>
            </w:r>
            <w:r w:rsidRPr="00BC1548">
              <w:rPr>
                <w:rFonts w:ascii="Arial" w:eastAsia="MS Mincho" w:hAnsi="Arial" w:cs="Arial"/>
                <w:sz w:val="16"/>
                <w:szCs w:val="16"/>
                <w:lang w:eastAsia="x-none"/>
              </w:rPr>
              <w:t>C2</w:t>
            </w:r>
            <w:r w:rsidRPr="00BC1548">
              <w:rPr>
                <w:rFonts w:ascii="Arial" w:eastAsia="Times New Roman" w:hAnsi="Arial" w:cs="Arial"/>
                <w:sz w:val="16"/>
                <w:szCs w:val="16"/>
                <w:lang w:eastAsia="x-none"/>
              </w:rPr>
              <w:t>:</w:t>
            </w:r>
            <w:r w:rsidRPr="00BC1548">
              <w:rPr>
                <w:rFonts w:ascii="Arial" w:eastAsia="Times New Roman" w:hAnsi="Arial" w:cs="Arial"/>
                <w:sz w:val="16"/>
                <w:szCs w:val="16"/>
                <w:lang w:eastAsia="x-none"/>
              </w:rPr>
              <w:tab/>
              <w:t>CSI-RS resource becomes amount of offset better than reference CSI-RS resource</w:t>
            </w:r>
            <w:r w:rsidRPr="00BC1548">
              <w:rPr>
                <w:rFonts w:ascii="Arial" w:eastAsia="Times New Roman" w:hAnsi="Arial" w:cs="Arial"/>
                <w:sz w:val="16"/>
                <w:szCs w:val="16"/>
                <w:lang w:eastAsia="zh-CN"/>
              </w:rPr>
              <w:t>.</w:t>
            </w:r>
          </w:p>
          <w:p w14:paraId="2F5B5989" w14:textId="77777777" w:rsidR="001228DD" w:rsidRPr="00BC1548" w:rsidRDefault="001228DD" w:rsidP="001228DD">
            <w:pPr>
              <w:spacing w:after="60"/>
              <w:rPr>
                <w:rFonts w:ascii="Arial" w:eastAsia="Times New Roman" w:hAnsi="Arial" w:cs="Arial"/>
                <w:color w:val="FF0000"/>
                <w:sz w:val="16"/>
                <w:szCs w:val="16"/>
                <w:u w:val="single"/>
              </w:rPr>
            </w:pPr>
            <w:r w:rsidRPr="00BC1548">
              <w:rPr>
                <w:rFonts w:ascii="Arial" w:eastAsia="Times New Roman" w:hAnsi="Arial" w:cs="Arial"/>
                <w:color w:val="FF0000"/>
                <w:sz w:val="16"/>
                <w:szCs w:val="16"/>
                <w:u w:val="single"/>
              </w:rPr>
              <w:t>The E</w:t>
            </w:r>
            <w:r w:rsidRPr="00BC1548">
              <w:rPr>
                <w:rFonts w:ascii="Arial" w:eastAsia="Times New Roman" w:hAnsi="Arial" w:cs="Arial"/>
                <w:color w:val="FF0000"/>
                <w:sz w:val="16"/>
                <w:szCs w:val="16"/>
                <w:u w:val="single"/>
              </w:rPr>
              <w:noBreakHyphen/>
              <w:t xml:space="preserve">UTRA measurement reporting events </w:t>
            </w:r>
            <w:r w:rsidRPr="00BC1548">
              <w:rPr>
                <w:rFonts w:ascii="Arial" w:eastAsia="Times New Roman" w:hAnsi="Arial" w:cs="Arial"/>
                <w:color w:val="FF0000"/>
                <w:sz w:val="16"/>
                <w:szCs w:val="16"/>
                <w:u w:val="single"/>
                <w:lang w:eastAsia="zh-CN"/>
              </w:rPr>
              <w:t xml:space="preserve">concerning CBR </w:t>
            </w:r>
            <w:r w:rsidRPr="00BC1548">
              <w:rPr>
                <w:rFonts w:ascii="Arial" w:eastAsia="Times New Roman" w:hAnsi="Arial" w:cs="Arial"/>
                <w:color w:val="FF0000"/>
                <w:sz w:val="16"/>
                <w:szCs w:val="16"/>
                <w:u w:val="single"/>
              </w:rPr>
              <w:t xml:space="preserve">are labelled </w:t>
            </w:r>
            <w:r w:rsidRPr="00BC1548">
              <w:rPr>
                <w:rFonts w:ascii="Arial" w:eastAsia="Times New Roman" w:hAnsi="Arial" w:cs="Arial"/>
                <w:i/>
                <w:noProof/>
                <w:color w:val="FF0000"/>
                <w:sz w:val="16"/>
                <w:szCs w:val="16"/>
                <w:u w:val="single"/>
                <w:lang w:eastAsia="zh-CN"/>
              </w:rPr>
              <w:t>V</w:t>
            </w:r>
            <w:r w:rsidRPr="00BC1548">
              <w:rPr>
                <w:rFonts w:ascii="Arial" w:eastAsia="Times New Roman" w:hAnsi="Arial" w:cs="Arial"/>
                <w:i/>
                <w:noProof/>
                <w:color w:val="FF0000"/>
                <w:sz w:val="16"/>
                <w:szCs w:val="16"/>
                <w:u w:val="single"/>
              </w:rPr>
              <w:t>N</w:t>
            </w:r>
            <w:r w:rsidRPr="00BC1548">
              <w:rPr>
                <w:rFonts w:ascii="Arial" w:eastAsia="Times New Roman" w:hAnsi="Arial" w:cs="Arial"/>
                <w:color w:val="FF0000"/>
                <w:sz w:val="16"/>
                <w:szCs w:val="16"/>
                <w:u w:val="single"/>
              </w:rPr>
              <w:t xml:space="preserve"> with </w:t>
            </w:r>
            <w:r w:rsidRPr="00BC1548">
              <w:rPr>
                <w:rFonts w:ascii="Arial" w:eastAsia="Times New Roman" w:hAnsi="Arial" w:cs="Arial"/>
                <w:i/>
                <w:color w:val="FF0000"/>
                <w:sz w:val="16"/>
                <w:szCs w:val="16"/>
                <w:u w:val="single"/>
              </w:rPr>
              <w:t>N</w:t>
            </w:r>
            <w:r w:rsidRPr="00BC1548">
              <w:rPr>
                <w:rFonts w:ascii="Arial" w:eastAsia="Times New Roman" w:hAnsi="Arial" w:cs="Arial"/>
                <w:color w:val="FF0000"/>
                <w:sz w:val="16"/>
                <w:szCs w:val="16"/>
                <w:u w:val="single"/>
              </w:rPr>
              <w:t xml:space="preserve"> equal to 1</w:t>
            </w:r>
            <w:r w:rsidRPr="00BC1548">
              <w:rPr>
                <w:rFonts w:ascii="Arial" w:eastAsia="Times New Roman" w:hAnsi="Arial" w:cs="Arial"/>
                <w:color w:val="FF0000"/>
                <w:sz w:val="16"/>
                <w:szCs w:val="16"/>
                <w:u w:val="single"/>
                <w:lang w:eastAsia="zh-CN"/>
              </w:rPr>
              <w:t xml:space="preserve"> and</w:t>
            </w:r>
            <w:r w:rsidRPr="00BC1548">
              <w:rPr>
                <w:rFonts w:ascii="Arial" w:eastAsia="Times New Roman" w:hAnsi="Arial" w:cs="Arial"/>
                <w:color w:val="FF0000"/>
                <w:sz w:val="16"/>
                <w:szCs w:val="16"/>
                <w:u w:val="single"/>
              </w:rPr>
              <w:t xml:space="preserve"> 2.</w:t>
            </w:r>
          </w:p>
          <w:p w14:paraId="5E86B09D" w14:textId="77777777" w:rsidR="001228DD" w:rsidRPr="00BC1548" w:rsidRDefault="001228DD" w:rsidP="001228DD">
            <w:pPr>
              <w:spacing w:after="60"/>
              <w:rPr>
                <w:rFonts w:ascii="Arial" w:eastAsia="Times New Roman" w:hAnsi="Arial" w:cs="Arial"/>
                <w:sz w:val="16"/>
                <w:szCs w:val="16"/>
                <w:lang w:eastAsia="zh-CN"/>
              </w:rPr>
            </w:pPr>
            <w:r w:rsidRPr="00BC1548">
              <w:rPr>
                <w:rFonts w:ascii="Arial" w:eastAsia="Times New Roman" w:hAnsi="Arial" w:cs="Arial"/>
                <w:sz w:val="16"/>
                <w:szCs w:val="16"/>
                <w:lang w:eastAsia="zh-CN"/>
              </w:rPr>
              <w:t>Event V1:</w:t>
            </w:r>
            <w:r w:rsidRPr="00BC1548">
              <w:rPr>
                <w:rFonts w:ascii="Arial" w:eastAsia="Times New Roman" w:hAnsi="Arial" w:cs="Arial"/>
                <w:sz w:val="16"/>
                <w:szCs w:val="16"/>
                <w:lang w:eastAsia="zh-CN"/>
              </w:rPr>
              <w:tab/>
              <w:t>CBR becomes larger than absolute threshold;</w:t>
            </w:r>
          </w:p>
          <w:p w14:paraId="70325AB0" w14:textId="77777777" w:rsidR="001228DD" w:rsidRDefault="001228DD" w:rsidP="001228DD">
            <w:pPr>
              <w:pBdr>
                <w:bottom w:val="single" w:sz="6" w:space="1" w:color="auto"/>
              </w:pBdr>
              <w:spacing w:after="60"/>
              <w:rPr>
                <w:rFonts w:ascii="Arial" w:eastAsia="Times New Roman" w:hAnsi="Arial" w:cs="Arial"/>
                <w:sz w:val="16"/>
                <w:szCs w:val="16"/>
                <w:lang w:eastAsia="zh-CN"/>
              </w:rPr>
            </w:pPr>
            <w:r w:rsidRPr="00BC1548">
              <w:rPr>
                <w:rFonts w:ascii="Arial" w:eastAsia="Times New Roman" w:hAnsi="Arial" w:cs="Arial"/>
                <w:sz w:val="16"/>
                <w:szCs w:val="16"/>
                <w:lang w:eastAsia="zh-CN"/>
              </w:rPr>
              <w:t>Event V2:</w:t>
            </w:r>
            <w:r w:rsidRPr="00BC1548">
              <w:rPr>
                <w:rFonts w:ascii="Arial" w:eastAsia="Times New Roman" w:hAnsi="Arial" w:cs="Arial"/>
                <w:sz w:val="16"/>
                <w:szCs w:val="16"/>
                <w:lang w:eastAsia="zh-CN"/>
              </w:rPr>
              <w:tab/>
              <w:t>CBR becomes smaller than absolute thereshold.</w:t>
            </w:r>
          </w:p>
          <w:p w14:paraId="658C079C" w14:textId="56CE021B" w:rsidR="001228DD" w:rsidRPr="001228DD" w:rsidRDefault="001228DD" w:rsidP="001228DD">
            <w:pPr>
              <w:spacing w:after="60"/>
              <w:rPr>
                <w:rFonts w:ascii="Arial" w:hAnsi="Arial" w:cs="Arial"/>
                <w:bCs/>
                <w:noProof/>
                <w:sz w:val="16"/>
                <w:szCs w:val="16"/>
                <w:lang w:eastAsia="en-GB"/>
              </w:rPr>
            </w:pPr>
            <w:r>
              <w:rPr>
                <w:rFonts w:ascii="Arial" w:eastAsia="Times New Roman" w:hAnsi="Arial" w:cs="Arial"/>
                <w:color w:val="1F3864" w:themeColor="accent5" w:themeShade="80"/>
                <w:sz w:val="16"/>
                <w:szCs w:val="16"/>
                <w:lang w:eastAsia="zh-CN"/>
              </w:rPr>
              <w:t>Ericsson: Captured in WI CR:</w:t>
            </w:r>
            <w:r w:rsidRPr="00BC1548">
              <w:rPr>
                <w:rFonts w:ascii="Arial" w:eastAsia="Times New Roman" w:hAnsi="Arial" w:cs="Arial"/>
                <w:sz w:val="16"/>
                <w:szCs w:val="16"/>
                <w:lang w:eastAsia="zh-CN"/>
              </w:rPr>
              <w:t xml:space="preserve"> </w:t>
            </w:r>
          </w:p>
        </w:tc>
        <w:tc>
          <w:tcPr>
            <w:tcW w:w="1580" w:type="dxa"/>
          </w:tcPr>
          <w:p w14:paraId="092EFEB7"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6AEE5D7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80CD8D8" w14:textId="5585684A" w:rsidR="001228DD" w:rsidRPr="001228DD" w:rsidRDefault="00B918B2" w:rsidP="00B918B2">
            <w:pPr>
              <w:spacing w:after="60"/>
              <w:rPr>
                <w:rFonts w:ascii="Arial" w:hAnsi="Arial" w:cs="Arial"/>
                <w:noProof/>
                <w:sz w:val="16"/>
                <w:szCs w:val="16"/>
              </w:rPr>
            </w:pPr>
            <w:r>
              <w:rPr>
                <w:rFonts w:ascii="Arial" w:hAnsi="Arial" w:cs="Arial"/>
                <w:noProof/>
                <w:sz w:val="16"/>
                <w:szCs w:val="16"/>
              </w:rPr>
              <w:lastRenderedPageBreak/>
              <w:t>LTE_V2X-Core</w:t>
            </w:r>
          </w:p>
        </w:tc>
      </w:tr>
      <w:tr w:rsidR="001228DD" w:rsidRPr="00BD494B" w14:paraId="0B79B59E" w14:textId="77777777" w:rsidTr="00571106">
        <w:tc>
          <w:tcPr>
            <w:tcW w:w="833" w:type="dxa"/>
          </w:tcPr>
          <w:p w14:paraId="64610F85" w14:textId="0EED0683"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lastRenderedPageBreak/>
              <w:t>N.144</w:t>
            </w:r>
          </w:p>
        </w:tc>
        <w:tc>
          <w:tcPr>
            <w:tcW w:w="3033" w:type="dxa"/>
          </w:tcPr>
          <w:p w14:paraId="7A9D4378" w14:textId="361F920D" w:rsidR="001228DD" w:rsidRPr="001228DD" w:rsidRDefault="001228DD" w:rsidP="001228DD">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noProof/>
                <w:sz w:val="16"/>
                <w:szCs w:val="16"/>
              </w:rPr>
              <w:t>MeasConfig::measGapConfig-r14</w:t>
            </w:r>
          </w:p>
        </w:tc>
        <w:tc>
          <w:tcPr>
            <w:tcW w:w="4961" w:type="dxa"/>
          </w:tcPr>
          <w:p w14:paraId="7E3250D8" w14:textId="7432DAFB"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Field cannot be released</w:t>
            </w:r>
            <w:r>
              <w:rPr>
                <w:rFonts w:ascii="Arial" w:hAnsi="Arial" w:cs="Arial"/>
                <w:noProof/>
                <w:sz w:val="16"/>
                <w:szCs w:val="16"/>
              </w:rPr>
              <w:t xml:space="preserve">. </w:t>
            </w:r>
            <w:r w:rsidRPr="00497134">
              <w:rPr>
                <w:rFonts w:ascii="Arial" w:hAnsi="Arial" w:cs="Arial"/>
                <w:noProof/>
                <w:sz w:val="16"/>
                <w:szCs w:val="16"/>
              </w:rPr>
              <w:t>The IE measGapConfig uses method of “denial” for deconfiguring r14 or original measGapConfig i.e. configuration of one deconfigures implicitly the other one (see the field description) – even it is questionable how different UEs would interpret this as UE would anyway remember both versions but it seems that possibly the intention is to say that  one most recently configured would override the other. Using release/setup structure seems to be more appropriate and follows regular ASN.1 coding – see e.g. drx-config-r13 for existing usage.</w:t>
            </w:r>
          </w:p>
        </w:tc>
        <w:tc>
          <w:tcPr>
            <w:tcW w:w="682" w:type="dxa"/>
          </w:tcPr>
          <w:p w14:paraId="6B547137" w14:textId="5E07BC5A"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3</w:t>
            </w:r>
          </w:p>
        </w:tc>
        <w:tc>
          <w:tcPr>
            <w:tcW w:w="4542" w:type="dxa"/>
          </w:tcPr>
          <w:p w14:paraId="69D1BB8F" w14:textId="77777777" w:rsidR="001228DD" w:rsidRDefault="001228DD" w:rsidP="001228DD">
            <w:pPr>
              <w:spacing w:after="60"/>
              <w:rPr>
                <w:rFonts w:ascii="Arial" w:hAnsi="Arial" w:cs="Arial"/>
                <w:noProof/>
                <w:sz w:val="16"/>
                <w:szCs w:val="16"/>
              </w:rPr>
            </w:pPr>
            <w:r>
              <w:rPr>
                <w:rFonts w:ascii="Arial" w:hAnsi="Arial" w:cs="Arial"/>
                <w:noProof/>
                <w:sz w:val="16"/>
                <w:szCs w:val="16"/>
              </w:rPr>
              <w:t>U</w:t>
            </w:r>
            <w:r w:rsidRPr="00497134">
              <w:rPr>
                <w:rFonts w:ascii="Arial" w:hAnsi="Arial" w:cs="Arial"/>
                <w:noProof/>
                <w:sz w:val="16"/>
                <w:szCs w:val="16"/>
              </w:rPr>
              <w:t>se release/setup structure for MeasGapConfig-r14</w:t>
            </w:r>
          </w:p>
          <w:p w14:paraId="2E15483F" w14:textId="77777777" w:rsidR="001228DD" w:rsidRDefault="001228DD" w:rsidP="001228DD">
            <w:pPr>
              <w:pStyle w:val="PL"/>
            </w:pPr>
            <w:r>
              <w:t>[[</w:t>
            </w:r>
          </w:p>
          <w:p w14:paraId="018176ED" w14:textId="77777777" w:rsidR="001228DD" w:rsidRPr="00497134" w:rsidRDefault="001228DD" w:rsidP="001228DD">
            <w:pPr>
              <w:pStyle w:val="PL"/>
              <w:rPr>
                <w:color w:val="FF0000"/>
                <w:u w:val="single"/>
              </w:rPr>
            </w:pPr>
            <w:r>
              <w:tab/>
              <w:t>measGapConfig-r14</w:t>
            </w:r>
            <w:r>
              <w:tab/>
            </w:r>
            <w:r w:rsidRPr="00D06F0A">
              <w:rPr>
                <w:strike/>
                <w:color w:val="FF0000"/>
              </w:rPr>
              <w:tab/>
            </w:r>
            <w:r w:rsidRPr="00D06F0A">
              <w:rPr>
                <w:strike/>
                <w:color w:val="FF0000"/>
              </w:rPr>
              <w:tab/>
            </w:r>
            <w:r w:rsidRPr="00D06F0A">
              <w:rPr>
                <w:strike/>
                <w:color w:val="FF0000"/>
              </w:rPr>
              <w:tab/>
            </w:r>
            <w:r w:rsidRPr="00D06F0A">
              <w:rPr>
                <w:strike/>
                <w:color w:val="FF0000"/>
              </w:rPr>
              <w:tab/>
            </w:r>
            <w:r w:rsidRPr="00497134">
              <w:rPr>
                <w:color w:val="FF0000"/>
                <w:u w:val="single"/>
              </w:rPr>
              <w:t>CHOICE {</w:t>
            </w:r>
          </w:p>
          <w:p w14:paraId="5EBC1400" w14:textId="77777777" w:rsidR="001228DD" w:rsidRPr="00497134" w:rsidRDefault="001228DD" w:rsidP="001228DD">
            <w:pPr>
              <w:pStyle w:val="PL"/>
              <w:rPr>
                <w:color w:val="FF0000"/>
                <w:u w:val="single"/>
              </w:rPr>
            </w:pPr>
            <w:r>
              <w:rPr>
                <w:color w:val="FF0000"/>
                <w:u w:val="single"/>
              </w:rPr>
              <w:tab/>
            </w:r>
            <w:r>
              <w:rPr>
                <w:color w:val="FF0000"/>
                <w:u w:val="single"/>
              </w:rPr>
              <w:tab/>
            </w:r>
            <w:r w:rsidRPr="00497134">
              <w:rPr>
                <w:color w:val="FF0000"/>
                <w:u w:val="single"/>
              </w:rPr>
              <w:t>release</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t>NULL,</w:t>
            </w:r>
          </w:p>
          <w:p w14:paraId="70581CCA" w14:textId="77777777" w:rsidR="001228DD" w:rsidRDefault="001228DD" w:rsidP="001228DD">
            <w:pPr>
              <w:pStyle w:val="PL"/>
            </w:pPr>
            <w:r>
              <w:rPr>
                <w:color w:val="FF0000"/>
                <w:u w:val="single"/>
              </w:rPr>
              <w:tab/>
            </w:r>
            <w:r>
              <w:rPr>
                <w:color w:val="FF0000"/>
                <w:u w:val="single"/>
              </w:rPr>
              <w:tab/>
            </w:r>
            <w:r w:rsidRPr="00497134">
              <w:rPr>
                <w:color w:val="FF0000"/>
                <w:u w:val="single"/>
              </w:rPr>
              <w:t>setup</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MeasGapConfig-r14</w:t>
            </w:r>
            <w:r>
              <w:tab/>
            </w:r>
            <w:r>
              <w:tab/>
            </w:r>
            <w:r>
              <w:tab/>
            </w:r>
          </w:p>
          <w:p w14:paraId="7F55600C" w14:textId="77777777" w:rsidR="001228DD" w:rsidRDefault="001228DD" w:rsidP="001228DD">
            <w:pPr>
              <w:pStyle w:val="PL"/>
            </w:pPr>
            <w:r w:rsidRPr="00497134">
              <w:rPr>
                <w:color w:val="FF0000"/>
                <w:u w:val="single"/>
              </w:rPr>
              <w:tab/>
            </w:r>
            <w:r w:rsidRPr="00497134">
              <w:rPr>
                <w:color w:val="FF0000"/>
                <w:u w:val="single"/>
              </w:rPr>
              <w:tab/>
              <w:t>}</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OPTIONAL</w:t>
            </w:r>
            <w:r>
              <w:tab/>
              <w:t>-- Need ON</w:t>
            </w:r>
          </w:p>
          <w:p w14:paraId="0952B781" w14:textId="77777777" w:rsidR="001228DD" w:rsidRDefault="001228DD" w:rsidP="001228DD">
            <w:pPr>
              <w:pStyle w:val="PL"/>
              <w:pBdr>
                <w:bottom w:val="single" w:sz="6" w:space="1" w:color="auto"/>
              </w:pBdr>
            </w:pPr>
            <w:r>
              <w:t>]]</w:t>
            </w:r>
          </w:p>
          <w:p w14:paraId="45568F2D" w14:textId="77777777" w:rsidR="001228DD" w:rsidRPr="001228DD" w:rsidRDefault="001228DD" w:rsidP="001228DD">
            <w:pPr>
              <w:pStyle w:val="PL"/>
              <w:spacing w:after="60"/>
              <w:rPr>
                <w:rFonts w:ascii="Arial" w:hAnsi="Arial" w:cs="Arial"/>
                <w:color w:val="1F3864" w:themeColor="accent5" w:themeShade="80"/>
                <w:szCs w:val="16"/>
              </w:rPr>
            </w:pPr>
            <w:r w:rsidRPr="001228DD">
              <w:rPr>
                <w:rFonts w:ascii="Arial" w:hAnsi="Arial" w:cs="Arial"/>
                <w:color w:val="1F3864" w:themeColor="accent5" w:themeShade="80"/>
                <w:szCs w:val="16"/>
              </w:rPr>
              <w:t xml:space="preserve">Int: release/setup structure was agreed offline and fixed by IPA CR R2-1703814 (Ericsson, Intel). In this context </w:t>
            </w:r>
          </w:p>
          <w:p w14:paraId="218849D6" w14:textId="24BF9DD9" w:rsidR="001228DD" w:rsidRPr="001228DD" w:rsidRDefault="001228DD" w:rsidP="001228DD">
            <w:pPr>
              <w:spacing w:after="60"/>
              <w:rPr>
                <w:rFonts w:ascii="Arial" w:hAnsi="Arial" w:cs="Arial"/>
                <w:bCs/>
                <w:noProof/>
                <w:sz w:val="16"/>
                <w:szCs w:val="16"/>
                <w:lang w:eastAsia="en-GB"/>
              </w:rPr>
            </w:pPr>
            <w:r w:rsidRPr="001228DD">
              <w:rPr>
                <w:rFonts w:ascii="Arial" w:hAnsi="Arial" w:cs="Arial"/>
                <w:color w:val="1F3864" w:themeColor="accent5" w:themeShade="80"/>
                <w:sz w:val="16"/>
                <w:szCs w:val="16"/>
              </w:rPr>
              <w:t>MeasGapConfig-r14 was renamed to MeasGapConfigPerCC-r14.</w:t>
            </w:r>
          </w:p>
        </w:tc>
        <w:tc>
          <w:tcPr>
            <w:tcW w:w="1580" w:type="dxa"/>
          </w:tcPr>
          <w:p w14:paraId="661741E8" w14:textId="084C4A6E" w:rsidR="001228DD" w:rsidRDefault="001228DD" w:rsidP="001228DD">
            <w:pPr>
              <w:spacing w:after="60"/>
              <w:rPr>
                <w:rFonts w:ascii="Arial" w:hAnsi="Arial" w:cs="Arial"/>
                <w:sz w:val="16"/>
                <w:szCs w:val="16"/>
              </w:rPr>
            </w:pPr>
            <w:r>
              <w:rPr>
                <w:rFonts w:ascii="Arial" w:hAnsi="Arial" w:cs="Arial"/>
                <w:sz w:val="16"/>
                <w:szCs w:val="16"/>
              </w:rPr>
              <w:t>Closed</w:t>
            </w:r>
          </w:p>
          <w:p w14:paraId="71D01A6D" w14:textId="51EC4F51" w:rsidR="00EE677D" w:rsidRPr="00ED3FE9" w:rsidRDefault="00EE677D" w:rsidP="001228DD">
            <w:pPr>
              <w:spacing w:after="60"/>
              <w:rPr>
                <w:rFonts w:ascii="Arial" w:hAnsi="Arial" w:cs="Arial"/>
                <w:sz w:val="16"/>
                <w:szCs w:val="16"/>
              </w:rPr>
            </w:pPr>
            <w:r w:rsidRPr="00EE677D">
              <w:rPr>
                <w:rFonts w:ascii="Arial" w:hAnsi="Arial" w:cs="Arial"/>
                <w:sz w:val="16"/>
                <w:szCs w:val="16"/>
              </w:rPr>
              <w:t>LTE_meas_gap_enh</w:t>
            </w:r>
          </w:p>
          <w:p w14:paraId="04855E27" w14:textId="25484457" w:rsidR="001228DD" w:rsidRPr="001228DD" w:rsidRDefault="00F80450" w:rsidP="001228DD">
            <w:pPr>
              <w:spacing w:after="60"/>
              <w:rPr>
                <w:rFonts w:ascii="Arial" w:hAnsi="Arial" w:cs="Arial"/>
                <w:noProof/>
                <w:sz w:val="16"/>
                <w:szCs w:val="16"/>
              </w:rPr>
            </w:pPr>
            <w:hyperlink r:id="rId65" w:history="1">
              <w:r w:rsidR="001228DD">
                <w:rPr>
                  <w:rStyle w:val="Hyperlink"/>
                  <w:rFonts w:eastAsia="Batang"/>
                  <w:noProof/>
                  <w:kern w:val="0"/>
                  <w:sz w:val="16"/>
                  <w:szCs w:val="16"/>
                  <w:lang w:val="en-GB" w:eastAsia="en-US"/>
                </w:rPr>
                <w:t>R2-1703305</w:t>
              </w:r>
            </w:hyperlink>
          </w:p>
        </w:tc>
      </w:tr>
      <w:tr w:rsidR="001228DD" w:rsidRPr="00BD494B" w14:paraId="456F22E7" w14:textId="77777777" w:rsidTr="00571106">
        <w:tc>
          <w:tcPr>
            <w:tcW w:w="833" w:type="dxa"/>
          </w:tcPr>
          <w:p w14:paraId="59FFC5FE" w14:textId="3119A6BD"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N.144</w:t>
            </w:r>
          </w:p>
        </w:tc>
        <w:tc>
          <w:tcPr>
            <w:tcW w:w="3033" w:type="dxa"/>
          </w:tcPr>
          <w:p w14:paraId="445B8E4B" w14:textId="401E739B" w:rsidR="001228DD" w:rsidRPr="001228DD" w:rsidRDefault="001228DD" w:rsidP="001228DD">
            <w:pPr>
              <w:spacing w:after="60"/>
              <w:rPr>
                <w:rFonts w:ascii="Arial" w:hAnsi="Arial" w:cs="Arial"/>
                <w:noProof/>
                <w:sz w:val="16"/>
                <w:szCs w:val="16"/>
              </w:rPr>
            </w:pPr>
            <w:r>
              <w:rPr>
                <w:rFonts w:ascii="Arial" w:hAnsi="Arial" w:cs="Arial"/>
                <w:noProof/>
                <w:sz w:val="16"/>
                <w:szCs w:val="16"/>
              </w:rPr>
              <w:t xml:space="preserve">6.3.5 </w:t>
            </w:r>
            <w:r w:rsidRPr="000E2395">
              <w:rPr>
                <w:rFonts w:ascii="Arial" w:hAnsi="Arial" w:cs="Arial"/>
                <w:noProof/>
                <w:sz w:val="16"/>
                <w:szCs w:val="16"/>
              </w:rPr>
              <w:t>MeasConfig::measGapConfig-r14</w:t>
            </w:r>
          </w:p>
        </w:tc>
        <w:tc>
          <w:tcPr>
            <w:tcW w:w="4961" w:type="dxa"/>
          </w:tcPr>
          <w:p w14:paraId="076EB81A" w14:textId="6B45DE11"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Field cannot be released</w:t>
            </w:r>
            <w:r>
              <w:rPr>
                <w:rFonts w:ascii="Arial" w:hAnsi="Arial" w:cs="Arial"/>
                <w:noProof/>
                <w:sz w:val="16"/>
                <w:szCs w:val="16"/>
              </w:rPr>
              <w:t xml:space="preserve">. </w:t>
            </w:r>
            <w:r w:rsidRPr="00497134">
              <w:rPr>
                <w:rFonts w:ascii="Arial" w:hAnsi="Arial" w:cs="Arial"/>
                <w:noProof/>
                <w:sz w:val="16"/>
                <w:szCs w:val="16"/>
              </w:rPr>
              <w:t>The IE measGapConfig uses method of “denial” for deconfiguring r14 or original measGapConfig i.e. configuration of one deconfigures implicitly the other one (see the field description) – even it is questionable how different UEs would interpret this as UE would anyway remember both versions but it seems that possibly the intention is to say that  one most recently configured would override the other. Using release/setup structure seems to be more appropriate and follows regular ASN.1 coding – see e.g. drx-config-r13 for existing usage.</w:t>
            </w:r>
          </w:p>
        </w:tc>
        <w:tc>
          <w:tcPr>
            <w:tcW w:w="682" w:type="dxa"/>
          </w:tcPr>
          <w:p w14:paraId="3D9983A7" w14:textId="72652D6E" w:rsidR="001228DD" w:rsidRPr="001228DD" w:rsidRDefault="001228DD" w:rsidP="001228DD">
            <w:pPr>
              <w:spacing w:after="60"/>
              <w:rPr>
                <w:rFonts w:ascii="Arial" w:hAnsi="Arial" w:cs="Arial"/>
                <w:noProof/>
                <w:sz w:val="16"/>
                <w:szCs w:val="16"/>
              </w:rPr>
            </w:pPr>
            <w:r w:rsidRPr="000E2395">
              <w:rPr>
                <w:rFonts w:ascii="Arial" w:hAnsi="Arial" w:cs="Arial"/>
                <w:noProof/>
                <w:sz w:val="16"/>
                <w:szCs w:val="16"/>
              </w:rPr>
              <w:t>3</w:t>
            </w:r>
          </w:p>
        </w:tc>
        <w:tc>
          <w:tcPr>
            <w:tcW w:w="4542" w:type="dxa"/>
          </w:tcPr>
          <w:p w14:paraId="2E8CCD86" w14:textId="77777777" w:rsidR="001228DD" w:rsidRDefault="001228DD" w:rsidP="001228DD">
            <w:pPr>
              <w:spacing w:after="60"/>
              <w:rPr>
                <w:rFonts w:ascii="Arial" w:hAnsi="Arial" w:cs="Arial"/>
                <w:noProof/>
                <w:sz w:val="16"/>
                <w:szCs w:val="16"/>
              </w:rPr>
            </w:pPr>
            <w:r>
              <w:rPr>
                <w:rFonts w:ascii="Arial" w:hAnsi="Arial" w:cs="Arial"/>
                <w:noProof/>
                <w:sz w:val="16"/>
                <w:szCs w:val="16"/>
              </w:rPr>
              <w:t>U</w:t>
            </w:r>
            <w:r w:rsidRPr="00497134">
              <w:rPr>
                <w:rFonts w:ascii="Arial" w:hAnsi="Arial" w:cs="Arial"/>
                <w:noProof/>
                <w:sz w:val="16"/>
                <w:szCs w:val="16"/>
              </w:rPr>
              <w:t>se release/setup structure for MeasGapConfig-r14</w:t>
            </w:r>
          </w:p>
          <w:p w14:paraId="6AB54B32" w14:textId="77777777" w:rsidR="001228DD" w:rsidRDefault="001228DD" w:rsidP="001228DD">
            <w:pPr>
              <w:pStyle w:val="PL"/>
            </w:pPr>
            <w:r>
              <w:t>[[</w:t>
            </w:r>
          </w:p>
          <w:p w14:paraId="48129BE0" w14:textId="77777777" w:rsidR="001228DD" w:rsidRPr="00497134" w:rsidRDefault="001228DD" w:rsidP="001228DD">
            <w:pPr>
              <w:pStyle w:val="PL"/>
              <w:rPr>
                <w:color w:val="FF0000"/>
                <w:u w:val="single"/>
              </w:rPr>
            </w:pPr>
            <w:r>
              <w:tab/>
              <w:t>measGapConfig-r14</w:t>
            </w:r>
            <w:r>
              <w:tab/>
            </w:r>
            <w:r w:rsidRPr="00D06F0A">
              <w:rPr>
                <w:strike/>
                <w:color w:val="FF0000"/>
              </w:rPr>
              <w:tab/>
            </w:r>
            <w:r w:rsidRPr="00D06F0A">
              <w:rPr>
                <w:strike/>
                <w:color w:val="FF0000"/>
              </w:rPr>
              <w:tab/>
            </w:r>
            <w:r w:rsidRPr="00D06F0A">
              <w:rPr>
                <w:strike/>
                <w:color w:val="FF0000"/>
              </w:rPr>
              <w:tab/>
            </w:r>
            <w:r w:rsidRPr="00D06F0A">
              <w:rPr>
                <w:strike/>
                <w:color w:val="FF0000"/>
              </w:rPr>
              <w:tab/>
            </w:r>
            <w:r w:rsidRPr="00497134">
              <w:rPr>
                <w:color w:val="FF0000"/>
                <w:u w:val="single"/>
              </w:rPr>
              <w:t>CHOICE {</w:t>
            </w:r>
          </w:p>
          <w:p w14:paraId="0CF2AAA2" w14:textId="77777777" w:rsidR="001228DD" w:rsidRPr="00497134" w:rsidRDefault="001228DD" w:rsidP="001228DD">
            <w:pPr>
              <w:pStyle w:val="PL"/>
              <w:rPr>
                <w:color w:val="FF0000"/>
                <w:u w:val="single"/>
              </w:rPr>
            </w:pPr>
            <w:r>
              <w:rPr>
                <w:color w:val="FF0000"/>
                <w:u w:val="single"/>
              </w:rPr>
              <w:tab/>
            </w:r>
            <w:r>
              <w:rPr>
                <w:color w:val="FF0000"/>
                <w:u w:val="single"/>
              </w:rPr>
              <w:tab/>
            </w:r>
            <w:r w:rsidRPr="00497134">
              <w:rPr>
                <w:color w:val="FF0000"/>
                <w:u w:val="single"/>
              </w:rPr>
              <w:t>release</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t>NULL,</w:t>
            </w:r>
          </w:p>
          <w:p w14:paraId="5488BC8D" w14:textId="77777777" w:rsidR="001228DD" w:rsidRDefault="001228DD" w:rsidP="001228DD">
            <w:pPr>
              <w:pStyle w:val="PL"/>
            </w:pPr>
            <w:r>
              <w:rPr>
                <w:color w:val="FF0000"/>
                <w:u w:val="single"/>
              </w:rPr>
              <w:tab/>
            </w:r>
            <w:r>
              <w:rPr>
                <w:color w:val="FF0000"/>
                <w:u w:val="single"/>
              </w:rPr>
              <w:tab/>
            </w:r>
            <w:r w:rsidRPr="00497134">
              <w:rPr>
                <w:color w:val="FF0000"/>
                <w:u w:val="single"/>
              </w:rPr>
              <w:t>setup</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MeasGapConfig-r14</w:t>
            </w:r>
            <w:r>
              <w:tab/>
            </w:r>
            <w:r>
              <w:tab/>
            </w:r>
            <w:r>
              <w:tab/>
            </w:r>
          </w:p>
          <w:p w14:paraId="1CB653CD" w14:textId="77777777" w:rsidR="001228DD" w:rsidRDefault="001228DD" w:rsidP="001228DD">
            <w:pPr>
              <w:pStyle w:val="PL"/>
            </w:pPr>
            <w:r w:rsidRPr="00497134">
              <w:rPr>
                <w:color w:val="FF0000"/>
                <w:u w:val="single"/>
              </w:rPr>
              <w:tab/>
            </w:r>
            <w:r w:rsidRPr="00497134">
              <w:rPr>
                <w:color w:val="FF0000"/>
                <w:u w:val="single"/>
              </w:rPr>
              <w:tab/>
              <w:t>}</w:t>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rsidRPr="00497134">
              <w:rPr>
                <w:color w:val="FF0000"/>
                <w:u w:val="single"/>
              </w:rPr>
              <w:tab/>
            </w:r>
            <w:r>
              <w:t>OPTIONAL</w:t>
            </w:r>
            <w:r>
              <w:tab/>
              <w:t>-- Need ON</w:t>
            </w:r>
          </w:p>
          <w:p w14:paraId="19B9AC80" w14:textId="77777777" w:rsidR="001228DD" w:rsidRDefault="001228DD" w:rsidP="001228DD">
            <w:pPr>
              <w:pStyle w:val="PL"/>
              <w:pBdr>
                <w:bottom w:val="single" w:sz="6" w:space="1" w:color="auto"/>
              </w:pBdr>
            </w:pPr>
            <w:r>
              <w:t>]]</w:t>
            </w:r>
          </w:p>
          <w:p w14:paraId="031B79DA" w14:textId="77777777" w:rsidR="001228DD" w:rsidRPr="0001332C" w:rsidRDefault="001228DD" w:rsidP="0001332C">
            <w:pPr>
              <w:pStyle w:val="PL"/>
              <w:spacing w:after="60"/>
              <w:rPr>
                <w:rFonts w:ascii="Arial" w:hAnsi="Arial" w:cs="Arial"/>
                <w:color w:val="1F3864" w:themeColor="accent5" w:themeShade="80"/>
                <w:szCs w:val="16"/>
              </w:rPr>
            </w:pPr>
            <w:r w:rsidRPr="0001332C">
              <w:rPr>
                <w:rFonts w:ascii="Arial" w:hAnsi="Arial" w:cs="Arial"/>
                <w:color w:val="1F3864" w:themeColor="accent5" w:themeShade="80"/>
                <w:szCs w:val="16"/>
              </w:rPr>
              <w:t xml:space="preserve">Int: release/setup structure was agreed offline and fixed by IPA CR R2-1703814 (Ericsson, Intel). In this context </w:t>
            </w:r>
          </w:p>
          <w:p w14:paraId="455C7F13" w14:textId="501E6162" w:rsidR="001228DD" w:rsidRPr="001228DD" w:rsidRDefault="001228DD" w:rsidP="0001332C">
            <w:pPr>
              <w:spacing w:after="60"/>
              <w:rPr>
                <w:rFonts w:ascii="Arial" w:hAnsi="Arial" w:cs="Arial"/>
                <w:bCs/>
                <w:noProof/>
                <w:sz w:val="16"/>
                <w:szCs w:val="16"/>
                <w:lang w:eastAsia="en-GB"/>
              </w:rPr>
            </w:pPr>
            <w:r w:rsidRPr="0001332C">
              <w:rPr>
                <w:rFonts w:ascii="Arial" w:hAnsi="Arial" w:cs="Arial"/>
                <w:color w:val="1F3864" w:themeColor="accent5" w:themeShade="80"/>
                <w:sz w:val="16"/>
                <w:szCs w:val="16"/>
              </w:rPr>
              <w:t>MeasGapConfig-r14 was renamed to MeasGapConfigPerCC-r14.</w:t>
            </w:r>
          </w:p>
        </w:tc>
        <w:tc>
          <w:tcPr>
            <w:tcW w:w="1580" w:type="dxa"/>
          </w:tcPr>
          <w:p w14:paraId="388AC77E" w14:textId="77777777" w:rsidR="001228DD" w:rsidRPr="00ED3FE9" w:rsidRDefault="001228DD" w:rsidP="001228DD">
            <w:pPr>
              <w:spacing w:after="60"/>
              <w:rPr>
                <w:rFonts w:ascii="Arial" w:hAnsi="Arial" w:cs="Arial"/>
                <w:sz w:val="16"/>
                <w:szCs w:val="16"/>
              </w:rPr>
            </w:pPr>
            <w:r>
              <w:rPr>
                <w:rFonts w:ascii="Arial" w:hAnsi="Arial" w:cs="Arial"/>
                <w:sz w:val="16"/>
                <w:szCs w:val="16"/>
              </w:rPr>
              <w:t>Closed</w:t>
            </w:r>
          </w:p>
          <w:p w14:paraId="0883DAD7" w14:textId="3F1403EA" w:rsidR="001228DD" w:rsidRPr="001228DD" w:rsidRDefault="00F80450" w:rsidP="001228DD">
            <w:pPr>
              <w:spacing w:after="60"/>
              <w:rPr>
                <w:rFonts w:ascii="Arial" w:hAnsi="Arial" w:cs="Arial"/>
                <w:noProof/>
                <w:sz w:val="16"/>
                <w:szCs w:val="16"/>
              </w:rPr>
            </w:pPr>
            <w:hyperlink r:id="rId66" w:history="1">
              <w:r w:rsidR="001228DD">
                <w:rPr>
                  <w:rStyle w:val="Hyperlink"/>
                  <w:rFonts w:eastAsia="Batang"/>
                  <w:noProof/>
                  <w:kern w:val="0"/>
                  <w:sz w:val="16"/>
                  <w:szCs w:val="16"/>
                  <w:lang w:val="en-GB" w:eastAsia="en-US"/>
                </w:rPr>
                <w:t>R2-1703305</w:t>
              </w:r>
            </w:hyperlink>
          </w:p>
        </w:tc>
      </w:tr>
      <w:tr w:rsidR="009404E6" w:rsidRPr="00BD494B" w14:paraId="5253DB5F" w14:textId="77777777" w:rsidTr="00571106">
        <w:tc>
          <w:tcPr>
            <w:tcW w:w="833" w:type="dxa"/>
          </w:tcPr>
          <w:p w14:paraId="539AC59E" w14:textId="64A2EAC0" w:rsidR="009404E6" w:rsidRPr="001228DD" w:rsidRDefault="009404E6" w:rsidP="009404E6">
            <w:pPr>
              <w:spacing w:after="60"/>
              <w:rPr>
                <w:rFonts w:ascii="Arial" w:hAnsi="Arial" w:cs="Arial"/>
                <w:noProof/>
                <w:sz w:val="16"/>
                <w:szCs w:val="16"/>
              </w:rPr>
            </w:pPr>
            <w:r>
              <w:rPr>
                <w:rFonts w:ascii="Arial" w:hAnsi="Arial" w:cs="Arial"/>
                <w:noProof/>
                <w:sz w:val="16"/>
                <w:szCs w:val="16"/>
              </w:rPr>
              <w:t>S.050</w:t>
            </w:r>
          </w:p>
        </w:tc>
        <w:tc>
          <w:tcPr>
            <w:tcW w:w="3033" w:type="dxa"/>
          </w:tcPr>
          <w:p w14:paraId="739C2619" w14:textId="5914C3C1" w:rsidR="009404E6" w:rsidRPr="001228DD" w:rsidRDefault="009404E6" w:rsidP="009404E6">
            <w:pPr>
              <w:spacing w:after="60"/>
              <w:rPr>
                <w:rFonts w:ascii="Arial" w:hAnsi="Arial" w:cs="Arial"/>
                <w:noProof/>
                <w:sz w:val="16"/>
                <w:szCs w:val="16"/>
              </w:rPr>
            </w:pPr>
            <w:r w:rsidRPr="00347CB2">
              <w:rPr>
                <w:rFonts w:ascii="Arial" w:hAnsi="Arial" w:cs="Arial"/>
                <w:noProof/>
                <w:sz w:val="16"/>
                <w:szCs w:val="16"/>
              </w:rPr>
              <w:t>6.3.5</w:t>
            </w:r>
          </w:p>
        </w:tc>
        <w:tc>
          <w:tcPr>
            <w:tcW w:w="4961" w:type="dxa"/>
          </w:tcPr>
          <w:p w14:paraId="486E75E8" w14:textId="0CA6B48F" w:rsidR="009404E6" w:rsidRPr="001228DD" w:rsidRDefault="009404E6" w:rsidP="009404E6">
            <w:pPr>
              <w:spacing w:after="60"/>
              <w:rPr>
                <w:rFonts w:ascii="Arial" w:hAnsi="Arial" w:cs="Arial"/>
                <w:noProof/>
                <w:sz w:val="16"/>
                <w:szCs w:val="16"/>
              </w:rPr>
            </w:pPr>
            <w:r>
              <w:rPr>
                <w:rFonts w:ascii="Arial" w:hAnsi="Arial" w:cs="Arial"/>
                <w:noProof/>
                <w:sz w:val="16"/>
                <w:szCs w:val="16"/>
              </w:rPr>
              <w:t>Spares don’t seem to have any particular value i.e. no real gain compared to another future extension</w:t>
            </w:r>
          </w:p>
        </w:tc>
        <w:tc>
          <w:tcPr>
            <w:tcW w:w="682" w:type="dxa"/>
          </w:tcPr>
          <w:p w14:paraId="50AE239E" w14:textId="72698592" w:rsidR="009404E6" w:rsidRPr="001228DD" w:rsidRDefault="009404E6" w:rsidP="009404E6">
            <w:pPr>
              <w:spacing w:after="60"/>
              <w:rPr>
                <w:rFonts w:ascii="Arial" w:hAnsi="Arial" w:cs="Arial"/>
                <w:noProof/>
                <w:sz w:val="16"/>
                <w:szCs w:val="16"/>
              </w:rPr>
            </w:pPr>
            <w:r>
              <w:rPr>
                <w:rFonts w:ascii="Arial" w:hAnsi="Arial" w:cs="Arial"/>
                <w:noProof/>
                <w:sz w:val="16"/>
                <w:szCs w:val="16"/>
              </w:rPr>
              <w:t>2</w:t>
            </w:r>
          </w:p>
        </w:tc>
        <w:tc>
          <w:tcPr>
            <w:tcW w:w="4542" w:type="dxa"/>
          </w:tcPr>
          <w:p w14:paraId="55363803"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Remove</w:t>
            </w:r>
          </w:p>
          <w:p w14:paraId="4399322D" w14:textId="1C0F9C3D" w:rsidR="009404E6" w:rsidRPr="001228DD" w:rsidRDefault="009404E6" w:rsidP="009404E6">
            <w:pPr>
              <w:spacing w:after="60"/>
              <w:rPr>
                <w:rFonts w:ascii="Arial" w:hAnsi="Arial" w:cs="Arial"/>
                <w:bCs/>
                <w:noProof/>
                <w:sz w:val="16"/>
                <w:szCs w:val="16"/>
                <w:lang w:eastAsia="en-GB"/>
              </w:rPr>
            </w:pPr>
            <w:r>
              <w:rPr>
                <w:rFonts w:ascii="Arial" w:hAnsi="Arial" w:cs="Arial"/>
                <w:noProof/>
                <w:color w:val="1F3864" w:themeColor="accent5" w:themeShade="80"/>
                <w:sz w:val="16"/>
                <w:szCs w:val="16"/>
              </w:rPr>
              <w:t>Ericsson: Captured in general CR.</w:t>
            </w:r>
          </w:p>
        </w:tc>
        <w:tc>
          <w:tcPr>
            <w:tcW w:w="1580" w:type="dxa"/>
          </w:tcPr>
          <w:p w14:paraId="1DE99F23"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268AC66D"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6726B0A7" w14:textId="34EB0CBB" w:rsidR="009404E6" w:rsidRPr="001228DD"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BD494B" w14:paraId="1F9756DD" w14:textId="77777777" w:rsidTr="00571106">
        <w:tc>
          <w:tcPr>
            <w:tcW w:w="833" w:type="dxa"/>
          </w:tcPr>
          <w:p w14:paraId="7613AA25" w14:textId="0F09C69E" w:rsidR="009404E6" w:rsidRPr="001228DD" w:rsidRDefault="009404E6" w:rsidP="009404E6">
            <w:pPr>
              <w:spacing w:after="60"/>
              <w:rPr>
                <w:rFonts w:ascii="Arial" w:hAnsi="Arial" w:cs="Arial"/>
                <w:noProof/>
                <w:sz w:val="16"/>
                <w:szCs w:val="16"/>
              </w:rPr>
            </w:pPr>
            <w:r>
              <w:rPr>
                <w:rFonts w:ascii="Arial" w:hAnsi="Arial" w:cs="Arial"/>
                <w:noProof/>
                <w:sz w:val="16"/>
                <w:szCs w:val="16"/>
              </w:rPr>
              <w:t>M.022</w:t>
            </w:r>
          </w:p>
        </w:tc>
        <w:tc>
          <w:tcPr>
            <w:tcW w:w="3033" w:type="dxa"/>
          </w:tcPr>
          <w:p w14:paraId="6B733717" w14:textId="05154596" w:rsidR="009404E6" w:rsidRPr="001228DD" w:rsidRDefault="009404E6" w:rsidP="009404E6">
            <w:pPr>
              <w:spacing w:after="60"/>
              <w:rPr>
                <w:rFonts w:ascii="Arial" w:hAnsi="Arial" w:cs="Arial"/>
                <w:noProof/>
                <w:sz w:val="16"/>
                <w:szCs w:val="16"/>
              </w:rPr>
            </w:pPr>
            <w:r>
              <w:rPr>
                <w:rFonts w:ascii="Arial" w:hAnsi="Arial" w:cs="Arial"/>
                <w:noProof/>
                <w:sz w:val="16"/>
                <w:szCs w:val="16"/>
              </w:rPr>
              <w:t>6.3.5 reportAnyWLAN</w:t>
            </w:r>
          </w:p>
        </w:tc>
        <w:tc>
          <w:tcPr>
            <w:tcW w:w="4961" w:type="dxa"/>
          </w:tcPr>
          <w:p w14:paraId="3E154BB1" w14:textId="1C1B4916" w:rsidR="009404E6" w:rsidRPr="001228DD" w:rsidRDefault="009404E6" w:rsidP="009404E6">
            <w:pPr>
              <w:spacing w:after="60"/>
              <w:rPr>
                <w:rFonts w:ascii="Arial" w:hAnsi="Arial" w:cs="Arial"/>
                <w:noProof/>
                <w:sz w:val="16"/>
                <w:szCs w:val="16"/>
              </w:rPr>
            </w:pPr>
            <w:r>
              <w:rPr>
                <w:rFonts w:ascii="Arial" w:hAnsi="Arial" w:cs="Arial"/>
                <w:noProof/>
                <w:sz w:val="16"/>
                <w:szCs w:val="16"/>
              </w:rPr>
              <w:t>Editorial correction. Current text uses an apostrophe that can be avoided.</w:t>
            </w:r>
          </w:p>
        </w:tc>
        <w:tc>
          <w:tcPr>
            <w:tcW w:w="682" w:type="dxa"/>
          </w:tcPr>
          <w:p w14:paraId="52059327" w14:textId="5DCF904E" w:rsidR="009404E6" w:rsidRPr="001228DD" w:rsidRDefault="009404E6" w:rsidP="009404E6">
            <w:pPr>
              <w:spacing w:after="60"/>
              <w:rPr>
                <w:rFonts w:ascii="Arial" w:hAnsi="Arial" w:cs="Arial"/>
                <w:noProof/>
                <w:sz w:val="16"/>
                <w:szCs w:val="16"/>
              </w:rPr>
            </w:pPr>
            <w:r>
              <w:rPr>
                <w:rFonts w:ascii="Arial" w:hAnsi="Arial" w:cs="Arial"/>
                <w:noProof/>
                <w:sz w:val="16"/>
                <w:szCs w:val="16"/>
              </w:rPr>
              <w:t>1</w:t>
            </w:r>
          </w:p>
        </w:tc>
        <w:tc>
          <w:tcPr>
            <w:tcW w:w="4542" w:type="dxa"/>
          </w:tcPr>
          <w:p w14:paraId="7EDFECD4" w14:textId="77777777" w:rsidR="009404E6" w:rsidRDefault="009404E6" w:rsidP="009404E6">
            <w:pPr>
              <w:spacing w:after="60"/>
              <w:rPr>
                <w:rFonts w:ascii="Arial" w:hAnsi="Arial" w:cs="Arial"/>
                <w:noProof/>
                <w:sz w:val="16"/>
                <w:szCs w:val="16"/>
              </w:rPr>
            </w:pPr>
            <w:r>
              <w:rPr>
                <w:rFonts w:ascii="Arial" w:hAnsi="Arial" w:cs="Arial"/>
                <w:noProof/>
                <w:sz w:val="16"/>
                <w:szCs w:val="16"/>
              </w:rPr>
              <w:t>Change field description of reportAnyWLAN to:</w:t>
            </w:r>
          </w:p>
          <w:p w14:paraId="6F8D81D1" w14:textId="77777777" w:rsidR="009404E6" w:rsidRDefault="009404E6" w:rsidP="009404E6">
            <w:pPr>
              <w:pBdr>
                <w:bottom w:val="single" w:sz="6" w:space="1" w:color="auto"/>
              </w:pBdr>
              <w:spacing w:after="60"/>
              <w:rPr>
                <w:rFonts w:ascii="Arial" w:hAnsi="Arial" w:cs="Arial"/>
                <w:noProof/>
                <w:sz w:val="16"/>
                <w:szCs w:val="16"/>
              </w:rPr>
            </w:pPr>
            <w:r w:rsidRPr="0032779C">
              <w:rPr>
                <w:rFonts w:ascii="Arial" w:hAnsi="Arial" w:cs="Arial"/>
                <w:noProof/>
                <w:sz w:val="16"/>
                <w:szCs w:val="16"/>
              </w:rPr>
              <w:t xml:space="preserve">Indicates UE to report any WLAN AP meeting the triggering requirements, even if </w:t>
            </w:r>
            <w:r w:rsidRPr="0032779C">
              <w:rPr>
                <w:rFonts w:ascii="Arial" w:hAnsi="Arial" w:cs="Arial"/>
                <w:strike/>
                <w:noProof/>
                <w:color w:val="FF0000"/>
                <w:sz w:val="16"/>
                <w:szCs w:val="16"/>
              </w:rPr>
              <w:t xml:space="preserve">it’s </w:t>
            </w:r>
            <w:r w:rsidRPr="003179ED">
              <w:rPr>
                <w:rFonts w:ascii="Arial" w:hAnsi="Arial" w:cs="Arial"/>
                <w:noProof/>
                <w:color w:val="FF0000"/>
                <w:sz w:val="16"/>
                <w:szCs w:val="16"/>
                <w:u w:val="single"/>
              </w:rPr>
              <w:t>it is</w:t>
            </w:r>
            <w:r>
              <w:rPr>
                <w:rFonts w:ascii="Arial" w:hAnsi="Arial" w:cs="Arial"/>
                <w:noProof/>
                <w:sz w:val="16"/>
                <w:szCs w:val="16"/>
              </w:rPr>
              <w:t xml:space="preserve"> </w:t>
            </w:r>
            <w:r w:rsidRPr="0032779C">
              <w:rPr>
                <w:rFonts w:ascii="Arial" w:hAnsi="Arial" w:cs="Arial"/>
                <w:noProof/>
                <w:sz w:val="16"/>
                <w:szCs w:val="16"/>
              </w:rPr>
              <w:t>not included in the corresponding MeasObjectWLAN.</w:t>
            </w:r>
          </w:p>
          <w:p w14:paraId="3AEB0E71" w14:textId="22BA120F" w:rsidR="009404E6" w:rsidRPr="001228DD" w:rsidRDefault="009404E6" w:rsidP="009404E6">
            <w:pPr>
              <w:spacing w:after="60"/>
              <w:rPr>
                <w:rFonts w:ascii="Arial" w:hAnsi="Arial" w:cs="Arial"/>
                <w:bCs/>
                <w:noProof/>
                <w:sz w:val="16"/>
                <w:szCs w:val="16"/>
                <w:lang w:eastAsia="en-GB"/>
              </w:rPr>
            </w:pPr>
            <w:r>
              <w:rPr>
                <w:rFonts w:ascii="Arial" w:hAnsi="Arial" w:cs="Arial"/>
                <w:noProof/>
                <w:color w:val="1F3864" w:themeColor="accent5" w:themeShade="80"/>
                <w:sz w:val="16"/>
                <w:szCs w:val="16"/>
              </w:rPr>
              <w:t>Ericsson: Captured in general CR.</w:t>
            </w:r>
          </w:p>
        </w:tc>
        <w:tc>
          <w:tcPr>
            <w:tcW w:w="1580" w:type="dxa"/>
          </w:tcPr>
          <w:p w14:paraId="575388EA"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3AB84D14"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6695E5A2" w14:textId="4B71CA76" w:rsidR="009404E6" w:rsidRPr="001228DD"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BD494B" w14:paraId="13956BD3" w14:textId="77777777" w:rsidTr="00571106">
        <w:tc>
          <w:tcPr>
            <w:tcW w:w="833" w:type="dxa"/>
          </w:tcPr>
          <w:p w14:paraId="0BEC1C0D" w14:textId="55C12FD8" w:rsidR="009404E6" w:rsidRPr="001228DD" w:rsidRDefault="009404E6" w:rsidP="009404E6">
            <w:pPr>
              <w:spacing w:after="60"/>
              <w:rPr>
                <w:rFonts w:ascii="Arial" w:hAnsi="Arial" w:cs="Arial"/>
                <w:noProof/>
                <w:sz w:val="16"/>
                <w:szCs w:val="16"/>
              </w:rPr>
            </w:pPr>
            <w:r>
              <w:rPr>
                <w:rFonts w:ascii="Arial" w:hAnsi="Arial" w:cs="Arial"/>
                <w:noProof/>
                <w:sz w:val="16"/>
                <w:szCs w:val="16"/>
              </w:rPr>
              <w:t>S.051</w:t>
            </w:r>
          </w:p>
        </w:tc>
        <w:tc>
          <w:tcPr>
            <w:tcW w:w="3033" w:type="dxa"/>
          </w:tcPr>
          <w:p w14:paraId="7BFCE84D" w14:textId="6F554E87" w:rsidR="009404E6" w:rsidRPr="001228DD" w:rsidRDefault="009404E6" w:rsidP="009404E6">
            <w:pPr>
              <w:spacing w:after="60"/>
              <w:rPr>
                <w:rFonts w:ascii="Arial" w:hAnsi="Arial" w:cs="Arial"/>
                <w:noProof/>
                <w:sz w:val="16"/>
                <w:szCs w:val="16"/>
              </w:rPr>
            </w:pPr>
            <w:r w:rsidRPr="00347CB2">
              <w:rPr>
                <w:rFonts w:ascii="Arial" w:hAnsi="Arial" w:cs="Arial"/>
                <w:noProof/>
                <w:sz w:val="16"/>
                <w:szCs w:val="16"/>
              </w:rPr>
              <w:t xml:space="preserve">6.3.5 </w:t>
            </w:r>
            <w:r w:rsidRPr="00314132">
              <w:rPr>
                <w:rFonts w:ascii="Arial" w:hAnsi="Arial" w:cs="Arial"/>
                <w:noProof/>
                <w:sz w:val="16"/>
                <w:szCs w:val="16"/>
              </w:rPr>
              <w:t>WLAN-SuspendConfig</w:t>
            </w:r>
          </w:p>
        </w:tc>
        <w:tc>
          <w:tcPr>
            <w:tcW w:w="4961" w:type="dxa"/>
          </w:tcPr>
          <w:p w14:paraId="36B281D0" w14:textId="77777777" w:rsidR="009404E6" w:rsidRDefault="009404E6" w:rsidP="009404E6">
            <w:pPr>
              <w:spacing w:after="60"/>
              <w:rPr>
                <w:rFonts w:ascii="Arial" w:hAnsi="Arial" w:cs="Arial"/>
                <w:noProof/>
                <w:sz w:val="16"/>
                <w:szCs w:val="16"/>
              </w:rPr>
            </w:pPr>
            <w:r>
              <w:rPr>
                <w:rFonts w:ascii="Arial" w:hAnsi="Arial" w:cs="Arial"/>
                <w:noProof/>
                <w:sz w:val="16"/>
                <w:szCs w:val="16"/>
              </w:rPr>
              <w:t>Extension marker seems not needed</w:t>
            </w:r>
          </w:p>
          <w:p w14:paraId="3068BA0D" w14:textId="792ACA45" w:rsidR="009404E6" w:rsidRPr="001228DD" w:rsidRDefault="009404E6" w:rsidP="009404E6">
            <w:pPr>
              <w:spacing w:after="60"/>
              <w:rPr>
                <w:rFonts w:ascii="Arial" w:hAnsi="Arial" w:cs="Arial"/>
                <w:noProof/>
                <w:sz w:val="16"/>
                <w:szCs w:val="16"/>
              </w:rPr>
            </w:pPr>
            <w:r>
              <w:rPr>
                <w:rFonts w:ascii="Arial" w:hAnsi="Arial" w:cs="Arial"/>
                <w:noProof/>
                <w:sz w:val="16"/>
                <w:szCs w:val="16"/>
              </w:rPr>
              <w:t xml:space="preserve">Need to group 2 subfields can be debated (typically done if </w:t>
            </w:r>
            <w:r>
              <w:rPr>
                <w:rFonts w:ascii="Arial" w:hAnsi="Arial" w:cs="Arial"/>
                <w:noProof/>
                <w:sz w:val="16"/>
                <w:szCs w:val="16"/>
              </w:rPr>
              <w:lastRenderedPageBreak/>
              <w:t>savings are larger)</w:t>
            </w:r>
          </w:p>
        </w:tc>
        <w:tc>
          <w:tcPr>
            <w:tcW w:w="682" w:type="dxa"/>
          </w:tcPr>
          <w:p w14:paraId="3CB643BD" w14:textId="799EC4BB" w:rsidR="009404E6" w:rsidRPr="001228DD" w:rsidRDefault="009404E6" w:rsidP="009404E6">
            <w:pPr>
              <w:spacing w:after="60"/>
              <w:rPr>
                <w:rFonts w:ascii="Arial" w:hAnsi="Arial" w:cs="Arial"/>
                <w:noProof/>
                <w:sz w:val="16"/>
                <w:szCs w:val="16"/>
              </w:rPr>
            </w:pPr>
            <w:r>
              <w:rPr>
                <w:rFonts w:ascii="Arial" w:hAnsi="Arial" w:cs="Arial"/>
                <w:noProof/>
                <w:sz w:val="16"/>
                <w:szCs w:val="16"/>
              </w:rPr>
              <w:lastRenderedPageBreak/>
              <w:t>2</w:t>
            </w:r>
          </w:p>
        </w:tc>
        <w:tc>
          <w:tcPr>
            <w:tcW w:w="4542" w:type="dxa"/>
          </w:tcPr>
          <w:p w14:paraId="5AEE29F3"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Remove extension marker</w:t>
            </w:r>
          </w:p>
          <w:p w14:paraId="37517A49" w14:textId="7DCC3E64" w:rsidR="009404E6" w:rsidRPr="001228DD" w:rsidRDefault="009404E6" w:rsidP="009404E6">
            <w:pPr>
              <w:spacing w:after="60"/>
              <w:rPr>
                <w:rFonts w:ascii="Arial" w:hAnsi="Arial" w:cs="Arial"/>
                <w:bCs/>
                <w:noProof/>
                <w:sz w:val="16"/>
                <w:szCs w:val="16"/>
                <w:lang w:eastAsia="en-GB"/>
              </w:rPr>
            </w:pPr>
            <w:r>
              <w:rPr>
                <w:rFonts w:ascii="Arial" w:hAnsi="Arial" w:cs="Arial"/>
                <w:noProof/>
                <w:color w:val="1F3864" w:themeColor="accent5" w:themeShade="80"/>
                <w:sz w:val="16"/>
                <w:szCs w:val="16"/>
              </w:rPr>
              <w:lastRenderedPageBreak/>
              <w:t>Ericsson: Captured in general CR</w:t>
            </w:r>
          </w:p>
        </w:tc>
        <w:tc>
          <w:tcPr>
            <w:tcW w:w="1580" w:type="dxa"/>
          </w:tcPr>
          <w:p w14:paraId="1F8290D8"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6EFB7486"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4BCD0714" w14:textId="3FB23283" w:rsidR="009404E6" w:rsidRPr="001228DD" w:rsidRDefault="009404E6" w:rsidP="009404E6">
            <w:pPr>
              <w:spacing w:after="60"/>
              <w:rPr>
                <w:rFonts w:ascii="Arial" w:hAnsi="Arial" w:cs="Arial"/>
                <w:noProof/>
                <w:sz w:val="16"/>
                <w:szCs w:val="16"/>
              </w:rPr>
            </w:pPr>
            <w:r>
              <w:rPr>
                <w:rFonts w:ascii="Arial" w:hAnsi="Arial" w:cs="Arial"/>
                <w:noProof/>
                <w:sz w:val="16"/>
                <w:szCs w:val="16"/>
              </w:rPr>
              <w:lastRenderedPageBreak/>
              <w:t>TEI14</w:t>
            </w:r>
          </w:p>
        </w:tc>
      </w:tr>
      <w:tr w:rsidR="009404E6" w:rsidRPr="00BD494B" w14:paraId="65634BF5" w14:textId="77777777" w:rsidTr="00571106">
        <w:tc>
          <w:tcPr>
            <w:tcW w:w="833" w:type="dxa"/>
          </w:tcPr>
          <w:p w14:paraId="3C792042" w14:textId="77777777" w:rsidR="009404E6" w:rsidRPr="001228DD" w:rsidRDefault="009404E6" w:rsidP="001228DD">
            <w:pPr>
              <w:spacing w:after="60"/>
              <w:rPr>
                <w:rFonts w:ascii="Arial" w:hAnsi="Arial" w:cs="Arial"/>
                <w:noProof/>
                <w:sz w:val="16"/>
                <w:szCs w:val="16"/>
              </w:rPr>
            </w:pPr>
          </w:p>
        </w:tc>
        <w:tc>
          <w:tcPr>
            <w:tcW w:w="3033" w:type="dxa"/>
          </w:tcPr>
          <w:p w14:paraId="0DD750A2" w14:textId="77777777" w:rsidR="009404E6" w:rsidRPr="001228DD" w:rsidRDefault="009404E6" w:rsidP="001228DD">
            <w:pPr>
              <w:spacing w:after="60"/>
              <w:rPr>
                <w:rFonts w:ascii="Arial" w:hAnsi="Arial" w:cs="Arial"/>
                <w:noProof/>
                <w:sz w:val="16"/>
                <w:szCs w:val="16"/>
              </w:rPr>
            </w:pPr>
          </w:p>
        </w:tc>
        <w:tc>
          <w:tcPr>
            <w:tcW w:w="4961" w:type="dxa"/>
          </w:tcPr>
          <w:p w14:paraId="183D035D" w14:textId="77777777" w:rsidR="009404E6" w:rsidRPr="001228DD" w:rsidRDefault="009404E6" w:rsidP="001228DD">
            <w:pPr>
              <w:spacing w:after="60"/>
              <w:rPr>
                <w:rFonts w:ascii="Arial" w:hAnsi="Arial" w:cs="Arial"/>
                <w:noProof/>
                <w:sz w:val="16"/>
                <w:szCs w:val="16"/>
              </w:rPr>
            </w:pPr>
          </w:p>
        </w:tc>
        <w:tc>
          <w:tcPr>
            <w:tcW w:w="682" w:type="dxa"/>
          </w:tcPr>
          <w:p w14:paraId="77B6B636" w14:textId="77777777" w:rsidR="009404E6" w:rsidRPr="001228DD" w:rsidRDefault="009404E6" w:rsidP="001228DD">
            <w:pPr>
              <w:spacing w:after="60"/>
              <w:rPr>
                <w:rFonts w:ascii="Arial" w:hAnsi="Arial" w:cs="Arial"/>
                <w:noProof/>
                <w:sz w:val="16"/>
                <w:szCs w:val="16"/>
              </w:rPr>
            </w:pPr>
          </w:p>
        </w:tc>
        <w:tc>
          <w:tcPr>
            <w:tcW w:w="4542" w:type="dxa"/>
          </w:tcPr>
          <w:p w14:paraId="377934FF" w14:textId="77777777" w:rsidR="009404E6" w:rsidRPr="001228DD" w:rsidRDefault="009404E6" w:rsidP="001228DD">
            <w:pPr>
              <w:spacing w:after="60"/>
              <w:rPr>
                <w:rFonts w:ascii="Arial" w:hAnsi="Arial" w:cs="Arial"/>
                <w:bCs/>
                <w:noProof/>
                <w:sz w:val="16"/>
                <w:szCs w:val="16"/>
                <w:lang w:eastAsia="en-GB"/>
              </w:rPr>
            </w:pPr>
          </w:p>
        </w:tc>
        <w:tc>
          <w:tcPr>
            <w:tcW w:w="1580" w:type="dxa"/>
          </w:tcPr>
          <w:p w14:paraId="3FF2EC62" w14:textId="77777777" w:rsidR="009404E6" w:rsidRPr="001228DD" w:rsidRDefault="009404E6" w:rsidP="001228DD">
            <w:pPr>
              <w:spacing w:after="60"/>
              <w:rPr>
                <w:rFonts w:ascii="Arial" w:hAnsi="Arial" w:cs="Arial"/>
                <w:noProof/>
                <w:sz w:val="16"/>
                <w:szCs w:val="16"/>
              </w:rPr>
            </w:pPr>
          </w:p>
        </w:tc>
      </w:tr>
      <w:tr w:rsidR="00633D55" w:rsidRPr="00BD494B" w14:paraId="7FB79580" w14:textId="77777777" w:rsidTr="00571106">
        <w:tc>
          <w:tcPr>
            <w:tcW w:w="15631" w:type="dxa"/>
            <w:gridSpan w:val="6"/>
            <w:shd w:val="clear" w:color="auto" w:fill="FFE599"/>
          </w:tcPr>
          <w:p w14:paraId="713B018E"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6.3.6 Other information elements</w:t>
            </w:r>
            <w:r w:rsidR="00744DCA">
              <w:rPr>
                <w:rFonts w:ascii="Arial" w:hAnsi="Arial" w:cs="Arial"/>
                <w:b/>
                <w:noProof/>
                <w:sz w:val="16"/>
                <w:szCs w:val="16"/>
              </w:rPr>
              <w:t xml:space="preserve"> (closed issues)</w:t>
            </w:r>
          </w:p>
        </w:tc>
      </w:tr>
      <w:tr w:rsidR="001228DD" w:rsidRPr="00416B58" w14:paraId="12A3873B" w14:textId="77777777" w:rsidTr="00571106">
        <w:tc>
          <w:tcPr>
            <w:tcW w:w="833" w:type="dxa"/>
          </w:tcPr>
          <w:p w14:paraId="04D2B7DA" w14:textId="77777777" w:rsidR="001228DD" w:rsidRPr="0046006F" w:rsidRDefault="001228DD" w:rsidP="00045849">
            <w:pPr>
              <w:spacing w:after="60"/>
              <w:rPr>
                <w:rFonts w:ascii="Arial" w:hAnsi="Arial" w:cs="Arial"/>
                <w:noProof/>
                <w:sz w:val="16"/>
                <w:szCs w:val="16"/>
              </w:rPr>
            </w:pPr>
            <w:r w:rsidRPr="0046006F">
              <w:rPr>
                <w:rFonts w:ascii="Arial" w:eastAsia="SimSun" w:hAnsi="Arial" w:cs="Arial"/>
                <w:noProof/>
                <w:sz w:val="16"/>
                <w:szCs w:val="16"/>
                <w:lang w:eastAsia="zh-CN"/>
              </w:rPr>
              <w:t>H.051</w:t>
            </w:r>
          </w:p>
        </w:tc>
        <w:tc>
          <w:tcPr>
            <w:tcW w:w="3033" w:type="dxa"/>
          </w:tcPr>
          <w:p w14:paraId="22E3DF98"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14:paraId="1B0582F1"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VoLTE capability is only contained in general capability, we need to decide whether FDD/TDD diff for “</w:t>
            </w:r>
            <w:r w:rsidRPr="0046006F">
              <w:rPr>
                <w:rFonts w:ascii="Arial" w:hAnsi="Arial" w:cs="Arial"/>
                <w:sz w:val="16"/>
                <w:szCs w:val="16"/>
                <w:lang w:eastAsia="zh-CN"/>
              </w:rPr>
              <w:t>pusch-Enhancements</w:t>
            </w:r>
            <w:r w:rsidRPr="0046006F">
              <w:rPr>
                <w:rFonts w:ascii="Arial" w:hAnsi="Arial" w:cs="Arial"/>
                <w:sz w:val="16"/>
                <w:szCs w:val="16"/>
              </w:rPr>
              <w:t>-r14</w:t>
            </w:r>
            <w:r w:rsidRPr="0046006F">
              <w:rPr>
                <w:rFonts w:ascii="Arial" w:eastAsia="SimSun" w:hAnsi="Arial" w:cs="Arial"/>
                <w:noProof/>
                <w:sz w:val="16"/>
                <w:szCs w:val="16"/>
                <w:lang w:eastAsia="zh-CN"/>
              </w:rPr>
              <w:t>” is same or not. If it is different, we should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tc>
        <w:tc>
          <w:tcPr>
            <w:tcW w:w="682" w:type="dxa"/>
          </w:tcPr>
          <w:p w14:paraId="3D7D1E49"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14:paraId="03FF9BFB" w14:textId="77777777" w:rsidR="001228DD" w:rsidRPr="0046006F" w:rsidRDefault="001228DD" w:rsidP="00045849">
            <w:pPr>
              <w:spacing w:after="60"/>
              <w:rPr>
                <w:rFonts w:ascii="Arial" w:eastAsia="SimSun" w:hAnsi="Arial" w:cs="Arial"/>
                <w:sz w:val="16"/>
                <w:szCs w:val="16"/>
                <w:lang w:eastAsia="zh-CN"/>
              </w:rPr>
            </w:pPr>
            <w:r w:rsidRPr="0046006F">
              <w:rPr>
                <w:rFonts w:ascii="Arial" w:eastAsia="SimSun" w:hAnsi="Arial" w:cs="Arial"/>
                <w:noProof/>
                <w:sz w:val="16"/>
                <w:szCs w:val="16"/>
                <w:lang w:eastAsia="zh-CN"/>
              </w:rPr>
              <w:t>Need to know common understanding. In RAN1 LS, there is double bracket for it, as [yes]. We think we could remove double bracket, and introduce “</w:t>
            </w:r>
            <w:r w:rsidRPr="0046006F">
              <w:rPr>
                <w:rFonts w:ascii="Arial" w:hAnsi="Arial" w:cs="Arial"/>
                <w:color w:val="FF0000"/>
                <w:sz w:val="16"/>
                <w:szCs w:val="16"/>
                <w:u w:val="single"/>
                <w:lang w:eastAsia="zh-CN"/>
              </w:rPr>
              <w:t>MMTEL</w:t>
            </w:r>
            <w:r w:rsidRPr="0046006F">
              <w:rPr>
                <w:rFonts w:ascii="Arial" w:hAnsi="Arial" w:cs="Arial"/>
                <w:color w:val="FF0000"/>
                <w:sz w:val="16"/>
                <w:szCs w:val="16"/>
                <w:u w:val="single"/>
              </w:rPr>
              <w:t>-Parameters-r14</w:t>
            </w:r>
            <w:r w:rsidRPr="0046006F">
              <w:rPr>
                <w:rFonts w:ascii="Arial" w:eastAsia="SimSun" w:hAnsi="Arial" w:cs="Arial"/>
                <w:color w:val="FF0000"/>
                <w:sz w:val="16"/>
                <w:szCs w:val="16"/>
                <w:u w:val="single"/>
                <w:lang w:eastAsia="zh-CN"/>
              </w:rPr>
              <w:t xml:space="preserve"> </w:t>
            </w:r>
            <w:r w:rsidRPr="0046006F">
              <w:rPr>
                <w:rFonts w:ascii="Arial" w:eastAsia="SimSun" w:hAnsi="Arial" w:cs="Arial"/>
                <w:sz w:val="16"/>
                <w:szCs w:val="16"/>
                <w:lang w:eastAsia="zh-CN"/>
              </w:rPr>
              <w:t>“ in “</w:t>
            </w:r>
            <w:r w:rsidRPr="0046006F">
              <w:rPr>
                <w:rFonts w:ascii="Arial" w:hAnsi="Arial" w:cs="Arial"/>
                <w:sz w:val="16"/>
                <w:szCs w:val="16"/>
              </w:rPr>
              <w:t>UE-EUTRA-CapabilityAddXDD-Mode</w:t>
            </w:r>
            <w:r w:rsidRPr="0046006F">
              <w:rPr>
                <w:rFonts w:ascii="Arial" w:eastAsia="SimSun" w:hAnsi="Arial" w:cs="Arial"/>
                <w:sz w:val="16"/>
                <w:szCs w:val="16"/>
                <w:lang w:eastAsia="zh-CN"/>
              </w:rPr>
              <w:t>”;</w:t>
            </w:r>
          </w:p>
          <w:p w14:paraId="000FAE46" w14:textId="77777777" w:rsidR="001228DD" w:rsidRDefault="001228DD" w:rsidP="00045849">
            <w:pPr>
              <w:pBdr>
                <w:bottom w:val="single" w:sz="6" w:space="1" w:color="auto"/>
              </w:pBdr>
              <w:spacing w:after="60"/>
              <w:rPr>
                <w:rFonts w:ascii="Arial" w:eastAsia="SimSun" w:hAnsi="Arial" w:cs="Arial"/>
                <w:sz w:val="16"/>
                <w:szCs w:val="16"/>
                <w:lang w:eastAsia="zh-CN"/>
              </w:rPr>
            </w:pPr>
            <w:r w:rsidRPr="0046006F">
              <w:rPr>
                <w:rFonts w:ascii="Arial" w:eastAsia="SimSun" w:hAnsi="Arial" w:cs="Arial"/>
                <w:sz w:val="16"/>
                <w:szCs w:val="16"/>
                <w:lang w:eastAsia="zh-CN"/>
              </w:rPr>
              <w:t>As Rapporteur, we would like to provide CR on it.</w:t>
            </w:r>
          </w:p>
          <w:p w14:paraId="749D6ED8" w14:textId="77777777" w:rsidR="001228DD" w:rsidRPr="0046006F" w:rsidRDefault="001228DD" w:rsidP="00045849">
            <w:pPr>
              <w:spacing w:after="60"/>
              <w:rPr>
                <w:rFonts w:ascii="Arial" w:eastAsia="SimSun" w:hAnsi="Arial" w:cs="Arial"/>
                <w:noProof/>
                <w:sz w:val="16"/>
                <w:szCs w:val="16"/>
                <w:lang w:eastAsia="zh-CN"/>
              </w:rPr>
            </w:pPr>
            <w:r w:rsidRPr="00ED3FE9">
              <w:rPr>
                <w:rFonts w:ascii="Arial" w:eastAsia="SimSun" w:hAnsi="Arial" w:cs="Arial"/>
                <w:noProof/>
                <w:color w:val="1F3864" w:themeColor="accent5" w:themeShade="80"/>
                <w:sz w:val="16"/>
                <w:szCs w:val="16"/>
                <w:lang w:eastAsia="zh-CN"/>
              </w:rPr>
              <w:t>Intel: fixed by IPA R2-1703896 (Huawei, HiSilicon).</w:t>
            </w:r>
          </w:p>
        </w:tc>
        <w:tc>
          <w:tcPr>
            <w:tcW w:w="1580" w:type="dxa"/>
          </w:tcPr>
          <w:p w14:paraId="56B2563F" w14:textId="77777777" w:rsidR="001228DD" w:rsidRPr="0046006F" w:rsidRDefault="001228DD" w:rsidP="00045849">
            <w:pPr>
              <w:spacing w:after="60"/>
              <w:rPr>
                <w:rFonts w:ascii="Arial" w:hAnsi="Arial" w:cs="Arial"/>
                <w:noProof/>
                <w:sz w:val="16"/>
                <w:szCs w:val="16"/>
              </w:rPr>
            </w:pPr>
            <w:r>
              <w:rPr>
                <w:rFonts w:ascii="Arial" w:hAnsi="Arial" w:cs="Arial"/>
                <w:noProof/>
                <w:sz w:val="16"/>
                <w:szCs w:val="16"/>
              </w:rPr>
              <w:t>Closed</w:t>
            </w:r>
          </w:p>
        </w:tc>
      </w:tr>
      <w:tr w:rsidR="001228DD" w:rsidRPr="00416B58" w14:paraId="3581CCE4" w14:textId="77777777" w:rsidTr="00571106">
        <w:tc>
          <w:tcPr>
            <w:tcW w:w="833" w:type="dxa"/>
          </w:tcPr>
          <w:p w14:paraId="26879BD5" w14:textId="77777777" w:rsidR="001228DD" w:rsidRPr="0046006F" w:rsidRDefault="001228DD" w:rsidP="00045849">
            <w:pPr>
              <w:spacing w:after="60"/>
              <w:rPr>
                <w:rFonts w:ascii="Arial" w:hAnsi="Arial" w:cs="Arial"/>
                <w:noProof/>
                <w:sz w:val="16"/>
                <w:szCs w:val="16"/>
              </w:rPr>
            </w:pPr>
            <w:r w:rsidRPr="0046006F">
              <w:rPr>
                <w:rFonts w:ascii="Arial" w:eastAsia="SimSun" w:hAnsi="Arial" w:cs="Arial"/>
                <w:noProof/>
                <w:sz w:val="16"/>
                <w:szCs w:val="16"/>
                <w:lang w:eastAsia="zh-CN"/>
              </w:rPr>
              <w:t>H.052</w:t>
            </w:r>
          </w:p>
        </w:tc>
        <w:tc>
          <w:tcPr>
            <w:tcW w:w="3033" w:type="dxa"/>
          </w:tcPr>
          <w:p w14:paraId="3B71F31A"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6.3.6</w:t>
            </w:r>
          </w:p>
        </w:tc>
        <w:tc>
          <w:tcPr>
            <w:tcW w:w="4961" w:type="dxa"/>
          </w:tcPr>
          <w:p w14:paraId="1D87F32E"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So far rel-14, eLAA capabilities only contains</w:t>
            </w:r>
          </w:p>
          <w:p w14:paraId="0388F12C" w14:textId="77777777" w:rsidR="001228DD" w:rsidRPr="0046006F" w:rsidRDefault="001228DD" w:rsidP="00045849">
            <w:pPr>
              <w:pStyle w:val="PL"/>
              <w:rPr>
                <w:rFonts w:cs="Courier New"/>
                <w:szCs w:val="16"/>
              </w:rPr>
            </w:pPr>
            <w:r w:rsidRPr="0046006F">
              <w:rPr>
                <w:rFonts w:cs="Courier New"/>
                <w:szCs w:val="16"/>
              </w:rPr>
              <w:t>LAA-Parameters-v14xy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14:paraId="3798E712" w14:textId="77777777" w:rsidR="001228DD" w:rsidRPr="0046006F" w:rsidRDefault="001228DD" w:rsidP="00045849">
            <w:pPr>
              <w:pStyle w:val="PL"/>
              <w:rPr>
                <w:rFonts w:cs="Courier New"/>
                <w:szCs w:val="16"/>
              </w:rPr>
            </w:pPr>
            <w:r w:rsidRPr="0046006F">
              <w:rPr>
                <w:rFonts w:cs="Courier New"/>
                <w:szCs w:val="16"/>
              </w:rPr>
              <w:tab/>
              <w:t>crossCarrierSchedulingLAA-UL-r14</w:t>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14:paraId="7FE57F51" w14:textId="77777777" w:rsidR="001228DD" w:rsidRPr="0046006F" w:rsidRDefault="001228DD" w:rsidP="00045849">
            <w:pPr>
              <w:pStyle w:val="PL"/>
              <w:rPr>
                <w:rFonts w:cs="Courier New"/>
                <w:szCs w:val="16"/>
              </w:rPr>
            </w:pPr>
            <w:r w:rsidRPr="0046006F">
              <w:rPr>
                <w:rFonts w:cs="Courier New"/>
                <w:szCs w:val="16"/>
              </w:rPr>
              <w:tab/>
              <w:t>uplinkLAA-r14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ENUMERATED {supported}</w:t>
            </w:r>
            <w:r w:rsidRPr="0046006F">
              <w:rPr>
                <w:rFonts w:cs="Courier New"/>
                <w:szCs w:val="16"/>
              </w:rPr>
              <w:tab/>
            </w:r>
            <w:r w:rsidRPr="0046006F">
              <w:rPr>
                <w:rFonts w:cs="Courier New"/>
                <w:szCs w:val="16"/>
              </w:rPr>
              <w:tab/>
              <w:t>OPTIONAL,</w:t>
            </w:r>
          </w:p>
          <w:p w14:paraId="22524834" w14:textId="77777777" w:rsidR="001228DD" w:rsidRPr="0046006F" w:rsidRDefault="001228DD" w:rsidP="00045849">
            <w:pPr>
              <w:pStyle w:val="PL"/>
              <w:rPr>
                <w:rFonts w:cs="Courier New"/>
                <w:szCs w:val="16"/>
              </w:rPr>
            </w:pPr>
            <w:r w:rsidRPr="0046006F">
              <w:rPr>
                <w:rFonts w:cs="Courier New"/>
                <w:szCs w:val="16"/>
              </w:rPr>
              <w:tab/>
              <w:t>twoStepSchedulingTimingInfo-r14</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ENUMERATED {nPlus1, nPlus2, nPlus3}</w:t>
            </w:r>
            <w:r w:rsidRPr="0046006F">
              <w:rPr>
                <w:rFonts w:cs="Courier New"/>
                <w:szCs w:val="16"/>
              </w:rPr>
              <w:tab/>
              <w:t>OPTIONAL</w:t>
            </w:r>
          </w:p>
          <w:p w14:paraId="49A8BD72" w14:textId="77777777" w:rsidR="001228DD" w:rsidRPr="0046006F" w:rsidRDefault="001228DD" w:rsidP="00045849">
            <w:pPr>
              <w:pStyle w:val="PL"/>
              <w:rPr>
                <w:rFonts w:cs="Courier New"/>
                <w:szCs w:val="16"/>
              </w:rPr>
            </w:pPr>
            <w:r w:rsidRPr="0046006F">
              <w:rPr>
                <w:rFonts w:cs="Courier New"/>
                <w:szCs w:val="16"/>
              </w:rPr>
              <w:t>}</w:t>
            </w:r>
          </w:p>
          <w:p w14:paraId="69788DFC"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 xml:space="preserve">Based on RAN1 LS, additional capabilities need to be introduced, </w:t>
            </w:r>
          </w:p>
          <w:p w14:paraId="50EBF901"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hAnsi="Arial" w:cs="Arial"/>
                <w:color w:val="000000"/>
                <w:sz w:val="16"/>
                <w:szCs w:val="16"/>
                <w:shd w:val="clear" w:color="auto" w:fill="F1F9FF"/>
              </w:rPr>
              <w:t>1-5 USS blind decoding adjustment (candidate adjustment)</w:t>
            </w:r>
            <w:r w:rsidRPr="0046006F">
              <w:rPr>
                <w:rFonts w:ascii="Arial" w:hAnsi="Arial" w:cs="Arial"/>
                <w:color w:val="000000"/>
                <w:sz w:val="16"/>
                <w:szCs w:val="16"/>
              </w:rPr>
              <w:br/>
            </w:r>
            <w:r w:rsidRPr="0046006F">
              <w:rPr>
                <w:rFonts w:ascii="Arial" w:hAnsi="Arial" w:cs="Arial"/>
                <w:color w:val="000000"/>
                <w:sz w:val="16"/>
                <w:szCs w:val="16"/>
                <w:shd w:val="clear" w:color="auto" w:fill="F1F9FF"/>
              </w:rPr>
              <w:t>1-6 USS blind decoding reduction (not monitoring DCI format 0A/0B/4A/4B)</w:t>
            </w:r>
            <w:r w:rsidRPr="0046006F">
              <w:rPr>
                <w:rFonts w:ascii="Arial" w:hAnsi="Arial" w:cs="Arial"/>
                <w:color w:val="000000"/>
                <w:sz w:val="16"/>
                <w:szCs w:val="16"/>
              </w:rPr>
              <w:br/>
            </w:r>
            <w:r w:rsidRPr="0046006F">
              <w:rPr>
                <w:rFonts w:ascii="Arial" w:hAnsi="Arial" w:cs="Arial"/>
                <w:color w:val="000000"/>
                <w:sz w:val="16"/>
                <w:szCs w:val="16"/>
                <w:shd w:val="clear" w:color="auto" w:fill="F1F9FF"/>
              </w:rPr>
              <w:t>1-7 Out of sequence grant handling</w:t>
            </w:r>
          </w:p>
        </w:tc>
        <w:tc>
          <w:tcPr>
            <w:tcW w:w="682" w:type="dxa"/>
          </w:tcPr>
          <w:p w14:paraId="07BC69E4"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2</w:t>
            </w:r>
          </w:p>
        </w:tc>
        <w:tc>
          <w:tcPr>
            <w:tcW w:w="4542" w:type="dxa"/>
          </w:tcPr>
          <w:p w14:paraId="62371117" w14:textId="77777777" w:rsidR="001228DD" w:rsidRPr="0046006F" w:rsidRDefault="001228DD" w:rsidP="00045849">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Introduce new LAA capabilities based on RAN1 LS.</w:t>
            </w:r>
          </w:p>
          <w:p w14:paraId="75978135" w14:textId="77777777" w:rsidR="001228DD" w:rsidRDefault="001228DD" w:rsidP="00045849">
            <w:pPr>
              <w:pBdr>
                <w:bottom w:val="single" w:sz="6" w:space="1" w:color="auto"/>
              </w:pBdr>
              <w:spacing w:after="60"/>
              <w:rPr>
                <w:rFonts w:ascii="Arial" w:eastAsia="SimSun" w:hAnsi="Arial" w:cs="Arial"/>
                <w:sz w:val="16"/>
                <w:szCs w:val="16"/>
                <w:lang w:eastAsia="zh-CN"/>
              </w:rPr>
            </w:pPr>
            <w:r w:rsidRPr="0046006F">
              <w:rPr>
                <w:rFonts w:ascii="Arial" w:eastAsia="SimSun" w:hAnsi="Arial" w:cs="Arial"/>
                <w:sz w:val="16"/>
                <w:szCs w:val="16"/>
                <w:lang w:eastAsia="zh-CN"/>
              </w:rPr>
              <w:t>As Rapporteur, we would like to provide 331 and 306 CRs on it.</w:t>
            </w:r>
          </w:p>
          <w:p w14:paraId="5044D6FF" w14:textId="77777777" w:rsidR="001228DD" w:rsidRDefault="001228DD" w:rsidP="00045849">
            <w:pPr>
              <w:spacing w:after="60"/>
              <w:rPr>
                <w:rFonts w:ascii="Arial" w:eastAsia="SimSun" w:hAnsi="Arial" w:cs="Arial"/>
                <w:color w:val="1F3864" w:themeColor="accent5" w:themeShade="80"/>
                <w:sz w:val="16"/>
                <w:szCs w:val="16"/>
                <w:lang w:eastAsia="zh-CN"/>
              </w:rPr>
            </w:pPr>
            <w:r w:rsidRPr="004A6BEE">
              <w:rPr>
                <w:rFonts w:ascii="Arial" w:eastAsia="SimSun" w:hAnsi="Arial" w:cs="Arial"/>
                <w:color w:val="1F3864" w:themeColor="accent5" w:themeShade="80"/>
                <w:sz w:val="16"/>
                <w:szCs w:val="16"/>
                <w:lang w:eastAsia="zh-CN"/>
              </w:rPr>
              <w:t>ASN1ses: handled by separate CRs in WI session</w:t>
            </w:r>
          </w:p>
          <w:p w14:paraId="7BF8E181" w14:textId="77777777" w:rsidR="001228DD" w:rsidRPr="0046006F" w:rsidRDefault="001228DD" w:rsidP="00045849">
            <w:pPr>
              <w:spacing w:after="60"/>
              <w:rPr>
                <w:rFonts w:ascii="Arial" w:eastAsia="SimSun" w:hAnsi="Arial" w:cs="Arial"/>
                <w:noProof/>
                <w:sz w:val="16"/>
                <w:szCs w:val="16"/>
                <w:lang w:eastAsia="zh-CN"/>
              </w:rPr>
            </w:pPr>
            <w:r w:rsidRPr="004A6BEE">
              <w:rPr>
                <w:rFonts w:ascii="Arial" w:eastAsia="SimSun" w:hAnsi="Arial" w:cs="Arial"/>
                <w:noProof/>
                <w:color w:val="1F3864" w:themeColor="accent5" w:themeShade="80"/>
                <w:sz w:val="16"/>
                <w:szCs w:val="16"/>
                <w:lang w:eastAsia="zh-CN"/>
              </w:rPr>
              <w:t>Intel: fixed by IPA CR R2-1702580 (Huawei, HiSilicon)</w:t>
            </w:r>
          </w:p>
        </w:tc>
        <w:tc>
          <w:tcPr>
            <w:tcW w:w="1580" w:type="dxa"/>
          </w:tcPr>
          <w:p w14:paraId="15F00F25" w14:textId="77777777" w:rsidR="001228DD" w:rsidRPr="0046006F" w:rsidRDefault="001228DD" w:rsidP="00045849">
            <w:pPr>
              <w:spacing w:after="60"/>
              <w:rPr>
                <w:rFonts w:ascii="Arial" w:hAnsi="Arial" w:cs="Arial"/>
                <w:noProof/>
                <w:sz w:val="16"/>
                <w:szCs w:val="16"/>
              </w:rPr>
            </w:pPr>
            <w:r>
              <w:rPr>
                <w:rFonts w:ascii="Arial" w:hAnsi="Arial" w:cs="Arial"/>
                <w:noProof/>
                <w:sz w:val="16"/>
                <w:szCs w:val="16"/>
              </w:rPr>
              <w:t>Closed</w:t>
            </w:r>
          </w:p>
        </w:tc>
      </w:tr>
      <w:tr w:rsidR="001228DD" w:rsidRPr="00416B58" w14:paraId="6D13F93F" w14:textId="77777777" w:rsidTr="00571106">
        <w:tc>
          <w:tcPr>
            <w:tcW w:w="833" w:type="dxa"/>
          </w:tcPr>
          <w:p w14:paraId="4F9E277C" w14:textId="77777777" w:rsidR="001228DD" w:rsidRPr="003179ED" w:rsidRDefault="001228DD" w:rsidP="00045849">
            <w:pPr>
              <w:spacing w:after="60"/>
              <w:rPr>
                <w:rFonts w:ascii="Arial" w:hAnsi="Arial" w:cs="Arial"/>
                <w:noProof/>
                <w:sz w:val="16"/>
                <w:szCs w:val="16"/>
              </w:rPr>
            </w:pPr>
            <w:r w:rsidRPr="003179ED">
              <w:rPr>
                <w:rFonts w:ascii="Arial" w:hAnsi="Arial" w:cs="Arial"/>
                <w:noProof/>
                <w:sz w:val="16"/>
                <w:szCs w:val="16"/>
              </w:rPr>
              <w:t>M.026</w:t>
            </w:r>
          </w:p>
        </w:tc>
        <w:tc>
          <w:tcPr>
            <w:tcW w:w="3033" w:type="dxa"/>
          </w:tcPr>
          <w:p w14:paraId="015DA607" w14:textId="77777777" w:rsidR="001228DD" w:rsidRPr="003179ED" w:rsidRDefault="001228DD" w:rsidP="00045849">
            <w:pPr>
              <w:spacing w:after="60"/>
              <w:rPr>
                <w:rFonts w:ascii="Arial" w:hAnsi="Arial" w:cs="Arial"/>
                <w:noProof/>
                <w:sz w:val="16"/>
                <w:szCs w:val="16"/>
              </w:rPr>
            </w:pPr>
            <w:r w:rsidRPr="003179ED">
              <w:rPr>
                <w:rFonts w:ascii="Arial" w:hAnsi="Arial" w:cs="Arial"/>
                <w:noProof/>
                <w:sz w:val="16"/>
                <w:szCs w:val="16"/>
              </w:rPr>
              <w:t>6.3.6 mmtel-Parameters-r14</w:t>
            </w:r>
            <w:r w:rsidRPr="003179ED">
              <w:rPr>
                <w:rFonts w:ascii="Arial" w:hAnsi="Arial" w:cs="Arial"/>
                <w:noProof/>
                <w:sz w:val="16"/>
                <w:szCs w:val="16"/>
              </w:rPr>
              <w:tab/>
            </w:r>
          </w:p>
        </w:tc>
        <w:tc>
          <w:tcPr>
            <w:tcW w:w="4961" w:type="dxa"/>
          </w:tcPr>
          <w:p w14:paraId="00B71631" w14:textId="77777777" w:rsidR="001228DD" w:rsidRPr="003179ED" w:rsidRDefault="001228DD" w:rsidP="00045849">
            <w:pPr>
              <w:spacing w:after="60"/>
              <w:rPr>
                <w:rFonts w:ascii="Arial" w:hAnsi="Arial" w:cs="Arial"/>
                <w:noProof/>
                <w:sz w:val="16"/>
                <w:szCs w:val="16"/>
              </w:rPr>
            </w:pPr>
            <w:r w:rsidRPr="003179ED">
              <w:rPr>
                <w:rFonts w:ascii="Arial" w:hAnsi="Arial" w:cs="Arial"/>
                <w:noProof/>
                <w:sz w:val="16"/>
                <w:szCs w:val="16"/>
              </w:rPr>
              <w:t>Missing suffix</w:t>
            </w:r>
          </w:p>
        </w:tc>
        <w:tc>
          <w:tcPr>
            <w:tcW w:w="682" w:type="dxa"/>
          </w:tcPr>
          <w:p w14:paraId="0ADAF965" w14:textId="77777777" w:rsidR="001228DD" w:rsidRPr="003179ED" w:rsidRDefault="001228DD" w:rsidP="00045849">
            <w:pPr>
              <w:spacing w:after="60"/>
              <w:rPr>
                <w:rFonts w:ascii="Arial" w:hAnsi="Arial" w:cs="Arial"/>
                <w:noProof/>
                <w:sz w:val="16"/>
                <w:szCs w:val="16"/>
              </w:rPr>
            </w:pPr>
            <w:r w:rsidRPr="003179ED">
              <w:rPr>
                <w:rFonts w:ascii="Arial" w:hAnsi="Arial" w:cs="Arial"/>
                <w:noProof/>
                <w:sz w:val="16"/>
                <w:szCs w:val="16"/>
              </w:rPr>
              <w:t>1</w:t>
            </w:r>
          </w:p>
        </w:tc>
        <w:tc>
          <w:tcPr>
            <w:tcW w:w="4542" w:type="dxa"/>
          </w:tcPr>
          <w:p w14:paraId="0D9E6162" w14:textId="77777777" w:rsidR="001228DD" w:rsidRDefault="001228DD" w:rsidP="00045849">
            <w:pPr>
              <w:pBdr>
                <w:bottom w:val="single" w:sz="6" w:space="1" w:color="auto"/>
              </w:pBdr>
              <w:spacing w:after="60"/>
              <w:rPr>
                <w:rFonts w:ascii="Arial" w:hAnsi="Arial" w:cs="Arial"/>
                <w:noProof/>
                <w:color w:val="FF0000"/>
                <w:sz w:val="16"/>
                <w:szCs w:val="16"/>
                <w:u w:val="single"/>
              </w:rPr>
            </w:pPr>
            <w:r w:rsidRPr="003179ED">
              <w:rPr>
                <w:rFonts w:ascii="Arial" w:hAnsi="Arial" w:cs="Arial"/>
                <w:noProof/>
                <w:sz w:val="16"/>
                <w:szCs w:val="16"/>
              </w:rPr>
              <w:t>MMTEL-Parameters-r14</w:t>
            </w:r>
            <w:r w:rsidRPr="003179ED">
              <w:rPr>
                <w:rFonts w:ascii="Arial" w:hAnsi="Arial" w:cs="Arial"/>
                <w:noProof/>
                <w:color w:val="FF0000"/>
                <w:sz w:val="16"/>
                <w:szCs w:val="16"/>
                <w:u w:val="single"/>
              </w:rPr>
              <w:t>xy</w:t>
            </w:r>
          </w:p>
          <w:p w14:paraId="100AB4F5" w14:textId="306A3202" w:rsidR="001228DD" w:rsidRDefault="0001332C" w:rsidP="00045849">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1228DD" w:rsidRPr="000A14C5">
              <w:rPr>
                <w:rFonts w:ascii="Arial" w:hAnsi="Arial" w:cs="Arial"/>
                <w:noProof/>
                <w:color w:val="1F3864" w:themeColor="accent5" w:themeShade="80"/>
                <w:sz w:val="16"/>
                <w:szCs w:val="16"/>
              </w:rPr>
              <w:t>It is not clear what is corrected here. Normally -r14 suffix is not appended with xy suffix.</w:t>
            </w:r>
          </w:p>
          <w:p w14:paraId="05CCD8E6" w14:textId="77777777" w:rsidR="001228DD" w:rsidRPr="00A77E14" w:rsidRDefault="001228DD" w:rsidP="00045849">
            <w:pPr>
              <w:spacing w:after="60"/>
              <w:rPr>
                <w:rFonts w:ascii="Arial" w:hAnsi="Arial" w:cs="Arial"/>
                <w:noProof/>
                <w:color w:val="44546A"/>
                <w:sz w:val="16"/>
                <w:szCs w:val="16"/>
              </w:rPr>
            </w:pPr>
            <w:r w:rsidRPr="004A6BEE">
              <w:rPr>
                <w:rFonts w:ascii="Arial" w:hAnsi="Arial" w:cs="Arial"/>
                <w:noProof/>
                <w:color w:val="1F3864" w:themeColor="accent5" w:themeShade="80"/>
                <w:sz w:val="16"/>
                <w:szCs w:val="16"/>
              </w:rPr>
              <w:t>Int</w:t>
            </w:r>
            <w:r>
              <w:rPr>
                <w:rFonts w:ascii="Arial" w:hAnsi="Arial" w:cs="Arial"/>
                <w:noProof/>
                <w:color w:val="1F3864" w:themeColor="accent5" w:themeShade="80"/>
                <w:sz w:val="16"/>
                <w:szCs w:val="16"/>
              </w:rPr>
              <w:t>el</w:t>
            </w:r>
            <w:r w:rsidRPr="004A6BEE">
              <w:rPr>
                <w:rFonts w:ascii="Arial" w:hAnsi="Arial" w:cs="Arial"/>
                <w:noProof/>
                <w:color w:val="1F3864" w:themeColor="accent5" w:themeShade="80"/>
                <w:sz w:val="16"/>
                <w:szCs w:val="16"/>
              </w:rPr>
              <w:t>: suffix "-r14" is correct, so no change is needed and can be closed.</w:t>
            </w:r>
          </w:p>
        </w:tc>
        <w:tc>
          <w:tcPr>
            <w:tcW w:w="1580" w:type="dxa"/>
          </w:tcPr>
          <w:p w14:paraId="1EA9A462" w14:textId="77777777" w:rsidR="001228DD" w:rsidRPr="003179ED" w:rsidRDefault="001228DD" w:rsidP="00045849">
            <w:pPr>
              <w:spacing w:after="60"/>
              <w:rPr>
                <w:rFonts w:ascii="Arial" w:hAnsi="Arial" w:cs="Arial"/>
                <w:noProof/>
                <w:sz w:val="16"/>
                <w:szCs w:val="16"/>
              </w:rPr>
            </w:pPr>
            <w:r>
              <w:rPr>
                <w:rFonts w:ascii="Arial" w:hAnsi="Arial" w:cs="Arial"/>
                <w:noProof/>
                <w:sz w:val="16"/>
                <w:szCs w:val="16"/>
              </w:rPr>
              <w:t>Closed</w:t>
            </w:r>
          </w:p>
        </w:tc>
      </w:tr>
      <w:tr w:rsidR="001228DD" w:rsidRPr="00416B58" w14:paraId="2EFF96AB" w14:textId="77777777" w:rsidTr="00571106">
        <w:tc>
          <w:tcPr>
            <w:tcW w:w="833" w:type="dxa"/>
          </w:tcPr>
          <w:p w14:paraId="324DE830" w14:textId="77777777" w:rsidR="001228DD" w:rsidRDefault="001228DD" w:rsidP="001228DD">
            <w:pPr>
              <w:spacing w:after="60"/>
              <w:rPr>
                <w:rFonts w:ascii="Arial" w:hAnsi="Arial" w:cs="Arial"/>
                <w:noProof/>
                <w:sz w:val="16"/>
                <w:szCs w:val="16"/>
              </w:rPr>
            </w:pPr>
            <w:r w:rsidRPr="00BC1548">
              <w:rPr>
                <w:rFonts w:ascii="Arial" w:hAnsi="Arial" w:cs="Arial"/>
                <w:noProof/>
                <w:sz w:val="16"/>
                <w:szCs w:val="16"/>
              </w:rPr>
              <w:t>I.025</w:t>
            </w:r>
          </w:p>
        </w:tc>
        <w:tc>
          <w:tcPr>
            <w:tcW w:w="3033" w:type="dxa"/>
          </w:tcPr>
          <w:p w14:paraId="71D14E7A" w14:textId="77777777" w:rsidR="001228DD" w:rsidRDefault="001228DD" w:rsidP="001228DD">
            <w:pPr>
              <w:spacing w:after="60"/>
              <w:rPr>
                <w:rFonts w:ascii="Arial" w:hAnsi="Arial" w:cs="Arial"/>
                <w:noProof/>
                <w:sz w:val="16"/>
                <w:szCs w:val="16"/>
              </w:rPr>
            </w:pPr>
            <w:r w:rsidRPr="00BC1548">
              <w:rPr>
                <w:rFonts w:ascii="Arial" w:hAnsi="Arial" w:cs="Arial"/>
                <w:noProof/>
                <w:sz w:val="16"/>
                <w:szCs w:val="16"/>
              </w:rPr>
              <w:t>6.3.6 OtherConfig field descriptions</w:t>
            </w:r>
          </w:p>
        </w:tc>
        <w:tc>
          <w:tcPr>
            <w:tcW w:w="4961" w:type="dxa"/>
          </w:tcPr>
          <w:p w14:paraId="05BCA4BF" w14:textId="77777777" w:rsidR="001228DD" w:rsidRPr="00BC1548" w:rsidRDefault="001228DD" w:rsidP="001228DD">
            <w:pPr>
              <w:spacing w:after="60"/>
              <w:rPr>
                <w:rFonts w:ascii="Arial" w:hAnsi="Arial" w:cs="Arial"/>
                <w:noProof/>
                <w:sz w:val="16"/>
                <w:szCs w:val="16"/>
              </w:rPr>
            </w:pPr>
            <w:r w:rsidRPr="00BC1548">
              <w:rPr>
                <w:rFonts w:ascii="Arial" w:hAnsi="Arial" w:cs="Arial"/>
                <w:noProof/>
                <w:sz w:val="16"/>
                <w:szCs w:val="16"/>
              </w:rPr>
              <w:t>Field description of sps-AssistanceInfoReport can be improved to be consistent with the other field descriptions.</w:t>
            </w:r>
          </w:p>
          <w:p w14:paraId="3108E1C5" w14:textId="77777777" w:rsidR="001228DD" w:rsidRPr="00BC1548" w:rsidRDefault="001228DD" w:rsidP="001228DD">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14:paraId="3CCA06C0" w14:textId="77777777" w:rsidR="001228DD" w:rsidRDefault="001228DD" w:rsidP="001228DD">
            <w:pPr>
              <w:spacing w:after="60"/>
              <w:rPr>
                <w:rFonts w:ascii="Arial" w:hAnsi="Arial" w:cs="Arial"/>
                <w:noProof/>
                <w:sz w:val="16"/>
                <w:szCs w:val="16"/>
              </w:rPr>
            </w:pPr>
            <w:r w:rsidRPr="00BC1548">
              <w:rPr>
                <w:rFonts w:ascii="Arial" w:eastAsia="Times New Roman" w:hAnsi="Arial" w:cs="Arial"/>
                <w:bCs/>
                <w:noProof/>
                <w:sz w:val="16"/>
                <w:szCs w:val="16"/>
                <w:lang w:eastAsia="en-GB"/>
              </w:rPr>
              <w:t>if configured, the UE is allowed to report SPS-AssistanceInformation.</w:t>
            </w:r>
          </w:p>
        </w:tc>
        <w:tc>
          <w:tcPr>
            <w:tcW w:w="682" w:type="dxa"/>
          </w:tcPr>
          <w:p w14:paraId="2D71D8D4" w14:textId="77777777" w:rsidR="001228DD" w:rsidRDefault="001228DD" w:rsidP="001228DD">
            <w:pPr>
              <w:spacing w:after="60"/>
              <w:rPr>
                <w:rFonts w:ascii="Arial" w:hAnsi="Arial" w:cs="Arial"/>
                <w:noProof/>
                <w:sz w:val="16"/>
                <w:szCs w:val="16"/>
              </w:rPr>
            </w:pPr>
            <w:r w:rsidRPr="00BC1548">
              <w:rPr>
                <w:rFonts w:ascii="Arial" w:hAnsi="Arial" w:cs="Arial"/>
                <w:noProof/>
                <w:sz w:val="16"/>
                <w:szCs w:val="16"/>
              </w:rPr>
              <w:t>2</w:t>
            </w:r>
          </w:p>
        </w:tc>
        <w:tc>
          <w:tcPr>
            <w:tcW w:w="4542" w:type="dxa"/>
          </w:tcPr>
          <w:p w14:paraId="03981822" w14:textId="77777777" w:rsidR="001228DD" w:rsidRPr="00BC1548" w:rsidRDefault="001228DD" w:rsidP="001228DD">
            <w:pPr>
              <w:spacing w:after="60"/>
              <w:rPr>
                <w:rFonts w:ascii="Arial" w:hAnsi="Arial" w:cs="Arial"/>
                <w:noProof/>
                <w:sz w:val="16"/>
                <w:szCs w:val="16"/>
              </w:rPr>
            </w:pPr>
            <w:r w:rsidRPr="00BC1548">
              <w:rPr>
                <w:rFonts w:ascii="Arial" w:hAnsi="Arial" w:cs="Arial"/>
                <w:noProof/>
                <w:sz w:val="16"/>
                <w:szCs w:val="16"/>
              </w:rPr>
              <w:t>Improve field description of sps-AssistanceInfoReport as shown below.</w:t>
            </w:r>
          </w:p>
          <w:p w14:paraId="7CE27F07" w14:textId="77777777" w:rsidR="001228DD" w:rsidRPr="00BC1548" w:rsidRDefault="001228DD" w:rsidP="001228DD">
            <w:pPr>
              <w:spacing w:after="60"/>
              <w:rPr>
                <w:rFonts w:ascii="Arial" w:eastAsia="Times New Roman" w:hAnsi="Arial" w:cs="Arial"/>
                <w:b/>
                <w:bCs/>
                <w:i/>
                <w:noProof/>
                <w:sz w:val="16"/>
                <w:szCs w:val="16"/>
                <w:lang w:eastAsia="en-GB"/>
              </w:rPr>
            </w:pPr>
            <w:r w:rsidRPr="00BC1548">
              <w:rPr>
                <w:rFonts w:ascii="Arial" w:eastAsia="Times New Roman" w:hAnsi="Arial" w:cs="Arial"/>
                <w:b/>
                <w:bCs/>
                <w:i/>
                <w:noProof/>
                <w:sz w:val="16"/>
                <w:szCs w:val="16"/>
                <w:lang w:eastAsia="en-GB"/>
              </w:rPr>
              <w:t>sps-AssistanceInfoReport</w:t>
            </w:r>
          </w:p>
          <w:p w14:paraId="183035F8" w14:textId="77777777" w:rsidR="001228DD" w:rsidRDefault="001228DD" w:rsidP="001228DD">
            <w:pPr>
              <w:pBdr>
                <w:bottom w:val="single" w:sz="6" w:space="1" w:color="auto"/>
              </w:pBdr>
              <w:spacing w:after="60"/>
              <w:rPr>
                <w:rFonts w:ascii="Arial" w:hAnsi="Arial" w:cs="Arial"/>
                <w:color w:val="FF0000"/>
                <w:sz w:val="16"/>
                <w:szCs w:val="16"/>
                <w:lang w:eastAsia="zh-CN"/>
              </w:rPr>
            </w:pPr>
            <w:r w:rsidRPr="00BC1548">
              <w:rPr>
                <w:rFonts w:ascii="Arial" w:eastAsia="Times New Roman" w:hAnsi="Arial" w:cs="Arial"/>
                <w:bCs/>
                <w:strike/>
                <w:noProof/>
                <w:color w:val="FF0000"/>
                <w:sz w:val="16"/>
                <w:szCs w:val="16"/>
                <w:lang w:eastAsia="en-GB"/>
              </w:rPr>
              <w:t>if configured, the UE is allowed to report SPS-AssistanceInformation.</w:t>
            </w:r>
            <w:r w:rsidRPr="00BC1548">
              <w:rPr>
                <w:rFonts w:ascii="Arial" w:hAnsi="Arial" w:cs="Arial"/>
                <w:color w:val="FF0000"/>
                <w:sz w:val="16"/>
                <w:szCs w:val="16"/>
                <w:u w:val="single"/>
                <w:lang w:eastAsia="zh-CN"/>
              </w:rPr>
              <w:t>The field is used to i</w:t>
            </w:r>
            <w:r w:rsidRPr="00BC1548">
              <w:rPr>
                <w:rFonts w:ascii="Arial" w:hAnsi="Arial" w:cs="Arial"/>
                <w:color w:val="FF0000"/>
                <w:sz w:val="16"/>
                <w:szCs w:val="16"/>
                <w:u w:val="single"/>
                <w:lang w:eastAsia="en-GB"/>
              </w:rPr>
              <w:t>ndicate whether</w:t>
            </w:r>
            <w:r w:rsidRPr="00BC1548">
              <w:rPr>
                <w:rFonts w:ascii="Arial" w:hAnsi="Arial" w:cs="Arial"/>
                <w:color w:val="FF0000"/>
                <w:sz w:val="16"/>
                <w:szCs w:val="16"/>
                <w:u w:val="single"/>
                <w:lang w:eastAsia="zh-CN"/>
              </w:rPr>
              <w:t xml:space="preserve"> the UE is</w:t>
            </w:r>
            <w:r w:rsidRPr="00BC1548">
              <w:rPr>
                <w:rFonts w:ascii="Arial" w:eastAsia="Times New Roman" w:hAnsi="Arial" w:cs="Arial"/>
                <w:bCs/>
                <w:noProof/>
                <w:color w:val="FF0000"/>
                <w:sz w:val="16"/>
                <w:szCs w:val="16"/>
                <w:u w:val="single"/>
                <w:lang w:eastAsia="en-GB"/>
              </w:rPr>
              <w:t xml:space="preserve"> allowed to report </w:t>
            </w:r>
            <w:r w:rsidRPr="00BC1548">
              <w:rPr>
                <w:rFonts w:ascii="Arial" w:eastAsia="Times New Roman" w:hAnsi="Arial" w:cs="Arial"/>
                <w:bCs/>
                <w:i/>
                <w:noProof/>
                <w:color w:val="FF0000"/>
                <w:sz w:val="16"/>
                <w:szCs w:val="16"/>
                <w:u w:val="single"/>
                <w:lang w:eastAsia="en-GB"/>
              </w:rPr>
              <w:t>SPS-AssistanceInformation</w:t>
            </w:r>
            <w:r w:rsidRPr="00BC1548">
              <w:rPr>
                <w:rFonts w:ascii="Arial" w:hAnsi="Arial" w:cs="Arial"/>
                <w:color w:val="FF0000"/>
                <w:sz w:val="16"/>
                <w:szCs w:val="16"/>
                <w:u w:val="single"/>
                <w:lang w:eastAsia="zh-CN"/>
              </w:rPr>
              <w:t>.</w:t>
            </w:r>
          </w:p>
          <w:p w14:paraId="0C93197A" w14:textId="77777777" w:rsidR="001228DD" w:rsidRDefault="001228DD" w:rsidP="001228DD">
            <w:pPr>
              <w:spacing w:after="60"/>
              <w:rPr>
                <w:rFonts w:ascii="Arial" w:hAnsi="Arial" w:cs="Arial"/>
                <w:noProof/>
                <w:sz w:val="16"/>
                <w:szCs w:val="16"/>
              </w:rPr>
            </w:pPr>
            <w:r>
              <w:rPr>
                <w:rFonts w:ascii="Arial" w:eastAsia="Times New Roman" w:hAnsi="Arial" w:cs="Arial"/>
                <w:bCs/>
                <w:noProof/>
                <w:color w:val="1F3864" w:themeColor="accent5" w:themeShade="80"/>
                <w:sz w:val="16"/>
                <w:szCs w:val="16"/>
                <w:lang w:eastAsia="en-GB"/>
              </w:rPr>
              <w:t>Ericsson: Captured in WI CR.</w:t>
            </w:r>
          </w:p>
        </w:tc>
        <w:tc>
          <w:tcPr>
            <w:tcW w:w="1580" w:type="dxa"/>
          </w:tcPr>
          <w:p w14:paraId="097DB3E0"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366A4063"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12336F1" w14:textId="2534EFA8" w:rsidR="001228DD" w:rsidRDefault="00B918B2" w:rsidP="00B918B2">
            <w:pPr>
              <w:spacing w:after="60"/>
              <w:rPr>
                <w:rFonts w:ascii="Arial" w:hAnsi="Arial" w:cs="Arial"/>
                <w:noProof/>
                <w:sz w:val="16"/>
                <w:szCs w:val="16"/>
              </w:rPr>
            </w:pPr>
            <w:r>
              <w:rPr>
                <w:rFonts w:ascii="Arial" w:hAnsi="Arial" w:cs="Arial"/>
                <w:noProof/>
                <w:sz w:val="16"/>
                <w:szCs w:val="16"/>
              </w:rPr>
              <w:t>LTE_V2X-Core</w:t>
            </w:r>
          </w:p>
        </w:tc>
      </w:tr>
      <w:tr w:rsidR="001228DD" w:rsidRPr="00416B58" w14:paraId="15E64AA6" w14:textId="77777777" w:rsidTr="00571106">
        <w:tc>
          <w:tcPr>
            <w:tcW w:w="833" w:type="dxa"/>
          </w:tcPr>
          <w:p w14:paraId="1E43E3CF" w14:textId="77777777" w:rsidR="001228DD" w:rsidRPr="00BD494B" w:rsidRDefault="001228DD" w:rsidP="0069324B">
            <w:pPr>
              <w:spacing w:after="60"/>
              <w:rPr>
                <w:rFonts w:ascii="Arial" w:hAnsi="Arial" w:cs="Arial"/>
                <w:noProof/>
                <w:sz w:val="16"/>
                <w:szCs w:val="16"/>
              </w:rPr>
            </w:pPr>
            <w:r>
              <w:rPr>
                <w:rFonts w:ascii="Arial" w:hAnsi="Arial" w:cs="Arial"/>
                <w:noProof/>
                <w:sz w:val="16"/>
                <w:szCs w:val="16"/>
              </w:rPr>
              <w:t>I.030</w:t>
            </w:r>
          </w:p>
        </w:tc>
        <w:tc>
          <w:tcPr>
            <w:tcW w:w="3033" w:type="dxa"/>
          </w:tcPr>
          <w:p w14:paraId="2D872CD4" w14:textId="77777777" w:rsidR="001228DD" w:rsidRPr="00BD494B" w:rsidRDefault="001228DD" w:rsidP="0069324B">
            <w:pPr>
              <w:spacing w:after="60"/>
              <w:rPr>
                <w:rFonts w:ascii="Arial" w:hAnsi="Arial" w:cs="Arial"/>
                <w:noProof/>
                <w:sz w:val="16"/>
                <w:szCs w:val="16"/>
              </w:rPr>
            </w:pPr>
            <w:r>
              <w:rPr>
                <w:rFonts w:ascii="Arial" w:hAnsi="Arial" w:cs="Arial"/>
                <w:noProof/>
                <w:sz w:val="16"/>
                <w:szCs w:val="16"/>
              </w:rPr>
              <w:t xml:space="preserve">6.3.6 </w:t>
            </w:r>
            <w:r w:rsidRPr="002177C3">
              <w:rPr>
                <w:rFonts w:ascii="Arial" w:hAnsi="Arial" w:cs="Arial"/>
                <w:noProof/>
                <w:sz w:val="16"/>
                <w:szCs w:val="16"/>
              </w:rPr>
              <w:t>UE-EUTRA-Capability</w:t>
            </w:r>
          </w:p>
        </w:tc>
        <w:tc>
          <w:tcPr>
            <w:tcW w:w="4961" w:type="dxa"/>
          </w:tcPr>
          <w:p w14:paraId="35CF966F" w14:textId="77777777" w:rsidR="001228DD" w:rsidRDefault="001228DD" w:rsidP="0069324B">
            <w:pPr>
              <w:spacing w:after="60"/>
              <w:rPr>
                <w:rFonts w:ascii="Arial" w:hAnsi="Arial" w:cs="Arial"/>
                <w:noProof/>
                <w:sz w:val="16"/>
                <w:szCs w:val="16"/>
              </w:rPr>
            </w:pPr>
            <w:r>
              <w:rPr>
                <w:rFonts w:ascii="Arial" w:hAnsi="Arial" w:cs="Arial"/>
                <w:noProof/>
                <w:sz w:val="16"/>
                <w:szCs w:val="16"/>
              </w:rPr>
              <w:t xml:space="preserve">In </w:t>
            </w:r>
            <w:r w:rsidRPr="0032660D">
              <w:rPr>
                <w:rFonts w:ascii="Arial" w:hAnsi="Arial" w:cs="Arial"/>
                <w:noProof/>
                <w:sz w:val="16"/>
                <w:szCs w:val="16"/>
              </w:rPr>
              <w:t>UE-EUTRA-Capability-v1350-IEs</w:t>
            </w:r>
            <w:r>
              <w:rPr>
                <w:rFonts w:ascii="Arial" w:hAnsi="Arial" w:cs="Arial"/>
                <w:noProof/>
                <w:sz w:val="16"/>
                <w:szCs w:val="16"/>
              </w:rPr>
              <w:t xml:space="preserve">: the OPTIONAL for </w:t>
            </w:r>
            <w:r w:rsidRPr="0032660D">
              <w:rPr>
                <w:rFonts w:ascii="Arial" w:hAnsi="Arial" w:cs="Arial"/>
                <w:noProof/>
                <w:sz w:val="16"/>
                <w:szCs w:val="16"/>
              </w:rPr>
              <w:t>ce-Parameters-v1350</w:t>
            </w:r>
            <w:r>
              <w:rPr>
                <w:rFonts w:ascii="Arial" w:hAnsi="Arial" w:cs="Arial"/>
                <w:noProof/>
                <w:sz w:val="16"/>
                <w:szCs w:val="16"/>
              </w:rPr>
              <w:t xml:space="preserve"> can be removed as </w:t>
            </w:r>
            <w:r w:rsidRPr="0032660D">
              <w:rPr>
                <w:rFonts w:ascii="Arial" w:hAnsi="Arial" w:cs="Arial"/>
                <w:noProof/>
                <w:sz w:val="16"/>
                <w:szCs w:val="16"/>
              </w:rPr>
              <w:t>CE-Parameters-v1350</w:t>
            </w:r>
            <w:r>
              <w:rPr>
                <w:rFonts w:ascii="Arial" w:hAnsi="Arial" w:cs="Arial"/>
                <w:noProof/>
                <w:sz w:val="16"/>
                <w:szCs w:val="16"/>
              </w:rPr>
              <w:t xml:space="preserve"> contains just one entry with optional presence.</w:t>
            </w:r>
          </w:p>
          <w:p w14:paraId="77CAFCDC" w14:textId="77777777" w:rsidR="001228DD" w:rsidRPr="00BD494B" w:rsidRDefault="001228DD" w:rsidP="0069324B">
            <w:pPr>
              <w:spacing w:after="60"/>
              <w:rPr>
                <w:rFonts w:ascii="Arial" w:hAnsi="Arial" w:cs="Arial"/>
                <w:noProof/>
                <w:sz w:val="16"/>
                <w:szCs w:val="16"/>
              </w:rPr>
            </w:pPr>
            <w:r>
              <w:rPr>
                <w:rFonts w:ascii="Arial" w:hAnsi="Arial" w:cs="Arial"/>
                <w:noProof/>
                <w:sz w:val="16"/>
                <w:szCs w:val="16"/>
              </w:rPr>
              <w:t xml:space="preserve">Furthermore, for the </w:t>
            </w:r>
            <w:r w:rsidRPr="002F47AF">
              <w:rPr>
                <w:rFonts w:ascii="Arial" w:hAnsi="Arial" w:cs="Arial"/>
                <w:noProof/>
                <w:sz w:val="16"/>
                <w:szCs w:val="16"/>
              </w:rPr>
              <w:t>capability unicastFrequencyHopping</w:t>
            </w:r>
            <w:r w:rsidRPr="002F47AF">
              <w:rPr>
                <w:rFonts w:ascii="Arial" w:hAnsi="Arial" w:cs="Arial"/>
                <w:sz w:val="16"/>
                <w:szCs w:val="16"/>
              </w:rPr>
              <w:t xml:space="preserve"> in </w:t>
            </w:r>
            <w:r w:rsidRPr="002F47AF">
              <w:rPr>
                <w:rFonts w:ascii="Arial" w:hAnsi="Arial" w:cs="Arial"/>
                <w:noProof/>
                <w:sz w:val="16"/>
                <w:szCs w:val="16"/>
              </w:rPr>
              <w:t>CE-Parameters-v1350</w:t>
            </w:r>
            <w:r>
              <w:rPr>
                <w:rFonts w:ascii="Arial" w:hAnsi="Arial" w:cs="Arial"/>
                <w:noProof/>
                <w:sz w:val="16"/>
                <w:szCs w:val="16"/>
              </w:rPr>
              <w:t xml:space="preserve"> the column </w:t>
            </w:r>
            <w:r w:rsidRPr="002F47AF">
              <w:rPr>
                <w:rFonts w:ascii="Arial" w:hAnsi="Arial" w:cs="Arial"/>
                <w:noProof/>
                <w:sz w:val="16"/>
                <w:szCs w:val="16"/>
              </w:rPr>
              <w:t>“FDD/TDD diff”</w:t>
            </w:r>
            <w:r>
              <w:rPr>
                <w:rFonts w:ascii="Arial" w:hAnsi="Arial" w:cs="Arial"/>
                <w:noProof/>
                <w:sz w:val="16"/>
                <w:szCs w:val="16"/>
              </w:rPr>
              <w:t xml:space="preserve"> has been set to “No”. However, as there is no intention to define </w:t>
            </w:r>
            <w:r w:rsidRPr="001A584F">
              <w:rPr>
                <w:rFonts w:ascii="Arial" w:hAnsi="Arial" w:cs="Arial"/>
                <w:noProof/>
                <w:sz w:val="16"/>
                <w:szCs w:val="16"/>
              </w:rPr>
              <w:t>UE-E</w:t>
            </w:r>
            <w:r>
              <w:rPr>
                <w:rFonts w:ascii="Arial" w:hAnsi="Arial" w:cs="Arial"/>
                <w:noProof/>
                <w:sz w:val="16"/>
                <w:szCs w:val="16"/>
              </w:rPr>
              <w:t xml:space="preserve">UTRA-CapabilityAddXDD-Mode-v14xy incl. </w:t>
            </w:r>
            <w:r w:rsidRPr="001A584F">
              <w:rPr>
                <w:rFonts w:ascii="Arial" w:hAnsi="Arial" w:cs="Arial"/>
                <w:noProof/>
                <w:sz w:val="16"/>
                <w:szCs w:val="16"/>
              </w:rPr>
              <w:t>ce-Parameters-v1350</w:t>
            </w:r>
            <w:r>
              <w:rPr>
                <w:rFonts w:ascii="Arial" w:hAnsi="Arial" w:cs="Arial"/>
                <w:noProof/>
                <w:sz w:val="16"/>
                <w:szCs w:val="16"/>
              </w:rPr>
              <w:t xml:space="preserve"> </w:t>
            </w:r>
            <w:r w:rsidRPr="001A584F">
              <w:rPr>
                <w:rFonts w:ascii="Arial" w:hAnsi="Arial" w:cs="Arial"/>
                <w:noProof/>
                <w:sz w:val="16"/>
                <w:szCs w:val="16"/>
              </w:rPr>
              <w:t>it is better to change the setting to “-“.</w:t>
            </w:r>
          </w:p>
        </w:tc>
        <w:tc>
          <w:tcPr>
            <w:tcW w:w="682" w:type="dxa"/>
          </w:tcPr>
          <w:p w14:paraId="41536A46" w14:textId="77777777" w:rsidR="001228DD" w:rsidRPr="00BD494B" w:rsidRDefault="001228DD" w:rsidP="0069324B">
            <w:pPr>
              <w:spacing w:after="60"/>
              <w:rPr>
                <w:rFonts w:ascii="Arial" w:hAnsi="Arial" w:cs="Arial"/>
                <w:noProof/>
                <w:sz w:val="16"/>
                <w:szCs w:val="16"/>
              </w:rPr>
            </w:pPr>
            <w:r>
              <w:rPr>
                <w:rFonts w:ascii="Arial" w:hAnsi="Arial" w:cs="Arial"/>
                <w:noProof/>
                <w:sz w:val="16"/>
                <w:szCs w:val="16"/>
              </w:rPr>
              <w:t>2</w:t>
            </w:r>
          </w:p>
        </w:tc>
        <w:tc>
          <w:tcPr>
            <w:tcW w:w="4542" w:type="dxa"/>
          </w:tcPr>
          <w:p w14:paraId="3820DE11" w14:textId="77777777" w:rsidR="001228DD" w:rsidRDefault="001228DD" w:rsidP="0069324B">
            <w:pPr>
              <w:spacing w:after="60"/>
              <w:rPr>
                <w:rFonts w:ascii="Arial" w:hAnsi="Arial" w:cs="Arial"/>
                <w:noProof/>
                <w:sz w:val="16"/>
                <w:szCs w:val="16"/>
              </w:rPr>
            </w:pPr>
            <w:r>
              <w:rPr>
                <w:rFonts w:ascii="Arial" w:hAnsi="Arial" w:cs="Arial"/>
                <w:noProof/>
                <w:sz w:val="16"/>
                <w:szCs w:val="16"/>
              </w:rPr>
              <w:t xml:space="preserve">Remove </w:t>
            </w:r>
            <w:r w:rsidRPr="0032660D">
              <w:rPr>
                <w:rFonts w:ascii="Arial" w:hAnsi="Arial" w:cs="Arial"/>
                <w:noProof/>
                <w:sz w:val="16"/>
                <w:szCs w:val="16"/>
              </w:rPr>
              <w:t>OPTIONAL for ce-Parameters-v1350</w:t>
            </w:r>
            <w:r>
              <w:rPr>
                <w:rFonts w:ascii="Arial" w:hAnsi="Arial" w:cs="Arial"/>
                <w:noProof/>
                <w:sz w:val="16"/>
                <w:szCs w:val="16"/>
              </w:rPr>
              <w:t>.</w:t>
            </w:r>
          </w:p>
          <w:p w14:paraId="5FF3F576" w14:textId="77777777" w:rsidR="001228DD" w:rsidRDefault="001228DD" w:rsidP="0069324B">
            <w:pPr>
              <w:pBdr>
                <w:bottom w:val="single" w:sz="6" w:space="1" w:color="auto"/>
              </w:pBdr>
              <w:spacing w:after="60"/>
              <w:rPr>
                <w:rFonts w:ascii="Arial" w:hAnsi="Arial" w:cs="Arial"/>
                <w:noProof/>
                <w:sz w:val="16"/>
                <w:szCs w:val="16"/>
              </w:rPr>
            </w:pPr>
            <w:r>
              <w:rPr>
                <w:rFonts w:ascii="Arial" w:hAnsi="Arial" w:cs="Arial"/>
                <w:noProof/>
                <w:sz w:val="16"/>
                <w:szCs w:val="16"/>
              </w:rPr>
              <w:t xml:space="preserve">Set </w:t>
            </w:r>
            <w:r w:rsidRPr="001A584F">
              <w:rPr>
                <w:rFonts w:ascii="Arial" w:hAnsi="Arial" w:cs="Arial"/>
                <w:noProof/>
                <w:sz w:val="16"/>
                <w:szCs w:val="16"/>
              </w:rPr>
              <w:t>column “FDD/TDD diff”</w:t>
            </w:r>
            <w:r>
              <w:rPr>
                <w:rFonts w:ascii="Arial" w:hAnsi="Arial" w:cs="Arial"/>
                <w:noProof/>
                <w:sz w:val="16"/>
                <w:szCs w:val="16"/>
              </w:rPr>
              <w:t xml:space="preserve"> of </w:t>
            </w:r>
            <w:r w:rsidRPr="001A584F">
              <w:rPr>
                <w:rFonts w:ascii="Arial" w:hAnsi="Arial" w:cs="Arial"/>
                <w:noProof/>
                <w:sz w:val="16"/>
                <w:szCs w:val="16"/>
              </w:rPr>
              <w:t>unicastFrequencyHopping</w:t>
            </w:r>
            <w:r>
              <w:rPr>
                <w:rFonts w:ascii="Arial" w:hAnsi="Arial" w:cs="Arial"/>
                <w:noProof/>
                <w:sz w:val="16"/>
                <w:szCs w:val="16"/>
              </w:rPr>
              <w:t xml:space="preserve"> to “-“.</w:t>
            </w:r>
          </w:p>
          <w:p w14:paraId="2D1C8E0E" w14:textId="77777777" w:rsidR="001228DD" w:rsidRPr="00BD494B" w:rsidRDefault="001228DD" w:rsidP="0069324B">
            <w:pPr>
              <w:spacing w:after="60"/>
              <w:rPr>
                <w:rFonts w:ascii="Arial" w:hAnsi="Arial" w:cs="Arial"/>
                <w:noProof/>
                <w:sz w:val="16"/>
                <w:szCs w:val="16"/>
              </w:rPr>
            </w:pPr>
            <w:r w:rsidRPr="004A4371">
              <w:rPr>
                <w:rFonts w:ascii="Arial" w:hAnsi="Arial" w:cs="Arial"/>
                <w:noProof/>
                <w:color w:val="1F3864" w:themeColor="accent5" w:themeShade="80"/>
                <w:sz w:val="16"/>
                <w:szCs w:val="16"/>
              </w:rPr>
              <w:t>Intel: can be closed, was fixed in v14.2.1. Same changes were also made in v13.5.0.</w:t>
            </w:r>
          </w:p>
        </w:tc>
        <w:tc>
          <w:tcPr>
            <w:tcW w:w="1580" w:type="dxa"/>
          </w:tcPr>
          <w:p w14:paraId="3B826EED" w14:textId="77777777" w:rsidR="001228DD" w:rsidRPr="00BD494B" w:rsidRDefault="001228DD" w:rsidP="0069324B">
            <w:pPr>
              <w:spacing w:after="60"/>
              <w:rPr>
                <w:rFonts w:ascii="Arial" w:hAnsi="Arial" w:cs="Arial"/>
                <w:noProof/>
                <w:sz w:val="16"/>
                <w:szCs w:val="16"/>
              </w:rPr>
            </w:pPr>
            <w:r>
              <w:rPr>
                <w:rFonts w:ascii="Arial" w:hAnsi="Arial" w:cs="Arial"/>
                <w:noProof/>
                <w:sz w:val="16"/>
                <w:szCs w:val="16"/>
              </w:rPr>
              <w:t>Closed</w:t>
            </w:r>
          </w:p>
        </w:tc>
      </w:tr>
      <w:tr w:rsidR="001228DD" w:rsidRPr="00416B58" w14:paraId="58B59336" w14:textId="77777777" w:rsidTr="00571106">
        <w:tc>
          <w:tcPr>
            <w:tcW w:w="833" w:type="dxa"/>
          </w:tcPr>
          <w:p w14:paraId="3ECA7FE5" w14:textId="77777777" w:rsidR="001228DD" w:rsidRPr="00BC1548" w:rsidRDefault="001228DD" w:rsidP="005739A9">
            <w:pPr>
              <w:spacing w:after="60"/>
              <w:rPr>
                <w:rFonts w:ascii="Arial" w:hAnsi="Arial" w:cs="Arial"/>
                <w:noProof/>
                <w:sz w:val="16"/>
                <w:szCs w:val="16"/>
              </w:rPr>
            </w:pPr>
            <w:r w:rsidRPr="00BC1548">
              <w:rPr>
                <w:rFonts w:ascii="Arial" w:hAnsi="Arial" w:cs="Arial"/>
                <w:noProof/>
                <w:sz w:val="16"/>
                <w:szCs w:val="16"/>
              </w:rPr>
              <w:t>I.026</w:t>
            </w:r>
          </w:p>
        </w:tc>
        <w:tc>
          <w:tcPr>
            <w:tcW w:w="3033" w:type="dxa"/>
          </w:tcPr>
          <w:p w14:paraId="799959DE" w14:textId="77777777" w:rsidR="001228DD" w:rsidRPr="00BC1548" w:rsidRDefault="001228DD" w:rsidP="005739A9">
            <w:pPr>
              <w:spacing w:after="60"/>
              <w:rPr>
                <w:rFonts w:ascii="Arial" w:hAnsi="Arial" w:cs="Arial"/>
                <w:noProof/>
                <w:sz w:val="16"/>
                <w:szCs w:val="16"/>
              </w:rPr>
            </w:pPr>
            <w:r w:rsidRPr="00BC1548">
              <w:rPr>
                <w:rFonts w:ascii="Arial" w:hAnsi="Arial" w:cs="Arial"/>
                <w:noProof/>
                <w:sz w:val="16"/>
                <w:szCs w:val="16"/>
              </w:rPr>
              <w:t>6.3.6 UE-EUTRA-Capability field descriptions</w:t>
            </w:r>
          </w:p>
        </w:tc>
        <w:tc>
          <w:tcPr>
            <w:tcW w:w="4961" w:type="dxa"/>
          </w:tcPr>
          <w:p w14:paraId="0B198626" w14:textId="77777777" w:rsidR="001228DD" w:rsidRPr="00BC1548" w:rsidRDefault="001228DD" w:rsidP="005739A9">
            <w:pPr>
              <w:spacing w:after="60"/>
              <w:rPr>
                <w:rFonts w:ascii="Arial" w:hAnsi="Arial" w:cs="Arial"/>
                <w:noProof/>
                <w:sz w:val="16"/>
                <w:szCs w:val="16"/>
              </w:rPr>
            </w:pPr>
            <w:r w:rsidRPr="00BC1548">
              <w:rPr>
                <w:rFonts w:ascii="Arial" w:hAnsi="Arial" w:cs="Arial"/>
                <w:noProof/>
                <w:sz w:val="16"/>
                <w:szCs w:val="16"/>
              </w:rPr>
              <w:t>CR2667 on Introduction of SRS switching capability for LTE was not fully implemented: the field descriptions of retuningTimeBandPairList-r14, rf-RetuningTimeDL-r14, rf-RetuningTime and UL-r14</w:t>
            </w:r>
            <w:r w:rsidRPr="00BC1548">
              <w:rPr>
                <w:rFonts w:ascii="Arial" w:hAnsi="Arial" w:cs="Arial"/>
                <w:sz w:val="16"/>
                <w:szCs w:val="16"/>
              </w:rPr>
              <w:t xml:space="preserve"> </w:t>
            </w:r>
            <w:r w:rsidRPr="00BC1548">
              <w:rPr>
                <w:rFonts w:ascii="Arial" w:hAnsi="Arial" w:cs="Arial"/>
                <w:noProof/>
                <w:sz w:val="16"/>
                <w:szCs w:val="16"/>
              </w:rPr>
              <w:t xml:space="preserve">switchingBandA, switchingBandB are </w:t>
            </w:r>
            <w:r w:rsidRPr="00BC1548">
              <w:rPr>
                <w:rFonts w:ascii="Arial" w:hAnsi="Arial" w:cs="Arial"/>
                <w:noProof/>
                <w:sz w:val="16"/>
                <w:szCs w:val="16"/>
              </w:rPr>
              <w:lastRenderedPageBreak/>
              <w:t>missing.</w:t>
            </w:r>
          </w:p>
        </w:tc>
        <w:tc>
          <w:tcPr>
            <w:tcW w:w="682" w:type="dxa"/>
          </w:tcPr>
          <w:p w14:paraId="6D3C13E1" w14:textId="77777777" w:rsidR="001228DD" w:rsidRPr="00BC1548" w:rsidRDefault="001228DD" w:rsidP="005739A9">
            <w:pPr>
              <w:spacing w:after="60"/>
              <w:rPr>
                <w:rFonts w:ascii="Arial" w:hAnsi="Arial" w:cs="Arial"/>
                <w:noProof/>
                <w:sz w:val="16"/>
                <w:szCs w:val="16"/>
              </w:rPr>
            </w:pPr>
            <w:r w:rsidRPr="00BC1548">
              <w:rPr>
                <w:rFonts w:ascii="Arial" w:hAnsi="Arial" w:cs="Arial"/>
                <w:noProof/>
                <w:sz w:val="16"/>
                <w:szCs w:val="16"/>
              </w:rPr>
              <w:lastRenderedPageBreak/>
              <w:t>2</w:t>
            </w:r>
          </w:p>
        </w:tc>
        <w:tc>
          <w:tcPr>
            <w:tcW w:w="4542" w:type="dxa"/>
          </w:tcPr>
          <w:p w14:paraId="34D381CB" w14:textId="77777777" w:rsidR="001228DD" w:rsidRDefault="001228DD" w:rsidP="005739A9">
            <w:pPr>
              <w:pBdr>
                <w:bottom w:val="single" w:sz="6" w:space="1" w:color="auto"/>
              </w:pBdr>
              <w:spacing w:after="60"/>
              <w:rPr>
                <w:rFonts w:ascii="Arial" w:hAnsi="Arial" w:cs="Arial"/>
                <w:noProof/>
                <w:sz w:val="16"/>
                <w:szCs w:val="16"/>
              </w:rPr>
            </w:pPr>
            <w:r w:rsidRPr="00BC1548">
              <w:rPr>
                <w:rFonts w:ascii="Arial" w:hAnsi="Arial" w:cs="Arial"/>
                <w:noProof/>
                <w:sz w:val="16"/>
                <w:szCs w:val="16"/>
              </w:rPr>
              <w:t>Add the missing field descriptions related to SRS switching.</w:t>
            </w:r>
          </w:p>
          <w:p w14:paraId="312727AE" w14:textId="77777777" w:rsidR="001228DD" w:rsidRPr="00BC1548" w:rsidRDefault="001228DD" w:rsidP="005739A9">
            <w:pPr>
              <w:spacing w:after="60"/>
              <w:rPr>
                <w:rFonts w:ascii="Arial" w:hAnsi="Arial" w:cs="Arial"/>
                <w:noProof/>
                <w:sz w:val="16"/>
                <w:szCs w:val="16"/>
              </w:rPr>
            </w:pPr>
            <w:r w:rsidRPr="0048140C">
              <w:rPr>
                <w:rFonts w:ascii="Arial" w:hAnsi="Arial" w:cs="Arial"/>
                <w:noProof/>
                <w:color w:val="1F3864" w:themeColor="accent5" w:themeShade="80"/>
                <w:sz w:val="16"/>
                <w:szCs w:val="16"/>
              </w:rPr>
              <w:t>Intel: can be closed, was implemented in v14.2.1.</w:t>
            </w:r>
          </w:p>
        </w:tc>
        <w:tc>
          <w:tcPr>
            <w:tcW w:w="1580" w:type="dxa"/>
          </w:tcPr>
          <w:p w14:paraId="462A1D5F" w14:textId="77777777" w:rsidR="001228DD" w:rsidRPr="00BC1548" w:rsidRDefault="001228DD" w:rsidP="005739A9">
            <w:pPr>
              <w:spacing w:after="60"/>
              <w:rPr>
                <w:rFonts w:ascii="Arial" w:hAnsi="Arial" w:cs="Arial"/>
                <w:noProof/>
                <w:sz w:val="16"/>
                <w:szCs w:val="16"/>
              </w:rPr>
            </w:pPr>
            <w:r>
              <w:rPr>
                <w:rFonts w:ascii="Arial" w:hAnsi="Arial" w:cs="Arial"/>
                <w:noProof/>
                <w:sz w:val="16"/>
                <w:szCs w:val="16"/>
              </w:rPr>
              <w:t>Closed</w:t>
            </w:r>
          </w:p>
        </w:tc>
      </w:tr>
      <w:tr w:rsidR="00DB0758" w:rsidRPr="00416B58" w14:paraId="6F8DE81A" w14:textId="77777777" w:rsidTr="00571106">
        <w:tc>
          <w:tcPr>
            <w:tcW w:w="833" w:type="dxa"/>
          </w:tcPr>
          <w:p w14:paraId="50327296" w14:textId="3F0FBD66" w:rsidR="00DB0758" w:rsidRDefault="00DB0758" w:rsidP="00DB0758">
            <w:pPr>
              <w:spacing w:after="60"/>
              <w:rPr>
                <w:rFonts w:ascii="Arial" w:hAnsi="Arial" w:cs="Arial"/>
                <w:noProof/>
                <w:sz w:val="16"/>
                <w:szCs w:val="16"/>
              </w:rPr>
            </w:pPr>
            <w:r w:rsidRPr="005F6DF8">
              <w:rPr>
                <w:rFonts w:ascii="Arial" w:hAnsi="Arial" w:cs="Arial"/>
                <w:noProof/>
                <w:sz w:val="16"/>
                <w:szCs w:val="16"/>
                <w:lang w:eastAsia="ko-KR"/>
              </w:rPr>
              <w:t>L.041</w:t>
            </w:r>
          </w:p>
        </w:tc>
        <w:tc>
          <w:tcPr>
            <w:tcW w:w="3033" w:type="dxa"/>
          </w:tcPr>
          <w:p w14:paraId="3A62C453" w14:textId="59E1C560" w:rsidR="00DB0758" w:rsidRDefault="00DB0758" w:rsidP="00DB0758">
            <w:pPr>
              <w:spacing w:after="60"/>
              <w:rPr>
                <w:rFonts w:ascii="Arial" w:hAnsi="Arial" w:cs="Arial"/>
                <w:noProof/>
                <w:sz w:val="16"/>
                <w:szCs w:val="16"/>
              </w:rPr>
            </w:pPr>
            <w:r w:rsidRPr="002F47AF">
              <w:rPr>
                <w:rFonts w:ascii="Arial" w:hAnsi="Arial" w:cs="Arial"/>
                <w:noProof/>
                <w:sz w:val="16"/>
                <w:szCs w:val="16"/>
              </w:rPr>
              <w:t xml:space="preserve">6.3.6 </w:t>
            </w:r>
            <w:r w:rsidRPr="005F6DF8">
              <w:rPr>
                <w:rFonts w:ascii="Arial" w:hAnsi="Arial" w:cs="Arial"/>
                <w:noProof/>
                <w:sz w:val="16"/>
                <w:szCs w:val="16"/>
              </w:rPr>
              <w:t>UE-EUTRA-Capability</w:t>
            </w:r>
          </w:p>
        </w:tc>
        <w:tc>
          <w:tcPr>
            <w:tcW w:w="4961" w:type="dxa"/>
          </w:tcPr>
          <w:p w14:paraId="7A128A34" w14:textId="455DCD1D" w:rsidR="00DB0758" w:rsidRDefault="00DB0758" w:rsidP="00DB0758">
            <w:pPr>
              <w:spacing w:after="60"/>
              <w:rPr>
                <w:rFonts w:ascii="Arial" w:hAnsi="Arial" w:cs="Arial"/>
                <w:noProof/>
                <w:sz w:val="16"/>
                <w:szCs w:val="16"/>
              </w:rPr>
            </w:pPr>
            <w:r w:rsidRPr="005F6DF8">
              <w:rPr>
                <w:rFonts w:ascii="Arial" w:hAnsi="Arial" w:cs="Arial"/>
                <w:noProof/>
                <w:sz w:val="16"/>
                <w:szCs w:val="16"/>
                <w:lang w:eastAsia="ko-KR"/>
              </w:rPr>
              <w:t xml:space="preserve">The </w:t>
            </w:r>
            <w:r w:rsidRPr="005F6DF8">
              <w:rPr>
                <w:rFonts w:ascii="Arial" w:hAnsi="Arial" w:cs="Arial"/>
                <w:noProof/>
                <w:sz w:val="16"/>
                <w:szCs w:val="16"/>
              </w:rPr>
              <w:t>ce-pdsch-pusch-maxBandwidth-r14</w:t>
            </w:r>
            <w:r w:rsidRPr="005F6DF8">
              <w:rPr>
                <w:rFonts w:ascii="Arial" w:hAnsi="Arial" w:cs="Arial"/>
                <w:noProof/>
                <w:sz w:val="16"/>
                <w:szCs w:val="16"/>
                <w:lang w:eastAsia="ko-KR"/>
              </w:rPr>
              <w:t xml:space="preserve"> is using for maximum supported PDSCH/PUSCH channel bandwidth in CE mode A and B but this bandwidth information is not aligned with previous bandwidth information.</w:t>
            </w:r>
          </w:p>
        </w:tc>
        <w:tc>
          <w:tcPr>
            <w:tcW w:w="682" w:type="dxa"/>
          </w:tcPr>
          <w:p w14:paraId="344CD5DE" w14:textId="3A92B830" w:rsidR="00DB0758" w:rsidRDefault="00DB0758" w:rsidP="00DB0758">
            <w:pPr>
              <w:spacing w:after="60"/>
              <w:rPr>
                <w:rFonts w:ascii="Arial" w:hAnsi="Arial" w:cs="Arial"/>
                <w:noProof/>
                <w:sz w:val="16"/>
                <w:szCs w:val="16"/>
              </w:rPr>
            </w:pPr>
            <w:r w:rsidRPr="005F6DF8">
              <w:rPr>
                <w:rFonts w:ascii="Arial" w:hAnsi="Arial" w:cs="Arial"/>
                <w:noProof/>
                <w:sz w:val="16"/>
                <w:szCs w:val="16"/>
                <w:lang w:eastAsia="ko-KR"/>
              </w:rPr>
              <w:t>2</w:t>
            </w:r>
          </w:p>
        </w:tc>
        <w:tc>
          <w:tcPr>
            <w:tcW w:w="4542" w:type="dxa"/>
          </w:tcPr>
          <w:p w14:paraId="29B0DD6F" w14:textId="77777777" w:rsidR="00DB0758" w:rsidRPr="005F6DF8" w:rsidRDefault="00DB0758" w:rsidP="00DB0758">
            <w:pPr>
              <w:spacing w:after="60"/>
              <w:rPr>
                <w:rFonts w:ascii="Arial" w:hAnsi="Arial" w:cs="Arial"/>
                <w:noProof/>
                <w:sz w:val="16"/>
                <w:szCs w:val="16"/>
                <w:lang w:eastAsia="ko-KR"/>
              </w:rPr>
            </w:pPr>
            <w:r w:rsidRPr="005F6DF8">
              <w:rPr>
                <w:rFonts w:ascii="Arial" w:hAnsi="Arial" w:cs="Arial"/>
                <w:noProof/>
                <w:sz w:val="16"/>
                <w:szCs w:val="16"/>
                <w:lang w:eastAsia="ko-KR"/>
              </w:rPr>
              <w:t xml:space="preserve">Change </w:t>
            </w:r>
            <w:r w:rsidRPr="005F6DF8">
              <w:rPr>
                <w:rFonts w:ascii="Arial" w:hAnsi="Arial" w:cs="Arial"/>
                <w:noProof/>
                <w:sz w:val="16"/>
                <w:szCs w:val="16"/>
              </w:rPr>
              <w:t xml:space="preserve">the </w:t>
            </w:r>
            <w:r w:rsidRPr="005F6DF8">
              <w:rPr>
                <w:rFonts w:ascii="Arial" w:hAnsi="Arial" w:cs="Arial"/>
                <w:noProof/>
                <w:sz w:val="16"/>
                <w:szCs w:val="16"/>
                <w:lang w:eastAsia="ko-KR"/>
              </w:rPr>
              <w:t>value</w:t>
            </w:r>
            <w:r w:rsidRPr="005F6DF8">
              <w:rPr>
                <w:rFonts w:ascii="Arial" w:hAnsi="Arial" w:cs="Arial"/>
                <w:noProof/>
                <w:sz w:val="16"/>
                <w:szCs w:val="16"/>
              </w:rPr>
              <w:t xml:space="preserve"> as follows;</w:t>
            </w:r>
          </w:p>
          <w:p w14:paraId="012BB68E" w14:textId="77777777" w:rsidR="00DB0758" w:rsidRPr="005F6DF8" w:rsidRDefault="00DB0758" w:rsidP="00DB0758">
            <w:pPr>
              <w:spacing w:after="60"/>
              <w:ind w:left="284"/>
              <w:rPr>
                <w:rFonts w:ascii="Courier New" w:hAnsi="Courier New" w:cs="Courier New"/>
                <w:noProof/>
                <w:sz w:val="16"/>
                <w:szCs w:val="16"/>
                <w:lang w:eastAsia="ko-KR"/>
              </w:rPr>
            </w:pPr>
            <w:r w:rsidRPr="005F6DF8">
              <w:rPr>
                <w:rFonts w:ascii="Courier New" w:hAnsi="Courier New" w:cs="Courier New"/>
                <w:noProof/>
                <w:sz w:val="16"/>
                <w:szCs w:val="16"/>
                <w:lang w:eastAsia="ko-KR"/>
              </w:rPr>
              <w:t>ce-pdsch-pusch-maxBandwidth-r14</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ENUMERATED {</w:t>
            </w:r>
            <w:r w:rsidRPr="005F6DF8">
              <w:rPr>
                <w:rFonts w:ascii="Courier New" w:hAnsi="Courier New" w:cs="Courier New"/>
                <w:noProof/>
                <w:color w:val="FF0000"/>
                <w:sz w:val="16"/>
                <w:szCs w:val="16"/>
                <w:lang w:eastAsia="ko-KR"/>
              </w:rPr>
              <w:t xml:space="preserve">n25 </w:t>
            </w:r>
            <w:r w:rsidRPr="005F6DF8">
              <w:rPr>
                <w:rFonts w:ascii="Courier New" w:hAnsi="Courier New" w:cs="Courier New"/>
                <w:strike/>
                <w:noProof/>
                <w:color w:val="FF0000"/>
                <w:sz w:val="16"/>
                <w:szCs w:val="16"/>
                <w:lang w:eastAsia="ko-KR"/>
              </w:rPr>
              <w:t>bw5</w:t>
            </w:r>
            <w:r w:rsidRPr="005F6DF8">
              <w:rPr>
                <w:rFonts w:ascii="Courier New" w:hAnsi="Courier New" w:cs="Courier New"/>
                <w:noProof/>
                <w:color w:val="FF0000"/>
                <w:sz w:val="16"/>
                <w:szCs w:val="16"/>
                <w:lang w:eastAsia="ko-KR"/>
              </w:rPr>
              <w:t xml:space="preserve">, n100 </w:t>
            </w:r>
            <w:r w:rsidRPr="005F6DF8">
              <w:rPr>
                <w:rFonts w:ascii="Courier New" w:hAnsi="Courier New" w:cs="Courier New"/>
                <w:strike/>
                <w:noProof/>
                <w:color w:val="FF0000"/>
                <w:sz w:val="16"/>
                <w:szCs w:val="16"/>
                <w:lang w:eastAsia="ko-KR"/>
              </w:rPr>
              <w:t>bw20</w:t>
            </w:r>
            <w:r w:rsidRPr="005F6DF8">
              <w:rPr>
                <w:rFonts w:ascii="Courier New" w:hAnsi="Courier New" w:cs="Courier New"/>
                <w:noProof/>
                <w:sz w:val="16"/>
                <w:szCs w:val="16"/>
                <w:lang w:eastAsia="ko-KR"/>
              </w:rPr>
              <w:t>}</w:t>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r>
            <w:r w:rsidRPr="005F6DF8">
              <w:rPr>
                <w:rFonts w:ascii="Courier New" w:hAnsi="Courier New" w:cs="Courier New"/>
                <w:noProof/>
                <w:sz w:val="16"/>
                <w:szCs w:val="16"/>
                <w:lang w:eastAsia="ko-KR"/>
              </w:rPr>
              <w:tab/>
              <w:t>OPTIONAL,</w:t>
            </w:r>
          </w:p>
          <w:p w14:paraId="05072727" w14:textId="77777777" w:rsidR="00DB0758" w:rsidRPr="005F6DF8" w:rsidRDefault="00DB0758" w:rsidP="00DB0758">
            <w:pPr>
              <w:spacing w:after="60"/>
              <w:rPr>
                <w:rFonts w:ascii="Arial" w:hAnsi="Arial" w:cs="Arial"/>
                <w:noProof/>
                <w:sz w:val="16"/>
                <w:szCs w:val="16"/>
                <w:lang w:eastAsia="ko-KR"/>
              </w:rPr>
            </w:pPr>
            <w:r w:rsidRPr="005F6DF8">
              <w:rPr>
                <w:rFonts w:ascii="Arial" w:hAnsi="Arial" w:cs="Arial"/>
                <w:noProof/>
                <w:sz w:val="16"/>
                <w:szCs w:val="16"/>
                <w:lang w:eastAsia="ko-KR"/>
              </w:rPr>
              <w:t>and change the corresponding field desciption</w:t>
            </w:r>
            <w:r w:rsidRPr="005F6DF8">
              <w:rPr>
                <w:rFonts w:ascii="Arial" w:hAnsi="Arial" w:cs="Arial"/>
                <w:noProof/>
                <w:sz w:val="16"/>
                <w:szCs w:val="16"/>
              </w:rPr>
              <w:t xml:space="preserve"> as follows;</w:t>
            </w:r>
          </w:p>
          <w:p w14:paraId="7E75B42B" w14:textId="77777777" w:rsidR="00DB0758" w:rsidRPr="005F6DF8" w:rsidRDefault="00DB0758" w:rsidP="00DB0758">
            <w:pPr>
              <w:spacing w:after="60"/>
              <w:ind w:left="284"/>
              <w:rPr>
                <w:rFonts w:ascii="Arial" w:hAnsi="Arial" w:cs="Arial"/>
                <w:b/>
                <w:i/>
                <w:noProof/>
                <w:sz w:val="16"/>
                <w:szCs w:val="16"/>
                <w:lang w:eastAsia="ko-KR"/>
              </w:rPr>
            </w:pPr>
            <w:r w:rsidRPr="005F6DF8">
              <w:rPr>
                <w:rFonts w:ascii="Arial" w:hAnsi="Arial" w:cs="Arial"/>
                <w:b/>
                <w:i/>
                <w:noProof/>
                <w:sz w:val="16"/>
                <w:szCs w:val="16"/>
                <w:lang w:eastAsia="ko-KR"/>
              </w:rPr>
              <w:t>ce-pdsch-pusch-maxBandwidth</w:t>
            </w:r>
          </w:p>
          <w:p w14:paraId="2CD7971D" w14:textId="77777777" w:rsidR="00DB0758" w:rsidRDefault="00DB0758" w:rsidP="00DB0758">
            <w:pPr>
              <w:pBdr>
                <w:bottom w:val="single" w:sz="6" w:space="1" w:color="auto"/>
              </w:pBdr>
              <w:spacing w:after="60"/>
              <w:rPr>
                <w:rFonts w:ascii="Arial" w:hAnsi="Arial" w:cs="Arial"/>
                <w:noProof/>
                <w:color w:val="FF0000"/>
                <w:sz w:val="16"/>
                <w:szCs w:val="16"/>
                <w:u w:val="single"/>
                <w:lang w:eastAsia="ko-KR"/>
              </w:rPr>
            </w:pPr>
            <w:r w:rsidRPr="005F6DF8">
              <w:rPr>
                <w:rFonts w:ascii="Arial" w:hAnsi="Arial" w:cs="Arial"/>
                <w:noProof/>
                <w:sz w:val="16"/>
                <w:szCs w:val="16"/>
                <w:lang w:eastAsia="ko-KR"/>
              </w:rPr>
              <w:t xml:space="preserve">Indicates the maximum supported PDSCH/PUSCH channel bandwidth in CE mode A and B, as specified in TS 36.212 [22] and TS 36.213 [23]. </w:t>
            </w:r>
            <w:r w:rsidRPr="005F6DF8">
              <w:rPr>
                <w:rFonts w:ascii="Arial" w:hAnsi="Arial" w:cs="Arial"/>
                <w:strike/>
                <w:noProof/>
                <w:color w:val="FF0000"/>
                <w:sz w:val="16"/>
                <w:szCs w:val="16"/>
                <w:lang w:eastAsia="ko-KR"/>
              </w:rPr>
              <w:t>Value bw5 corresponds to 5 MHz and value bw20 corresponds to 20 MHz.</w:t>
            </w:r>
            <w:r w:rsidRPr="005F6DF8">
              <w:rPr>
                <w:rFonts w:ascii="Arial" w:hAnsi="Arial" w:cs="Arial"/>
                <w:noProof/>
                <w:sz w:val="16"/>
                <w:szCs w:val="16"/>
                <w:lang w:eastAsia="ko-KR"/>
              </w:rPr>
              <w:t xml:space="preserve">  If the field is absent the maximum PDSCH/PUSCH channel bandwidth in CE mode A and B is 1.4 MHz. If the setting of this parameter is 20 MHz, the max supported PUSCH channel bandwidth in CE mode A is 5 MHz. The maximum PUSCH channel bandwidth in CE mode B is 1.4 MHz regardless of the setting of this parameter. . </w:t>
            </w:r>
            <w:r w:rsidRPr="005F6DF8">
              <w:rPr>
                <w:rFonts w:ascii="Arial" w:hAnsi="Arial" w:cs="Arial"/>
                <w:noProof/>
                <w:color w:val="FF0000"/>
                <w:sz w:val="16"/>
                <w:szCs w:val="16"/>
                <w:u w:val="single"/>
                <w:lang w:eastAsia="ko-KR"/>
              </w:rPr>
              <w:t>Parameter: transmission bandwidth configuration, see TS 36.101 [42, table 5.6-1]. n25 corresponds to 25 resource blocks, n100 to 100 resource blocks.</w:t>
            </w:r>
          </w:p>
          <w:p w14:paraId="02B56B90" w14:textId="48F99E40" w:rsidR="00C37AC2" w:rsidRPr="00C37AC2" w:rsidRDefault="00C37AC2" w:rsidP="00DB075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lang w:eastAsia="ko-KR"/>
              </w:rPr>
              <w:t>Ericsson: Captured in WI CR.</w:t>
            </w:r>
          </w:p>
        </w:tc>
        <w:tc>
          <w:tcPr>
            <w:tcW w:w="1580" w:type="dxa"/>
          </w:tcPr>
          <w:p w14:paraId="2C7DE7F6"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753885CE"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04EC127D" w14:textId="14722DF1" w:rsidR="00DB0758"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B0758" w:rsidRPr="00416B58" w14:paraId="45F50028" w14:textId="77777777" w:rsidTr="00571106">
        <w:tc>
          <w:tcPr>
            <w:tcW w:w="833" w:type="dxa"/>
          </w:tcPr>
          <w:p w14:paraId="31A53D0D" w14:textId="23085575" w:rsidR="00DB0758" w:rsidRDefault="00DB0758" w:rsidP="00DB0758">
            <w:pPr>
              <w:spacing w:after="60"/>
              <w:rPr>
                <w:rFonts w:ascii="Arial" w:hAnsi="Arial" w:cs="Arial"/>
                <w:noProof/>
                <w:sz w:val="16"/>
                <w:szCs w:val="16"/>
              </w:rPr>
            </w:pPr>
            <w:r>
              <w:rPr>
                <w:rFonts w:ascii="Arial" w:hAnsi="Arial" w:cs="Arial"/>
                <w:noProof/>
                <w:sz w:val="16"/>
                <w:szCs w:val="16"/>
              </w:rPr>
              <w:t>I.029</w:t>
            </w:r>
          </w:p>
        </w:tc>
        <w:tc>
          <w:tcPr>
            <w:tcW w:w="3033" w:type="dxa"/>
          </w:tcPr>
          <w:p w14:paraId="2B23E814" w14:textId="11C33197" w:rsidR="00DB0758" w:rsidRDefault="00DB0758" w:rsidP="00DB0758">
            <w:pPr>
              <w:spacing w:after="60"/>
              <w:rPr>
                <w:rFonts w:ascii="Arial" w:hAnsi="Arial" w:cs="Arial"/>
                <w:noProof/>
                <w:sz w:val="16"/>
                <w:szCs w:val="16"/>
              </w:rPr>
            </w:pPr>
            <w:r>
              <w:rPr>
                <w:rFonts w:ascii="Arial" w:hAnsi="Arial" w:cs="Arial"/>
                <w:noProof/>
                <w:sz w:val="16"/>
                <w:szCs w:val="16"/>
              </w:rPr>
              <w:t xml:space="preserve">6.3.6 </w:t>
            </w:r>
            <w:r w:rsidRPr="007000BA">
              <w:rPr>
                <w:rFonts w:ascii="Arial" w:hAnsi="Arial" w:cs="Arial"/>
                <w:noProof/>
                <w:sz w:val="16"/>
                <w:szCs w:val="16"/>
              </w:rPr>
              <w:t>UE-EUTRA-Capability field descriptions</w:t>
            </w:r>
          </w:p>
        </w:tc>
        <w:tc>
          <w:tcPr>
            <w:tcW w:w="4961" w:type="dxa"/>
          </w:tcPr>
          <w:p w14:paraId="0852174B" w14:textId="77777777" w:rsidR="00DB0758" w:rsidRDefault="00DB0758" w:rsidP="00DB0758">
            <w:pPr>
              <w:spacing w:after="0"/>
              <w:rPr>
                <w:rFonts w:ascii="Arial" w:hAnsi="Arial" w:cs="Arial"/>
                <w:noProof/>
                <w:sz w:val="16"/>
                <w:szCs w:val="16"/>
              </w:rPr>
            </w:pPr>
            <w:r>
              <w:rPr>
                <w:rFonts w:ascii="Arial" w:hAnsi="Arial" w:cs="Arial"/>
                <w:noProof/>
                <w:sz w:val="16"/>
                <w:szCs w:val="16"/>
              </w:rPr>
              <w:t xml:space="preserve">In the context of FeMTC multiple capabilities have been introduced in </w:t>
            </w:r>
            <w:r w:rsidRPr="001A584F">
              <w:rPr>
                <w:rFonts w:ascii="Arial" w:hAnsi="Arial" w:cs="Arial"/>
                <w:noProof/>
                <w:sz w:val="16"/>
                <w:szCs w:val="16"/>
              </w:rPr>
              <w:t xml:space="preserve">PhyLayerParameters-v14xy </w:t>
            </w:r>
            <w:r>
              <w:rPr>
                <w:rFonts w:ascii="Arial" w:hAnsi="Arial" w:cs="Arial"/>
                <w:noProof/>
                <w:sz w:val="16"/>
                <w:szCs w:val="16"/>
              </w:rPr>
              <w:t>which can be set differently for “FDD/TDD diff”:</w:t>
            </w:r>
          </w:p>
          <w:p w14:paraId="50545CE1" w14:textId="77777777" w:rsidR="00DB0758" w:rsidRDefault="00DB0758" w:rsidP="00DB0758">
            <w:pPr>
              <w:spacing w:after="0"/>
              <w:rPr>
                <w:rFonts w:ascii="Arial" w:hAnsi="Arial" w:cs="Arial"/>
                <w:noProof/>
                <w:sz w:val="16"/>
                <w:szCs w:val="16"/>
              </w:rPr>
            </w:pPr>
          </w:p>
          <w:p w14:paraId="4F7C0C43" w14:textId="77777777" w:rsidR="00DB0758" w:rsidRDefault="00DB0758" w:rsidP="00DB0758">
            <w:pPr>
              <w:spacing w:after="0"/>
              <w:rPr>
                <w:rFonts w:ascii="Arial" w:hAnsi="Arial" w:cs="Arial"/>
                <w:noProof/>
                <w:sz w:val="16"/>
                <w:szCs w:val="16"/>
              </w:rPr>
            </w:pPr>
            <w:r>
              <w:rPr>
                <w:rFonts w:ascii="Arial" w:hAnsi="Arial" w:cs="Arial"/>
                <w:noProof/>
                <w:sz w:val="16"/>
                <w:szCs w:val="16"/>
                <w:u w:val="single"/>
              </w:rPr>
              <w:t>Yes</w:t>
            </w:r>
            <w:r w:rsidRPr="00215506">
              <w:rPr>
                <w:rFonts w:ascii="Arial" w:hAnsi="Arial" w:cs="Arial"/>
                <w:noProof/>
                <w:sz w:val="16"/>
                <w:szCs w:val="16"/>
                <w:u w:val="single"/>
              </w:rPr>
              <w:t>:</w:t>
            </w:r>
            <w:r>
              <w:rPr>
                <w:rFonts w:ascii="Arial" w:hAnsi="Arial" w:cs="Arial"/>
                <w:noProof/>
                <w:sz w:val="16"/>
                <w:szCs w:val="16"/>
              </w:rPr>
              <w:t xml:space="preserve"> ce-pusch-nb-maxTbs-r14, </w:t>
            </w:r>
            <w:r w:rsidRPr="00215506">
              <w:rPr>
                <w:rFonts w:ascii="Arial" w:hAnsi="Arial" w:cs="Arial"/>
                <w:noProof/>
                <w:sz w:val="16"/>
                <w:szCs w:val="16"/>
              </w:rPr>
              <w:t>ce-pdsch-pusch-maxBandwidth-r14</w:t>
            </w:r>
            <w:r>
              <w:rPr>
                <w:rFonts w:ascii="Arial" w:hAnsi="Arial" w:cs="Arial"/>
                <w:noProof/>
                <w:sz w:val="16"/>
                <w:szCs w:val="16"/>
              </w:rPr>
              <w:t xml:space="preserve">, </w:t>
            </w:r>
            <w:r w:rsidRPr="00215506">
              <w:rPr>
                <w:rFonts w:ascii="Arial" w:hAnsi="Arial" w:cs="Arial"/>
                <w:noProof/>
                <w:sz w:val="16"/>
                <w:szCs w:val="16"/>
              </w:rPr>
              <w:t>ce-ClosedLoopTxAntennaSelection-r14</w:t>
            </w:r>
          </w:p>
          <w:p w14:paraId="64EF4F16" w14:textId="77777777" w:rsidR="00DB0758" w:rsidRDefault="00DB0758" w:rsidP="00DB0758">
            <w:pPr>
              <w:spacing w:after="0"/>
              <w:rPr>
                <w:rFonts w:ascii="Arial" w:hAnsi="Arial" w:cs="Arial"/>
                <w:noProof/>
                <w:sz w:val="16"/>
                <w:szCs w:val="16"/>
              </w:rPr>
            </w:pPr>
          </w:p>
          <w:p w14:paraId="4BB9FCA6" w14:textId="77777777" w:rsidR="00DB0758" w:rsidRDefault="00DB0758" w:rsidP="00DB0758">
            <w:pPr>
              <w:spacing w:after="0"/>
              <w:rPr>
                <w:rFonts w:ascii="Arial" w:hAnsi="Arial" w:cs="Arial"/>
                <w:noProof/>
                <w:sz w:val="16"/>
                <w:szCs w:val="16"/>
              </w:rPr>
            </w:pPr>
            <w:r>
              <w:rPr>
                <w:rFonts w:ascii="Arial" w:hAnsi="Arial" w:cs="Arial"/>
                <w:noProof/>
                <w:sz w:val="16"/>
                <w:szCs w:val="16"/>
                <w:u w:val="single"/>
              </w:rPr>
              <w:t>No</w:t>
            </w:r>
            <w:r w:rsidRPr="00215506">
              <w:rPr>
                <w:rFonts w:ascii="Arial" w:hAnsi="Arial" w:cs="Arial"/>
                <w:noProof/>
                <w:sz w:val="16"/>
                <w:szCs w:val="16"/>
                <w:u w:val="single"/>
              </w:rPr>
              <w:t>:</w:t>
            </w:r>
            <w:r>
              <w:rPr>
                <w:rFonts w:ascii="Arial" w:hAnsi="Arial" w:cs="Arial"/>
                <w:noProof/>
                <w:sz w:val="16"/>
                <w:szCs w:val="16"/>
              </w:rPr>
              <w:t xml:space="preserve"> </w:t>
            </w:r>
            <w:r w:rsidRPr="00215506">
              <w:rPr>
                <w:rFonts w:ascii="Arial" w:hAnsi="Arial" w:cs="Arial"/>
                <w:noProof/>
                <w:sz w:val="16"/>
                <w:szCs w:val="16"/>
              </w:rPr>
              <w:t>ce-RetuningSymbols-r14, ce-pdsch-puschEnhancement-r14, ce-schedulingEnhancement-r14, ce-pucchEnhancement-r14</w:t>
            </w:r>
            <w:r w:rsidRPr="00215506">
              <w:rPr>
                <w:rFonts w:ascii="Arial" w:hAnsi="Arial" w:cs="Arial"/>
                <w:noProof/>
                <w:sz w:val="16"/>
                <w:szCs w:val="16"/>
              </w:rPr>
              <w:tab/>
            </w:r>
          </w:p>
          <w:p w14:paraId="391E373C" w14:textId="77777777" w:rsidR="00DB0758" w:rsidRDefault="00DB0758" w:rsidP="00DB0758">
            <w:pPr>
              <w:spacing w:after="0"/>
              <w:rPr>
                <w:rFonts w:ascii="Arial" w:hAnsi="Arial" w:cs="Arial"/>
                <w:noProof/>
                <w:sz w:val="16"/>
                <w:szCs w:val="16"/>
              </w:rPr>
            </w:pPr>
          </w:p>
          <w:p w14:paraId="5739C4D9" w14:textId="77777777" w:rsidR="00DB0758" w:rsidRDefault="00DB0758" w:rsidP="00DB0758">
            <w:pPr>
              <w:spacing w:after="0"/>
              <w:rPr>
                <w:rFonts w:ascii="Arial" w:hAnsi="Arial" w:cs="Arial"/>
                <w:noProof/>
                <w:sz w:val="16"/>
                <w:szCs w:val="16"/>
              </w:rPr>
            </w:pPr>
            <w:r w:rsidRPr="00215506">
              <w:rPr>
                <w:rFonts w:ascii="Arial" w:hAnsi="Arial" w:cs="Arial"/>
                <w:noProof/>
                <w:sz w:val="16"/>
                <w:szCs w:val="16"/>
                <w:u w:val="single"/>
              </w:rPr>
              <w:t>Not possible to signal different values:</w:t>
            </w:r>
            <w:r>
              <w:rPr>
                <w:rFonts w:ascii="Arial" w:hAnsi="Arial" w:cs="Arial"/>
                <w:noProof/>
                <w:sz w:val="16"/>
                <w:szCs w:val="16"/>
              </w:rPr>
              <w:t xml:space="preserve"> ce-HarqAckBundling-r14, ce-pdsch-tenProcesses-r14, ce-srsEnhancement-r14, ceMeasurements-r14</w:t>
            </w:r>
          </w:p>
          <w:p w14:paraId="5E41A0AE" w14:textId="77777777" w:rsidR="00DB0758" w:rsidRPr="00215506" w:rsidRDefault="00DB0758" w:rsidP="00DB0758">
            <w:pPr>
              <w:spacing w:after="0"/>
              <w:rPr>
                <w:rFonts w:ascii="Arial" w:hAnsi="Arial" w:cs="Arial"/>
                <w:noProof/>
                <w:sz w:val="16"/>
                <w:szCs w:val="16"/>
              </w:rPr>
            </w:pPr>
          </w:p>
          <w:p w14:paraId="16BE29FA" w14:textId="77777777" w:rsidR="00DB0758" w:rsidRPr="00215506" w:rsidRDefault="00DB0758" w:rsidP="00DB0758">
            <w:pPr>
              <w:spacing w:after="0"/>
              <w:rPr>
                <w:rFonts w:ascii="Arial" w:hAnsi="Arial" w:cs="Arial"/>
                <w:noProof/>
                <w:sz w:val="16"/>
                <w:szCs w:val="16"/>
              </w:rPr>
            </w:pPr>
            <w:r>
              <w:rPr>
                <w:rFonts w:ascii="Arial" w:hAnsi="Arial" w:cs="Arial"/>
                <w:noProof/>
                <w:sz w:val="16"/>
                <w:szCs w:val="16"/>
              </w:rPr>
              <w:t xml:space="preserve">For the capabilities which have been defined as “Yes” and “No” new </w:t>
            </w:r>
            <w:r w:rsidRPr="00215506">
              <w:rPr>
                <w:rFonts w:ascii="Arial" w:hAnsi="Arial" w:cs="Arial"/>
                <w:noProof/>
                <w:sz w:val="16"/>
                <w:szCs w:val="16"/>
              </w:rPr>
              <w:t>UE-E</w:t>
            </w:r>
            <w:r>
              <w:rPr>
                <w:rFonts w:ascii="Arial" w:hAnsi="Arial" w:cs="Arial"/>
                <w:noProof/>
                <w:sz w:val="16"/>
                <w:szCs w:val="16"/>
              </w:rPr>
              <w:t>UTRA-CapabilityAddXDD-Mode-v14xy needs to be introduced.</w:t>
            </w:r>
          </w:p>
          <w:p w14:paraId="1B8AFE44" w14:textId="77777777" w:rsidR="00DB0758" w:rsidRDefault="00DB0758" w:rsidP="00DB0758">
            <w:pPr>
              <w:spacing w:after="60"/>
              <w:rPr>
                <w:rFonts w:ascii="Arial" w:hAnsi="Arial" w:cs="Arial"/>
                <w:noProof/>
                <w:sz w:val="16"/>
                <w:szCs w:val="16"/>
              </w:rPr>
            </w:pPr>
          </w:p>
        </w:tc>
        <w:tc>
          <w:tcPr>
            <w:tcW w:w="682" w:type="dxa"/>
          </w:tcPr>
          <w:p w14:paraId="3E49369E" w14:textId="185D0B7A" w:rsidR="00DB0758"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5C08EEE5" w14:textId="77777777" w:rsidR="00DB0758" w:rsidRDefault="00DB0758" w:rsidP="00DB0758">
            <w:pPr>
              <w:pBdr>
                <w:bottom w:val="single" w:sz="6" w:space="1" w:color="auto"/>
              </w:pBdr>
              <w:spacing w:after="60"/>
              <w:rPr>
                <w:rFonts w:ascii="Arial" w:hAnsi="Arial" w:cs="Arial"/>
                <w:noProof/>
                <w:sz w:val="16"/>
                <w:szCs w:val="16"/>
              </w:rPr>
            </w:pPr>
            <w:r>
              <w:rPr>
                <w:rFonts w:ascii="Arial" w:hAnsi="Arial" w:cs="Arial"/>
                <w:noProof/>
                <w:sz w:val="16"/>
                <w:szCs w:val="16"/>
              </w:rPr>
              <w:t xml:space="preserve">Introduce new </w:t>
            </w:r>
            <w:r w:rsidRPr="00215506">
              <w:rPr>
                <w:rFonts w:ascii="Arial" w:hAnsi="Arial" w:cs="Arial"/>
                <w:noProof/>
                <w:sz w:val="16"/>
                <w:szCs w:val="16"/>
              </w:rPr>
              <w:t xml:space="preserve">UE-EUTRA-CapabilityAddXDD-Mode-v14xy </w:t>
            </w:r>
            <w:r>
              <w:rPr>
                <w:rFonts w:ascii="Arial" w:hAnsi="Arial" w:cs="Arial"/>
                <w:noProof/>
                <w:sz w:val="16"/>
                <w:szCs w:val="16"/>
              </w:rPr>
              <w:t xml:space="preserve">incl. </w:t>
            </w:r>
            <w:r w:rsidRPr="001A584F">
              <w:rPr>
                <w:rFonts w:ascii="Arial" w:hAnsi="Arial" w:cs="Arial"/>
                <w:sz w:val="16"/>
                <w:szCs w:val="16"/>
              </w:rPr>
              <w:t>PhyLayerParameters-</w:t>
            </w:r>
            <w:r w:rsidRPr="001A584F">
              <w:rPr>
                <w:rFonts w:ascii="Arial" w:hAnsi="Arial" w:cs="Arial"/>
                <w:sz w:val="16"/>
                <w:szCs w:val="16"/>
                <w:lang w:eastAsia="zh-CN"/>
              </w:rPr>
              <w:t>v14xy</w:t>
            </w:r>
            <w:r w:rsidRPr="001A584F">
              <w:rPr>
                <w:rFonts w:ascii="Arial" w:hAnsi="Arial" w:cs="Arial"/>
                <w:sz w:val="16"/>
                <w:szCs w:val="16"/>
              </w:rPr>
              <w:t xml:space="preserve"> </w:t>
            </w:r>
            <w:r w:rsidRPr="001A584F">
              <w:rPr>
                <w:rFonts w:ascii="Arial" w:hAnsi="Arial" w:cs="Arial"/>
                <w:noProof/>
                <w:sz w:val="16"/>
                <w:szCs w:val="16"/>
              </w:rPr>
              <w:t>to allow different setting for FDD and TDD.</w:t>
            </w:r>
            <w:r>
              <w:rPr>
                <w:rFonts w:ascii="Arial" w:hAnsi="Arial" w:cs="Arial"/>
                <w:noProof/>
                <w:sz w:val="16"/>
                <w:szCs w:val="16"/>
              </w:rPr>
              <w:t xml:space="preserve"> </w:t>
            </w:r>
          </w:p>
          <w:p w14:paraId="19C122EB" w14:textId="44CFA447" w:rsidR="008D1CCD" w:rsidRPr="00437687" w:rsidRDefault="00437687" w:rsidP="00DB075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Captured in WI CR.</w:t>
            </w:r>
          </w:p>
        </w:tc>
        <w:tc>
          <w:tcPr>
            <w:tcW w:w="1580" w:type="dxa"/>
          </w:tcPr>
          <w:p w14:paraId="1ABD1C38"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63F041A5"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21654AD8" w14:textId="131344B7" w:rsidR="00DB0758"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416B58" w14:paraId="66F3285A" w14:textId="77777777" w:rsidTr="00571106">
        <w:tc>
          <w:tcPr>
            <w:tcW w:w="833" w:type="dxa"/>
          </w:tcPr>
          <w:p w14:paraId="6C4E2103" w14:textId="52EA77ED" w:rsidR="00DB0758" w:rsidRDefault="00DB0758" w:rsidP="00DB0758">
            <w:pPr>
              <w:spacing w:after="60"/>
              <w:rPr>
                <w:rFonts w:ascii="Arial" w:hAnsi="Arial" w:cs="Arial"/>
                <w:noProof/>
                <w:sz w:val="16"/>
                <w:szCs w:val="16"/>
              </w:rPr>
            </w:pPr>
            <w:r>
              <w:rPr>
                <w:rFonts w:ascii="Arial" w:hAnsi="Arial" w:cs="Arial"/>
                <w:noProof/>
                <w:sz w:val="16"/>
                <w:szCs w:val="16"/>
              </w:rPr>
              <w:t>S.057</w:t>
            </w:r>
          </w:p>
        </w:tc>
        <w:tc>
          <w:tcPr>
            <w:tcW w:w="3033" w:type="dxa"/>
          </w:tcPr>
          <w:p w14:paraId="0C55516D" w14:textId="08079A24" w:rsidR="00DB0758" w:rsidRDefault="00DB0758" w:rsidP="00DB0758">
            <w:pPr>
              <w:spacing w:after="60"/>
              <w:rPr>
                <w:rFonts w:ascii="Arial" w:hAnsi="Arial" w:cs="Arial"/>
                <w:noProof/>
                <w:sz w:val="16"/>
                <w:szCs w:val="16"/>
              </w:rPr>
            </w:pPr>
            <w:r w:rsidRPr="00347CB2">
              <w:rPr>
                <w:rFonts w:ascii="Arial" w:hAnsi="Arial" w:cs="Arial"/>
                <w:noProof/>
                <w:sz w:val="16"/>
                <w:szCs w:val="16"/>
              </w:rPr>
              <w:t xml:space="preserve">6.3.6 </w:t>
            </w:r>
            <w:r w:rsidRPr="00C70949">
              <w:rPr>
                <w:rFonts w:ascii="Arial" w:hAnsi="Arial" w:cs="Arial"/>
                <w:noProof/>
                <w:sz w:val="16"/>
                <w:szCs w:val="16"/>
              </w:rPr>
              <w:t>UE-EUTRA-Capability-v14xy-IEs</w:t>
            </w:r>
            <w:r>
              <w:rPr>
                <w:rFonts w:ascii="Arial" w:hAnsi="Arial" w:cs="Arial"/>
                <w:noProof/>
                <w:sz w:val="16"/>
                <w:szCs w:val="16"/>
              </w:rPr>
              <w:t>, General</w:t>
            </w:r>
          </w:p>
        </w:tc>
        <w:tc>
          <w:tcPr>
            <w:tcW w:w="4961" w:type="dxa"/>
          </w:tcPr>
          <w:p w14:paraId="40217447" w14:textId="26B0FECB" w:rsidR="00DB0758" w:rsidRDefault="00DB0758" w:rsidP="00DB0758">
            <w:pPr>
              <w:spacing w:after="60"/>
              <w:rPr>
                <w:rFonts w:ascii="Arial" w:hAnsi="Arial" w:cs="Arial"/>
                <w:noProof/>
                <w:sz w:val="16"/>
                <w:szCs w:val="16"/>
              </w:rPr>
            </w:pPr>
            <w:r>
              <w:rPr>
                <w:rFonts w:ascii="Arial" w:hAnsi="Arial" w:cs="Arial"/>
                <w:noProof/>
                <w:sz w:val="16"/>
                <w:szCs w:val="16"/>
              </w:rPr>
              <w:t xml:space="preserve">Many UE capability fields (in particular CE related) are not according to naming convetions e.g. </w:t>
            </w:r>
            <w:r w:rsidRPr="00C70949">
              <w:rPr>
                <w:rFonts w:ascii="Arial" w:hAnsi="Arial" w:cs="Arial"/>
                <w:noProof/>
                <w:sz w:val="16"/>
                <w:szCs w:val="16"/>
              </w:rPr>
              <w:t>ce-pusch-nb-maxTbs</w:t>
            </w:r>
            <w:r>
              <w:rPr>
                <w:rFonts w:ascii="Arial" w:hAnsi="Arial" w:cs="Arial"/>
                <w:noProof/>
                <w:sz w:val="16"/>
                <w:szCs w:val="16"/>
              </w:rPr>
              <w:t xml:space="preserve"> should be </w:t>
            </w:r>
            <w:r w:rsidRPr="00C70949">
              <w:rPr>
                <w:rFonts w:ascii="Arial" w:hAnsi="Arial" w:cs="Arial"/>
                <w:noProof/>
                <w:sz w:val="16"/>
                <w:szCs w:val="16"/>
              </w:rPr>
              <w:t>ce-</w:t>
            </w:r>
            <w:r>
              <w:rPr>
                <w:rFonts w:ascii="Arial" w:hAnsi="Arial" w:cs="Arial"/>
                <w:noProof/>
                <w:sz w:val="16"/>
                <w:szCs w:val="16"/>
              </w:rPr>
              <w:t>PUSCH-NB-MaxTBS</w:t>
            </w:r>
          </w:p>
        </w:tc>
        <w:tc>
          <w:tcPr>
            <w:tcW w:w="682" w:type="dxa"/>
          </w:tcPr>
          <w:p w14:paraId="5E768BAD" w14:textId="6F2B6F8F" w:rsidR="00DB0758" w:rsidRDefault="00DB0758" w:rsidP="00DB0758">
            <w:pPr>
              <w:spacing w:after="60"/>
              <w:rPr>
                <w:rFonts w:ascii="Arial" w:hAnsi="Arial" w:cs="Arial"/>
                <w:noProof/>
                <w:sz w:val="16"/>
                <w:szCs w:val="16"/>
              </w:rPr>
            </w:pPr>
            <w:r>
              <w:rPr>
                <w:rFonts w:ascii="Arial" w:hAnsi="Arial" w:cs="Arial"/>
                <w:noProof/>
                <w:sz w:val="16"/>
                <w:szCs w:val="16"/>
              </w:rPr>
              <w:t>1</w:t>
            </w:r>
          </w:p>
        </w:tc>
        <w:tc>
          <w:tcPr>
            <w:tcW w:w="4542" w:type="dxa"/>
          </w:tcPr>
          <w:p w14:paraId="6B8BE1F1" w14:textId="77777777" w:rsidR="00DB0758" w:rsidRDefault="00DB0758" w:rsidP="00DB0758">
            <w:pPr>
              <w:pBdr>
                <w:bottom w:val="single" w:sz="6" w:space="1" w:color="auto"/>
              </w:pBdr>
              <w:spacing w:after="60"/>
              <w:rPr>
                <w:rFonts w:ascii="Arial" w:hAnsi="Arial" w:cs="Arial"/>
                <w:noProof/>
                <w:sz w:val="16"/>
                <w:szCs w:val="16"/>
              </w:rPr>
            </w:pPr>
            <w:r>
              <w:rPr>
                <w:rFonts w:ascii="Arial" w:hAnsi="Arial" w:cs="Arial"/>
                <w:noProof/>
                <w:sz w:val="16"/>
                <w:szCs w:val="16"/>
              </w:rPr>
              <w:t>Align with naming conventions</w:t>
            </w:r>
          </w:p>
          <w:p w14:paraId="04D95B6B" w14:textId="18AF5F1B" w:rsidR="00437687" w:rsidRPr="00437687" w:rsidRDefault="00437687" w:rsidP="00DB075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Captured in WI CR.</w:t>
            </w:r>
          </w:p>
        </w:tc>
        <w:tc>
          <w:tcPr>
            <w:tcW w:w="1580" w:type="dxa"/>
          </w:tcPr>
          <w:p w14:paraId="2488DE29"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31BF9A3F"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2194DD1B" w14:textId="1E8D2414" w:rsidR="00DB0758"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416B58" w14:paraId="0D69E760" w14:textId="77777777" w:rsidTr="00571106">
        <w:tc>
          <w:tcPr>
            <w:tcW w:w="833" w:type="dxa"/>
          </w:tcPr>
          <w:p w14:paraId="195FF2D8" w14:textId="06D2DA07" w:rsidR="00DB0758" w:rsidRDefault="00DB0758" w:rsidP="00DB0758">
            <w:pPr>
              <w:spacing w:after="60"/>
              <w:rPr>
                <w:rFonts w:ascii="Arial" w:hAnsi="Arial" w:cs="Arial"/>
                <w:noProof/>
                <w:sz w:val="16"/>
                <w:szCs w:val="16"/>
              </w:rPr>
            </w:pPr>
            <w:r>
              <w:rPr>
                <w:rFonts w:ascii="Arial" w:hAnsi="Arial" w:cs="Arial"/>
                <w:noProof/>
                <w:sz w:val="16"/>
                <w:szCs w:val="16"/>
              </w:rPr>
              <w:t>E.062</w:t>
            </w:r>
          </w:p>
        </w:tc>
        <w:tc>
          <w:tcPr>
            <w:tcW w:w="3033" w:type="dxa"/>
          </w:tcPr>
          <w:p w14:paraId="10F3FC66" w14:textId="620301C0" w:rsidR="00DB0758" w:rsidRDefault="00DB0758" w:rsidP="00DB0758">
            <w:pPr>
              <w:spacing w:after="60"/>
              <w:rPr>
                <w:rFonts w:ascii="Arial" w:hAnsi="Arial" w:cs="Arial"/>
                <w:noProof/>
                <w:sz w:val="16"/>
                <w:szCs w:val="16"/>
              </w:rPr>
            </w:pPr>
            <w:r>
              <w:rPr>
                <w:rFonts w:ascii="Arial" w:hAnsi="Arial" w:cs="Arial"/>
                <w:noProof/>
                <w:sz w:val="16"/>
                <w:szCs w:val="16"/>
              </w:rPr>
              <w:t xml:space="preserve">6.3.6 </w:t>
            </w:r>
            <w:r w:rsidRPr="0007256A">
              <w:rPr>
                <w:rFonts w:ascii="Arial" w:hAnsi="Arial" w:cs="Arial"/>
                <w:noProof/>
                <w:sz w:val="16"/>
                <w:szCs w:val="16"/>
              </w:rPr>
              <w:t xml:space="preserve">UE-EUTRA-Capability </w:t>
            </w:r>
          </w:p>
        </w:tc>
        <w:tc>
          <w:tcPr>
            <w:tcW w:w="4961" w:type="dxa"/>
          </w:tcPr>
          <w:p w14:paraId="7B2683CF" w14:textId="28672055" w:rsidR="00DB0758" w:rsidRDefault="00DB0758" w:rsidP="00DB0758">
            <w:pPr>
              <w:spacing w:after="60"/>
              <w:rPr>
                <w:rFonts w:ascii="Arial" w:hAnsi="Arial" w:cs="Arial"/>
                <w:noProof/>
                <w:sz w:val="16"/>
                <w:szCs w:val="16"/>
              </w:rPr>
            </w:pPr>
            <w:r>
              <w:rPr>
                <w:rFonts w:ascii="Arial" w:hAnsi="Arial" w:cs="Arial"/>
                <w:noProof/>
                <w:sz w:val="16"/>
                <w:lang w:eastAsia="en-GB"/>
              </w:rPr>
              <w:t xml:space="preserve">That 10 DL HARQ processes is only supported for full-duplex UEs is missing from the </w:t>
            </w:r>
            <w:r w:rsidRPr="002D3C55">
              <w:rPr>
                <w:rFonts w:ascii="Arial" w:hAnsi="Arial" w:cs="Arial"/>
                <w:noProof/>
                <w:sz w:val="16"/>
                <w:lang w:eastAsia="en-GB"/>
              </w:rPr>
              <w:t>UE-EUTRA-Capability field description</w:t>
            </w:r>
            <w:r w:rsidRPr="0007256A">
              <w:rPr>
                <w:rFonts w:ascii="Arial" w:hAnsi="Arial" w:cs="Arial"/>
                <w:noProof/>
                <w:sz w:val="16"/>
                <w:lang w:eastAsia="en-GB"/>
              </w:rPr>
              <w:t>.</w:t>
            </w:r>
          </w:p>
        </w:tc>
        <w:tc>
          <w:tcPr>
            <w:tcW w:w="682" w:type="dxa"/>
          </w:tcPr>
          <w:p w14:paraId="0F9B833B" w14:textId="175020D7" w:rsidR="00DB0758"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7808A847" w14:textId="77777777" w:rsidR="00DB0758" w:rsidRPr="0007256A" w:rsidRDefault="00DB0758" w:rsidP="00DB0758">
            <w:pPr>
              <w:spacing w:after="60"/>
              <w:rPr>
                <w:rFonts w:ascii="Arial" w:hAnsi="Arial" w:cs="Arial"/>
                <w:b/>
                <w:noProof/>
                <w:sz w:val="16"/>
                <w:szCs w:val="16"/>
              </w:rPr>
            </w:pPr>
            <w:r w:rsidRPr="0007256A">
              <w:rPr>
                <w:rFonts w:ascii="Arial" w:hAnsi="Arial" w:cs="Arial"/>
                <w:b/>
                <w:noProof/>
                <w:sz w:val="16"/>
                <w:szCs w:val="16"/>
              </w:rPr>
              <w:t>ce-pdsch-tenProcesses</w:t>
            </w:r>
          </w:p>
          <w:p w14:paraId="2F639ABC" w14:textId="77777777" w:rsidR="00DB0758" w:rsidRDefault="00DB0758" w:rsidP="00DB0758">
            <w:pPr>
              <w:pBdr>
                <w:bottom w:val="single" w:sz="6" w:space="1" w:color="auto"/>
              </w:pBdr>
              <w:spacing w:after="60"/>
              <w:rPr>
                <w:rFonts w:ascii="Arial" w:hAnsi="Arial" w:cs="Arial"/>
                <w:noProof/>
                <w:sz w:val="16"/>
                <w:szCs w:val="16"/>
              </w:rPr>
            </w:pPr>
            <w:r w:rsidRPr="0007256A">
              <w:rPr>
                <w:rFonts w:ascii="Arial" w:hAnsi="Arial" w:cs="Arial"/>
                <w:noProof/>
                <w:sz w:val="16"/>
                <w:szCs w:val="16"/>
              </w:rPr>
              <w:t xml:space="preserve">Indicates whether the UE supports 10 DL HARQ processes in </w:t>
            </w:r>
            <w:r w:rsidRPr="00BA2153">
              <w:rPr>
                <w:rFonts w:ascii="Arial" w:hAnsi="Arial" w:cs="Arial"/>
                <w:noProof/>
                <w:color w:val="FF0000"/>
                <w:sz w:val="16"/>
                <w:szCs w:val="16"/>
                <w:u w:val="single"/>
              </w:rPr>
              <w:t>FD</w:t>
            </w:r>
            <w:r>
              <w:rPr>
                <w:rFonts w:ascii="Arial" w:hAnsi="Arial" w:cs="Arial"/>
                <w:noProof/>
                <w:sz w:val="16"/>
                <w:szCs w:val="16"/>
              </w:rPr>
              <w:t xml:space="preserve"> </w:t>
            </w:r>
            <w:r w:rsidRPr="0007256A">
              <w:rPr>
                <w:rFonts w:ascii="Arial" w:hAnsi="Arial" w:cs="Arial"/>
                <w:noProof/>
                <w:sz w:val="16"/>
                <w:szCs w:val="16"/>
              </w:rPr>
              <w:t>FDD in CE mode A.</w:t>
            </w:r>
          </w:p>
          <w:p w14:paraId="5C06189E" w14:textId="6E93B5C0" w:rsidR="00437687" w:rsidRPr="00437687" w:rsidRDefault="00437687" w:rsidP="00DB075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Captured in WI CR.</w:t>
            </w:r>
          </w:p>
        </w:tc>
        <w:tc>
          <w:tcPr>
            <w:tcW w:w="1580" w:type="dxa"/>
          </w:tcPr>
          <w:p w14:paraId="1E8C904D"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1188AB33"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70EB495A" w14:textId="431C731B" w:rsidR="00DB0758"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416B58" w14:paraId="5E21CDA2" w14:textId="77777777" w:rsidTr="00571106">
        <w:tc>
          <w:tcPr>
            <w:tcW w:w="833" w:type="dxa"/>
          </w:tcPr>
          <w:p w14:paraId="0818AE9C" w14:textId="1D82B682" w:rsidR="00DB0758" w:rsidRDefault="00DB0758" w:rsidP="00DB0758">
            <w:pPr>
              <w:spacing w:after="60"/>
              <w:rPr>
                <w:rFonts w:ascii="Arial" w:hAnsi="Arial" w:cs="Arial"/>
                <w:noProof/>
                <w:sz w:val="16"/>
                <w:szCs w:val="16"/>
              </w:rPr>
            </w:pPr>
            <w:r w:rsidRPr="00347CB2">
              <w:rPr>
                <w:rFonts w:ascii="Arial" w:hAnsi="Arial" w:cs="Arial"/>
                <w:sz w:val="16"/>
                <w:szCs w:val="16"/>
              </w:rPr>
              <w:t>C.0</w:t>
            </w:r>
            <w:r w:rsidRPr="00347CB2">
              <w:rPr>
                <w:rFonts w:ascii="Arial" w:eastAsia="SimSun" w:hAnsi="Arial" w:cs="Arial"/>
                <w:sz w:val="16"/>
                <w:szCs w:val="16"/>
                <w:lang w:eastAsia="zh-CN"/>
              </w:rPr>
              <w:t>16</w:t>
            </w:r>
          </w:p>
        </w:tc>
        <w:tc>
          <w:tcPr>
            <w:tcW w:w="3033" w:type="dxa"/>
          </w:tcPr>
          <w:p w14:paraId="35EF4F65" w14:textId="3AA04D14" w:rsidR="00DB0758" w:rsidRDefault="00DB0758" w:rsidP="00DB0758">
            <w:pPr>
              <w:spacing w:after="60"/>
              <w:rPr>
                <w:rFonts w:ascii="Arial" w:hAnsi="Arial" w:cs="Arial"/>
                <w:noProof/>
                <w:sz w:val="16"/>
                <w:szCs w:val="16"/>
              </w:rPr>
            </w:pPr>
            <w:r w:rsidRPr="00347CB2">
              <w:rPr>
                <w:rFonts w:ascii="Arial" w:hAnsi="Arial" w:cs="Arial"/>
                <w:noProof/>
                <w:sz w:val="16"/>
                <w:szCs w:val="16"/>
              </w:rPr>
              <w:t>6.3.6 UE-EUTRA-Capability</w:t>
            </w:r>
          </w:p>
        </w:tc>
        <w:tc>
          <w:tcPr>
            <w:tcW w:w="4961" w:type="dxa"/>
          </w:tcPr>
          <w:p w14:paraId="38C59C6D" w14:textId="32B9C66B" w:rsidR="00DB0758" w:rsidRDefault="00DB0758" w:rsidP="00DB0758">
            <w:pPr>
              <w:spacing w:after="60"/>
              <w:rPr>
                <w:rFonts w:ascii="Arial" w:hAnsi="Arial" w:cs="Arial"/>
                <w:noProof/>
                <w:sz w:val="16"/>
                <w:szCs w:val="16"/>
              </w:rPr>
            </w:pPr>
            <w:r w:rsidRPr="00347CB2">
              <w:rPr>
                <w:rFonts w:ascii="Arial" w:hAnsi="Arial" w:cs="Arial"/>
                <w:sz w:val="16"/>
                <w:szCs w:val="16"/>
                <w:lang w:eastAsia="zh-CN"/>
              </w:rPr>
              <w:t xml:space="preserve">Incorrect format of IE names in </w:t>
            </w:r>
            <w:r w:rsidRPr="00347CB2">
              <w:rPr>
                <w:rFonts w:ascii="Arial" w:hAnsi="Arial" w:cs="Arial"/>
                <w:i/>
                <w:sz w:val="16"/>
                <w:szCs w:val="16"/>
                <w:lang w:eastAsia="zh-CN"/>
              </w:rPr>
              <w:t>PhyLayerParameters-v14xy</w:t>
            </w:r>
            <w:r w:rsidRPr="00347CB2">
              <w:rPr>
                <w:rFonts w:ascii="Arial" w:hAnsi="Arial" w:cs="Arial"/>
                <w:sz w:val="16"/>
                <w:szCs w:val="16"/>
                <w:lang w:eastAsia="zh-CN"/>
              </w:rPr>
              <w:t>.</w:t>
            </w:r>
          </w:p>
        </w:tc>
        <w:tc>
          <w:tcPr>
            <w:tcW w:w="682" w:type="dxa"/>
          </w:tcPr>
          <w:p w14:paraId="100EC70F" w14:textId="1BFDBBA8" w:rsidR="00DB0758" w:rsidRDefault="00DB0758" w:rsidP="00DB0758">
            <w:pPr>
              <w:spacing w:after="60"/>
              <w:rPr>
                <w:rFonts w:ascii="Arial" w:hAnsi="Arial" w:cs="Arial"/>
                <w:noProof/>
                <w:sz w:val="16"/>
                <w:szCs w:val="16"/>
              </w:rPr>
            </w:pPr>
            <w:r w:rsidRPr="00347CB2">
              <w:rPr>
                <w:rFonts w:ascii="Arial" w:eastAsia="SimSun" w:hAnsi="Arial" w:cs="Arial"/>
                <w:noProof/>
                <w:sz w:val="16"/>
                <w:szCs w:val="16"/>
                <w:lang w:eastAsia="zh-CN"/>
              </w:rPr>
              <w:t>1</w:t>
            </w:r>
          </w:p>
        </w:tc>
        <w:tc>
          <w:tcPr>
            <w:tcW w:w="4542" w:type="dxa"/>
          </w:tcPr>
          <w:p w14:paraId="7014EC21" w14:textId="77777777" w:rsidR="00DB0758" w:rsidRPr="00347CB2" w:rsidRDefault="00DB0758" w:rsidP="00DB0758">
            <w:pPr>
              <w:spacing w:after="60"/>
              <w:rPr>
                <w:rFonts w:ascii="Arial" w:hAnsi="Arial" w:cs="Arial"/>
                <w:sz w:val="16"/>
                <w:szCs w:val="16"/>
                <w:lang w:eastAsia="zh-CN"/>
              </w:rPr>
            </w:pPr>
            <w:r w:rsidRPr="00347CB2">
              <w:rPr>
                <w:rFonts w:ascii="Arial" w:hAnsi="Arial" w:cs="Arial"/>
                <w:sz w:val="16"/>
                <w:szCs w:val="16"/>
                <w:lang w:eastAsia="zh-CN"/>
              </w:rPr>
              <w:t>Update the name of IEs and the field descriptions in field descriptions.</w:t>
            </w:r>
          </w:p>
          <w:p w14:paraId="6DB38E7E"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PhyLayerParameters-v14xy ::=</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 xml:space="preserve">SEQUENCE </w:t>
            </w:r>
            <w:r w:rsidRPr="00810AE7">
              <w:rPr>
                <w:rFonts w:ascii="Courier New" w:hAnsi="Courier New" w:cs="Courier New"/>
                <w:sz w:val="16"/>
                <w:szCs w:val="16"/>
              </w:rPr>
              <w:lastRenderedPageBreak/>
              <w:t>{</w:t>
            </w:r>
          </w:p>
          <w:p w14:paraId="1C6E762E"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ce-PUSCH-NB-MaxTbs-r14</w:t>
            </w:r>
            <w:r w:rsidRPr="00810AE7">
              <w:rPr>
                <w:rFonts w:ascii="Courier New" w:hAnsi="Courier New" w:cs="Courier New"/>
                <w:strike/>
                <w:color w:val="FF0000"/>
                <w:sz w:val="16"/>
                <w:szCs w:val="16"/>
              </w:rPr>
              <w:t>ce-pusch-nb-maxTbs-r14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54B886AC"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ce-PDSCH-PUSCH-MaxBandwidth-r14</w:t>
            </w:r>
            <w:r w:rsidRPr="00810AE7">
              <w:rPr>
                <w:rFonts w:ascii="Courier New" w:hAnsi="Courier New" w:cs="Courier New"/>
                <w:color w:val="FF0000"/>
                <w:sz w:val="16"/>
                <w:szCs w:val="16"/>
                <w:u w:val="single"/>
              </w:rPr>
              <w:tab/>
            </w:r>
            <w:r w:rsidRPr="00810AE7">
              <w:rPr>
                <w:rFonts w:ascii="Courier New" w:hAnsi="Courier New" w:cs="Courier New"/>
                <w:strike/>
                <w:color w:val="FF0000"/>
                <w:sz w:val="16"/>
                <w:szCs w:val="16"/>
              </w:rPr>
              <w:t>ce-pdsch-pusch-maxBandwidth-r14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{bw5, bw20}</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461344A8"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ce-HARQAckBundling-r14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6C3DC881"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ce-PDSCH-TenHARQProcesses-r14</w:t>
            </w:r>
            <w:r w:rsidRPr="00810AE7">
              <w:rPr>
                <w:rFonts w:ascii="Courier New" w:hAnsi="Courier New" w:cs="Courier New"/>
                <w:strike/>
                <w:color w:val="FF0000"/>
                <w:sz w:val="16"/>
                <w:szCs w:val="16"/>
              </w:rPr>
              <w:t>ce-pdsch-tenProcesses-r14</w:t>
            </w:r>
            <w:r w:rsidRPr="00810AE7">
              <w:rPr>
                <w:rFonts w:ascii="Courier New" w:hAnsi="Courier New" w:cs="Courier New"/>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1941F726"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ce-RetuningSymbols-r14</w:t>
            </w:r>
            <w:r w:rsidRPr="00810AE7">
              <w:rPr>
                <w:rFonts w:ascii="Courier New" w:hAnsi="Courier New" w:cs="Courier New"/>
                <w:strike/>
                <w:color w:val="FF0000"/>
                <w:sz w:val="16"/>
                <w:szCs w:val="16"/>
              </w:rPr>
              <w:t>ce-RetuningSymbols-r14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{n0, n1}</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12B33111"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ce-PDSCH-PUSCHEnhancement-r14</w:t>
            </w:r>
            <w:r w:rsidRPr="00810AE7">
              <w:rPr>
                <w:rFonts w:ascii="Courier New" w:hAnsi="Courier New" w:cs="Courier New"/>
                <w:strike/>
                <w:color w:val="FF0000"/>
                <w:sz w:val="16"/>
                <w:szCs w:val="16"/>
              </w:rPr>
              <w:t>ce-pdsch-puschEnhancement-r14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7F6E1EDB"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ce-SchedulingEnhancement-r14</w:t>
            </w:r>
            <w:r w:rsidRPr="00810AE7">
              <w:rPr>
                <w:rFonts w:ascii="Courier New" w:hAnsi="Courier New" w:cs="Courier New"/>
                <w:strike/>
                <w:color w:val="FF0000"/>
                <w:sz w:val="16"/>
                <w:szCs w:val="16"/>
              </w:rPr>
              <w:t>ce-schedulingEnhancement-r14</w:t>
            </w:r>
            <w:r w:rsidRPr="00810AE7">
              <w:rPr>
                <w:rFonts w:ascii="Courier New" w:hAnsi="Courier New" w:cs="Courier New"/>
                <w:strike/>
                <w:color w:val="FF0000"/>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3EA2B4EA"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ce-SRSEnhancement-r14</w:t>
            </w:r>
            <w:r w:rsidRPr="00810AE7">
              <w:rPr>
                <w:rFonts w:ascii="Courier New" w:hAnsi="Courier New" w:cs="Courier New"/>
                <w:strike/>
                <w:color w:val="FF0000"/>
                <w:sz w:val="16"/>
                <w:szCs w:val="16"/>
              </w:rPr>
              <w:t>ce-srsEnhancement-r14</w:t>
            </w:r>
            <w:r w:rsidRPr="00810AE7">
              <w:rPr>
                <w:rFonts w:ascii="Courier New" w:hAnsi="Courier New" w:cs="Courier New"/>
                <w:strike/>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03034A81"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ce-PUCCHEnhancement-r14</w:t>
            </w:r>
            <w:r w:rsidRPr="00810AE7">
              <w:rPr>
                <w:rFonts w:ascii="Courier New" w:hAnsi="Courier New" w:cs="Courier New"/>
                <w:strike/>
                <w:color w:val="FF0000"/>
                <w:sz w:val="16"/>
                <w:szCs w:val="16"/>
              </w:rPr>
              <w:t>ce-pucchEnhancement-r14</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304DF402" w14:textId="77777777" w:rsidR="00DB0758" w:rsidRPr="00810AE7" w:rsidRDefault="00DB0758" w:rsidP="00DB0758">
            <w:pPr>
              <w:spacing w:after="60"/>
              <w:rPr>
                <w:rFonts w:ascii="Courier New" w:hAnsi="Courier New" w:cs="Courier New"/>
                <w:sz w:val="16"/>
                <w:szCs w:val="16"/>
              </w:rPr>
            </w:pPr>
            <w:r w:rsidRPr="00810AE7">
              <w:rPr>
                <w:rFonts w:ascii="Courier New" w:hAnsi="Courier New" w:cs="Courier New"/>
                <w:sz w:val="16"/>
                <w:szCs w:val="16"/>
              </w:rPr>
              <w:tab/>
            </w:r>
            <w:r w:rsidRPr="00810AE7">
              <w:rPr>
                <w:rFonts w:ascii="Courier New" w:hAnsi="Courier New" w:cs="Courier New"/>
                <w:color w:val="FF0000"/>
                <w:sz w:val="16"/>
                <w:szCs w:val="16"/>
                <w:u w:val="single"/>
              </w:rPr>
              <w:t>ce-ClosedLoopTxAntennaSelection-r14</w:t>
            </w:r>
            <w:r w:rsidRPr="00810AE7">
              <w:rPr>
                <w:rFonts w:ascii="Courier New" w:hAnsi="Courier New" w:cs="Courier New"/>
                <w:strike/>
                <w:color w:val="FF0000"/>
                <w:sz w:val="16"/>
                <w:szCs w:val="16"/>
              </w:rPr>
              <w:t>ce-ClosedLoopTxAntennaSelection-r14</w:t>
            </w:r>
            <w:r w:rsidRPr="00810AE7">
              <w:rPr>
                <w:rFonts w:ascii="Courier New" w:hAnsi="Courier New" w:cs="Courier New"/>
                <w:sz w:val="16"/>
                <w:szCs w:val="16"/>
              </w:rPr>
              <w:tab/>
            </w:r>
            <w:r w:rsidRPr="00810AE7">
              <w:rPr>
                <w:rFonts w:ascii="Courier New" w:hAnsi="Courier New" w:cs="Courier New"/>
                <w:sz w:val="16"/>
                <w:szCs w:val="16"/>
              </w:rPr>
              <w:tab/>
              <w:t>ENUMERATED {supported}</w:t>
            </w:r>
            <w:r w:rsidRPr="00810AE7">
              <w:rPr>
                <w:rFonts w:ascii="Courier New" w:hAnsi="Courier New" w:cs="Courier New"/>
                <w:sz w:val="16"/>
                <w:szCs w:val="16"/>
              </w:rPr>
              <w:tab/>
            </w:r>
            <w:r w:rsidRPr="00810AE7">
              <w:rPr>
                <w:rFonts w:ascii="Courier New" w:hAnsi="Courier New" w:cs="Courier New"/>
                <w:sz w:val="16"/>
                <w:szCs w:val="16"/>
              </w:rPr>
              <w:tab/>
            </w:r>
            <w:r w:rsidRPr="00810AE7">
              <w:rPr>
                <w:rFonts w:ascii="Courier New" w:hAnsi="Courier New" w:cs="Courier New"/>
                <w:sz w:val="16"/>
                <w:szCs w:val="16"/>
              </w:rPr>
              <w:tab/>
              <w:t>OPTIONAL</w:t>
            </w:r>
          </w:p>
          <w:p w14:paraId="3996AC99" w14:textId="77777777" w:rsidR="00DB0758" w:rsidRDefault="00DB0758" w:rsidP="00DB0758">
            <w:pPr>
              <w:pBdr>
                <w:bottom w:val="single" w:sz="6" w:space="1" w:color="auto"/>
              </w:pBdr>
              <w:spacing w:after="60"/>
              <w:rPr>
                <w:rFonts w:ascii="Courier New" w:hAnsi="Courier New" w:cs="Courier New"/>
                <w:sz w:val="16"/>
                <w:szCs w:val="16"/>
              </w:rPr>
            </w:pPr>
            <w:r w:rsidRPr="00810AE7">
              <w:rPr>
                <w:rFonts w:ascii="Courier New" w:hAnsi="Courier New" w:cs="Courier New"/>
                <w:sz w:val="16"/>
                <w:szCs w:val="16"/>
              </w:rPr>
              <w:t>}</w:t>
            </w:r>
          </w:p>
          <w:p w14:paraId="21F74C8A" w14:textId="7AEEC412" w:rsidR="00437687" w:rsidRPr="00437687" w:rsidRDefault="00437687" w:rsidP="00DB075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Captured in WI CR.</w:t>
            </w:r>
          </w:p>
        </w:tc>
        <w:tc>
          <w:tcPr>
            <w:tcW w:w="1580" w:type="dxa"/>
          </w:tcPr>
          <w:p w14:paraId="4BAF0DED" w14:textId="77777777" w:rsidR="00437687" w:rsidRDefault="00437687" w:rsidP="00437687">
            <w:pPr>
              <w:spacing w:after="60"/>
              <w:rPr>
                <w:rFonts w:ascii="Arial" w:hAnsi="Arial" w:cs="Arial"/>
                <w:noProof/>
                <w:sz w:val="16"/>
                <w:szCs w:val="16"/>
              </w:rPr>
            </w:pPr>
            <w:r>
              <w:rPr>
                <w:rFonts w:ascii="Arial" w:hAnsi="Arial" w:cs="Arial"/>
                <w:noProof/>
                <w:sz w:val="16"/>
                <w:szCs w:val="16"/>
              </w:rPr>
              <w:lastRenderedPageBreak/>
              <w:t>Closed</w:t>
            </w:r>
          </w:p>
          <w:p w14:paraId="15B60901"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2740058E" w14:textId="03841EEB" w:rsidR="00DB0758"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416B58" w14:paraId="40F80A1B" w14:textId="77777777" w:rsidTr="00571106">
        <w:tc>
          <w:tcPr>
            <w:tcW w:w="833" w:type="dxa"/>
          </w:tcPr>
          <w:p w14:paraId="51DAB0C5" w14:textId="2BE4D479" w:rsidR="00DB0758" w:rsidRDefault="00DB0758" w:rsidP="00DB0758">
            <w:pPr>
              <w:spacing w:after="60"/>
              <w:rPr>
                <w:rFonts w:ascii="Arial" w:hAnsi="Arial" w:cs="Arial"/>
                <w:noProof/>
                <w:sz w:val="16"/>
                <w:szCs w:val="16"/>
              </w:rPr>
            </w:pPr>
            <w:r>
              <w:rPr>
                <w:rFonts w:ascii="Arial" w:hAnsi="Arial" w:cs="Arial"/>
                <w:noProof/>
                <w:sz w:val="16"/>
                <w:szCs w:val="16"/>
              </w:rPr>
              <w:t>I.053</w:t>
            </w:r>
          </w:p>
        </w:tc>
        <w:tc>
          <w:tcPr>
            <w:tcW w:w="3033" w:type="dxa"/>
          </w:tcPr>
          <w:p w14:paraId="4DBC4524" w14:textId="04B7F0E4" w:rsidR="00DB0758" w:rsidRDefault="00DB0758" w:rsidP="00DB0758">
            <w:pPr>
              <w:spacing w:after="60"/>
              <w:rPr>
                <w:rFonts w:ascii="Arial" w:hAnsi="Arial" w:cs="Arial"/>
                <w:noProof/>
                <w:sz w:val="16"/>
                <w:szCs w:val="16"/>
              </w:rPr>
            </w:pPr>
            <w:r>
              <w:rPr>
                <w:rFonts w:ascii="Arial" w:hAnsi="Arial" w:cs="Arial"/>
                <w:noProof/>
                <w:sz w:val="16"/>
                <w:szCs w:val="16"/>
              </w:rPr>
              <w:t xml:space="preserve">6.3.6 </w:t>
            </w:r>
            <w:r w:rsidRPr="00333BB6">
              <w:rPr>
                <w:rFonts w:ascii="Arial" w:hAnsi="Arial" w:cs="Arial"/>
                <w:noProof/>
                <w:sz w:val="16"/>
                <w:szCs w:val="16"/>
              </w:rPr>
              <w:t>UE-RadioPagingInfo</w:t>
            </w:r>
          </w:p>
        </w:tc>
        <w:tc>
          <w:tcPr>
            <w:tcW w:w="4961" w:type="dxa"/>
          </w:tcPr>
          <w:p w14:paraId="1FA10085" w14:textId="77777777" w:rsidR="00DB0758" w:rsidRDefault="00DB0758" w:rsidP="00DB0758">
            <w:pPr>
              <w:spacing w:after="60"/>
              <w:rPr>
                <w:rFonts w:ascii="Arial" w:hAnsi="Arial" w:cs="Arial"/>
                <w:noProof/>
                <w:sz w:val="16"/>
                <w:szCs w:val="16"/>
              </w:rPr>
            </w:pPr>
            <w:r w:rsidRPr="006B22B2">
              <w:rPr>
                <w:rFonts w:ascii="Arial" w:hAnsi="Arial" w:cs="Arial"/>
                <w:noProof/>
                <w:sz w:val="16"/>
                <w:szCs w:val="16"/>
              </w:rPr>
              <w:t xml:space="preserve">During RRC_IDLE, a cat.M2 UE has to behave same as cat.M1. </w:t>
            </w:r>
            <w:r>
              <w:rPr>
                <w:rFonts w:ascii="Arial" w:hAnsi="Arial" w:cs="Arial"/>
                <w:noProof/>
                <w:sz w:val="16"/>
                <w:szCs w:val="16"/>
              </w:rPr>
              <w:t>To reflect this fact, it should be clarified in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w:t>
            </w:r>
            <w:r w:rsidRPr="006B22B2">
              <w:rPr>
                <w:rFonts w:ascii="Arial" w:hAnsi="Arial" w:cs="Arial"/>
                <w:noProof/>
                <w:sz w:val="16"/>
                <w:szCs w:val="16"/>
              </w:rPr>
              <w:t xml:space="preserve">that the cat.M2 UE </w:t>
            </w:r>
            <w:r>
              <w:rPr>
                <w:rFonts w:ascii="Arial" w:hAnsi="Arial" w:cs="Arial"/>
                <w:noProof/>
                <w:sz w:val="16"/>
                <w:szCs w:val="16"/>
              </w:rPr>
              <w:t>shall</w:t>
            </w:r>
            <w:r w:rsidRPr="006B22B2">
              <w:rPr>
                <w:rFonts w:ascii="Arial" w:hAnsi="Arial" w:cs="Arial"/>
                <w:noProof/>
                <w:sz w:val="16"/>
                <w:szCs w:val="16"/>
              </w:rPr>
              <w:t xml:space="preserve"> </w:t>
            </w:r>
            <w:r>
              <w:rPr>
                <w:rFonts w:ascii="Arial" w:hAnsi="Arial" w:cs="Arial"/>
                <w:noProof/>
                <w:sz w:val="16"/>
                <w:szCs w:val="16"/>
              </w:rPr>
              <w:t xml:space="preserve">always </w:t>
            </w:r>
            <w:r w:rsidRPr="006B22B2">
              <w:rPr>
                <w:rFonts w:ascii="Arial" w:hAnsi="Arial" w:cs="Arial"/>
                <w:noProof/>
                <w:sz w:val="16"/>
                <w:szCs w:val="16"/>
              </w:rPr>
              <w:t>include the indication of M1 in the UE-Ra</w:t>
            </w:r>
            <w:r>
              <w:rPr>
                <w:rFonts w:ascii="Arial" w:hAnsi="Arial" w:cs="Arial"/>
                <w:noProof/>
                <w:sz w:val="16"/>
                <w:szCs w:val="16"/>
              </w:rPr>
              <w:t>dioPagingInfo.</w:t>
            </w:r>
          </w:p>
          <w:p w14:paraId="7E9DAFCD" w14:textId="77777777" w:rsidR="00DB0758" w:rsidRDefault="00DB0758" w:rsidP="00DB0758">
            <w:pPr>
              <w:spacing w:after="60"/>
              <w:rPr>
                <w:rFonts w:ascii="Arial" w:hAnsi="Arial" w:cs="Arial"/>
                <w:noProof/>
                <w:sz w:val="16"/>
                <w:szCs w:val="16"/>
              </w:rPr>
            </w:pPr>
          </w:p>
          <w:p w14:paraId="026E423D" w14:textId="77777777" w:rsidR="00DB0758" w:rsidRPr="00333BB6" w:rsidRDefault="00DB0758" w:rsidP="00DB0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w:t>
            </w:r>
            <w:r>
              <w:rPr>
                <w:rFonts w:ascii="Courier New" w:eastAsia="Times New Roman" w:hAnsi="Courier New"/>
                <w:noProof/>
                <w:sz w:val="16"/>
                <w:lang w:eastAsia="en-GB"/>
              </w:rPr>
              <w:t>-RadioPagingInfo-r12 ::=</w:t>
            </w:r>
            <w:r>
              <w:rPr>
                <w:rFonts w:ascii="Courier New" w:eastAsia="Times New Roman" w:hAnsi="Courier New"/>
                <w:noProof/>
                <w:sz w:val="16"/>
                <w:lang w:eastAsia="en-GB"/>
              </w:rPr>
              <w:tab/>
            </w:r>
            <w:r w:rsidRPr="00333BB6">
              <w:rPr>
                <w:rFonts w:ascii="Courier New" w:eastAsia="Times New Roman" w:hAnsi="Courier New"/>
                <w:noProof/>
                <w:sz w:val="16"/>
                <w:lang w:eastAsia="en-GB"/>
              </w:rPr>
              <w:t>SEQUENCE {</w:t>
            </w:r>
          </w:p>
          <w:p w14:paraId="5AEFCDE3" w14:textId="77777777" w:rsidR="00DB0758" w:rsidRPr="00333BB6" w:rsidRDefault="00DB0758" w:rsidP="00DB0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t>ue-Category-v1250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333BB6">
              <w:rPr>
                <w:rFonts w:ascii="Courier New" w:eastAsia="Times New Roman" w:hAnsi="Courier New"/>
                <w:noProof/>
                <w:sz w:val="16"/>
                <w:lang w:eastAsia="en-GB"/>
              </w:rPr>
              <w:tab/>
              <w:t>INTEGER (0)</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14:paraId="3CBA725B" w14:textId="77777777" w:rsidR="00DB0758" w:rsidRPr="00333BB6" w:rsidRDefault="00DB0758" w:rsidP="00DB0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14:paraId="57C1E553" w14:textId="77777777" w:rsidR="00DB0758" w:rsidRPr="00333BB6" w:rsidRDefault="00DB0758" w:rsidP="00DB0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eastAsia="en-GB"/>
              </w:rPr>
              <w:tab/>
            </w:r>
            <w:r w:rsidRPr="00333BB6">
              <w:rPr>
                <w:rFonts w:ascii="Courier New" w:eastAsia="Times New Roman" w:hAnsi="Courier New"/>
                <w:noProof/>
                <w:sz w:val="16"/>
                <w:lang w:val="en-US" w:eastAsia="en-GB"/>
              </w:rPr>
              <w:t>[[</w:t>
            </w:r>
            <w:r w:rsidRPr="00333BB6">
              <w:rPr>
                <w:rFonts w:ascii="Courier New" w:eastAsia="Times New Roman" w:hAnsi="Courier New"/>
                <w:noProof/>
                <w:sz w:val="16"/>
                <w:lang w:val="en-US" w:eastAsia="en-GB"/>
              </w:rPr>
              <w:tab/>
              <w:t>ue-CategoryDL-</w:t>
            </w:r>
            <w:r w:rsidRPr="00333BB6">
              <w:rPr>
                <w:rFonts w:ascii="Courier New" w:eastAsia="Times New Roman" w:hAnsi="Courier New" w:hint="eastAsia"/>
                <w:noProof/>
                <w:sz w:val="16"/>
                <w:lang w:val="en-US" w:eastAsia="zh-CN"/>
              </w:rPr>
              <w:t>v</w:t>
            </w:r>
            <w:r w:rsidRPr="00333BB6">
              <w:rPr>
                <w:rFonts w:ascii="Courier New" w:eastAsia="Times New Roman" w:hAnsi="Courier New"/>
                <w:noProof/>
                <w:sz w:val="16"/>
                <w:lang w:val="en-US" w:eastAsia="en-GB"/>
              </w:rPr>
              <w:t>131</w:t>
            </w:r>
            <w:r>
              <w:rPr>
                <w:rFonts w:ascii="Courier New" w:eastAsia="Times New Roman" w:hAnsi="Courier New"/>
                <w:noProof/>
                <w:sz w:val="16"/>
                <w:lang w:val="en-US" w:eastAsia="en-GB"/>
              </w:rPr>
              <w:t>0</w:t>
            </w:r>
            <w:r>
              <w:rPr>
                <w:rFonts w:ascii="Courier New" w:eastAsia="Times New Roman" w:hAnsi="Courier New"/>
                <w:noProof/>
                <w:sz w:val="16"/>
                <w:lang w:val="en-US" w:eastAsia="en-GB"/>
              </w:rPr>
              <w:tab/>
            </w:r>
            <w:r>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6B22B2">
              <w:rPr>
                <w:rFonts w:ascii="Courier New" w:eastAsia="Times New Roman" w:hAnsi="Courier New"/>
                <w:noProof/>
                <w:sz w:val="16"/>
                <w:highlight w:val="yellow"/>
                <w:lang w:val="en-US" w:eastAsia="en-GB"/>
              </w:rPr>
              <w:t>ENUMERATED {m1}</w:t>
            </w:r>
            <w:r w:rsidRPr="006B22B2">
              <w:rPr>
                <w:rFonts w:ascii="Courier New" w:eastAsia="Times New Roman" w:hAnsi="Courier New"/>
                <w:noProof/>
                <w:sz w:val="16"/>
                <w:highlight w:val="yellow"/>
                <w:lang w:val="en-US" w:eastAsia="en-GB"/>
              </w:rPr>
              <w:tab/>
            </w:r>
            <w:r w:rsidRPr="006B22B2">
              <w:rPr>
                <w:rFonts w:ascii="Courier New" w:eastAsia="Times New Roman" w:hAnsi="Courier New"/>
                <w:noProof/>
                <w:sz w:val="16"/>
                <w:highlight w:val="yellow"/>
                <w:lang w:val="en-US" w:eastAsia="en-GB"/>
              </w:rPr>
              <w:tab/>
              <w:t>OPTIONAL,</w:t>
            </w:r>
          </w:p>
          <w:p w14:paraId="448779F1" w14:textId="77777777" w:rsidR="00DB0758" w:rsidRPr="00333BB6" w:rsidRDefault="00DB0758" w:rsidP="00DB0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w:t>
            </w:r>
            <w:r>
              <w:rPr>
                <w:rFonts w:ascii="Courier New" w:eastAsia="Times New Roman" w:hAnsi="Courier New"/>
                <w:iCs/>
                <w:noProof/>
                <w:sz w:val="16"/>
                <w:lang w:val="en-US" w:eastAsia="en-GB"/>
              </w:rPr>
              <w:t>ModeA-r13</w:t>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Pr>
                <w:rFonts w:ascii="Courier New" w:eastAsia="Times New Roman" w:hAnsi="Courier New"/>
                <w:iCs/>
                <w:noProof/>
                <w:sz w:val="16"/>
                <w:lang w:val="en-US" w:eastAsia="en-GB"/>
              </w:rPr>
              <w:tab/>
            </w:r>
            <w:r w:rsidRPr="00333BB6">
              <w:rPr>
                <w:rFonts w:ascii="Courier New" w:eastAsia="Times New Roman" w:hAnsi="Courier New"/>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14:paraId="1C5DF5C2" w14:textId="77777777" w:rsidR="00DB0758" w:rsidRPr="00333BB6" w:rsidRDefault="00DB0758" w:rsidP="00DB0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r>
            <w:r w:rsidRPr="00333BB6">
              <w:rPr>
                <w:rFonts w:ascii="Courier New" w:eastAsia="Times New Roman" w:hAnsi="Courier New"/>
                <w:noProof/>
                <w:sz w:val="16"/>
                <w:lang w:val="en-US" w:eastAsia="en-GB"/>
              </w:rPr>
              <w:tab/>
            </w:r>
            <w:r w:rsidRPr="00333BB6">
              <w:rPr>
                <w:rFonts w:ascii="Courier New" w:eastAsia="Times New Roman" w:hAnsi="Courier New"/>
                <w:iCs/>
                <w:noProof/>
                <w:sz w:val="16"/>
                <w:lang w:val="en-US" w:eastAsia="en-GB"/>
              </w:rPr>
              <w:t>ce-ModeB-r13</w:t>
            </w:r>
            <w:r w:rsidRPr="00333BB6">
              <w:rPr>
                <w:rFonts w:ascii="Courier New" w:eastAsia="Times New Roman" w:hAnsi="Courier New"/>
                <w:iCs/>
                <w:noProof/>
                <w:sz w:val="16"/>
                <w:lang w:val="en-US" w:eastAsia="en-GB"/>
              </w:rPr>
              <w:tab/>
            </w:r>
            <w:r>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i/>
                <w:iCs/>
                <w:noProof/>
                <w:sz w:val="16"/>
                <w:lang w:val="en-US" w:eastAsia="en-GB"/>
              </w:rPr>
              <w:tab/>
            </w:r>
            <w:r w:rsidRPr="00333BB6">
              <w:rPr>
                <w:rFonts w:ascii="Courier New" w:eastAsia="Times New Roman" w:hAnsi="Courier New"/>
                <w:noProof/>
                <w:sz w:val="16"/>
                <w:lang w:val="en-US" w:eastAsia="en-GB"/>
              </w:rPr>
              <w:t>ENUMERATED {true}</w:t>
            </w:r>
            <w:r w:rsidRPr="00333BB6">
              <w:rPr>
                <w:rFonts w:ascii="Courier New" w:eastAsia="Times New Roman" w:hAnsi="Courier New"/>
                <w:noProof/>
                <w:sz w:val="16"/>
                <w:lang w:val="en-US" w:eastAsia="en-GB"/>
              </w:rPr>
              <w:tab/>
              <w:t>OPTIONAL</w:t>
            </w:r>
          </w:p>
          <w:p w14:paraId="5BA9D9D5" w14:textId="77777777" w:rsidR="00DB0758" w:rsidRPr="002F027E" w:rsidRDefault="00DB0758" w:rsidP="00DB0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en-GB"/>
              </w:rPr>
            </w:pPr>
            <w:r w:rsidRPr="00333BB6">
              <w:rPr>
                <w:rFonts w:ascii="Courier New" w:eastAsia="Times New Roman" w:hAnsi="Courier New"/>
                <w:noProof/>
                <w:sz w:val="16"/>
                <w:lang w:val="en-US" w:eastAsia="en-GB"/>
              </w:rPr>
              <w:tab/>
              <w:t>]]</w:t>
            </w:r>
          </w:p>
          <w:p w14:paraId="4AB54C2C" w14:textId="1E16AFBA" w:rsidR="00DB0758" w:rsidRDefault="00DB0758" w:rsidP="00DB0758">
            <w:pPr>
              <w:spacing w:after="60"/>
              <w:rPr>
                <w:rFonts w:ascii="Arial" w:hAnsi="Arial" w:cs="Arial"/>
                <w:noProof/>
                <w:sz w:val="16"/>
                <w:szCs w:val="16"/>
              </w:rPr>
            </w:pPr>
            <w:r w:rsidRPr="00333BB6">
              <w:rPr>
                <w:rFonts w:ascii="Courier New" w:eastAsia="Times New Roman" w:hAnsi="Courier New"/>
                <w:noProof/>
                <w:sz w:val="16"/>
                <w:lang w:eastAsia="en-GB"/>
              </w:rPr>
              <w:t>}</w:t>
            </w:r>
          </w:p>
        </w:tc>
        <w:tc>
          <w:tcPr>
            <w:tcW w:w="682" w:type="dxa"/>
          </w:tcPr>
          <w:p w14:paraId="28380283" w14:textId="676022E6" w:rsidR="00DB0758"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6E27B176" w14:textId="77777777" w:rsidR="00DB0758" w:rsidRPr="00EB6F33" w:rsidRDefault="00DB0758" w:rsidP="00DB0758">
            <w:pPr>
              <w:spacing w:after="60"/>
              <w:rPr>
                <w:rFonts w:ascii="Arial" w:hAnsi="Arial" w:cs="Arial"/>
                <w:noProof/>
                <w:sz w:val="16"/>
                <w:szCs w:val="16"/>
              </w:rPr>
            </w:pPr>
            <w:r>
              <w:rPr>
                <w:rFonts w:ascii="Arial" w:hAnsi="Arial" w:cs="Arial"/>
                <w:noProof/>
                <w:sz w:val="16"/>
                <w:szCs w:val="16"/>
              </w:rPr>
              <w:t>Update the field description of</w:t>
            </w:r>
            <w:r w:rsidRPr="006B22B2">
              <w:rPr>
                <w:rFonts w:ascii="Arial" w:hAnsi="Arial" w:cs="Arial"/>
                <w:noProof/>
                <w:sz w:val="16"/>
                <w:szCs w:val="16"/>
              </w:rPr>
              <w:t xml:space="preserve"> ue-Category, ue-CategoryDL</w:t>
            </w:r>
            <w:r>
              <w:rPr>
                <w:rFonts w:ascii="Arial" w:hAnsi="Arial" w:cs="Arial"/>
                <w:noProof/>
                <w:sz w:val="16"/>
                <w:szCs w:val="16"/>
              </w:rPr>
              <w:t xml:space="preserve"> as shown below.</w:t>
            </w:r>
          </w:p>
          <w:p w14:paraId="03CFE8E4" w14:textId="77777777" w:rsidR="00DB0758" w:rsidRPr="00EB6F33" w:rsidRDefault="00DB0758" w:rsidP="00DB0758">
            <w:pPr>
              <w:spacing w:after="60"/>
              <w:rPr>
                <w:rFonts w:ascii="Arial" w:eastAsia="Times New Roman" w:hAnsi="Arial" w:cs="Arial"/>
                <w:b/>
                <w:bCs/>
                <w:i/>
                <w:noProof/>
                <w:sz w:val="16"/>
                <w:szCs w:val="16"/>
                <w:lang w:eastAsia="zh-CN"/>
              </w:rPr>
            </w:pPr>
            <w:r w:rsidRPr="00EB6F33">
              <w:rPr>
                <w:rFonts w:ascii="Arial" w:eastAsia="Times New Roman" w:hAnsi="Arial" w:cs="Arial"/>
                <w:b/>
                <w:bCs/>
                <w:i/>
                <w:noProof/>
                <w:sz w:val="16"/>
                <w:szCs w:val="16"/>
                <w:lang w:eastAsia="en-GB"/>
              </w:rPr>
              <w:t>ue-Category, ue-Category</w:t>
            </w:r>
            <w:r w:rsidRPr="00EB6F33">
              <w:rPr>
                <w:rFonts w:ascii="Arial" w:eastAsia="Times New Roman" w:hAnsi="Arial" w:cs="Arial"/>
                <w:b/>
                <w:bCs/>
                <w:i/>
                <w:noProof/>
                <w:sz w:val="16"/>
                <w:szCs w:val="16"/>
                <w:lang w:eastAsia="zh-CN"/>
              </w:rPr>
              <w:t>DL</w:t>
            </w:r>
          </w:p>
          <w:p w14:paraId="5A263164" w14:textId="77777777" w:rsidR="00DB0758" w:rsidRDefault="00DB0758" w:rsidP="00DB0758">
            <w:pPr>
              <w:spacing w:after="60"/>
              <w:rPr>
                <w:rFonts w:ascii="Arial" w:hAnsi="Arial" w:cs="Arial"/>
                <w:noProof/>
                <w:color w:val="FF0000"/>
                <w:sz w:val="16"/>
                <w:szCs w:val="16"/>
              </w:rPr>
            </w:pPr>
            <w:r w:rsidRPr="00EB6F33">
              <w:rPr>
                <w:rFonts w:ascii="Arial" w:eastAsia="Times New Roman" w:hAnsi="Arial" w:cs="Arial"/>
                <w:sz w:val="16"/>
                <w:szCs w:val="16"/>
                <w:lang w:eastAsia="en-GB"/>
              </w:rPr>
              <w:t>UE category as defined in TS 36.306 [5].</w:t>
            </w:r>
            <w:r w:rsidRPr="00EB6F33">
              <w:rPr>
                <w:rFonts w:ascii="Arial" w:hAnsi="Arial" w:cs="Arial"/>
                <w:noProof/>
                <w:sz w:val="16"/>
                <w:szCs w:val="16"/>
                <w:u w:val="single"/>
              </w:rPr>
              <w:t xml:space="preserve"> </w:t>
            </w:r>
            <w:r w:rsidRPr="00EB6F33">
              <w:rPr>
                <w:rFonts w:ascii="Arial" w:hAnsi="Arial" w:cs="Arial"/>
                <w:noProof/>
                <w:color w:val="FF0000"/>
                <w:sz w:val="16"/>
                <w:szCs w:val="16"/>
                <w:u w:val="single"/>
              </w:rPr>
              <w:t xml:space="preserve">A category M2 UE shall always include the field </w:t>
            </w:r>
            <w:r w:rsidRPr="00EB6F33">
              <w:rPr>
                <w:rFonts w:ascii="Arial" w:hAnsi="Arial" w:cs="Arial"/>
                <w:i/>
                <w:noProof/>
                <w:color w:val="FF0000"/>
                <w:sz w:val="16"/>
                <w:szCs w:val="16"/>
                <w:u w:val="single"/>
              </w:rPr>
              <w:t>ue-CategoryDL-v1310</w:t>
            </w:r>
            <w:r w:rsidRPr="00EB6F33">
              <w:rPr>
                <w:rFonts w:ascii="Arial" w:hAnsi="Arial" w:cs="Arial"/>
                <w:noProof/>
                <w:color w:val="FF0000"/>
                <w:sz w:val="16"/>
                <w:szCs w:val="16"/>
                <w:u w:val="single"/>
              </w:rPr>
              <w:t xml:space="preserve"> in this version of the specification.</w:t>
            </w:r>
          </w:p>
          <w:p w14:paraId="0641BCDF" w14:textId="77777777" w:rsidR="00DB0758" w:rsidRPr="00EB6F33" w:rsidRDefault="00DB0758" w:rsidP="00DB0758">
            <w:pPr>
              <w:pBdr>
                <w:bottom w:val="single" w:sz="6" w:space="1" w:color="auto"/>
              </w:pBdr>
              <w:spacing w:after="60"/>
              <w:rPr>
                <w:rFonts w:ascii="Arial" w:hAnsi="Arial" w:cs="Arial"/>
                <w:noProof/>
                <w:color w:val="FF0000"/>
                <w:sz w:val="16"/>
                <w:szCs w:val="16"/>
              </w:rPr>
            </w:pPr>
          </w:p>
          <w:p w14:paraId="07C51CDB" w14:textId="6BA3FB06" w:rsidR="00C37AC2" w:rsidRPr="00C37AC2" w:rsidRDefault="00C37AC2" w:rsidP="00DB075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Captured in WI CR:</w:t>
            </w:r>
          </w:p>
        </w:tc>
        <w:tc>
          <w:tcPr>
            <w:tcW w:w="1580" w:type="dxa"/>
          </w:tcPr>
          <w:p w14:paraId="553D8C39" w14:textId="77777777" w:rsidR="00C37AC2" w:rsidRDefault="00C37AC2" w:rsidP="00C37AC2">
            <w:pPr>
              <w:spacing w:after="60"/>
              <w:rPr>
                <w:rFonts w:ascii="Arial" w:hAnsi="Arial" w:cs="Arial"/>
                <w:noProof/>
                <w:sz w:val="16"/>
                <w:szCs w:val="16"/>
              </w:rPr>
            </w:pPr>
            <w:r>
              <w:rPr>
                <w:rFonts w:ascii="Arial" w:hAnsi="Arial" w:cs="Arial"/>
                <w:noProof/>
                <w:sz w:val="16"/>
                <w:szCs w:val="16"/>
              </w:rPr>
              <w:t>Closed</w:t>
            </w:r>
          </w:p>
          <w:p w14:paraId="35394B43" w14:textId="77777777" w:rsidR="00C37AC2" w:rsidRDefault="00C37AC2" w:rsidP="00C37AC2">
            <w:pPr>
              <w:spacing w:after="60"/>
              <w:rPr>
                <w:rFonts w:ascii="Arial" w:hAnsi="Arial" w:cs="Arial"/>
                <w:noProof/>
                <w:sz w:val="16"/>
                <w:szCs w:val="16"/>
              </w:rPr>
            </w:pPr>
            <w:r>
              <w:rPr>
                <w:rFonts w:ascii="Arial" w:hAnsi="Arial" w:cs="Arial"/>
                <w:noProof/>
                <w:sz w:val="16"/>
                <w:szCs w:val="16"/>
              </w:rPr>
              <w:t>CR WI</w:t>
            </w:r>
          </w:p>
          <w:p w14:paraId="2FF0B90E" w14:textId="72091A09" w:rsidR="00DB0758" w:rsidRDefault="00C37AC2" w:rsidP="00C37AC2">
            <w:pPr>
              <w:spacing w:after="60"/>
              <w:rPr>
                <w:rFonts w:ascii="Arial" w:hAnsi="Arial" w:cs="Arial"/>
                <w:noProof/>
                <w:sz w:val="16"/>
                <w:szCs w:val="16"/>
              </w:rPr>
            </w:pPr>
            <w:r w:rsidRPr="007758E5">
              <w:rPr>
                <w:rFonts w:ascii="Arial" w:hAnsi="Arial" w:cs="Arial"/>
                <w:noProof/>
                <w:sz w:val="16"/>
                <w:szCs w:val="16"/>
              </w:rPr>
              <w:t>LTE_feMTC-Core</w:t>
            </w:r>
          </w:p>
        </w:tc>
      </w:tr>
      <w:tr w:rsidR="00DB0758" w:rsidRPr="00416B58" w14:paraId="7BBEBF73" w14:textId="77777777" w:rsidTr="00571106">
        <w:tc>
          <w:tcPr>
            <w:tcW w:w="833" w:type="dxa"/>
          </w:tcPr>
          <w:p w14:paraId="06A8743F" w14:textId="289F78FE" w:rsidR="00DB0758" w:rsidRDefault="00DB0758" w:rsidP="00DB0758">
            <w:pPr>
              <w:spacing w:after="60"/>
              <w:rPr>
                <w:rFonts w:ascii="Arial" w:hAnsi="Arial" w:cs="Arial"/>
                <w:noProof/>
                <w:sz w:val="16"/>
                <w:szCs w:val="16"/>
              </w:rPr>
            </w:pPr>
            <w:r>
              <w:rPr>
                <w:rFonts w:ascii="Arial" w:hAnsi="Arial" w:cs="Arial"/>
                <w:noProof/>
                <w:sz w:val="16"/>
                <w:szCs w:val="16"/>
              </w:rPr>
              <w:t>S.060</w:t>
            </w:r>
          </w:p>
        </w:tc>
        <w:tc>
          <w:tcPr>
            <w:tcW w:w="3033" w:type="dxa"/>
          </w:tcPr>
          <w:p w14:paraId="07803E7A" w14:textId="08F1615F" w:rsidR="00DB0758" w:rsidRDefault="00DB0758" w:rsidP="00DB0758">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xml:space="preserve">, </w:t>
            </w:r>
            <w:r w:rsidRPr="00751C73">
              <w:rPr>
                <w:rFonts w:ascii="Arial" w:hAnsi="Arial" w:cs="Arial"/>
                <w:noProof/>
                <w:sz w:val="16"/>
                <w:szCs w:val="16"/>
              </w:rPr>
              <w:t>ce-pdsch-tenProcesses</w:t>
            </w:r>
          </w:p>
        </w:tc>
        <w:tc>
          <w:tcPr>
            <w:tcW w:w="4961" w:type="dxa"/>
          </w:tcPr>
          <w:p w14:paraId="5DE97A87" w14:textId="2F313CB9" w:rsidR="00DB0758" w:rsidRDefault="00DB0758" w:rsidP="00DB0758">
            <w:pPr>
              <w:spacing w:after="60"/>
              <w:rPr>
                <w:rFonts w:ascii="Arial" w:hAnsi="Arial" w:cs="Arial"/>
                <w:noProof/>
                <w:sz w:val="16"/>
                <w:szCs w:val="16"/>
              </w:rPr>
            </w:pPr>
            <w:r>
              <w:rPr>
                <w:rFonts w:ascii="Arial" w:hAnsi="Arial" w:cs="Arial"/>
                <w:noProof/>
                <w:sz w:val="16"/>
                <w:szCs w:val="16"/>
              </w:rPr>
              <w:t>Seems more extensible if actual number is indicated by value of he field i.e. that name just indicates it concerns the number</w:t>
            </w:r>
          </w:p>
        </w:tc>
        <w:tc>
          <w:tcPr>
            <w:tcW w:w="682" w:type="dxa"/>
          </w:tcPr>
          <w:p w14:paraId="610E6D53" w14:textId="0EF35C6D" w:rsidR="00DB0758" w:rsidRDefault="00DB0758" w:rsidP="00DB0758">
            <w:pPr>
              <w:spacing w:after="60"/>
              <w:rPr>
                <w:rFonts w:ascii="Arial" w:hAnsi="Arial" w:cs="Arial"/>
                <w:noProof/>
                <w:sz w:val="16"/>
                <w:szCs w:val="16"/>
              </w:rPr>
            </w:pPr>
            <w:r>
              <w:rPr>
                <w:rFonts w:ascii="Arial" w:hAnsi="Arial" w:cs="Arial"/>
                <w:noProof/>
                <w:sz w:val="16"/>
                <w:szCs w:val="16"/>
              </w:rPr>
              <w:t>1</w:t>
            </w:r>
          </w:p>
        </w:tc>
        <w:tc>
          <w:tcPr>
            <w:tcW w:w="4542" w:type="dxa"/>
          </w:tcPr>
          <w:p w14:paraId="0310DD21" w14:textId="77777777" w:rsidR="00DB0758" w:rsidRDefault="00DB0758" w:rsidP="00DB0758">
            <w:pPr>
              <w:pBdr>
                <w:bottom w:val="single" w:sz="6" w:space="1" w:color="auto"/>
              </w:pBdr>
              <w:spacing w:after="60"/>
              <w:rPr>
                <w:rFonts w:ascii="Arial" w:hAnsi="Arial" w:cs="Arial"/>
                <w:noProof/>
                <w:sz w:val="16"/>
                <w:szCs w:val="16"/>
              </w:rPr>
            </w:pPr>
            <w:r>
              <w:rPr>
                <w:rFonts w:ascii="Arial" w:hAnsi="Arial" w:cs="Arial"/>
                <w:noProof/>
                <w:sz w:val="16"/>
                <w:szCs w:val="16"/>
              </w:rPr>
              <w:t>Somewhat matter of taste</w:t>
            </w:r>
          </w:p>
          <w:p w14:paraId="0184F2A8" w14:textId="5124754F" w:rsidR="00437687" w:rsidRDefault="00437687" w:rsidP="00DB0758">
            <w:pPr>
              <w:spacing w:after="60"/>
              <w:rPr>
                <w:rFonts w:ascii="Arial" w:hAnsi="Arial" w:cs="Arial"/>
                <w:noProof/>
                <w:sz w:val="16"/>
                <w:szCs w:val="16"/>
              </w:rPr>
            </w:pPr>
            <w:r w:rsidRPr="00437687">
              <w:rPr>
                <w:rFonts w:ascii="Arial" w:hAnsi="Arial" w:cs="Arial"/>
                <w:noProof/>
                <w:color w:val="1F3864" w:themeColor="accent5" w:themeShade="80"/>
                <w:sz w:val="16"/>
                <w:szCs w:val="16"/>
              </w:rPr>
              <w:lastRenderedPageBreak/>
              <w:t xml:space="preserve">Ericsson: </w:t>
            </w:r>
            <w:r>
              <w:rPr>
                <w:rFonts w:ascii="Arial" w:hAnsi="Arial" w:cs="Arial"/>
                <w:noProof/>
                <w:color w:val="1F3864" w:themeColor="accent5" w:themeShade="80"/>
                <w:sz w:val="16"/>
                <w:szCs w:val="16"/>
              </w:rPr>
              <w:t>No change for now.</w:t>
            </w:r>
          </w:p>
        </w:tc>
        <w:tc>
          <w:tcPr>
            <w:tcW w:w="1580" w:type="dxa"/>
          </w:tcPr>
          <w:p w14:paraId="572AF514" w14:textId="77777777" w:rsidR="00437687" w:rsidRDefault="00437687" w:rsidP="00437687">
            <w:pPr>
              <w:spacing w:after="60"/>
              <w:rPr>
                <w:rFonts w:ascii="Arial" w:hAnsi="Arial" w:cs="Arial"/>
                <w:noProof/>
                <w:sz w:val="16"/>
                <w:szCs w:val="16"/>
              </w:rPr>
            </w:pPr>
            <w:r>
              <w:rPr>
                <w:rFonts w:ascii="Arial" w:hAnsi="Arial" w:cs="Arial"/>
                <w:noProof/>
                <w:sz w:val="16"/>
                <w:szCs w:val="16"/>
              </w:rPr>
              <w:lastRenderedPageBreak/>
              <w:t>Closed</w:t>
            </w:r>
          </w:p>
          <w:p w14:paraId="645DC0EA" w14:textId="40A9212F" w:rsidR="00DB0758"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416B58" w14:paraId="4D75A7BA" w14:textId="77777777" w:rsidTr="00571106">
        <w:tc>
          <w:tcPr>
            <w:tcW w:w="833" w:type="dxa"/>
          </w:tcPr>
          <w:p w14:paraId="5FC3A067" w14:textId="5FC54994" w:rsidR="00DB0758" w:rsidRDefault="00DB0758" w:rsidP="00DB0758">
            <w:pPr>
              <w:spacing w:after="60"/>
              <w:rPr>
                <w:rFonts w:ascii="Arial" w:hAnsi="Arial" w:cs="Arial"/>
                <w:noProof/>
                <w:sz w:val="16"/>
                <w:szCs w:val="16"/>
              </w:rPr>
            </w:pPr>
            <w:r w:rsidRPr="00416B58">
              <w:rPr>
                <w:rFonts w:ascii="Arial" w:hAnsi="Arial" w:cs="Arial"/>
                <w:noProof/>
                <w:sz w:val="16"/>
                <w:szCs w:val="16"/>
              </w:rPr>
              <w:t>N.150</w:t>
            </w:r>
          </w:p>
        </w:tc>
        <w:tc>
          <w:tcPr>
            <w:tcW w:w="3033" w:type="dxa"/>
          </w:tcPr>
          <w:p w14:paraId="6EED728C" w14:textId="2EA49D64" w:rsidR="00DB0758" w:rsidRDefault="00DB0758" w:rsidP="00DB0758">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PhyLayerParameters-v14xy::ce-*</w:t>
            </w:r>
          </w:p>
        </w:tc>
        <w:tc>
          <w:tcPr>
            <w:tcW w:w="4961" w:type="dxa"/>
          </w:tcPr>
          <w:p w14:paraId="26504A9D" w14:textId="7C36CB02" w:rsidR="00DB0758" w:rsidRDefault="00DB0758" w:rsidP="00DB0758">
            <w:pPr>
              <w:spacing w:after="60"/>
              <w:rPr>
                <w:rFonts w:ascii="Arial" w:hAnsi="Arial" w:cs="Arial"/>
                <w:noProof/>
                <w:sz w:val="16"/>
                <w:szCs w:val="16"/>
              </w:rPr>
            </w:pPr>
            <w:r w:rsidRPr="00416B58">
              <w:rPr>
                <w:rFonts w:ascii="Arial" w:hAnsi="Arial" w:cs="Arial"/>
                <w:noProof/>
                <w:sz w:val="16"/>
                <w:szCs w:val="16"/>
              </w:rPr>
              <w:t>Several fields don’t follow ASN.1 naming conventions (dash after acronym, capitalize acronyms and first letter of words)</w:t>
            </w:r>
          </w:p>
        </w:tc>
        <w:tc>
          <w:tcPr>
            <w:tcW w:w="682" w:type="dxa"/>
          </w:tcPr>
          <w:p w14:paraId="714B3649" w14:textId="5D170915" w:rsidR="00DB0758" w:rsidRDefault="00DB0758" w:rsidP="00DB0758">
            <w:pPr>
              <w:spacing w:after="60"/>
              <w:rPr>
                <w:rFonts w:ascii="Arial" w:hAnsi="Arial" w:cs="Arial"/>
                <w:noProof/>
                <w:sz w:val="16"/>
                <w:szCs w:val="16"/>
              </w:rPr>
            </w:pPr>
            <w:r w:rsidRPr="00416B58">
              <w:rPr>
                <w:rFonts w:ascii="Arial" w:hAnsi="Arial" w:cs="Arial"/>
                <w:noProof/>
                <w:sz w:val="16"/>
                <w:szCs w:val="16"/>
              </w:rPr>
              <w:t>2</w:t>
            </w:r>
          </w:p>
        </w:tc>
        <w:tc>
          <w:tcPr>
            <w:tcW w:w="4542" w:type="dxa"/>
          </w:tcPr>
          <w:p w14:paraId="6BC60028" w14:textId="77777777" w:rsidR="00DB0758" w:rsidRDefault="00DB0758" w:rsidP="00DB0758">
            <w:pPr>
              <w:pBdr>
                <w:bottom w:val="single" w:sz="6" w:space="1" w:color="auto"/>
              </w:pBdr>
              <w:spacing w:after="60"/>
              <w:rPr>
                <w:rFonts w:ascii="Arial" w:hAnsi="Arial" w:cs="Arial"/>
                <w:noProof/>
                <w:sz w:val="16"/>
                <w:szCs w:val="16"/>
              </w:rPr>
            </w:pPr>
            <w:r w:rsidRPr="00416B58">
              <w:rPr>
                <w:rFonts w:ascii="Arial" w:hAnsi="Arial" w:cs="Arial"/>
                <w:noProof/>
                <w:sz w:val="16"/>
                <w:szCs w:val="16"/>
              </w:rPr>
              <w:t>Fix the field names</w:t>
            </w:r>
          </w:p>
          <w:p w14:paraId="6D6E72C5" w14:textId="0AB9C576" w:rsidR="00437687" w:rsidRPr="00437687" w:rsidRDefault="00437687" w:rsidP="00DB0758">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Ericsson: The field names are fixed. Captured in WI CR.</w:t>
            </w:r>
          </w:p>
        </w:tc>
        <w:tc>
          <w:tcPr>
            <w:tcW w:w="1580" w:type="dxa"/>
          </w:tcPr>
          <w:p w14:paraId="43C74D1A"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4FE5AA7F"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4135F144" w14:textId="38CAB1FD" w:rsidR="00DB0758"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9404E6" w:rsidRPr="00416B58" w14:paraId="088E6F89" w14:textId="77777777" w:rsidTr="00571106">
        <w:tc>
          <w:tcPr>
            <w:tcW w:w="833" w:type="dxa"/>
          </w:tcPr>
          <w:p w14:paraId="516D456C" w14:textId="72A4A815" w:rsidR="009404E6" w:rsidRDefault="009404E6" w:rsidP="009404E6">
            <w:pPr>
              <w:spacing w:after="60"/>
              <w:rPr>
                <w:rFonts w:ascii="Arial" w:hAnsi="Arial" w:cs="Arial"/>
                <w:noProof/>
                <w:sz w:val="16"/>
                <w:szCs w:val="16"/>
              </w:rPr>
            </w:pPr>
            <w:r>
              <w:rPr>
                <w:rFonts w:ascii="Arial" w:hAnsi="Arial" w:cs="Arial"/>
                <w:noProof/>
                <w:sz w:val="16"/>
                <w:szCs w:val="16"/>
              </w:rPr>
              <w:t>E.135</w:t>
            </w:r>
          </w:p>
        </w:tc>
        <w:tc>
          <w:tcPr>
            <w:tcW w:w="3033" w:type="dxa"/>
          </w:tcPr>
          <w:p w14:paraId="680D1952" w14:textId="31D12B23" w:rsidR="009404E6" w:rsidRDefault="009404E6" w:rsidP="009404E6">
            <w:pPr>
              <w:spacing w:after="60"/>
              <w:rPr>
                <w:rFonts w:ascii="Arial" w:hAnsi="Arial" w:cs="Arial"/>
                <w:noProof/>
                <w:sz w:val="16"/>
                <w:szCs w:val="16"/>
              </w:rPr>
            </w:pPr>
            <w:r>
              <w:rPr>
                <w:rFonts w:ascii="Arial" w:hAnsi="Arial" w:cs="Arial"/>
                <w:noProof/>
                <w:sz w:val="16"/>
                <w:szCs w:val="16"/>
              </w:rPr>
              <w:t xml:space="preserve">6.3.6 </w:t>
            </w:r>
            <w:r w:rsidRPr="00360CD2">
              <w:rPr>
                <w:rFonts w:ascii="Arial" w:hAnsi="Arial" w:cs="Arial"/>
                <w:noProof/>
                <w:sz w:val="16"/>
                <w:szCs w:val="16"/>
              </w:rPr>
              <w:t>UE-EUTRA-Capability</w:t>
            </w:r>
          </w:p>
        </w:tc>
        <w:tc>
          <w:tcPr>
            <w:tcW w:w="4961" w:type="dxa"/>
          </w:tcPr>
          <w:p w14:paraId="59915DDE" w14:textId="40709AC8" w:rsidR="009404E6" w:rsidRDefault="009404E6" w:rsidP="009404E6">
            <w:pPr>
              <w:spacing w:after="60"/>
              <w:rPr>
                <w:rFonts w:ascii="Arial" w:hAnsi="Arial" w:cs="Arial"/>
                <w:noProof/>
                <w:sz w:val="16"/>
                <w:szCs w:val="16"/>
              </w:rPr>
            </w:pPr>
            <w:r w:rsidRPr="0027375D">
              <w:rPr>
                <w:rFonts w:ascii="Arial" w:hAnsi="Arial" w:cs="Arial"/>
                <w:noProof/>
                <w:sz w:val="16"/>
                <w:szCs w:val="16"/>
              </w:rPr>
              <w:t xml:space="preserve">Relation between recommendedBitRate and recommendedBitRateQuery. </w:t>
            </w:r>
          </w:p>
        </w:tc>
        <w:tc>
          <w:tcPr>
            <w:tcW w:w="682" w:type="dxa"/>
          </w:tcPr>
          <w:p w14:paraId="38CAE9E3" w14:textId="3AEEC5EB" w:rsidR="009404E6" w:rsidRDefault="009404E6" w:rsidP="009404E6">
            <w:pPr>
              <w:spacing w:after="60"/>
              <w:rPr>
                <w:rFonts w:ascii="Arial" w:hAnsi="Arial" w:cs="Arial"/>
                <w:noProof/>
                <w:sz w:val="16"/>
                <w:szCs w:val="16"/>
              </w:rPr>
            </w:pPr>
            <w:r w:rsidRPr="0027375D">
              <w:rPr>
                <w:rFonts w:ascii="Arial" w:hAnsi="Arial" w:cs="Arial"/>
                <w:noProof/>
                <w:sz w:val="16"/>
                <w:szCs w:val="16"/>
              </w:rPr>
              <w:t>2</w:t>
            </w:r>
          </w:p>
        </w:tc>
        <w:tc>
          <w:tcPr>
            <w:tcW w:w="4542" w:type="dxa"/>
          </w:tcPr>
          <w:p w14:paraId="752BAB59" w14:textId="77777777" w:rsidR="009404E6" w:rsidRPr="0027375D" w:rsidRDefault="009404E6" w:rsidP="009404E6">
            <w:pPr>
              <w:spacing w:after="60"/>
              <w:rPr>
                <w:rFonts w:ascii="Arial" w:hAnsi="Arial" w:cs="Arial"/>
                <w:noProof/>
                <w:sz w:val="16"/>
                <w:szCs w:val="16"/>
              </w:rPr>
            </w:pPr>
            <w:r w:rsidRPr="0027375D">
              <w:rPr>
                <w:rFonts w:ascii="Arial" w:hAnsi="Arial" w:cs="Arial"/>
                <w:noProof/>
                <w:sz w:val="16"/>
                <w:szCs w:val="16"/>
              </w:rPr>
              <w:t>The UE must support the recommended bit rate to support the query of the recommended bit rate. We should do the following addtiion.</w:t>
            </w:r>
          </w:p>
          <w:p w14:paraId="27597383" w14:textId="77777777" w:rsidR="009404E6" w:rsidRPr="0027375D" w:rsidRDefault="009404E6" w:rsidP="009404E6">
            <w:pPr>
              <w:spacing w:after="60"/>
              <w:rPr>
                <w:rFonts w:ascii="Arial" w:hAnsi="Arial" w:cs="Arial"/>
                <w:b/>
                <w:i/>
                <w:sz w:val="16"/>
                <w:szCs w:val="16"/>
                <w:lang w:eastAsia="zh-CN"/>
              </w:rPr>
            </w:pPr>
            <w:r w:rsidRPr="0027375D">
              <w:rPr>
                <w:rFonts w:ascii="Arial" w:hAnsi="Arial" w:cs="Arial"/>
                <w:b/>
                <w:i/>
                <w:sz w:val="16"/>
                <w:szCs w:val="16"/>
                <w:lang w:eastAsia="zh-CN"/>
              </w:rPr>
              <w:t>recommendedBitRateQuery</w:t>
            </w:r>
          </w:p>
          <w:p w14:paraId="2DB13DEF" w14:textId="77777777" w:rsidR="009404E6" w:rsidRDefault="009404E6" w:rsidP="009404E6">
            <w:pPr>
              <w:pBdr>
                <w:bottom w:val="single" w:sz="6" w:space="1" w:color="auto"/>
              </w:pBdr>
              <w:spacing w:after="60"/>
              <w:rPr>
                <w:rFonts w:ascii="Arial" w:hAnsi="Arial" w:cs="Arial"/>
                <w:color w:val="FF0000"/>
                <w:sz w:val="16"/>
                <w:szCs w:val="16"/>
                <w:u w:val="single"/>
                <w:lang w:eastAsia="en-GB"/>
              </w:rPr>
            </w:pPr>
            <w:r w:rsidRPr="0027375D">
              <w:rPr>
                <w:rFonts w:ascii="Arial" w:hAnsi="Arial" w:cs="Arial"/>
                <w:sz w:val="16"/>
                <w:szCs w:val="16"/>
                <w:lang w:eastAsia="zh-CN"/>
              </w:rPr>
              <w:t xml:space="preserve">Indicates whether the UE supports the bit rate recommendation query message from the UE to the eNB as specified in TS 36.321 [6, 6.1.3.X]. </w:t>
            </w:r>
            <w:r w:rsidRPr="0027375D">
              <w:rPr>
                <w:rFonts w:ascii="Arial" w:hAnsi="Arial" w:cs="Arial"/>
                <w:color w:val="FF0000"/>
                <w:sz w:val="16"/>
                <w:szCs w:val="16"/>
                <w:u w:val="single"/>
                <w:lang w:eastAsia="en-GB"/>
              </w:rPr>
              <w:t xml:space="preserve">If this field is included, the UE shall also include the </w:t>
            </w:r>
            <w:r w:rsidRPr="0027375D">
              <w:rPr>
                <w:rFonts w:ascii="Arial" w:hAnsi="Arial" w:cs="Arial"/>
                <w:i/>
                <w:color w:val="FF0000"/>
                <w:sz w:val="16"/>
                <w:szCs w:val="16"/>
                <w:u w:val="single"/>
                <w:lang w:eastAsia="en-GB"/>
              </w:rPr>
              <w:t>recommendedBitRate</w:t>
            </w:r>
            <w:r w:rsidRPr="0027375D">
              <w:rPr>
                <w:rFonts w:ascii="Arial" w:hAnsi="Arial" w:cs="Arial"/>
                <w:color w:val="FF0000"/>
                <w:sz w:val="16"/>
                <w:szCs w:val="16"/>
                <w:u w:val="single"/>
                <w:lang w:eastAsia="en-GB"/>
              </w:rPr>
              <w:t xml:space="preserve"> field.</w:t>
            </w:r>
          </w:p>
          <w:p w14:paraId="5B7B73F1" w14:textId="03A1CF65"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719E19CC"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5950AB95"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2A1BD385" w14:textId="06D3525E" w:rsidR="009404E6" w:rsidRDefault="009404E6" w:rsidP="009404E6">
            <w:pPr>
              <w:spacing w:after="60"/>
              <w:rPr>
                <w:rFonts w:ascii="Arial" w:hAnsi="Arial" w:cs="Arial"/>
                <w:noProof/>
                <w:sz w:val="16"/>
                <w:szCs w:val="16"/>
              </w:rPr>
            </w:pPr>
            <w:r w:rsidRPr="00233BF9">
              <w:rPr>
                <w:rFonts w:ascii="Arial" w:hAnsi="Arial" w:cs="Arial"/>
                <w:noProof/>
                <w:sz w:val="16"/>
                <w:szCs w:val="16"/>
              </w:rPr>
              <w:t>LTE_VoLTE_ViLTE_enh-Core</w:t>
            </w:r>
          </w:p>
        </w:tc>
      </w:tr>
      <w:tr w:rsidR="009404E6" w:rsidRPr="00416B58" w14:paraId="753B044D" w14:textId="77777777" w:rsidTr="00571106">
        <w:tc>
          <w:tcPr>
            <w:tcW w:w="833" w:type="dxa"/>
          </w:tcPr>
          <w:p w14:paraId="5B59828E" w14:textId="734A2B4C" w:rsidR="009404E6" w:rsidRDefault="009404E6" w:rsidP="009404E6">
            <w:pPr>
              <w:spacing w:after="60"/>
              <w:rPr>
                <w:rFonts w:ascii="Arial" w:hAnsi="Arial" w:cs="Arial"/>
                <w:noProof/>
                <w:sz w:val="16"/>
                <w:szCs w:val="16"/>
              </w:rPr>
            </w:pPr>
            <w:bookmarkStart w:id="124" w:name="S055"/>
            <w:r>
              <w:rPr>
                <w:rFonts w:ascii="Arial" w:hAnsi="Arial" w:cs="Arial"/>
                <w:noProof/>
                <w:sz w:val="16"/>
                <w:szCs w:val="16"/>
              </w:rPr>
              <w:t>S.055</w:t>
            </w:r>
            <w:bookmarkEnd w:id="124"/>
          </w:p>
        </w:tc>
        <w:tc>
          <w:tcPr>
            <w:tcW w:w="3033" w:type="dxa"/>
          </w:tcPr>
          <w:p w14:paraId="13F26CBD" w14:textId="7F6BEFB4" w:rsidR="009404E6" w:rsidRDefault="009404E6" w:rsidP="009404E6">
            <w:pPr>
              <w:spacing w:after="60"/>
              <w:rPr>
                <w:rFonts w:ascii="Arial" w:hAnsi="Arial" w:cs="Arial"/>
                <w:noProof/>
                <w:sz w:val="16"/>
                <w:szCs w:val="16"/>
              </w:rPr>
            </w:pPr>
            <w:r w:rsidRPr="00347CB2">
              <w:rPr>
                <w:rFonts w:ascii="Arial" w:hAnsi="Arial" w:cs="Arial"/>
                <w:noProof/>
                <w:sz w:val="16"/>
                <w:szCs w:val="16"/>
              </w:rPr>
              <w:t xml:space="preserve">6.3.6 </w:t>
            </w:r>
            <w:r>
              <w:rPr>
                <w:rFonts w:ascii="Arial" w:hAnsi="Arial" w:cs="Arial"/>
                <w:noProof/>
                <w:sz w:val="16"/>
                <w:szCs w:val="16"/>
              </w:rPr>
              <w:t xml:space="preserve">BW-Config / </w:t>
            </w:r>
            <w:r w:rsidRPr="00C70949">
              <w:rPr>
                <w:rFonts w:ascii="Arial" w:hAnsi="Arial" w:cs="Arial"/>
                <w:noProof/>
                <w:sz w:val="16"/>
                <w:szCs w:val="16"/>
              </w:rPr>
              <w:t>DelayBudgetReportingConfig</w:t>
            </w:r>
          </w:p>
        </w:tc>
        <w:tc>
          <w:tcPr>
            <w:tcW w:w="4961" w:type="dxa"/>
          </w:tcPr>
          <w:p w14:paraId="6AD7B836" w14:textId="77777777" w:rsidR="009404E6" w:rsidRDefault="009404E6" w:rsidP="009404E6">
            <w:pPr>
              <w:spacing w:after="60"/>
              <w:rPr>
                <w:rFonts w:ascii="Arial" w:hAnsi="Arial" w:cs="Arial"/>
                <w:noProof/>
                <w:sz w:val="16"/>
                <w:szCs w:val="16"/>
              </w:rPr>
            </w:pPr>
            <w:r>
              <w:rPr>
                <w:rFonts w:ascii="Arial" w:hAnsi="Arial" w:cs="Arial"/>
                <w:noProof/>
                <w:sz w:val="16"/>
                <w:szCs w:val="16"/>
              </w:rPr>
              <w:t>Optional, Need OR seems simpler than setup/ release choice</w:t>
            </w:r>
          </w:p>
          <w:p w14:paraId="56423865" w14:textId="70C2D824" w:rsidR="009404E6" w:rsidRDefault="009404E6" w:rsidP="009404E6">
            <w:pPr>
              <w:spacing w:after="60"/>
              <w:rPr>
                <w:rFonts w:ascii="Arial" w:hAnsi="Arial" w:cs="Arial"/>
                <w:noProof/>
                <w:sz w:val="16"/>
                <w:szCs w:val="16"/>
              </w:rPr>
            </w:pPr>
            <w:r>
              <w:rPr>
                <w:rFonts w:ascii="Arial" w:hAnsi="Arial" w:cs="Arial"/>
                <w:noProof/>
                <w:sz w:val="16"/>
                <w:szCs w:val="16"/>
              </w:rPr>
              <w:t>Need for separate IE could also be discussed</w:t>
            </w:r>
          </w:p>
        </w:tc>
        <w:tc>
          <w:tcPr>
            <w:tcW w:w="682" w:type="dxa"/>
          </w:tcPr>
          <w:p w14:paraId="457A5B33" w14:textId="7DEAC5E6" w:rsidR="009404E6" w:rsidRDefault="009404E6" w:rsidP="009404E6">
            <w:pPr>
              <w:spacing w:after="60"/>
              <w:rPr>
                <w:rFonts w:ascii="Arial" w:hAnsi="Arial" w:cs="Arial"/>
                <w:noProof/>
                <w:sz w:val="16"/>
                <w:szCs w:val="16"/>
              </w:rPr>
            </w:pPr>
            <w:r>
              <w:rPr>
                <w:rFonts w:ascii="Arial" w:hAnsi="Arial" w:cs="Arial"/>
                <w:noProof/>
                <w:sz w:val="16"/>
                <w:szCs w:val="16"/>
              </w:rPr>
              <w:t>1</w:t>
            </w:r>
          </w:p>
        </w:tc>
        <w:tc>
          <w:tcPr>
            <w:tcW w:w="4542" w:type="dxa"/>
          </w:tcPr>
          <w:p w14:paraId="32B70D41"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Matter of taste (both are used)</w:t>
            </w:r>
          </w:p>
          <w:p w14:paraId="02098B92" w14:textId="33844477"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See also </w:t>
            </w:r>
            <w:hyperlink w:anchor="E038" w:history="1">
              <w:r w:rsidRPr="008635EA">
                <w:rPr>
                  <w:rStyle w:val="Hyperlink"/>
                  <w:rFonts w:eastAsia="Batang"/>
                  <w:noProof/>
                  <w:kern w:val="0"/>
                  <w:sz w:val="16"/>
                  <w:szCs w:val="16"/>
                  <w:lang w:val="en-GB" w:eastAsia="en-US"/>
                  <w14:textFill>
                    <w14:solidFill>
                      <w14:srgbClr w14:val="0000FF">
                        <w14:lumMod w14:val="50000"/>
                      </w14:srgbClr>
                    </w14:solidFill>
                  </w14:textFill>
                </w:rPr>
                <w:t>E.038</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Captured in general CR</w:t>
            </w:r>
          </w:p>
        </w:tc>
        <w:tc>
          <w:tcPr>
            <w:tcW w:w="1580" w:type="dxa"/>
          </w:tcPr>
          <w:p w14:paraId="74435880"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56A72D72"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433C23ED" w14:textId="66874D7F"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416B58" w14:paraId="6C9089DB" w14:textId="77777777" w:rsidTr="00571106">
        <w:tc>
          <w:tcPr>
            <w:tcW w:w="833" w:type="dxa"/>
          </w:tcPr>
          <w:p w14:paraId="74210092" w14:textId="038BCC42" w:rsidR="009404E6" w:rsidRDefault="009404E6" w:rsidP="009404E6">
            <w:pPr>
              <w:spacing w:after="60"/>
              <w:rPr>
                <w:rFonts w:ascii="Arial" w:hAnsi="Arial" w:cs="Arial"/>
                <w:noProof/>
                <w:sz w:val="16"/>
                <w:szCs w:val="16"/>
              </w:rPr>
            </w:pPr>
            <w:bookmarkStart w:id="125" w:name="E038"/>
            <w:r>
              <w:rPr>
                <w:rFonts w:ascii="Arial" w:hAnsi="Arial" w:cs="Arial"/>
                <w:noProof/>
                <w:sz w:val="16"/>
                <w:szCs w:val="16"/>
              </w:rPr>
              <w:t>E.038</w:t>
            </w:r>
            <w:bookmarkEnd w:id="125"/>
          </w:p>
        </w:tc>
        <w:tc>
          <w:tcPr>
            <w:tcW w:w="3033" w:type="dxa"/>
          </w:tcPr>
          <w:p w14:paraId="311FD1F5" w14:textId="2527B09B" w:rsidR="009404E6" w:rsidRDefault="009404E6" w:rsidP="009404E6">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14:paraId="2CC673A7" w14:textId="7EAEFFB9" w:rsidR="009404E6" w:rsidRDefault="009404E6" w:rsidP="009404E6">
            <w:pPr>
              <w:spacing w:after="60"/>
              <w:rPr>
                <w:rFonts w:ascii="Arial" w:hAnsi="Arial" w:cs="Arial"/>
                <w:noProof/>
                <w:sz w:val="16"/>
                <w:szCs w:val="16"/>
              </w:rPr>
            </w:pPr>
            <w:r w:rsidRPr="002A0740">
              <w:rPr>
                <w:rFonts w:ascii="Arial" w:hAnsi="Arial" w:cs="Arial"/>
                <w:i/>
                <w:noProof/>
                <w:sz w:val="16"/>
                <w:szCs w:val="16"/>
              </w:rPr>
              <w:t>BW-Config-r14</w:t>
            </w:r>
            <w:r>
              <w:rPr>
                <w:rFonts w:ascii="Arial" w:hAnsi="Arial" w:cs="Arial"/>
                <w:noProof/>
                <w:sz w:val="16"/>
                <w:szCs w:val="16"/>
              </w:rPr>
              <w:t xml:space="preserve"> and </w:t>
            </w:r>
            <w:r w:rsidRPr="002A0740">
              <w:rPr>
                <w:rFonts w:ascii="Arial" w:hAnsi="Arial" w:cs="Arial"/>
                <w:i/>
                <w:noProof/>
                <w:sz w:val="16"/>
                <w:szCs w:val="16"/>
              </w:rPr>
              <w:t>DelayBudgetReportingConfig-r14</w:t>
            </w:r>
            <w:r>
              <w:rPr>
                <w:rFonts w:ascii="Arial" w:hAnsi="Arial" w:cs="Arial"/>
                <w:noProof/>
                <w:sz w:val="16"/>
                <w:szCs w:val="16"/>
              </w:rPr>
              <w:t xml:space="preserve"> are referenced only once and they are not imported to any other module. Are these new data types needed?</w:t>
            </w:r>
          </w:p>
        </w:tc>
        <w:tc>
          <w:tcPr>
            <w:tcW w:w="682" w:type="dxa"/>
          </w:tcPr>
          <w:p w14:paraId="544FAABA" w14:textId="1A955F1C" w:rsidR="009404E6" w:rsidRDefault="009404E6" w:rsidP="009404E6">
            <w:pPr>
              <w:spacing w:after="60"/>
              <w:rPr>
                <w:rFonts w:ascii="Arial" w:hAnsi="Arial" w:cs="Arial"/>
                <w:noProof/>
                <w:sz w:val="16"/>
                <w:szCs w:val="16"/>
              </w:rPr>
            </w:pPr>
            <w:r>
              <w:rPr>
                <w:rFonts w:ascii="Arial" w:hAnsi="Arial" w:cs="Arial"/>
                <w:noProof/>
                <w:sz w:val="16"/>
                <w:szCs w:val="16"/>
              </w:rPr>
              <w:t>2</w:t>
            </w:r>
          </w:p>
        </w:tc>
        <w:tc>
          <w:tcPr>
            <w:tcW w:w="4542" w:type="dxa"/>
          </w:tcPr>
          <w:p w14:paraId="6F6E753C" w14:textId="77777777" w:rsidR="009404E6" w:rsidRDefault="009404E6" w:rsidP="009404E6">
            <w:pP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remove the information elements </w:t>
            </w:r>
          </w:p>
          <w:p w14:paraId="7B94643F"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DelayBudgetReportingConfig-r14 ::= CHOICE{</w:t>
            </w:r>
          </w:p>
          <w:p w14:paraId="06D6C2FF"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14:paraId="780358B8"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14:paraId="336F91DE"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delayBudgetReportingProhibitTimer-r14</w:t>
            </w:r>
            <w:r w:rsidRPr="002A0740">
              <w:rPr>
                <w:rFonts w:ascii="Courier New" w:hAnsi="Courier New" w:cs="Courier New"/>
                <w:strike/>
                <w:noProof/>
                <w:color w:val="FF0000"/>
                <w:sz w:val="16"/>
                <w:szCs w:val="16"/>
              </w:rPr>
              <w:tab/>
              <w:t>ENUMERATED {</w:t>
            </w:r>
          </w:p>
          <w:p w14:paraId="5A3BB169"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s0, s0dot4, s0dot8, s1dot6, s3, s6, s12, s30}</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p>
          <w:p w14:paraId="3F11F916"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14:paraId="2F8DA912"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14:paraId="689BD67A" w14:textId="77777777" w:rsidR="009404E6" w:rsidRPr="002A0740" w:rsidRDefault="009404E6" w:rsidP="009404E6">
            <w:pPr>
              <w:spacing w:after="60"/>
              <w:ind w:left="284"/>
              <w:rPr>
                <w:rFonts w:ascii="Courier New" w:hAnsi="Courier New" w:cs="Courier New"/>
                <w:noProof/>
                <w:sz w:val="16"/>
                <w:szCs w:val="16"/>
              </w:rPr>
            </w:pPr>
          </w:p>
          <w:p w14:paraId="3D7FF657"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BW-Config-r14 ::= CHOICE {</w:t>
            </w:r>
          </w:p>
          <w:p w14:paraId="711A3049"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release</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NULL,</w:t>
            </w:r>
          </w:p>
          <w:p w14:paraId="14BB41B4"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setup</w:t>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SEQUENCE{</w:t>
            </w:r>
          </w:p>
          <w:p w14:paraId="6ED4607E"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bw-PreferenceIndicationTimer-r14</w:t>
            </w:r>
            <w:r w:rsidRPr="002A0740">
              <w:rPr>
                <w:rFonts w:ascii="Courier New" w:hAnsi="Courier New" w:cs="Courier New"/>
                <w:strike/>
                <w:noProof/>
                <w:color w:val="FF0000"/>
                <w:sz w:val="16"/>
                <w:szCs w:val="16"/>
              </w:rPr>
              <w:tab/>
              <w:t xml:space="preserve">ENUMERATED {s0, s0dot5, s1, s2, s5, s10, s20, </w:t>
            </w:r>
          </w:p>
          <w:p w14:paraId="6486B443"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 xml:space="preserve">s30, s60, s90, s120, s300, s600, spare3, </w:t>
            </w:r>
          </w:p>
          <w:p w14:paraId="1EBE5D29"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r>
            <w:r w:rsidRPr="002A0740">
              <w:rPr>
                <w:rFonts w:ascii="Courier New" w:hAnsi="Courier New" w:cs="Courier New"/>
                <w:strike/>
                <w:noProof/>
                <w:color w:val="FF0000"/>
                <w:sz w:val="16"/>
                <w:szCs w:val="16"/>
              </w:rPr>
              <w:tab/>
              <w:t>spare2, spare1}</w:t>
            </w:r>
          </w:p>
          <w:p w14:paraId="0808BA2D"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ab/>
              <w:t>}</w:t>
            </w:r>
          </w:p>
          <w:p w14:paraId="51DB0060" w14:textId="77777777" w:rsidR="009404E6" w:rsidRPr="002A0740" w:rsidRDefault="009404E6" w:rsidP="009404E6">
            <w:pPr>
              <w:spacing w:after="60"/>
              <w:ind w:left="284"/>
              <w:rPr>
                <w:rFonts w:ascii="Courier New" w:hAnsi="Courier New" w:cs="Courier New"/>
                <w:strike/>
                <w:noProof/>
                <w:color w:val="FF0000"/>
                <w:sz w:val="16"/>
                <w:szCs w:val="16"/>
              </w:rPr>
            </w:pPr>
            <w:r w:rsidRPr="002A0740">
              <w:rPr>
                <w:rFonts w:ascii="Courier New" w:hAnsi="Courier New" w:cs="Courier New"/>
                <w:strike/>
                <w:noProof/>
                <w:color w:val="FF0000"/>
                <w:sz w:val="16"/>
                <w:szCs w:val="16"/>
              </w:rPr>
              <w:t>}</w:t>
            </w:r>
          </w:p>
          <w:p w14:paraId="59AA4D46" w14:textId="77777777" w:rsidR="009404E6" w:rsidRDefault="009404E6" w:rsidP="009404E6">
            <w:pPr>
              <w:spacing w:after="60"/>
              <w:rPr>
                <w:rFonts w:ascii="Arial" w:hAnsi="Arial" w:cs="Arial"/>
                <w:noProof/>
                <w:sz w:val="16"/>
                <w:szCs w:val="16"/>
              </w:rPr>
            </w:pPr>
            <w:r>
              <w:rPr>
                <w:rFonts w:ascii="Arial" w:hAnsi="Arial" w:cs="Arial"/>
                <w:noProof/>
                <w:sz w:val="16"/>
                <w:szCs w:val="16"/>
              </w:rPr>
              <w:t xml:space="preserve">and move the extension fields to the extension addition group (of the </w:t>
            </w:r>
            <w:r w:rsidRPr="002A0740">
              <w:rPr>
                <w:rFonts w:ascii="Arial" w:hAnsi="Arial" w:cs="Arial"/>
                <w:i/>
                <w:noProof/>
                <w:sz w:val="16"/>
                <w:szCs w:val="16"/>
              </w:rPr>
              <w:t>OtherConfig</w:t>
            </w:r>
            <w:r>
              <w:rPr>
                <w:rFonts w:ascii="Arial" w:hAnsi="Arial" w:cs="Arial"/>
                <w:noProof/>
                <w:sz w:val="16"/>
                <w:szCs w:val="16"/>
              </w:rPr>
              <w:t xml:space="preserve"> information element)</w:t>
            </w:r>
          </w:p>
          <w:p w14:paraId="75634D91" w14:textId="77777777" w:rsidR="009404E6" w:rsidRPr="00AD3538" w:rsidRDefault="009404E6" w:rsidP="009404E6">
            <w:pPr>
              <w:spacing w:after="60"/>
              <w:ind w:left="284"/>
              <w:rPr>
                <w:rFonts w:ascii="Courier New" w:hAnsi="Courier New" w:cs="Courier New"/>
                <w:strike/>
                <w:noProof/>
                <w:color w:val="FF0000"/>
                <w:sz w:val="16"/>
                <w:szCs w:val="16"/>
              </w:rPr>
            </w:pPr>
            <w:r w:rsidRPr="00AD3538">
              <w:rPr>
                <w:rFonts w:ascii="Courier New" w:hAnsi="Courier New" w:cs="Courier New"/>
                <w:noProof/>
                <w:sz w:val="16"/>
                <w:szCs w:val="16"/>
              </w:rPr>
              <w:t>[[</w:t>
            </w:r>
            <w:r w:rsidRPr="00AD3538">
              <w:rPr>
                <w:rFonts w:ascii="Courier New" w:hAnsi="Courier New" w:cs="Courier New"/>
                <w:noProof/>
                <w:sz w:val="16"/>
                <w:szCs w:val="16"/>
              </w:rPr>
              <w:tab/>
            </w:r>
            <w:r w:rsidRPr="00AD3538">
              <w:rPr>
                <w:rFonts w:ascii="Courier New" w:hAnsi="Courier New" w:cs="Courier New"/>
                <w:strike/>
                <w:noProof/>
                <w:color w:val="FF0000"/>
                <w:sz w:val="16"/>
                <w:szCs w:val="16"/>
              </w:rPr>
              <w:t>bw-Config-r14</w:t>
            </w:r>
            <w:r w:rsidRPr="00AD3538">
              <w:rPr>
                <w:rFonts w:ascii="Courier New" w:hAnsi="Courier New" w:cs="Courier New"/>
                <w:strike/>
                <w:noProof/>
                <w:color w:val="FF0000"/>
                <w:sz w:val="16"/>
                <w:szCs w:val="16"/>
              </w:rPr>
              <w:tab/>
              <w:t>BW-Config-r14</w:t>
            </w:r>
            <w:r w:rsidRPr="00AD3538">
              <w:rPr>
                <w:rFonts w:ascii="Courier New" w:hAnsi="Courier New" w:cs="Courier New"/>
                <w:strike/>
                <w:noProof/>
                <w:color w:val="FF0000"/>
                <w:sz w:val="16"/>
                <w:szCs w:val="16"/>
              </w:rPr>
              <w:tab/>
              <w:t xml:space="preserve">OPTIONAL, </w:t>
            </w:r>
            <w:r w:rsidRPr="00AD3538">
              <w:rPr>
                <w:rFonts w:ascii="Courier New" w:hAnsi="Courier New" w:cs="Courier New"/>
                <w:strike/>
                <w:noProof/>
                <w:color w:val="FF0000"/>
                <w:sz w:val="16"/>
                <w:szCs w:val="16"/>
              </w:rPr>
              <w:lastRenderedPageBreak/>
              <w:t>-- Need ON</w:t>
            </w:r>
          </w:p>
          <w:p w14:paraId="7DA3BD64" w14:textId="77777777" w:rsidR="009404E6" w:rsidRPr="00AD3538" w:rsidRDefault="009404E6" w:rsidP="009404E6">
            <w:pPr>
              <w:spacing w:after="60"/>
              <w:ind w:left="284"/>
              <w:rPr>
                <w:rFonts w:ascii="Courier New" w:hAnsi="Courier New" w:cs="Courier New"/>
                <w:strike/>
                <w:noProof/>
                <w:color w:val="FF0000"/>
                <w:sz w:val="16"/>
                <w:szCs w:val="16"/>
              </w:rPr>
            </w:pP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DelayBudgetReportingConfig-r14</w:t>
            </w:r>
            <w:r w:rsidRPr="00AD3538">
              <w:rPr>
                <w:rFonts w:ascii="Courier New" w:hAnsi="Courier New" w:cs="Courier New"/>
                <w:strike/>
                <w:noProof/>
                <w:color w:val="FF0000"/>
                <w:sz w:val="16"/>
                <w:szCs w:val="16"/>
              </w:rPr>
              <w:tab/>
              <w:t>OPTIONAL,</w:t>
            </w:r>
            <w:r w:rsidRPr="00AD3538">
              <w:rPr>
                <w:rFonts w:ascii="Courier New" w:hAnsi="Courier New" w:cs="Courier New"/>
                <w:strike/>
                <w:noProof/>
                <w:color w:val="FF0000"/>
                <w:sz w:val="16"/>
                <w:szCs w:val="16"/>
              </w:rPr>
              <w:tab/>
              <w:t>-- Need ON</w:t>
            </w:r>
          </w:p>
          <w:p w14:paraId="0DA5A024"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sz w:val="16"/>
                <w:szCs w:val="16"/>
              </w:rPr>
              <w:tab/>
            </w:r>
            <w:r w:rsidRPr="00AD3538">
              <w:rPr>
                <w:rFonts w:ascii="Courier New" w:hAnsi="Courier New" w:cs="Courier New"/>
                <w:noProof/>
                <w:color w:val="FF0000"/>
                <w:sz w:val="16"/>
                <w:szCs w:val="16"/>
                <w:u w:val="single"/>
              </w:rPr>
              <w:t>bw-Config-r14</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CHOICE{</w:t>
            </w:r>
          </w:p>
          <w:p w14:paraId="25FD2D77"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14:paraId="7CC60465"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 {</w:t>
            </w:r>
          </w:p>
          <w:p w14:paraId="53A3928C"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bw-PreferenceIndicationTimer-r14</w:t>
            </w:r>
          </w:p>
          <w:p w14:paraId="4539E870"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s0dot5, s1, s2, s5, s10, s20, s30, s60, s90, s120, s300, s600, spare3, spare2, spare1}</w:t>
            </w:r>
          </w:p>
          <w:p w14:paraId="5996F9E3"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w:t>
            </w:r>
          </w:p>
          <w:p w14:paraId="0FFD5435"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14:paraId="04942776"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delayBudgetReportingConfig-r14</w:t>
            </w:r>
            <w:r w:rsidRPr="00AD3538">
              <w:rPr>
                <w:rFonts w:ascii="Courier New" w:hAnsi="Courier New" w:cs="Courier New"/>
                <w:noProof/>
                <w:color w:val="FF0000"/>
                <w:sz w:val="16"/>
                <w:szCs w:val="16"/>
                <w:u w:val="single"/>
              </w:rPr>
              <w:tab/>
              <w:t>CHOICE{</w:t>
            </w:r>
          </w:p>
          <w:p w14:paraId="42BA81CE"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release</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NULL,</w:t>
            </w:r>
          </w:p>
          <w:p w14:paraId="08128E8F"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setup</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SEQUENCE{</w:t>
            </w:r>
          </w:p>
          <w:p w14:paraId="4AF3CBCE"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delayBudgetReportingProhibitTimer-r14</w:t>
            </w:r>
          </w:p>
          <w:p w14:paraId="05DE7F19"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ENUMERATED {s0, s0dot4, s0dot8, s1dot6, s3, s6, s12, s30}</w:t>
            </w:r>
          </w:p>
          <w:p w14:paraId="43BE8CB7"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w:t>
            </w:r>
          </w:p>
          <w:p w14:paraId="00292FE3" w14:textId="77777777" w:rsidR="009404E6" w:rsidRPr="00AD3538" w:rsidRDefault="009404E6" w:rsidP="009404E6">
            <w:pPr>
              <w:spacing w:after="60"/>
              <w:ind w:left="284"/>
              <w:rPr>
                <w:rFonts w:ascii="Courier New" w:hAnsi="Courier New" w:cs="Courier New"/>
                <w:noProof/>
                <w:color w:val="FF0000"/>
                <w:sz w:val="16"/>
                <w:szCs w:val="16"/>
                <w:u w:val="single"/>
              </w:rPr>
            </w:pPr>
            <w:r w:rsidRPr="00AD3538">
              <w:rPr>
                <w:rFonts w:ascii="Courier New" w:hAnsi="Courier New" w:cs="Courier New"/>
                <w:noProof/>
                <w:color w:val="FF0000"/>
                <w:sz w:val="16"/>
                <w:szCs w:val="16"/>
                <w:u w:val="single"/>
              </w:rPr>
              <w:tab/>
              <w:t>}</w:t>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r>
            <w:r w:rsidRPr="00AD3538">
              <w:rPr>
                <w:rFonts w:ascii="Courier New" w:hAnsi="Courier New" w:cs="Courier New"/>
                <w:noProof/>
                <w:color w:val="FF0000"/>
                <w:sz w:val="16"/>
                <w:szCs w:val="16"/>
                <w:u w:val="single"/>
              </w:rPr>
              <w:tab/>
              <w:t>OPTIONAL,</w:t>
            </w:r>
            <w:r w:rsidRPr="00AD3538">
              <w:rPr>
                <w:rFonts w:ascii="Courier New" w:hAnsi="Courier New" w:cs="Courier New"/>
                <w:noProof/>
                <w:color w:val="FF0000"/>
                <w:sz w:val="16"/>
                <w:szCs w:val="16"/>
                <w:u w:val="single"/>
              </w:rPr>
              <w:tab/>
              <w:t>-- Need ON</w:t>
            </w:r>
          </w:p>
          <w:p w14:paraId="471EBE0E" w14:textId="77777777" w:rsidR="009404E6" w:rsidRPr="00AD3538" w:rsidRDefault="009404E6" w:rsidP="009404E6">
            <w:pPr>
              <w:spacing w:after="60"/>
              <w:ind w:left="284"/>
              <w:rPr>
                <w:rFonts w:ascii="Courier New" w:hAnsi="Courier New" w:cs="Courier New"/>
                <w:noProof/>
                <w:sz w:val="16"/>
                <w:szCs w:val="16"/>
              </w:rPr>
            </w:pPr>
            <w:r w:rsidRPr="00AD3538">
              <w:rPr>
                <w:rFonts w:ascii="Courier New" w:hAnsi="Courier New" w:cs="Courier New"/>
                <w:noProof/>
                <w:sz w:val="16"/>
                <w:szCs w:val="16"/>
              </w:rPr>
              <w:tab/>
              <w:t>sps-AssistanceInfoReport-r14</w:t>
            </w:r>
            <w:r w:rsidRPr="00AD3538">
              <w:rPr>
                <w:rFonts w:ascii="Courier New" w:hAnsi="Courier New" w:cs="Courier New"/>
                <w:noProof/>
                <w:sz w:val="16"/>
                <w:szCs w:val="16"/>
              </w:rPr>
              <w:tab/>
              <w:t>ENUMERATED {allowed}</w:t>
            </w:r>
            <w:r w:rsidRPr="00AD3538">
              <w:rPr>
                <w:rFonts w:ascii="Courier New" w:hAnsi="Courier New" w:cs="Courier New"/>
                <w:noProof/>
                <w:sz w:val="16"/>
                <w:szCs w:val="16"/>
              </w:rPr>
              <w:tab/>
            </w:r>
            <w:r w:rsidRPr="00AD3538">
              <w:rPr>
                <w:rFonts w:ascii="Courier New" w:hAnsi="Courier New" w:cs="Courier New"/>
                <w:noProof/>
                <w:sz w:val="16"/>
                <w:szCs w:val="16"/>
              </w:rPr>
              <w:tab/>
            </w:r>
            <w:r w:rsidRPr="00AD3538">
              <w:rPr>
                <w:rFonts w:ascii="Courier New" w:hAnsi="Courier New" w:cs="Courier New"/>
                <w:noProof/>
                <w:sz w:val="16"/>
                <w:szCs w:val="16"/>
              </w:rPr>
              <w:tab/>
              <w:t xml:space="preserve">OPTIONAL </w:t>
            </w:r>
            <w:r w:rsidRPr="00AD3538">
              <w:rPr>
                <w:rFonts w:ascii="Courier New" w:hAnsi="Courier New" w:cs="Courier New"/>
                <w:noProof/>
                <w:sz w:val="16"/>
                <w:szCs w:val="16"/>
              </w:rPr>
              <w:tab/>
              <w:t>-- Need OR</w:t>
            </w:r>
          </w:p>
          <w:p w14:paraId="016DE779" w14:textId="77777777" w:rsidR="009404E6" w:rsidRPr="00AD3538" w:rsidRDefault="009404E6" w:rsidP="009404E6">
            <w:pPr>
              <w:pBdr>
                <w:bottom w:val="single" w:sz="6" w:space="1" w:color="auto"/>
              </w:pBdr>
              <w:spacing w:after="60"/>
              <w:ind w:left="284"/>
              <w:rPr>
                <w:rFonts w:ascii="Courier New" w:hAnsi="Courier New" w:cs="Courier New"/>
                <w:noProof/>
                <w:sz w:val="16"/>
                <w:szCs w:val="16"/>
              </w:rPr>
            </w:pPr>
            <w:r w:rsidRPr="00AD3538">
              <w:rPr>
                <w:rFonts w:ascii="Courier New" w:hAnsi="Courier New" w:cs="Courier New"/>
                <w:noProof/>
                <w:sz w:val="16"/>
                <w:szCs w:val="16"/>
              </w:rPr>
              <w:t>]]</w:t>
            </w:r>
          </w:p>
          <w:p w14:paraId="0F559257" w14:textId="7055BA49"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See also </w:t>
            </w:r>
            <w:hyperlink w:anchor="S055" w:history="1">
              <w:r w:rsidRPr="008635EA">
                <w:rPr>
                  <w:rStyle w:val="Hyperlink"/>
                  <w:rFonts w:eastAsia="Batang"/>
                  <w:noProof/>
                  <w:kern w:val="0"/>
                  <w:sz w:val="16"/>
                  <w:szCs w:val="16"/>
                  <w:lang w:val="en-GB" w:eastAsia="en-US"/>
                  <w14:textFill>
                    <w14:solidFill>
                      <w14:srgbClr w14:val="0000FF">
                        <w14:lumMod w14:val="50000"/>
                      </w14:srgbClr>
                    </w14:solidFill>
                  </w14:textFill>
                </w:rPr>
                <w:t>S.055</w:t>
              </w:r>
            </w:hyperlink>
            <w:r w:rsidRPr="000A14C5">
              <w:rPr>
                <w:rFonts w:ascii="Arial" w:hAnsi="Arial" w:cs="Arial"/>
                <w:noProof/>
                <w:color w:val="1F3864" w:themeColor="accent5" w:themeShade="80"/>
                <w:sz w:val="16"/>
                <w:szCs w:val="16"/>
              </w:rPr>
              <w:t>.</w:t>
            </w:r>
            <w:r>
              <w:rPr>
                <w:rFonts w:ascii="Arial" w:hAnsi="Arial" w:cs="Arial"/>
                <w:noProof/>
                <w:color w:val="1F3864" w:themeColor="accent5" w:themeShade="80"/>
                <w:sz w:val="16"/>
                <w:szCs w:val="16"/>
              </w:rPr>
              <w:t xml:space="preserve"> Captured in general CR</w:t>
            </w:r>
          </w:p>
        </w:tc>
        <w:tc>
          <w:tcPr>
            <w:tcW w:w="1580" w:type="dxa"/>
          </w:tcPr>
          <w:p w14:paraId="23D87E9B" w14:textId="77777777" w:rsidR="009404E6" w:rsidRDefault="009404E6" w:rsidP="009404E6">
            <w:pPr>
              <w:spacing w:after="60"/>
              <w:rPr>
                <w:rFonts w:ascii="Arial" w:hAnsi="Arial" w:cs="Arial"/>
                <w:noProof/>
                <w:sz w:val="16"/>
                <w:szCs w:val="16"/>
              </w:rPr>
            </w:pPr>
            <w:r>
              <w:rPr>
                <w:rFonts w:ascii="Arial" w:hAnsi="Arial" w:cs="Arial"/>
                <w:noProof/>
                <w:sz w:val="16"/>
                <w:szCs w:val="16"/>
              </w:rPr>
              <w:lastRenderedPageBreak/>
              <w:t>Closed</w:t>
            </w:r>
          </w:p>
          <w:p w14:paraId="437DB788"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60DBD53E" w14:textId="48F6B13A"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416B58" w14:paraId="7C5E23F2" w14:textId="77777777" w:rsidTr="00571106">
        <w:tc>
          <w:tcPr>
            <w:tcW w:w="833" w:type="dxa"/>
          </w:tcPr>
          <w:p w14:paraId="00058AB4" w14:textId="400E850B" w:rsidR="009404E6" w:rsidRDefault="009404E6" w:rsidP="009404E6">
            <w:pPr>
              <w:spacing w:after="60"/>
              <w:rPr>
                <w:rFonts w:ascii="Arial" w:hAnsi="Arial" w:cs="Arial"/>
                <w:noProof/>
                <w:sz w:val="16"/>
                <w:szCs w:val="16"/>
              </w:rPr>
            </w:pPr>
            <w:r>
              <w:rPr>
                <w:rFonts w:ascii="Arial" w:hAnsi="Arial" w:cs="Arial"/>
                <w:noProof/>
                <w:sz w:val="16"/>
                <w:szCs w:val="16"/>
              </w:rPr>
              <w:t>E.039</w:t>
            </w:r>
          </w:p>
        </w:tc>
        <w:tc>
          <w:tcPr>
            <w:tcW w:w="3033" w:type="dxa"/>
          </w:tcPr>
          <w:p w14:paraId="6FA6BD7B" w14:textId="0812DD0D" w:rsidR="009404E6" w:rsidRDefault="009404E6" w:rsidP="009404E6">
            <w:pPr>
              <w:spacing w:after="60"/>
              <w:rPr>
                <w:rFonts w:ascii="Arial" w:hAnsi="Arial" w:cs="Arial"/>
                <w:noProof/>
                <w:sz w:val="16"/>
                <w:szCs w:val="16"/>
              </w:rPr>
            </w:pPr>
            <w:r>
              <w:rPr>
                <w:rFonts w:ascii="Arial" w:hAnsi="Arial" w:cs="Arial"/>
                <w:noProof/>
                <w:sz w:val="16"/>
                <w:szCs w:val="16"/>
              </w:rPr>
              <w:t xml:space="preserve">6.3.6 </w:t>
            </w:r>
            <w:r w:rsidRPr="002A0740">
              <w:rPr>
                <w:rFonts w:ascii="Arial" w:hAnsi="Arial" w:cs="Arial"/>
                <w:noProof/>
                <w:sz w:val="16"/>
                <w:szCs w:val="16"/>
              </w:rPr>
              <w:t>OtherConfig</w:t>
            </w:r>
          </w:p>
        </w:tc>
        <w:tc>
          <w:tcPr>
            <w:tcW w:w="4961" w:type="dxa"/>
          </w:tcPr>
          <w:p w14:paraId="6AC00A53" w14:textId="56B6FE55" w:rsidR="009404E6" w:rsidRDefault="009404E6" w:rsidP="009404E6">
            <w:pPr>
              <w:spacing w:after="60"/>
              <w:rPr>
                <w:rFonts w:ascii="Arial" w:hAnsi="Arial" w:cs="Arial"/>
                <w:noProof/>
                <w:sz w:val="16"/>
                <w:szCs w:val="16"/>
              </w:rPr>
            </w:pPr>
            <w:r>
              <w:rPr>
                <w:rFonts w:ascii="Arial" w:hAnsi="Arial" w:cs="Arial"/>
                <w:noProof/>
                <w:sz w:val="16"/>
                <w:szCs w:val="16"/>
              </w:rPr>
              <w:t xml:space="preserve">The information element has a field description for </w:t>
            </w:r>
            <w:r w:rsidRPr="001A4B30">
              <w:rPr>
                <w:rFonts w:ascii="Arial" w:hAnsi="Arial" w:cs="Arial"/>
                <w:i/>
                <w:noProof/>
                <w:sz w:val="16"/>
                <w:szCs w:val="16"/>
              </w:rPr>
              <w:t>bWPreferenceIndicationTime</w:t>
            </w:r>
            <w:r>
              <w:rPr>
                <w:rFonts w:ascii="Arial" w:hAnsi="Arial" w:cs="Arial"/>
                <w:noProof/>
                <w:sz w:val="16"/>
                <w:szCs w:val="16"/>
              </w:rPr>
              <w:t xml:space="preserve"> but there is no such field in ASN.1.</w:t>
            </w:r>
          </w:p>
        </w:tc>
        <w:tc>
          <w:tcPr>
            <w:tcW w:w="682" w:type="dxa"/>
          </w:tcPr>
          <w:p w14:paraId="6458F67B" w14:textId="4547EF13" w:rsidR="009404E6" w:rsidRDefault="009404E6" w:rsidP="009404E6">
            <w:pPr>
              <w:spacing w:after="60"/>
              <w:rPr>
                <w:rFonts w:ascii="Arial" w:hAnsi="Arial" w:cs="Arial"/>
                <w:noProof/>
                <w:sz w:val="16"/>
                <w:szCs w:val="16"/>
              </w:rPr>
            </w:pPr>
            <w:r>
              <w:rPr>
                <w:rFonts w:ascii="Arial" w:hAnsi="Arial" w:cs="Arial"/>
                <w:noProof/>
                <w:sz w:val="16"/>
                <w:szCs w:val="16"/>
              </w:rPr>
              <w:t>2</w:t>
            </w:r>
          </w:p>
        </w:tc>
        <w:tc>
          <w:tcPr>
            <w:tcW w:w="4542" w:type="dxa"/>
          </w:tcPr>
          <w:p w14:paraId="73AB90D4" w14:textId="77777777" w:rsidR="009404E6" w:rsidRDefault="009404E6" w:rsidP="009404E6">
            <w:pPr>
              <w:spacing w:after="60"/>
              <w:rPr>
                <w:rFonts w:ascii="Arial" w:hAnsi="Arial" w:cs="Arial"/>
                <w:noProof/>
                <w:sz w:val="16"/>
                <w:szCs w:val="16"/>
              </w:rPr>
            </w:pPr>
            <w:r>
              <w:rPr>
                <w:rFonts w:ascii="Arial" w:hAnsi="Arial" w:cs="Arial"/>
                <w:noProof/>
                <w:sz w:val="16"/>
                <w:szCs w:val="16"/>
              </w:rPr>
              <w:t>It needs to be confirmed whether the correct name for the field is the same as the following identifier</w:t>
            </w:r>
          </w:p>
          <w:p w14:paraId="17E0088F" w14:textId="77777777" w:rsidR="009404E6" w:rsidRPr="001A4B30" w:rsidRDefault="009404E6" w:rsidP="009404E6">
            <w:pPr>
              <w:spacing w:after="60"/>
              <w:ind w:left="284"/>
              <w:rPr>
                <w:rFonts w:ascii="Courier New" w:hAnsi="Courier New" w:cs="Courier New"/>
                <w:noProof/>
                <w:sz w:val="16"/>
                <w:szCs w:val="16"/>
              </w:rPr>
            </w:pPr>
            <w:r w:rsidRPr="001A4B30">
              <w:rPr>
                <w:rFonts w:ascii="Courier New" w:hAnsi="Courier New" w:cs="Courier New"/>
                <w:noProof/>
                <w:sz w:val="16"/>
                <w:szCs w:val="16"/>
              </w:rPr>
              <w:t>bw-PreferenceIndicationTimer-r14</w:t>
            </w:r>
            <w:r w:rsidRPr="001A4B30">
              <w:rPr>
                <w:rFonts w:ascii="Courier New" w:hAnsi="Courier New" w:cs="Courier New"/>
                <w:noProof/>
                <w:sz w:val="16"/>
                <w:szCs w:val="16"/>
              </w:rPr>
              <w:tab/>
              <w:t>ENUMERATED {s0, s0dot5, s1, s2, s5, s10, s20, s30, s60, s90, s120, s300, s600, spare3, spare2, spare1}</w:t>
            </w:r>
          </w:p>
          <w:p w14:paraId="08B50D06" w14:textId="77777777" w:rsidR="009404E6" w:rsidRDefault="009404E6" w:rsidP="009404E6">
            <w:pPr>
              <w:spacing w:after="60"/>
              <w:rPr>
                <w:rFonts w:ascii="Arial" w:hAnsi="Arial" w:cs="Arial"/>
                <w:noProof/>
                <w:sz w:val="16"/>
                <w:szCs w:val="16"/>
              </w:rPr>
            </w:pPr>
            <w:r>
              <w:rPr>
                <w:rFonts w:ascii="Arial" w:hAnsi="Arial" w:cs="Arial"/>
                <w:noProof/>
                <w:sz w:val="16"/>
                <w:szCs w:val="16"/>
              </w:rPr>
              <w:t>If so, align the field description with ASN.1</w:t>
            </w:r>
          </w:p>
          <w:p w14:paraId="24C16610" w14:textId="77777777" w:rsidR="009404E6" w:rsidRPr="001A4B30" w:rsidRDefault="009404E6" w:rsidP="009404E6">
            <w:pPr>
              <w:spacing w:after="60"/>
              <w:rPr>
                <w:rFonts w:ascii="Arial" w:hAnsi="Arial" w:cs="Arial"/>
                <w:b/>
                <w:i/>
                <w:noProof/>
                <w:color w:val="FF0000"/>
                <w:sz w:val="16"/>
                <w:szCs w:val="16"/>
                <w:u w:val="single"/>
              </w:rPr>
            </w:pPr>
            <w:r w:rsidRPr="001A4B30">
              <w:rPr>
                <w:rFonts w:ascii="Arial" w:hAnsi="Arial" w:cs="Arial"/>
                <w:b/>
                <w:i/>
                <w:strike/>
                <w:noProof/>
                <w:color w:val="FF0000"/>
                <w:sz w:val="16"/>
                <w:szCs w:val="16"/>
              </w:rPr>
              <w:t>bWPreferenceIndicationTimer</w:t>
            </w:r>
            <w:r w:rsidRPr="001A4B30">
              <w:rPr>
                <w:rFonts w:ascii="Arial" w:hAnsi="Arial" w:cs="Arial"/>
                <w:b/>
                <w:i/>
                <w:noProof/>
                <w:color w:val="FF0000"/>
                <w:sz w:val="16"/>
                <w:szCs w:val="16"/>
                <w:u w:val="single"/>
              </w:rPr>
              <w:t>bw-PreferenceIndicationTimer</w:t>
            </w:r>
          </w:p>
          <w:p w14:paraId="2A754736" w14:textId="77777777" w:rsidR="009404E6" w:rsidRDefault="009404E6" w:rsidP="009404E6">
            <w:pPr>
              <w:pBdr>
                <w:bottom w:val="single" w:sz="6" w:space="1" w:color="auto"/>
              </w:pBdr>
              <w:spacing w:after="60"/>
              <w:rPr>
                <w:rFonts w:ascii="Arial" w:hAnsi="Arial" w:cs="Arial"/>
                <w:noProof/>
                <w:sz w:val="16"/>
                <w:szCs w:val="16"/>
              </w:rPr>
            </w:pPr>
            <w:r w:rsidRPr="001A4B30">
              <w:rPr>
                <w:rFonts w:ascii="Arial" w:hAnsi="Arial" w:cs="Arial"/>
                <w:noProof/>
                <w:sz w:val="16"/>
                <w:szCs w:val="16"/>
              </w:rPr>
              <w:t>Prohibit timer for bandwidth preference indication reporting. Value in seconds. Value s0 means prohibit timer is set to 0 second, value s0dot5 means prohibit timer is set to 0.5 second, value s1 means prohibit timer is set to 1 second and so on.</w:t>
            </w:r>
          </w:p>
          <w:p w14:paraId="43F4AED7" w14:textId="70399C76"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Captured in general CR</w:t>
            </w:r>
          </w:p>
        </w:tc>
        <w:tc>
          <w:tcPr>
            <w:tcW w:w="1580" w:type="dxa"/>
          </w:tcPr>
          <w:p w14:paraId="6D343D65"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08244681"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1CE44600" w14:textId="72B16B3F"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416B58" w14:paraId="56691FC8" w14:textId="77777777" w:rsidTr="00571106">
        <w:tc>
          <w:tcPr>
            <w:tcW w:w="833" w:type="dxa"/>
          </w:tcPr>
          <w:p w14:paraId="4295F2B9" w14:textId="1B6C4C6C" w:rsidR="009404E6" w:rsidRDefault="009404E6" w:rsidP="009404E6">
            <w:pPr>
              <w:spacing w:after="60"/>
              <w:rPr>
                <w:rFonts w:ascii="Arial" w:hAnsi="Arial" w:cs="Arial"/>
                <w:noProof/>
                <w:sz w:val="16"/>
                <w:szCs w:val="16"/>
              </w:rPr>
            </w:pPr>
            <w:r>
              <w:rPr>
                <w:rFonts w:ascii="Arial" w:hAnsi="Arial" w:cs="Arial"/>
                <w:noProof/>
                <w:sz w:val="16"/>
                <w:szCs w:val="16"/>
              </w:rPr>
              <w:t>S.054</w:t>
            </w:r>
          </w:p>
        </w:tc>
        <w:tc>
          <w:tcPr>
            <w:tcW w:w="3033" w:type="dxa"/>
          </w:tcPr>
          <w:p w14:paraId="0D8D8E22" w14:textId="24BC7A84" w:rsidR="009404E6" w:rsidRDefault="009404E6" w:rsidP="009404E6">
            <w:pPr>
              <w:spacing w:after="60"/>
              <w:rPr>
                <w:rFonts w:ascii="Arial" w:hAnsi="Arial" w:cs="Arial"/>
                <w:noProof/>
                <w:sz w:val="16"/>
                <w:szCs w:val="16"/>
              </w:rPr>
            </w:pPr>
            <w:r w:rsidRPr="00347CB2">
              <w:rPr>
                <w:rFonts w:ascii="Arial" w:hAnsi="Arial" w:cs="Arial"/>
                <w:noProof/>
                <w:sz w:val="16"/>
                <w:szCs w:val="16"/>
              </w:rPr>
              <w:t xml:space="preserve">6.3.6 </w:t>
            </w:r>
            <w:r w:rsidRPr="00341F09">
              <w:rPr>
                <w:rFonts w:ascii="Arial" w:hAnsi="Arial" w:cs="Arial"/>
                <w:noProof/>
                <w:sz w:val="16"/>
                <w:szCs w:val="16"/>
              </w:rPr>
              <w:t>OtherConfig</w:t>
            </w:r>
            <w:r>
              <w:rPr>
                <w:rFonts w:ascii="Arial" w:hAnsi="Arial" w:cs="Arial"/>
                <w:noProof/>
                <w:sz w:val="16"/>
                <w:szCs w:val="16"/>
              </w:rPr>
              <w:t xml:space="preserve">, </w:t>
            </w:r>
            <w:r w:rsidRPr="00341F09">
              <w:rPr>
                <w:rFonts w:ascii="Arial" w:hAnsi="Arial" w:cs="Arial"/>
                <w:noProof/>
                <w:sz w:val="16"/>
                <w:szCs w:val="16"/>
              </w:rPr>
              <w:t>sps-AssistanceInfoReport</w:t>
            </w:r>
          </w:p>
        </w:tc>
        <w:tc>
          <w:tcPr>
            <w:tcW w:w="4961" w:type="dxa"/>
          </w:tcPr>
          <w:p w14:paraId="0A92698C" w14:textId="6DB4E507" w:rsidR="009404E6" w:rsidRDefault="009404E6" w:rsidP="009404E6">
            <w:pPr>
              <w:spacing w:after="60"/>
              <w:rPr>
                <w:rFonts w:ascii="Arial" w:hAnsi="Arial" w:cs="Arial"/>
                <w:noProof/>
                <w:sz w:val="16"/>
                <w:szCs w:val="16"/>
              </w:rPr>
            </w:pPr>
            <w:r>
              <w:rPr>
                <w:rFonts w:ascii="Arial" w:hAnsi="Arial" w:cs="Arial"/>
                <w:noProof/>
                <w:sz w:val="16"/>
                <w:szCs w:val="16"/>
              </w:rPr>
              <w:t>Normally delta signalling (need ON) is provided for fields after extension marker</w:t>
            </w:r>
          </w:p>
        </w:tc>
        <w:tc>
          <w:tcPr>
            <w:tcW w:w="682" w:type="dxa"/>
          </w:tcPr>
          <w:p w14:paraId="2DE7E65E" w14:textId="4FC33DE5" w:rsidR="009404E6" w:rsidRDefault="009404E6" w:rsidP="009404E6">
            <w:pPr>
              <w:spacing w:after="60"/>
              <w:rPr>
                <w:rFonts w:ascii="Arial" w:hAnsi="Arial" w:cs="Arial"/>
                <w:noProof/>
                <w:sz w:val="16"/>
                <w:szCs w:val="16"/>
              </w:rPr>
            </w:pPr>
            <w:r>
              <w:rPr>
                <w:rFonts w:ascii="Arial" w:hAnsi="Arial" w:cs="Arial"/>
                <w:noProof/>
                <w:sz w:val="16"/>
                <w:szCs w:val="16"/>
              </w:rPr>
              <w:t>2</w:t>
            </w:r>
          </w:p>
        </w:tc>
        <w:tc>
          <w:tcPr>
            <w:tcW w:w="4542" w:type="dxa"/>
          </w:tcPr>
          <w:p w14:paraId="102A59E1"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Change to boolean with need ON</w:t>
            </w:r>
          </w:p>
          <w:p w14:paraId="347D7B11" w14:textId="43C6BE7E"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Captured in general CR</w:t>
            </w:r>
          </w:p>
        </w:tc>
        <w:tc>
          <w:tcPr>
            <w:tcW w:w="1580" w:type="dxa"/>
          </w:tcPr>
          <w:p w14:paraId="3A86B2A1"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5C7F8F92"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4CE709A0" w14:textId="24B3C003"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416B58" w14:paraId="09E8A4EB" w14:textId="77777777" w:rsidTr="00571106">
        <w:tc>
          <w:tcPr>
            <w:tcW w:w="833" w:type="dxa"/>
          </w:tcPr>
          <w:p w14:paraId="19F521A3" w14:textId="30FEDDFA" w:rsidR="009404E6" w:rsidRDefault="009404E6" w:rsidP="009404E6">
            <w:pPr>
              <w:spacing w:after="60"/>
              <w:rPr>
                <w:rFonts w:ascii="Arial" w:hAnsi="Arial" w:cs="Arial"/>
                <w:noProof/>
                <w:sz w:val="16"/>
                <w:szCs w:val="16"/>
              </w:rPr>
            </w:pPr>
            <w:r>
              <w:rPr>
                <w:rFonts w:ascii="Arial" w:hAnsi="Arial" w:cs="Arial"/>
                <w:noProof/>
                <w:sz w:val="16"/>
                <w:szCs w:val="16"/>
              </w:rPr>
              <w:lastRenderedPageBreak/>
              <w:t>S.061</w:t>
            </w:r>
          </w:p>
        </w:tc>
        <w:tc>
          <w:tcPr>
            <w:tcW w:w="3033" w:type="dxa"/>
          </w:tcPr>
          <w:p w14:paraId="6C1825DB" w14:textId="3C969D1B" w:rsidR="009404E6" w:rsidRDefault="009404E6" w:rsidP="009404E6">
            <w:pPr>
              <w:spacing w:after="60"/>
              <w:rPr>
                <w:rFonts w:ascii="Arial" w:hAnsi="Arial" w:cs="Arial"/>
                <w:noProof/>
                <w:sz w:val="16"/>
                <w:szCs w:val="16"/>
              </w:rPr>
            </w:pPr>
            <w:r w:rsidRPr="00347CB2">
              <w:rPr>
                <w:rFonts w:ascii="Arial" w:hAnsi="Arial" w:cs="Arial"/>
                <w:noProof/>
                <w:sz w:val="16"/>
                <w:szCs w:val="16"/>
              </w:rPr>
              <w:t xml:space="preserve">6.3.6 </w:t>
            </w:r>
            <w:r w:rsidRPr="00B5292E">
              <w:rPr>
                <w:rFonts w:ascii="Arial" w:hAnsi="Arial" w:cs="Arial"/>
                <w:noProof/>
                <w:sz w:val="16"/>
                <w:szCs w:val="16"/>
              </w:rPr>
              <w:t>PhyLayerParameters-v14xy</w:t>
            </w:r>
            <w:r>
              <w:rPr>
                <w:rFonts w:ascii="Arial" w:hAnsi="Arial" w:cs="Arial"/>
                <w:noProof/>
                <w:sz w:val="16"/>
                <w:szCs w:val="16"/>
              </w:rPr>
              <w:t>, CE related capabilities</w:t>
            </w:r>
          </w:p>
        </w:tc>
        <w:tc>
          <w:tcPr>
            <w:tcW w:w="4961" w:type="dxa"/>
          </w:tcPr>
          <w:p w14:paraId="757132E0" w14:textId="7915F41D" w:rsidR="009404E6" w:rsidRDefault="009404E6" w:rsidP="009404E6">
            <w:pPr>
              <w:spacing w:after="60"/>
              <w:rPr>
                <w:rFonts w:ascii="Arial" w:hAnsi="Arial" w:cs="Arial"/>
                <w:noProof/>
                <w:sz w:val="16"/>
                <w:szCs w:val="16"/>
              </w:rPr>
            </w:pPr>
            <w:r>
              <w:rPr>
                <w:rFonts w:ascii="Arial" w:hAnsi="Arial" w:cs="Arial"/>
                <w:noProof/>
                <w:sz w:val="16"/>
                <w:szCs w:val="16"/>
              </w:rPr>
              <w:t>Several capabilities concern a particular CE mode only, but this is not reflected in name nor in information structure (e.g. use separate groups for common, mode A and mode B?)</w:t>
            </w:r>
          </w:p>
        </w:tc>
        <w:tc>
          <w:tcPr>
            <w:tcW w:w="682" w:type="dxa"/>
          </w:tcPr>
          <w:p w14:paraId="12B9A002" w14:textId="5A42FE89" w:rsidR="009404E6" w:rsidRDefault="009404E6" w:rsidP="009404E6">
            <w:pPr>
              <w:spacing w:after="60"/>
              <w:rPr>
                <w:rFonts w:ascii="Arial" w:hAnsi="Arial" w:cs="Arial"/>
                <w:noProof/>
                <w:sz w:val="16"/>
                <w:szCs w:val="16"/>
              </w:rPr>
            </w:pPr>
            <w:r>
              <w:rPr>
                <w:rFonts w:ascii="Arial" w:hAnsi="Arial" w:cs="Arial"/>
                <w:noProof/>
                <w:sz w:val="16"/>
                <w:szCs w:val="16"/>
              </w:rPr>
              <w:t>2</w:t>
            </w:r>
          </w:p>
        </w:tc>
        <w:tc>
          <w:tcPr>
            <w:tcW w:w="4542" w:type="dxa"/>
          </w:tcPr>
          <w:p w14:paraId="572BAD4D" w14:textId="77777777" w:rsidR="009404E6" w:rsidRDefault="009404E6" w:rsidP="009404E6">
            <w:pPr>
              <w:pBdr>
                <w:bottom w:val="single" w:sz="6" w:space="1" w:color="auto"/>
              </w:pBdr>
              <w:spacing w:after="60"/>
              <w:rPr>
                <w:rFonts w:ascii="Arial" w:hAnsi="Arial" w:cs="Arial"/>
                <w:noProof/>
                <w:sz w:val="16"/>
                <w:szCs w:val="16"/>
              </w:rPr>
            </w:pPr>
            <w:r>
              <w:rPr>
                <w:rFonts w:ascii="Arial" w:hAnsi="Arial" w:cs="Arial"/>
                <w:noProof/>
                <w:sz w:val="16"/>
                <w:szCs w:val="16"/>
              </w:rPr>
              <w:t>Change may be considered</w:t>
            </w:r>
          </w:p>
          <w:p w14:paraId="763C1E1A" w14:textId="41A45384"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Should be captured in WI CR</w:t>
            </w:r>
          </w:p>
        </w:tc>
        <w:tc>
          <w:tcPr>
            <w:tcW w:w="1580" w:type="dxa"/>
          </w:tcPr>
          <w:p w14:paraId="5824C20C"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1535310F" w14:textId="77777777" w:rsidR="009404E6" w:rsidRDefault="009404E6" w:rsidP="009404E6">
            <w:pPr>
              <w:spacing w:after="60"/>
              <w:rPr>
                <w:rFonts w:ascii="Arial" w:hAnsi="Arial" w:cs="Arial"/>
                <w:noProof/>
                <w:sz w:val="16"/>
                <w:szCs w:val="16"/>
              </w:rPr>
            </w:pPr>
            <w:r>
              <w:rPr>
                <w:rFonts w:ascii="Arial" w:hAnsi="Arial" w:cs="Arial"/>
                <w:noProof/>
                <w:sz w:val="16"/>
                <w:szCs w:val="16"/>
              </w:rPr>
              <w:t>CR WI</w:t>
            </w:r>
          </w:p>
          <w:p w14:paraId="7B5BC02E" w14:textId="34A7D91A" w:rsidR="009404E6" w:rsidRDefault="009404E6" w:rsidP="009404E6">
            <w:pPr>
              <w:spacing w:after="60"/>
              <w:rPr>
                <w:rFonts w:ascii="Arial" w:hAnsi="Arial" w:cs="Arial"/>
                <w:noProof/>
                <w:sz w:val="16"/>
                <w:szCs w:val="16"/>
              </w:rPr>
            </w:pPr>
            <w:r w:rsidRPr="00254F03">
              <w:rPr>
                <w:rFonts w:ascii="Arial" w:hAnsi="Arial" w:cs="Arial"/>
                <w:noProof/>
                <w:sz w:val="16"/>
                <w:szCs w:val="16"/>
              </w:rPr>
              <w:t>LTE_feMTC-Core</w:t>
            </w:r>
          </w:p>
        </w:tc>
      </w:tr>
      <w:tr w:rsidR="009404E6" w:rsidRPr="00416B58" w14:paraId="624AFAF5" w14:textId="77777777" w:rsidTr="00571106">
        <w:tc>
          <w:tcPr>
            <w:tcW w:w="833" w:type="dxa"/>
          </w:tcPr>
          <w:p w14:paraId="3D0B76C1" w14:textId="7E84255C" w:rsidR="009404E6" w:rsidRDefault="009404E6" w:rsidP="009404E6">
            <w:pPr>
              <w:spacing w:after="60"/>
              <w:rPr>
                <w:rFonts w:ascii="Arial" w:hAnsi="Arial" w:cs="Arial"/>
                <w:noProof/>
                <w:sz w:val="16"/>
                <w:szCs w:val="16"/>
              </w:rPr>
            </w:pPr>
            <w:r>
              <w:rPr>
                <w:rFonts w:ascii="Arial" w:hAnsi="Arial" w:cs="Arial"/>
                <w:noProof/>
                <w:sz w:val="16"/>
                <w:szCs w:val="16"/>
              </w:rPr>
              <w:t>I.054</w:t>
            </w:r>
          </w:p>
        </w:tc>
        <w:tc>
          <w:tcPr>
            <w:tcW w:w="3033" w:type="dxa"/>
          </w:tcPr>
          <w:p w14:paraId="7BD7AA78" w14:textId="2E9A43C4" w:rsidR="009404E6" w:rsidRDefault="009404E6" w:rsidP="009404E6">
            <w:pPr>
              <w:spacing w:after="60"/>
              <w:rPr>
                <w:rFonts w:ascii="Arial" w:hAnsi="Arial" w:cs="Arial"/>
                <w:noProof/>
                <w:sz w:val="16"/>
                <w:szCs w:val="16"/>
              </w:rPr>
            </w:pPr>
            <w:r>
              <w:rPr>
                <w:rFonts w:ascii="Arial" w:hAnsi="Arial" w:cs="Arial"/>
                <w:noProof/>
                <w:sz w:val="16"/>
                <w:szCs w:val="16"/>
              </w:rPr>
              <w:t>6.3.6</w:t>
            </w:r>
            <w:r>
              <w:t xml:space="preserve"> </w:t>
            </w:r>
            <w:r w:rsidRPr="008767B8">
              <w:rPr>
                <w:rFonts w:ascii="Arial" w:hAnsi="Arial" w:cs="Arial"/>
                <w:noProof/>
                <w:sz w:val="16"/>
                <w:szCs w:val="16"/>
              </w:rPr>
              <w:t>UE-EUTRA-Capability field descriptions</w:t>
            </w:r>
          </w:p>
        </w:tc>
        <w:tc>
          <w:tcPr>
            <w:tcW w:w="4961" w:type="dxa"/>
          </w:tcPr>
          <w:p w14:paraId="6F268E17" w14:textId="77777777" w:rsidR="009404E6" w:rsidRDefault="009404E6" w:rsidP="009404E6">
            <w:pPr>
              <w:spacing w:after="60"/>
              <w:rPr>
                <w:rFonts w:ascii="Arial" w:hAnsi="Arial" w:cs="Arial"/>
                <w:noProof/>
                <w:sz w:val="16"/>
                <w:szCs w:val="16"/>
              </w:rPr>
            </w:pPr>
            <w:r>
              <w:rPr>
                <w:rFonts w:ascii="Arial" w:hAnsi="Arial" w:cs="Arial"/>
                <w:noProof/>
                <w:sz w:val="16"/>
                <w:szCs w:val="16"/>
              </w:rPr>
              <w:t xml:space="preserve">In IE </w:t>
            </w:r>
            <w:r w:rsidRPr="008767B8">
              <w:rPr>
                <w:rFonts w:ascii="Arial" w:hAnsi="Arial" w:cs="Arial"/>
                <w:noProof/>
                <w:sz w:val="16"/>
                <w:szCs w:val="16"/>
              </w:rPr>
              <w:t>AccessStratumRelease</w:t>
            </w:r>
            <w:r>
              <w:rPr>
                <w:rFonts w:ascii="Arial" w:hAnsi="Arial" w:cs="Arial"/>
                <w:noProof/>
                <w:sz w:val="16"/>
                <w:szCs w:val="16"/>
              </w:rPr>
              <w:t>, “rel14” needs to be added, and</w:t>
            </w:r>
            <w:r>
              <w:t xml:space="preserve"> </w:t>
            </w:r>
            <w:r>
              <w:rPr>
                <w:rFonts w:ascii="Arial" w:hAnsi="Arial" w:cs="Arial"/>
                <w:noProof/>
                <w:sz w:val="16"/>
                <w:szCs w:val="16"/>
              </w:rPr>
              <w:t>i</w:t>
            </w:r>
            <w:r w:rsidRPr="002F027E">
              <w:rPr>
                <w:rFonts w:ascii="Arial" w:hAnsi="Arial" w:cs="Arial"/>
                <w:noProof/>
                <w:sz w:val="16"/>
                <w:szCs w:val="16"/>
              </w:rPr>
              <w:t>n the field description of accessStratumRelease the release indicator to be updated to rel14.</w:t>
            </w:r>
          </w:p>
          <w:p w14:paraId="35260B08" w14:textId="77777777" w:rsidR="009404E6" w:rsidRDefault="009404E6" w:rsidP="009404E6">
            <w:pPr>
              <w:spacing w:after="60"/>
              <w:rPr>
                <w:rFonts w:ascii="Arial" w:hAnsi="Arial" w:cs="Arial"/>
                <w:noProof/>
                <w:sz w:val="16"/>
                <w:szCs w:val="16"/>
              </w:rPr>
            </w:pPr>
          </w:p>
          <w:p w14:paraId="0F82035B" w14:textId="77777777" w:rsidR="009404E6" w:rsidRPr="008767B8" w:rsidRDefault="009404E6" w:rsidP="00940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767B8">
              <w:rPr>
                <w:rFonts w:ascii="Courier New" w:eastAsia="Times New Roman" w:hAnsi="Courier New"/>
                <w:noProof/>
                <w:sz w:val="16"/>
                <w:lang w:eastAsia="en-GB"/>
              </w:rPr>
              <w:t>AccessStratumRelease ::=</w:t>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r>
            <w:r w:rsidRPr="008767B8">
              <w:rPr>
                <w:rFonts w:ascii="Courier New" w:eastAsia="Times New Roman" w:hAnsi="Courier New"/>
                <w:noProof/>
                <w:sz w:val="16"/>
                <w:lang w:eastAsia="en-GB"/>
              </w:rPr>
              <w:tab/>
              <w:t>ENUMERATED {</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rel8, rel9, rel10, rel11, rel12, rel13,</w:t>
            </w:r>
            <w:r>
              <w:rPr>
                <w:rFonts w:ascii="Courier New" w:eastAsia="Times New Roman" w:hAnsi="Courier New"/>
                <w:noProof/>
                <w:sz w:val="16"/>
                <w:lang w:eastAsia="en-GB"/>
              </w:rPr>
              <w:t xml:space="preserve"> </w:t>
            </w:r>
            <w:r w:rsidRPr="008767B8">
              <w:rPr>
                <w:rFonts w:ascii="Courier New" w:eastAsia="Times New Roman" w:hAnsi="Courier New"/>
                <w:noProof/>
                <w:sz w:val="16"/>
                <w:lang w:eastAsia="en-GB"/>
              </w:rPr>
              <w:t>spare2, spare1, ...}</w:t>
            </w:r>
          </w:p>
          <w:p w14:paraId="1BB3AE10" w14:textId="77777777" w:rsidR="009404E6" w:rsidRDefault="009404E6" w:rsidP="009404E6">
            <w:pPr>
              <w:spacing w:after="60"/>
              <w:rPr>
                <w:rFonts w:ascii="Arial" w:hAnsi="Arial" w:cs="Arial"/>
                <w:noProof/>
                <w:sz w:val="16"/>
                <w:szCs w:val="16"/>
              </w:rPr>
            </w:pPr>
          </w:p>
        </w:tc>
        <w:tc>
          <w:tcPr>
            <w:tcW w:w="682" w:type="dxa"/>
          </w:tcPr>
          <w:p w14:paraId="57296803" w14:textId="09C77E8C" w:rsidR="009404E6" w:rsidRDefault="009404E6" w:rsidP="009404E6">
            <w:pPr>
              <w:spacing w:after="60"/>
              <w:rPr>
                <w:rFonts w:ascii="Arial" w:hAnsi="Arial" w:cs="Arial"/>
                <w:noProof/>
                <w:sz w:val="16"/>
                <w:szCs w:val="16"/>
              </w:rPr>
            </w:pPr>
            <w:r>
              <w:rPr>
                <w:rFonts w:ascii="Arial" w:hAnsi="Arial" w:cs="Arial"/>
                <w:noProof/>
                <w:sz w:val="16"/>
                <w:szCs w:val="16"/>
              </w:rPr>
              <w:t>2</w:t>
            </w:r>
          </w:p>
        </w:tc>
        <w:tc>
          <w:tcPr>
            <w:tcW w:w="4542" w:type="dxa"/>
          </w:tcPr>
          <w:p w14:paraId="454E7516" w14:textId="77777777" w:rsidR="009404E6" w:rsidRDefault="009404E6" w:rsidP="009404E6">
            <w:pPr>
              <w:spacing w:after="60"/>
              <w:rPr>
                <w:rFonts w:ascii="Arial" w:hAnsi="Arial" w:cs="Arial"/>
                <w:noProof/>
                <w:sz w:val="16"/>
                <w:szCs w:val="16"/>
              </w:rPr>
            </w:pPr>
            <w:r>
              <w:rPr>
                <w:rFonts w:ascii="Arial" w:hAnsi="Arial" w:cs="Arial"/>
                <w:noProof/>
                <w:sz w:val="16"/>
                <w:szCs w:val="16"/>
              </w:rPr>
              <w:t xml:space="preserve">Update IE and field description of </w:t>
            </w:r>
            <w:r w:rsidRPr="008767B8">
              <w:rPr>
                <w:rFonts w:ascii="Arial" w:hAnsi="Arial" w:cs="Arial"/>
                <w:noProof/>
                <w:sz w:val="16"/>
                <w:szCs w:val="16"/>
              </w:rPr>
              <w:t>AccessStratumRelease</w:t>
            </w:r>
            <w:r>
              <w:rPr>
                <w:rFonts w:ascii="Arial" w:hAnsi="Arial" w:cs="Arial"/>
                <w:noProof/>
                <w:sz w:val="16"/>
                <w:szCs w:val="16"/>
              </w:rPr>
              <w:t xml:space="preserve"> as shown below.</w:t>
            </w:r>
          </w:p>
          <w:p w14:paraId="6DEE979E" w14:textId="77777777" w:rsidR="009404E6" w:rsidRDefault="009404E6" w:rsidP="009404E6">
            <w:pPr>
              <w:spacing w:after="60"/>
              <w:rPr>
                <w:rFonts w:ascii="Arial" w:hAnsi="Arial" w:cs="Arial"/>
                <w:noProof/>
                <w:sz w:val="16"/>
                <w:szCs w:val="16"/>
              </w:rPr>
            </w:pPr>
          </w:p>
          <w:p w14:paraId="753B854D" w14:textId="77777777" w:rsidR="009404E6" w:rsidRPr="008767B8" w:rsidRDefault="009404E6" w:rsidP="00940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B6F33">
              <w:rPr>
                <w:rFonts w:ascii="Courier New" w:eastAsia="Times New Roman" w:hAnsi="Courier New"/>
                <w:noProof/>
                <w:sz w:val="16"/>
                <w:lang w:eastAsia="en-GB"/>
              </w:rPr>
              <w:t>AccessStratumRelease ::=</w:t>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r>
            <w:r w:rsidRPr="00EB6F33">
              <w:rPr>
                <w:rFonts w:ascii="Courier New" w:eastAsia="Times New Roman" w:hAnsi="Courier New"/>
                <w:noProof/>
                <w:sz w:val="16"/>
                <w:lang w:eastAsia="en-GB"/>
              </w:rPr>
              <w:tab/>
              <w:t xml:space="preserve">ENUMERATED { rel8, rel9, rel10, rel11, rel12, rel13, </w:t>
            </w:r>
            <w:r w:rsidRPr="00EB6F33">
              <w:rPr>
                <w:rFonts w:ascii="Courier New" w:eastAsia="Times New Roman" w:hAnsi="Courier New"/>
                <w:noProof/>
                <w:color w:val="FF0000"/>
                <w:sz w:val="16"/>
                <w:u w:val="single"/>
                <w:lang w:eastAsia="en-GB"/>
              </w:rPr>
              <w:t>rel14</w:t>
            </w:r>
            <w:r w:rsidRPr="00EB6F33">
              <w:rPr>
                <w:rFonts w:ascii="Courier New" w:eastAsia="Times New Roman" w:hAnsi="Courier New"/>
                <w:strike/>
                <w:noProof/>
                <w:color w:val="FF0000"/>
                <w:sz w:val="16"/>
                <w:lang w:eastAsia="en-GB"/>
              </w:rPr>
              <w:t>spare2</w:t>
            </w:r>
            <w:r w:rsidRPr="00EB6F33">
              <w:rPr>
                <w:rFonts w:ascii="Courier New" w:eastAsia="Times New Roman" w:hAnsi="Courier New"/>
                <w:noProof/>
                <w:sz w:val="16"/>
                <w:lang w:eastAsia="en-GB"/>
              </w:rPr>
              <w:t>, spare1, ...}</w:t>
            </w:r>
          </w:p>
          <w:p w14:paraId="0775D363" w14:textId="77777777" w:rsidR="009404E6" w:rsidRDefault="009404E6" w:rsidP="009404E6">
            <w:pPr>
              <w:spacing w:after="60"/>
              <w:rPr>
                <w:rFonts w:ascii="Arial" w:hAnsi="Arial" w:cs="Arial"/>
                <w:noProof/>
                <w:sz w:val="16"/>
                <w:szCs w:val="16"/>
              </w:rPr>
            </w:pPr>
          </w:p>
          <w:p w14:paraId="4E3B2C8B" w14:textId="77777777" w:rsidR="009404E6" w:rsidRPr="008767B8" w:rsidRDefault="009404E6" w:rsidP="009404E6">
            <w:pPr>
              <w:spacing w:after="60"/>
              <w:rPr>
                <w:rFonts w:ascii="Arial" w:hAnsi="Arial" w:cs="Arial"/>
                <w:b/>
                <w:i/>
                <w:noProof/>
                <w:sz w:val="16"/>
                <w:szCs w:val="16"/>
              </w:rPr>
            </w:pPr>
            <w:r w:rsidRPr="008767B8">
              <w:rPr>
                <w:rFonts w:ascii="Arial" w:hAnsi="Arial" w:cs="Arial"/>
                <w:b/>
                <w:i/>
                <w:noProof/>
                <w:sz w:val="16"/>
                <w:szCs w:val="16"/>
              </w:rPr>
              <w:t>accessStratumRelease</w:t>
            </w:r>
          </w:p>
          <w:p w14:paraId="4F28B772" w14:textId="77777777" w:rsidR="009404E6" w:rsidRDefault="009404E6" w:rsidP="009404E6">
            <w:pPr>
              <w:pBdr>
                <w:bottom w:val="single" w:sz="6" w:space="1" w:color="auto"/>
              </w:pBdr>
              <w:spacing w:after="60"/>
              <w:rPr>
                <w:rFonts w:ascii="Arial" w:hAnsi="Arial" w:cs="Arial"/>
                <w:noProof/>
                <w:sz w:val="16"/>
                <w:szCs w:val="16"/>
              </w:rPr>
            </w:pPr>
            <w:r w:rsidRPr="008767B8">
              <w:rPr>
                <w:rFonts w:ascii="Arial" w:hAnsi="Arial" w:cs="Arial"/>
                <w:noProof/>
                <w:sz w:val="16"/>
                <w:szCs w:val="16"/>
              </w:rPr>
              <w:t xml:space="preserve">Set </w:t>
            </w:r>
            <w:r w:rsidRPr="00EB6F33">
              <w:rPr>
                <w:rFonts w:ascii="Arial" w:hAnsi="Arial" w:cs="Arial"/>
                <w:noProof/>
                <w:sz w:val="16"/>
                <w:szCs w:val="16"/>
              </w:rPr>
              <w:t xml:space="preserve">to </w:t>
            </w:r>
            <w:r w:rsidRPr="00EB6F33">
              <w:rPr>
                <w:rFonts w:ascii="Arial" w:hAnsi="Arial" w:cs="Arial"/>
                <w:noProof/>
                <w:color w:val="FF0000"/>
                <w:sz w:val="16"/>
                <w:szCs w:val="16"/>
                <w:u w:val="single"/>
              </w:rPr>
              <w:t>rel14</w:t>
            </w:r>
            <w:r w:rsidRPr="008767B8">
              <w:rPr>
                <w:rFonts w:ascii="Arial" w:hAnsi="Arial" w:cs="Arial"/>
                <w:noProof/>
                <w:sz w:val="16"/>
                <w:szCs w:val="16"/>
              </w:rPr>
              <w:t xml:space="preserve"> in this version of the specification.</w:t>
            </w:r>
          </w:p>
          <w:p w14:paraId="6A8830E0" w14:textId="68128048"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Captured in general CR</w:t>
            </w:r>
          </w:p>
        </w:tc>
        <w:tc>
          <w:tcPr>
            <w:tcW w:w="1580" w:type="dxa"/>
          </w:tcPr>
          <w:p w14:paraId="28D02B44"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551892C3"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05C7EFE6" w14:textId="2AC3327C"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416B58" w14:paraId="54F8D5B7" w14:textId="77777777" w:rsidTr="00571106">
        <w:tc>
          <w:tcPr>
            <w:tcW w:w="833" w:type="dxa"/>
          </w:tcPr>
          <w:p w14:paraId="718A6FE1" w14:textId="70E6DA2C" w:rsidR="009404E6" w:rsidRDefault="009404E6" w:rsidP="009404E6">
            <w:pPr>
              <w:spacing w:after="60"/>
              <w:rPr>
                <w:rFonts w:ascii="Arial" w:hAnsi="Arial" w:cs="Arial"/>
                <w:noProof/>
                <w:sz w:val="16"/>
                <w:szCs w:val="16"/>
              </w:rPr>
            </w:pPr>
            <w:r w:rsidRPr="00416B58">
              <w:rPr>
                <w:rFonts w:ascii="Arial" w:hAnsi="Arial" w:cs="Arial"/>
                <w:noProof/>
                <w:sz w:val="16"/>
                <w:szCs w:val="16"/>
              </w:rPr>
              <w:t>N.149</w:t>
            </w:r>
          </w:p>
        </w:tc>
        <w:tc>
          <w:tcPr>
            <w:tcW w:w="3033" w:type="dxa"/>
          </w:tcPr>
          <w:p w14:paraId="66F2F3A3" w14:textId="634CC5B0" w:rsidR="009404E6" w:rsidRDefault="009404E6" w:rsidP="009404E6">
            <w:pPr>
              <w:spacing w:after="60"/>
              <w:rPr>
                <w:rFonts w:ascii="Arial" w:hAnsi="Arial" w:cs="Arial"/>
                <w:noProof/>
                <w:sz w:val="16"/>
                <w:szCs w:val="16"/>
              </w:rPr>
            </w:pPr>
            <w:r>
              <w:rPr>
                <w:rFonts w:ascii="Arial" w:hAnsi="Arial" w:cs="Arial"/>
                <w:noProof/>
                <w:sz w:val="16"/>
                <w:szCs w:val="16"/>
                <w:lang w:val="en-US"/>
              </w:rPr>
              <w:t xml:space="preserve">6.3.6 </w:t>
            </w:r>
            <w:r w:rsidRPr="00416B58">
              <w:rPr>
                <w:rFonts w:ascii="Arial" w:hAnsi="Arial" w:cs="Arial"/>
                <w:noProof/>
                <w:sz w:val="16"/>
                <w:szCs w:val="16"/>
                <w:lang w:val="en-US"/>
              </w:rPr>
              <w:t>UE-EUTRA-Capability-v14xy-IEs::ue-CategoryUL-v14xya, ue-CategoryUL-v14xyb</w:t>
            </w:r>
          </w:p>
        </w:tc>
        <w:tc>
          <w:tcPr>
            <w:tcW w:w="4961" w:type="dxa"/>
          </w:tcPr>
          <w:p w14:paraId="1348ECF2" w14:textId="77777777" w:rsidR="009404E6" w:rsidRDefault="009404E6" w:rsidP="009404E6">
            <w:pPr>
              <w:spacing w:after="60"/>
              <w:rPr>
                <w:rFonts w:ascii="Arial" w:hAnsi="Arial" w:cs="Arial"/>
                <w:noProof/>
                <w:sz w:val="16"/>
                <w:szCs w:val="16"/>
              </w:rPr>
            </w:pPr>
            <w:r w:rsidRPr="00416B58">
              <w:rPr>
                <w:rFonts w:ascii="Arial" w:hAnsi="Arial" w:cs="Arial"/>
                <w:noProof/>
                <w:sz w:val="16"/>
                <w:szCs w:val="16"/>
              </w:rPr>
              <w:t>Combine the Rel-14 UE categories to one entry</w:t>
            </w:r>
          </w:p>
          <w:p w14:paraId="6FB6CAFD" w14:textId="77777777" w:rsidR="009404E6" w:rsidRPr="00416B58" w:rsidRDefault="009404E6" w:rsidP="009404E6">
            <w:pPr>
              <w:spacing w:after="60"/>
              <w:rPr>
                <w:rFonts w:ascii="Courier New" w:hAnsi="Courier New" w:cs="Courier New"/>
                <w:noProof/>
                <w:sz w:val="16"/>
                <w:szCs w:val="16"/>
              </w:rPr>
            </w:pPr>
            <w:r w:rsidRPr="00416B58">
              <w:rPr>
                <w:rFonts w:ascii="Courier New" w:hAnsi="Courier New" w:cs="Courier New"/>
                <w:noProof/>
                <w:sz w:val="16"/>
                <w:szCs w:val="16"/>
              </w:rPr>
              <w:t>ue-CategoryUL-v14xya</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ENUMERATED {m2}</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p w14:paraId="11799972" w14:textId="52964C43" w:rsidR="009404E6" w:rsidRDefault="009404E6" w:rsidP="009404E6">
            <w:pPr>
              <w:spacing w:after="60"/>
              <w:rPr>
                <w:rFonts w:ascii="Arial" w:hAnsi="Arial" w:cs="Arial"/>
                <w:noProof/>
                <w:sz w:val="16"/>
                <w:szCs w:val="16"/>
              </w:rPr>
            </w:pPr>
            <w:r w:rsidRPr="00416B58">
              <w:rPr>
                <w:rFonts w:ascii="Courier New" w:hAnsi="Courier New" w:cs="Courier New"/>
                <w:noProof/>
                <w:sz w:val="16"/>
                <w:szCs w:val="16"/>
              </w:rPr>
              <w:t>ue-CategoryUL-v14xyb</w:t>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r>
            <w:r w:rsidRPr="00416B58">
              <w:rPr>
                <w:rFonts w:ascii="Courier New" w:hAnsi="Courier New" w:cs="Courier New"/>
                <w:noProof/>
                <w:sz w:val="16"/>
                <w:szCs w:val="16"/>
              </w:rPr>
              <w:tab/>
              <w:t>INTEGER (16..20)</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 xml:space="preserve"> </w:t>
            </w:r>
            <w:r w:rsidRPr="00416B58">
              <w:rPr>
                <w:rFonts w:ascii="Courier New" w:hAnsi="Courier New" w:cs="Courier New"/>
                <w:noProof/>
                <w:sz w:val="16"/>
                <w:szCs w:val="16"/>
              </w:rPr>
              <w:tab/>
            </w:r>
            <w:r w:rsidRPr="00416B58">
              <w:rPr>
                <w:rFonts w:ascii="Courier New" w:hAnsi="Courier New" w:cs="Courier New"/>
                <w:noProof/>
                <w:sz w:val="16"/>
                <w:szCs w:val="16"/>
              </w:rPr>
              <w:tab/>
              <w:t>OPTIONAL,</w:t>
            </w:r>
          </w:p>
        </w:tc>
        <w:tc>
          <w:tcPr>
            <w:tcW w:w="682" w:type="dxa"/>
          </w:tcPr>
          <w:p w14:paraId="01006D1B" w14:textId="6AF88605" w:rsidR="009404E6" w:rsidRDefault="009404E6" w:rsidP="009404E6">
            <w:pPr>
              <w:spacing w:after="60"/>
              <w:rPr>
                <w:rFonts w:ascii="Arial" w:hAnsi="Arial" w:cs="Arial"/>
                <w:noProof/>
                <w:sz w:val="16"/>
                <w:szCs w:val="16"/>
              </w:rPr>
            </w:pPr>
            <w:r w:rsidRPr="00416B58">
              <w:rPr>
                <w:rFonts w:ascii="Arial" w:hAnsi="Arial" w:cs="Arial"/>
                <w:noProof/>
                <w:sz w:val="16"/>
                <w:szCs w:val="16"/>
              </w:rPr>
              <w:t>2</w:t>
            </w:r>
          </w:p>
        </w:tc>
        <w:tc>
          <w:tcPr>
            <w:tcW w:w="4542" w:type="dxa"/>
          </w:tcPr>
          <w:p w14:paraId="5B3A6C4B" w14:textId="77777777" w:rsidR="009404E6" w:rsidRPr="00416B58" w:rsidRDefault="009404E6" w:rsidP="009404E6">
            <w:pPr>
              <w:spacing w:after="60"/>
              <w:rPr>
                <w:rFonts w:ascii="Arial" w:hAnsi="Arial" w:cs="Arial"/>
                <w:noProof/>
                <w:sz w:val="16"/>
                <w:szCs w:val="16"/>
              </w:rPr>
            </w:pPr>
            <w:r w:rsidRPr="00416B58">
              <w:rPr>
                <w:rFonts w:ascii="Arial" w:hAnsi="Arial" w:cs="Arial"/>
                <w:noProof/>
                <w:sz w:val="16"/>
                <w:szCs w:val="16"/>
              </w:rPr>
              <w:t>Use the following (similar as used in ue-CategoryUL-v1310:</w:t>
            </w:r>
          </w:p>
          <w:p w14:paraId="6B596A76" w14:textId="77777777" w:rsidR="009404E6" w:rsidRPr="00416B58" w:rsidRDefault="009404E6" w:rsidP="009404E6">
            <w:pPr>
              <w:spacing w:after="60"/>
              <w:rPr>
                <w:rFonts w:ascii="Courier New" w:hAnsi="Courier New" w:cs="Courier New"/>
                <w:sz w:val="16"/>
                <w:szCs w:val="16"/>
                <w:lang w:val="en-US"/>
              </w:rPr>
            </w:pPr>
            <w:r w:rsidRPr="00416B58">
              <w:rPr>
                <w:rFonts w:ascii="Courier New" w:hAnsi="Courier New" w:cs="Courier New"/>
                <w:sz w:val="16"/>
                <w:szCs w:val="16"/>
                <w:lang w:val="en-US"/>
              </w:rPr>
              <w:t>ue-CategoryUL-</w:t>
            </w:r>
            <w:r w:rsidRPr="00416B58">
              <w:rPr>
                <w:rFonts w:ascii="Courier New" w:hAnsi="Courier New" w:cs="Courier New"/>
                <w:sz w:val="16"/>
                <w:szCs w:val="16"/>
                <w:lang w:val="en-US" w:eastAsia="zh-CN"/>
              </w:rPr>
              <w:t>v</w:t>
            </w:r>
            <w:r w:rsidRPr="00416B58">
              <w:rPr>
                <w:rFonts w:ascii="Courier New" w:hAnsi="Courier New" w:cs="Courier New"/>
                <w:sz w:val="16"/>
                <w:szCs w:val="16"/>
                <w:lang w:val="en-US"/>
              </w:rPr>
              <w:t>14xy</w:t>
            </w:r>
            <w:r w:rsidRPr="00416B58">
              <w:rPr>
                <w:rFonts w:ascii="Courier New" w:hAnsi="Courier New" w:cs="Courier New"/>
                <w:sz w:val="16"/>
                <w:szCs w:val="16"/>
                <w:lang w:val="en-US"/>
              </w:rPr>
              <w:tab/>
              <w:t xml:space="preserve">ENUMERATED </w:t>
            </w:r>
          </w:p>
          <w:p w14:paraId="60561C50" w14:textId="77777777" w:rsidR="009404E6" w:rsidRPr="00416B58" w:rsidRDefault="009404E6" w:rsidP="009404E6">
            <w:pPr>
              <w:spacing w:after="60"/>
              <w:rPr>
                <w:rFonts w:ascii="Courier New" w:hAnsi="Courier New" w:cs="Courier New"/>
                <w:sz w:val="16"/>
                <w:szCs w:val="16"/>
              </w:rPr>
            </w:pPr>
            <w:r w:rsidRPr="00416B58">
              <w:rPr>
                <w:rFonts w:ascii="Courier New" w:hAnsi="Courier New" w:cs="Courier New"/>
                <w:sz w:val="16"/>
                <w:szCs w:val="16"/>
                <w:lang w:val="en-US"/>
              </w:rPr>
              <w:t xml:space="preserve"> {n</w:t>
            </w:r>
            <w:r w:rsidRPr="00416B58">
              <w:rPr>
                <w:rFonts w:ascii="Courier New" w:hAnsi="Courier New" w:cs="Courier New"/>
                <w:sz w:val="16"/>
                <w:szCs w:val="16"/>
              </w:rPr>
              <w:t>16, n17, n18, n19, n20, m2)</w:t>
            </w:r>
          </w:p>
          <w:p w14:paraId="6289152F" w14:textId="77777777" w:rsidR="009404E6" w:rsidRPr="00416B58" w:rsidRDefault="009404E6" w:rsidP="009404E6">
            <w:pPr>
              <w:pBdr>
                <w:bottom w:val="single" w:sz="6" w:space="1" w:color="auto"/>
              </w:pBdr>
              <w:spacing w:after="60"/>
              <w:rPr>
                <w:rFonts w:ascii="Courier New" w:hAnsi="Courier New" w:cs="Courier New"/>
                <w:sz w:val="16"/>
                <w:szCs w:val="16"/>
                <w:lang w:val="en-US"/>
              </w:rPr>
            </w:pPr>
            <w:r w:rsidRPr="00416B58">
              <w:rPr>
                <w:rFonts w:ascii="Courier New" w:hAnsi="Courier New" w:cs="Courier New"/>
                <w:sz w:val="16"/>
                <w:szCs w:val="16"/>
                <w:lang w:val="en-US"/>
              </w:rPr>
              <w:t xml:space="preserve"> </w:t>
            </w:r>
            <w:r w:rsidRPr="00416B58">
              <w:rPr>
                <w:rFonts w:ascii="Courier New" w:hAnsi="Courier New" w:cs="Courier New"/>
                <w:sz w:val="16"/>
                <w:szCs w:val="16"/>
                <w:lang w:val="en-US"/>
              </w:rPr>
              <w:tab/>
            </w:r>
            <w:r w:rsidRPr="00416B58">
              <w:rPr>
                <w:rFonts w:ascii="Courier New" w:hAnsi="Courier New" w:cs="Courier New"/>
                <w:sz w:val="16"/>
                <w:szCs w:val="16"/>
                <w:lang w:val="en-US"/>
              </w:rPr>
              <w:tab/>
              <w:t>OPTIONAL,</w:t>
            </w:r>
          </w:p>
          <w:p w14:paraId="08664B40" w14:textId="3FFE8A09" w:rsidR="009404E6" w:rsidRDefault="009404E6" w:rsidP="009404E6">
            <w:pPr>
              <w:spacing w:after="60"/>
              <w:rPr>
                <w:rFonts w:ascii="Arial" w:hAnsi="Arial" w:cs="Arial"/>
                <w:noProof/>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sidRPr="00D747D7">
              <w:rPr>
                <w:rFonts w:ascii="Arial" w:hAnsi="Arial" w:cs="Arial"/>
                <w:color w:val="1F3864" w:themeColor="accent5" w:themeShade="80"/>
                <w:sz w:val="16"/>
                <w:szCs w:val="16"/>
              </w:rPr>
              <w:t>general</w:t>
            </w:r>
            <w:r w:rsidRPr="00D747D7">
              <w:rPr>
                <w:rFonts w:ascii="Arial" w:hAnsi="Arial" w:cs="Arial"/>
                <w:noProof/>
                <w:color w:val="1F3864" w:themeColor="accent5" w:themeShade="80"/>
                <w:sz w:val="16"/>
                <w:szCs w:val="16"/>
              </w:rPr>
              <w:t xml:space="preserve"> CR</w:t>
            </w:r>
          </w:p>
        </w:tc>
        <w:tc>
          <w:tcPr>
            <w:tcW w:w="1580" w:type="dxa"/>
          </w:tcPr>
          <w:p w14:paraId="23024C92"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2A403397"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576190B2" w14:textId="7C07E452" w:rsidR="009404E6" w:rsidRDefault="009404E6" w:rsidP="009404E6">
            <w:pPr>
              <w:spacing w:after="60"/>
              <w:rPr>
                <w:rFonts w:ascii="Arial" w:hAnsi="Arial" w:cs="Arial"/>
                <w:noProof/>
                <w:sz w:val="16"/>
                <w:szCs w:val="16"/>
              </w:rPr>
            </w:pPr>
            <w:r>
              <w:rPr>
                <w:rFonts w:ascii="Arial" w:hAnsi="Arial" w:cs="Arial"/>
                <w:noProof/>
                <w:sz w:val="16"/>
                <w:szCs w:val="16"/>
              </w:rPr>
              <w:t>TEI14</w:t>
            </w:r>
          </w:p>
        </w:tc>
      </w:tr>
      <w:tr w:rsidR="009404E6" w:rsidRPr="00416B58" w14:paraId="574023C8" w14:textId="77777777" w:rsidTr="00571106">
        <w:tc>
          <w:tcPr>
            <w:tcW w:w="833" w:type="dxa"/>
          </w:tcPr>
          <w:p w14:paraId="078B2C5E" w14:textId="501BAE90" w:rsidR="009404E6" w:rsidRDefault="009404E6" w:rsidP="009404E6">
            <w:pPr>
              <w:spacing w:after="60"/>
              <w:rPr>
                <w:rFonts w:ascii="Arial" w:hAnsi="Arial" w:cs="Arial"/>
                <w:noProof/>
                <w:sz w:val="16"/>
                <w:szCs w:val="16"/>
              </w:rPr>
            </w:pPr>
            <w:r w:rsidRPr="00416B58">
              <w:rPr>
                <w:rFonts w:ascii="Arial" w:hAnsi="Arial" w:cs="Arial"/>
                <w:noProof/>
                <w:sz w:val="16"/>
                <w:szCs w:val="16"/>
              </w:rPr>
              <w:t>N.153</w:t>
            </w:r>
          </w:p>
        </w:tc>
        <w:tc>
          <w:tcPr>
            <w:tcW w:w="3033" w:type="dxa"/>
          </w:tcPr>
          <w:p w14:paraId="0131D391" w14:textId="5104A8DF" w:rsidR="009404E6" w:rsidRDefault="009404E6" w:rsidP="009404E6">
            <w:pPr>
              <w:spacing w:after="60"/>
              <w:rPr>
                <w:rFonts w:ascii="Arial" w:hAnsi="Arial" w:cs="Arial"/>
                <w:noProof/>
                <w:sz w:val="16"/>
                <w:szCs w:val="16"/>
              </w:rPr>
            </w:pPr>
            <w:r>
              <w:rPr>
                <w:rFonts w:ascii="Arial" w:hAnsi="Arial" w:cs="Arial"/>
                <w:noProof/>
                <w:sz w:val="16"/>
                <w:szCs w:val="16"/>
              </w:rPr>
              <w:t xml:space="preserve">6.3.6 </w:t>
            </w:r>
            <w:r w:rsidRPr="00416B58">
              <w:rPr>
                <w:rFonts w:ascii="Arial" w:hAnsi="Arial" w:cs="Arial"/>
                <w:noProof/>
                <w:sz w:val="16"/>
                <w:szCs w:val="16"/>
              </w:rPr>
              <w:t>Ul-64QAM</w:t>
            </w:r>
          </w:p>
        </w:tc>
        <w:tc>
          <w:tcPr>
            <w:tcW w:w="4961" w:type="dxa"/>
          </w:tcPr>
          <w:p w14:paraId="6F8E04BD" w14:textId="3ACF55B1" w:rsidR="009404E6" w:rsidRDefault="009404E6" w:rsidP="009404E6">
            <w:pPr>
              <w:spacing w:after="60"/>
              <w:rPr>
                <w:rFonts w:ascii="Arial" w:hAnsi="Arial" w:cs="Arial"/>
                <w:noProof/>
                <w:sz w:val="16"/>
                <w:szCs w:val="16"/>
              </w:rPr>
            </w:pPr>
            <w:r>
              <w:rPr>
                <w:rFonts w:ascii="Arial" w:hAnsi="Arial" w:cs="Arial"/>
                <w:noProof/>
                <w:sz w:val="16"/>
                <w:szCs w:val="16"/>
              </w:rPr>
              <w:t>Fiel</w:t>
            </w:r>
            <w:r w:rsidRPr="00416B58">
              <w:rPr>
                <w:rFonts w:ascii="Arial" w:hAnsi="Arial" w:cs="Arial"/>
                <w:noProof/>
                <w:sz w:val="16"/>
                <w:szCs w:val="16"/>
              </w:rPr>
              <w:t>d description refers to n14 value</w:t>
            </w:r>
          </w:p>
        </w:tc>
        <w:tc>
          <w:tcPr>
            <w:tcW w:w="682" w:type="dxa"/>
          </w:tcPr>
          <w:p w14:paraId="3658C72A" w14:textId="3F17499B" w:rsidR="009404E6" w:rsidRDefault="009404E6" w:rsidP="009404E6">
            <w:pPr>
              <w:spacing w:after="60"/>
              <w:rPr>
                <w:rFonts w:ascii="Arial" w:hAnsi="Arial" w:cs="Arial"/>
                <w:noProof/>
                <w:sz w:val="16"/>
                <w:szCs w:val="16"/>
              </w:rPr>
            </w:pPr>
            <w:r w:rsidRPr="00416B58">
              <w:rPr>
                <w:rFonts w:ascii="Arial" w:hAnsi="Arial" w:cs="Arial"/>
                <w:noProof/>
                <w:sz w:val="16"/>
                <w:szCs w:val="16"/>
              </w:rPr>
              <w:t>2</w:t>
            </w:r>
          </w:p>
        </w:tc>
        <w:tc>
          <w:tcPr>
            <w:tcW w:w="4542" w:type="dxa"/>
          </w:tcPr>
          <w:p w14:paraId="7B6FA522" w14:textId="77777777" w:rsidR="009404E6" w:rsidRDefault="009404E6" w:rsidP="009404E6">
            <w:pPr>
              <w:spacing w:after="60"/>
              <w:rPr>
                <w:rFonts w:ascii="Arial" w:hAnsi="Arial" w:cs="Arial"/>
                <w:sz w:val="16"/>
                <w:szCs w:val="16"/>
                <w:lang w:eastAsia="zh-CN"/>
              </w:rPr>
            </w:pPr>
            <w:r w:rsidRPr="00416B58">
              <w:rPr>
                <w:rFonts w:ascii="Arial" w:hAnsi="Arial" w:cs="Arial"/>
                <w:noProof/>
                <w:sz w:val="16"/>
                <w:szCs w:val="16"/>
              </w:rPr>
              <w:t xml:space="preserve">Change n14 to 14. Alternatively, align with the field “enable64QAM” and make the description generic by reference to Ts36.306 (by listing UE Categories that support is defined in </w:t>
            </w:r>
            <w:r w:rsidRPr="00416B58">
              <w:rPr>
                <w:rFonts w:ascii="Arial" w:hAnsi="Arial" w:cs="Arial"/>
                <w:sz w:val="16"/>
                <w:szCs w:val="16"/>
                <w:lang w:eastAsia="zh-CN"/>
              </w:rPr>
              <w:t>TS 36.306 [5, Table 4.1A-2 and Table 4.1A-6])</w:t>
            </w:r>
          </w:p>
          <w:p w14:paraId="051F03CA" w14:textId="77777777" w:rsidR="009404E6" w:rsidRPr="00A224CE" w:rsidRDefault="009404E6" w:rsidP="009404E6">
            <w:pPr>
              <w:pStyle w:val="TAL"/>
              <w:spacing w:after="60"/>
              <w:rPr>
                <w:rFonts w:cs="Arial"/>
                <w:b/>
                <w:i/>
                <w:sz w:val="16"/>
                <w:szCs w:val="16"/>
                <w:lang w:eastAsia="zh-CN"/>
              </w:rPr>
            </w:pPr>
            <w:r w:rsidRPr="00A224CE">
              <w:rPr>
                <w:rFonts w:cs="Arial"/>
                <w:b/>
                <w:i/>
                <w:sz w:val="16"/>
                <w:szCs w:val="16"/>
                <w:lang w:eastAsia="zh-CN"/>
              </w:rPr>
              <w:t>ul-64QAM</w:t>
            </w:r>
          </w:p>
          <w:p w14:paraId="11E1085E" w14:textId="77777777" w:rsidR="009404E6" w:rsidRDefault="009404E6" w:rsidP="009404E6">
            <w:pPr>
              <w:pBdr>
                <w:bottom w:val="single" w:sz="6" w:space="1" w:color="auto"/>
              </w:pBdr>
              <w:spacing w:after="60"/>
              <w:rPr>
                <w:rFonts w:ascii="Arial" w:hAnsi="Arial" w:cs="Arial"/>
                <w:sz w:val="16"/>
                <w:szCs w:val="16"/>
                <w:lang w:eastAsia="zh-CN"/>
              </w:rPr>
            </w:pPr>
            <w:r w:rsidRPr="00A224CE">
              <w:rPr>
                <w:rFonts w:ascii="Arial" w:hAnsi="Arial" w:cs="Arial"/>
                <w:sz w:val="16"/>
                <w:szCs w:val="16"/>
                <w:lang w:eastAsia="en-GB"/>
              </w:rPr>
              <w:t>Indicates whether the UE supports 64QAM in UL</w:t>
            </w:r>
            <w:r w:rsidRPr="00A224CE">
              <w:rPr>
                <w:rFonts w:ascii="Arial" w:hAnsi="Arial" w:cs="Arial"/>
                <w:sz w:val="16"/>
                <w:szCs w:val="16"/>
                <w:lang w:eastAsia="zh-CN"/>
              </w:rPr>
              <w:t xml:space="preserve"> on the </w:t>
            </w:r>
            <w:r w:rsidRPr="00A224CE">
              <w:rPr>
                <w:rFonts w:ascii="Arial" w:hAnsi="Arial" w:cs="Arial"/>
                <w:sz w:val="16"/>
                <w:szCs w:val="16"/>
                <w:lang w:eastAsia="en-GB"/>
              </w:rPr>
              <w:t>band. This field is only present when the field ue</w:t>
            </w:r>
            <w:r w:rsidRPr="00A224CE">
              <w:rPr>
                <w:rFonts w:ascii="Arial" w:hAnsi="Arial" w:cs="Arial"/>
                <w:i/>
                <w:iCs/>
                <w:sz w:val="16"/>
                <w:szCs w:val="16"/>
                <w:lang w:eastAsia="en-GB"/>
              </w:rPr>
              <w:t>-CategoryUL</w:t>
            </w:r>
            <w:r w:rsidRPr="00A224CE">
              <w:rPr>
                <w:rFonts w:ascii="Arial" w:hAnsi="Arial" w:cs="Arial"/>
                <w:sz w:val="16"/>
                <w:szCs w:val="16"/>
                <w:lang w:eastAsia="en-GB"/>
              </w:rPr>
              <w:t xml:space="preserve"> </w:t>
            </w:r>
            <w:r w:rsidRPr="00A224CE">
              <w:rPr>
                <w:rFonts w:ascii="Arial" w:hAnsi="Arial" w:cs="Arial"/>
                <w:color w:val="FF0000"/>
                <w:sz w:val="16"/>
                <w:szCs w:val="16"/>
                <w:u w:val="single"/>
                <w:lang w:eastAsia="en-GB"/>
              </w:rPr>
              <w:t>indicates UL UE category that supports UL 64QAM, see TS 36.306 [5, Table 4.1A-2]</w:t>
            </w:r>
            <w:r w:rsidRPr="00A224CE">
              <w:rPr>
                <w:rFonts w:ascii="Arial" w:hAnsi="Arial" w:cs="Arial"/>
                <w:strike/>
                <w:color w:val="FF0000"/>
                <w:sz w:val="16"/>
                <w:szCs w:val="16"/>
                <w:lang w:eastAsia="en-GB"/>
              </w:rPr>
              <w:t>is set to 5, 8, 13, n14 or 15</w:t>
            </w:r>
            <w:r w:rsidRPr="00A224CE">
              <w:rPr>
                <w:rFonts w:ascii="Arial" w:hAnsi="Arial" w:cs="Arial"/>
                <w:sz w:val="16"/>
                <w:szCs w:val="16"/>
                <w:lang w:eastAsia="en-GB"/>
              </w:rPr>
              <w:t>.</w:t>
            </w:r>
            <w:r w:rsidRPr="00A224CE">
              <w:rPr>
                <w:rFonts w:ascii="Arial" w:hAnsi="Arial" w:cs="Arial"/>
                <w:sz w:val="16"/>
                <w:szCs w:val="16"/>
                <w:lang w:eastAsia="zh-CN"/>
              </w:rPr>
              <w:t xml:space="preserve"> If the field is present for one band, the field shall be present for all bands including downlink only bands.</w:t>
            </w:r>
          </w:p>
          <w:p w14:paraId="06DD690F" w14:textId="010AC988" w:rsidR="009404E6" w:rsidRDefault="009404E6" w:rsidP="009404E6">
            <w:pPr>
              <w:spacing w:after="60"/>
              <w:rPr>
                <w:rFonts w:ascii="Arial" w:hAnsi="Arial" w:cs="Arial"/>
                <w:noProof/>
                <w:sz w:val="16"/>
                <w:szCs w:val="16"/>
              </w:rPr>
            </w:pPr>
            <w:r w:rsidRPr="00C87EF3">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general CR.</w:t>
            </w:r>
          </w:p>
        </w:tc>
        <w:tc>
          <w:tcPr>
            <w:tcW w:w="1580" w:type="dxa"/>
          </w:tcPr>
          <w:p w14:paraId="15E20F8B" w14:textId="77777777" w:rsidR="009404E6" w:rsidRDefault="009404E6" w:rsidP="009404E6">
            <w:pPr>
              <w:spacing w:after="60"/>
              <w:rPr>
                <w:rFonts w:ascii="Arial" w:hAnsi="Arial" w:cs="Arial"/>
                <w:noProof/>
                <w:sz w:val="16"/>
                <w:szCs w:val="16"/>
              </w:rPr>
            </w:pPr>
            <w:r>
              <w:rPr>
                <w:rFonts w:ascii="Arial" w:hAnsi="Arial" w:cs="Arial"/>
                <w:noProof/>
                <w:sz w:val="16"/>
                <w:szCs w:val="16"/>
              </w:rPr>
              <w:t>Closed</w:t>
            </w:r>
          </w:p>
          <w:p w14:paraId="1C7B16A0" w14:textId="77777777" w:rsidR="009404E6" w:rsidRDefault="009404E6" w:rsidP="009404E6">
            <w:pPr>
              <w:spacing w:after="60"/>
              <w:rPr>
                <w:rFonts w:ascii="Arial" w:hAnsi="Arial" w:cs="Arial"/>
                <w:noProof/>
                <w:sz w:val="16"/>
                <w:szCs w:val="16"/>
              </w:rPr>
            </w:pPr>
            <w:r>
              <w:rPr>
                <w:rFonts w:ascii="Arial" w:hAnsi="Arial" w:cs="Arial"/>
                <w:noProof/>
                <w:sz w:val="16"/>
                <w:szCs w:val="16"/>
              </w:rPr>
              <w:t>CR</w:t>
            </w:r>
          </w:p>
          <w:p w14:paraId="391FAFE9" w14:textId="77777777" w:rsidR="009404E6" w:rsidRDefault="009404E6" w:rsidP="009404E6">
            <w:pPr>
              <w:spacing w:after="60"/>
              <w:rPr>
                <w:rFonts w:ascii="Arial" w:hAnsi="Arial" w:cs="Arial"/>
                <w:noProof/>
                <w:sz w:val="16"/>
                <w:szCs w:val="16"/>
              </w:rPr>
            </w:pPr>
            <w:r>
              <w:rPr>
                <w:rFonts w:ascii="Arial" w:hAnsi="Arial" w:cs="Arial"/>
                <w:noProof/>
                <w:sz w:val="16"/>
                <w:szCs w:val="16"/>
              </w:rPr>
              <w:t>TEI14</w:t>
            </w:r>
          </w:p>
          <w:p w14:paraId="77140CE8" w14:textId="0FAC4D2F" w:rsidR="009404E6" w:rsidRDefault="00F80450" w:rsidP="009404E6">
            <w:pPr>
              <w:spacing w:after="60"/>
              <w:rPr>
                <w:rFonts w:ascii="Arial" w:hAnsi="Arial" w:cs="Arial"/>
                <w:noProof/>
                <w:sz w:val="16"/>
                <w:szCs w:val="16"/>
              </w:rPr>
            </w:pPr>
            <w:hyperlink r:id="rId67" w:history="1">
              <w:r w:rsidR="009404E6">
                <w:rPr>
                  <w:rStyle w:val="Hyperlink"/>
                  <w:rFonts w:eastAsia="Batang"/>
                  <w:noProof/>
                  <w:kern w:val="0"/>
                  <w:sz w:val="16"/>
                  <w:szCs w:val="16"/>
                  <w:lang w:val="en-GB" w:eastAsia="en-US"/>
                </w:rPr>
                <w:t>R2-1703309</w:t>
              </w:r>
            </w:hyperlink>
          </w:p>
        </w:tc>
      </w:tr>
      <w:tr w:rsidR="009404E6" w:rsidRPr="00416B58" w14:paraId="47FF9459" w14:textId="77777777" w:rsidTr="00571106">
        <w:tc>
          <w:tcPr>
            <w:tcW w:w="833" w:type="dxa"/>
          </w:tcPr>
          <w:p w14:paraId="52A9811A" w14:textId="77777777" w:rsidR="009404E6" w:rsidRDefault="009404E6" w:rsidP="0069324B">
            <w:pPr>
              <w:spacing w:after="60"/>
              <w:rPr>
                <w:rFonts w:ascii="Arial" w:hAnsi="Arial" w:cs="Arial"/>
                <w:noProof/>
                <w:sz w:val="16"/>
                <w:szCs w:val="16"/>
              </w:rPr>
            </w:pPr>
          </w:p>
        </w:tc>
        <w:tc>
          <w:tcPr>
            <w:tcW w:w="3033" w:type="dxa"/>
          </w:tcPr>
          <w:p w14:paraId="4BCAAD4B" w14:textId="77777777" w:rsidR="009404E6" w:rsidRDefault="009404E6" w:rsidP="0069324B">
            <w:pPr>
              <w:spacing w:after="60"/>
              <w:rPr>
                <w:rFonts w:ascii="Arial" w:hAnsi="Arial" w:cs="Arial"/>
                <w:noProof/>
                <w:sz w:val="16"/>
                <w:szCs w:val="16"/>
              </w:rPr>
            </w:pPr>
          </w:p>
        </w:tc>
        <w:tc>
          <w:tcPr>
            <w:tcW w:w="4961" w:type="dxa"/>
          </w:tcPr>
          <w:p w14:paraId="3966F0D6" w14:textId="77777777" w:rsidR="009404E6" w:rsidRDefault="009404E6" w:rsidP="0069324B">
            <w:pPr>
              <w:spacing w:after="60"/>
              <w:rPr>
                <w:rFonts w:ascii="Arial" w:hAnsi="Arial" w:cs="Arial"/>
                <w:noProof/>
                <w:sz w:val="16"/>
                <w:szCs w:val="16"/>
              </w:rPr>
            </w:pPr>
          </w:p>
        </w:tc>
        <w:tc>
          <w:tcPr>
            <w:tcW w:w="682" w:type="dxa"/>
          </w:tcPr>
          <w:p w14:paraId="3D320C5F" w14:textId="77777777" w:rsidR="009404E6" w:rsidRDefault="009404E6" w:rsidP="0069324B">
            <w:pPr>
              <w:spacing w:after="60"/>
              <w:rPr>
                <w:rFonts w:ascii="Arial" w:hAnsi="Arial" w:cs="Arial"/>
                <w:noProof/>
                <w:sz w:val="16"/>
                <w:szCs w:val="16"/>
              </w:rPr>
            </w:pPr>
          </w:p>
        </w:tc>
        <w:tc>
          <w:tcPr>
            <w:tcW w:w="4542" w:type="dxa"/>
          </w:tcPr>
          <w:p w14:paraId="44116F0E" w14:textId="77777777" w:rsidR="009404E6" w:rsidRDefault="009404E6" w:rsidP="0069324B">
            <w:pPr>
              <w:spacing w:after="60"/>
              <w:rPr>
                <w:rFonts w:ascii="Arial" w:hAnsi="Arial" w:cs="Arial"/>
                <w:noProof/>
                <w:sz w:val="16"/>
                <w:szCs w:val="16"/>
              </w:rPr>
            </w:pPr>
          </w:p>
        </w:tc>
        <w:tc>
          <w:tcPr>
            <w:tcW w:w="1580" w:type="dxa"/>
          </w:tcPr>
          <w:p w14:paraId="6BDE3E0E" w14:textId="77777777" w:rsidR="009404E6" w:rsidRDefault="009404E6" w:rsidP="0069324B">
            <w:pPr>
              <w:spacing w:after="60"/>
              <w:rPr>
                <w:rFonts w:ascii="Arial" w:hAnsi="Arial" w:cs="Arial"/>
                <w:noProof/>
                <w:sz w:val="16"/>
                <w:szCs w:val="16"/>
              </w:rPr>
            </w:pPr>
          </w:p>
        </w:tc>
      </w:tr>
      <w:tr w:rsidR="00633D55" w:rsidRPr="00BD494B" w14:paraId="633F02F4" w14:textId="77777777" w:rsidTr="00571106">
        <w:tc>
          <w:tcPr>
            <w:tcW w:w="15631" w:type="dxa"/>
            <w:gridSpan w:val="6"/>
            <w:shd w:val="clear" w:color="auto" w:fill="FFE599"/>
          </w:tcPr>
          <w:p w14:paraId="320E221A"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6.3.7 MBMS information elements</w:t>
            </w:r>
            <w:r w:rsidR="00744DCA">
              <w:rPr>
                <w:rFonts w:ascii="Arial" w:hAnsi="Arial" w:cs="Arial"/>
                <w:b/>
                <w:noProof/>
                <w:sz w:val="16"/>
                <w:szCs w:val="16"/>
              </w:rPr>
              <w:t xml:space="preserve"> (closed issues)</w:t>
            </w:r>
          </w:p>
        </w:tc>
      </w:tr>
      <w:tr w:rsidR="00633D55" w:rsidRPr="00BD494B" w14:paraId="4CDF7DAD" w14:textId="77777777" w:rsidTr="00571106">
        <w:tc>
          <w:tcPr>
            <w:tcW w:w="833" w:type="dxa"/>
          </w:tcPr>
          <w:p w14:paraId="03613DBC" w14:textId="77777777"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N.157</w:t>
            </w:r>
          </w:p>
        </w:tc>
        <w:tc>
          <w:tcPr>
            <w:tcW w:w="3033" w:type="dxa"/>
          </w:tcPr>
          <w:p w14:paraId="448A08C6" w14:textId="77777777" w:rsidR="00633D55" w:rsidRPr="009230BB" w:rsidRDefault="00633D55" w:rsidP="00633D55">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MBSFN-AreaInfoList::subcarrierSpacingMBMS-r14</w:t>
            </w:r>
          </w:p>
        </w:tc>
        <w:tc>
          <w:tcPr>
            <w:tcW w:w="4961" w:type="dxa"/>
          </w:tcPr>
          <w:p w14:paraId="7E7F6599" w14:textId="77777777"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Missing need code</w:t>
            </w:r>
          </w:p>
        </w:tc>
        <w:tc>
          <w:tcPr>
            <w:tcW w:w="682" w:type="dxa"/>
          </w:tcPr>
          <w:p w14:paraId="78699E55" w14:textId="77777777" w:rsidR="00633D55" w:rsidRPr="000E2897" w:rsidRDefault="00633D55" w:rsidP="00633D55">
            <w:pPr>
              <w:spacing w:after="60"/>
              <w:rPr>
                <w:rFonts w:ascii="Arial" w:hAnsi="Arial" w:cs="Arial"/>
                <w:noProof/>
                <w:sz w:val="16"/>
                <w:szCs w:val="16"/>
              </w:rPr>
            </w:pPr>
            <w:r w:rsidRPr="000E2897">
              <w:rPr>
                <w:rFonts w:ascii="Arial" w:hAnsi="Arial" w:cs="Arial"/>
                <w:noProof/>
                <w:sz w:val="16"/>
                <w:szCs w:val="16"/>
              </w:rPr>
              <w:t>2</w:t>
            </w:r>
          </w:p>
        </w:tc>
        <w:tc>
          <w:tcPr>
            <w:tcW w:w="4542" w:type="dxa"/>
          </w:tcPr>
          <w:p w14:paraId="06EC178C" w14:textId="77777777" w:rsidR="00633D55" w:rsidRDefault="00633D55" w:rsidP="00633D55">
            <w:pPr>
              <w:pBdr>
                <w:bottom w:val="single" w:sz="6" w:space="1" w:color="auto"/>
              </w:pBdr>
              <w:spacing w:after="60"/>
              <w:rPr>
                <w:rFonts w:ascii="Arial" w:hAnsi="Arial" w:cs="Arial"/>
                <w:noProof/>
                <w:sz w:val="16"/>
                <w:szCs w:val="16"/>
              </w:rPr>
            </w:pPr>
            <w:r w:rsidRPr="000E2897">
              <w:rPr>
                <w:rFonts w:ascii="Arial" w:hAnsi="Arial" w:cs="Arial"/>
                <w:noProof/>
                <w:sz w:val="16"/>
                <w:szCs w:val="16"/>
              </w:rPr>
              <w:t>Add Need code – probably OR or OP (since without this field, UE assumes 15 kHz SC spacing, OP could be justified)</w:t>
            </w:r>
          </w:p>
          <w:p w14:paraId="2A50024B" w14:textId="31ACDB68" w:rsidR="00633D55" w:rsidRPr="00A77E14" w:rsidRDefault="0001332C" w:rsidP="00633D55">
            <w:pPr>
              <w:spacing w:after="60"/>
              <w:rPr>
                <w:rFonts w:ascii="Arial" w:hAnsi="Arial" w:cs="Arial"/>
                <w:color w:val="44546A"/>
                <w:sz w:val="16"/>
                <w:szCs w:val="16"/>
              </w:rPr>
            </w:pPr>
            <w:r>
              <w:rPr>
                <w:rFonts w:ascii="Arial" w:hAnsi="Arial" w:cs="Arial"/>
                <w:noProof/>
                <w:color w:val="1F3864" w:themeColor="accent5" w:themeShade="80"/>
                <w:sz w:val="16"/>
                <w:szCs w:val="16"/>
              </w:rPr>
              <w:t xml:space="preserve">Ericsson: </w:t>
            </w:r>
            <w:r w:rsidR="00633D55" w:rsidRPr="000A14C5">
              <w:rPr>
                <w:rFonts w:ascii="Arial" w:hAnsi="Arial" w:cs="Arial"/>
                <w:noProof/>
                <w:color w:val="1F3864" w:themeColor="accent5" w:themeShade="80"/>
                <w:sz w:val="16"/>
                <w:szCs w:val="16"/>
              </w:rPr>
              <w:t xml:space="preserve">Same as </w:t>
            </w:r>
            <w:hyperlink w:anchor="N154" w:history="1">
              <w:r w:rsidR="00633D55"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00633D55" w:rsidRPr="000A14C5">
              <w:rPr>
                <w:rFonts w:ascii="Arial" w:hAnsi="Arial" w:cs="Arial"/>
                <w:noProof/>
                <w:color w:val="1F3864" w:themeColor="accent5" w:themeShade="80"/>
                <w:sz w:val="16"/>
                <w:szCs w:val="16"/>
              </w:rPr>
              <w:t>. Can be closed.</w:t>
            </w:r>
          </w:p>
        </w:tc>
        <w:tc>
          <w:tcPr>
            <w:tcW w:w="1580" w:type="dxa"/>
          </w:tcPr>
          <w:p w14:paraId="5A74C612" w14:textId="77777777" w:rsidR="00633D55" w:rsidRPr="000E2897" w:rsidRDefault="00633D55" w:rsidP="00633D55">
            <w:pPr>
              <w:spacing w:after="60"/>
              <w:rPr>
                <w:rFonts w:ascii="Arial" w:hAnsi="Arial" w:cs="Arial"/>
                <w:noProof/>
                <w:sz w:val="16"/>
                <w:szCs w:val="16"/>
              </w:rPr>
            </w:pPr>
            <w:r>
              <w:rPr>
                <w:rFonts w:ascii="Arial" w:hAnsi="Arial" w:cs="Arial"/>
                <w:noProof/>
                <w:sz w:val="16"/>
                <w:szCs w:val="16"/>
              </w:rPr>
              <w:t>Closed</w:t>
            </w:r>
          </w:p>
        </w:tc>
      </w:tr>
      <w:tr w:rsidR="001441D8" w:rsidRPr="00BD494B" w14:paraId="50891288" w14:textId="77777777" w:rsidTr="00571106">
        <w:tc>
          <w:tcPr>
            <w:tcW w:w="833" w:type="dxa"/>
          </w:tcPr>
          <w:p w14:paraId="34E52739" w14:textId="77777777" w:rsidR="001441D8" w:rsidRPr="00BD494B" w:rsidRDefault="001441D8" w:rsidP="001441D8">
            <w:pPr>
              <w:spacing w:after="60"/>
              <w:rPr>
                <w:rFonts w:ascii="Arial" w:hAnsi="Arial" w:cs="Arial"/>
                <w:noProof/>
                <w:sz w:val="16"/>
                <w:szCs w:val="16"/>
              </w:rPr>
            </w:pPr>
            <w:bookmarkStart w:id="126" w:name="S062"/>
            <w:r>
              <w:rPr>
                <w:rFonts w:ascii="Arial" w:hAnsi="Arial" w:cs="Arial"/>
                <w:noProof/>
                <w:sz w:val="16"/>
                <w:szCs w:val="16"/>
              </w:rPr>
              <w:t>S.062</w:t>
            </w:r>
            <w:bookmarkEnd w:id="126"/>
          </w:p>
        </w:tc>
        <w:tc>
          <w:tcPr>
            <w:tcW w:w="3033" w:type="dxa"/>
          </w:tcPr>
          <w:p w14:paraId="561E7339" w14:textId="77777777" w:rsidR="001441D8" w:rsidRPr="00B5292E" w:rsidRDefault="001441D8" w:rsidP="001441D8">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MBMS-NotificationConfig</w:t>
            </w:r>
          </w:p>
        </w:tc>
        <w:tc>
          <w:tcPr>
            <w:tcW w:w="4961" w:type="dxa"/>
          </w:tcPr>
          <w:p w14:paraId="6937306A" w14:textId="77777777" w:rsidR="001441D8" w:rsidRDefault="001441D8" w:rsidP="001441D8">
            <w:pPr>
              <w:spacing w:after="60"/>
              <w:rPr>
                <w:rFonts w:ascii="Arial" w:hAnsi="Arial" w:cs="Arial"/>
                <w:noProof/>
                <w:sz w:val="16"/>
                <w:szCs w:val="16"/>
              </w:rPr>
            </w:pPr>
            <w:r>
              <w:rPr>
                <w:rFonts w:ascii="Arial" w:hAnsi="Arial" w:cs="Arial"/>
                <w:noProof/>
                <w:sz w:val="16"/>
                <w:szCs w:val="16"/>
              </w:rPr>
              <w:t>Optionality not required i.e. already present one level above (SIB13). Note that need code is missing also</w:t>
            </w:r>
          </w:p>
        </w:tc>
        <w:tc>
          <w:tcPr>
            <w:tcW w:w="682" w:type="dxa"/>
          </w:tcPr>
          <w:p w14:paraId="05494321" w14:textId="77777777" w:rsidR="001441D8"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14:paraId="66A0FCB0" w14:textId="77777777"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Remove</w:t>
            </w:r>
          </w:p>
          <w:p w14:paraId="490AD284" w14:textId="24C92D31" w:rsidR="001441D8" w:rsidRPr="00A77E14" w:rsidRDefault="0001332C" w:rsidP="001441D8">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1441D8" w:rsidRPr="000A14C5">
              <w:rPr>
                <w:rFonts w:ascii="Arial" w:hAnsi="Arial" w:cs="Arial"/>
                <w:noProof/>
                <w:color w:val="1F3864" w:themeColor="accent5" w:themeShade="80"/>
                <w:sz w:val="16"/>
                <w:szCs w:val="16"/>
              </w:rPr>
              <w:t xml:space="preserve">Same as </w:t>
            </w:r>
            <w:hyperlink w:anchor="E041" w:history="1">
              <w:r w:rsidR="001441D8"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001441D8" w:rsidRPr="000A14C5">
              <w:rPr>
                <w:rFonts w:ascii="Arial" w:hAnsi="Arial" w:cs="Arial"/>
                <w:noProof/>
                <w:color w:val="1F3864" w:themeColor="accent5" w:themeShade="80"/>
                <w:sz w:val="16"/>
                <w:szCs w:val="16"/>
              </w:rPr>
              <w:t xml:space="preserve">, </w:t>
            </w:r>
            <w:hyperlink w:anchor="I033" w:history="1">
              <w:r w:rsidR="001441D8" w:rsidRPr="0013450B">
                <w:rPr>
                  <w:rStyle w:val="Hyperlink"/>
                  <w:rFonts w:eastAsia="Batang"/>
                  <w:noProof/>
                  <w:kern w:val="0"/>
                  <w:sz w:val="16"/>
                  <w:szCs w:val="16"/>
                  <w:lang w:val="en-GB" w:eastAsia="en-US"/>
                  <w14:textFill>
                    <w14:solidFill>
                      <w14:srgbClr w14:val="0000FF">
                        <w14:lumMod w14:val="50000"/>
                      </w14:srgbClr>
                    </w14:solidFill>
                  </w14:textFill>
                </w:rPr>
                <w:t>I.033.</w:t>
              </w:r>
            </w:hyperlink>
            <w:r w:rsidR="001441D8">
              <w:rPr>
                <w:rStyle w:val="Hyperlink"/>
                <w:rFonts w:eastAsia="Batang"/>
                <w:noProof/>
                <w:kern w:val="0"/>
                <w:sz w:val="16"/>
                <w:szCs w:val="16"/>
                <w:lang w:val="en-GB" w:eastAsia="en-US"/>
                <w14:textFill>
                  <w14:solidFill>
                    <w14:srgbClr w14:val="0000FF">
                      <w14:lumMod w14:val="50000"/>
                    </w14:srgbClr>
                  </w14:solidFill>
                </w14:textFill>
              </w:rPr>
              <w:t xml:space="preserve"> </w:t>
            </w:r>
            <w:r w:rsidR="001441D8">
              <w:rPr>
                <w:rFonts w:ascii="Arial" w:hAnsi="Arial" w:cs="Arial"/>
                <w:noProof/>
                <w:color w:val="1F3864" w:themeColor="accent5" w:themeShade="80"/>
                <w:sz w:val="16"/>
                <w:szCs w:val="16"/>
              </w:rPr>
              <w:t>Covered by I.003</w:t>
            </w:r>
          </w:p>
        </w:tc>
        <w:tc>
          <w:tcPr>
            <w:tcW w:w="1580" w:type="dxa"/>
          </w:tcPr>
          <w:p w14:paraId="40C8BB6C" w14:textId="77777777" w:rsidR="006B3CB2" w:rsidRDefault="006B3CB2" w:rsidP="006B3CB2">
            <w:pPr>
              <w:spacing w:after="60"/>
              <w:rPr>
                <w:rFonts w:ascii="Arial" w:hAnsi="Arial" w:cs="Arial"/>
                <w:noProof/>
                <w:sz w:val="16"/>
                <w:szCs w:val="16"/>
              </w:rPr>
            </w:pPr>
            <w:r>
              <w:rPr>
                <w:rFonts w:ascii="Arial" w:hAnsi="Arial" w:cs="Arial"/>
                <w:noProof/>
                <w:sz w:val="16"/>
                <w:szCs w:val="16"/>
              </w:rPr>
              <w:t>Closed</w:t>
            </w:r>
          </w:p>
          <w:p w14:paraId="6FCAE93C"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3F3ADEFB" w14:textId="56629C2E" w:rsidR="001441D8" w:rsidRPr="00BD494B"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1441D8" w:rsidRPr="00BD494B" w14:paraId="0604AF29" w14:textId="77777777" w:rsidTr="00571106">
        <w:tc>
          <w:tcPr>
            <w:tcW w:w="833" w:type="dxa"/>
          </w:tcPr>
          <w:p w14:paraId="3598D2F5" w14:textId="77777777" w:rsidR="001441D8" w:rsidRPr="00BD494B" w:rsidRDefault="001441D8" w:rsidP="001441D8">
            <w:pPr>
              <w:spacing w:after="60"/>
              <w:rPr>
                <w:rFonts w:ascii="Arial" w:hAnsi="Arial" w:cs="Arial"/>
                <w:noProof/>
                <w:sz w:val="16"/>
                <w:szCs w:val="16"/>
              </w:rPr>
            </w:pPr>
            <w:bookmarkStart w:id="127" w:name="E041"/>
            <w:r>
              <w:rPr>
                <w:rFonts w:ascii="Arial" w:hAnsi="Arial" w:cs="Arial"/>
                <w:noProof/>
                <w:sz w:val="16"/>
                <w:szCs w:val="16"/>
              </w:rPr>
              <w:t>E.041</w:t>
            </w:r>
            <w:bookmarkEnd w:id="127"/>
          </w:p>
        </w:tc>
        <w:tc>
          <w:tcPr>
            <w:tcW w:w="3033" w:type="dxa"/>
          </w:tcPr>
          <w:p w14:paraId="42E1DBE4"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5E1505">
              <w:rPr>
                <w:rFonts w:ascii="Arial" w:hAnsi="Arial" w:cs="Arial"/>
                <w:noProof/>
                <w:sz w:val="16"/>
                <w:szCs w:val="16"/>
              </w:rPr>
              <w:t>MBMS-NotificationConfig</w:t>
            </w:r>
          </w:p>
        </w:tc>
        <w:tc>
          <w:tcPr>
            <w:tcW w:w="4961" w:type="dxa"/>
          </w:tcPr>
          <w:p w14:paraId="6DBDA054" w14:textId="77777777" w:rsidR="001441D8" w:rsidRPr="00A4237C" w:rsidRDefault="001441D8" w:rsidP="001441D8">
            <w:pPr>
              <w:spacing w:after="60"/>
              <w:rPr>
                <w:rFonts w:ascii="Arial" w:hAnsi="Arial" w:cs="Arial"/>
                <w:noProof/>
                <w:sz w:val="16"/>
                <w:szCs w:val="16"/>
              </w:rPr>
            </w:pPr>
            <w:r w:rsidRPr="00A4237C">
              <w:rPr>
                <w:rFonts w:ascii="Arial" w:hAnsi="Arial" w:cs="Arial"/>
                <w:i/>
                <w:noProof/>
                <w:sz w:val="16"/>
                <w:szCs w:val="16"/>
              </w:rPr>
              <w:t xml:space="preserve">notificationSF-Index-v14xy </w:t>
            </w:r>
            <w:r>
              <w:rPr>
                <w:rFonts w:ascii="Arial" w:hAnsi="Arial" w:cs="Arial"/>
                <w:noProof/>
                <w:sz w:val="16"/>
                <w:szCs w:val="16"/>
              </w:rPr>
              <w:t xml:space="preserve">field is defined as optional in </w:t>
            </w:r>
            <w:r w:rsidRPr="00A4237C">
              <w:rPr>
                <w:rFonts w:ascii="Arial" w:hAnsi="Arial" w:cs="Arial"/>
                <w:i/>
                <w:noProof/>
                <w:sz w:val="16"/>
                <w:szCs w:val="16"/>
              </w:rPr>
              <w:t>MBMS-NotificationConfig</w:t>
            </w:r>
            <w:r w:rsidRPr="0004087C">
              <w:rPr>
                <w:rFonts w:ascii="Arial" w:hAnsi="Arial" w:cs="Arial"/>
                <w:i/>
                <w:noProof/>
                <w:sz w:val="16"/>
                <w:szCs w:val="16"/>
              </w:rPr>
              <w:t>-v14xy</w:t>
            </w:r>
            <w:r>
              <w:rPr>
                <w:rFonts w:ascii="Arial" w:hAnsi="Arial" w:cs="Arial"/>
                <w:noProof/>
                <w:sz w:val="16"/>
                <w:szCs w:val="16"/>
              </w:rPr>
              <w:t xml:space="preserve"> information element but there is already an optionality bit in </w:t>
            </w:r>
            <w:r w:rsidRPr="00A4237C">
              <w:rPr>
                <w:rFonts w:ascii="Arial" w:hAnsi="Arial" w:cs="Arial"/>
                <w:i/>
                <w:noProof/>
                <w:sz w:val="16"/>
                <w:szCs w:val="16"/>
              </w:rPr>
              <w:t>SystemInformationBlockType13</w:t>
            </w:r>
            <w:r>
              <w:rPr>
                <w:rFonts w:ascii="Arial" w:hAnsi="Arial" w:cs="Arial"/>
                <w:noProof/>
                <w:sz w:val="16"/>
                <w:szCs w:val="16"/>
              </w:rPr>
              <w:t xml:space="preserve"> where </w:t>
            </w:r>
            <w:r w:rsidRPr="00A4237C">
              <w:rPr>
                <w:rFonts w:ascii="Arial" w:hAnsi="Arial" w:cs="Arial"/>
                <w:i/>
                <w:noProof/>
                <w:sz w:val="16"/>
                <w:szCs w:val="16"/>
              </w:rPr>
              <w:t>MBMS-NotificationConfi</w:t>
            </w:r>
            <w:r>
              <w:rPr>
                <w:rFonts w:ascii="Arial" w:hAnsi="Arial" w:cs="Arial"/>
                <w:i/>
                <w:noProof/>
                <w:sz w:val="16"/>
                <w:szCs w:val="16"/>
              </w:rPr>
              <w:t>g-v14xy</w:t>
            </w:r>
            <w:r>
              <w:rPr>
                <w:rFonts w:ascii="Arial" w:hAnsi="Arial" w:cs="Arial"/>
                <w:noProof/>
                <w:sz w:val="16"/>
                <w:szCs w:val="16"/>
              </w:rPr>
              <w:t xml:space="preserve"> is referenced. </w:t>
            </w:r>
          </w:p>
        </w:tc>
        <w:tc>
          <w:tcPr>
            <w:tcW w:w="682" w:type="dxa"/>
          </w:tcPr>
          <w:p w14:paraId="1EBCA2F0"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2</w:t>
            </w:r>
          </w:p>
        </w:tc>
        <w:tc>
          <w:tcPr>
            <w:tcW w:w="4542" w:type="dxa"/>
          </w:tcPr>
          <w:p w14:paraId="2E7EF54A" w14:textId="4D276F14" w:rsidR="001441D8" w:rsidRPr="00A77E14" w:rsidRDefault="001228DD" w:rsidP="001441D8">
            <w:pPr>
              <w:spacing w:after="60"/>
              <w:rPr>
                <w:rFonts w:ascii="Arial" w:hAnsi="Arial" w:cs="Arial"/>
                <w:noProof/>
                <w:color w:val="44546A"/>
                <w:sz w:val="16"/>
                <w:szCs w:val="16"/>
              </w:rPr>
            </w:pPr>
            <w:r>
              <w:rPr>
                <w:rFonts w:ascii="Arial" w:hAnsi="Arial" w:cs="Arial"/>
                <w:noProof/>
                <w:color w:val="1F3864" w:themeColor="accent5" w:themeShade="80"/>
                <w:sz w:val="16"/>
                <w:szCs w:val="16"/>
              </w:rPr>
              <w:t>Ericsson:</w:t>
            </w:r>
            <w:r w:rsidR="0001332C">
              <w:rPr>
                <w:rFonts w:ascii="Arial" w:hAnsi="Arial" w:cs="Arial"/>
                <w:noProof/>
                <w:color w:val="1F3864" w:themeColor="accent5" w:themeShade="80"/>
                <w:sz w:val="16"/>
                <w:szCs w:val="16"/>
              </w:rPr>
              <w:t xml:space="preserve"> </w:t>
            </w:r>
            <w:r w:rsidR="0001332C" w:rsidRPr="000A14C5">
              <w:rPr>
                <w:rFonts w:ascii="Arial" w:hAnsi="Arial" w:cs="Arial"/>
                <w:noProof/>
                <w:color w:val="1F3864" w:themeColor="accent5" w:themeShade="80"/>
                <w:sz w:val="16"/>
                <w:szCs w:val="16"/>
              </w:rPr>
              <w:t xml:space="preserve">Same as </w:t>
            </w:r>
            <w:hyperlink w:anchor="E041" w:history="1">
              <w:r w:rsidR="0001332C"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0001332C" w:rsidRPr="000A14C5">
              <w:rPr>
                <w:rFonts w:ascii="Arial" w:hAnsi="Arial" w:cs="Arial"/>
                <w:noProof/>
                <w:color w:val="1F3864" w:themeColor="accent5" w:themeShade="80"/>
                <w:sz w:val="16"/>
                <w:szCs w:val="16"/>
              </w:rPr>
              <w:t xml:space="preserve">, </w:t>
            </w:r>
            <w:hyperlink w:anchor="I033" w:history="1">
              <w:r w:rsidR="0001332C" w:rsidRPr="0013450B">
                <w:rPr>
                  <w:rStyle w:val="Hyperlink"/>
                  <w:rFonts w:eastAsia="Batang"/>
                  <w:noProof/>
                  <w:kern w:val="0"/>
                  <w:sz w:val="16"/>
                  <w:szCs w:val="16"/>
                  <w:lang w:val="en-GB" w:eastAsia="en-US"/>
                  <w14:textFill>
                    <w14:solidFill>
                      <w14:srgbClr w14:val="0000FF">
                        <w14:lumMod w14:val="50000"/>
                      </w14:srgbClr>
                    </w14:solidFill>
                  </w14:textFill>
                </w:rPr>
                <w:t>I.033.</w:t>
              </w:r>
            </w:hyperlink>
            <w:r w:rsidR="0001332C">
              <w:rPr>
                <w:rStyle w:val="Hyperlink"/>
                <w:rFonts w:eastAsia="Batang"/>
                <w:noProof/>
                <w:kern w:val="0"/>
                <w:sz w:val="16"/>
                <w:szCs w:val="16"/>
                <w:lang w:val="en-GB" w:eastAsia="en-US"/>
                <w14:textFill>
                  <w14:solidFill>
                    <w14:srgbClr w14:val="0000FF">
                      <w14:lumMod w14:val="50000"/>
                    </w14:srgbClr>
                  </w14:solidFill>
                </w14:textFill>
              </w:rPr>
              <w:t xml:space="preserve"> </w:t>
            </w:r>
            <w:r w:rsidR="0001332C">
              <w:rPr>
                <w:rFonts w:ascii="Arial" w:hAnsi="Arial" w:cs="Arial"/>
                <w:noProof/>
                <w:color w:val="1F3864" w:themeColor="accent5" w:themeShade="80"/>
                <w:sz w:val="16"/>
                <w:szCs w:val="16"/>
              </w:rPr>
              <w:t>Covered by I.003</w:t>
            </w:r>
          </w:p>
        </w:tc>
        <w:tc>
          <w:tcPr>
            <w:tcW w:w="1580" w:type="dxa"/>
          </w:tcPr>
          <w:p w14:paraId="1202B33A" w14:textId="5AEBA8DE" w:rsidR="006B3CB2" w:rsidRDefault="001441D8" w:rsidP="006B3CB2">
            <w:pPr>
              <w:spacing w:after="60"/>
              <w:rPr>
                <w:rFonts w:ascii="Arial" w:hAnsi="Arial" w:cs="Arial"/>
                <w:noProof/>
                <w:sz w:val="16"/>
                <w:szCs w:val="16"/>
              </w:rPr>
            </w:pPr>
            <w:r>
              <w:rPr>
                <w:rFonts w:ascii="Arial" w:hAnsi="Arial" w:cs="Arial"/>
                <w:noProof/>
                <w:sz w:val="16"/>
                <w:szCs w:val="16"/>
              </w:rPr>
              <w:t>C</w:t>
            </w:r>
            <w:r w:rsidR="006B3CB2">
              <w:rPr>
                <w:rFonts w:ascii="Arial" w:hAnsi="Arial" w:cs="Arial"/>
                <w:noProof/>
                <w:sz w:val="16"/>
                <w:szCs w:val="16"/>
              </w:rPr>
              <w:t xml:space="preserve"> Closed</w:t>
            </w:r>
          </w:p>
          <w:p w14:paraId="0CA27CA2"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5794E43C" w14:textId="50940E0B" w:rsidR="001441D8" w:rsidRPr="00BD494B"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1441D8" w:rsidRPr="00BD494B" w14:paraId="102645CE" w14:textId="77777777" w:rsidTr="00571106">
        <w:tc>
          <w:tcPr>
            <w:tcW w:w="833" w:type="dxa"/>
          </w:tcPr>
          <w:p w14:paraId="7CC077CE" w14:textId="77777777" w:rsidR="001441D8" w:rsidRPr="00BD494B" w:rsidRDefault="001441D8" w:rsidP="001441D8">
            <w:pPr>
              <w:spacing w:after="60"/>
              <w:rPr>
                <w:rFonts w:ascii="Arial" w:hAnsi="Arial" w:cs="Arial"/>
                <w:noProof/>
                <w:sz w:val="16"/>
                <w:szCs w:val="16"/>
              </w:rPr>
            </w:pPr>
            <w:bookmarkStart w:id="128" w:name="S063"/>
            <w:r>
              <w:rPr>
                <w:rFonts w:ascii="Arial" w:hAnsi="Arial" w:cs="Arial"/>
                <w:noProof/>
                <w:sz w:val="16"/>
                <w:szCs w:val="16"/>
              </w:rPr>
              <w:t>S.063</w:t>
            </w:r>
            <w:bookmarkEnd w:id="128"/>
          </w:p>
        </w:tc>
        <w:tc>
          <w:tcPr>
            <w:tcW w:w="3033" w:type="dxa"/>
          </w:tcPr>
          <w:p w14:paraId="7EC117B6"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BD19C1">
              <w:rPr>
                <w:rFonts w:ascii="Arial" w:hAnsi="Arial" w:cs="Arial"/>
                <w:noProof/>
                <w:sz w:val="16"/>
                <w:szCs w:val="16"/>
              </w:rPr>
              <w:t>MBSFN-AreaInfo</w:t>
            </w:r>
          </w:p>
        </w:tc>
        <w:tc>
          <w:tcPr>
            <w:tcW w:w="4961" w:type="dxa"/>
          </w:tcPr>
          <w:p w14:paraId="50B7A750"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All extension fields should be optional and have need code OR</w:t>
            </w:r>
          </w:p>
        </w:tc>
        <w:tc>
          <w:tcPr>
            <w:tcW w:w="682" w:type="dxa"/>
          </w:tcPr>
          <w:p w14:paraId="309A8E31"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1/ 2</w:t>
            </w:r>
          </w:p>
        </w:tc>
        <w:tc>
          <w:tcPr>
            <w:tcW w:w="4542" w:type="dxa"/>
          </w:tcPr>
          <w:p w14:paraId="344DB762" w14:textId="77777777"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Add</w:t>
            </w:r>
          </w:p>
          <w:p w14:paraId="2480EC51" w14:textId="20F9CA1C" w:rsidR="001441D8" w:rsidRPr="00A77E14" w:rsidRDefault="001228DD" w:rsidP="001441D8">
            <w:pPr>
              <w:spacing w:after="60"/>
              <w:rPr>
                <w:rFonts w:ascii="Arial" w:hAnsi="Arial" w:cs="Arial"/>
                <w:noProof/>
                <w:color w:val="44546A"/>
                <w:sz w:val="16"/>
                <w:szCs w:val="16"/>
              </w:rPr>
            </w:pPr>
            <w:r>
              <w:rPr>
                <w:rFonts w:ascii="Arial" w:hAnsi="Arial" w:cs="Arial"/>
                <w:noProof/>
                <w:color w:val="1F3864" w:themeColor="accent5" w:themeShade="80"/>
                <w:sz w:val="16"/>
                <w:szCs w:val="16"/>
              </w:rPr>
              <w:lastRenderedPageBreak/>
              <w:t xml:space="preserve">Ericsson: </w:t>
            </w:r>
            <w:r w:rsidR="001441D8" w:rsidRPr="000A14C5">
              <w:rPr>
                <w:rFonts w:ascii="Arial" w:hAnsi="Arial" w:cs="Arial"/>
                <w:noProof/>
                <w:color w:val="1F3864" w:themeColor="accent5" w:themeShade="80"/>
                <w:sz w:val="16"/>
                <w:szCs w:val="16"/>
              </w:rPr>
              <w:t xml:space="preserve">Same as </w:t>
            </w:r>
            <w:hyperlink w:anchor="E042" w:history="1">
              <w:r w:rsidR="001441D8"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001441D8" w:rsidRPr="000A14C5">
              <w:rPr>
                <w:rFonts w:ascii="Arial" w:hAnsi="Arial" w:cs="Arial"/>
                <w:noProof/>
                <w:color w:val="1F3864" w:themeColor="accent5" w:themeShade="80"/>
                <w:sz w:val="16"/>
                <w:szCs w:val="16"/>
              </w:rPr>
              <w:t xml:space="preserve">, </w:t>
            </w:r>
            <w:hyperlink w:anchor="N154" w:history="1">
              <w:r w:rsidR="001441D8"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001441D8" w:rsidRPr="000A14C5">
              <w:rPr>
                <w:rFonts w:ascii="Arial" w:hAnsi="Arial" w:cs="Arial"/>
                <w:noProof/>
                <w:color w:val="1F3864" w:themeColor="accent5" w:themeShade="80"/>
                <w:sz w:val="16"/>
                <w:szCs w:val="16"/>
              </w:rPr>
              <w:t>.</w:t>
            </w:r>
            <w:r w:rsidR="001441D8">
              <w:rPr>
                <w:rFonts w:ascii="Arial" w:hAnsi="Arial" w:cs="Arial"/>
                <w:noProof/>
                <w:color w:val="1F3864" w:themeColor="accent5" w:themeShade="80"/>
                <w:sz w:val="16"/>
                <w:szCs w:val="16"/>
              </w:rPr>
              <w:t xml:space="preserve"> Covered by I.034</w:t>
            </w:r>
          </w:p>
        </w:tc>
        <w:tc>
          <w:tcPr>
            <w:tcW w:w="1580" w:type="dxa"/>
          </w:tcPr>
          <w:p w14:paraId="00F69E5F"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lastRenderedPageBreak/>
              <w:t>Closed</w:t>
            </w:r>
          </w:p>
        </w:tc>
      </w:tr>
      <w:tr w:rsidR="001441D8" w:rsidRPr="00BD494B" w14:paraId="34C210C4" w14:textId="77777777" w:rsidTr="00571106">
        <w:tc>
          <w:tcPr>
            <w:tcW w:w="833" w:type="dxa"/>
          </w:tcPr>
          <w:p w14:paraId="2750B885" w14:textId="77777777" w:rsidR="001441D8" w:rsidRPr="00BD494B" w:rsidRDefault="001441D8" w:rsidP="001441D8">
            <w:pPr>
              <w:spacing w:after="60"/>
              <w:rPr>
                <w:rFonts w:ascii="Arial" w:hAnsi="Arial" w:cs="Arial"/>
                <w:noProof/>
                <w:sz w:val="16"/>
                <w:szCs w:val="16"/>
              </w:rPr>
            </w:pPr>
            <w:bookmarkStart w:id="129" w:name="E042"/>
            <w:r>
              <w:rPr>
                <w:rFonts w:ascii="Arial" w:hAnsi="Arial" w:cs="Arial"/>
                <w:noProof/>
                <w:sz w:val="16"/>
                <w:szCs w:val="16"/>
              </w:rPr>
              <w:t>E.042</w:t>
            </w:r>
            <w:bookmarkEnd w:id="129"/>
          </w:p>
        </w:tc>
        <w:tc>
          <w:tcPr>
            <w:tcW w:w="3033" w:type="dxa"/>
          </w:tcPr>
          <w:p w14:paraId="5EC38CA3"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6.3.7 </w:t>
            </w:r>
            <w:r w:rsidRPr="00DF2C7F">
              <w:rPr>
                <w:rFonts w:ascii="Arial" w:hAnsi="Arial" w:cs="Arial"/>
                <w:noProof/>
                <w:sz w:val="16"/>
                <w:szCs w:val="16"/>
              </w:rPr>
              <w:t>MBSFN-AreaInfoList</w:t>
            </w:r>
          </w:p>
        </w:tc>
        <w:tc>
          <w:tcPr>
            <w:tcW w:w="4961" w:type="dxa"/>
          </w:tcPr>
          <w:p w14:paraId="0EF721E5"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 xml:space="preserve">Optional field </w:t>
            </w:r>
            <w:r w:rsidRPr="00DF2C7F">
              <w:rPr>
                <w:rFonts w:ascii="Arial" w:hAnsi="Arial" w:cs="Arial"/>
                <w:i/>
                <w:noProof/>
                <w:sz w:val="16"/>
                <w:szCs w:val="16"/>
              </w:rPr>
              <w:t>subcarrierSpacingMBMS-r14</w:t>
            </w:r>
            <w:r>
              <w:rPr>
                <w:rFonts w:ascii="Arial" w:hAnsi="Arial" w:cs="Arial"/>
                <w:noProof/>
                <w:sz w:val="16"/>
                <w:szCs w:val="16"/>
              </w:rPr>
              <w:t xml:space="preserve"> is missing Need code.</w:t>
            </w:r>
          </w:p>
        </w:tc>
        <w:tc>
          <w:tcPr>
            <w:tcW w:w="682" w:type="dxa"/>
          </w:tcPr>
          <w:p w14:paraId="39DC13BA"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1</w:t>
            </w:r>
          </w:p>
        </w:tc>
        <w:tc>
          <w:tcPr>
            <w:tcW w:w="4542" w:type="dxa"/>
          </w:tcPr>
          <w:p w14:paraId="4AED8FA0" w14:textId="77777777" w:rsidR="001441D8" w:rsidRDefault="001441D8" w:rsidP="001441D8">
            <w:pPr>
              <w:spacing w:after="60"/>
              <w:rPr>
                <w:rFonts w:ascii="Arial" w:hAnsi="Arial" w:cs="Arial"/>
                <w:noProof/>
                <w:sz w:val="16"/>
                <w:szCs w:val="16"/>
              </w:rPr>
            </w:pPr>
            <w:r>
              <w:rPr>
                <w:rFonts w:ascii="Arial" w:hAnsi="Arial" w:cs="Arial"/>
                <w:noProof/>
                <w:sz w:val="16"/>
                <w:szCs w:val="16"/>
              </w:rPr>
              <w:t>Add Need code OR</w:t>
            </w:r>
          </w:p>
          <w:p w14:paraId="16ABCACA" w14:textId="77777777" w:rsidR="001441D8" w:rsidRDefault="001441D8" w:rsidP="001441D8">
            <w:pPr>
              <w:pBdr>
                <w:bottom w:val="single" w:sz="6" w:space="1" w:color="auto"/>
              </w:pBdr>
              <w:spacing w:after="60"/>
              <w:rPr>
                <w:rFonts w:ascii="Courier New" w:hAnsi="Courier New" w:cs="Courier New"/>
                <w:noProof/>
                <w:color w:val="FF0000"/>
                <w:sz w:val="16"/>
                <w:szCs w:val="16"/>
                <w:u w:val="single"/>
              </w:rPr>
            </w:pPr>
            <w:r w:rsidRPr="0046006F">
              <w:rPr>
                <w:rFonts w:ascii="Courier New" w:hAnsi="Courier New" w:cs="Courier New"/>
                <w:noProof/>
                <w:sz w:val="16"/>
                <w:szCs w:val="16"/>
              </w:rPr>
              <w:t xml:space="preserve">subcarrierSpacingMBMS-r14      ENUMERATED {khz-7dot5, khz-1dot25} OPTIONAL,  </w:t>
            </w:r>
            <w:r w:rsidRPr="0046006F">
              <w:rPr>
                <w:rFonts w:ascii="Courier New" w:hAnsi="Courier New" w:cs="Courier New"/>
                <w:noProof/>
                <w:color w:val="FF0000"/>
                <w:sz w:val="16"/>
                <w:szCs w:val="16"/>
                <w:u w:val="single"/>
              </w:rPr>
              <w:t>-- Need OR</w:t>
            </w:r>
          </w:p>
          <w:p w14:paraId="578F5CCE" w14:textId="77777777" w:rsidR="001441D8" w:rsidRPr="000A14C5" w:rsidRDefault="001441D8" w:rsidP="001441D8">
            <w:pPr>
              <w:spacing w:after="60"/>
              <w:rPr>
                <w:rFonts w:ascii="Arial" w:hAnsi="Arial" w:cs="Arial"/>
                <w:noProof/>
                <w:color w:val="1F3864" w:themeColor="accent5" w:themeShade="80"/>
                <w:sz w:val="16"/>
                <w:szCs w:val="16"/>
              </w:rPr>
            </w:pPr>
            <w:r w:rsidRPr="000A14C5">
              <w:rPr>
                <w:rFonts w:ascii="Arial" w:hAnsi="Arial" w:cs="Arial"/>
                <w:noProof/>
                <w:color w:val="1F3864" w:themeColor="accent5" w:themeShade="80"/>
                <w:sz w:val="16"/>
                <w:szCs w:val="16"/>
              </w:rPr>
              <w:t xml:space="preserve">Same as </w:t>
            </w:r>
            <w:hyperlink w:anchor="N154" w:history="1">
              <w:r w:rsidRPr="0013450B">
                <w:rPr>
                  <w:rStyle w:val="Hyperlink"/>
                  <w:rFonts w:eastAsia="Batang"/>
                  <w:noProof/>
                  <w:kern w:val="0"/>
                  <w:sz w:val="16"/>
                  <w:szCs w:val="16"/>
                  <w:lang w:val="en-GB" w:eastAsia="en-US"/>
                  <w14:textFill>
                    <w14:solidFill>
                      <w14:srgbClr w14:val="0000FF">
                        <w14:lumMod w14:val="50000"/>
                      </w14:srgbClr>
                    </w14:solidFill>
                  </w14:textFill>
                </w:rPr>
                <w:t>N.154</w:t>
              </w:r>
            </w:hyperlink>
            <w:r w:rsidRPr="000A14C5">
              <w:rPr>
                <w:rFonts w:ascii="Arial" w:hAnsi="Arial" w:cs="Arial"/>
                <w:noProof/>
                <w:color w:val="1F3864" w:themeColor="accent5" w:themeShade="80"/>
                <w:sz w:val="16"/>
                <w:szCs w:val="16"/>
              </w:rPr>
              <w:t xml:space="preserve">, </w:t>
            </w:r>
            <w:hyperlink w:anchor="S063" w:history="1">
              <w:r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Pr>
                <w:rFonts w:ascii="Arial" w:hAnsi="Arial" w:cs="Arial"/>
                <w:noProof/>
                <w:color w:val="1F3864" w:themeColor="accent5" w:themeShade="80"/>
                <w:sz w:val="16"/>
                <w:szCs w:val="16"/>
              </w:rPr>
              <w:t>. Covered by</w:t>
            </w:r>
            <w:r w:rsidRPr="000A14C5">
              <w:rPr>
                <w:rFonts w:ascii="Arial" w:hAnsi="Arial" w:cs="Arial"/>
                <w:noProof/>
                <w:color w:val="1F3864" w:themeColor="accent5" w:themeShade="80"/>
                <w:sz w:val="16"/>
                <w:szCs w:val="16"/>
              </w:rPr>
              <w:t xml:space="preserve"> I.034.</w:t>
            </w:r>
            <w:r>
              <w:rPr>
                <w:rFonts w:ascii="Arial" w:hAnsi="Arial" w:cs="Arial"/>
                <w:noProof/>
                <w:color w:val="1F3864" w:themeColor="accent5" w:themeShade="80"/>
                <w:sz w:val="16"/>
                <w:szCs w:val="16"/>
              </w:rPr>
              <w:t xml:space="preserve"> </w:t>
            </w:r>
          </w:p>
        </w:tc>
        <w:tc>
          <w:tcPr>
            <w:tcW w:w="1580" w:type="dxa"/>
          </w:tcPr>
          <w:p w14:paraId="31E8383C"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14:paraId="18BC4B66" w14:textId="77777777" w:rsidTr="00571106">
        <w:tc>
          <w:tcPr>
            <w:tcW w:w="833" w:type="dxa"/>
          </w:tcPr>
          <w:p w14:paraId="140A072C" w14:textId="77777777" w:rsidR="001441D8" w:rsidRPr="000E2897" w:rsidRDefault="001441D8" w:rsidP="001441D8">
            <w:pPr>
              <w:spacing w:after="60"/>
              <w:rPr>
                <w:rFonts w:ascii="Arial" w:hAnsi="Arial" w:cs="Arial"/>
                <w:noProof/>
                <w:sz w:val="16"/>
                <w:szCs w:val="16"/>
              </w:rPr>
            </w:pPr>
            <w:bookmarkStart w:id="130" w:name="N154"/>
            <w:r w:rsidRPr="000E2897">
              <w:rPr>
                <w:rFonts w:ascii="Arial" w:hAnsi="Arial" w:cs="Arial"/>
                <w:noProof/>
                <w:sz w:val="16"/>
                <w:szCs w:val="16"/>
              </w:rPr>
              <w:t>N.154</w:t>
            </w:r>
            <w:bookmarkEnd w:id="130"/>
          </w:p>
        </w:tc>
        <w:tc>
          <w:tcPr>
            <w:tcW w:w="3033" w:type="dxa"/>
          </w:tcPr>
          <w:p w14:paraId="5FC1DFE6" w14:textId="77777777" w:rsidR="001441D8" w:rsidRPr="009230BB" w:rsidRDefault="001441D8" w:rsidP="001441D8">
            <w:pPr>
              <w:spacing w:after="60"/>
              <w:rPr>
                <w:rFonts w:ascii="Arial" w:hAnsi="Arial" w:cs="Arial"/>
                <w:noProof/>
                <w:sz w:val="16"/>
                <w:szCs w:val="16"/>
              </w:rPr>
            </w:pPr>
            <w:r w:rsidRPr="009230BB">
              <w:rPr>
                <w:rFonts w:ascii="Arial" w:hAnsi="Arial" w:cs="Arial"/>
                <w:bCs/>
                <w:iCs/>
                <w:sz w:val="16"/>
                <w:szCs w:val="16"/>
              </w:rPr>
              <w:t>6.3.7 MBSFN-AreaInfoList</w:t>
            </w:r>
          </w:p>
        </w:tc>
        <w:tc>
          <w:tcPr>
            <w:tcW w:w="4961" w:type="dxa"/>
          </w:tcPr>
          <w:p w14:paraId="2BB76E3F" w14:textId="77777777" w:rsidR="001441D8" w:rsidRPr="009230BB" w:rsidRDefault="001441D8" w:rsidP="001441D8">
            <w:pPr>
              <w:spacing w:after="60"/>
              <w:rPr>
                <w:rFonts w:ascii="Courier New" w:hAnsi="Courier New" w:cs="Courier New"/>
                <w:sz w:val="16"/>
                <w:szCs w:val="16"/>
              </w:rPr>
            </w:pPr>
            <w:r w:rsidRPr="009230BB">
              <w:rPr>
                <w:rFonts w:ascii="Courier New" w:hAnsi="Courier New" w:cs="Courier New"/>
                <w:sz w:val="16"/>
                <w:szCs w:val="16"/>
              </w:rPr>
              <w:t>subcarrierSpacingMBMS-r14      ENUMERATED {khz-7dot5, khz-1dot25} OPTIONAL,</w:t>
            </w:r>
          </w:p>
          <w:p w14:paraId="370D2BBF" w14:textId="77777777" w:rsidR="001441D8" w:rsidRPr="000E2897" w:rsidRDefault="001441D8" w:rsidP="001441D8">
            <w:pPr>
              <w:spacing w:after="60"/>
              <w:rPr>
                <w:rFonts w:ascii="Arial" w:hAnsi="Arial" w:cs="Arial"/>
                <w:noProof/>
                <w:sz w:val="16"/>
                <w:szCs w:val="16"/>
              </w:rPr>
            </w:pPr>
            <w:r w:rsidRPr="000E2897">
              <w:rPr>
                <w:rFonts w:ascii="Arial" w:hAnsi="Arial" w:cs="Arial"/>
                <w:sz w:val="16"/>
                <w:szCs w:val="16"/>
              </w:rPr>
              <w:t>NEED code is missing</w:t>
            </w:r>
          </w:p>
        </w:tc>
        <w:tc>
          <w:tcPr>
            <w:tcW w:w="682" w:type="dxa"/>
          </w:tcPr>
          <w:p w14:paraId="0F541575" w14:textId="77777777"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14:paraId="27C7DF87" w14:textId="77777777" w:rsidR="001441D8" w:rsidRDefault="001441D8" w:rsidP="001441D8">
            <w:pPr>
              <w:pBdr>
                <w:bottom w:val="single" w:sz="6" w:space="1" w:color="auto"/>
              </w:pBdr>
              <w:spacing w:after="60"/>
              <w:rPr>
                <w:rFonts w:ascii="Arial" w:hAnsi="Arial" w:cs="Arial"/>
                <w:noProof/>
                <w:sz w:val="16"/>
                <w:szCs w:val="16"/>
              </w:rPr>
            </w:pPr>
            <w:r w:rsidRPr="000E2897">
              <w:rPr>
                <w:rFonts w:ascii="Arial" w:hAnsi="Arial" w:cs="Arial"/>
                <w:noProof/>
                <w:sz w:val="16"/>
                <w:szCs w:val="16"/>
              </w:rPr>
              <w:t>NEED OR should be added</w:t>
            </w:r>
          </w:p>
          <w:p w14:paraId="39D71676" w14:textId="2C13DFDB" w:rsidR="001441D8" w:rsidRPr="00A77E14" w:rsidRDefault="001228DD" w:rsidP="001441D8">
            <w:pPr>
              <w:spacing w:after="60"/>
              <w:rPr>
                <w:rFonts w:ascii="Arial" w:hAnsi="Arial" w:cs="Arial"/>
                <w:noProof/>
                <w:color w:val="44546A"/>
                <w:sz w:val="16"/>
                <w:szCs w:val="16"/>
              </w:rPr>
            </w:pPr>
            <w:r>
              <w:rPr>
                <w:rFonts w:ascii="Arial" w:hAnsi="Arial" w:cs="Arial"/>
                <w:noProof/>
                <w:color w:val="1F3864" w:themeColor="accent5" w:themeShade="80"/>
                <w:sz w:val="16"/>
                <w:szCs w:val="16"/>
              </w:rPr>
              <w:t xml:space="preserve">Ericsson: </w:t>
            </w:r>
            <w:r w:rsidR="001441D8" w:rsidRPr="000A14C5">
              <w:rPr>
                <w:rFonts w:ascii="Arial" w:hAnsi="Arial" w:cs="Arial"/>
                <w:noProof/>
                <w:color w:val="1F3864" w:themeColor="accent5" w:themeShade="80"/>
                <w:sz w:val="16"/>
                <w:szCs w:val="16"/>
              </w:rPr>
              <w:t xml:space="preserve">Same as </w:t>
            </w:r>
            <w:hyperlink w:anchor="E042" w:history="1">
              <w:r w:rsidR="001441D8" w:rsidRPr="0013450B">
                <w:rPr>
                  <w:rStyle w:val="Hyperlink"/>
                  <w:rFonts w:eastAsia="Batang"/>
                  <w:noProof/>
                  <w:kern w:val="0"/>
                  <w:sz w:val="16"/>
                  <w:szCs w:val="16"/>
                  <w:lang w:val="en-GB" w:eastAsia="en-US"/>
                  <w14:textFill>
                    <w14:solidFill>
                      <w14:srgbClr w14:val="0000FF">
                        <w14:lumMod w14:val="50000"/>
                      </w14:srgbClr>
                    </w14:solidFill>
                  </w14:textFill>
                </w:rPr>
                <w:t>E.042</w:t>
              </w:r>
            </w:hyperlink>
            <w:r w:rsidR="001441D8" w:rsidRPr="000A14C5">
              <w:rPr>
                <w:rFonts w:ascii="Arial" w:hAnsi="Arial" w:cs="Arial"/>
                <w:noProof/>
                <w:color w:val="1F3864" w:themeColor="accent5" w:themeShade="80"/>
                <w:sz w:val="16"/>
                <w:szCs w:val="16"/>
              </w:rPr>
              <w:t xml:space="preserve">, </w:t>
            </w:r>
            <w:hyperlink w:anchor="S063" w:history="1">
              <w:r w:rsidR="001441D8" w:rsidRPr="0013450B">
                <w:rPr>
                  <w:rStyle w:val="Hyperlink"/>
                  <w:rFonts w:eastAsia="Batang"/>
                  <w:noProof/>
                  <w:kern w:val="0"/>
                  <w:sz w:val="16"/>
                  <w:szCs w:val="16"/>
                  <w:lang w:val="en-GB" w:eastAsia="en-US"/>
                  <w14:textFill>
                    <w14:solidFill>
                      <w14:srgbClr w14:val="0000FF">
                        <w14:lumMod w14:val="50000"/>
                      </w14:srgbClr>
                    </w14:solidFill>
                  </w14:textFill>
                </w:rPr>
                <w:t>S.063</w:t>
              </w:r>
            </w:hyperlink>
            <w:r w:rsidR="001441D8">
              <w:rPr>
                <w:rFonts w:ascii="Arial" w:hAnsi="Arial" w:cs="Arial"/>
                <w:noProof/>
                <w:color w:val="1F3864" w:themeColor="accent5" w:themeShade="80"/>
                <w:sz w:val="16"/>
                <w:szCs w:val="16"/>
              </w:rPr>
              <w:t xml:space="preserve">. Covered by </w:t>
            </w:r>
            <w:r w:rsidR="001441D8" w:rsidRPr="000A14C5">
              <w:rPr>
                <w:rFonts w:ascii="Arial" w:hAnsi="Arial" w:cs="Arial"/>
                <w:noProof/>
                <w:color w:val="1F3864" w:themeColor="accent5" w:themeShade="80"/>
                <w:sz w:val="16"/>
                <w:szCs w:val="16"/>
              </w:rPr>
              <w:t>I.034.</w:t>
            </w:r>
          </w:p>
        </w:tc>
        <w:tc>
          <w:tcPr>
            <w:tcW w:w="1580" w:type="dxa"/>
          </w:tcPr>
          <w:p w14:paraId="53D3F05F" w14:textId="77777777" w:rsidR="006B3CB2" w:rsidRDefault="006B3CB2" w:rsidP="006B3CB2">
            <w:pPr>
              <w:spacing w:after="60"/>
              <w:rPr>
                <w:rFonts w:ascii="Arial" w:hAnsi="Arial" w:cs="Arial"/>
                <w:noProof/>
                <w:sz w:val="16"/>
                <w:szCs w:val="16"/>
              </w:rPr>
            </w:pPr>
            <w:r>
              <w:rPr>
                <w:rFonts w:ascii="Arial" w:hAnsi="Arial" w:cs="Arial"/>
                <w:noProof/>
                <w:sz w:val="16"/>
                <w:szCs w:val="16"/>
              </w:rPr>
              <w:t>Closed</w:t>
            </w:r>
          </w:p>
          <w:p w14:paraId="04B95DF5"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0B856D3C" w14:textId="565633A1" w:rsidR="001441D8" w:rsidRPr="000E2897"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1441D8" w:rsidRPr="00BD494B" w14:paraId="166D6A59" w14:textId="77777777" w:rsidTr="00571106">
        <w:tc>
          <w:tcPr>
            <w:tcW w:w="833" w:type="dxa"/>
          </w:tcPr>
          <w:p w14:paraId="0AA54F2A" w14:textId="77777777"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N.159</w:t>
            </w:r>
          </w:p>
        </w:tc>
        <w:tc>
          <w:tcPr>
            <w:tcW w:w="3033" w:type="dxa"/>
          </w:tcPr>
          <w:p w14:paraId="02DAC033" w14:textId="77777777" w:rsidR="001441D8" w:rsidRPr="009230BB" w:rsidRDefault="001441D8" w:rsidP="001441D8">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PMCH-InfoList::mch-SchedulingPeriod-v14x0</w:t>
            </w:r>
          </w:p>
        </w:tc>
        <w:tc>
          <w:tcPr>
            <w:tcW w:w="4961" w:type="dxa"/>
          </w:tcPr>
          <w:p w14:paraId="1D0C1203" w14:textId="77777777"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14:paraId="731BBA61" w14:textId="77777777"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14:paraId="09CA226A" w14:textId="77777777" w:rsidR="001441D8" w:rsidRPr="009230BB" w:rsidRDefault="001441D8" w:rsidP="001441D8">
            <w:pPr>
              <w:spacing w:after="60"/>
              <w:rPr>
                <w:rFonts w:ascii="Arial" w:hAnsi="Arial" w:cs="Arial"/>
                <w:noProof/>
                <w:sz w:val="16"/>
                <w:szCs w:val="16"/>
              </w:rPr>
            </w:pPr>
            <w:r w:rsidRPr="009230BB">
              <w:rPr>
                <w:rFonts w:ascii="Arial" w:hAnsi="Arial" w:cs="Arial"/>
                <w:noProof/>
                <w:sz w:val="16"/>
                <w:szCs w:val="16"/>
              </w:rPr>
              <w:t xml:space="preserve">Use the following: </w:t>
            </w:r>
          </w:p>
          <w:p w14:paraId="2A96E3B2" w14:textId="77777777" w:rsidR="001441D8" w:rsidRDefault="001441D8" w:rsidP="001441D8">
            <w:pPr>
              <w:pBdr>
                <w:bottom w:val="single" w:sz="6" w:space="1" w:color="auto"/>
              </w:pBdr>
              <w:spacing w:after="60"/>
              <w:rPr>
                <w:rFonts w:ascii="Arial" w:hAnsi="Arial" w:cs="Arial"/>
                <w:noProof/>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mch-SchedulingPeriod-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 </w:t>
            </w:r>
            <w:r w:rsidRPr="0002046A">
              <w:rPr>
                <w:rFonts w:ascii="Arial" w:hAnsi="Arial" w:cs="Arial"/>
                <w:strike/>
                <w:color w:val="FF0000"/>
                <w:sz w:val="16"/>
                <w:szCs w:val="16"/>
                <w:lang w:eastAsia="zh-CN"/>
              </w:rPr>
              <w:t>configuration of</w:t>
            </w:r>
            <w:r w:rsidRPr="009230BB">
              <w:rPr>
                <w:rFonts w:ascii="Arial" w:hAnsi="Arial" w:cs="Arial"/>
                <w:sz w:val="16"/>
                <w:szCs w:val="16"/>
                <w:lang w:eastAsia="zh-CN"/>
              </w:rPr>
              <w:t xml:space="preserve"> </w:t>
            </w:r>
            <w:r w:rsidRPr="009230BB">
              <w:rPr>
                <w:rFonts w:ascii="Arial" w:hAnsi="Arial" w:cs="Arial"/>
                <w:i/>
                <w:sz w:val="16"/>
                <w:szCs w:val="16"/>
              </w:rPr>
              <w:t>mch-SchedulingPeriod-r12</w:t>
            </w:r>
            <w:r w:rsidRPr="009230BB">
              <w:rPr>
                <w:rFonts w:ascii="Arial" w:hAnsi="Arial" w:cs="Arial"/>
                <w:sz w:val="16"/>
                <w:szCs w:val="16"/>
                <w:lang w:eastAsia="zh-CN"/>
              </w:rPr>
              <w:t>.</w:t>
            </w:r>
            <w:r w:rsidRPr="009230BB">
              <w:rPr>
                <w:rFonts w:ascii="Arial" w:hAnsi="Arial" w:cs="Arial"/>
                <w:noProof/>
                <w:sz w:val="16"/>
                <w:szCs w:val="16"/>
              </w:rPr>
              <w:t>”</w:t>
            </w:r>
          </w:p>
          <w:p w14:paraId="79A9FD6D" w14:textId="5A415FD6" w:rsidR="001441D8" w:rsidRPr="009230BB" w:rsidRDefault="0001332C" w:rsidP="001441D8">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001441D8" w:rsidRPr="00320302">
              <w:rPr>
                <w:rFonts w:ascii="Arial" w:hAnsi="Arial" w:cs="Arial"/>
                <w:noProof/>
                <w:color w:val="1F3864" w:themeColor="accent5" w:themeShade="80"/>
                <w:sz w:val="16"/>
                <w:szCs w:val="16"/>
              </w:rPr>
              <w:t>Covered by N.158</w:t>
            </w:r>
          </w:p>
        </w:tc>
        <w:tc>
          <w:tcPr>
            <w:tcW w:w="1580" w:type="dxa"/>
          </w:tcPr>
          <w:p w14:paraId="23123721" w14:textId="77777777" w:rsidR="006B3CB2" w:rsidRDefault="006B3CB2" w:rsidP="006B3CB2">
            <w:pPr>
              <w:spacing w:after="60"/>
              <w:rPr>
                <w:rFonts w:ascii="Arial" w:hAnsi="Arial" w:cs="Arial"/>
                <w:noProof/>
                <w:sz w:val="16"/>
                <w:szCs w:val="16"/>
              </w:rPr>
            </w:pPr>
            <w:r>
              <w:rPr>
                <w:rFonts w:ascii="Arial" w:hAnsi="Arial" w:cs="Arial"/>
                <w:noProof/>
                <w:sz w:val="16"/>
                <w:szCs w:val="16"/>
              </w:rPr>
              <w:t>Closed</w:t>
            </w:r>
          </w:p>
          <w:p w14:paraId="0CD9A663" w14:textId="77777777" w:rsidR="006B3CB2" w:rsidRDefault="006B3CB2" w:rsidP="006B3CB2">
            <w:pPr>
              <w:spacing w:after="60"/>
              <w:rPr>
                <w:rFonts w:ascii="Arial" w:hAnsi="Arial" w:cs="Arial"/>
                <w:noProof/>
                <w:sz w:val="16"/>
                <w:szCs w:val="16"/>
              </w:rPr>
            </w:pPr>
            <w:r>
              <w:rPr>
                <w:rFonts w:ascii="Arial" w:hAnsi="Arial" w:cs="Arial"/>
                <w:noProof/>
                <w:sz w:val="16"/>
                <w:szCs w:val="16"/>
              </w:rPr>
              <w:t>CR WI</w:t>
            </w:r>
          </w:p>
          <w:p w14:paraId="096C2FAB" w14:textId="14D0DCB0" w:rsidR="001441D8" w:rsidRPr="000E2897" w:rsidRDefault="006B3CB2" w:rsidP="006B3CB2">
            <w:pPr>
              <w:spacing w:after="60"/>
              <w:rPr>
                <w:rFonts w:ascii="Arial" w:hAnsi="Arial" w:cs="Arial"/>
                <w:noProof/>
                <w:sz w:val="16"/>
                <w:szCs w:val="16"/>
              </w:rPr>
            </w:pPr>
            <w:r w:rsidRPr="006C10EB">
              <w:rPr>
                <w:rFonts w:ascii="Arial" w:hAnsi="Arial" w:cs="Arial"/>
                <w:noProof/>
                <w:sz w:val="16"/>
                <w:szCs w:val="16"/>
              </w:rPr>
              <w:t>MBMS_LTE_enh2-Core</w:t>
            </w:r>
          </w:p>
        </w:tc>
      </w:tr>
      <w:tr w:rsidR="001441D8" w:rsidRPr="00BD494B" w14:paraId="7EC9F574" w14:textId="77777777" w:rsidTr="00571106">
        <w:tc>
          <w:tcPr>
            <w:tcW w:w="833" w:type="dxa"/>
          </w:tcPr>
          <w:p w14:paraId="7E9586C9" w14:textId="77777777" w:rsidR="001441D8" w:rsidRPr="00BD494B" w:rsidRDefault="001441D8" w:rsidP="001441D8">
            <w:pPr>
              <w:spacing w:after="60"/>
              <w:rPr>
                <w:rFonts w:ascii="Arial" w:hAnsi="Arial" w:cs="Arial"/>
                <w:noProof/>
                <w:sz w:val="16"/>
                <w:szCs w:val="16"/>
              </w:rPr>
            </w:pPr>
            <w:r>
              <w:rPr>
                <w:rFonts w:ascii="Arial" w:hAnsi="Arial" w:cs="Arial"/>
                <w:noProof/>
                <w:sz w:val="16"/>
                <w:szCs w:val="16"/>
              </w:rPr>
              <w:t>S.064</w:t>
            </w:r>
          </w:p>
        </w:tc>
        <w:tc>
          <w:tcPr>
            <w:tcW w:w="3033" w:type="dxa"/>
          </w:tcPr>
          <w:p w14:paraId="4960BE89" w14:textId="77777777" w:rsidR="001441D8" w:rsidRPr="00BD19C1" w:rsidRDefault="001441D8" w:rsidP="001441D8">
            <w:pPr>
              <w:spacing w:after="60"/>
              <w:rPr>
                <w:rFonts w:ascii="Arial" w:hAnsi="Arial" w:cs="Arial"/>
                <w:noProof/>
                <w:sz w:val="16"/>
                <w:szCs w:val="16"/>
              </w:rPr>
            </w:pPr>
            <w:r>
              <w:rPr>
                <w:rFonts w:ascii="Arial" w:hAnsi="Arial" w:cs="Arial"/>
                <w:noProof/>
                <w:sz w:val="16"/>
                <w:szCs w:val="16"/>
              </w:rPr>
              <w:t xml:space="preserve">6.3.7 </w:t>
            </w:r>
            <w:r w:rsidRPr="0021025B">
              <w:rPr>
                <w:rFonts w:ascii="Arial" w:hAnsi="Arial" w:cs="Arial"/>
                <w:noProof/>
                <w:sz w:val="16"/>
                <w:szCs w:val="16"/>
              </w:rPr>
              <w:t>SC-MTCH-InfoList-BR</w:t>
            </w:r>
          </w:p>
        </w:tc>
        <w:tc>
          <w:tcPr>
            <w:tcW w:w="4961" w:type="dxa"/>
          </w:tcPr>
          <w:p w14:paraId="1F7A6ECE" w14:textId="77777777" w:rsidR="001441D8" w:rsidRDefault="001441D8" w:rsidP="001441D8">
            <w:pPr>
              <w:spacing w:after="60"/>
              <w:rPr>
                <w:rFonts w:ascii="Arial" w:hAnsi="Arial" w:cs="Arial"/>
                <w:noProof/>
                <w:sz w:val="16"/>
                <w:szCs w:val="16"/>
              </w:rPr>
            </w:pPr>
            <w:r>
              <w:rPr>
                <w:rFonts w:ascii="Arial" w:hAnsi="Arial" w:cs="Arial"/>
                <w:noProof/>
                <w:sz w:val="16"/>
                <w:szCs w:val="16"/>
              </w:rPr>
              <w:t>Several optional fields don’t have a need code (</w:t>
            </w:r>
            <w:r w:rsidRPr="0021025B">
              <w:rPr>
                <w:rFonts w:ascii="Arial" w:hAnsi="Arial" w:cs="Arial"/>
                <w:noProof/>
                <w:sz w:val="16"/>
                <w:szCs w:val="16"/>
              </w:rPr>
              <w:t>mpdcch-Narrowband-SC-MTCH</w:t>
            </w:r>
            <w:r>
              <w:rPr>
                <w:rFonts w:ascii="Arial" w:hAnsi="Arial" w:cs="Arial"/>
                <w:noProof/>
                <w:sz w:val="16"/>
                <w:szCs w:val="16"/>
              </w:rPr>
              <w:t xml:space="preserve">, </w:t>
            </w:r>
            <w:r w:rsidRPr="0021025B">
              <w:rPr>
                <w:rFonts w:ascii="Arial" w:hAnsi="Arial" w:cs="Arial"/>
                <w:noProof/>
                <w:sz w:val="16"/>
                <w:szCs w:val="16"/>
              </w:rPr>
              <w:t>mpdcch-NumRepetition-SC-MTCH</w:t>
            </w:r>
            <w:r>
              <w:rPr>
                <w:rFonts w:ascii="Arial" w:hAnsi="Arial" w:cs="Arial"/>
                <w:noProof/>
                <w:sz w:val="16"/>
                <w:szCs w:val="16"/>
              </w:rPr>
              <w:t>)</w:t>
            </w:r>
          </w:p>
          <w:p w14:paraId="36F990EE" w14:textId="77777777" w:rsidR="001441D8" w:rsidRDefault="001441D8" w:rsidP="001441D8">
            <w:pPr>
              <w:spacing w:after="60"/>
              <w:rPr>
                <w:rFonts w:ascii="Arial" w:hAnsi="Arial" w:cs="Arial"/>
                <w:noProof/>
                <w:sz w:val="16"/>
                <w:szCs w:val="16"/>
              </w:rPr>
            </w:pPr>
            <w:r>
              <w:rPr>
                <w:rFonts w:ascii="Arial" w:hAnsi="Arial" w:cs="Arial"/>
                <w:noProof/>
                <w:sz w:val="16"/>
                <w:szCs w:val="16"/>
              </w:rPr>
              <w:t>If UE behaviour is specified for the case the field is absent, OP should be used. Otherwise, need OR seems approriate</w:t>
            </w:r>
          </w:p>
        </w:tc>
        <w:tc>
          <w:tcPr>
            <w:tcW w:w="682" w:type="dxa"/>
          </w:tcPr>
          <w:p w14:paraId="1F39C7DD" w14:textId="77777777" w:rsidR="001441D8" w:rsidRDefault="001441D8" w:rsidP="001441D8">
            <w:pPr>
              <w:spacing w:after="60"/>
              <w:rPr>
                <w:rFonts w:ascii="Arial" w:hAnsi="Arial" w:cs="Arial"/>
                <w:noProof/>
                <w:sz w:val="16"/>
                <w:szCs w:val="16"/>
              </w:rPr>
            </w:pPr>
            <w:r>
              <w:rPr>
                <w:rFonts w:ascii="Arial" w:hAnsi="Arial" w:cs="Arial"/>
                <w:noProof/>
                <w:sz w:val="16"/>
                <w:szCs w:val="16"/>
              </w:rPr>
              <w:t>1/ 2</w:t>
            </w:r>
          </w:p>
        </w:tc>
        <w:tc>
          <w:tcPr>
            <w:tcW w:w="4542" w:type="dxa"/>
          </w:tcPr>
          <w:p w14:paraId="06B5351E" w14:textId="77777777" w:rsidR="001441D8" w:rsidRDefault="001441D8" w:rsidP="001441D8">
            <w:pPr>
              <w:pBdr>
                <w:bottom w:val="single" w:sz="6" w:space="1" w:color="auto"/>
              </w:pBdr>
              <w:spacing w:after="60"/>
              <w:rPr>
                <w:rFonts w:ascii="Arial" w:hAnsi="Arial" w:cs="Arial"/>
                <w:noProof/>
                <w:sz w:val="16"/>
                <w:szCs w:val="16"/>
              </w:rPr>
            </w:pPr>
            <w:r>
              <w:rPr>
                <w:rFonts w:ascii="Arial" w:hAnsi="Arial" w:cs="Arial"/>
                <w:noProof/>
                <w:sz w:val="16"/>
                <w:szCs w:val="16"/>
              </w:rPr>
              <w:t>Add (by default use OR)</w:t>
            </w:r>
          </w:p>
          <w:p w14:paraId="70C36C7A" w14:textId="06547A29" w:rsidR="001441D8" w:rsidRDefault="001228DD" w:rsidP="001441D8">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001441D8" w:rsidRPr="00320302">
              <w:rPr>
                <w:rFonts w:ascii="Arial" w:hAnsi="Arial" w:cs="Arial"/>
                <w:noProof/>
                <w:color w:val="1F3864" w:themeColor="accent5" w:themeShade="80"/>
                <w:sz w:val="16"/>
                <w:szCs w:val="16"/>
              </w:rPr>
              <w:t>Corrected in v14.2.1.</w:t>
            </w:r>
          </w:p>
        </w:tc>
        <w:tc>
          <w:tcPr>
            <w:tcW w:w="1580" w:type="dxa"/>
          </w:tcPr>
          <w:p w14:paraId="14258773" w14:textId="77777777" w:rsidR="001441D8" w:rsidRDefault="001441D8" w:rsidP="001441D8">
            <w:pPr>
              <w:spacing w:after="60"/>
              <w:rPr>
                <w:rFonts w:ascii="Arial" w:hAnsi="Arial" w:cs="Arial"/>
                <w:noProof/>
                <w:sz w:val="16"/>
                <w:szCs w:val="16"/>
              </w:rPr>
            </w:pPr>
            <w:r>
              <w:rPr>
                <w:rFonts w:ascii="Arial" w:hAnsi="Arial" w:cs="Arial"/>
                <w:noProof/>
                <w:sz w:val="16"/>
                <w:szCs w:val="16"/>
              </w:rPr>
              <w:t>Closed</w:t>
            </w:r>
          </w:p>
        </w:tc>
      </w:tr>
      <w:tr w:rsidR="001441D8" w:rsidRPr="00BD494B" w14:paraId="0D0B59EA" w14:textId="77777777" w:rsidTr="00571106">
        <w:tc>
          <w:tcPr>
            <w:tcW w:w="833" w:type="dxa"/>
          </w:tcPr>
          <w:p w14:paraId="24DA6990" w14:textId="77777777"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N.159</w:t>
            </w:r>
          </w:p>
        </w:tc>
        <w:tc>
          <w:tcPr>
            <w:tcW w:w="3033" w:type="dxa"/>
          </w:tcPr>
          <w:p w14:paraId="6A108E0E" w14:textId="77777777" w:rsidR="001441D8" w:rsidRPr="009230BB" w:rsidRDefault="001441D8" w:rsidP="001441D8">
            <w:pPr>
              <w:spacing w:after="60"/>
              <w:rPr>
                <w:rFonts w:ascii="Arial" w:hAnsi="Arial" w:cs="Arial"/>
                <w:sz w:val="16"/>
                <w:szCs w:val="16"/>
              </w:rPr>
            </w:pPr>
            <w:r w:rsidRPr="009230BB">
              <w:rPr>
                <w:rFonts w:ascii="Arial" w:hAnsi="Arial" w:cs="Arial"/>
                <w:bCs/>
                <w:iCs/>
                <w:sz w:val="16"/>
                <w:szCs w:val="16"/>
              </w:rPr>
              <w:t xml:space="preserve">6.3.7 </w:t>
            </w:r>
            <w:r w:rsidRPr="009230BB">
              <w:rPr>
                <w:rFonts w:ascii="Arial" w:hAnsi="Arial" w:cs="Arial"/>
                <w:noProof/>
                <w:sz w:val="16"/>
                <w:szCs w:val="16"/>
              </w:rPr>
              <w:t>PMCH-InfoList::mch-SchedulingPeriod-v14x0</w:t>
            </w:r>
          </w:p>
        </w:tc>
        <w:tc>
          <w:tcPr>
            <w:tcW w:w="4961" w:type="dxa"/>
          </w:tcPr>
          <w:p w14:paraId="182699A3" w14:textId="77777777"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Unify wording of “UE shall ignore” with other instances in specification</w:t>
            </w:r>
          </w:p>
        </w:tc>
        <w:tc>
          <w:tcPr>
            <w:tcW w:w="682" w:type="dxa"/>
          </w:tcPr>
          <w:p w14:paraId="1BE0C0EF" w14:textId="77777777" w:rsidR="001441D8" w:rsidRPr="000E2897" w:rsidRDefault="001441D8" w:rsidP="001441D8">
            <w:pPr>
              <w:spacing w:after="60"/>
              <w:rPr>
                <w:rFonts w:ascii="Arial" w:hAnsi="Arial" w:cs="Arial"/>
                <w:noProof/>
                <w:sz w:val="16"/>
                <w:szCs w:val="16"/>
              </w:rPr>
            </w:pPr>
            <w:r w:rsidRPr="000E2897">
              <w:rPr>
                <w:rFonts w:ascii="Arial" w:hAnsi="Arial" w:cs="Arial"/>
                <w:noProof/>
                <w:sz w:val="16"/>
                <w:szCs w:val="16"/>
              </w:rPr>
              <w:t>2</w:t>
            </w:r>
          </w:p>
        </w:tc>
        <w:tc>
          <w:tcPr>
            <w:tcW w:w="4542" w:type="dxa"/>
          </w:tcPr>
          <w:p w14:paraId="18564594" w14:textId="77777777" w:rsidR="001441D8" w:rsidRPr="009230BB" w:rsidRDefault="001441D8" w:rsidP="001441D8">
            <w:pPr>
              <w:spacing w:after="60"/>
              <w:rPr>
                <w:rFonts w:ascii="Arial" w:hAnsi="Arial" w:cs="Arial"/>
                <w:noProof/>
                <w:sz w:val="16"/>
                <w:szCs w:val="16"/>
              </w:rPr>
            </w:pPr>
            <w:r w:rsidRPr="009230BB">
              <w:rPr>
                <w:rFonts w:ascii="Arial" w:hAnsi="Arial" w:cs="Arial"/>
                <w:noProof/>
                <w:sz w:val="16"/>
                <w:szCs w:val="16"/>
              </w:rPr>
              <w:t xml:space="preserve">Use the following: </w:t>
            </w:r>
          </w:p>
          <w:p w14:paraId="40B7ED72" w14:textId="77777777" w:rsidR="001441D8" w:rsidRDefault="001441D8" w:rsidP="001441D8">
            <w:pPr>
              <w:pBdr>
                <w:bottom w:val="single" w:sz="6" w:space="1" w:color="auto"/>
              </w:pBdr>
              <w:spacing w:after="60"/>
              <w:rPr>
                <w:rFonts w:ascii="Arial" w:hAnsi="Arial" w:cs="Arial"/>
                <w:noProof/>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mch-SchedulingPeriod-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 </w:t>
            </w:r>
            <w:r w:rsidRPr="0002046A">
              <w:rPr>
                <w:rFonts w:ascii="Arial" w:hAnsi="Arial" w:cs="Arial"/>
                <w:strike/>
                <w:color w:val="FF0000"/>
                <w:sz w:val="16"/>
                <w:szCs w:val="16"/>
                <w:lang w:eastAsia="zh-CN"/>
              </w:rPr>
              <w:t>configuration of</w:t>
            </w:r>
            <w:r w:rsidRPr="009230BB">
              <w:rPr>
                <w:rFonts w:ascii="Arial" w:hAnsi="Arial" w:cs="Arial"/>
                <w:sz w:val="16"/>
                <w:szCs w:val="16"/>
                <w:lang w:eastAsia="zh-CN"/>
              </w:rPr>
              <w:t xml:space="preserve"> </w:t>
            </w:r>
            <w:r w:rsidRPr="009230BB">
              <w:rPr>
                <w:rFonts w:ascii="Arial" w:hAnsi="Arial" w:cs="Arial"/>
                <w:i/>
                <w:sz w:val="16"/>
                <w:szCs w:val="16"/>
              </w:rPr>
              <w:t>mch-SchedulingPeriod-r12</w:t>
            </w:r>
            <w:r w:rsidRPr="009230BB">
              <w:rPr>
                <w:rFonts w:ascii="Arial" w:hAnsi="Arial" w:cs="Arial"/>
                <w:sz w:val="16"/>
                <w:szCs w:val="16"/>
                <w:lang w:eastAsia="zh-CN"/>
              </w:rPr>
              <w:t>.</w:t>
            </w:r>
            <w:r w:rsidRPr="009230BB">
              <w:rPr>
                <w:rFonts w:ascii="Arial" w:hAnsi="Arial" w:cs="Arial"/>
                <w:noProof/>
                <w:sz w:val="16"/>
                <w:szCs w:val="16"/>
              </w:rPr>
              <w:t>”</w:t>
            </w:r>
          </w:p>
          <w:p w14:paraId="6B1D0E78" w14:textId="380AE726" w:rsidR="001441D8" w:rsidRPr="009230BB" w:rsidRDefault="001228DD" w:rsidP="001441D8">
            <w:pPr>
              <w:spacing w:after="60"/>
              <w:rPr>
                <w:rFonts w:ascii="Arial" w:hAnsi="Arial" w:cs="Arial"/>
                <w:sz w:val="16"/>
                <w:szCs w:val="16"/>
              </w:rPr>
            </w:pPr>
            <w:r>
              <w:rPr>
                <w:rFonts w:ascii="Arial" w:hAnsi="Arial" w:cs="Arial"/>
                <w:noProof/>
                <w:color w:val="1F3864" w:themeColor="accent5" w:themeShade="80"/>
                <w:sz w:val="16"/>
                <w:szCs w:val="16"/>
              </w:rPr>
              <w:t xml:space="preserve">Ericsson: </w:t>
            </w:r>
            <w:r w:rsidR="001441D8" w:rsidRPr="00320302">
              <w:rPr>
                <w:rFonts w:ascii="Arial" w:hAnsi="Arial" w:cs="Arial"/>
                <w:noProof/>
                <w:color w:val="1F3864" w:themeColor="accent5" w:themeShade="80"/>
                <w:sz w:val="16"/>
                <w:szCs w:val="16"/>
              </w:rPr>
              <w:t>Covered by N.158</w:t>
            </w:r>
          </w:p>
        </w:tc>
        <w:tc>
          <w:tcPr>
            <w:tcW w:w="1580" w:type="dxa"/>
          </w:tcPr>
          <w:p w14:paraId="54C10C8D" w14:textId="77777777" w:rsidR="001441D8" w:rsidRPr="000E2897" w:rsidRDefault="001441D8" w:rsidP="001441D8">
            <w:pPr>
              <w:spacing w:after="60"/>
              <w:rPr>
                <w:rFonts w:ascii="Arial" w:hAnsi="Arial" w:cs="Arial"/>
                <w:noProof/>
                <w:sz w:val="16"/>
                <w:szCs w:val="16"/>
              </w:rPr>
            </w:pPr>
            <w:r>
              <w:rPr>
                <w:rFonts w:ascii="Arial" w:hAnsi="Arial" w:cs="Arial"/>
                <w:noProof/>
                <w:sz w:val="16"/>
                <w:szCs w:val="16"/>
              </w:rPr>
              <w:t>Closed</w:t>
            </w:r>
          </w:p>
        </w:tc>
      </w:tr>
      <w:tr w:rsidR="006356D0" w:rsidRPr="00BD494B" w14:paraId="165656B1" w14:textId="77777777" w:rsidTr="00571106">
        <w:tc>
          <w:tcPr>
            <w:tcW w:w="833" w:type="dxa"/>
          </w:tcPr>
          <w:p w14:paraId="07850D93" w14:textId="6601612D" w:rsidR="006356D0" w:rsidRPr="00100765" w:rsidRDefault="006356D0" w:rsidP="006356D0">
            <w:pPr>
              <w:spacing w:after="60"/>
              <w:rPr>
                <w:rFonts w:ascii="Arial" w:hAnsi="Arial" w:cs="Arial"/>
                <w:noProof/>
                <w:sz w:val="16"/>
                <w:szCs w:val="16"/>
              </w:rPr>
            </w:pPr>
            <w:bookmarkStart w:id="131" w:name="I033"/>
            <w:r>
              <w:rPr>
                <w:rFonts w:ascii="Arial" w:hAnsi="Arial" w:cs="Arial"/>
                <w:noProof/>
                <w:sz w:val="16"/>
                <w:szCs w:val="16"/>
              </w:rPr>
              <w:t>I.033</w:t>
            </w:r>
            <w:bookmarkEnd w:id="131"/>
          </w:p>
        </w:tc>
        <w:tc>
          <w:tcPr>
            <w:tcW w:w="3033" w:type="dxa"/>
          </w:tcPr>
          <w:p w14:paraId="16667049" w14:textId="5DF9E9F1" w:rsidR="006356D0" w:rsidRPr="00632BCF" w:rsidRDefault="006356D0" w:rsidP="006356D0">
            <w:pPr>
              <w:spacing w:after="60"/>
              <w:rPr>
                <w:rFonts w:ascii="Arial" w:hAnsi="Arial" w:cs="Arial"/>
                <w:bCs/>
                <w:iCs/>
                <w:noProof/>
                <w:sz w:val="16"/>
                <w:szCs w:val="16"/>
              </w:rPr>
            </w:pPr>
            <w:r>
              <w:rPr>
                <w:rFonts w:ascii="Arial" w:hAnsi="Arial" w:cs="Arial"/>
                <w:noProof/>
                <w:sz w:val="16"/>
                <w:szCs w:val="16"/>
              </w:rPr>
              <w:t xml:space="preserve">6.3.7 </w:t>
            </w:r>
            <w:r w:rsidRPr="006805FC">
              <w:rPr>
                <w:rFonts w:ascii="Arial" w:hAnsi="Arial" w:cs="Arial"/>
                <w:noProof/>
                <w:sz w:val="16"/>
                <w:szCs w:val="16"/>
              </w:rPr>
              <w:t>MBMS-NotificationConfig</w:t>
            </w:r>
          </w:p>
        </w:tc>
        <w:tc>
          <w:tcPr>
            <w:tcW w:w="4961" w:type="dxa"/>
          </w:tcPr>
          <w:p w14:paraId="5790A049" w14:textId="77777777" w:rsidR="006356D0" w:rsidRDefault="006356D0" w:rsidP="006356D0">
            <w:pPr>
              <w:spacing w:after="60"/>
              <w:rPr>
                <w:rFonts w:ascii="Arial" w:hAnsi="Arial" w:cs="Arial"/>
                <w:noProof/>
                <w:sz w:val="16"/>
                <w:szCs w:val="16"/>
              </w:rPr>
            </w:pPr>
            <w:r w:rsidRPr="006805FC">
              <w:rPr>
                <w:rFonts w:ascii="Arial" w:hAnsi="Arial" w:cs="Arial"/>
                <w:noProof/>
                <w:sz w:val="16"/>
                <w:szCs w:val="16"/>
              </w:rPr>
              <w:t>IE</w:t>
            </w:r>
            <w:r>
              <w:rPr>
                <w:rFonts w:ascii="Arial" w:hAnsi="Arial" w:cs="Arial"/>
                <w:noProof/>
                <w:sz w:val="16"/>
                <w:szCs w:val="16"/>
              </w:rPr>
              <w:t xml:space="preserve"> MBMS-NotificationConfig-v14xy the </w:t>
            </w:r>
            <w:r w:rsidRPr="006805FC">
              <w:rPr>
                <w:rFonts w:ascii="Arial" w:hAnsi="Arial" w:cs="Arial"/>
                <w:noProof/>
                <w:sz w:val="16"/>
                <w:szCs w:val="16"/>
              </w:rPr>
              <w:t>OPTIONAL can be removed as it contains only one field.</w:t>
            </w:r>
            <w:r>
              <w:rPr>
                <w:rFonts w:ascii="Arial" w:hAnsi="Arial" w:cs="Arial"/>
                <w:noProof/>
                <w:sz w:val="16"/>
                <w:szCs w:val="16"/>
              </w:rPr>
              <w:t xml:space="preserve"> Otherwise, NEED code is missing.</w:t>
            </w:r>
          </w:p>
          <w:p w14:paraId="6261F346" w14:textId="77777777" w:rsidR="006356D0" w:rsidRPr="006805FC" w:rsidRDefault="006356D0" w:rsidP="00635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MBMS-NotificationConfig-v14xy ::=</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SEQUENCE {</w:t>
            </w:r>
          </w:p>
          <w:p w14:paraId="62BEADB4" w14:textId="77777777" w:rsidR="006356D0" w:rsidRDefault="006356D0" w:rsidP="00635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 xml:space="preserve">    notificationSF-Index-v14xy</w:t>
            </w: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r>
          </w:p>
          <w:p w14:paraId="481AB419" w14:textId="77777777" w:rsidR="006356D0" w:rsidRPr="006805FC" w:rsidRDefault="006356D0" w:rsidP="00635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6805FC">
              <w:rPr>
                <w:rFonts w:ascii="Courier New" w:eastAsia="Times New Roman" w:hAnsi="Courier New"/>
                <w:noProof/>
                <w:sz w:val="16"/>
                <w:lang w:eastAsia="en-GB"/>
              </w:rPr>
              <w:tab/>
            </w:r>
            <w:r w:rsidRPr="006805FC">
              <w:rPr>
                <w:rFonts w:ascii="Courier New" w:eastAsia="Times New Roman" w:hAnsi="Courier New"/>
                <w:noProof/>
                <w:sz w:val="16"/>
                <w:lang w:eastAsia="en-GB"/>
              </w:rPr>
              <w:tab/>
              <w:t>INTEGER (7..8)</w:t>
            </w:r>
            <w:r>
              <w:rPr>
                <w:rFonts w:ascii="Courier New" w:eastAsia="Times New Roman" w:hAnsi="Courier New"/>
                <w:noProof/>
                <w:sz w:val="16"/>
                <w:lang w:eastAsia="en-GB"/>
              </w:rPr>
              <w:t xml:space="preserve">       </w:t>
            </w:r>
            <w:r w:rsidRPr="006805FC">
              <w:rPr>
                <w:rFonts w:ascii="Courier New" w:eastAsia="Times New Roman" w:hAnsi="Courier New"/>
                <w:noProof/>
                <w:sz w:val="16"/>
                <w:lang w:eastAsia="en-GB"/>
              </w:rPr>
              <w:t>OPTIONAL</w:t>
            </w:r>
          </w:p>
          <w:p w14:paraId="72EE569D" w14:textId="437BF787" w:rsidR="006356D0" w:rsidRPr="00BC6760" w:rsidRDefault="006356D0" w:rsidP="006356D0">
            <w:pPr>
              <w:spacing w:after="0"/>
              <w:rPr>
                <w:rFonts w:ascii="Arial" w:hAnsi="Arial" w:cs="Arial"/>
                <w:i/>
                <w:noProof/>
                <w:sz w:val="16"/>
                <w:szCs w:val="16"/>
              </w:rPr>
            </w:pPr>
            <w:r w:rsidRPr="006805FC">
              <w:rPr>
                <w:rFonts w:ascii="Courier New" w:eastAsia="Times New Roman" w:hAnsi="Courier New"/>
                <w:noProof/>
                <w:sz w:val="16"/>
                <w:lang w:eastAsia="en-GB"/>
              </w:rPr>
              <w:t>}</w:t>
            </w:r>
          </w:p>
        </w:tc>
        <w:tc>
          <w:tcPr>
            <w:tcW w:w="682" w:type="dxa"/>
          </w:tcPr>
          <w:p w14:paraId="3C7DCAC8" w14:textId="05D3C4B9" w:rsidR="006356D0" w:rsidRDefault="006356D0" w:rsidP="006356D0">
            <w:pPr>
              <w:spacing w:after="60"/>
              <w:rPr>
                <w:rFonts w:ascii="Arial" w:hAnsi="Arial" w:cs="Arial"/>
                <w:noProof/>
                <w:sz w:val="16"/>
                <w:szCs w:val="16"/>
              </w:rPr>
            </w:pPr>
            <w:r>
              <w:rPr>
                <w:rFonts w:ascii="Arial" w:hAnsi="Arial" w:cs="Arial"/>
                <w:noProof/>
                <w:sz w:val="16"/>
                <w:szCs w:val="16"/>
              </w:rPr>
              <w:t>2</w:t>
            </w:r>
          </w:p>
        </w:tc>
        <w:tc>
          <w:tcPr>
            <w:tcW w:w="4542" w:type="dxa"/>
          </w:tcPr>
          <w:p w14:paraId="282E960B" w14:textId="77777777" w:rsidR="006356D0" w:rsidRDefault="006356D0" w:rsidP="006356D0">
            <w:pPr>
              <w:spacing w:after="60"/>
              <w:rPr>
                <w:rFonts w:ascii="Arial" w:hAnsi="Arial" w:cs="Arial"/>
                <w:noProof/>
                <w:sz w:val="16"/>
                <w:szCs w:val="16"/>
              </w:rPr>
            </w:pPr>
            <w:r>
              <w:rPr>
                <w:rFonts w:ascii="Arial" w:hAnsi="Arial" w:cs="Arial"/>
                <w:noProof/>
                <w:sz w:val="16"/>
                <w:szCs w:val="16"/>
              </w:rPr>
              <w:t xml:space="preserve">Remove OPTIONAL in </w:t>
            </w:r>
            <w:r w:rsidRPr="006805FC">
              <w:rPr>
                <w:rFonts w:ascii="Arial" w:hAnsi="Arial" w:cs="Arial"/>
                <w:noProof/>
                <w:sz w:val="16"/>
                <w:szCs w:val="16"/>
              </w:rPr>
              <w:t>IE</w:t>
            </w:r>
            <w:r>
              <w:rPr>
                <w:rFonts w:ascii="Arial" w:hAnsi="Arial" w:cs="Arial"/>
                <w:noProof/>
                <w:sz w:val="16"/>
                <w:szCs w:val="16"/>
              </w:rPr>
              <w:t xml:space="preserve"> MBMS-NotificationConfig-v14xy.</w:t>
            </w:r>
          </w:p>
          <w:p w14:paraId="1E3EFD9D" w14:textId="77777777" w:rsidR="006356D0" w:rsidRDefault="006356D0" w:rsidP="006356D0">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Same as </w:t>
            </w:r>
            <w:hyperlink w:anchor="S062" w:history="1">
              <w:r w:rsidRPr="0013450B">
                <w:rPr>
                  <w:rStyle w:val="Hyperlink"/>
                  <w:rFonts w:eastAsia="Batang"/>
                  <w:noProof/>
                  <w:kern w:val="0"/>
                  <w:sz w:val="16"/>
                  <w:szCs w:val="16"/>
                  <w:lang w:val="en-GB" w:eastAsia="en-US"/>
                  <w14:textFill>
                    <w14:solidFill>
                      <w14:srgbClr w14:val="0000FF">
                        <w14:lumMod w14:val="50000"/>
                      </w14:srgbClr>
                    </w14:solidFill>
                  </w14:textFill>
                </w:rPr>
                <w:t>S.062</w:t>
              </w:r>
            </w:hyperlink>
            <w:r w:rsidRPr="000A14C5">
              <w:rPr>
                <w:rFonts w:ascii="Arial" w:hAnsi="Arial" w:cs="Arial"/>
                <w:noProof/>
                <w:color w:val="1F3864" w:themeColor="accent5" w:themeShade="80"/>
                <w:sz w:val="16"/>
                <w:szCs w:val="16"/>
              </w:rPr>
              <w:t xml:space="preserve">, </w:t>
            </w:r>
            <w:hyperlink w:anchor="E041" w:history="1">
              <w:r w:rsidRPr="0013450B">
                <w:rPr>
                  <w:rStyle w:val="Hyperlink"/>
                  <w:rFonts w:eastAsia="Batang"/>
                  <w:noProof/>
                  <w:kern w:val="0"/>
                  <w:sz w:val="16"/>
                  <w:szCs w:val="16"/>
                  <w:lang w:val="en-GB" w:eastAsia="en-US"/>
                  <w14:textFill>
                    <w14:solidFill>
                      <w14:srgbClr w14:val="0000FF">
                        <w14:lumMod w14:val="50000"/>
                      </w14:srgbClr>
                    </w14:solidFill>
                  </w14:textFill>
                </w:rPr>
                <w:t>E.041</w:t>
              </w:r>
            </w:hyperlink>
            <w:r w:rsidRPr="000A14C5">
              <w:rPr>
                <w:rFonts w:ascii="Arial" w:hAnsi="Arial" w:cs="Arial"/>
                <w:noProof/>
                <w:color w:val="1F3864" w:themeColor="accent5" w:themeShade="80"/>
                <w:sz w:val="16"/>
                <w:szCs w:val="16"/>
              </w:rPr>
              <w:t>.</w:t>
            </w:r>
          </w:p>
          <w:p w14:paraId="71942CCD" w14:textId="77777777" w:rsidR="006356D0" w:rsidRDefault="006356D0" w:rsidP="006356D0">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ASN1ses: Top level field in SIB should have Need OR, no optionality needed below</w:t>
            </w:r>
          </w:p>
          <w:p w14:paraId="40D93D56" w14:textId="5C879A39" w:rsidR="006356D0" w:rsidRDefault="006356D0" w:rsidP="006356D0">
            <w:pPr>
              <w:spacing w:after="60"/>
              <w:rPr>
                <w:rFonts w:ascii="Arial" w:hAnsi="Arial" w:cs="Arial"/>
                <w:noProof/>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59347052" w14:textId="77777777" w:rsidR="006356D0" w:rsidRDefault="006356D0" w:rsidP="006356D0">
            <w:pPr>
              <w:spacing w:after="60"/>
              <w:rPr>
                <w:rFonts w:ascii="Arial" w:hAnsi="Arial" w:cs="Arial"/>
                <w:noProof/>
                <w:sz w:val="16"/>
                <w:szCs w:val="16"/>
              </w:rPr>
            </w:pPr>
            <w:r>
              <w:rPr>
                <w:rFonts w:ascii="Arial" w:hAnsi="Arial" w:cs="Arial"/>
                <w:noProof/>
                <w:sz w:val="16"/>
                <w:szCs w:val="16"/>
              </w:rPr>
              <w:t>Closed</w:t>
            </w:r>
          </w:p>
          <w:p w14:paraId="4BC5DE0B" w14:textId="77777777" w:rsidR="006356D0" w:rsidRDefault="006356D0" w:rsidP="006356D0">
            <w:pPr>
              <w:spacing w:after="60"/>
              <w:rPr>
                <w:rFonts w:ascii="Arial" w:hAnsi="Arial" w:cs="Arial"/>
                <w:noProof/>
                <w:sz w:val="16"/>
                <w:szCs w:val="16"/>
              </w:rPr>
            </w:pPr>
            <w:r>
              <w:rPr>
                <w:rFonts w:ascii="Arial" w:hAnsi="Arial" w:cs="Arial"/>
                <w:noProof/>
                <w:sz w:val="16"/>
                <w:szCs w:val="16"/>
              </w:rPr>
              <w:t>CR WI</w:t>
            </w:r>
          </w:p>
          <w:p w14:paraId="6912EE8C" w14:textId="00E42730" w:rsidR="006356D0" w:rsidRPr="00100765" w:rsidRDefault="006356D0" w:rsidP="006356D0">
            <w:pPr>
              <w:spacing w:after="60"/>
              <w:rPr>
                <w:rFonts w:ascii="Arial" w:hAnsi="Arial" w:cs="Arial"/>
                <w:noProof/>
                <w:sz w:val="16"/>
                <w:szCs w:val="16"/>
              </w:rPr>
            </w:pPr>
            <w:r w:rsidRPr="006C10EB">
              <w:rPr>
                <w:rFonts w:ascii="Arial" w:hAnsi="Arial" w:cs="Arial"/>
                <w:noProof/>
                <w:sz w:val="16"/>
                <w:szCs w:val="16"/>
              </w:rPr>
              <w:t>MBMS_LTE_enh2-Core</w:t>
            </w:r>
            <w:r w:rsidRPr="00BD494B">
              <w:rPr>
                <w:rFonts w:ascii="Arial" w:hAnsi="Arial" w:cs="Arial"/>
                <w:noProof/>
                <w:sz w:val="16"/>
                <w:szCs w:val="16"/>
              </w:rPr>
              <w:t xml:space="preserve"> </w:t>
            </w:r>
          </w:p>
        </w:tc>
      </w:tr>
      <w:tr w:rsidR="006356D0" w:rsidRPr="00BD494B" w14:paraId="0E8A3CF8" w14:textId="77777777" w:rsidTr="00571106">
        <w:tc>
          <w:tcPr>
            <w:tcW w:w="833" w:type="dxa"/>
          </w:tcPr>
          <w:p w14:paraId="40E2CE69" w14:textId="4BC01216" w:rsidR="006356D0" w:rsidRPr="00100765" w:rsidRDefault="006356D0" w:rsidP="006356D0">
            <w:pPr>
              <w:spacing w:after="60"/>
              <w:rPr>
                <w:rFonts w:ascii="Arial" w:hAnsi="Arial" w:cs="Arial"/>
                <w:noProof/>
                <w:sz w:val="16"/>
                <w:szCs w:val="16"/>
              </w:rPr>
            </w:pPr>
            <w:r w:rsidRPr="0046006F">
              <w:rPr>
                <w:rFonts w:ascii="Arial" w:eastAsia="SimSun" w:hAnsi="Arial" w:cs="Arial"/>
                <w:noProof/>
                <w:sz w:val="16"/>
                <w:szCs w:val="16"/>
                <w:lang w:eastAsia="zh-CN"/>
              </w:rPr>
              <w:t>H.053</w:t>
            </w:r>
          </w:p>
        </w:tc>
        <w:tc>
          <w:tcPr>
            <w:tcW w:w="3033" w:type="dxa"/>
          </w:tcPr>
          <w:p w14:paraId="581570A1" w14:textId="2282B1EF" w:rsidR="006356D0" w:rsidRPr="00632BCF" w:rsidRDefault="006356D0" w:rsidP="006356D0">
            <w:pPr>
              <w:spacing w:after="60"/>
              <w:rPr>
                <w:rFonts w:ascii="Arial" w:hAnsi="Arial" w:cs="Arial"/>
                <w:bCs/>
                <w:iCs/>
                <w:noProof/>
                <w:sz w:val="16"/>
                <w:szCs w:val="16"/>
              </w:rPr>
            </w:pPr>
            <w:r>
              <w:rPr>
                <w:rFonts w:ascii="Arial" w:hAnsi="Arial" w:cs="Arial"/>
                <w:noProof/>
                <w:sz w:val="16"/>
                <w:szCs w:val="16"/>
              </w:rPr>
              <w:t xml:space="preserve">6.3.7 </w:t>
            </w:r>
            <w:r w:rsidRPr="0046006F">
              <w:rPr>
                <w:rFonts w:ascii="Arial" w:hAnsi="Arial" w:cs="Arial"/>
                <w:noProof/>
                <w:sz w:val="16"/>
                <w:szCs w:val="16"/>
              </w:rPr>
              <w:t>MBMS-NotificationConfig</w:t>
            </w:r>
          </w:p>
        </w:tc>
        <w:tc>
          <w:tcPr>
            <w:tcW w:w="4961" w:type="dxa"/>
          </w:tcPr>
          <w:p w14:paraId="0AF0D7E6" w14:textId="77777777" w:rsidR="006356D0" w:rsidRPr="0046006F" w:rsidRDefault="006356D0" w:rsidP="006356D0">
            <w:pPr>
              <w:spacing w:after="60"/>
              <w:rPr>
                <w:rFonts w:ascii="Arial" w:hAnsi="Arial" w:cs="Arial"/>
                <w:noProof/>
                <w:sz w:val="16"/>
                <w:szCs w:val="16"/>
              </w:rPr>
            </w:pPr>
            <w:r w:rsidRPr="0046006F">
              <w:rPr>
                <w:rFonts w:ascii="Arial" w:hAnsi="Arial" w:cs="Arial"/>
                <w:noProof/>
                <w:sz w:val="16"/>
                <w:szCs w:val="16"/>
              </w:rPr>
              <w:t>On FeMBMS/Unicast-mixed cell, MCCH change notification can be transmitted in subframes #4 and #9 when either is configured as unicast subframe or legacy MBSFN subframe with control region.</w:t>
            </w:r>
          </w:p>
          <w:p w14:paraId="498EAC33" w14:textId="54973D43" w:rsidR="006356D0" w:rsidRPr="00BC6760" w:rsidRDefault="006356D0" w:rsidP="006356D0">
            <w:pPr>
              <w:spacing w:after="0"/>
              <w:rPr>
                <w:rFonts w:ascii="Arial" w:hAnsi="Arial" w:cs="Arial"/>
                <w:i/>
                <w:noProof/>
                <w:sz w:val="16"/>
                <w:szCs w:val="16"/>
              </w:rPr>
            </w:pPr>
            <w:r w:rsidRPr="0046006F">
              <w:rPr>
                <w:rFonts w:ascii="Arial" w:hAnsi="Arial" w:cs="Arial"/>
                <w:noProof/>
                <w:sz w:val="16"/>
                <w:szCs w:val="16"/>
              </w:rPr>
              <w:t>Current fields don’t reflect this.</w:t>
            </w:r>
          </w:p>
        </w:tc>
        <w:tc>
          <w:tcPr>
            <w:tcW w:w="682" w:type="dxa"/>
          </w:tcPr>
          <w:p w14:paraId="017106F5" w14:textId="491621B6" w:rsidR="006356D0" w:rsidRDefault="006356D0" w:rsidP="006356D0">
            <w:pPr>
              <w:spacing w:after="60"/>
              <w:rPr>
                <w:rFonts w:ascii="Arial" w:hAnsi="Arial" w:cs="Arial"/>
                <w:noProof/>
                <w:sz w:val="16"/>
                <w:szCs w:val="16"/>
              </w:rPr>
            </w:pPr>
            <w:r w:rsidRPr="0046006F">
              <w:rPr>
                <w:rFonts w:ascii="Arial" w:eastAsia="SimSun" w:hAnsi="Arial" w:cs="Arial"/>
                <w:noProof/>
                <w:sz w:val="16"/>
                <w:szCs w:val="16"/>
                <w:lang w:eastAsia="zh-CN"/>
              </w:rPr>
              <w:t>2</w:t>
            </w:r>
          </w:p>
        </w:tc>
        <w:tc>
          <w:tcPr>
            <w:tcW w:w="4542" w:type="dxa"/>
          </w:tcPr>
          <w:p w14:paraId="71180BF2" w14:textId="77777777" w:rsidR="006356D0" w:rsidRPr="0046006F" w:rsidRDefault="006356D0" w:rsidP="006356D0">
            <w:pPr>
              <w:spacing w:after="60"/>
              <w:rPr>
                <w:rFonts w:ascii="Arial" w:eastAsia="SimSun" w:hAnsi="Arial" w:cs="Arial"/>
                <w:noProof/>
                <w:sz w:val="16"/>
                <w:szCs w:val="16"/>
                <w:lang w:eastAsia="zh-CN"/>
              </w:rPr>
            </w:pPr>
            <w:r w:rsidRPr="0046006F">
              <w:rPr>
                <w:rFonts w:ascii="Arial" w:eastAsia="SimSun" w:hAnsi="Arial" w:cs="Arial"/>
                <w:noProof/>
                <w:sz w:val="16"/>
                <w:szCs w:val="16"/>
                <w:lang w:eastAsia="zh-CN"/>
              </w:rPr>
              <w:t>Add the following changes:</w:t>
            </w:r>
          </w:p>
          <w:p w14:paraId="428F3208" w14:textId="77777777" w:rsidR="006356D0" w:rsidRPr="0046006F" w:rsidRDefault="006356D0" w:rsidP="006356D0">
            <w:pPr>
              <w:pStyle w:val="PL"/>
              <w:spacing w:after="60"/>
              <w:rPr>
                <w:rFonts w:cs="Courier New"/>
                <w:szCs w:val="16"/>
              </w:rPr>
            </w:pPr>
            <w:r w:rsidRPr="0046006F">
              <w:rPr>
                <w:rFonts w:cs="Courier New"/>
                <w:szCs w:val="16"/>
              </w:rPr>
              <w:t>MBMS-NotificationConfig-v14xy ::=</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SEQUENCE {</w:t>
            </w:r>
          </w:p>
          <w:p w14:paraId="0A7F4523" w14:textId="77777777" w:rsidR="006356D0" w:rsidRPr="0046006F" w:rsidRDefault="006356D0" w:rsidP="006356D0">
            <w:pPr>
              <w:pStyle w:val="PL"/>
              <w:spacing w:after="60"/>
              <w:rPr>
                <w:rFonts w:cs="Courier New"/>
                <w:szCs w:val="16"/>
              </w:rPr>
            </w:pPr>
            <w:r w:rsidRPr="0046006F">
              <w:rPr>
                <w:rFonts w:cs="Courier New"/>
                <w:szCs w:val="16"/>
              </w:rPr>
              <w:t xml:space="preserve">    notificationSF-Index-v14xy</w:t>
            </w:r>
            <w:r w:rsidRPr="0046006F">
              <w:rPr>
                <w:rFonts w:cs="Courier New"/>
                <w:szCs w:val="16"/>
              </w:rPr>
              <w:tab/>
            </w:r>
            <w:r w:rsidRPr="0046006F">
              <w:rPr>
                <w:rFonts w:cs="Courier New"/>
                <w:szCs w:val="16"/>
              </w:rPr>
              <w:tab/>
            </w:r>
            <w:r w:rsidRPr="0046006F">
              <w:rPr>
                <w:rFonts w:cs="Courier New"/>
                <w:szCs w:val="16"/>
              </w:rPr>
              <w:tab/>
            </w:r>
            <w:r w:rsidRPr="0046006F">
              <w:rPr>
                <w:rFonts w:cs="Courier New"/>
                <w:szCs w:val="16"/>
              </w:rPr>
              <w:tab/>
              <w:t>INTEGER (7..</w:t>
            </w:r>
            <w:r w:rsidRPr="0046006F">
              <w:rPr>
                <w:rFonts w:cs="Courier New"/>
                <w:strike/>
                <w:color w:val="FF0000"/>
                <w:szCs w:val="16"/>
              </w:rPr>
              <w:t>8</w:t>
            </w:r>
            <w:r w:rsidRPr="0046006F">
              <w:rPr>
                <w:rFonts w:cs="Courier New"/>
                <w:color w:val="FF0000"/>
                <w:szCs w:val="16"/>
                <w:u w:val="single"/>
              </w:rPr>
              <w:t>10</w:t>
            </w:r>
            <w:r w:rsidRPr="0046006F">
              <w:rPr>
                <w:rFonts w:cs="Courier New"/>
                <w:szCs w:val="16"/>
              </w:rPr>
              <w:t>)                  OPTIONAL</w:t>
            </w:r>
          </w:p>
          <w:p w14:paraId="4F8BF63A" w14:textId="77777777" w:rsidR="006356D0" w:rsidRPr="0046006F" w:rsidRDefault="006356D0" w:rsidP="006356D0">
            <w:pPr>
              <w:pStyle w:val="PL"/>
              <w:spacing w:after="60"/>
              <w:rPr>
                <w:rFonts w:cs="Courier New"/>
                <w:szCs w:val="16"/>
              </w:rPr>
            </w:pPr>
            <w:r w:rsidRPr="0046006F">
              <w:rPr>
                <w:rFonts w:cs="Courier New"/>
                <w:szCs w:val="16"/>
              </w:rPr>
              <w:t>}</w:t>
            </w:r>
          </w:p>
          <w:p w14:paraId="4771F6D9" w14:textId="77777777" w:rsidR="006356D0" w:rsidRPr="0046006F" w:rsidRDefault="006356D0" w:rsidP="006356D0">
            <w:pPr>
              <w:pStyle w:val="TAL"/>
              <w:spacing w:after="60"/>
              <w:rPr>
                <w:rFonts w:cs="Arial"/>
                <w:b/>
                <w:bCs/>
                <w:i/>
                <w:noProof/>
                <w:sz w:val="16"/>
                <w:szCs w:val="16"/>
                <w:lang w:eastAsia="en-GB"/>
              </w:rPr>
            </w:pPr>
            <w:r w:rsidRPr="0046006F">
              <w:rPr>
                <w:rFonts w:cs="Arial"/>
                <w:b/>
                <w:bCs/>
                <w:i/>
                <w:noProof/>
                <w:sz w:val="16"/>
                <w:szCs w:val="16"/>
                <w:lang w:eastAsia="en-GB"/>
              </w:rPr>
              <w:t>notificationSF-Index</w:t>
            </w:r>
          </w:p>
          <w:p w14:paraId="7A17AC42" w14:textId="77777777" w:rsidR="006356D0" w:rsidRPr="0046006F" w:rsidRDefault="006356D0" w:rsidP="006356D0">
            <w:pPr>
              <w:pStyle w:val="TAL"/>
              <w:spacing w:after="60"/>
              <w:rPr>
                <w:rFonts w:cs="Arial"/>
                <w:bCs/>
                <w:noProof/>
                <w:sz w:val="16"/>
                <w:szCs w:val="16"/>
                <w:lang w:eastAsia="en-GB"/>
              </w:rPr>
            </w:pPr>
            <w:r w:rsidRPr="0046006F">
              <w:rPr>
                <w:rFonts w:cs="Arial"/>
                <w:bCs/>
                <w:noProof/>
                <w:sz w:val="16"/>
                <w:szCs w:val="16"/>
                <w:lang w:eastAsia="en-GB"/>
              </w:rPr>
              <w:t>Indicates the subframe used to transmit MCCH change notifications on PDCCH.</w:t>
            </w:r>
          </w:p>
          <w:p w14:paraId="7938607A" w14:textId="77777777" w:rsidR="006356D0" w:rsidRPr="0046006F" w:rsidRDefault="006356D0" w:rsidP="006356D0">
            <w:pPr>
              <w:pStyle w:val="TAL"/>
              <w:spacing w:after="60"/>
              <w:rPr>
                <w:rFonts w:cs="Arial"/>
                <w:bCs/>
                <w:noProof/>
                <w:sz w:val="16"/>
                <w:szCs w:val="16"/>
                <w:lang w:eastAsia="en-GB"/>
              </w:rPr>
            </w:pPr>
            <w:r w:rsidRPr="0046006F">
              <w:rPr>
                <w:rFonts w:cs="Arial"/>
                <w:bCs/>
                <w:noProof/>
                <w:sz w:val="16"/>
                <w:szCs w:val="16"/>
                <w:lang w:eastAsia="en-GB"/>
              </w:rPr>
              <w:t>FDD: Value 1, 2, 3, 4, 5 and 6 correspond with subframe #1, #2, #3 #6, #7, and #8 respectively. Value 7</w:t>
            </w:r>
            <w:r w:rsidRPr="0046006F">
              <w:rPr>
                <w:rFonts w:cs="Arial"/>
                <w:bCs/>
                <w:noProof/>
                <w:color w:val="FF0000"/>
                <w:sz w:val="16"/>
                <w:szCs w:val="16"/>
                <w:u w:val="single"/>
                <w:lang w:eastAsia="en-GB"/>
              </w:rPr>
              <w:t>, 8, 9</w:t>
            </w:r>
            <w:r w:rsidRPr="0046006F">
              <w:rPr>
                <w:rFonts w:cs="Arial"/>
                <w:bCs/>
                <w:noProof/>
                <w:sz w:val="16"/>
                <w:szCs w:val="16"/>
                <w:lang w:eastAsia="en-GB"/>
              </w:rPr>
              <w:t xml:space="preserve"> and </w:t>
            </w:r>
            <w:r w:rsidRPr="0046006F">
              <w:rPr>
                <w:rFonts w:cs="Arial"/>
                <w:bCs/>
                <w:strike/>
                <w:noProof/>
                <w:color w:val="FF0000"/>
                <w:sz w:val="16"/>
                <w:szCs w:val="16"/>
                <w:lang w:eastAsia="en-GB"/>
              </w:rPr>
              <w:t>8</w:t>
            </w:r>
            <w:r w:rsidRPr="0046006F">
              <w:rPr>
                <w:rFonts w:cs="Arial"/>
                <w:bCs/>
                <w:noProof/>
                <w:color w:val="FF0000"/>
                <w:sz w:val="16"/>
                <w:szCs w:val="16"/>
                <w:lang w:eastAsia="en-GB"/>
              </w:rPr>
              <w:t>10</w:t>
            </w:r>
            <w:r w:rsidRPr="0046006F">
              <w:rPr>
                <w:rFonts w:cs="Arial"/>
                <w:bCs/>
                <w:noProof/>
                <w:sz w:val="16"/>
                <w:szCs w:val="16"/>
                <w:lang w:eastAsia="en-GB"/>
              </w:rPr>
              <w:t xml:space="preserve"> correspond with subframe #0</w:t>
            </w:r>
            <w:r w:rsidRPr="0046006F">
              <w:rPr>
                <w:rFonts w:cs="Arial"/>
                <w:bCs/>
                <w:noProof/>
                <w:color w:val="FF0000"/>
                <w:sz w:val="16"/>
                <w:szCs w:val="16"/>
                <w:u w:val="single"/>
                <w:lang w:eastAsia="en-GB"/>
              </w:rPr>
              <w:t>, #4, #5</w:t>
            </w:r>
            <w:r w:rsidRPr="0046006F">
              <w:rPr>
                <w:rFonts w:cs="Arial"/>
                <w:bCs/>
                <w:noProof/>
                <w:sz w:val="16"/>
                <w:szCs w:val="16"/>
                <w:lang w:eastAsia="en-GB"/>
              </w:rPr>
              <w:t xml:space="preserve"> and #</w:t>
            </w:r>
            <w:r w:rsidRPr="0046006F">
              <w:rPr>
                <w:rFonts w:cs="Arial"/>
                <w:bCs/>
                <w:strike/>
                <w:noProof/>
                <w:color w:val="FF0000"/>
                <w:sz w:val="16"/>
                <w:szCs w:val="16"/>
                <w:lang w:eastAsia="en-GB"/>
              </w:rPr>
              <w:t>5</w:t>
            </w:r>
            <w:r w:rsidRPr="0046006F">
              <w:rPr>
                <w:rFonts w:cs="Arial"/>
                <w:bCs/>
                <w:noProof/>
                <w:color w:val="FF0000"/>
                <w:sz w:val="16"/>
                <w:szCs w:val="16"/>
                <w:u w:val="single"/>
                <w:lang w:eastAsia="en-GB"/>
              </w:rPr>
              <w:t>9</w:t>
            </w:r>
            <w:r w:rsidRPr="0046006F">
              <w:rPr>
                <w:rFonts w:cs="Arial"/>
                <w:bCs/>
                <w:noProof/>
                <w:sz w:val="16"/>
                <w:szCs w:val="16"/>
                <w:lang w:eastAsia="en-GB"/>
              </w:rPr>
              <w:t xml:space="preserve"> respectively.</w:t>
            </w:r>
          </w:p>
          <w:p w14:paraId="02DA15F2" w14:textId="77777777" w:rsidR="006356D0" w:rsidRPr="0046006F" w:rsidRDefault="006356D0" w:rsidP="006356D0">
            <w:pPr>
              <w:pStyle w:val="TAL"/>
              <w:spacing w:after="60"/>
              <w:rPr>
                <w:rFonts w:cs="Arial"/>
                <w:bCs/>
                <w:noProof/>
                <w:sz w:val="16"/>
                <w:szCs w:val="16"/>
                <w:lang w:eastAsia="en-GB"/>
              </w:rPr>
            </w:pPr>
            <w:r w:rsidRPr="0046006F">
              <w:rPr>
                <w:rFonts w:cs="Arial"/>
                <w:sz w:val="16"/>
                <w:szCs w:val="16"/>
              </w:rPr>
              <w:t xml:space="preserve">If </w:t>
            </w:r>
            <w:r w:rsidRPr="0046006F">
              <w:rPr>
                <w:rFonts w:cs="Arial"/>
                <w:i/>
                <w:sz w:val="16"/>
                <w:szCs w:val="16"/>
              </w:rPr>
              <w:t>notificationSF-Index-v14xy</w:t>
            </w:r>
            <w:r w:rsidRPr="0046006F">
              <w:rPr>
                <w:rFonts w:cs="Arial"/>
                <w:sz w:val="16"/>
                <w:szCs w:val="16"/>
              </w:rPr>
              <w:t xml:space="preserve"> is included, UE ignores </w:t>
            </w:r>
            <w:r w:rsidRPr="0046006F">
              <w:rPr>
                <w:rFonts w:cs="Arial"/>
                <w:i/>
                <w:sz w:val="16"/>
                <w:szCs w:val="16"/>
              </w:rPr>
              <w:t>notificationSF-Index-r9</w:t>
            </w:r>
            <w:r w:rsidRPr="0046006F">
              <w:rPr>
                <w:rFonts w:cs="Arial"/>
                <w:sz w:val="16"/>
                <w:szCs w:val="16"/>
              </w:rPr>
              <w:t>.</w:t>
            </w:r>
          </w:p>
          <w:p w14:paraId="03888E81" w14:textId="77777777" w:rsidR="006356D0" w:rsidRDefault="006356D0" w:rsidP="006356D0">
            <w:pPr>
              <w:pBdr>
                <w:bottom w:val="single" w:sz="6" w:space="1" w:color="auto"/>
              </w:pBdr>
              <w:spacing w:after="60"/>
              <w:rPr>
                <w:rFonts w:ascii="Arial" w:hAnsi="Arial" w:cs="Arial"/>
                <w:bCs/>
                <w:noProof/>
                <w:sz w:val="16"/>
                <w:szCs w:val="16"/>
                <w:lang w:eastAsia="en-GB"/>
              </w:rPr>
            </w:pPr>
            <w:r w:rsidRPr="0046006F">
              <w:rPr>
                <w:rFonts w:ascii="Arial" w:hAnsi="Arial" w:cs="Arial"/>
                <w:bCs/>
                <w:noProof/>
                <w:sz w:val="16"/>
                <w:szCs w:val="16"/>
                <w:lang w:eastAsia="en-GB"/>
              </w:rPr>
              <w:t>TDD: Value 1, 2, 3, 4, and 5 correspond with subframe #3, #4, #7, #8, and #9 respectively.</w:t>
            </w:r>
          </w:p>
          <w:p w14:paraId="28CF9713" w14:textId="77777777" w:rsidR="006356D0" w:rsidRDefault="006356D0" w:rsidP="006356D0">
            <w:pPr>
              <w:spacing w:after="60"/>
              <w:rPr>
                <w:rFonts w:ascii="Arial" w:hAnsi="Arial" w:cs="Arial"/>
                <w:bCs/>
                <w:noProof/>
                <w:color w:val="1F3864" w:themeColor="accent5" w:themeShade="80"/>
                <w:sz w:val="16"/>
                <w:szCs w:val="16"/>
                <w:lang w:eastAsia="en-GB"/>
              </w:rPr>
            </w:pPr>
            <w:r w:rsidRPr="00B917DB">
              <w:rPr>
                <w:rFonts w:ascii="Arial" w:hAnsi="Arial" w:cs="Arial"/>
                <w:bCs/>
                <w:noProof/>
                <w:color w:val="1F3864" w:themeColor="accent5" w:themeShade="80"/>
                <w:sz w:val="16"/>
                <w:szCs w:val="16"/>
                <w:lang w:eastAsia="en-GB"/>
              </w:rPr>
              <w:t xml:space="preserve">ASN1ses: RRC reflects RAN2 agreement (which seems </w:t>
            </w:r>
            <w:r w:rsidRPr="00B917DB">
              <w:rPr>
                <w:rFonts w:ascii="Arial" w:hAnsi="Arial" w:cs="Arial"/>
                <w:bCs/>
                <w:noProof/>
                <w:color w:val="1F3864" w:themeColor="accent5" w:themeShade="80"/>
                <w:sz w:val="16"/>
                <w:szCs w:val="16"/>
                <w:lang w:eastAsia="en-GB"/>
              </w:rPr>
              <w:lastRenderedPageBreak/>
              <w:t>different from RAN1 agreement). Some offline discussion needed (CB)</w:t>
            </w:r>
          </w:p>
          <w:p w14:paraId="6824A417" w14:textId="3EE384D1" w:rsidR="006356D0" w:rsidRDefault="006356D0" w:rsidP="006356D0">
            <w:pPr>
              <w:spacing w:after="60"/>
              <w:rPr>
                <w:rFonts w:ascii="Arial" w:hAnsi="Arial" w:cs="Arial"/>
                <w:noProof/>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396B171C" w14:textId="77777777" w:rsidR="006356D0" w:rsidRDefault="006356D0" w:rsidP="006356D0">
            <w:pPr>
              <w:spacing w:after="60"/>
              <w:rPr>
                <w:rFonts w:ascii="Arial" w:hAnsi="Arial" w:cs="Arial"/>
                <w:noProof/>
                <w:sz w:val="16"/>
                <w:szCs w:val="16"/>
              </w:rPr>
            </w:pPr>
            <w:r>
              <w:rPr>
                <w:rFonts w:ascii="Arial" w:hAnsi="Arial" w:cs="Arial"/>
                <w:noProof/>
                <w:sz w:val="16"/>
                <w:szCs w:val="16"/>
              </w:rPr>
              <w:lastRenderedPageBreak/>
              <w:t>Closed</w:t>
            </w:r>
          </w:p>
          <w:p w14:paraId="5C6272C6" w14:textId="77777777" w:rsidR="006356D0" w:rsidRDefault="006356D0" w:rsidP="006356D0">
            <w:pPr>
              <w:spacing w:after="60"/>
              <w:rPr>
                <w:rFonts w:ascii="Arial" w:hAnsi="Arial" w:cs="Arial"/>
                <w:noProof/>
                <w:sz w:val="16"/>
                <w:szCs w:val="16"/>
              </w:rPr>
            </w:pPr>
            <w:r>
              <w:rPr>
                <w:rFonts w:ascii="Arial" w:hAnsi="Arial" w:cs="Arial"/>
                <w:noProof/>
                <w:sz w:val="16"/>
                <w:szCs w:val="16"/>
              </w:rPr>
              <w:t>CR WI</w:t>
            </w:r>
          </w:p>
          <w:p w14:paraId="60B8044F" w14:textId="47D9FB75" w:rsidR="006356D0" w:rsidRPr="00100765" w:rsidRDefault="006356D0" w:rsidP="006356D0">
            <w:pPr>
              <w:spacing w:after="60"/>
              <w:rPr>
                <w:rFonts w:ascii="Arial" w:hAnsi="Arial" w:cs="Arial"/>
                <w:noProof/>
                <w:sz w:val="16"/>
                <w:szCs w:val="16"/>
              </w:rPr>
            </w:pPr>
            <w:r w:rsidRPr="006C10EB">
              <w:rPr>
                <w:rFonts w:ascii="Arial" w:hAnsi="Arial" w:cs="Arial"/>
                <w:noProof/>
                <w:sz w:val="16"/>
                <w:szCs w:val="16"/>
              </w:rPr>
              <w:t>MBMS_LTE_enh2-Core</w:t>
            </w:r>
          </w:p>
        </w:tc>
      </w:tr>
      <w:tr w:rsidR="006356D0" w:rsidRPr="00BD494B" w14:paraId="2181F7A9" w14:textId="77777777" w:rsidTr="00571106">
        <w:tc>
          <w:tcPr>
            <w:tcW w:w="833" w:type="dxa"/>
          </w:tcPr>
          <w:p w14:paraId="6851A9A4" w14:textId="04310A3F" w:rsidR="006356D0" w:rsidRPr="00100765" w:rsidRDefault="006356D0" w:rsidP="006356D0">
            <w:pPr>
              <w:spacing w:after="60"/>
              <w:rPr>
                <w:rFonts w:ascii="Arial" w:hAnsi="Arial" w:cs="Arial"/>
                <w:noProof/>
                <w:sz w:val="16"/>
                <w:szCs w:val="16"/>
              </w:rPr>
            </w:pPr>
            <w:r w:rsidRPr="000E2897">
              <w:rPr>
                <w:rFonts w:ascii="Arial" w:hAnsi="Arial" w:cs="Arial"/>
                <w:noProof/>
                <w:sz w:val="16"/>
                <w:szCs w:val="16"/>
              </w:rPr>
              <w:t>N.156</w:t>
            </w:r>
          </w:p>
        </w:tc>
        <w:tc>
          <w:tcPr>
            <w:tcW w:w="3033" w:type="dxa"/>
          </w:tcPr>
          <w:p w14:paraId="1FE5F795" w14:textId="6862B32E" w:rsidR="006356D0" w:rsidRPr="00632BCF" w:rsidRDefault="006356D0" w:rsidP="006356D0">
            <w:pPr>
              <w:spacing w:after="60"/>
              <w:rPr>
                <w:rFonts w:ascii="Arial" w:hAnsi="Arial" w:cs="Arial"/>
                <w:bCs/>
                <w:iCs/>
                <w:noProof/>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w:t>
            </w:r>
            <w:r w:rsidRPr="009230BB">
              <w:rPr>
                <w:rFonts w:ascii="Arial" w:hAnsi="Arial" w:cs="Arial"/>
                <w:sz w:val="16"/>
                <w:szCs w:val="16"/>
              </w:rPr>
              <w:t xml:space="preserve"> </w:t>
            </w:r>
            <w:r w:rsidRPr="009230BB">
              <w:rPr>
                <w:rFonts w:ascii="Arial" w:hAnsi="Arial" w:cs="Arial"/>
                <w:noProof/>
                <w:sz w:val="16"/>
                <w:szCs w:val="16"/>
              </w:rPr>
              <w:t>mcch-ModificationPeriod-v14x0, mcch-RepetitionPeriod-v14x0</w:t>
            </w:r>
          </w:p>
        </w:tc>
        <w:tc>
          <w:tcPr>
            <w:tcW w:w="4961" w:type="dxa"/>
          </w:tcPr>
          <w:p w14:paraId="5457E465" w14:textId="2D80D091" w:rsidR="006356D0" w:rsidRPr="00BC6760" w:rsidRDefault="006356D0" w:rsidP="006356D0">
            <w:pPr>
              <w:spacing w:after="0"/>
              <w:rPr>
                <w:rFonts w:ascii="Arial" w:hAnsi="Arial" w:cs="Arial"/>
                <w:i/>
                <w:noProof/>
                <w:sz w:val="16"/>
                <w:szCs w:val="16"/>
              </w:rPr>
            </w:pPr>
            <w:r w:rsidRPr="000E2897">
              <w:rPr>
                <w:rFonts w:ascii="Arial" w:hAnsi="Arial" w:cs="Arial"/>
                <w:noProof/>
                <w:sz w:val="16"/>
                <w:szCs w:val="16"/>
              </w:rPr>
              <w:t>Are the spares needed – since these are always used in broadcast, some UEs will never comprehend these, causing some issues.</w:t>
            </w:r>
          </w:p>
        </w:tc>
        <w:tc>
          <w:tcPr>
            <w:tcW w:w="682" w:type="dxa"/>
          </w:tcPr>
          <w:p w14:paraId="4AE1EBA7" w14:textId="41CE10E2" w:rsidR="006356D0" w:rsidRDefault="006356D0" w:rsidP="006356D0">
            <w:pPr>
              <w:spacing w:after="60"/>
              <w:rPr>
                <w:rFonts w:ascii="Arial" w:hAnsi="Arial" w:cs="Arial"/>
                <w:noProof/>
                <w:sz w:val="16"/>
                <w:szCs w:val="16"/>
              </w:rPr>
            </w:pPr>
            <w:r w:rsidRPr="000E2897">
              <w:rPr>
                <w:rFonts w:ascii="Arial" w:hAnsi="Arial" w:cs="Arial"/>
                <w:noProof/>
                <w:sz w:val="16"/>
                <w:szCs w:val="16"/>
              </w:rPr>
              <w:t>2</w:t>
            </w:r>
          </w:p>
        </w:tc>
        <w:tc>
          <w:tcPr>
            <w:tcW w:w="4542" w:type="dxa"/>
          </w:tcPr>
          <w:p w14:paraId="196A8F83" w14:textId="77777777" w:rsidR="006356D0" w:rsidRDefault="006356D0" w:rsidP="006356D0">
            <w:pPr>
              <w:pBdr>
                <w:bottom w:val="single" w:sz="6" w:space="1" w:color="auto"/>
              </w:pBdr>
              <w:spacing w:after="60"/>
              <w:rPr>
                <w:rFonts w:ascii="Arial" w:hAnsi="Arial" w:cs="Arial"/>
                <w:noProof/>
                <w:sz w:val="16"/>
                <w:szCs w:val="16"/>
              </w:rPr>
            </w:pPr>
            <w:r w:rsidRPr="000E2897">
              <w:rPr>
                <w:rFonts w:ascii="Arial" w:hAnsi="Arial" w:cs="Arial"/>
                <w:noProof/>
                <w:sz w:val="16"/>
                <w:szCs w:val="16"/>
              </w:rPr>
              <w:t>Remove spares</w:t>
            </w:r>
          </w:p>
          <w:p w14:paraId="581A5443" w14:textId="28104D2A" w:rsidR="006356D0" w:rsidRDefault="006356D0" w:rsidP="006356D0">
            <w:pPr>
              <w:spacing w:after="60"/>
              <w:rPr>
                <w:rFonts w:ascii="Arial" w:hAnsi="Arial" w:cs="Arial"/>
                <w:noProof/>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 xml:space="preserve">general </w:t>
            </w:r>
            <w:r w:rsidRPr="00D747D7">
              <w:rPr>
                <w:rFonts w:ascii="Arial" w:hAnsi="Arial" w:cs="Arial"/>
                <w:noProof/>
                <w:color w:val="1F3864" w:themeColor="accent5" w:themeShade="80"/>
                <w:sz w:val="16"/>
                <w:szCs w:val="16"/>
              </w:rPr>
              <w:t>CR</w:t>
            </w:r>
          </w:p>
        </w:tc>
        <w:tc>
          <w:tcPr>
            <w:tcW w:w="1580" w:type="dxa"/>
          </w:tcPr>
          <w:p w14:paraId="146CFD0E" w14:textId="77777777" w:rsidR="006356D0" w:rsidRDefault="006356D0" w:rsidP="006356D0">
            <w:pPr>
              <w:spacing w:after="60"/>
              <w:rPr>
                <w:rFonts w:ascii="Arial" w:hAnsi="Arial" w:cs="Arial"/>
                <w:noProof/>
                <w:sz w:val="16"/>
                <w:szCs w:val="16"/>
              </w:rPr>
            </w:pPr>
            <w:r>
              <w:rPr>
                <w:rFonts w:ascii="Arial" w:hAnsi="Arial" w:cs="Arial"/>
                <w:noProof/>
                <w:sz w:val="16"/>
                <w:szCs w:val="16"/>
              </w:rPr>
              <w:t>Closed</w:t>
            </w:r>
          </w:p>
          <w:p w14:paraId="3434CFCA" w14:textId="77777777" w:rsidR="006356D0" w:rsidRDefault="006356D0" w:rsidP="006356D0">
            <w:pPr>
              <w:spacing w:after="60"/>
              <w:rPr>
                <w:rFonts w:ascii="Arial" w:hAnsi="Arial" w:cs="Arial"/>
                <w:noProof/>
                <w:sz w:val="16"/>
                <w:szCs w:val="16"/>
              </w:rPr>
            </w:pPr>
            <w:r>
              <w:rPr>
                <w:rFonts w:ascii="Arial" w:hAnsi="Arial" w:cs="Arial"/>
                <w:noProof/>
                <w:sz w:val="16"/>
                <w:szCs w:val="16"/>
              </w:rPr>
              <w:t>CR</w:t>
            </w:r>
          </w:p>
          <w:p w14:paraId="051F6C14" w14:textId="691439B8" w:rsidR="006356D0" w:rsidRPr="00100765" w:rsidRDefault="006356D0" w:rsidP="006356D0">
            <w:pPr>
              <w:spacing w:after="60"/>
              <w:rPr>
                <w:rFonts w:ascii="Arial" w:hAnsi="Arial" w:cs="Arial"/>
                <w:noProof/>
                <w:sz w:val="16"/>
                <w:szCs w:val="16"/>
              </w:rPr>
            </w:pPr>
            <w:r>
              <w:rPr>
                <w:rFonts w:ascii="Arial" w:hAnsi="Arial" w:cs="Arial"/>
                <w:noProof/>
                <w:sz w:val="16"/>
                <w:szCs w:val="16"/>
              </w:rPr>
              <w:t>TEI14</w:t>
            </w:r>
          </w:p>
        </w:tc>
      </w:tr>
      <w:tr w:rsidR="006356D0" w:rsidRPr="00BD494B" w14:paraId="638EC6D7" w14:textId="77777777" w:rsidTr="00571106">
        <w:tc>
          <w:tcPr>
            <w:tcW w:w="833" w:type="dxa"/>
          </w:tcPr>
          <w:p w14:paraId="1206D14F" w14:textId="47F730AB" w:rsidR="006356D0" w:rsidRPr="00100765" w:rsidRDefault="006356D0" w:rsidP="006356D0">
            <w:pPr>
              <w:spacing w:after="60"/>
              <w:rPr>
                <w:rFonts w:ascii="Arial" w:hAnsi="Arial" w:cs="Arial"/>
                <w:noProof/>
                <w:sz w:val="16"/>
                <w:szCs w:val="16"/>
              </w:rPr>
            </w:pPr>
            <w:r w:rsidRPr="000E2897">
              <w:rPr>
                <w:rFonts w:ascii="Arial" w:hAnsi="Arial" w:cs="Arial"/>
                <w:noProof/>
                <w:sz w:val="16"/>
                <w:szCs w:val="16"/>
              </w:rPr>
              <w:t>N.158</w:t>
            </w:r>
          </w:p>
        </w:tc>
        <w:tc>
          <w:tcPr>
            <w:tcW w:w="3033" w:type="dxa"/>
          </w:tcPr>
          <w:p w14:paraId="2A987F0B" w14:textId="7112EE61" w:rsidR="006356D0" w:rsidRPr="00632BCF" w:rsidRDefault="006356D0" w:rsidP="006356D0">
            <w:pPr>
              <w:spacing w:after="60"/>
              <w:rPr>
                <w:rFonts w:ascii="Arial" w:hAnsi="Arial" w:cs="Arial"/>
                <w:bCs/>
                <w:iCs/>
                <w:noProof/>
                <w:sz w:val="16"/>
                <w:szCs w:val="16"/>
              </w:rPr>
            </w:pPr>
            <w:r w:rsidRPr="009230BB">
              <w:rPr>
                <w:rFonts w:ascii="Arial" w:hAnsi="Arial" w:cs="Arial"/>
                <w:bCs/>
                <w:iCs/>
                <w:sz w:val="16"/>
                <w:szCs w:val="16"/>
              </w:rPr>
              <w:t xml:space="preserve">6.3.7 </w:t>
            </w:r>
            <w:r w:rsidRPr="009230BB">
              <w:rPr>
                <w:rFonts w:ascii="Arial" w:hAnsi="Arial" w:cs="Arial"/>
                <w:noProof/>
                <w:sz w:val="16"/>
                <w:szCs w:val="16"/>
              </w:rPr>
              <w:t>MBSFN-AreaInfoList::mcchModificationPeriod-v14x0</w:t>
            </w:r>
          </w:p>
        </w:tc>
        <w:tc>
          <w:tcPr>
            <w:tcW w:w="4961" w:type="dxa"/>
          </w:tcPr>
          <w:p w14:paraId="374E9D71" w14:textId="7E4FEC68" w:rsidR="006356D0" w:rsidRPr="00BC6760" w:rsidRDefault="006356D0" w:rsidP="006356D0">
            <w:pPr>
              <w:spacing w:after="0"/>
              <w:rPr>
                <w:rFonts w:ascii="Arial" w:hAnsi="Arial" w:cs="Arial"/>
                <w:i/>
                <w:noProof/>
                <w:sz w:val="16"/>
                <w:szCs w:val="16"/>
              </w:rPr>
            </w:pPr>
            <w:r w:rsidRPr="000E2897">
              <w:rPr>
                <w:rFonts w:ascii="Arial" w:hAnsi="Arial" w:cs="Arial"/>
                <w:noProof/>
                <w:sz w:val="16"/>
                <w:szCs w:val="16"/>
              </w:rPr>
              <w:t>Unify wording of “UE shall ignore” with other instances in specification</w:t>
            </w:r>
          </w:p>
        </w:tc>
        <w:tc>
          <w:tcPr>
            <w:tcW w:w="682" w:type="dxa"/>
          </w:tcPr>
          <w:p w14:paraId="5DFAC6B9" w14:textId="5B2D44A5" w:rsidR="006356D0" w:rsidRDefault="006356D0" w:rsidP="006356D0">
            <w:pPr>
              <w:spacing w:after="60"/>
              <w:rPr>
                <w:rFonts w:ascii="Arial" w:hAnsi="Arial" w:cs="Arial"/>
                <w:noProof/>
                <w:sz w:val="16"/>
                <w:szCs w:val="16"/>
              </w:rPr>
            </w:pPr>
            <w:r w:rsidRPr="000E2897">
              <w:rPr>
                <w:rFonts w:ascii="Arial" w:hAnsi="Arial" w:cs="Arial"/>
                <w:noProof/>
                <w:sz w:val="16"/>
                <w:szCs w:val="16"/>
              </w:rPr>
              <w:t>2</w:t>
            </w:r>
          </w:p>
        </w:tc>
        <w:tc>
          <w:tcPr>
            <w:tcW w:w="4542" w:type="dxa"/>
          </w:tcPr>
          <w:p w14:paraId="72AF5950" w14:textId="77777777" w:rsidR="006356D0" w:rsidRPr="009230BB" w:rsidRDefault="006356D0" w:rsidP="006356D0">
            <w:pPr>
              <w:spacing w:after="60"/>
              <w:rPr>
                <w:rFonts w:ascii="Arial" w:hAnsi="Arial" w:cs="Arial"/>
                <w:noProof/>
                <w:sz w:val="16"/>
                <w:szCs w:val="16"/>
              </w:rPr>
            </w:pPr>
            <w:r w:rsidRPr="009230BB">
              <w:rPr>
                <w:rFonts w:ascii="Arial" w:hAnsi="Arial" w:cs="Arial"/>
                <w:noProof/>
                <w:sz w:val="16"/>
                <w:szCs w:val="16"/>
              </w:rPr>
              <w:t>Use the following:</w:t>
            </w:r>
          </w:p>
          <w:p w14:paraId="4C023711" w14:textId="77777777" w:rsidR="006356D0" w:rsidRDefault="006356D0" w:rsidP="006356D0">
            <w:pPr>
              <w:pBdr>
                <w:bottom w:val="single" w:sz="6" w:space="1" w:color="auto"/>
              </w:pBdr>
              <w:spacing w:after="60"/>
              <w:rPr>
                <w:rFonts w:ascii="Arial" w:hAnsi="Arial" w:cs="Arial"/>
                <w:noProof/>
                <w:sz w:val="16"/>
                <w:szCs w:val="16"/>
              </w:rPr>
            </w:pPr>
            <w:r w:rsidRPr="009230BB">
              <w:rPr>
                <w:rFonts w:ascii="Arial" w:hAnsi="Arial" w:cs="Arial"/>
                <w:noProof/>
                <w:sz w:val="16"/>
                <w:szCs w:val="16"/>
              </w:rPr>
              <w:t>“</w:t>
            </w:r>
            <w:r w:rsidRPr="009230BB">
              <w:rPr>
                <w:rFonts w:ascii="Arial" w:hAnsi="Arial" w:cs="Arial"/>
                <w:bCs/>
                <w:noProof/>
                <w:sz w:val="16"/>
                <w:szCs w:val="16"/>
                <w:lang w:eastAsia="zh-CN"/>
              </w:rPr>
              <w:t xml:space="preserve">In case </w:t>
            </w:r>
            <w:r w:rsidRPr="009230BB">
              <w:rPr>
                <w:rFonts w:ascii="Arial" w:hAnsi="Arial" w:cs="Arial"/>
                <w:i/>
                <w:sz w:val="16"/>
                <w:szCs w:val="16"/>
              </w:rPr>
              <w:t>mcch-ModificationPeriod-</w:t>
            </w:r>
            <w:r w:rsidRPr="009230BB">
              <w:rPr>
                <w:rFonts w:ascii="Arial" w:hAnsi="Arial" w:cs="Arial"/>
                <w:i/>
                <w:sz w:val="16"/>
                <w:szCs w:val="16"/>
                <w:lang w:eastAsia="zh-CN"/>
              </w:rPr>
              <w:t>v14x0</w:t>
            </w:r>
            <w:r w:rsidRPr="009230BB">
              <w:rPr>
                <w:rFonts w:ascii="Arial" w:hAnsi="Arial" w:cs="Arial"/>
                <w:sz w:val="16"/>
                <w:szCs w:val="16"/>
                <w:lang w:eastAsia="zh-CN"/>
              </w:rPr>
              <w:t xml:space="preserve"> is configured, the UE shall ignore the</w:t>
            </w:r>
            <w:r w:rsidRPr="0002046A">
              <w:rPr>
                <w:rFonts w:ascii="Arial" w:hAnsi="Arial" w:cs="Arial"/>
                <w:strike/>
                <w:color w:val="FF0000"/>
                <w:sz w:val="16"/>
                <w:szCs w:val="16"/>
                <w:lang w:eastAsia="zh-CN"/>
              </w:rPr>
              <w:t xml:space="preserve"> configuration of</w:t>
            </w:r>
            <w:r w:rsidRPr="009230BB">
              <w:rPr>
                <w:rFonts w:ascii="Arial" w:hAnsi="Arial" w:cs="Arial"/>
                <w:sz w:val="16"/>
                <w:szCs w:val="16"/>
                <w:lang w:eastAsia="zh-CN"/>
              </w:rPr>
              <w:t xml:space="preserve"> </w:t>
            </w:r>
            <w:r w:rsidRPr="009230BB">
              <w:rPr>
                <w:rFonts w:ascii="Arial" w:hAnsi="Arial" w:cs="Arial"/>
                <w:i/>
                <w:sz w:val="16"/>
                <w:szCs w:val="16"/>
              </w:rPr>
              <w:t>mcch-ModificationPeriod-r9</w:t>
            </w:r>
            <w:r w:rsidRPr="009230BB">
              <w:rPr>
                <w:rFonts w:ascii="Arial" w:hAnsi="Arial" w:cs="Arial"/>
                <w:sz w:val="16"/>
                <w:szCs w:val="16"/>
                <w:lang w:eastAsia="zh-CN"/>
              </w:rPr>
              <w:t>.</w:t>
            </w:r>
            <w:r w:rsidRPr="009230BB">
              <w:rPr>
                <w:rFonts w:ascii="Arial" w:hAnsi="Arial" w:cs="Arial"/>
                <w:noProof/>
                <w:sz w:val="16"/>
                <w:szCs w:val="16"/>
              </w:rPr>
              <w:t>”</w:t>
            </w:r>
          </w:p>
          <w:p w14:paraId="78A69CC4" w14:textId="0C075B53" w:rsidR="006356D0" w:rsidRDefault="006356D0" w:rsidP="006356D0">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114731F5" w14:textId="77777777" w:rsidR="006356D0" w:rsidRDefault="006356D0" w:rsidP="006356D0">
            <w:pPr>
              <w:spacing w:after="60"/>
              <w:rPr>
                <w:rFonts w:ascii="Arial" w:hAnsi="Arial" w:cs="Arial"/>
                <w:noProof/>
                <w:sz w:val="16"/>
                <w:szCs w:val="16"/>
              </w:rPr>
            </w:pPr>
            <w:r>
              <w:rPr>
                <w:rFonts w:ascii="Arial" w:hAnsi="Arial" w:cs="Arial"/>
                <w:noProof/>
                <w:sz w:val="16"/>
                <w:szCs w:val="16"/>
              </w:rPr>
              <w:t>Closed</w:t>
            </w:r>
          </w:p>
          <w:p w14:paraId="73543D52" w14:textId="77777777" w:rsidR="006356D0" w:rsidRDefault="006356D0" w:rsidP="006356D0">
            <w:pPr>
              <w:spacing w:after="60"/>
              <w:rPr>
                <w:rFonts w:ascii="Arial" w:hAnsi="Arial" w:cs="Arial"/>
                <w:noProof/>
                <w:sz w:val="16"/>
                <w:szCs w:val="16"/>
              </w:rPr>
            </w:pPr>
            <w:r>
              <w:rPr>
                <w:rFonts w:ascii="Arial" w:hAnsi="Arial" w:cs="Arial"/>
                <w:noProof/>
                <w:sz w:val="16"/>
                <w:szCs w:val="16"/>
              </w:rPr>
              <w:t>CR WI</w:t>
            </w:r>
          </w:p>
          <w:p w14:paraId="2AD90B2F" w14:textId="01C17146" w:rsidR="006356D0" w:rsidRPr="00100765" w:rsidRDefault="006356D0" w:rsidP="006356D0">
            <w:pPr>
              <w:spacing w:after="60"/>
              <w:rPr>
                <w:rFonts w:ascii="Arial" w:hAnsi="Arial" w:cs="Arial"/>
                <w:noProof/>
                <w:sz w:val="16"/>
                <w:szCs w:val="16"/>
              </w:rPr>
            </w:pPr>
            <w:r w:rsidRPr="006356D0">
              <w:rPr>
                <w:rFonts w:ascii="Arial" w:hAnsi="Arial" w:cs="Arial"/>
                <w:noProof/>
                <w:sz w:val="16"/>
                <w:szCs w:val="16"/>
              </w:rPr>
              <w:t>MBMS_LTE_enh2-Core</w:t>
            </w:r>
          </w:p>
        </w:tc>
      </w:tr>
      <w:tr w:rsidR="006356D0" w:rsidRPr="00BD494B" w14:paraId="1CE5A65E" w14:textId="77777777" w:rsidTr="00571106">
        <w:tc>
          <w:tcPr>
            <w:tcW w:w="833" w:type="dxa"/>
          </w:tcPr>
          <w:p w14:paraId="48A1FA94" w14:textId="75232EEB" w:rsidR="006356D0" w:rsidRPr="00100765" w:rsidRDefault="006356D0" w:rsidP="006356D0">
            <w:pPr>
              <w:spacing w:after="60"/>
              <w:rPr>
                <w:rFonts w:ascii="Arial" w:hAnsi="Arial" w:cs="Arial"/>
                <w:noProof/>
                <w:sz w:val="16"/>
                <w:szCs w:val="16"/>
              </w:rPr>
            </w:pPr>
            <w:r w:rsidRPr="000E2897">
              <w:rPr>
                <w:rFonts w:ascii="Arial" w:hAnsi="Arial" w:cs="Arial"/>
                <w:noProof/>
                <w:sz w:val="16"/>
                <w:szCs w:val="16"/>
              </w:rPr>
              <w:t>N.155</w:t>
            </w:r>
          </w:p>
        </w:tc>
        <w:tc>
          <w:tcPr>
            <w:tcW w:w="3033" w:type="dxa"/>
          </w:tcPr>
          <w:p w14:paraId="0916D5B6" w14:textId="61CBD8D2" w:rsidR="006356D0" w:rsidRPr="00632BCF" w:rsidRDefault="006356D0" w:rsidP="006356D0">
            <w:pPr>
              <w:spacing w:after="60"/>
              <w:rPr>
                <w:rFonts w:ascii="Arial" w:hAnsi="Arial" w:cs="Arial"/>
                <w:bCs/>
                <w:iCs/>
                <w:noProof/>
                <w:sz w:val="16"/>
                <w:szCs w:val="16"/>
              </w:rPr>
            </w:pPr>
            <w:r w:rsidRPr="009230BB">
              <w:rPr>
                <w:rFonts w:ascii="Arial" w:hAnsi="Arial" w:cs="Arial"/>
                <w:bCs/>
                <w:iCs/>
                <w:sz w:val="16"/>
                <w:szCs w:val="16"/>
              </w:rPr>
              <w:t xml:space="preserve">6.3.7 </w:t>
            </w:r>
            <w:r w:rsidRPr="009230BB">
              <w:rPr>
                <w:rFonts w:ascii="Arial" w:hAnsi="Arial" w:cs="Arial"/>
                <w:sz w:val="16"/>
                <w:szCs w:val="16"/>
              </w:rPr>
              <w:t>SC-MTCH-InfoList-BR</w:t>
            </w:r>
          </w:p>
        </w:tc>
        <w:tc>
          <w:tcPr>
            <w:tcW w:w="4961" w:type="dxa"/>
          </w:tcPr>
          <w:p w14:paraId="4C1167B4" w14:textId="6449CCF9" w:rsidR="006356D0" w:rsidRPr="00BC6760" w:rsidRDefault="006356D0" w:rsidP="006356D0">
            <w:pPr>
              <w:spacing w:after="0"/>
              <w:rPr>
                <w:rFonts w:ascii="Arial" w:hAnsi="Arial" w:cs="Arial"/>
                <w:i/>
                <w:noProof/>
                <w:sz w:val="16"/>
                <w:szCs w:val="16"/>
              </w:rPr>
            </w:pPr>
            <w:r w:rsidRPr="000E2897">
              <w:rPr>
                <w:rFonts w:ascii="Arial" w:hAnsi="Arial" w:cs="Arial"/>
                <w:noProof/>
                <w:sz w:val="16"/>
                <w:szCs w:val="16"/>
              </w:rPr>
              <w:t>The description of the IE is identical t o</w:t>
            </w:r>
            <w:r w:rsidRPr="000E2897">
              <w:rPr>
                <w:rFonts w:ascii="Arial" w:hAnsi="Arial" w:cs="Arial"/>
                <w:i/>
                <w:sz w:val="16"/>
                <w:szCs w:val="16"/>
              </w:rPr>
              <w:t xml:space="preserve"> SC-MTCH-InfoList. </w:t>
            </w:r>
          </w:p>
        </w:tc>
        <w:tc>
          <w:tcPr>
            <w:tcW w:w="682" w:type="dxa"/>
          </w:tcPr>
          <w:p w14:paraId="52C45442" w14:textId="7E4960BE" w:rsidR="006356D0" w:rsidRDefault="006356D0" w:rsidP="006356D0">
            <w:pPr>
              <w:spacing w:after="60"/>
              <w:rPr>
                <w:rFonts w:ascii="Arial" w:hAnsi="Arial" w:cs="Arial"/>
                <w:noProof/>
                <w:sz w:val="16"/>
                <w:szCs w:val="16"/>
              </w:rPr>
            </w:pPr>
            <w:r w:rsidRPr="000E2897">
              <w:rPr>
                <w:rFonts w:ascii="Arial" w:hAnsi="Arial" w:cs="Arial"/>
                <w:noProof/>
                <w:sz w:val="16"/>
                <w:szCs w:val="16"/>
              </w:rPr>
              <w:t>2</w:t>
            </w:r>
          </w:p>
        </w:tc>
        <w:tc>
          <w:tcPr>
            <w:tcW w:w="4542" w:type="dxa"/>
          </w:tcPr>
          <w:p w14:paraId="601155A1" w14:textId="77777777" w:rsidR="006356D0" w:rsidRDefault="006356D0" w:rsidP="006356D0">
            <w:pPr>
              <w:pBdr>
                <w:bottom w:val="single" w:sz="6" w:space="1" w:color="auto"/>
              </w:pBdr>
              <w:spacing w:after="60"/>
              <w:rPr>
                <w:rFonts w:ascii="Arial" w:hAnsi="Arial" w:cs="Arial"/>
                <w:sz w:val="16"/>
                <w:szCs w:val="16"/>
              </w:rPr>
            </w:pPr>
            <w:r w:rsidRPr="000E2897">
              <w:rPr>
                <w:rFonts w:ascii="Arial" w:hAnsi="Arial" w:cs="Arial"/>
                <w:sz w:val="16"/>
                <w:szCs w:val="16"/>
              </w:rPr>
              <w:t>It should be indicated in the description that this IE is applicable to BR/CE UEs</w:t>
            </w:r>
          </w:p>
          <w:p w14:paraId="50E14915" w14:textId="140EDE07" w:rsidR="006356D0" w:rsidRDefault="006356D0" w:rsidP="006356D0">
            <w:pPr>
              <w:spacing w:after="60"/>
              <w:rPr>
                <w:rFonts w:ascii="Arial" w:hAnsi="Arial" w:cs="Arial"/>
                <w:noProof/>
                <w:sz w:val="16"/>
                <w:szCs w:val="16"/>
              </w:rPr>
            </w:pPr>
            <w:r w:rsidRPr="00D747D7">
              <w:rPr>
                <w:rFonts w:ascii="Arial" w:hAnsi="Arial" w:cs="Arial"/>
                <w:noProof/>
                <w:color w:val="1F3864" w:themeColor="accent5" w:themeShade="80"/>
                <w:sz w:val="16"/>
                <w:szCs w:val="16"/>
              </w:rPr>
              <w:t xml:space="preserve">Ericsson: Should be captured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19687289" w14:textId="77777777" w:rsidR="006356D0" w:rsidRDefault="006356D0" w:rsidP="006356D0">
            <w:pPr>
              <w:spacing w:after="60"/>
              <w:rPr>
                <w:rFonts w:ascii="Arial" w:hAnsi="Arial" w:cs="Arial"/>
                <w:noProof/>
                <w:sz w:val="16"/>
                <w:szCs w:val="16"/>
              </w:rPr>
            </w:pPr>
            <w:r>
              <w:rPr>
                <w:rFonts w:ascii="Arial" w:hAnsi="Arial" w:cs="Arial"/>
                <w:noProof/>
                <w:sz w:val="16"/>
                <w:szCs w:val="16"/>
              </w:rPr>
              <w:t>Closed</w:t>
            </w:r>
          </w:p>
          <w:p w14:paraId="56FEA9E4" w14:textId="77777777" w:rsidR="006356D0" w:rsidRDefault="006356D0" w:rsidP="006356D0">
            <w:pPr>
              <w:spacing w:after="60"/>
              <w:rPr>
                <w:rFonts w:ascii="Arial" w:hAnsi="Arial" w:cs="Arial"/>
                <w:noProof/>
                <w:sz w:val="16"/>
                <w:szCs w:val="16"/>
              </w:rPr>
            </w:pPr>
            <w:r>
              <w:rPr>
                <w:rFonts w:ascii="Arial" w:hAnsi="Arial" w:cs="Arial"/>
                <w:noProof/>
                <w:sz w:val="16"/>
                <w:szCs w:val="16"/>
              </w:rPr>
              <w:t>CR WI</w:t>
            </w:r>
          </w:p>
          <w:p w14:paraId="6DBD940D" w14:textId="02C86B8B" w:rsidR="006356D0" w:rsidRPr="00100765" w:rsidRDefault="006356D0" w:rsidP="006356D0">
            <w:pPr>
              <w:spacing w:after="60"/>
              <w:rPr>
                <w:rFonts w:ascii="Arial" w:hAnsi="Arial" w:cs="Arial"/>
                <w:noProof/>
                <w:sz w:val="16"/>
                <w:szCs w:val="16"/>
              </w:rPr>
            </w:pPr>
            <w:r w:rsidRPr="007758E5">
              <w:rPr>
                <w:rFonts w:ascii="Arial" w:hAnsi="Arial" w:cs="Arial"/>
                <w:noProof/>
                <w:sz w:val="16"/>
                <w:szCs w:val="16"/>
              </w:rPr>
              <w:t>LTE_feMTC-Core</w:t>
            </w:r>
          </w:p>
        </w:tc>
      </w:tr>
      <w:tr w:rsidR="006356D0" w:rsidRPr="00BD494B" w14:paraId="7C83FDFB" w14:textId="77777777" w:rsidTr="00571106">
        <w:tc>
          <w:tcPr>
            <w:tcW w:w="833" w:type="dxa"/>
          </w:tcPr>
          <w:p w14:paraId="44E24BBF" w14:textId="77777777" w:rsidR="006356D0" w:rsidRPr="00100765" w:rsidRDefault="006356D0" w:rsidP="008010CB">
            <w:pPr>
              <w:spacing w:after="60"/>
              <w:rPr>
                <w:rFonts w:ascii="Arial" w:hAnsi="Arial" w:cs="Arial"/>
                <w:noProof/>
                <w:sz w:val="16"/>
                <w:szCs w:val="16"/>
              </w:rPr>
            </w:pPr>
          </w:p>
        </w:tc>
        <w:tc>
          <w:tcPr>
            <w:tcW w:w="3033" w:type="dxa"/>
          </w:tcPr>
          <w:p w14:paraId="3880AD96" w14:textId="77777777" w:rsidR="006356D0" w:rsidRPr="00632BCF" w:rsidRDefault="006356D0" w:rsidP="008010CB">
            <w:pPr>
              <w:spacing w:after="60"/>
              <w:rPr>
                <w:rFonts w:ascii="Arial" w:hAnsi="Arial" w:cs="Arial"/>
                <w:bCs/>
                <w:iCs/>
                <w:noProof/>
                <w:sz w:val="16"/>
                <w:szCs w:val="16"/>
              </w:rPr>
            </w:pPr>
          </w:p>
        </w:tc>
        <w:tc>
          <w:tcPr>
            <w:tcW w:w="4961" w:type="dxa"/>
          </w:tcPr>
          <w:p w14:paraId="3B902D1B" w14:textId="77777777" w:rsidR="006356D0" w:rsidRPr="00BC6760" w:rsidRDefault="006356D0" w:rsidP="008010CB">
            <w:pPr>
              <w:spacing w:after="0"/>
              <w:rPr>
                <w:rFonts w:ascii="Arial" w:hAnsi="Arial" w:cs="Arial"/>
                <w:i/>
                <w:noProof/>
                <w:sz w:val="16"/>
                <w:szCs w:val="16"/>
              </w:rPr>
            </w:pPr>
          </w:p>
        </w:tc>
        <w:tc>
          <w:tcPr>
            <w:tcW w:w="682" w:type="dxa"/>
          </w:tcPr>
          <w:p w14:paraId="251F47F1" w14:textId="77777777" w:rsidR="006356D0" w:rsidRDefault="006356D0" w:rsidP="008010CB">
            <w:pPr>
              <w:spacing w:after="60"/>
              <w:rPr>
                <w:rFonts w:ascii="Arial" w:hAnsi="Arial" w:cs="Arial"/>
                <w:noProof/>
                <w:sz w:val="16"/>
                <w:szCs w:val="16"/>
              </w:rPr>
            </w:pPr>
          </w:p>
        </w:tc>
        <w:tc>
          <w:tcPr>
            <w:tcW w:w="4542" w:type="dxa"/>
          </w:tcPr>
          <w:p w14:paraId="3C17A7F1" w14:textId="77777777" w:rsidR="006356D0" w:rsidRDefault="006356D0" w:rsidP="008010CB">
            <w:pPr>
              <w:spacing w:after="60"/>
              <w:rPr>
                <w:rFonts w:ascii="Arial" w:hAnsi="Arial" w:cs="Arial"/>
                <w:noProof/>
                <w:sz w:val="16"/>
                <w:szCs w:val="16"/>
              </w:rPr>
            </w:pPr>
          </w:p>
        </w:tc>
        <w:tc>
          <w:tcPr>
            <w:tcW w:w="1580" w:type="dxa"/>
          </w:tcPr>
          <w:p w14:paraId="729295A6" w14:textId="77777777" w:rsidR="006356D0" w:rsidRPr="00100765" w:rsidRDefault="006356D0" w:rsidP="008010CB">
            <w:pPr>
              <w:spacing w:after="60"/>
              <w:rPr>
                <w:rFonts w:ascii="Arial" w:hAnsi="Arial" w:cs="Arial"/>
                <w:noProof/>
                <w:sz w:val="16"/>
                <w:szCs w:val="16"/>
              </w:rPr>
            </w:pPr>
          </w:p>
        </w:tc>
      </w:tr>
      <w:tr w:rsidR="00633D55" w:rsidRPr="00BD494B" w14:paraId="3AA7C68E" w14:textId="77777777" w:rsidTr="00571106">
        <w:tc>
          <w:tcPr>
            <w:tcW w:w="15631" w:type="dxa"/>
            <w:gridSpan w:val="6"/>
            <w:shd w:val="clear" w:color="auto" w:fill="FFE599"/>
          </w:tcPr>
          <w:p w14:paraId="136F94AF" w14:textId="77777777" w:rsidR="00633D55" w:rsidRPr="00BD494B" w:rsidRDefault="00633D55" w:rsidP="00633D55">
            <w:pPr>
              <w:spacing w:after="60"/>
              <w:jc w:val="center"/>
              <w:rPr>
                <w:rFonts w:ascii="Arial" w:hAnsi="Arial" w:cs="Arial"/>
                <w:noProof/>
                <w:sz w:val="16"/>
                <w:szCs w:val="16"/>
              </w:rPr>
            </w:pPr>
            <w:r w:rsidRPr="00BD494B">
              <w:rPr>
                <w:rFonts w:ascii="Arial" w:hAnsi="Arial" w:cs="Arial"/>
                <w:b/>
                <w:noProof/>
                <w:sz w:val="16"/>
                <w:szCs w:val="16"/>
              </w:rPr>
              <w:t>6.3.7</w:t>
            </w:r>
            <w:r>
              <w:rPr>
                <w:rFonts w:ascii="Arial" w:hAnsi="Arial" w:cs="Arial"/>
                <w:b/>
                <w:noProof/>
                <w:sz w:val="16"/>
                <w:szCs w:val="16"/>
              </w:rPr>
              <w:t>a  SC_PTM</w:t>
            </w:r>
            <w:r w:rsidRPr="00BD494B">
              <w:rPr>
                <w:rFonts w:ascii="Arial" w:hAnsi="Arial" w:cs="Arial"/>
                <w:b/>
                <w:noProof/>
                <w:sz w:val="16"/>
                <w:szCs w:val="16"/>
              </w:rPr>
              <w:t xml:space="preserve"> information elements</w:t>
            </w:r>
            <w:r w:rsidR="00744DCA">
              <w:rPr>
                <w:rFonts w:ascii="Arial" w:hAnsi="Arial" w:cs="Arial"/>
                <w:b/>
                <w:noProof/>
                <w:sz w:val="16"/>
                <w:szCs w:val="16"/>
              </w:rPr>
              <w:t xml:space="preserve"> (closed issues)</w:t>
            </w:r>
          </w:p>
        </w:tc>
      </w:tr>
      <w:tr w:rsidR="00DB0758" w:rsidRPr="00BD494B" w14:paraId="2B679368" w14:textId="77777777" w:rsidTr="00571106">
        <w:tc>
          <w:tcPr>
            <w:tcW w:w="833" w:type="dxa"/>
          </w:tcPr>
          <w:p w14:paraId="51790C47" w14:textId="247EA47E" w:rsidR="00DB0758" w:rsidRPr="00BD494B" w:rsidRDefault="00DB0758" w:rsidP="00DB0758">
            <w:pPr>
              <w:spacing w:after="60"/>
              <w:rPr>
                <w:rFonts w:ascii="Arial" w:hAnsi="Arial" w:cs="Arial"/>
                <w:noProof/>
                <w:sz w:val="16"/>
                <w:szCs w:val="16"/>
              </w:rPr>
            </w:pPr>
            <w:bookmarkStart w:id="132" w:name="H054"/>
            <w:r>
              <w:rPr>
                <w:rFonts w:ascii="Arial" w:eastAsia="SimSun" w:hAnsi="Arial" w:cs="Arial" w:hint="eastAsia"/>
                <w:noProof/>
                <w:sz w:val="16"/>
                <w:szCs w:val="16"/>
                <w:lang w:eastAsia="zh-CN"/>
              </w:rPr>
              <w:t>H.054</w:t>
            </w:r>
            <w:bookmarkEnd w:id="132"/>
          </w:p>
        </w:tc>
        <w:tc>
          <w:tcPr>
            <w:tcW w:w="3033" w:type="dxa"/>
          </w:tcPr>
          <w:p w14:paraId="2BD8DFB4" w14:textId="29792C79" w:rsidR="00DB0758" w:rsidRPr="00BD494B" w:rsidRDefault="00DB0758" w:rsidP="00DB0758">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14:paraId="3A0AC30C" w14:textId="28ABE85D" w:rsidR="00DB0758" w:rsidRPr="00BD494B" w:rsidRDefault="00DB0758" w:rsidP="00DB0758">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mpdcch-Narrowband-SC-MTCH-r14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14:paraId="49E98836" w14:textId="65FDF96C" w:rsidR="00DB0758" w:rsidRPr="00BD494B" w:rsidRDefault="00DB0758" w:rsidP="00DB0758">
            <w:pPr>
              <w:spacing w:after="60"/>
              <w:rPr>
                <w:rFonts w:ascii="Arial" w:hAnsi="Arial" w:cs="Arial"/>
                <w:noProof/>
                <w:sz w:val="16"/>
                <w:szCs w:val="16"/>
              </w:rPr>
            </w:pPr>
            <w:r>
              <w:rPr>
                <w:rFonts w:ascii="Arial" w:hAnsi="Arial" w:cs="Arial"/>
                <w:noProof/>
                <w:sz w:val="16"/>
                <w:szCs w:val="16"/>
              </w:rPr>
              <w:t>2/3</w:t>
            </w:r>
          </w:p>
        </w:tc>
        <w:tc>
          <w:tcPr>
            <w:tcW w:w="4542" w:type="dxa"/>
          </w:tcPr>
          <w:p w14:paraId="5B568291" w14:textId="77777777" w:rsidR="00DB0758" w:rsidRDefault="00DB0758" w:rsidP="00DB0758">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14:paraId="1F1B6C31" w14:textId="1346FDE9" w:rsidR="00DB0758" w:rsidRPr="00BD494B" w:rsidRDefault="00DB0758" w:rsidP="00DB0758">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See also </w:t>
            </w:r>
            <w:hyperlink w:anchor="Q014" w:history="1">
              <w:r w:rsidRPr="0013450B">
                <w:rPr>
                  <w:rStyle w:val="Hyperlink"/>
                  <w:rFonts w:eastAsia="Batang"/>
                  <w:noProof/>
                  <w:kern w:val="0"/>
                  <w:sz w:val="16"/>
                  <w:szCs w:val="16"/>
                  <w:lang w:val="en-GB" w:eastAsia="en-US"/>
                  <w14:textFill>
                    <w14:solidFill>
                      <w14:srgbClr w14:val="0000FF">
                        <w14:lumMod w14:val="50000"/>
                      </w14:srgbClr>
                    </w14:solidFill>
                  </w14:textFill>
                </w:rPr>
                <w:t>Q.014</w:t>
              </w:r>
            </w:hyperlink>
            <w:r w:rsidRPr="000A14C5">
              <w:rPr>
                <w:rFonts w:ascii="Arial" w:hAnsi="Arial" w:cs="Arial"/>
                <w:noProof/>
                <w:color w:val="1F3864" w:themeColor="accent5" w:themeShade="80"/>
                <w:sz w:val="16"/>
                <w:szCs w:val="16"/>
              </w:rPr>
              <w:t>.</w:t>
            </w:r>
            <w:r w:rsidR="00437687">
              <w:rPr>
                <w:rFonts w:ascii="Arial" w:hAnsi="Arial" w:cs="Arial"/>
                <w:noProof/>
                <w:color w:val="1F3864" w:themeColor="accent5" w:themeShade="80"/>
                <w:sz w:val="16"/>
                <w:szCs w:val="16"/>
              </w:rPr>
              <w:t xml:space="preserve"> Captured in WI CR.</w:t>
            </w:r>
          </w:p>
        </w:tc>
        <w:tc>
          <w:tcPr>
            <w:tcW w:w="1580" w:type="dxa"/>
          </w:tcPr>
          <w:p w14:paraId="07A9E90B"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1C5E0691"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7A124ED7" w14:textId="5E2EABA9"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BD494B" w14:paraId="1817E9D1" w14:textId="77777777" w:rsidTr="00571106">
        <w:tc>
          <w:tcPr>
            <w:tcW w:w="833" w:type="dxa"/>
          </w:tcPr>
          <w:p w14:paraId="3F8EB5A7" w14:textId="203D5B5A" w:rsidR="00DB0758" w:rsidRPr="00BD494B" w:rsidRDefault="00DB0758" w:rsidP="00DB0758">
            <w:pPr>
              <w:spacing w:after="60"/>
              <w:rPr>
                <w:rFonts w:ascii="Arial" w:hAnsi="Arial" w:cs="Arial"/>
                <w:noProof/>
                <w:sz w:val="16"/>
                <w:szCs w:val="16"/>
              </w:rPr>
            </w:pPr>
            <w:bookmarkStart w:id="133" w:name="Q014"/>
            <w:r>
              <w:rPr>
                <w:rFonts w:ascii="Arial" w:hAnsi="Arial" w:cs="Arial"/>
                <w:noProof/>
                <w:sz w:val="16"/>
                <w:szCs w:val="16"/>
              </w:rPr>
              <w:t>Q.014</w:t>
            </w:r>
            <w:bookmarkEnd w:id="133"/>
          </w:p>
        </w:tc>
        <w:tc>
          <w:tcPr>
            <w:tcW w:w="3033" w:type="dxa"/>
          </w:tcPr>
          <w:p w14:paraId="60DB9C56" w14:textId="6CE64EFA" w:rsidR="00DB0758" w:rsidRPr="00BD494B" w:rsidRDefault="00DB0758" w:rsidP="00DB0758">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14:paraId="640972D2" w14:textId="5A70D15E" w:rsidR="00DB0758" w:rsidRPr="00BD494B" w:rsidRDefault="00DB0758" w:rsidP="00DB0758">
            <w:pPr>
              <w:spacing w:after="60"/>
              <w:rPr>
                <w:rFonts w:ascii="Arial" w:hAnsi="Arial" w:cs="Arial"/>
                <w:noProof/>
                <w:sz w:val="16"/>
                <w:szCs w:val="16"/>
              </w:rPr>
            </w:pPr>
            <w:r>
              <w:rPr>
                <w:rFonts w:ascii="Arial" w:hAnsi="Arial" w:cs="Arial"/>
                <w:noProof/>
                <w:sz w:val="16"/>
                <w:szCs w:val="16"/>
              </w:rPr>
              <w:t>mpdcch-Narrowband-SC-MTCH-r14 is optional and UE behaviour undefined if this IEs is omitted.</w:t>
            </w:r>
          </w:p>
        </w:tc>
        <w:tc>
          <w:tcPr>
            <w:tcW w:w="682" w:type="dxa"/>
          </w:tcPr>
          <w:p w14:paraId="5986CB7D" w14:textId="351CE96D" w:rsidR="00DB0758" w:rsidRPr="00BD494B"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3133D21D" w14:textId="77777777" w:rsidR="00DB0758" w:rsidRDefault="00DB0758" w:rsidP="00DB0758">
            <w:pP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 or use same narrow band as used for reception of this SIB.</w:t>
            </w:r>
          </w:p>
          <w:p w14:paraId="2C10825F" w14:textId="77777777" w:rsidR="00DB0758" w:rsidRDefault="00DB0758" w:rsidP="00DB0758">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See also </w:t>
            </w:r>
            <w:hyperlink w:anchor="H054" w:history="1">
              <w:r w:rsidRPr="0013450B">
                <w:rPr>
                  <w:rStyle w:val="Hyperlink"/>
                  <w:rFonts w:eastAsia="Batang"/>
                  <w:noProof/>
                  <w:kern w:val="0"/>
                  <w:sz w:val="16"/>
                  <w:szCs w:val="16"/>
                  <w:lang w:val="en-GB" w:eastAsia="en-US"/>
                  <w14:textFill>
                    <w14:solidFill>
                      <w14:srgbClr w14:val="0000FF">
                        <w14:lumMod w14:val="50000"/>
                      </w14:srgbClr>
                    </w14:solidFill>
                  </w14:textFill>
                </w:rPr>
                <w:t>H.054</w:t>
              </w:r>
            </w:hyperlink>
            <w:r w:rsidRPr="000A14C5">
              <w:rPr>
                <w:rFonts w:ascii="Arial" w:hAnsi="Arial" w:cs="Arial"/>
                <w:noProof/>
                <w:color w:val="1F3864" w:themeColor="accent5" w:themeShade="80"/>
                <w:sz w:val="16"/>
                <w:szCs w:val="16"/>
              </w:rPr>
              <w:t>.</w:t>
            </w:r>
          </w:p>
          <w:p w14:paraId="10663634" w14:textId="77777777" w:rsidR="00DB0758" w:rsidRDefault="00DB0758" w:rsidP="00DB0758">
            <w:pPr>
              <w:pBdr>
                <w:bottom w:val="single" w:sz="6" w:space="1" w:color="auto"/>
                <w:between w:val="single" w:sz="6" w:space="1" w:color="auto"/>
              </w:pBdr>
              <w:spacing w:after="60"/>
              <w:rPr>
                <w:rFonts w:ascii="Arial" w:hAnsi="Arial" w:cs="Arial"/>
                <w:noProof/>
                <w:color w:val="1F3864" w:themeColor="accent5" w:themeShade="80"/>
                <w:sz w:val="16"/>
                <w:szCs w:val="16"/>
              </w:rPr>
            </w:pPr>
            <w:r w:rsidRPr="00CF50C2">
              <w:rPr>
                <w:rFonts w:ascii="Arial" w:hAnsi="Arial" w:cs="Arial"/>
                <w:noProof/>
                <w:color w:val="1F3864" w:themeColor="accent5" w:themeShade="80"/>
                <w:sz w:val="16"/>
                <w:szCs w:val="16"/>
              </w:rPr>
              <w:t>Qualcomm: Fine with the suggestion in H.054.</w:t>
            </w:r>
          </w:p>
          <w:p w14:paraId="23395527" w14:textId="3C3A2B81" w:rsidR="00DB0758" w:rsidRPr="00BD494B" w:rsidRDefault="00DB0758" w:rsidP="00DB0758">
            <w:pPr>
              <w:spacing w:after="60"/>
              <w:rPr>
                <w:rFonts w:ascii="Arial" w:hAnsi="Arial" w:cs="Arial"/>
                <w:noProof/>
                <w:sz w:val="16"/>
                <w:szCs w:val="16"/>
              </w:rPr>
            </w:pPr>
            <w:r>
              <w:rPr>
                <w:rFonts w:ascii="Arial" w:hAnsi="Arial" w:cs="Arial"/>
                <w:noProof/>
                <w:color w:val="1F3864" w:themeColor="accent5" w:themeShade="80"/>
                <w:sz w:val="16"/>
                <w:szCs w:val="16"/>
              </w:rPr>
              <w:t>Ericsson: Can be closed.</w:t>
            </w:r>
          </w:p>
        </w:tc>
        <w:tc>
          <w:tcPr>
            <w:tcW w:w="1580" w:type="dxa"/>
          </w:tcPr>
          <w:p w14:paraId="4D3D9FB3"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50247F4D"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69846B5E" w14:textId="23348EAE"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BD494B" w14:paraId="60529DA1" w14:textId="77777777" w:rsidTr="00571106">
        <w:tc>
          <w:tcPr>
            <w:tcW w:w="833" w:type="dxa"/>
          </w:tcPr>
          <w:p w14:paraId="063524B9" w14:textId="4D2A8265" w:rsidR="00DB0758" w:rsidRPr="00BD494B" w:rsidRDefault="00DB0758" w:rsidP="00DB0758">
            <w:pPr>
              <w:spacing w:after="60"/>
              <w:rPr>
                <w:rFonts w:ascii="Arial" w:hAnsi="Arial" w:cs="Arial"/>
                <w:noProof/>
                <w:sz w:val="16"/>
                <w:szCs w:val="16"/>
              </w:rPr>
            </w:pPr>
            <w:bookmarkStart w:id="134" w:name="H055"/>
            <w:r>
              <w:rPr>
                <w:rFonts w:ascii="Arial" w:eastAsia="SimSun" w:hAnsi="Arial" w:cs="Arial" w:hint="eastAsia"/>
                <w:noProof/>
                <w:sz w:val="16"/>
                <w:szCs w:val="16"/>
                <w:lang w:eastAsia="zh-CN"/>
              </w:rPr>
              <w:t>H.055</w:t>
            </w:r>
            <w:bookmarkEnd w:id="134"/>
          </w:p>
        </w:tc>
        <w:tc>
          <w:tcPr>
            <w:tcW w:w="3033" w:type="dxa"/>
          </w:tcPr>
          <w:p w14:paraId="3FCE8900" w14:textId="72D939F9" w:rsidR="00DB0758" w:rsidRPr="00BD494B" w:rsidRDefault="00DB0758" w:rsidP="00DB0758">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14:paraId="716A9CE3" w14:textId="12920B22" w:rsidR="00DB0758" w:rsidRPr="00BD494B" w:rsidRDefault="00DB0758" w:rsidP="00DB0758">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noProof/>
                <w:sz w:val="16"/>
                <w:szCs w:val="16"/>
              </w:rPr>
              <w:t>mpdcch-NumRepetition-SC-MTCH-r14</w:t>
            </w:r>
            <w:r w:rsidRPr="0046006F">
              <w:rPr>
                <w:rFonts w:ascii="Arial" w:hAnsi="Arial" w:cs="Arial"/>
                <w:noProof/>
                <w:sz w:val="16"/>
                <w:szCs w:val="16"/>
              </w:rPr>
              <w:t xml:space="preserve"> is </w:t>
            </w:r>
            <w:r w:rsidRPr="0046006F">
              <w:rPr>
                <w:rFonts w:ascii="Arial" w:hAnsi="Arial" w:cs="Arial"/>
                <w:sz w:val="16"/>
                <w:szCs w:val="16"/>
                <w:lang w:val="en-US"/>
              </w:rPr>
              <w:t>defined as OPTIONAL w/o any need code</w:t>
            </w:r>
          </w:p>
        </w:tc>
        <w:tc>
          <w:tcPr>
            <w:tcW w:w="682" w:type="dxa"/>
          </w:tcPr>
          <w:p w14:paraId="2211B324" w14:textId="07C1CCA1" w:rsidR="00DB0758" w:rsidRPr="00BD494B" w:rsidRDefault="00DB0758" w:rsidP="00DB0758">
            <w:pPr>
              <w:spacing w:after="60"/>
              <w:rPr>
                <w:rFonts w:ascii="Arial" w:hAnsi="Arial" w:cs="Arial"/>
                <w:noProof/>
                <w:sz w:val="16"/>
                <w:szCs w:val="16"/>
              </w:rPr>
            </w:pPr>
            <w:r>
              <w:rPr>
                <w:rFonts w:ascii="Arial" w:hAnsi="Arial" w:cs="Arial"/>
                <w:noProof/>
                <w:sz w:val="16"/>
                <w:szCs w:val="16"/>
              </w:rPr>
              <w:t>2/3</w:t>
            </w:r>
          </w:p>
        </w:tc>
        <w:tc>
          <w:tcPr>
            <w:tcW w:w="4542" w:type="dxa"/>
          </w:tcPr>
          <w:p w14:paraId="30D3F596" w14:textId="77777777" w:rsidR="00DB0758" w:rsidRDefault="00DB0758" w:rsidP="00DB0758">
            <w:pPr>
              <w:pBdr>
                <w:bottom w:val="single" w:sz="6" w:space="1" w:color="auto"/>
              </w:pBdr>
              <w:spacing w:after="60"/>
              <w:rPr>
                <w:rFonts w:ascii="Arial" w:hAnsi="Arial" w:cs="Arial"/>
                <w:noProof/>
                <w:sz w:val="16"/>
                <w:szCs w:val="16"/>
              </w:rPr>
            </w:pPr>
            <w:r>
              <w:rPr>
                <w:rFonts w:ascii="Arial" w:hAnsi="Arial" w:cs="Arial"/>
                <w:noProof/>
                <w:sz w:val="16"/>
                <w:szCs w:val="16"/>
              </w:rPr>
              <w:t>Change the parameter to Mandatory</w:t>
            </w:r>
          </w:p>
          <w:p w14:paraId="1C123D87" w14:textId="4E813EB4" w:rsidR="00DB0758" w:rsidRPr="00BD494B" w:rsidRDefault="00DB0758" w:rsidP="00DB0758">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See also </w:t>
            </w:r>
            <w:hyperlink w:anchor="Q015" w:history="1">
              <w:r w:rsidRPr="0013450B">
                <w:rPr>
                  <w:rStyle w:val="Hyperlink"/>
                  <w:rFonts w:eastAsia="Batang"/>
                  <w:noProof/>
                  <w:kern w:val="0"/>
                  <w:sz w:val="16"/>
                  <w:szCs w:val="16"/>
                  <w:lang w:val="en-GB" w:eastAsia="en-US"/>
                  <w14:textFill>
                    <w14:solidFill>
                      <w14:srgbClr w14:val="0000FF">
                        <w14:lumMod w14:val="50000"/>
                      </w14:srgbClr>
                    </w14:solidFill>
                  </w14:textFill>
                </w:rPr>
                <w:t>Q.015</w:t>
              </w:r>
            </w:hyperlink>
            <w:r w:rsidRPr="000A14C5">
              <w:rPr>
                <w:rFonts w:ascii="Arial" w:hAnsi="Arial" w:cs="Arial"/>
                <w:noProof/>
                <w:color w:val="1F3864" w:themeColor="accent5" w:themeShade="80"/>
                <w:sz w:val="16"/>
                <w:szCs w:val="16"/>
              </w:rPr>
              <w:t>.</w:t>
            </w:r>
          </w:p>
        </w:tc>
        <w:tc>
          <w:tcPr>
            <w:tcW w:w="1580" w:type="dxa"/>
          </w:tcPr>
          <w:p w14:paraId="7AE8AB0E"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4AF738E3"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02CF2888" w14:textId="094E3F99"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BD494B" w14:paraId="235FC775" w14:textId="77777777" w:rsidTr="00571106">
        <w:tc>
          <w:tcPr>
            <w:tcW w:w="833" w:type="dxa"/>
          </w:tcPr>
          <w:p w14:paraId="5C761A7B" w14:textId="5666B106" w:rsidR="00DB0758" w:rsidRPr="00BD494B" w:rsidRDefault="00DB0758" w:rsidP="00DB0758">
            <w:pPr>
              <w:spacing w:after="60"/>
              <w:rPr>
                <w:rFonts w:ascii="Arial" w:hAnsi="Arial" w:cs="Arial"/>
                <w:noProof/>
                <w:sz w:val="16"/>
                <w:szCs w:val="16"/>
              </w:rPr>
            </w:pPr>
            <w:bookmarkStart w:id="135" w:name="Q015"/>
            <w:r>
              <w:rPr>
                <w:rFonts w:ascii="Arial" w:hAnsi="Arial" w:cs="Arial"/>
                <w:noProof/>
                <w:sz w:val="16"/>
                <w:szCs w:val="16"/>
              </w:rPr>
              <w:t>Q.015</w:t>
            </w:r>
            <w:bookmarkEnd w:id="135"/>
          </w:p>
        </w:tc>
        <w:tc>
          <w:tcPr>
            <w:tcW w:w="3033" w:type="dxa"/>
          </w:tcPr>
          <w:p w14:paraId="39E2CE3B" w14:textId="3CA21AA8" w:rsidR="00DB0758" w:rsidRPr="00BD494B" w:rsidRDefault="00DB0758" w:rsidP="00DB0758">
            <w:pPr>
              <w:spacing w:after="60"/>
              <w:rPr>
                <w:rFonts w:ascii="Arial" w:hAnsi="Arial" w:cs="Arial"/>
                <w:noProof/>
                <w:sz w:val="16"/>
                <w:szCs w:val="16"/>
              </w:rPr>
            </w:pPr>
            <w:r>
              <w:rPr>
                <w:rFonts w:ascii="Arial" w:hAnsi="Arial" w:cs="Arial"/>
                <w:noProof/>
                <w:sz w:val="16"/>
                <w:szCs w:val="16"/>
              </w:rPr>
              <w:t>6.3.7a SC-MTCH-InfoList-BR IE</w:t>
            </w:r>
          </w:p>
        </w:tc>
        <w:tc>
          <w:tcPr>
            <w:tcW w:w="4961" w:type="dxa"/>
          </w:tcPr>
          <w:p w14:paraId="4D0E7657" w14:textId="31E572F4" w:rsidR="00DB0758" w:rsidRPr="00BD494B" w:rsidRDefault="00DB0758" w:rsidP="00DB0758">
            <w:pPr>
              <w:spacing w:after="60"/>
              <w:rPr>
                <w:rFonts w:ascii="Arial" w:hAnsi="Arial" w:cs="Arial"/>
                <w:noProof/>
                <w:sz w:val="16"/>
                <w:szCs w:val="16"/>
              </w:rPr>
            </w:pPr>
            <w:r w:rsidRPr="00CF50C2">
              <w:rPr>
                <w:rFonts w:ascii="Arial" w:hAnsi="Arial" w:cs="Arial"/>
                <w:i/>
                <w:noProof/>
                <w:sz w:val="16"/>
                <w:szCs w:val="16"/>
              </w:rPr>
              <w:t>mpdcch-NumRepetition-SC-MTCH-r14</w:t>
            </w:r>
            <w:r>
              <w:rPr>
                <w:rFonts w:ascii="Arial" w:hAnsi="Arial" w:cs="Arial"/>
                <w:noProof/>
                <w:sz w:val="16"/>
                <w:szCs w:val="16"/>
              </w:rPr>
              <w:t xml:space="preserve"> is optional and UE behaviour undefined if this IEs is omitted.</w:t>
            </w:r>
          </w:p>
        </w:tc>
        <w:tc>
          <w:tcPr>
            <w:tcW w:w="682" w:type="dxa"/>
          </w:tcPr>
          <w:p w14:paraId="3EDEB754" w14:textId="4A77BEE6" w:rsidR="00DB0758" w:rsidRPr="00BD494B"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6EE36999" w14:textId="77777777" w:rsidR="00DB0758" w:rsidRDefault="00DB0758" w:rsidP="00DB0758">
            <w:pPr>
              <w:spacing w:after="60"/>
              <w:rPr>
                <w:rFonts w:ascii="Arial" w:hAnsi="Arial" w:cs="Arial"/>
                <w:noProof/>
                <w:sz w:val="16"/>
                <w:szCs w:val="16"/>
              </w:rPr>
            </w:pPr>
            <w:r>
              <w:rPr>
                <w:rFonts w:ascii="Arial" w:hAnsi="Arial" w:cs="Arial"/>
                <w:noProof/>
                <w:sz w:val="16"/>
                <w:szCs w:val="16"/>
              </w:rPr>
              <w:t>Define UE behaviour if this IE is missing, e.g. use same values as defined for previous SC-MTCH in the list.</w:t>
            </w:r>
          </w:p>
          <w:p w14:paraId="25570FF0" w14:textId="77777777" w:rsidR="00DB0758" w:rsidRDefault="00DB0758" w:rsidP="00DB0758">
            <w:pPr>
              <w:pBdr>
                <w:top w:val="single" w:sz="6" w:space="1" w:color="auto"/>
                <w:bottom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Pr="000A14C5">
              <w:rPr>
                <w:rFonts w:ascii="Arial" w:hAnsi="Arial" w:cs="Arial"/>
                <w:noProof/>
                <w:color w:val="1F3864" w:themeColor="accent5" w:themeShade="80"/>
                <w:sz w:val="16"/>
                <w:szCs w:val="16"/>
              </w:rPr>
              <w:t xml:space="preserve">See also </w:t>
            </w:r>
            <w:hyperlink w:anchor="H055" w:history="1">
              <w:r w:rsidRPr="0013450B">
                <w:rPr>
                  <w:rStyle w:val="Hyperlink"/>
                  <w:rFonts w:eastAsia="Batang"/>
                  <w:noProof/>
                  <w:kern w:val="0"/>
                  <w:sz w:val="16"/>
                  <w:szCs w:val="16"/>
                  <w:lang w:val="en-GB" w:eastAsia="en-US"/>
                  <w14:textFill>
                    <w14:solidFill>
                      <w14:srgbClr w14:val="0000FF">
                        <w14:lumMod w14:val="50000"/>
                      </w14:srgbClr>
                    </w14:solidFill>
                  </w14:textFill>
                </w:rPr>
                <w:t>H.055</w:t>
              </w:r>
            </w:hyperlink>
            <w:r w:rsidRPr="000A14C5">
              <w:rPr>
                <w:rFonts w:ascii="Arial" w:hAnsi="Arial" w:cs="Arial"/>
                <w:noProof/>
                <w:color w:val="1F3864" w:themeColor="accent5" w:themeShade="80"/>
                <w:sz w:val="16"/>
                <w:szCs w:val="16"/>
              </w:rPr>
              <w:t>.</w:t>
            </w:r>
          </w:p>
          <w:p w14:paraId="180B3FAF" w14:textId="77777777" w:rsidR="00DB0758" w:rsidRDefault="00DB0758" w:rsidP="00DB0758">
            <w:pPr>
              <w:pBdr>
                <w:bottom w:val="single" w:sz="6" w:space="1" w:color="auto"/>
                <w:between w:val="single" w:sz="6" w:space="1" w:color="auto"/>
              </w:pBd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Qualcomm: Fine with the suggestion in H.055.</w:t>
            </w:r>
          </w:p>
          <w:p w14:paraId="012BF58D" w14:textId="0296D9B8" w:rsidR="00DB0758" w:rsidRPr="00BD494B" w:rsidRDefault="00DB0758" w:rsidP="00DB0758">
            <w:pPr>
              <w:spacing w:after="60"/>
              <w:rPr>
                <w:rFonts w:ascii="Arial" w:hAnsi="Arial" w:cs="Arial"/>
                <w:noProof/>
                <w:sz w:val="16"/>
                <w:szCs w:val="16"/>
              </w:rPr>
            </w:pPr>
            <w:r>
              <w:rPr>
                <w:rFonts w:ascii="Arial" w:hAnsi="Arial" w:cs="Arial"/>
                <w:noProof/>
                <w:color w:val="1F3864" w:themeColor="accent5" w:themeShade="80"/>
                <w:sz w:val="16"/>
                <w:szCs w:val="16"/>
              </w:rPr>
              <w:t>Ericsson: Can be closed.</w:t>
            </w:r>
          </w:p>
        </w:tc>
        <w:tc>
          <w:tcPr>
            <w:tcW w:w="1580" w:type="dxa"/>
          </w:tcPr>
          <w:p w14:paraId="3C35C3C7"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0E77C225" w14:textId="423C2D0D"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BD494B" w14:paraId="45B956FE" w14:textId="77777777" w:rsidTr="00571106">
        <w:tc>
          <w:tcPr>
            <w:tcW w:w="833" w:type="dxa"/>
          </w:tcPr>
          <w:p w14:paraId="591814E2" w14:textId="75D4F516" w:rsidR="00DB0758" w:rsidRPr="00BD494B" w:rsidRDefault="00DB0758" w:rsidP="00DB0758">
            <w:pPr>
              <w:spacing w:after="60"/>
              <w:rPr>
                <w:rFonts w:ascii="Arial" w:hAnsi="Arial" w:cs="Arial"/>
                <w:noProof/>
                <w:sz w:val="16"/>
                <w:szCs w:val="16"/>
              </w:rPr>
            </w:pPr>
            <w:r>
              <w:rPr>
                <w:rFonts w:ascii="Arial" w:eastAsia="SimSun" w:hAnsi="Arial" w:cs="Arial" w:hint="eastAsia"/>
                <w:noProof/>
                <w:sz w:val="16"/>
                <w:szCs w:val="16"/>
                <w:lang w:eastAsia="zh-CN"/>
              </w:rPr>
              <w:t>H.056</w:t>
            </w:r>
          </w:p>
        </w:tc>
        <w:tc>
          <w:tcPr>
            <w:tcW w:w="3033" w:type="dxa"/>
          </w:tcPr>
          <w:p w14:paraId="0BE61412" w14:textId="05CB4315" w:rsidR="00DB0758" w:rsidRPr="00BD494B" w:rsidRDefault="00DB0758" w:rsidP="00DB0758">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14:paraId="61D93A4B" w14:textId="77777777" w:rsidR="00DB0758" w:rsidRPr="0046006F" w:rsidRDefault="00DB0758" w:rsidP="00DB0758">
            <w:pPr>
              <w:spacing w:after="60"/>
              <w:rPr>
                <w:rFonts w:ascii="Arial" w:hAnsi="Arial" w:cs="Arial"/>
                <w:sz w:val="16"/>
                <w:szCs w:val="16"/>
              </w:rPr>
            </w:pPr>
            <w:r w:rsidRPr="0046006F">
              <w:rPr>
                <w:rFonts w:ascii="Arial" w:hAnsi="Arial" w:cs="Arial"/>
                <w:noProof/>
                <w:sz w:val="16"/>
                <w:szCs w:val="16"/>
              </w:rPr>
              <w:t xml:space="preserve">There is no need for ‘BR’ in the parameter name </w:t>
            </w:r>
            <w:r w:rsidRPr="0046006F">
              <w:rPr>
                <w:rFonts w:ascii="Arial" w:hAnsi="Arial" w:cs="Arial"/>
                <w:i/>
                <w:sz w:val="16"/>
                <w:szCs w:val="16"/>
              </w:rPr>
              <w:t>sc-mtch-SchedulingInfo-BR r14</w:t>
            </w:r>
            <w:r w:rsidRPr="0046006F">
              <w:rPr>
                <w:rFonts w:ascii="Arial" w:hAnsi="Arial" w:cs="Arial"/>
                <w:sz w:val="16"/>
                <w:szCs w:val="16"/>
              </w:rPr>
              <w:t xml:space="preserve"> </w:t>
            </w:r>
          </w:p>
          <w:p w14:paraId="149CB495" w14:textId="659E3BE4" w:rsidR="00DB0758" w:rsidRPr="00BD494B" w:rsidRDefault="00DB0758" w:rsidP="00DB0758">
            <w:pPr>
              <w:spacing w:after="60"/>
              <w:rPr>
                <w:rFonts w:ascii="Arial" w:hAnsi="Arial" w:cs="Arial"/>
                <w:noProof/>
                <w:sz w:val="16"/>
                <w:szCs w:val="16"/>
              </w:rPr>
            </w:pPr>
            <w:r w:rsidRPr="0046006F">
              <w:rPr>
                <w:rFonts w:ascii="Arial" w:hAnsi="Arial" w:cs="Arial"/>
                <w:sz w:val="16"/>
                <w:szCs w:val="16"/>
              </w:rPr>
              <w:t>The field description is not correct</w:t>
            </w:r>
          </w:p>
        </w:tc>
        <w:tc>
          <w:tcPr>
            <w:tcW w:w="682" w:type="dxa"/>
          </w:tcPr>
          <w:p w14:paraId="5AC87AE4" w14:textId="026C8235" w:rsidR="00DB0758" w:rsidRPr="00BD494B"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17CBDFB5" w14:textId="77777777" w:rsidR="00DB0758" w:rsidRPr="0046006F" w:rsidRDefault="00DB0758" w:rsidP="00DB0758">
            <w:pPr>
              <w:spacing w:after="60"/>
              <w:rPr>
                <w:rFonts w:ascii="Arial" w:hAnsi="Arial" w:cs="Arial"/>
                <w:sz w:val="16"/>
                <w:szCs w:val="16"/>
              </w:rPr>
            </w:pPr>
            <w:r w:rsidRPr="0046006F">
              <w:rPr>
                <w:rFonts w:ascii="Arial" w:hAnsi="Arial" w:cs="Arial"/>
                <w:noProof/>
                <w:sz w:val="16"/>
                <w:szCs w:val="16"/>
              </w:rPr>
              <w:t xml:space="preserve">Rename parameter to name </w:t>
            </w:r>
            <w:r w:rsidRPr="0046006F">
              <w:rPr>
                <w:rFonts w:ascii="Arial" w:hAnsi="Arial" w:cs="Arial"/>
                <w:i/>
                <w:sz w:val="16"/>
                <w:szCs w:val="16"/>
              </w:rPr>
              <w:t>sc-mtch-SchedulingInfo</w:t>
            </w:r>
            <w:r w:rsidRPr="0046006F">
              <w:rPr>
                <w:rFonts w:ascii="Arial" w:hAnsi="Arial" w:cs="Arial"/>
                <w:i/>
                <w:strike/>
                <w:color w:val="FF0000"/>
                <w:sz w:val="16"/>
                <w:szCs w:val="16"/>
              </w:rPr>
              <w:t>-BR</w:t>
            </w:r>
            <w:r w:rsidRPr="0046006F">
              <w:rPr>
                <w:rFonts w:ascii="Arial" w:hAnsi="Arial" w:cs="Arial"/>
                <w:i/>
                <w:sz w:val="16"/>
                <w:szCs w:val="16"/>
              </w:rPr>
              <w:t>- r14</w:t>
            </w:r>
            <w:r w:rsidRPr="0046006F">
              <w:rPr>
                <w:rFonts w:ascii="Arial" w:hAnsi="Arial" w:cs="Arial"/>
                <w:sz w:val="16"/>
                <w:szCs w:val="16"/>
              </w:rPr>
              <w:t xml:space="preserve"> </w:t>
            </w:r>
          </w:p>
          <w:p w14:paraId="0351DBEE" w14:textId="77777777" w:rsidR="00DB0758" w:rsidRPr="0046006F" w:rsidRDefault="00DB0758" w:rsidP="00DB0758">
            <w:pPr>
              <w:spacing w:after="60"/>
              <w:rPr>
                <w:rFonts w:ascii="Arial" w:hAnsi="Arial" w:cs="Arial"/>
                <w:noProof/>
                <w:sz w:val="16"/>
                <w:szCs w:val="16"/>
              </w:rPr>
            </w:pPr>
            <w:r w:rsidRPr="0046006F">
              <w:rPr>
                <w:rFonts w:ascii="Arial" w:hAnsi="Arial" w:cs="Arial"/>
                <w:noProof/>
                <w:sz w:val="16"/>
                <w:szCs w:val="16"/>
              </w:rPr>
              <w:t>Correct the field description as follows:</w:t>
            </w:r>
          </w:p>
          <w:p w14:paraId="766EF447" w14:textId="77777777" w:rsidR="00DB0758" w:rsidRPr="008A4707" w:rsidRDefault="00DB0758" w:rsidP="00DB0758">
            <w:pPr>
              <w:keepNext/>
              <w:keepLines/>
              <w:spacing w:after="0"/>
              <w:rPr>
                <w:rFonts w:ascii="Arial" w:hAnsi="Arial"/>
                <w:b/>
                <w:bCs/>
                <w:i/>
                <w:noProof/>
                <w:sz w:val="16"/>
                <w:szCs w:val="18"/>
              </w:rPr>
            </w:pPr>
            <w:r w:rsidRPr="008A4707">
              <w:rPr>
                <w:rFonts w:ascii="Arial" w:hAnsi="Arial"/>
                <w:b/>
                <w:bCs/>
                <w:i/>
                <w:noProof/>
                <w:sz w:val="16"/>
                <w:szCs w:val="18"/>
              </w:rPr>
              <w:t>sc-mtch-schedulingInfo</w:t>
            </w:r>
            <w:r w:rsidRPr="00BE13AF">
              <w:rPr>
                <w:rFonts w:ascii="Arial" w:hAnsi="Arial"/>
                <w:b/>
                <w:bCs/>
                <w:i/>
                <w:strike/>
                <w:noProof/>
                <w:color w:val="FF0000"/>
                <w:sz w:val="16"/>
                <w:szCs w:val="18"/>
              </w:rPr>
              <w:t>-BR</w:t>
            </w:r>
          </w:p>
          <w:p w14:paraId="2F716CF6" w14:textId="77777777" w:rsidR="00DB0758" w:rsidRDefault="00DB0758" w:rsidP="00DB0758">
            <w:pPr>
              <w:pBdr>
                <w:bottom w:val="single" w:sz="6" w:space="1" w:color="auto"/>
              </w:pBdr>
              <w:spacing w:after="60"/>
              <w:rPr>
                <w:rFonts w:ascii="Arial" w:eastAsia="MS Mincho" w:hAnsi="Arial"/>
                <w:bCs/>
                <w:strike/>
                <w:color w:val="FF0000"/>
                <w:kern w:val="2"/>
                <w:sz w:val="16"/>
                <w:szCs w:val="18"/>
              </w:rPr>
            </w:pPr>
            <w:r w:rsidRPr="008A4707">
              <w:rPr>
                <w:rFonts w:ascii="Arial" w:eastAsia="MS Mincho" w:hAnsi="Arial"/>
                <w:bCs/>
                <w:kern w:val="2"/>
                <w:sz w:val="16"/>
                <w:szCs w:val="18"/>
              </w:rPr>
              <w:t xml:space="preserve">DRX information for the SC-MTCH. If this field is absent, </w:t>
            </w:r>
            <w:r w:rsidRPr="008A4707">
              <w:rPr>
                <w:rFonts w:ascii="Arial" w:eastAsia="MS Mincho" w:hAnsi="Arial"/>
                <w:bCs/>
                <w:color w:val="FF0000"/>
                <w:kern w:val="2"/>
                <w:sz w:val="16"/>
                <w:szCs w:val="18"/>
                <w:u w:val="single"/>
              </w:rPr>
              <w:t xml:space="preserve">DRX is not used for SC-MTCH </w:t>
            </w:r>
            <w:r>
              <w:rPr>
                <w:rFonts w:ascii="Arial" w:eastAsia="MS Mincho" w:hAnsi="Arial"/>
                <w:bCs/>
                <w:color w:val="FF0000"/>
                <w:kern w:val="2"/>
                <w:sz w:val="16"/>
                <w:szCs w:val="18"/>
                <w:u w:val="single"/>
              </w:rPr>
              <w:t>reception</w:t>
            </w:r>
            <w:r w:rsidRPr="008A4707">
              <w:rPr>
                <w:rFonts w:ascii="Arial" w:eastAsia="MS Mincho" w:hAnsi="Arial"/>
                <w:bCs/>
                <w:color w:val="FF0000"/>
                <w:kern w:val="2"/>
                <w:sz w:val="16"/>
                <w:szCs w:val="18"/>
                <w:u w:val="single"/>
              </w:rPr>
              <w:t>.</w:t>
            </w:r>
            <w:r w:rsidRPr="008A4707">
              <w:rPr>
                <w:rFonts w:ascii="Arial" w:eastAsia="MS Mincho" w:hAnsi="Arial"/>
                <w:bCs/>
                <w:kern w:val="2"/>
                <w:sz w:val="16"/>
                <w:szCs w:val="18"/>
              </w:rPr>
              <w:t xml:space="preserve"> </w:t>
            </w:r>
            <w:r w:rsidRPr="008A4707">
              <w:rPr>
                <w:rFonts w:ascii="Arial" w:eastAsia="MS Mincho" w:hAnsi="Arial"/>
                <w:bCs/>
                <w:strike/>
                <w:color w:val="FF0000"/>
                <w:kern w:val="2"/>
                <w:sz w:val="16"/>
                <w:szCs w:val="18"/>
              </w:rPr>
              <w:t>the SC-MTCH may be scheduled in any subframe.</w:t>
            </w:r>
          </w:p>
          <w:p w14:paraId="581F5099" w14:textId="3F5B9502" w:rsidR="00437687" w:rsidRPr="00437687" w:rsidRDefault="00437687" w:rsidP="00DB0758">
            <w:pPr>
              <w:spacing w:after="60"/>
              <w:rPr>
                <w:rFonts w:ascii="Arial" w:hAnsi="Arial" w:cs="Arial"/>
                <w:noProof/>
                <w:color w:val="1F3864" w:themeColor="accent5" w:themeShade="80"/>
                <w:sz w:val="16"/>
                <w:szCs w:val="16"/>
              </w:rPr>
            </w:pPr>
            <w:r>
              <w:rPr>
                <w:rFonts w:ascii="Arial" w:eastAsia="MS Mincho" w:hAnsi="Arial"/>
                <w:bCs/>
                <w:color w:val="1F3864" w:themeColor="accent5" w:themeShade="80"/>
                <w:kern w:val="2"/>
                <w:sz w:val="16"/>
                <w:szCs w:val="18"/>
              </w:rPr>
              <w:t>Ericsson: Captured in WI CR.</w:t>
            </w:r>
          </w:p>
        </w:tc>
        <w:tc>
          <w:tcPr>
            <w:tcW w:w="1580" w:type="dxa"/>
          </w:tcPr>
          <w:p w14:paraId="338205D8"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1E26F95A"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4463DA45" w14:textId="5838A8EB"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BD494B" w14:paraId="52302A67" w14:textId="77777777" w:rsidTr="00571106">
        <w:tc>
          <w:tcPr>
            <w:tcW w:w="833" w:type="dxa"/>
          </w:tcPr>
          <w:p w14:paraId="724B2483" w14:textId="3E82271F" w:rsidR="00DB0758" w:rsidRPr="00BD494B" w:rsidRDefault="00DB0758" w:rsidP="00DB0758">
            <w:pPr>
              <w:spacing w:after="60"/>
              <w:rPr>
                <w:rFonts w:ascii="Arial" w:hAnsi="Arial" w:cs="Arial"/>
                <w:noProof/>
                <w:sz w:val="16"/>
                <w:szCs w:val="16"/>
              </w:rPr>
            </w:pPr>
            <w:r>
              <w:rPr>
                <w:rFonts w:ascii="Arial" w:eastAsia="SimSun" w:hAnsi="Arial" w:cs="Arial" w:hint="eastAsia"/>
                <w:noProof/>
                <w:sz w:val="16"/>
                <w:szCs w:val="16"/>
                <w:lang w:eastAsia="zh-CN"/>
              </w:rPr>
              <w:t>H.057</w:t>
            </w:r>
          </w:p>
        </w:tc>
        <w:tc>
          <w:tcPr>
            <w:tcW w:w="3033" w:type="dxa"/>
          </w:tcPr>
          <w:p w14:paraId="47C4B86A" w14:textId="2223AA7A" w:rsidR="00DB0758" w:rsidRPr="00BD494B" w:rsidRDefault="00DB0758" w:rsidP="00DB0758">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14:paraId="4D4FD878" w14:textId="77777777" w:rsidR="00DB0758" w:rsidRPr="0046006F" w:rsidRDefault="00DB0758" w:rsidP="00DB0758">
            <w:pPr>
              <w:keepNext/>
              <w:keepLines/>
              <w:spacing w:after="60"/>
              <w:rPr>
                <w:rFonts w:ascii="Arial" w:hAnsi="Arial" w:cs="Arial"/>
                <w:bCs/>
                <w:noProof/>
                <w:sz w:val="16"/>
                <w:szCs w:val="16"/>
              </w:rPr>
            </w:pPr>
            <w:r w:rsidRPr="0046006F">
              <w:rPr>
                <w:rFonts w:ascii="Arial" w:hAnsi="Arial" w:cs="Arial"/>
                <w:bCs/>
                <w:noProof/>
                <w:sz w:val="16"/>
                <w:szCs w:val="16"/>
              </w:rPr>
              <w:t xml:space="preserve">The field description of </w:t>
            </w:r>
            <w:r w:rsidRPr="0046006F">
              <w:rPr>
                <w:rFonts w:ascii="Arial" w:hAnsi="Arial" w:cs="Arial"/>
                <w:bCs/>
                <w:i/>
                <w:noProof/>
                <w:sz w:val="16"/>
                <w:szCs w:val="16"/>
              </w:rPr>
              <w:t>onDurationTimerSCPTM</w:t>
            </w:r>
            <w:r w:rsidRPr="0046006F">
              <w:rPr>
                <w:rFonts w:ascii="Arial" w:hAnsi="Arial" w:cs="Arial"/>
                <w:bCs/>
                <w:noProof/>
                <w:sz w:val="16"/>
                <w:szCs w:val="16"/>
              </w:rPr>
              <w:t xml:space="preserve"> is not correct </w:t>
            </w:r>
          </w:p>
          <w:p w14:paraId="60E39A0A" w14:textId="77777777" w:rsidR="00DB0758" w:rsidRPr="00BD494B" w:rsidRDefault="00DB0758" w:rsidP="00DB0758">
            <w:pPr>
              <w:spacing w:after="60"/>
              <w:rPr>
                <w:rFonts w:ascii="Arial" w:hAnsi="Arial" w:cs="Arial"/>
                <w:noProof/>
                <w:sz w:val="16"/>
                <w:szCs w:val="16"/>
              </w:rPr>
            </w:pPr>
          </w:p>
        </w:tc>
        <w:tc>
          <w:tcPr>
            <w:tcW w:w="682" w:type="dxa"/>
          </w:tcPr>
          <w:p w14:paraId="1699622E" w14:textId="0B305EBF" w:rsidR="00DB0758" w:rsidRPr="00BD494B"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59AF6F1F" w14:textId="77777777" w:rsidR="00DB0758" w:rsidRDefault="00DB0758" w:rsidP="00DB0758">
            <w:pPr>
              <w:spacing w:after="60"/>
              <w:rPr>
                <w:rFonts w:ascii="Arial" w:hAnsi="Arial" w:cs="Arial"/>
                <w:noProof/>
                <w:sz w:val="16"/>
                <w:szCs w:val="16"/>
              </w:rPr>
            </w:pPr>
            <w:r>
              <w:rPr>
                <w:rFonts w:ascii="Arial" w:hAnsi="Arial" w:cs="Arial"/>
                <w:noProof/>
                <w:sz w:val="16"/>
                <w:szCs w:val="16"/>
              </w:rPr>
              <w:t>Revise the description as follows</w:t>
            </w:r>
          </w:p>
          <w:p w14:paraId="3A46D8C5" w14:textId="77777777" w:rsidR="00DB0758" w:rsidRPr="004D086A" w:rsidRDefault="00DB0758" w:rsidP="00DB0758">
            <w:pPr>
              <w:keepNext/>
              <w:keepLines/>
              <w:spacing w:after="0"/>
              <w:rPr>
                <w:rFonts w:ascii="Arial" w:hAnsi="Arial"/>
                <w:b/>
                <w:bCs/>
                <w:i/>
                <w:noProof/>
                <w:sz w:val="16"/>
                <w:szCs w:val="16"/>
              </w:rPr>
            </w:pPr>
            <w:r w:rsidRPr="004D086A">
              <w:rPr>
                <w:rFonts w:ascii="Arial" w:hAnsi="Arial"/>
                <w:b/>
                <w:bCs/>
                <w:i/>
                <w:noProof/>
                <w:sz w:val="16"/>
                <w:szCs w:val="16"/>
              </w:rPr>
              <w:t>onDurationTimerSCPTM</w:t>
            </w:r>
          </w:p>
          <w:p w14:paraId="57938EB2" w14:textId="77777777" w:rsidR="00DB0758" w:rsidRDefault="00DB0758" w:rsidP="00DB0758">
            <w:pPr>
              <w:pBdr>
                <w:bottom w:val="single" w:sz="6" w:space="1" w:color="auto"/>
              </w:pBdr>
              <w:spacing w:after="60"/>
              <w:rPr>
                <w:rFonts w:ascii="Arial" w:hAnsi="Arial"/>
                <w:bCs/>
                <w:noProof/>
                <w:sz w:val="16"/>
                <w:szCs w:val="16"/>
              </w:rPr>
            </w:pPr>
            <w:r w:rsidRPr="00D416FE">
              <w:rPr>
                <w:rFonts w:ascii="Arial" w:hAnsi="Arial"/>
                <w:bCs/>
                <w:noProof/>
                <w:sz w:val="16"/>
                <w:szCs w:val="16"/>
              </w:rPr>
              <w:t xml:space="preserve">Timer for SC-MTCH reception in TS 36.321 [6]. Value in </w:t>
            </w:r>
            <w:r w:rsidRPr="00D416FE">
              <w:rPr>
                <w:rFonts w:ascii="Arial" w:hAnsi="Arial"/>
                <w:bCs/>
                <w:noProof/>
                <w:sz w:val="16"/>
                <w:szCs w:val="16"/>
              </w:rPr>
              <w:lastRenderedPageBreak/>
              <w:t>number of PDCCH sub-frames. Value psf</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corresponds to </w:t>
            </w:r>
            <w:r w:rsidRPr="00D416FE">
              <w:rPr>
                <w:rFonts w:ascii="Arial" w:hAnsi="Arial"/>
                <w:bCs/>
                <w:strike/>
                <w:noProof/>
                <w:color w:val="FF0000"/>
                <w:sz w:val="16"/>
                <w:szCs w:val="16"/>
              </w:rPr>
              <w:t>1</w:t>
            </w:r>
            <w:r w:rsidRPr="00D416FE">
              <w:rPr>
                <w:rFonts w:ascii="Arial" w:hAnsi="Arial"/>
                <w:bCs/>
                <w:noProof/>
                <w:color w:val="FF0000"/>
                <w:sz w:val="16"/>
                <w:szCs w:val="16"/>
                <w:u w:val="single"/>
              </w:rPr>
              <w:t>300</w:t>
            </w:r>
            <w:r w:rsidRPr="00D416FE">
              <w:rPr>
                <w:rFonts w:ascii="Arial" w:hAnsi="Arial"/>
                <w:bCs/>
                <w:noProof/>
                <w:sz w:val="16"/>
                <w:szCs w:val="16"/>
              </w:rPr>
              <w:t xml:space="preserve"> PDCCH sub-frame, psf</w:t>
            </w:r>
            <w:r w:rsidRPr="00D416FE">
              <w:rPr>
                <w:rFonts w:ascii="Arial" w:hAnsi="Arial"/>
                <w:bCs/>
                <w:strike/>
                <w:noProof/>
                <w:color w:val="FF0000"/>
                <w:sz w:val="16"/>
                <w:szCs w:val="16"/>
              </w:rPr>
              <w:t>2</w:t>
            </w:r>
            <w:r w:rsidRPr="00D416FE">
              <w:rPr>
                <w:rFonts w:ascii="Arial" w:hAnsi="Arial"/>
                <w:bCs/>
                <w:noProof/>
                <w:color w:val="FF0000"/>
                <w:sz w:val="16"/>
                <w:szCs w:val="16"/>
                <w:u w:val="single"/>
              </w:rPr>
              <w:t>400</w:t>
            </w:r>
            <w:r w:rsidRPr="00D416FE">
              <w:rPr>
                <w:rFonts w:ascii="Arial" w:hAnsi="Arial"/>
                <w:bCs/>
                <w:noProof/>
                <w:sz w:val="16"/>
                <w:szCs w:val="16"/>
              </w:rPr>
              <w:t xml:space="preserve"> corresponds to </w:t>
            </w:r>
            <w:r w:rsidRPr="00D416FE">
              <w:rPr>
                <w:rFonts w:ascii="Arial" w:hAnsi="Arial"/>
                <w:bCs/>
                <w:strike/>
                <w:noProof/>
                <w:color w:val="FF0000"/>
                <w:sz w:val="16"/>
                <w:szCs w:val="16"/>
              </w:rPr>
              <w:t>2</w:t>
            </w:r>
            <w:r w:rsidRPr="00D416FE">
              <w:rPr>
                <w:rFonts w:ascii="Arial" w:hAnsi="Arial"/>
                <w:bCs/>
                <w:strike/>
                <w:noProof/>
                <w:color w:val="FF0000"/>
                <w:sz w:val="16"/>
                <w:szCs w:val="16"/>
                <w:u w:val="single"/>
              </w:rPr>
              <w:t>400</w:t>
            </w:r>
            <w:r w:rsidRPr="00D416FE">
              <w:rPr>
                <w:rFonts w:ascii="Arial" w:hAnsi="Arial"/>
                <w:bCs/>
                <w:noProof/>
                <w:sz w:val="16"/>
                <w:szCs w:val="16"/>
              </w:rPr>
              <w:t xml:space="preserve"> PDCCH sub-frames and so on.</w:t>
            </w:r>
          </w:p>
          <w:p w14:paraId="15582B72" w14:textId="6BE6623D" w:rsidR="00437687" w:rsidRPr="00437687" w:rsidRDefault="00437687" w:rsidP="00DB0758">
            <w:pPr>
              <w:spacing w:after="60"/>
              <w:rPr>
                <w:rFonts w:ascii="Arial" w:hAnsi="Arial" w:cs="Arial"/>
                <w:noProof/>
                <w:color w:val="1F3864" w:themeColor="accent5" w:themeShade="80"/>
                <w:sz w:val="16"/>
                <w:szCs w:val="16"/>
              </w:rPr>
            </w:pPr>
            <w:r>
              <w:rPr>
                <w:rFonts w:ascii="Arial" w:hAnsi="Arial"/>
                <w:bCs/>
                <w:noProof/>
                <w:color w:val="1F3864" w:themeColor="accent5" w:themeShade="80"/>
                <w:sz w:val="16"/>
                <w:szCs w:val="16"/>
              </w:rPr>
              <w:t>Ericsson: Captured in WI CR.</w:t>
            </w:r>
          </w:p>
        </w:tc>
        <w:tc>
          <w:tcPr>
            <w:tcW w:w="1580" w:type="dxa"/>
          </w:tcPr>
          <w:p w14:paraId="68042F68" w14:textId="77777777" w:rsidR="00437687" w:rsidRDefault="00437687" w:rsidP="00437687">
            <w:pPr>
              <w:spacing w:after="60"/>
              <w:rPr>
                <w:rFonts w:ascii="Arial" w:hAnsi="Arial" w:cs="Arial"/>
                <w:noProof/>
                <w:sz w:val="16"/>
                <w:szCs w:val="16"/>
              </w:rPr>
            </w:pPr>
            <w:r>
              <w:rPr>
                <w:rFonts w:ascii="Arial" w:hAnsi="Arial" w:cs="Arial"/>
                <w:noProof/>
                <w:sz w:val="16"/>
                <w:szCs w:val="16"/>
              </w:rPr>
              <w:lastRenderedPageBreak/>
              <w:t>Closed</w:t>
            </w:r>
          </w:p>
          <w:p w14:paraId="039B9A87"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728778BF" w14:textId="0383D62F"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lastRenderedPageBreak/>
              <w:t>LTE_feMTC-Core</w:t>
            </w:r>
          </w:p>
        </w:tc>
      </w:tr>
      <w:tr w:rsidR="00DB0758" w:rsidRPr="00BD494B" w14:paraId="54A537C7" w14:textId="77777777" w:rsidTr="00571106">
        <w:tc>
          <w:tcPr>
            <w:tcW w:w="833" w:type="dxa"/>
          </w:tcPr>
          <w:p w14:paraId="6A98B76D" w14:textId="40D92BD7" w:rsidR="00DB0758" w:rsidRPr="00BD494B" w:rsidRDefault="00DB0758" w:rsidP="00DB0758">
            <w:pPr>
              <w:spacing w:after="60"/>
              <w:rPr>
                <w:rFonts w:ascii="Arial" w:hAnsi="Arial" w:cs="Arial"/>
                <w:noProof/>
                <w:sz w:val="16"/>
                <w:szCs w:val="16"/>
              </w:rPr>
            </w:pPr>
            <w:r>
              <w:rPr>
                <w:rFonts w:ascii="Arial" w:eastAsia="SimSun" w:hAnsi="Arial" w:cs="Arial" w:hint="eastAsia"/>
                <w:noProof/>
                <w:sz w:val="16"/>
                <w:szCs w:val="16"/>
                <w:lang w:eastAsia="zh-CN"/>
              </w:rPr>
              <w:lastRenderedPageBreak/>
              <w:t>H.058</w:t>
            </w:r>
          </w:p>
        </w:tc>
        <w:tc>
          <w:tcPr>
            <w:tcW w:w="3033" w:type="dxa"/>
          </w:tcPr>
          <w:p w14:paraId="7FC1B53A" w14:textId="6673B19E" w:rsidR="00DB0758" w:rsidRPr="00BD494B" w:rsidRDefault="00DB0758" w:rsidP="00DB0758">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14:paraId="7F71E46B" w14:textId="77777777" w:rsidR="00DB0758" w:rsidRPr="0046006F" w:rsidRDefault="00DB0758" w:rsidP="00DB0758">
            <w:pPr>
              <w:pStyle w:val="TAL"/>
              <w:spacing w:after="60"/>
              <w:rPr>
                <w:rFonts w:cs="Arial"/>
                <w:b/>
                <w:sz w:val="16"/>
                <w:szCs w:val="16"/>
                <w:lang w:val="en-US"/>
              </w:rPr>
            </w:pPr>
            <w:r w:rsidRPr="0046006F">
              <w:rPr>
                <w:rFonts w:cs="Arial"/>
                <w:bCs/>
                <w:noProof/>
                <w:sz w:val="16"/>
                <w:szCs w:val="16"/>
              </w:rPr>
              <w:t xml:space="preserve">The field description of </w:t>
            </w:r>
            <w:r w:rsidRPr="0046006F">
              <w:rPr>
                <w:rFonts w:cs="Arial"/>
                <w:i/>
                <w:sz w:val="16"/>
                <w:szCs w:val="16"/>
                <w:lang w:val="en-US"/>
              </w:rPr>
              <w:t xml:space="preserve">mpdcch-PDSCH- MaxBandwidth-SC-MTCH </w:t>
            </w:r>
            <w:r w:rsidRPr="0046006F">
              <w:rPr>
                <w:rFonts w:cs="Arial"/>
                <w:sz w:val="16"/>
                <w:szCs w:val="16"/>
                <w:lang w:val="en-US"/>
              </w:rPr>
              <w:t>does not specify the meaning of the value</w:t>
            </w:r>
          </w:p>
          <w:p w14:paraId="455260BD" w14:textId="77777777" w:rsidR="00DB0758" w:rsidRPr="00BD494B" w:rsidRDefault="00DB0758" w:rsidP="00DB0758">
            <w:pPr>
              <w:spacing w:after="60"/>
              <w:rPr>
                <w:rFonts w:ascii="Arial" w:hAnsi="Arial" w:cs="Arial"/>
                <w:noProof/>
                <w:sz w:val="16"/>
                <w:szCs w:val="16"/>
              </w:rPr>
            </w:pPr>
          </w:p>
        </w:tc>
        <w:tc>
          <w:tcPr>
            <w:tcW w:w="682" w:type="dxa"/>
          </w:tcPr>
          <w:p w14:paraId="04561771" w14:textId="4F54DDE6" w:rsidR="00DB0758" w:rsidRPr="00BD494B"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05D1924E" w14:textId="77777777" w:rsidR="00DB0758" w:rsidRDefault="00DB0758" w:rsidP="00DB0758">
            <w:pPr>
              <w:spacing w:after="60"/>
              <w:rPr>
                <w:rFonts w:ascii="Arial" w:hAnsi="Arial" w:cs="Arial"/>
                <w:noProof/>
                <w:sz w:val="16"/>
                <w:szCs w:val="16"/>
              </w:rPr>
            </w:pPr>
            <w:r>
              <w:rPr>
                <w:rFonts w:ascii="Arial" w:hAnsi="Arial" w:cs="Arial"/>
                <w:noProof/>
                <w:sz w:val="16"/>
                <w:szCs w:val="16"/>
              </w:rPr>
              <w:t>Revise the description as follows</w:t>
            </w:r>
          </w:p>
          <w:p w14:paraId="53E67454" w14:textId="77777777" w:rsidR="00DB0758" w:rsidRPr="00147FEF" w:rsidRDefault="00DB0758" w:rsidP="00DB0758">
            <w:pPr>
              <w:pStyle w:val="TAL"/>
              <w:rPr>
                <w:b/>
                <w:i/>
                <w:sz w:val="16"/>
                <w:szCs w:val="18"/>
                <w:lang w:val="en-US"/>
              </w:rPr>
            </w:pPr>
            <w:r w:rsidRPr="0046006F">
              <w:rPr>
                <w:b/>
                <w:i/>
                <w:sz w:val="16"/>
                <w:szCs w:val="18"/>
                <w:lang w:val="en-US"/>
              </w:rPr>
              <w:t>mpdcch-PDSCH-</w:t>
            </w:r>
            <w:r w:rsidRPr="00147FEF">
              <w:rPr>
                <w:b/>
                <w:i/>
                <w:sz w:val="16"/>
                <w:szCs w:val="18"/>
                <w:lang w:val="en-US"/>
              </w:rPr>
              <w:t xml:space="preserve"> MaxBandwidth-SC-MTCH</w:t>
            </w:r>
          </w:p>
          <w:p w14:paraId="4B09AAFC" w14:textId="77777777" w:rsidR="00DB0758" w:rsidRDefault="00DB0758" w:rsidP="00DB0758">
            <w:pPr>
              <w:pBdr>
                <w:bottom w:val="single" w:sz="6" w:space="1" w:color="auto"/>
              </w:pBdr>
              <w:spacing w:after="60"/>
              <w:rPr>
                <w:rFonts w:ascii="Arial" w:hAnsi="Arial" w:cs="Arial"/>
                <w:bCs/>
                <w:noProof/>
                <w:color w:val="FF0000"/>
                <w:sz w:val="16"/>
                <w:szCs w:val="18"/>
                <w:u w:val="single"/>
                <w:lang w:val="en-US" w:eastAsia="en-GB"/>
              </w:rPr>
            </w:pPr>
            <w:r w:rsidRPr="0046006F">
              <w:rPr>
                <w:rFonts w:ascii="Arial" w:hAnsi="Arial" w:cs="Arial"/>
                <w:sz w:val="16"/>
                <w:szCs w:val="18"/>
                <w:lang w:val="en-US"/>
              </w:rPr>
              <w:t xml:space="preserve">Maximum PDSCH channel bandwidth for SC-MTCH, see TS </w:t>
            </w:r>
            <w:r w:rsidRPr="008A4707">
              <w:rPr>
                <w:rFonts w:ascii="Arial" w:hAnsi="Arial" w:cs="Arial"/>
                <w:bCs/>
                <w:noProof/>
                <w:sz w:val="16"/>
                <w:szCs w:val="18"/>
                <w:lang w:val="en-US" w:eastAsia="en-GB"/>
              </w:rPr>
              <w:t xml:space="preserve">36.213 [23]. </w:t>
            </w:r>
            <w:r w:rsidRPr="008A4707">
              <w:rPr>
                <w:rFonts w:ascii="Arial" w:hAnsi="Arial" w:cs="Arial"/>
                <w:bCs/>
                <w:noProof/>
                <w:color w:val="FF0000"/>
                <w:sz w:val="16"/>
                <w:szCs w:val="18"/>
                <w:u w:val="single"/>
                <w:lang w:val="en-US" w:eastAsia="en-GB"/>
              </w:rPr>
              <w:t>Value bw6 corresponds to 6 PRBs and value b</w:t>
            </w:r>
            <w:r>
              <w:rPr>
                <w:rFonts w:ascii="Arial" w:hAnsi="Arial" w:cs="Arial"/>
                <w:bCs/>
                <w:noProof/>
                <w:color w:val="FF0000"/>
                <w:sz w:val="16"/>
                <w:szCs w:val="18"/>
                <w:u w:val="single"/>
                <w:lang w:val="en-US" w:eastAsia="en-GB"/>
              </w:rPr>
              <w:t>w</w:t>
            </w:r>
            <w:r w:rsidRPr="008A4707">
              <w:rPr>
                <w:rFonts w:ascii="Arial" w:hAnsi="Arial" w:cs="Arial"/>
                <w:bCs/>
                <w:noProof/>
                <w:color w:val="FF0000"/>
                <w:sz w:val="16"/>
                <w:szCs w:val="18"/>
                <w:u w:val="single"/>
                <w:lang w:val="en-US" w:eastAsia="en-GB"/>
              </w:rPr>
              <w:t>24 corresponds to 24 PRBs.</w:t>
            </w:r>
          </w:p>
          <w:p w14:paraId="599C30CB" w14:textId="77777777" w:rsidR="00DB0758" w:rsidRDefault="00DB0758" w:rsidP="00DB0758">
            <w:pPr>
              <w:spacing w:after="60"/>
              <w:rPr>
                <w:rFonts w:ascii="Arial" w:eastAsia="MS Mincho" w:hAnsi="Arial" w:cs="Arial"/>
                <w:bCs/>
                <w:color w:val="1F3864" w:themeColor="accent5" w:themeShade="80"/>
                <w:kern w:val="2"/>
                <w:sz w:val="16"/>
                <w:szCs w:val="16"/>
              </w:rPr>
            </w:pPr>
            <w:r w:rsidRPr="00417C0D">
              <w:rPr>
                <w:rFonts w:ascii="Arial" w:eastAsia="MS Mincho" w:hAnsi="Arial" w:cs="Arial"/>
                <w:bCs/>
                <w:color w:val="1F3864" w:themeColor="accent5" w:themeShade="80"/>
                <w:kern w:val="2"/>
                <w:sz w:val="16"/>
                <w:szCs w:val="16"/>
              </w:rPr>
              <w:t>ASN1ses: values may be named n6 and so on</w:t>
            </w:r>
          </w:p>
          <w:p w14:paraId="75CE094A" w14:textId="753848C2" w:rsidR="00437687" w:rsidRPr="00BD494B" w:rsidRDefault="00437687" w:rsidP="00DB0758">
            <w:pPr>
              <w:spacing w:after="60"/>
              <w:rPr>
                <w:rFonts w:ascii="Arial" w:hAnsi="Arial" w:cs="Arial"/>
                <w:noProof/>
                <w:sz w:val="16"/>
                <w:szCs w:val="16"/>
              </w:rPr>
            </w:pPr>
            <w:r>
              <w:rPr>
                <w:rFonts w:ascii="Arial" w:eastAsia="MS Mincho" w:hAnsi="Arial" w:cs="Arial"/>
                <w:bCs/>
                <w:color w:val="1F3864" w:themeColor="accent5" w:themeShade="80"/>
                <w:kern w:val="2"/>
                <w:sz w:val="16"/>
                <w:szCs w:val="16"/>
              </w:rPr>
              <w:t>Ericsson: Captured in WI CR.</w:t>
            </w:r>
          </w:p>
        </w:tc>
        <w:tc>
          <w:tcPr>
            <w:tcW w:w="1580" w:type="dxa"/>
          </w:tcPr>
          <w:p w14:paraId="4A5C5D35"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5470979D"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7C474168" w14:textId="7E75484F"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BD494B" w14:paraId="5F391B4F" w14:textId="77777777" w:rsidTr="00571106">
        <w:tc>
          <w:tcPr>
            <w:tcW w:w="833" w:type="dxa"/>
          </w:tcPr>
          <w:p w14:paraId="6159B704" w14:textId="50751B6D" w:rsidR="00DB0758" w:rsidRPr="00BD494B" w:rsidRDefault="00DB0758" w:rsidP="00DB0758">
            <w:pPr>
              <w:spacing w:after="60"/>
              <w:rPr>
                <w:rFonts w:ascii="Arial" w:hAnsi="Arial" w:cs="Arial"/>
                <w:noProof/>
                <w:sz w:val="16"/>
                <w:szCs w:val="16"/>
              </w:rPr>
            </w:pPr>
            <w:r>
              <w:rPr>
                <w:rFonts w:ascii="Arial" w:eastAsia="SimSun" w:hAnsi="Arial" w:cs="Arial" w:hint="eastAsia"/>
                <w:noProof/>
                <w:sz w:val="16"/>
                <w:szCs w:val="16"/>
                <w:lang w:eastAsia="zh-CN"/>
              </w:rPr>
              <w:t>H.059</w:t>
            </w:r>
          </w:p>
        </w:tc>
        <w:tc>
          <w:tcPr>
            <w:tcW w:w="3033" w:type="dxa"/>
          </w:tcPr>
          <w:p w14:paraId="49CEF99B" w14:textId="37AA0EFF" w:rsidR="00DB0758" w:rsidRPr="00BD494B" w:rsidRDefault="00DB0758" w:rsidP="00DB0758">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14:paraId="244A9164" w14:textId="120E23C8" w:rsidR="00DB0758" w:rsidRPr="00BD494B" w:rsidRDefault="00DB0758" w:rsidP="00DB0758">
            <w:pPr>
              <w:spacing w:after="60"/>
              <w:rPr>
                <w:rFonts w:ascii="Arial" w:hAnsi="Arial" w:cs="Arial"/>
                <w:noProof/>
                <w:sz w:val="16"/>
                <w:szCs w:val="16"/>
              </w:rPr>
            </w:pPr>
            <w:r w:rsidRPr="0046006F">
              <w:rPr>
                <w:rFonts w:ascii="Arial" w:hAnsi="Arial" w:cs="Arial"/>
                <w:noProof/>
                <w:sz w:val="16"/>
                <w:szCs w:val="16"/>
              </w:rPr>
              <w:t xml:space="preserve">Parameter </w:t>
            </w:r>
            <w:r w:rsidRPr="0046006F">
              <w:rPr>
                <w:rFonts w:ascii="Arial" w:hAnsi="Arial" w:cs="Arial"/>
                <w:i/>
                <w:sz w:val="16"/>
                <w:szCs w:val="16"/>
              </w:rPr>
              <w:t>p-a-r14</w:t>
            </w:r>
            <w:r w:rsidRPr="0046006F">
              <w:rPr>
                <w:rFonts w:ascii="Arial" w:hAnsi="Arial" w:cs="Arial"/>
                <w:sz w:val="16"/>
                <w:szCs w:val="16"/>
              </w:rPr>
              <w:t xml:space="preserve"> is missing</w:t>
            </w:r>
          </w:p>
        </w:tc>
        <w:tc>
          <w:tcPr>
            <w:tcW w:w="682" w:type="dxa"/>
          </w:tcPr>
          <w:p w14:paraId="5BB87A40" w14:textId="437F6CA6" w:rsidR="00DB0758" w:rsidRPr="00BD494B" w:rsidRDefault="00DB0758" w:rsidP="00DB0758">
            <w:pPr>
              <w:spacing w:after="60"/>
              <w:rPr>
                <w:rFonts w:ascii="Arial" w:hAnsi="Arial" w:cs="Arial"/>
                <w:noProof/>
                <w:sz w:val="16"/>
                <w:szCs w:val="16"/>
              </w:rPr>
            </w:pPr>
            <w:r>
              <w:rPr>
                <w:rFonts w:ascii="Arial" w:hAnsi="Arial" w:cs="Arial"/>
                <w:noProof/>
                <w:sz w:val="16"/>
                <w:szCs w:val="16"/>
              </w:rPr>
              <w:t>2</w:t>
            </w:r>
          </w:p>
        </w:tc>
        <w:tc>
          <w:tcPr>
            <w:tcW w:w="4542" w:type="dxa"/>
          </w:tcPr>
          <w:p w14:paraId="365604AF" w14:textId="77777777" w:rsidR="00DB0758" w:rsidRDefault="00DB0758" w:rsidP="00DB0758">
            <w:pPr>
              <w:spacing w:after="60"/>
              <w:rPr>
                <w:rFonts w:ascii="Arial" w:hAnsi="Arial" w:cs="Arial"/>
                <w:noProof/>
                <w:sz w:val="16"/>
                <w:szCs w:val="16"/>
              </w:rPr>
            </w:pPr>
            <w:r>
              <w:rPr>
                <w:rFonts w:ascii="Arial" w:hAnsi="Arial" w:cs="Arial"/>
                <w:noProof/>
                <w:sz w:val="16"/>
                <w:szCs w:val="16"/>
              </w:rPr>
              <w:t xml:space="preserve">Add parameter </w:t>
            </w:r>
            <w:r w:rsidRPr="008A4707">
              <w:rPr>
                <w:rFonts w:ascii="Arial" w:hAnsi="Arial" w:cs="Arial"/>
                <w:i/>
                <w:sz w:val="16"/>
              </w:rPr>
              <w:t>p-a-r1</w:t>
            </w:r>
            <w:r>
              <w:rPr>
                <w:rFonts w:ascii="Arial" w:hAnsi="Arial" w:cs="Arial"/>
                <w:i/>
                <w:sz w:val="16"/>
              </w:rPr>
              <w:t xml:space="preserve">4 </w:t>
            </w:r>
            <w:r w:rsidRPr="008A4707">
              <w:rPr>
                <w:rFonts w:ascii="Arial" w:hAnsi="Arial" w:cs="Arial"/>
                <w:sz w:val="16"/>
              </w:rPr>
              <w:t>in IE</w:t>
            </w:r>
            <w:r>
              <w:rPr>
                <w:rFonts w:ascii="Arial" w:hAnsi="Arial" w:cs="Arial"/>
                <w:i/>
                <w:sz w:val="16"/>
              </w:rPr>
              <w:t xml:space="preserve"> </w:t>
            </w:r>
            <w:r w:rsidRPr="008A4707">
              <w:rPr>
                <w:rFonts w:ascii="Arial" w:hAnsi="Arial" w:cs="Arial"/>
                <w:i/>
                <w:sz w:val="16"/>
              </w:rPr>
              <w:t>SC-MTCH-Info-BR-r14</w:t>
            </w:r>
            <w:r w:rsidRPr="008A4707">
              <w:rPr>
                <w:sz w:val="16"/>
              </w:rPr>
              <w:t xml:space="preserve"> </w:t>
            </w:r>
            <w:r>
              <w:rPr>
                <w:rFonts w:ascii="Arial" w:hAnsi="Arial" w:cs="Arial"/>
                <w:noProof/>
                <w:sz w:val="16"/>
                <w:szCs w:val="16"/>
              </w:rPr>
              <w:t>as follows:</w:t>
            </w:r>
          </w:p>
          <w:p w14:paraId="1CFE8505" w14:textId="77777777" w:rsidR="00DB0758" w:rsidRPr="008A4707" w:rsidRDefault="00DB0758" w:rsidP="00DB0758">
            <w:pPr>
              <w:pStyle w:val="PL"/>
              <w:rPr>
                <w:color w:val="FF0000"/>
                <w:u w:val="single"/>
              </w:rPr>
            </w:pPr>
            <w:r w:rsidRPr="008A4707">
              <w:rPr>
                <w:rFonts w:hint="eastAsia"/>
                <w:color w:val="FF0000"/>
                <w:u w:val="single"/>
              </w:rPr>
              <w:t>p-a</w:t>
            </w:r>
            <w:r w:rsidRPr="008A4707">
              <w:rPr>
                <w:color w:val="FF0000"/>
                <w:u w:val="single"/>
              </w:rPr>
              <w:t>-r14</w:t>
            </w:r>
            <w:r w:rsidRPr="008A4707">
              <w:rPr>
                <w:rFonts w:hint="eastAsia"/>
                <w:color w:val="FF0000"/>
                <w:u w:val="single"/>
              </w:rPr>
              <w:tab/>
            </w:r>
            <w:r w:rsidRPr="008A4707">
              <w:rPr>
                <w:rFonts w:hint="eastAsia"/>
                <w:color w:val="FF0000"/>
                <w:u w:val="single"/>
              </w:rPr>
              <w:tab/>
            </w:r>
            <w:r w:rsidRPr="008A4707">
              <w:rPr>
                <w:rFonts w:hint="eastAsia"/>
                <w:color w:val="FF0000"/>
                <w:u w:val="single"/>
              </w:rPr>
              <w:tab/>
            </w:r>
            <w:r w:rsidRPr="008A4707">
              <w:rPr>
                <w:color w:val="FF0000"/>
                <w:u w:val="single"/>
              </w:rPr>
              <w:t>ENUMERATED {</w:t>
            </w:r>
          </w:p>
          <w:p w14:paraId="6B41C351" w14:textId="77777777" w:rsidR="00DB0758" w:rsidRPr="008A4707" w:rsidRDefault="00DB0758" w:rsidP="00DB0758">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dB-6, dB-4dot77, dB-3, dB-1dot77,</w:t>
            </w:r>
          </w:p>
          <w:p w14:paraId="54EEE499" w14:textId="77777777" w:rsidR="00DB0758" w:rsidRPr="008A4707" w:rsidRDefault="00DB0758" w:rsidP="00DB0758">
            <w:pPr>
              <w:pStyle w:val="PL"/>
              <w:rPr>
                <w:color w:val="FF0000"/>
                <w:u w:val="single"/>
              </w:rPr>
            </w:pPr>
            <w:r w:rsidRPr="008A4707">
              <w:rPr>
                <w:color w:val="FF0000"/>
                <w:u w:val="single"/>
              </w:rPr>
              <w:tab/>
            </w:r>
            <w:r w:rsidRPr="008A4707">
              <w:rPr>
                <w:color w:val="FF0000"/>
                <w:u w:val="single"/>
              </w:rPr>
              <w:tab/>
            </w:r>
            <w:r w:rsidRPr="008A4707">
              <w:rPr>
                <w:color w:val="FF0000"/>
                <w:u w:val="single"/>
              </w:rPr>
              <w:tab/>
            </w:r>
            <w:r w:rsidRPr="008A4707">
              <w:rPr>
                <w:rFonts w:hint="eastAsia"/>
                <w:color w:val="FF0000"/>
                <w:u w:val="single"/>
                <w:lang w:eastAsia="zh-CN"/>
              </w:rPr>
              <w:tab/>
            </w:r>
            <w:r w:rsidRPr="008A4707">
              <w:rPr>
                <w:color w:val="FF0000"/>
                <w:u w:val="single"/>
              </w:rPr>
              <w:t>dB0, dB1, dB2, dB3}</w:t>
            </w:r>
            <w:r w:rsidRPr="008A4707">
              <w:rPr>
                <w:rFonts w:hint="eastAsia"/>
                <w:color w:val="FF0000"/>
                <w:u w:val="single"/>
                <w:lang w:eastAsia="zh-CN"/>
              </w:rPr>
              <w:tab/>
            </w:r>
            <w:r w:rsidRPr="008A4707">
              <w:rPr>
                <w:color w:val="FF0000"/>
                <w:u w:val="single"/>
              </w:rPr>
              <w:tab/>
              <w:t>OPTIONAL,</w:t>
            </w:r>
          </w:p>
          <w:p w14:paraId="6BC4AA41" w14:textId="77777777" w:rsidR="00DB0758" w:rsidRPr="008A4707" w:rsidRDefault="00DB0758" w:rsidP="00DB0758">
            <w:pPr>
              <w:pStyle w:val="PL"/>
              <w:rPr>
                <w:color w:val="FF0000"/>
                <w:u w:val="single"/>
                <w:lang w:eastAsia="zh-CN"/>
              </w:rPr>
            </w:pPr>
            <w:r w:rsidRPr="008A4707">
              <w:rPr>
                <w:color w:val="FF0000"/>
                <w:u w:val="single"/>
              </w:rPr>
              <w:t xml:space="preserve"> </w:t>
            </w:r>
            <w:r w:rsidRPr="008A4707">
              <w:rPr>
                <w:color w:val="FF0000"/>
                <w:u w:val="single"/>
              </w:rPr>
              <w:tab/>
            </w:r>
            <w:r w:rsidRPr="008A4707">
              <w:rPr>
                <w:color w:val="FF0000"/>
                <w:u w:val="single"/>
              </w:rPr>
              <w:tab/>
            </w:r>
            <w:r w:rsidRPr="008A4707">
              <w:rPr>
                <w:color w:val="FF0000"/>
                <w:u w:val="single"/>
              </w:rPr>
              <w:tab/>
            </w:r>
            <w:r w:rsidRPr="008A4707">
              <w:rPr>
                <w:color w:val="FF0000"/>
                <w:u w:val="single"/>
              </w:rPr>
              <w:tab/>
              <w:t xml:space="preserve">--  </w:t>
            </w:r>
            <w:r w:rsidRPr="008A4707">
              <w:rPr>
                <w:color w:val="FF0000"/>
                <w:u w:val="single"/>
              </w:rPr>
              <w:tab/>
              <w:t>Need O</w:t>
            </w:r>
            <w:r w:rsidRPr="008A4707">
              <w:rPr>
                <w:rFonts w:hint="eastAsia"/>
                <w:color w:val="FF0000"/>
                <w:u w:val="single"/>
                <w:lang w:eastAsia="zh-CN"/>
              </w:rPr>
              <w:t>N</w:t>
            </w:r>
          </w:p>
          <w:p w14:paraId="72C4764C" w14:textId="77777777" w:rsidR="00DB0758" w:rsidRDefault="00DB0758" w:rsidP="00DB0758">
            <w:pPr>
              <w:spacing w:after="60"/>
              <w:rPr>
                <w:rFonts w:ascii="Arial" w:hAnsi="Arial" w:cs="Arial"/>
                <w:noProof/>
                <w:sz w:val="16"/>
                <w:szCs w:val="16"/>
              </w:rPr>
            </w:pPr>
          </w:p>
          <w:p w14:paraId="75FB3705" w14:textId="77777777" w:rsidR="00DB0758" w:rsidRPr="008A4707" w:rsidRDefault="00DB0758" w:rsidP="00DB0758">
            <w:pPr>
              <w:keepNext/>
              <w:keepLines/>
              <w:spacing w:after="0"/>
              <w:rPr>
                <w:rFonts w:ascii="Arial" w:hAnsi="Arial" w:cs="Arial"/>
                <w:b/>
                <w:bCs/>
                <w:i/>
                <w:noProof/>
                <w:color w:val="FF0000"/>
                <w:sz w:val="16"/>
                <w:u w:val="single"/>
              </w:rPr>
            </w:pPr>
            <w:r w:rsidRPr="008A4707">
              <w:rPr>
                <w:rFonts w:ascii="Arial" w:hAnsi="Arial" w:cs="Arial"/>
                <w:b/>
                <w:bCs/>
                <w:i/>
                <w:noProof/>
                <w:color w:val="FF0000"/>
                <w:sz w:val="16"/>
                <w:u w:val="single"/>
              </w:rPr>
              <w:t>p-a</w:t>
            </w:r>
          </w:p>
          <w:p w14:paraId="417AACEF" w14:textId="77777777" w:rsidR="00DB0758" w:rsidRDefault="00DB0758" w:rsidP="00DB0758">
            <w:pPr>
              <w:pBdr>
                <w:bottom w:val="single" w:sz="6" w:space="1" w:color="auto"/>
              </w:pBdr>
              <w:spacing w:after="60"/>
              <w:rPr>
                <w:rFonts w:ascii="Arial" w:eastAsia="MS Mincho" w:hAnsi="Arial" w:cs="Arial"/>
                <w:bCs/>
                <w:kern w:val="2"/>
                <w:sz w:val="18"/>
              </w:rPr>
            </w:pPr>
            <w:r w:rsidRPr="008A4707">
              <w:rPr>
                <w:rFonts w:ascii="Arial" w:hAnsi="Arial" w:cs="Arial"/>
                <w:color w:val="FF0000"/>
                <w:sz w:val="16"/>
                <w:szCs w:val="18"/>
                <w:u w:val="single"/>
                <w:lang w:eastAsia="zh-CN"/>
              </w:rPr>
              <w:t>P</w:t>
            </w:r>
            <w:r w:rsidRPr="008A4707">
              <w:rPr>
                <w:rFonts w:ascii="Arial" w:hAnsi="Arial" w:cs="Arial"/>
                <w:color w:val="FF0000"/>
                <w:sz w:val="16"/>
                <w:szCs w:val="18"/>
                <w:u w:val="single"/>
                <w:lang w:eastAsia="en-GB"/>
              </w:rPr>
              <w:t>arameter</w:t>
            </w:r>
            <w:r w:rsidRPr="008A4707">
              <w:rPr>
                <w:rFonts w:ascii="Arial" w:hAnsi="Arial" w:cs="Arial"/>
                <w:color w:val="FF0000"/>
                <w:sz w:val="16"/>
                <w:szCs w:val="18"/>
                <w:u w:val="single"/>
                <w:lang w:eastAsia="zh-CN"/>
              </w:rPr>
              <w:t xml:space="preserve"> </w:t>
            </w:r>
            <w:r w:rsidRPr="008A4707">
              <w:rPr>
                <w:rFonts w:ascii="Arial" w:hAnsi="Arial" w:cs="Arial"/>
                <w:color w:val="FF0000"/>
                <w:sz w:val="16"/>
                <w:szCs w:val="18"/>
                <w:u w:val="single"/>
                <w:lang w:eastAsia="en-GB"/>
              </w:rPr>
              <w:t xml:space="preserve">: </w:t>
            </w:r>
            <w:r w:rsidRPr="008A4707">
              <w:rPr>
                <w:rFonts w:ascii="Arial" w:hAnsi="Arial" w:cs="Arial"/>
                <w:color w:val="FF0000"/>
                <w:position w:val="-10"/>
                <w:sz w:val="16"/>
                <w:szCs w:val="18"/>
                <w:u w:val="single"/>
                <w:lang w:eastAsia="en-GB"/>
              </w:rPr>
              <w:object w:dxaOrig="320" w:dyaOrig="340" w14:anchorId="0A77F0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7.25pt" o:ole="">
                  <v:imagedata r:id="rId68" o:title=""/>
                </v:shape>
                <o:OLEObject Type="Embed" ProgID="Equation.3" ShapeID="_x0000_i1025" DrawAspect="Content" ObjectID="_1555525886" r:id="rId69"/>
              </w:object>
            </w:r>
            <w:r w:rsidRPr="008A4707">
              <w:rPr>
                <w:rFonts w:ascii="Arial" w:hAnsi="Arial" w:cs="Arial"/>
                <w:color w:val="FF0000"/>
                <w:sz w:val="16"/>
                <w:szCs w:val="18"/>
                <w:u w:val="single"/>
                <w:lang w:eastAsia="en-GB"/>
              </w:rPr>
              <w:t xml:space="preserve">, </w:t>
            </w:r>
            <w:r w:rsidRPr="008A4707">
              <w:rPr>
                <w:rFonts w:ascii="Arial" w:hAnsi="Arial" w:cs="Arial"/>
                <w:color w:val="FF0000"/>
                <w:sz w:val="16"/>
                <w:szCs w:val="18"/>
                <w:u w:val="single"/>
                <w:lang w:eastAsia="zh-CN"/>
              </w:rPr>
              <w:t>for the SC-MTCH per G</w:t>
            </w:r>
            <w:r w:rsidRPr="008A4707">
              <w:rPr>
                <w:rFonts w:ascii="Arial" w:hAnsi="Arial" w:cs="Arial"/>
                <w:color w:val="FF0000"/>
                <w:sz w:val="16"/>
                <w:szCs w:val="18"/>
                <w:u w:val="single"/>
              </w:rPr>
              <w:t>-RNTI</w:t>
            </w:r>
            <w:r w:rsidRPr="008A4707">
              <w:rPr>
                <w:rFonts w:ascii="Arial" w:hAnsi="Arial" w:cs="Arial"/>
                <w:color w:val="FF0000"/>
                <w:sz w:val="16"/>
                <w:szCs w:val="18"/>
                <w:u w:val="single"/>
                <w:lang w:eastAsia="en-GB"/>
              </w:rPr>
              <w:t>, see TS 36.213 [23, 5.2]</w:t>
            </w:r>
            <w:r w:rsidRPr="008A4707">
              <w:rPr>
                <w:rFonts w:ascii="Arial" w:hAnsi="Arial" w:cs="Arial"/>
                <w:color w:val="FF0000"/>
                <w:sz w:val="16"/>
                <w:szCs w:val="18"/>
                <w:u w:val="single"/>
                <w:lang w:eastAsia="zh-CN"/>
              </w:rPr>
              <w:t xml:space="preserve">. </w:t>
            </w:r>
            <w:r w:rsidRPr="008A4707">
              <w:rPr>
                <w:rFonts w:ascii="Arial" w:eastAsia="MS Mincho" w:hAnsi="Arial" w:cs="Arial"/>
                <w:bCs/>
                <w:color w:val="FF0000"/>
                <w:kern w:val="2"/>
                <w:sz w:val="16"/>
                <w:u w:val="single"/>
              </w:rPr>
              <w:t>Value dB-6 corresponds to -6 dB, dB-4dot77 corresponds to -4.77 dB etc</w:t>
            </w:r>
            <w:r w:rsidRPr="00BE269A">
              <w:rPr>
                <w:rFonts w:ascii="Arial" w:eastAsia="MS Mincho" w:hAnsi="Arial" w:cs="Arial"/>
                <w:bCs/>
                <w:kern w:val="2"/>
                <w:sz w:val="18"/>
              </w:rPr>
              <w:t>.</w:t>
            </w:r>
          </w:p>
          <w:p w14:paraId="3C554965" w14:textId="3DF1777A" w:rsidR="00DB0758" w:rsidRDefault="00DB0758" w:rsidP="00DB0758">
            <w:pPr>
              <w:spacing w:after="60"/>
              <w:rPr>
                <w:rFonts w:ascii="Arial" w:eastAsia="MS Mincho" w:hAnsi="Arial" w:cs="Arial"/>
                <w:bCs/>
                <w:color w:val="1F3864" w:themeColor="accent5" w:themeShade="80"/>
                <w:kern w:val="2"/>
                <w:sz w:val="16"/>
                <w:szCs w:val="16"/>
              </w:rPr>
            </w:pPr>
            <w:r w:rsidRPr="00D24C5E">
              <w:rPr>
                <w:rFonts w:ascii="Arial" w:eastAsia="MS Mincho" w:hAnsi="Arial" w:cs="Arial"/>
                <w:bCs/>
                <w:color w:val="1F3864" w:themeColor="accent5" w:themeShade="80"/>
                <w:kern w:val="2"/>
                <w:sz w:val="16"/>
                <w:szCs w:val="16"/>
              </w:rPr>
              <w:t>ASN1ses: related to p-B. The</w:t>
            </w:r>
            <w:r w:rsidR="00437687">
              <w:rPr>
                <w:rFonts w:ascii="Arial" w:eastAsia="MS Mincho" w:hAnsi="Arial" w:cs="Arial"/>
                <w:bCs/>
                <w:color w:val="1F3864" w:themeColor="accent5" w:themeShade="80"/>
                <w:kern w:val="2"/>
                <w:sz w:val="16"/>
                <w:szCs w:val="16"/>
              </w:rPr>
              <w:t>re</w:t>
            </w:r>
            <w:r w:rsidRPr="00D24C5E">
              <w:rPr>
                <w:rFonts w:ascii="Arial" w:eastAsia="MS Mincho" w:hAnsi="Arial" w:cs="Arial"/>
                <w:bCs/>
                <w:color w:val="1F3864" w:themeColor="accent5" w:themeShade="80"/>
                <w:kern w:val="2"/>
                <w:sz w:val="16"/>
                <w:szCs w:val="16"/>
              </w:rPr>
              <w:t xml:space="preserve"> seems to be an IE defined, which should then be re-used.</w:t>
            </w:r>
          </w:p>
          <w:p w14:paraId="4F36C9AF" w14:textId="2DD7818C" w:rsidR="00437687" w:rsidRPr="00BD494B" w:rsidRDefault="00437687" w:rsidP="00DB0758">
            <w:pPr>
              <w:spacing w:after="60"/>
              <w:rPr>
                <w:rFonts w:ascii="Arial" w:hAnsi="Arial" w:cs="Arial"/>
                <w:noProof/>
                <w:sz w:val="16"/>
                <w:szCs w:val="16"/>
              </w:rPr>
            </w:pPr>
            <w:r>
              <w:rPr>
                <w:rFonts w:ascii="Arial" w:eastAsia="MS Mincho" w:hAnsi="Arial" w:cs="Arial"/>
                <w:bCs/>
                <w:color w:val="1F3864" w:themeColor="accent5" w:themeShade="80"/>
                <w:kern w:val="2"/>
                <w:sz w:val="16"/>
                <w:szCs w:val="16"/>
              </w:rPr>
              <w:t>Ericsson: There are many similar fields but no IE defined. Captured in WI CR.</w:t>
            </w:r>
          </w:p>
        </w:tc>
        <w:tc>
          <w:tcPr>
            <w:tcW w:w="1580" w:type="dxa"/>
          </w:tcPr>
          <w:p w14:paraId="0D6F09A1" w14:textId="77777777"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77D11FA1"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03E40FA7" w14:textId="2CB761E5"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DB0758" w:rsidRPr="00BD494B" w14:paraId="0645CF90" w14:textId="77777777" w:rsidTr="00571106">
        <w:tc>
          <w:tcPr>
            <w:tcW w:w="833" w:type="dxa"/>
          </w:tcPr>
          <w:p w14:paraId="5114C4F6" w14:textId="7714279C" w:rsidR="00DB0758" w:rsidRPr="00BD494B" w:rsidRDefault="00DB0758" w:rsidP="00DB0758">
            <w:pPr>
              <w:spacing w:after="60"/>
              <w:rPr>
                <w:rFonts w:ascii="Arial" w:hAnsi="Arial" w:cs="Arial"/>
                <w:noProof/>
                <w:sz w:val="16"/>
                <w:szCs w:val="16"/>
              </w:rPr>
            </w:pPr>
            <w:r>
              <w:rPr>
                <w:rFonts w:ascii="Arial" w:hAnsi="Arial" w:cs="Arial"/>
                <w:noProof/>
                <w:sz w:val="16"/>
                <w:szCs w:val="16"/>
              </w:rPr>
              <w:t>E.067</w:t>
            </w:r>
          </w:p>
        </w:tc>
        <w:tc>
          <w:tcPr>
            <w:tcW w:w="3033" w:type="dxa"/>
          </w:tcPr>
          <w:p w14:paraId="24D4E537" w14:textId="5B40850E" w:rsidR="00DB0758" w:rsidRPr="00BD494B" w:rsidRDefault="00DB0758" w:rsidP="00DB0758">
            <w:pPr>
              <w:spacing w:after="60"/>
              <w:rPr>
                <w:rFonts w:ascii="Arial" w:hAnsi="Arial" w:cs="Arial"/>
                <w:noProof/>
                <w:sz w:val="16"/>
                <w:szCs w:val="16"/>
              </w:rPr>
            </w:pPr>
            <w:r>
              <w:rPr>
                <w:rFonts w:ascii="Arial" w:hAnsi="Arial" w:cs="Arial"/>
                <w:noProof/>
                <w:sz w:val="16"/>
                <w:szCs w:val="16"/>
              </w:rPr>
              <w:t xml:space="preserve">6.3.7a </w:t>
            </w:r>
            <w:r w:rsidRPr="008B0701">
              <w:rPr>
                <w:rFonts w:ascii="Arial" w:hAnsi="Arial" w:cs="Arial"/>
                <w:noProof/>
                <w:sz w:val="16"/>
                <w:szCs w:val="16"/>
              </w:rPr>
              <w:t>SC-MTCH-InfoList-BR</w:t>
            </w:r>
          </w:p>
        </w:tc>
        <w:tc>
          <w:tcPr>
            <w:tcW w:w="4961" w:type="dxa"/>
          </w:tcPr>
          <w:p w14:paraId="166A2C46" w14:textId="553D4DD1" w:rsidR="00DB0758" w:rsidRPr="00BD494B" w:rsidRDefault="00DB0758" w:rsidP="00DB0758">
            <w:pPr>
              <w:spacing w:after="60"/>
              <w:rPr>
                <w:rFonts w:ascii="Arial" w:hAnsi="Arial" w:cs="Arial"/>
                <w:noProof/>
                <w:sz w:val="16"/>
                <w:szCs w:val="16"/>
              </w:rPr>
            </w:pPr>
            <w:r>
              <w:rPr>
                <w:rFonts w:ascii="Arial" w:hAnsi="Arial" w:cs="Arial"/>
                <w:noProof/>
                <w:sz w:val="16"/>
                <w:szCs w:val="16"/>
              </w:rPr>
              <w:t>Field descriptions are not in alphabetic order.</w:t>
            </w:r>
          </w:p>
        </w:tc>
        <w:tc>
          <w:tcPr>
            <w:tcW w:w="682" w:type="dxa"/>
          </w:tcPr>
          <w:p w14:paraId="0231433D" w14:textId="2BDF1BB3" w:rsidR="00DB0758" w:rsidRPr="00BD494B" w:rsidRDefault="00DB0758" w:rsidP="00DB0758">
            <w:pPr>
              <w:spacing w:after="60"/>
              <w:rPr>
                <w:rFonts w:ascii="Arial" w:hAnsi="Arial" w:cs="Arial"/>
                <w:noProof/>
                <w:sz w:val="16"/>
                <w:szCs w:val="16"/>
              </w:rPr>
            </w:pPr>
            <w:r>
              <w:rPr>
                <w:rFonts w:ascii="Arial" w:hAnsi="Arial" w:cs="Arial"/>
                <w:noProof/>
                <w:sz w:val="16"/>
                <w:szCs w:val="16"/>
              </w:rPr>
              <w:t>1</w:t>
            </w:r>
          </w:p>
        </w:tc>
        <w:tc>
          <w:tcPr>
            <w:tcW w:w="4542" w:type="dxa"/>
          </w:tcPr>
          <w:p w14:paraId="5828D581" w14:textId="77777777" w:rsidR="00DB0758" w:rsidRDefault="00DB0758" w:rsidP="00DB0758">
            <w:pPr>
              <w:pBdr>
                <w:bottom w:val="single" w:sz="6" w:space="1" w:color="auto"/>
              </w:pBdr>
              <w:spacing w:after="60"/>
              <w:rPr>
                <w:rFonts w:ascii="Arial" w:hAnsi="Arial" w:cs="Arial"/>
                <w:noProof/>
                <w:sz w:val="16"/>
                <w:szCs w:val="16"/>
              </w:rPr>
            </w:pPr>
            <w:r>
              <w:rPr>
                <w:rFonts w:ascii="Arial" w:hAnsi="Arial" w:cs="Arial"/>
                <w:noProof/>
                <w:sz w:val="16"/>
                <w:szCs w:val="16"/>
              </w:rPr>
              <w:t>Rearrange the fields.</w:t>
            </w:r>
          </w:p>
          <w:p w14:paraId="36ED2B6A" w14:textId="60842E8D" w:rsidR="00437687" w:rsidRPr="00BD494B" w:rsidRDefault="00437687" w:rsidP="00DB0758">
            <w:pPr>
              <w:spacing w:after="60"/>
              <w:rPr>
                <w:rFonts w:ascii="Arial" w:hAnsi="Arial" w:cs="Arial"/>
                <w:noProof/>
                <w:sz w:val="16"/>
                <w:szCs w:val="16"/>
              </w:rPr>
            </w:pPr>
            <w:r w:rsidRPr="00437687">
              <w:rPr>
                <w:rFonts w:ascii="Arial" w:hAnsi="Arial" w:cs="Arial"/>
                <w:noProof/>
                <w:color w:val="1F3864" w:themeColor="accent5" w:themeShade="80"/>
                <w:sz w:val="16"/>
                <w:szCs w:val="16"/>
              </w:rPr>
              <w:t>Ericsson: Captured in WI CR.</w:t>
            </w:r>
          </w:p>
        </w:tc>
        <w:tc>
          <w:tcPr>
            <w:tcW w:w="1580" w:type="dxa"/>
          </w:tcPr>
          <w:p w14:paraId="1C9BCDD8" w14:textId="737CFBDC" w:rsidR="00437687" w:rsidRDefault="00437687" w:rsidP="00437687">
            <w:pPr>
              <w:spacing w:after="60"/>
              <w:rPr>
                <w:rFonts w:ascii="Arial" w:hAnsi="Arial" w:cs="Arial"/>
                <w:noProof/>
                <w:sz w:val="16"/>
                <w:szCs w:val="16"/>
              </w:rPr>
            </w:pPr>
            <w:r>
              <w:rPr>
                <w:rFonts w:ascii="Arial" w:hAnsi="Arial" w:cs="Arial"/>
                <w:noProof/>
                <w:sz w:val="16"/>
                <w:szCs w:val="16"/>
              </w:rPr>
              <w:t>Closed</w:t>
            </w:r>
          </w:p>
          <w:p w14:paraId="20349836" w14:textId="77777777" w:rsidR="00437687" w:rsidRDefault="00437687" w:rsidP="00437687">
            <w:pPr>
              <w:spacing w:after="60"/>
              <w:rPr>
                <w:rFonts w:ascii="Arial" w:hAnsi="Arial" w:cs="Arial"/>
                <w:noProof/>
                <w:sz w:val="16"/>
                <w:szCs w:val="16"/>
              </w:rPr>
            </w:pPr>
            <w:r>
              <w:rPr>
                <w:rFonts w:ascii="Arial" w:hAnsi="Arial" w:cs="Arial"/>
                <w:noProof/>
                <w:sz w:val="16"/>
                <w:szCs w:val="16"/>
              </w:rPr>
              <w:t>CR WI</w:t>
            </w:r>
          </w:p>
          <w:p w14:paraId="43A75A73" w14:textId="1CC000B3" w:rsidR="00DB0758" w:rsidRPr="00BD494B" w:rsidRDefault="00437687" w:rsidP="00437687">
            <w:pPr>
              <w:spacing w:after="60"/>
              <w:rPr>
                <w:rFonts w:ascii="Arial" w:hAnsi="Arial" w:cs="Arial"/>
                <w:noProof/>
                <w:sz w:val="16"/>
                <w:szCs w:val="16"/>
              </w:rPr>
            </w:pPr>
            <w:r w:rsidRPr="007758E5">
              <w:rPr>
                <w:rFonts w:ascii="Arial" w:hAnsi="Arial" w:cs="Arial"/>
                <w:noProof/>
                <w:sz w:val="16"/>
                <w:szCs w:val="16"/>
              </w:rPr>
              <w:t>LTE_feMTC-Core</w:t>
            </w:r>
          </w:p>
        </w:tc>
      </w:tr>
      <w:tr w:rsidR="00633D55" w:rsidRPr="00BD494B" w14:paraId="6A91EF60" w14:textId="77777777" w:rsidTr="00571106">
        <w:tc>
          <w:tcPr>
            <w:tcW w:w="15631" w:type="dxa"/>
            <w:gridSpan w:val="6"/>
            <w:shd w:val="clear" w:color="auto" w:fill="FFE599"/>
          </w:tcPr>
          <w:p w14:paraId="6871A348"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6.3.</w:t>
            </w:r>
            <w:r>
              <w:rPr>
                <w:rFonts w:ascii="Arial" w:hAnsi="Arial" w:cs="Arial"/>
                <w:b/>
                <w:noProof/>
                <w:sz w:val="16"/>
                <w:szCs w:val="16"/>
              </w:rPr>
              <w:t>8</w:t>
            </w:r>
            <w:r w:rsidRPr="00BD494B">
              <w:rPr>
                <w:rFonts w:ascii="Arial" w:hAnsi="Arial" w:cs="Arial"/>
                <w:b/>
                <w:noProof/>
                <w:sz w:val="16"/>
                <w:szCs w:val="16"/>
              </w:rPr>
              <w:t xml:space="preserve"> </w:t>
            </w:r>
            <w:r>
              <w:rPr>
                <w:rFonts w:ascii="Arial" w:hAnsi="Arial" w:cs="Arial"/>
                <w:b/>
                <w:noProof/>
                <w:sz w:val="16"/>
                <w:szCs w:val="16"/>
              </w:rPr>
              <w:t>ProSe</w:t>
            </w:r>
            <w:r w:rsidRPr="00BD494B">
              <w:rPr>
                <w:rFonts w:ascii="Arial" w:hAnsi="Arial" w:cs="Arial"/>
                <w:b/>
                <w:noProof/>
                <w:sz w:val="16"/>
                <w:szCs w:val="16"/>
              </w:rPr>
              <w:t xml:space="preserve"> information elements</w:t>
            </w:r>
            <w:r w:rsidR="00744DCA">
              <w:rPr>
                <w:rFonts w:ascii="Arial" w:hAnsi="Arial" w:cs="Arial"/>
                <w:b/>
                <w:noProof/>
                <w:sz w:val="16"/>
                <w:szCs w:val="16"/>
              </w:rPr>
              <w:t xml:space="preserve"> (closed issues)</w:t>
            </w:r>
          </w:p>
        </w:tc>
      </w:tr>
      <w:tr w:rsidR="00633D55" w:rsidRPr="00BD494B" w14:paraId="5530ACA7" w14:textId="77777777" w:rsidTr="00571106">
        <w:tc>
          <w:tcPr>
            <w:tcW w:w="833" w:type="dxa"/>
          </w:tcPr>
          <w:p w14:paraId="7B991721" w14:textId="77777777" w:rsidR="00633D55" w:rsidRDefault="00633D55" w:rsidP="00633D55">
            <w:pPr>
              <w:spacing w:after="60"/>
              <w:rPr>
                <w:rFonts w:ascii="Arial" w:hAnsi="Arial" w:cs="Arial"/>
                <w:noProof/>
                <w:sz w:val="16"/>
                <w:szCs w:val="16"/>
              </w:rPr>
            </w:pPr>
            <w:r>
              <w:rPr>
                <w:rFonts w:ascii="Arial" w:hAnsi="Arial" w:cs="Arial"/>
                <w:noProof/>
                <w:sz w:val="16"/>
                <w:szCs w:val="16"/>
              </w:rPr>
              <w:t>N.176</w:t>
            </w:r>
          </w:p>
        </w:tc>
        <w:tc>
          <w:tcPr>
            <w:tcW w:w="3033" w:type="dxa"/>
          </w:tcPr>
          <w:p w14:paraId="3B19445A"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 xml:space="preserve">6.3.8 </w:t>
            </w:r>
            <w:r w:rsidRPr="00784B81">
              <w:rPr>
                <w:rFonts w:ascii="Arial" w:hAnsi="Arial" w:cs="Arial"/>
                <w:noProof/>
                <w:sz w:val="16"/>
                <w:szCs w:val="16"/>
              </w:rPr>
              <w:t>zoneIdLongiMod</w:t>
            </w:r>
            <w:r>
              <w:rPr>
                <w:rFonts w:ascii="Arial" w:hAnsi="Arial" w:cs="Arial"/>
                <w:noProof/>
                <w:sz w:val="16"/>
                <w:szCs w:val="16"/>
              </w:rPr>
              <w:t>-14, zoneIdLatiMod-r14</w:t>
            </w:r>
          </w:p>
        </w:tc>
        <w:tc>
          <w:tcPr>
            <w:tcW w:w="4961" w:type="dxa"/>
          </w:tcPr>
          <w:p w14:paraId="535FF1CF"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Confusing names</w:t>
            </w:r>
          </w:p>
        </w:tc>
        <w:tc>
          <w:tcPr>
            <w:tcW w:w="682" w:type="dxa"/>
          </w:tcPr>
          <w:p w14:paraId="22CC661F"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14:paraId="16767786" w14:textId="77777777" w:rsidR="00633D55" w:rsidRDefault="00633D55" w:rsidP="00633D55">
            <w:pPr>
              <w:pBdr>
                <w:bottom w:val="single" w:sz="6" w:space="1" w:color="auto"/>
              </w:pBdr>
              <w:spacing w:after="60"/>
              <w:rPr>
                <w:rFonts w:ascii="Arial" w:hAnsi="Arial" w:cs="Arial"/>
                <w:noProof/>
                <w:sz w:val="16"/>
                <w:szCs w:val="16"/>
              </w:rPr>
            </w:pPr>
            <w:r>
              <w:rPr>
                <w:rFonts w:ascii="Arial" w:hAnsi="Arial" w:cs="Arial"/>
                <w:noProof/>
                <w:sz w:val="16"/>
                <w:szCs w:val="16"/>
              </w:rPr>
              <w:t>Use e.g. the following:</w:t>
            </w:r>
          </w:p>
          <w:p w14:paraId="384467C7" w14:textId="071057D5" w:rsidR="00633D55" w:rsidRPr="001228DD" w:rsidRDefault="001228DD" w:rsidP="00633D55">
            <w:pPr>
              <w:spacing w:after="60"/>
              <w:rPr>
                <w:rFonts w:ascii="Arial" w:hAnsi="Arial" w:cs="Arial"/>
                <w:noProof/>
                <w:color w:val="1F3864" w:themeColor="accent5" w:themeShade="80"/>
                <w:sz w:val="16"/>
                <w:szCs w:val="16"/>
              </w:rPr>
            </w:pPr>
            <w:r>
              <w:rPr>
                <w:rFonts w:ascii="Arial" w:hAnsi="Arial" w:cs="Arial"/>
                <w:noProof/>
                <w:color w:val="1F3864" w:themeColor="accent5" w:themeShade="80"/>
                <w:sz w:val="16"/>
                <w:szCs w:val="16"/>
              </w:rPr>
              <w:t xml:space="preserve">Ericsson: </w:t>
            </w:r>
            <w:r w:rsidR="00633D55" w:rsidRPr="000A14C5">
              <w:rPr>
                <w:rFonts w:ascii="Arial" w:hAnsi="Arial" w:cs="Arial"/>
                <w:noProof/>
                <w:color w:val="1F3864" w:themeColor="accent5" w:themeShade="80"/>
                <w:sz w:val="16"/>
                <w:szCs w:val="16"/>
              </w:rPr>
              <w:t xml:space="preserve">Can be closed. </w:t>
            </w:r>
          </w:p>
        </w:tc>
        <w:tc>
          <w:tcPr>
            <w:tcW w:w="1580" w:type="dxa"/>
          </w:tcPr>
          <w:p w14:paraId="334E12B6" w14:textId="77777777" w:rsidR="00633D55" w:rsidRDefault="00633D55" w:rsidP="00633D55">
            <w:pPr>
              <w:spacing w:after="60"/>
              <w:rPr>
                <w:rFonts w:ascii="Arial" w:hAnsi="Arial" w:cs="Arial"/>
                <w:noProof/>
                <w:sz w:val="16"/>
                <w:szCs w:val="16"/>
              </w:rPr>
            </w:pPr>
            <w:r>
              <w:rPr>
                <w:rFonts w:ascii="Arial" w:hAnsi="Arial" w:cs="Arial"/>
                <w:noProof/>
                <w:sz w:val="16"/>
                <w:szCs w:val="16"/>
              </w:rPr>
              <w:t>Closed</w:t>
            </w:r>
          </w:p>
        </w:tc>
      </w:tr>
      <w:tr w:rsidR="00BE39D4" w:rsidRPr="00BD494B" w14:paraId="21150ABD" w14:textId="77777777" w:rsidTr="00571106">
        <w:tc>
          <w:tcPr>
            <w:tcW w:w="833" w:type="dxa"/>
          </w:tcPr>
          <w:p w14:paraId="475C6905" w14:textId="2A4ED1FC" w:rsidR="00BE39D4" w:rsidRPr="008F283B" w:rsidRDefault="00BE39D4" w:rsidP="00BE39D4">
            <w:pPr>
              <w:spacing w:after="60"/>
              <w:rPr>
                <w:rFonts w:ascii="Arial" w:hAnsi="Arial" w:cs="Arial"/>
                <w:sz w:val="16"/>
                <w:szCs w:val="16"/>
              </w:rPr>
            </w:pPr>
            <w:r w:rsidRPr="005F6DF8">
              <w:rPr>
                <w:rFonts w:ascii="Arial" w:hAnsi="Arial" w:cs="Arial"/>
                <w:noProof/>
                <w:sz w:val="16"/>
                <w:szCs w:val="16"/>
                <w:lang w:eastAsia="ko-KR"/>
              </w:rPr>
              <w:t>L.042</w:t>
            </w:r>
          </w:p>
        </w:tc>
        <w:tc>
          <w:tcPr>
            <w:tcW w:w="3033" w:type="dxa"/>
          </w:tcPr>
          <w:p w14:paraId="3F35C34D" w14:textId="2CDA7FD3" w:rsidR="00BE39D4" w:rsidRPr="008F283B" w:rsidRDefault="00BE39D4" w:rsidP="00BE39D4">
            <w:pPr>
              <w:spacing w:after="60"/>
              <w:rPr>
                <w:rFonts w:ascii="Arial" w:hAnsi="Arial" w:cs="Arial"/>
                <w:sz w:val="16"/>
                <w:szCs w:val="16"/>
              </w:rPr>
            </w:pPr>
            <w:r>
              <w:rPr>
                <w:rFonts w:ascii="Arial" w:hAnsi="Arial" w:cs="Arial"/>
                <w:noProof/>
                <w:sz w:val="16"/>
                <w:szCs w:val="16"/>
              </w:rPr>
              <w:t xml:space="preserve">6.3.8 </w:t>
            </w:r>
            <w:r w:rsidRPr="005F6DF8">
              <w:rPr>
                <w:rFonts w:ascii="Arial" w:hAnsi="Arial" w:cs="Arial"/>
                <w:noProof/>
                <w:sz w:val="16"/>
                <w:szCs w:val="16"/>
              </w:rPr>
              <w:t>SL-CommResourcePool</w:t>
            </w:r>
          </w:p>
        </w:tc>
        <w:tc>
          <w:tcPr>
            <w:tcW w:w="4961" w:type="dxa"/>
          </w:tcPr>
          <w:p w14:paraId="0C923CB0" w14:textId="55667BDF" w:rsidR="00BE39D4" w:rsidRPr="008F283B" w:rsidRDefault="00BE39D4" w:rsidP="00BE39D4">
            <w:pPr>
              <w:spacing w:after="60"/>
              <w:rPr>
                <w:rFonts w:ascii="Arial" w:eastAsia="SimSun" w:hAnsi="Arial" w:cs="Arial"/>
                <w:noProof/>
                <w:sz w:val="16"/>
                <w:szCs w:val="16"/>
                <w:lang w:eastAsia="zh-CN"/>
              </w:rPr>
            </w:pPr>
            <w:r w:rsidRPr="005F6DF8">
              <w:rPr>
                <w:rFonts w:ascii="Arial" w:hAnsi="Arial" w:cs="Arial"/>
                <w:noProof/>
                <w:sz w:val="16"/>
                <w:szCs w:val="16"/>
                <w:lang w:eastAsia="ko-KR"/>
              </w:rPr>
              <w:t>V2X related description is missing.</w:t>
            </w:r>
          </w:p>
        </w:tc>
        <w:tc>
          <w:tcPr>
            <w:tcW w:w="682" w:type="dxa"/>
          </w:tcPr>
          <w:p w14:paraId="612EEC00" w14:textId="57AAF905" w:rsidR="00BE39D4" w:rsidRPr="008F283B" w:rsidRDefault="00BE39D4" w:rsidP="00BE39D4">
            <w:pPr>
              <w:spacing w:after="60"/>
              <w:rPr>
                <w:rFonts w:ascii="Arial" w:eastAsia="SimSun" w:hAnsi="Arial" w:cs="Arial"/>
                <w:noProof/>
                <w:sz w:val="16"/>
                <w:szCs w:val="16"/>
                <w:lang w:eastAsia="zh-CN"/>
              </w:rPr>
            </w:pPr>
            <w:r w:rsidRPr="005F6DF8">
              <w:rPr>
                <w:rFonts w:ascii="Arial" w:hAnsi="Arial" w:cs="Arial"/>
                <w:noProof/>
                <w:sz w:val="16"/>
                <w:szCs w:val="16"/>
                <w:lang w:eastAsia="ko-KR"/>
              </w:rPr>
              <w:t>2</w:t>
            </w:r>
          </w:p>
        </w:tc>
        <w:tc>
          <w:tcPr>
            <w:tcW w:w="4542" w:type="dxa"/>
          </w:tcPr>
          <w:p w14:paraId="55201AF1" w14:textId="77777777" w:rsidR="00BE39D4" w:rsidRPr="005F6DF8" w:rsidRDefault="00BE39D4" w:rsidP="00BE39D4">
            <w:pPr>
              <w:pBdr>
                <w:bottom w:val="single" w:sz="6" w:space="1" w:color="auto"/>
              </w:pBdr>
              <w:spacing w:after="60"/>
              <w:rPr>
                <w:rFonts w:ascii="Arial" w:hAnsi="Arial" w:cs="Arial"/>
                <w:iCs/>
                <w:sz w:val="16"/>
                <w:szCs w:val="16"/>
              </w:rPr>
            </w:pPr>
            <w:r w:rsidRPr="005F6DF8">
              <w:rPr>
                <w:rFonts w:ascii="Arial" w:hAnsi="Arial" w:cs="Arial"/>
                <w:iCs/>
                <w:sz w:val="16"/>
                <w:szCs w:val="16"/>
              </w:rPr>
              <w:t xml:space="preserve">The IE </w:t>
            </w:r>
            <w:r w:rsidRPr="005F6DF8">
              <w:rPr>
                <w:rFonts w:ascii="Arial" w:hAnsi="Arial" w:cs="Arial"/>
                <w:i/>
                <w:iCs/>
                <w:sz w:val="16"/>
                <w:szCs w:val="16"/>
              </w:rPr>
              <w:t>SL-CommResourcePool</w:t>
            </w:r>
            <w:r w:rsidRPr="005F6DF8">
              <w:rPr>
                <w:rFonts w:ascii="Arial" w:hAnsi="Arial" w:cs="Arial"/>
                <w:iCs/>
                <w:sz w:val="16"/>
                <w:szCs w:val="16"/>
              </w:rPr>
              <w:t xml:space="preserve"> </w:t>
            </w:r>
            <w:r w:rsidRPr="005F6DF8">
              <w:rPr>
                <w:rFonts w:ascii="Arial" w:hAnsi="Arial" w:cs="Arial"/>
                <w:iCs/>
                <w:color w:val="FF0000"/>
                <w:sz w:val="16"/>
                <w:szCs w:val="16"/>
                <w:u w:val="single"/>
              </w:rPr>
              <w:t xml:space="preserve">and </w:t>
            </w:r>
            <w:r w:rsidRPr="005F6DF8">
              <w:rPr>
                <w:rFonts w:ascii="Arial" w:hAnsi="Arial" w:cs="Arial"/>
                <w:i/>
                <w:iCs/>
                <w:color w:val="FF0000"/>
                <w:sz w:val="16"/>
                <w:szCs w:val="16"/>
                <w:u w:val="single"/>
              </w:rPr>
              <w:t>SL-CommResourcePoolV2X</w:t>
            </w:r>
            <w:r w:rsidRPr="005F6DF8">
              <w:rPr>
                <w:rFonts w:ascii="Arial" w:hAnsi="Arial" w:cs="Arial"/>
                <w:iCs/>
                <w:sz w:val="16"/>
                <w:szCs w:val="16"/>
              </w:rPr>
              <w:t xml:space="preserve"> specifies the configuration information for an individual pool of resources for sidelink communication </w:t>
            </w:r>
            <w:r w:rsidRPr="005F6DF8">
              <w:rPr>
                <w:rFonts w:ascii="Arial" w:hAnsi="Arial" w:cs="Arial"/>
                <w:iCs/>
                <w:color w:val="FF0000"/>
                <w:sz w:val="16"/>
                <w:szCs w:val="16"/>
                <w:u w:val="single"/>
              </w:rPr>
              <w:t>and V2X sidelink communication respectively</w:t>
            </w:r>
            <w:r w:rsidRPr="005F6DF8">
              <w:rPr>
                <w:rFonts w:ascii="Arial" w:hAnsi="Arial" w:cs="Arial"/>
                <w:iCs/>
                <w:sz w:val="16"/>
                <w:szCs w:val="16"/>
              </w:rPr>
              <w:t xml:space="preserve">. The IE covers the configuration of both the </w:t>
            </w:r>
            <w:r w:rsidRPr="005F6DF8">
              <w:rPr>
                <w:rFonts w:ascii="Arial" w:hAnsi="Arial" w:cs="Arial"/>
                <w:sz w:val="16"/>
                <w:szCs w:val="16"/>
              </w:rPr>
              <w:t>sidelink control information</w:t>
            </w:r>
            <w:r w:rsidRPr="005F6DF8">
              <w:rPr>
                <w:rFonts w:ascii="Arial" w:hAnsi="Arial" w:cs="Arial"/>
                <w:iCs/>
                <w:sz w:val="16"/>
                <w:szCs w:val="16"/>
              </w:rPr>
              <w:t xml:space="preserve"> and the data.</w:t>
            </w:r>
          </w:p>
          <w:p w14:paraId="6020A174" w14:textId="4BB67F7E" w:rsidR="00BE39D4" w:rsidRPr="008F283B" w:rsidRDefault="00BE39D4" w:rsidP="00BE39D4">
            <w:pPr>
              <w:spacing w:after="60"/>
              <w:rPr>
                <w:rFonts w:ascii="Arial" w:hAnsi="Arial" w:cs="Arial"/>
                <w:sz w:val="16"/>
                <w:szCs w:val="16"/>
              </w:rPr>
            </w:pPr>
            <w:r w:rsidRPr="00D532E7">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 in WI CR.</w:t>
            </w:r>
          </w:p>
        </w:tc>
        <w:tc>
          <w:tcPr>
            <w:tcW w:w="1580" w:type="dxa"/>
          </w:tcPr>
          <w:p w14:paraId="404E6AC0"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1B622231"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EDEB6BB" w14:textId="1EC66E7F" w:rsidR="00BE39D4" w:rsidRPr="008F283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E39D4" w:rsidRPr="00BD494B" w14:paraId="5BFAC963" w14:textId="77777777" w:rsidTr="00571106">
        <w:tc>
          <w:tcPr>
            <w:tcW w:w="833" w:type="dxa"/>
          </w:tcPr>
          <w:p w14:paraId="460FDFE5" w14:textId="7DA7CB18" w:rsidR="00BE39D4" w:rsidRPr="008F283B" w:rsidRDefault="00BE39D4" w:rsidP="00BE39D4">
            <w:pPr>
              <w:spacing w:after="60"/>
              <w:rPr>
                <w:rFonts w:ascii="Arial" w:hAnsi="Arial" w:cs="Arial"/>
                <w:sz w:val="16"/>
                <w:szCs w:val="16"/>
              </w:rPr>
            </w:pPr>
            <w:r w:rsidRPr="005F6DF8">
              <w:rPr>
                <w:rFonts w:ascii="Arial" w:hAnsi="Arial" w:cs="Arial"/>
                <w:noProof/>
                <w:sz w:val="16"/>
                <w:szCs w:val="16"/>
                <w:lang w:eastAsia="ko-KR"/>
              </w:rPr>
              <w:t>L.043</w:t>
            </w:r>
          </w:p>
        </w:tc>
        <w:tc>
          <w:tcPr>
            <w:tcW w:w="3033" w:type="dxa"/>
          </w:tcPr>
          <w:p w14:paraId="6A0D32C0" w14:textId="292743C4" w:rsidR="00BE39D4" w:rsidRPr="008F283B" w:rsidRDefault="00BE39D4" w:rsidP="00BE39D4">
            <w:pPr>
              <w:spacing w:after="60"/>
              <w:rPr>
                <w:rFonts w:ascii="Arial" w:hAnsi="Arial" w:cs="Arial"/>
                <w:sz w:val="16"/>
                <w:szCs w:val="16"/>
              </w:rPr>
            </w:pPr>
            <w:r>
              <w:rPr>
                <w:rFonts w:ascii="Arial" w:hAnsi="Arial" w:cs="Arial"/>
                <w:noProof/>
                <w:sz w:val="16"/>
                <w:szCs w:val="16"/>
              </w:rPr>
              <w:t xml:space="preserve">6.3.8 </w:t>
            </w:r>
            <w:r w:rsidRPr="005F6DF8">
              <w:rPr>
                <w:rFonts w:ascii="Arial" w:hAnsi="Arial" w:cs="Arial"/>
                <w:noProof/>
                <w:sz w:val="16"/>
                <w:szCs w:val="16"/>
              </w:rPr>
              <w:t>SL-CommTxPoolSensingConfig</w:t>
            </w:r>
          </w:p>
        </w:tc>
        <w:tc>
          <w:tcPr>
            <w:tcW w:w="4961" w:type="dxa"/>
          </w:tcPr>
          <w:p w14:paraId="1760D26F" w14:textId="625F8D58" w:rsidR="00BE39D4" w:rsidRPr="008F283B" w:rsidRDefault="00BE39D4" w:rsidP="00BE39D4">
            <w:pPr>
              <w:spacing w:after="60"/>
              <w:rPr>
                <w:rFonts w:ascii="Arial" w:eastAsia="SimSun" w:hAnsi="Arial" w:cs="Arial"/>
                <w:noProof/>
                <w:sz w:val="16"/>
                <w:szCs w:val="16"/>
                <w:lang w:eastAsia="zh-CN"/>
              </w:rPr>
            </w:pPr>
            <w:r w:rsidRPr="005F6DF8">
              <w:rPr>
                <w:rFonts w:ascii="Arial" w:hAnsi="Arial" w:cs="Arial"/>
                <w:noProof/>
                <w:sz w:val="16"/>
                <w:szCs w:val="16"/>
                <w:lang w:eastAsia="ko-KR"/>
              </w:rPr>
              <w:t>Align the wording.</w:t>
            </w:r>
          </w:p>
        </w:tc>
        <w:tc>
          <w:tcPr>
            <w:tcW w:w="682" w:type="dxa"/>
          </w:tcPr>
          <w:p w14:paraId="7875A844" w14:textId="06BE4C54" w:rsidR="00BE39D4" w:rsidRPr="008F283B" w:rsidRDefault="00BE39D4" w:rsidP="00BE39D4">
            <w:pPr>
              <w:spacing w:after="60"/>
              <w:rPr>
                <w:rFonts w:ascii="Arial" w:eastAsia="SimSun" w:hAnsi="Arial" w:cs="Arial"/>
                <w:noProof/>
                <w:sz w:val="16"/>
                <w:szCs w:val="16"/>
                <w:lang w:eastAsia="zh-CN"/>
              </w:rPr>
            </w:pPr>
            <w:r w:rsidRPr="005F6DF8">
              <w:rPr>
                <w:rFonts w:ascii="Arial" w:hAnsi="Arial" w:cs="Arial"/>
                <w:noProof/>
                <w:sz w:val="16"/>
                <w:szCs w:val="16"/>
                <w:lang w:eastAsia="ko-KR"/>
              </w:rPr>
              <w:t>1</w:t>
            </w:r>
          </w:p>
        </w:tc>
        <w:tc>
          <w:tcPr>
            <w:tcW w:w="4542" w:type="dxa"/>
          </w:tcPr>
          <w:p w14:paraId="4D82E072" w14:textId="77777777" w:rsidR="00BE39D4" w:rsidRPr="005F6DF8" w:rsidRDefault="00BE39D4" w:rsidP="00BE39D4">
            <w:pPr>
              <w:spacing w:after="60"/>
              <w:rPr>
                <w:rFonts w:ascii="Arial" w:hAnsi="Arial" w:cs="Arial"/>
                <w:sz w:val="16"/>
                <w:szCs w:val="16"/>
                <w:lang w:eastAsia="ko-KR"/>
              </w:rPr>
            </w:pPr>
            <w:r w:rsidRPr="005F6DF8">
              <w:rPr>
                <w:rFonts w:ascii="Arial" w:hAnsi="Arial" w:cs="Arial"/>
                <w:sz w:val="16"/>
                <w:szCs w:val="16"/>
                <w:lang w:eastAsia="ko-KR"/>
              </w:rPr>
              <w:t>Add ‘related V2X’</w:t>
            </w:r>
          </w:p>
          <w:p w14:paraId="30E95C84" w14:textId="77777777" w:rsidR="00BE39D4" w:rsidRPr="005F6DF8" w:rsidRDefault="00BE39D4" w:rsidP="00BE39D4">
            <w:pPr>
              <w:spacing w:after="60"/>
              <w:rPr>
                <w:rFonts w:ascii="Arial" w:hAnsi="Arial" w:cs="Arial"/>
                <w:b/>
                <w:i/>
                <w:sz w:val="16"/>
                <w:szCs w:val="16"/>
                <w:lang w:eastAsia="zh-CN"/>
              </w:rPr>
            </w:pPr>
            <w:r w:rsidRPr="005F6DF8">
              <w:rPr>
                <w:rFonts w:ascii="Arial" w:hAnsi="Arial" w:cs="Arial"/>
                <w:b/>
                <w:i/>
                <w:sz w:val="16"/>
                <w:szCs w:val="16"/>
                <w:lang w:eastAsia="zh-CN"/>
              </w:rPr>
              <w:t>p2x-SensingConfig</w:t>
            </w:r>
          </w:p>
          <w:p w14:paraId="038F0B66" w14:textId="77777777" w:rsidR="00BE39D4" w:rsidRDefault="00BE39D4" w:rsidP="00BE39D4">
            <w:pPr>
              <w:pBdr>
                <w:bottom w:val="single" w:sz="6" w:space="1" w:color="auto"/>
              </w:pBdr>
              <w:spacing w:after="60"/>
              <w:rPr>
                <w:rFonts w:ascii="Arial" w:eastAsia="MS Mincho" w:hAnsi="Arial" w:cs="Arial"/>
                <w:bCs/>
                <w:kern w:val="2"/>
                <w:sz w:val="16"/>
                <w:szCs w:val="16"/>
                <w:lang w:eastAsia="en-GB"/>
              </w:rPr>
            </w:pPr>
            <w:r w:rsidRPr="005F6DF8">
              <w:rPr>
                <w:rFonts w:ascii="Arial" w:hAnsi="Arial" w:cs="Arial"/>
                <w:bCs/>
                <w:kern w:val="2"/>
                <w:sz w:val="16"/>
                <w:szCs w:val="16"/>
                <w:lang w:eastAsia="zh-CN"/>
              </w:rPr>
              <w:t xml:space="preserve">Indicates the sensing configuration for P2X </w:t>
            </w:r>
            <w:r w:rsidRPr="005F6DF8">
              <w:rPr>
                <w:rFonts w:ascii="Arial" w:hAnsi="Arial" w:cs="Arial"/>
                <w:bCs/>
                <w:color w:val="FF0000"/>
                <w:kern w:val="2"/>
                <w:sz w:val="16"/>
                <w:szCs w:val="16"/>
                <w:u w:val="single"/>
                <w:lang w:eastAsia="zh-CN"/>
              </w:rPr>
              <w:t>related V2X</w:t>
            </w:r>
            <w:r w:rsidRPr="005F6DF8">
              <w:rPr>
                <w:rFonts w:ascii="Arial" w:hAnsi="Arial" w:cs="Arial"/>
                <w:bCs/>
                <w:kern w:val="2"/>
                <w:sz w:val="16"/>
                <w:szCs w:val="16"/>
                <w:lang w:eastAsia="zh-CN"/>
              </w:rPr>
              <w:t xml:space="preserve"> sidelink communication transmission only</w:t>
            </w:r>
            <w:r w:rsidRPr="005F6DF8">
              <w:rPr>
                <w:rFonts w:ascii="Arial" w:eastAsia="MS Mincho" w:hAnsi="Arial" w:cs="Arial"/>
                <w:bCs/>
                <w:kern w:val="2"/>
                <w:sz w:val="16"/>
                <w:szCs w:val="16"/>
                <w:lang w:eastAsia="en-GB"/>
              </w:rPr>
              <w:t>.</w:t>
            </w:r>
          </w:p>
          <w:p w14:paraId="54C51E88" w14:textId="21B4FA8F" w:rsidR="00BE39D4" w:rsidRPr="008F283B" w:rsidRDefault="00BE39D4" w:rsidP="00BE39D4">
            <w:pPr>
              <w:spacing w:after="60"/>
              <w:rPr>
                <w:rFonts w:ascii="Arial" w:hAnsi="Arial" w:cs="Arial"/>
                <w:sz w:val="16"/>
                <w:szCs w:val="16"/>
              </w:rPr>
            </w:pPr>
            <w:r>
              <w:rPr>
                <w:rFonts w:ascii="Arial" w:hAnsi="Arial" w:cs="Arial"/>
                <w:noProof/>
                <w:color w:val="1F3864" w:themeColor="accent5" w:themeShade="80"/>
                <w:sz w:val="16"/>
                <w:szCs w:val="16"/>
              </w:rPr>
              <w:lastRenderedPageBreak/>
              <w:t>Ericsson: Captured in WI CR.</w:t>
            </w:r>
          </w:p>
        </w:tc>
        <w:tc>
          <w:tcPr>
            <w:tcW w:w="1580" w:type="dxa"/>
          </w:tcPr>
          <w:p w14:paraId="47DC3DA1" w14:textId="77777777" w:rsidR="00B918B2" w:rsidRDefault="00B918B2" w:rsidP="00B918B2">
            <w:pPr>
              <w:spacing w:after="60"/>
              <w:rPr>
                <w:rFonts w:ascii="Arial" w:hAnsi="Arial" w:cs="Arial"/>
                <w:noProof/>
                <w:sz w:val="16"/>
                <w:szCs w:val="16"/>
              </w:rPr>
            </w:pPr>
            <w:r>
              <w:rPr>
                <w:rFonts w:ascii="Arial" w:hAnsi="Arial" w:cs="Arial"/>
                <w:noProof/>
                <w:sz w:val="16"/>
                <w:szCs w:val="16"/>
              </w:rPr>
              <w:lastRenderedPageBreak/>
              <w:t>Closed</w:t>
            </w:r>
          </w:p>
          <w:p w14:paraId="673530D0"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29311B8D" w14:textId="7E9E87E8" w:rsidR="00BE39D4" w:rsidRPr="008F283B"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E39D4" w:rsidRPr="00BD494B" w14:paraId="472EE637" w14:textId="77777777" w:rsidTr="00571106">
        <w:tc>
          <w:tcPr>
            <w:tcW w:w="833" w:type="dxa"/>
          </w:tcPr>
          <w:p w14:paraId="2E287482" w14:textId="57B8119B" w:rsidR="00BE39D4" w:rsidRPr="005F6DF8" w:rsidRDefault="00BE39D4" w:rsidP="00BE39D4">
            <w:pPr>
              <w:spacing w:after="60"/>
              <w:rPr>
                <w:rFonts w:ascii="Arial" w:hAnsi="Arial" w:cs="Arial"/>
                <w:noProof/>
                <w:sz w:val="16"/>
                <w:szCs w:val="16"/>
                <w:lang w:eastAsia="ko-KR"/>
              </w:rPr>
            </w:pPr>
            <w:r w:rsidRPr="0046006F">
              <w:rPr>
                <w:rFonts w:ascii="Arial" w:hAnsi="Arial" w:cs="Arial"/>
                <w:noProof/>
                <w:sz w:val="16"/>
                <w:szCs w:val="16"/>
                <w:lang w:eastAsia="zh-CN"/>
              </w:rPr>
              <w:t>H.062</w:t>
            </w:r>
          </w:p>
        </w:tc>
        <w:tc>
          <w:tcPr>
            <w:tcW w:w="3033" w:type="dxa"/>
          </w:tcPr>
          <w:p w14:paraId="610A6FFF" w14:textId="4B8854C7"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SL-InterFreqInfoV2X</w:t>
            </w:r>
          </w:p>
        </w:tc>
        <w:tc>
          <w:tcPr>
            <w:tcW w:w="4961" w:type="dxa"/>
          </w:tcPr>
          <w:p w14:paraId="6877827E" w14:textId="48293E98" w:rsidR="00BE39D4" w:rsidRPr="005F6DF8" w:rsidRDefault="00BE39D4" w:rsidP="00BE39D4">
            <w:pPr>
              <w:spacing w:after="60"/>
              <w:rPr>
                <w:rFonts w:ascii="Arial" w:hAnsi="Arial" w:cs="Arial"/>
                <w:noProof/>
                <w:sz w:val="16"/>
                <w:szCs w:val="16"/>
                <w:lang w:eastAsia="ko-KR"/>
              </w:rPr>
            </w:pPr>
            <w:r w:rsidRPr="0046006F">
              <w:rPr>
                <w:rFonts w:ascii="Arial" w:hAnsi="Arial" w:cs="Arial"/>
                <w:noProof/>
                <w:sz w:val="16"/>
                <w:szCs w:val="16"/>
                <w:lang w:eastAsia="zh-CN"/>
              </w:rPr>
              <w:t>A space after “</w:t>
            </w:r>
            <w:r w:rsidRPr="0046006F">
              <w:rPr>
                <w:rFonts w:ascii="Arial" w:hAnsi="Arial" w:cs="Arial"/>
                <w:i/>
                <w:noProof/>
                <w:sz w:val="16"/>
                <w:szCs w:val="16"/>
                <w:lang w:eastAsia="zh-CN"/>
              </w:rPr>
              <w:t>SL-InterFreqInfoV2X-r14</w:t>
            </w:r>
            <w:r w:rsidRPr="0046006F">
              <w:rPr>
                <w:rFonts w:ascii="Arial" w:hAnsi="Arial" w:cs="Arial"/>
                <w:noProof/>
                <w:sz w:val="16"/>
                <w:szCs w:val="16"/>
                <w:lang w:eastAsia="zh-CN"/>
              </w:rPr>
              <w:t>” is missing.</w:t>
            </w:r>
          </w:p>
        </w:tc>
        <w:tc>
          <w:tcPr>
            <w:tcW w:w="682" w:type="dxa"/>
          </w:tcPr>
          <w:p w14:paraId="4BD61B73" w14:textId="71532110" w:rsidR="00BE39D4" w:rsidRPr="005F6DF8" w:rsidRDefault="00BE39D4" w:rsidP="00BE39D4">
            <w:pPr>
              <w:spacing w:after="60"/>
              <w:rPr>
                <w:rFonts w:ascii="Arial" w:hAnsi="Arial" w:cs="Arial"/>
                <w:noProof/>
                <w:sz w:val="16"/>
                <w:szCs w:val="16"/>
                <w:lang w:eastAsia="ko-KR"/>
              </w:rPr>
            </w:pPr>
            <w:r w:rsidRPr="0046006F">
              <w:rPr>
                <w:rFonts w:ascii="Arial" w:hAnsi="Arial" w:cs="Arial"/>
                <w:noProof/>
                <w:sz w:val="16"/>
                <w:szCs w:val="16"/>
                <w:lang w:eastAsia="zh-CN"/>
              </w:rPr>
              <w:t>1</w:t>
            </w:r>
          </w:p>
        </w:tc>
        <w:tc>
          <w:tcPr>
            <w:tcW w:w="4542" w:type="dxa"/>
          </w:tcPr>
          <w:p w14:paraId="1D284678" w14:textId="77777777" w:rsidR="00BE39D4" w:rsidRPr="0046006F" w:rsidRDefault="00BE39D4" w:rsidP="00BE39D4">
            <w:pPr>
              <w:spacing w:after="60"/>
              <w:rPr>
                <w:rFonts w:ascii="Courier New" w:hAnsi="Courier New" w:cs="Courier New"/>
                <w:sz w:val="16"/>
                <w:szCs w:val="16"/>
              </w:rPr>
            </w:pPr>
            <w:r w:rsidRPr="0046006F">
              <w:rPr>
                <w:rFonts w:ascii="Courier New" w:hAnsi="Courier New" w:cs="Courier New"/>
                <w:sz w:val="16"/>
                <w:szCs w:val="16"/>
              </w:rPr>
              <w:t>SL-InterFreqInfoV2X-r14</w:t>
            </w:r>
            <w:r>
              <w:rPr>
                <w:rFonts w:ascii="Courier New" w:hAnsi="Courier New" w:cs="Courier New"/>
                <w:color w:val="FF0000"/>
                <w:sz w:val="16"/>
                <w:szCs w:val="16"/>
                <w:u w:val="single"/>
                <w:lang w:eastAsia="zh-CN"/>
              </w:rPr>
              <w:t xml:space="preserve"> </w:t>
            </w:r>
            <w:r w:rsidRPr="0046006F">
              <w:rPr>
                <w:rFonts w:ascii="Courier New" w:hAnsi="Courier New" w:cs="Courier New"/>
                <w:sz w:val="16"/>
                <w:szCs w:val="16"/>
              </w:rPr>
              <w:t xml:space="preserve">::= </w:t>
            </w:r>
            <w:r w:rsidRPr="0046006F">
              <w:rPr>
                <w:rFonts w:ascii="Courier New" w:hAnsi="Courier New" w:cs="Courier New"/>
                <w:sz w:val="16"/>
                <w:szCs w:val="16"/>
              </w:rPr>
              <w:tab/>
            </w:r>
            <w:r w:rsidRPr="0046006F">
              <w:rPr>
                <w:rFonts w:ascii="Courier New" w:hAnsi="Courier New" w:cs="Courier New"/>
                <w:sz w:val="16"/>
                <w:szCs w:val="16"/>
              </w:rPr>
              <w:tab/>
              <w:t>SEQUENCE {</w:t>
            </w:r>
          </w:p>
          <w:p w14:paraId="2D24338D" w14:textId="77777777" w:rsidR="00BE39D4" w:rsidRPr="0046006F" w:rsidRDefault="00BE39D4" w:rsidP="00BE39D4">
            <w:pPr>
              <w:spacing w:after="60"/>
              <w:rPr>
                <w:rFonts w:ascii="Courier New" w:hAnsi="Courier New" w:cs="Courier New"/>
                <w:sz w:val="16"/>
                <w:szCs w:val="16"/>
              </w:rPr>
            </w:pPr>
            <w:r w:rsidRPr="0046006F">
              <w:rPr>
                <w:rFonts w:ascii="Courier New" w:hAnsi="Courier New" w:cs="Courier New"/>
                <w:sz w:val="16"/>
                <w:szCs w:val="16"/>
              </w:rPr>
              <w:tab/>
              <w:t>plmn-IdentityList-r1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lang w:eastAsia="zh-CN"/>
              </w:rPr>
              <w:tab/>
            </w:r>
            <w:r w:rsidRPr="0046006F">
              <w:rPr>
                <w:rFonts w:ascii="Courier New" w:hAnsi="Courier New" w:cs="Courier New"/>
                <w:sz w:val="16"/>
                <w:szCs w:val="16"/>
              </w:rPr>
              <w:t>PLMN-IdentityList</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p>
          <w:p w14:paraId="60DA6669" w14:textId="77777777" w:rsidR="00BE39D4" w:rsidRPr="0046006F" w:rsidRDefault="00BE39D4" w:rsidP="00BE39D4">
            <w:pPr>
              <w:spacing w:after="60"/>
              <w:rPr>
                <w:rFonts w:ascii="Courier New" w:hAnsi="Courier New" w:cs="Courier New"/>
                <w:sz w:val="16"/>
                <w:szCs w:val="16"/>
              </w:rPr>
            </w:pPr>
            <w:r w:rsidRPr="0046006F">
              <w:rPr>
                <w:rFonts w:ascii="Courier New" w:hAnsi="Courier New" w:cs="Courier New"/>
                <w:sz w:val="16"/>
                <w:szCs w:val="16"/>
              </w:rPr>
              <w:tab/>
              <w:t xml:space="preserve">v2x-CommCarrierFreq-r14 </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ARFCN-ValueEUTRA-r9,</w:t>
            </w:r>
          </w:p>
          <w:p w14:paraId="3597C135" w14:textId="77777777" w:rsidR="00BE39D4" w:rsidRPr="0046006F" w:rsidRDefault="00BE39D4" w:rsidP="00BE39D4">
            <w:pPr>
              <w:spacing w:after="60"/>
              <w:rPr>
                <w:rFonts w:ascii="Courier New" w:hAnsi="Courier New" w:cs="Courier New"/>
                <w:sz w:val="16"/>
                <w:szCs w:val="16"/>
              </w:rPr>
            </w:pPr>
            <w:r w:rsidRPr="0046006F">
              <w:rPr>
                <w:rFonts w:ascii="Courier New" w:hAnsi="Courier New" w:cs="Courier New"/>
                <w:sz w:val="16"/>
                <w:szCs w:val="16"/>
              </w:rPr>
              <w:tab/>
            </w:r>
            <w:r w:rsidRPr="0046006F">
              <w:rPr>
                <w:rFonts w:ascii="Courier New" w:hAnsi="Courier New" w:cs="Courier New"/>
                <w:sz w:val="16"/>
                <w:szCs w:val="16"/>
                <w:lang w:eastAsia="zh-CN"/>
              </w:rPr>
              <w:t>sl-M</w:t>
            </w:r>
            <w:r w:rsidRPr="0046006F">
              <w:rPr>
                <w:rFonts w:ascii="Courier New" w:hAnsi="Courier New" w:cs="Courier New"/>
                <w:sz w:val="16"/>
                <w:szCs w:val="16"/>
              </w:rPr>
              <w:t>axTxPower-r1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P-Max,</w:t>
            </w:r>
          </w:p>
          <w:p w14:paraId="19DBD9C9" w14:textId="77777777" w:rsidR="00BE39D4" w:rsidRPr="0046006F" w:rsidRDefault="00BE39D4" w:rsidP="00BE39D4">
            <w:pPr>
              <w:spacing w:after="60"/>
              <w:rPr>
                <w:rFonts w:ascii="Courier New" w:hAnsi="Courier New" w:cs="Courier New"/>
                <w:sz w:val="16"/>
                <w:szCs w:val="16"/>
                <w:lang w:eastAsia="zh-CN"/>
              </w:rPr>
            </w:pPr>
            <w:r w:rsidRPr="0046006F">
              <w:rPr>
                <w:rFonts w:ascii="Courier New" w:hAnsi="Courier New" w:cs="Courier New"/>
                <w:sz w:val="16"/>
                <w:szCs w:val="16"/>
              </w:rPr>
              <w:tab/>
              <w:t>sl-</w:t>
            </w:r>
            <w:r w:rsidRPr="0046006F">
              <w:rPr>
                <w:rFonts w:ascii="Courier New" w:hAnsi="Courier New" w:cs="Courier New"/>
                <w:sz w:val="16"/>
                <w:szCs w:val="16"/>
                <w:lang w:eastAsia="zh-CN"/>
              </w:rPr>
              <w:t>B</w:t>
            </w:r>
            <w:r w:rsidRPr="0046006F">
              <w:rPr>
                <w:rFonts w:ascii="Courier New" w:hAnsi="Courier New" w:cs="Courier New"/>
                <w:sz w:val="16"/>
                <w:szCs w:val="16"/>
              </w:rPr>
              <w:t>andwidth-r1</w:t>
            </w:r>
            <w:r w:rsidRPr="0046006F">
              <w:rPr>
                <w:rFonts w:ascii="Courier New" w:hAnsi="Courier New" w:cs="Courier New"/>
                <w:sz w:val="16"/>
                <w:szCs w:val="16"/>
                <w:lang w:eastAsia="zh-CN"/>
              </w:rPr>
              <w:t>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ENUMERATED {n6, n15, n25, n50, n75, n100},</w:t>
            </w:r>
          </w:p>
          <w:p w14:paraId="223EAB18" w14:textId="77777777" w:rsidR="00BE39D4" w:rsidRPr="0046006F" w:rsidRDefault="00BE39D4" w:rsidP="00BE39D4">
            <w:pPr>
              <w:spacing w:after="60"/>
              <w:rPr>
                <w:rFonts w:ascii="Courier New" w:hAnsi="Courier New" w:cs="Courier New"/>
                <w:sz w:val="16"/>
                <w:szCs w:val="16"/>
              </w:rPr>
            </w:pPr>
            <w:r w:rsidRPr="0046006F">
              <w:rPr>
                <w:rFonts w:ascii="Courier New" w:hAnsi="Courier New" w:cs="Courier New"/>
                <w:sz w:val="16"/>
                <w:szCs w:val="16"/>
              </w:rPr>
              <w:tab/>
              <w:t>v2x-SchedulingPool-r14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SL-CommResourcePoolV2X-r14</w:t>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r>
            <w:r w:rsidRPr="0046006F">
              <w:rPr>
                <w:rFonts w:ascii="Courier New" w:hAnsi="Courier New" w:cs="Courier New"/>
                <w:sz w:val="16"/>
                <w:szCs w:val="16"/>
              </w:rPr>
              <w:tab/>
              <w:t>OPTIONAL,</w:t>
            </w:r>
            <w:r w:rsidRPr="0046006F">
              <w:rPr>
                <w:rFonts w:ascii="Courier New" w:hAnsi="Courier New" w:cs="Courier New"/>
                <w:sz w:val="16"/>
                <w:szCs w:val="16"/>
              </w:rPr>
              <w:tab/>
              <w:t>-- Need OR</w:t>
            </w:r>
          </w:p>
          <w:p w14:paraId="59367E9A" w14:textId="77777777" w:rsidR="00BE39D4" w:rsidRPr="0046006F" w:rsidRDefault="00BE39D4" w:rsidP="00BE39D4">
            <w:pPr>
              <w:spacing w:after="60"/>
              <w:rPr>
                <w:rFonts w:ascii="Courier New" w:hAnsi="Courier New" w:cs="Courier New"/>
                <w:sz w:val="16"/>
                <w:szCs w:val="16"/>
              </w:rPr>
            </w:pPr>
            <w:r w:rsidRPr="0046006F">
              <w:rPr>
                <w:rFonts w:ascii="Courier New" w:hAnsi="Courier New" w:cs="Courier New"/>
                <w:sz w:val="16"/>
                <w:szCs w:val="16"/>
              </w:rPr>
              <w:tab/>
              <w:t>v2x-</w:t>
            </w:r>
            <w:r w:rsidRPr="0046006F">
              <w:rPr>
                <w:rFonts w:ascii="Courier New" w:hAnsi="Courier New" w:cs="Courier New"/>
                <w:sz w:val="16"/>
                <w:szCs w:val="16"/>
                <w:lang w:eastAsia="zh-CN"/>
              </w:rPr>
              <w:t>UE-SelectionConfigList</w:t>
            </w:r>
            <w:r w:rsidRPr="0046006F">
              <w:rPr>
                <w:rFonts w:ascii="Courier New" w:hAnsi="Courier New" w:cs="Courier New"/>
                <w:sz w:val="16"/>
                <w:szCs w:val="16"/>
              </w:rPr>
              <w:t>-r14</w:t>
            </w:r>
            <w:r w:rsidRPr="0046006F">
              <w:rPr>
                <w:rFonts w:ascii="Courier New" w:hAnsi="Courier New" w:cs="Courier New"/>
                <w:sz w:val="16"/>
                <w:szCs w:val="16"/>
              </w:rPr>
              <w:tab/>
            </w:r>
            <w:r w:rsidRPr="0046006F">
              <w:rPr>
                <w:rFonts w:ascii="Courier New" w:hAnsi="Courier New" w:cs="Courier New"/>
                <w:sz w:val="16"/>
                <w:szCs w:val="16"/>
              </w:rPr>
              <w:tab/>
              <w:t>SL-</w:t>
            </w:r>
            <w:r w:rsidRPr="0046006F">
              <w:rPr>
                <w:rFonts w:ascii="Courier New" w:hAnsi="Courier New" w:cs="Courier New"/>
                <w:sz w:val="16"/>
                <w:szCs w:val="16"/>
                <w:lang w:eastAsia="zh-CN"/>
              </w:rPr>
              <w:t>V2X-UE-SelectionConfigList</w:t>
            </w:r>
            <w:r w:rsidRPr="0046006F">
              <w:rPr>
                <w:rFonts w:ascii="Courier New" w:hAnsi="Courier New" w:cs="Courier New"/>
                <w:sz w:val="16"/>
                <w:szCs w:val="16"/>
              </w:rPr>
              <w:t>-r14</w:t>
            </w:r>
            <w:r w:rsidRPr="0046006F">
              <w:rPr>
                <w:rFonts w:ascii="Courier New" w:hAnsi="Courier New" w:cs="Courier New"/>
                <w:sz w:val="16"/>
                <w:szCs w:val="16"/>
              </w:rPr>
              <w:tab/>
              <w:t>OPTIONAL,</w:t>
            </w:r>
            <w:r w:rsidRPr="0046006F">
              <w:rPr>
                <w:rFonts w:ascii="Courier New" w:hAnsi="Courier New" w:cs="Courier New"/>
                <w:sz w:val="16"/>
                <w:szCs w:val="16"/>
              </w:rPr>
              <w:tab/>
              <w:t>-- Need OR</w:t>
            </w:r>
          </w:p>
          <w:p w14:paraId="1AA3AD58" w14:textId="77777777" w:rsidR="00BE39D4" w:rsidRPr="0046006F" w:rsidRDefault="00BE39D4" w:rsidP="00BE39D4">
            <w:pPr>
              <w:spacing w:after="60"/>
              <w:rPr>
                <w:rFonts w:ascii="Courier New" w:hAnsi="Courier New" w:cs="Courier New"/>
                <w:sz w:val="16"/>
                <w:szCs w:val="16"/>
              </w:rPr>
            </w:pPr>
            <w:r w:rsidRPr="0046006F">
              <w:rPr>
                <w:rFonts w:ascii="Courier New" w:hAnsi="Courier New" w:cs="Courier New"/>
                <w:sz w:val="16"/>
                <w:szCs w:val="16"/>
              </w:rPr>
              <w:tab/>
              <w:t>...</w:t>
            </w:r>
          </w:p>
          <w:p w14:paraId="143DC2D1" w14:textId="77777777" w:rsidR="00BE39D4" w:rsidRDefault="00BE39D4" w:rsidP="00BE39D4">
            <w:pPr>
              <w:pBdr>
                <w:bottom w:val="single" w:sz="6" w:space="1" w:color="auto"/>
              </w:pBdr>
              <w:spacing w:after="60"/>
              <w:rPr>
                <w:rFonts w:ascii="Courier New" w:hAnsi="Courier New" w:cs="Courier New"/>
                <w:sz w:val="16"/>
                <w:szCs w:val="16"/>
              </w:rPr>
            </w:pPr>
            <w:r w:rsidRPr="0046006F">
              <w:rPr>
                <w:rFonts w:ascii="Courier New" w:hAnsi="Courier New" w:cs="Courier New"/>
                <w:sz w:val="16"/>
                <w:szCs w:val="16"/>
              </w:rPr>
              <w:t>}</w:t>
            </w:r>
          </w:p>
          <w:p w14:paraId="6FE7F865" w14:textId="20678818" w:rsidR="00BE39D4" w:rsidRPr="005F6DF8" w:rsidRDefault="00BE39D4" w:rsidP="00BE39D4">
            <w:pPr>
              <w:spacing w:after="60"/>
              <w:rPr>
                <w:rFonts w:ascii="Arial" w:hAnsi="Arial" w:cs="Arial"/>
                <w:sz w:val="16"/>
                <w:szCs w:val="16"/>
                <w:lang w:eastAsia="ko-KR"/>
              </w:rPr>
            </w:pPr>
            <w:r>
              <w:rPr>
                <w:rFonts w:ascii="Arial" w:hAnsi="Arial" w:cs="Arial"/>
                <w:color w:val="1F3864" w:themeColor="accent5" w:themeShade="80"/>
                <w:sz w:val="16"/>
                <w:szCs w:val="16"/>
                <w:lang w:eastAsia="zh-CN"/>
              </w:rPr>
              <w:t>Ericsson: Captured in WI CR.</w:t>
            </w:r>
          </w:p>
        </w:tc>
        <w:tc>
          <w:tcPr>
            <w:tcW w:w="1580" w:type="dxa"/>
          </w:tcPr>
          <w:p w14:paraId="24E92FFF"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20E3085B"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313130EE" w14:textId="40C43FCF" w:rsidR="00BE39D4"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E39D4" w:rsidRPr="00BD494B" w14:paraId="1BB82550" w14:textId="77777777" w:rsidTr="00571106">
        <w:tc>
          <w:tcPr>
            <w:tcW w:w="833" w:type="dxa"/>
          </w:tcPr>
          <w:p w14:paraId="163839EC" w14:textId="6BFB9A96"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I.035</w:t>
            </w:r>
          </w:p>
        </w:tc>
        <w:tc>
          <w:tcPr>
            <w:tcW w:w="3033" w:type="dxa"/>
          </w:tcPr>
          <w:p w14:paraId="0612D1FA" w14:textId="2E6660C8"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2F6B6C">
              <w:rPr>
                <w:rFonts w:ascii="Arial" w:hAnsi="Arial" w:cs="Arial"/>
                <w:noProof/>
                <w:sz w:val="16"/>
                <w:szCs w:val="16"/>
              </w:rPr>
              <w:t>SL-InterFreqInfoV2X</w:t>
            </w:r>
          </w:p>
        </w:tc>
        <w:tc>
          <w:tcPr>
            <w:tcW w:w="4961" w:type="dxa"/>
          </w:tcPr>
          <w:p w14:paraId="1B0E22FD" w14:textId="289BAEE7" w:rsidR="00BE39D4" w:rsidRPr="0046006F" w:rsidRDefault="00BE39D4" w:rsidP="00BE39D4">
            <w:pPr>
              <w:spacing w:after="60"/>
              <w:rPr>
                <w:rFonts w:ascii="Arial" w:hAnsi="Arial" w:cs="Arial"/>
                <w:noProof/>
                <w:sz w:val="16"/>
                <w:szCs w:val="16"/>
                <w:lang w:eastAsia="zh-CN"/>
              </w:rPr>
            </w:pPr>
            <w:r w:rsidRPr="002F6B6C">
              <w:rPr>
                <w:rFonts w:ascii="Arial" w:hAnsi="Arial" w:cs="Arial"/>
                <w:noProof/>
                <w:sz w:val="16"/>
                <w:szCs w:val="16"/>
              </w:rPr>
              <w:t xml:space="preserve">Need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xml:space="preserve"> </w:t>
            </w:r>
            <w:r w:rsidRPr="002F6B6C">
              <w:rPr>
                <w:rFonts w:ascii="Arial" w:hAnsi="Arial" w:cs="Arial"/>
                <w:noProof/>
                <w:sz w:val="16"/>
                <w:szCs w:val="16"/>
              </w:rPr>
              <w:t>is missing</w:t>
            </w:r>
            <w:r>
              <w:rPr>
                <w:rFonts w:ascii="Arial" w:hAnsi="Arial" w:cs="Arial"/>
                <w:noProof/>
                <w:sz w:val="16"/>
                <w:szCs w:val="16"/>
              </w:rPr>
              <w:t>.</w:t>
            </w:r>
          </w:p>
        </w:tc>
        <w:tc>
          <w:tcPr>
            <w:tcW w:w="682" w:type="dxa"/>
          </w:tcPr>
          <w:p w14:paraId="0860FC1C" w14:textId="77918A03"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25689AD7" w14:textId="77777777" w:rsidR="00BE39D4" w:rsidRDefault="00BE39D4" w:rsidP="00BE39D4">
            <w:pPr>
              <w:pBdr>
                <w:bottom w:val="single" w:sz="6" w:space="1" w:color="auto"/>
              </w:pBdr>
              <w:spacing w:after="60"/>
              <w:rPr>
                <w:rFonts w:ascii="Arial" w:hAnsi="Arial" w:cs="Arial"/>
                <w:noProof/>
                <w:sz w:val="16"/>
                <w:szCs w:val="16"/>
              </w:rPr>
            </w:pPr>
            <w:r>
              <w:rPr>
                <w:rFonts w:ascii="Arial" w:hAnsi="Arial" w:cs="Arial"/>
                <w:noProof/>
                <w:sz w:val="16"/>
                <w:szCs w:val="16"/>
              </w:rPr>
              <w:t>Add missing n</w:t>
            </w:r>
            <w:r w:rsidRPr="002F6B6C">
              <w:rPr>
                <w:rFonts w:ascii="Arial" w:hAnsi="Arial" w:cs="Arial"/>
                <w:noProof/>
                <w:sz w:val="16"/>
                <w:szCs w:val="16"/>
              </w:rPr>
              <w:t xml:space="preserve">eed code </w:t>
            </w:r>
            <w:r>
              <w:rPr>
                <w:rFonts w:ascii="Arial" w:hAnsi="Arial" w:cs="Arial"/>
                <w:noProof/>
                <w:sz w:val="16"/>
                <w:szCs w:val="16"/>
              </w:rPr>
              <w:t xml:space="preserve">for field </w:t>
            </w:r>
            <w:r w:rsidRPr="002F6B6C">
              <w:rPr>
                <w:rFonts w:ascii="Arial" w:hAnsi="Arial" w:cs="Arial"/>
                <w:noProof/>
                <w:sz w:val="16"/>
                <w:szCs w:val="16"/>
              </w:rPr>
              <w:t>plmn-IdentityList-r14</w:t>
            </w:r>
            <w:r>
              <w:rPr>
                <w:rFonts w:ascii="Arial" w:hAnsi="Arial" w:cs="Arial"/>
                <w:noProof/>
                <w:sz w:val="16"/>
                <w:szCs w:val="16"/>
              </w:rPr>
              <w:t>. Need OR looks ok.</w:t>
            </w:r>
          </w:p>
          <w:p w14:paraId="0BB47A7E" w14:textId="3908E66C"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428DF998"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BAD2245"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25CBEFB8" w14:textId="1C089A0B" w:rsidR="00BE39D4"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E39D4" w:rsidRPr="00BD494B" w14:paraId="25E01551" w14:textId="77777777" w:rsidTr="00571106">
        <w:tc>
          <w:tcPr>
            <w:tcW w:w="833" w:type="dxa"/>
          </w:tcPr>
          <w:p w14:paraId="64B2F046" w14:textId="0371EF71" w:rsidR="00BE39D4" w:rsidRPr="0046006F" w:rsidRDefault="00BE39D4" w:rsidP="00BE39D4">
            <w:pPr>
              <w:spacing w:after="60"/>
              <w:rPr>
                <w:rFonts w:ascii="Arial" w:hAnsi="Arial" w:cs="Arial"/>
                <w:noProof/>
                <w:sz w:val="16"/>
                <w:szCs w:val="16"/>
                <w:lang w:eastAsia="zh-CN"/>
              </w:rPr>
            </w:pPr>
            <w:r w:rsidRPr="005F6DF8">
              <w:rPr>
                <w:rFonts w:ascii="Arial" w:hAnsi="Arial" w:cs="Arial"/>
                <w:noProof/>
                <w:sz w:val="16"/>
                <w:szCs w:val="16"/>
                <w:lang w:eastAsia="ko-KR"/>
              </w:rPr>
              <w:t>L.044</w:t>
            </w:r>
          </w:p>
        </w:tc>
        <w:tc>
          <w:tcPr>
            <w:tcW w:w="3033" w:type="dxa"/>
          </w:tcPr>
          <w:p w14:paraId="3FB89C8C" w14:textId="44FB6DE2"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14:paraId="285A8F03" w14:textId="7CB35AE7" w:rsidR="00BE39D4" w:rsidRPr="0046006F" w:rsidRDefault="00BE39D4" w:rsidP="00BE39D4">
            <w:pPr>
              <w:spacing w:after="60"/>
              <w:rPr>
                <w:rFonts w:ascii="Arial" w:hAnsi="Arial" w:cs="Arial"/>
                <w:noProof/>
                <w:sz w:val="16"/>
                <w:szCs w:val="16"/>
                <w:lang w:eastAsia="zh-CN"/>
              </w:rPr>
            </w:pPr>
            <w:r w:rsidRPr="005F6DF8">
              <w:rPr>
                <w:rFonts w:ascii="Arial" w:hAnsi="Arial" w:cs="Arial"/>
                <w:noProof/>
                <w:sz w:val="16"/>
                <w:szCs w:val="16"/>
                <w:lang w:eastAsia="ko-KR"/>
              </w:rPr>
              <w:t>The network may only provide the frequency information. Hence, it seems that sl-MaxTxPower-r14, sl-Bandwidth-r14 are optional fields</w:t>
            </w:r>
          </w:p>
        </w:tc>
        <w:tc>
          <w:tcPr>
            <w:tcW w:w="682" w:type="dxa"/>
          </w:tcPr>
          <w:p w14:paraId="352D2C00" w14:textId="07B34E07" w:rsidR="00BE39D4" w:rsidRPr="0046006F" w:rsidRDefault="00BE39D4" w:rsidP="00BE39D4">
            <w:pPr>
              <w:spacing w:after="60"/>
              <w:rPr>
                <w:rFonts w:ascii="Arial" w:hAnsi="Arial" w:cs="Arial"/>
                <w:noProof/>
                <w:sz w:val="16"/>
                <w:szCs w:val="16"/>
                <w:lang w:eastAsia="zh-CN"/>
              </w:rPr>
            </w:pPr>
            <w:r w:rsidRPr="005F6DF8">
              <w:rPr>
                <w:rFonts w:ascii="Arial" w:hAnsi="Arial" w:cs="Arial"/>
                <w:noProof/>
                <w:sz w:val="16"/>
                <w:szCs w:val="16"/>
                <w:lang w:eastAsia="ko-KR"/>
              </w:rPr>
              <w:t>2</w:t>
            </w:r>
          </w:p>
        </w:tc>
        <w:tc>
          <w:tcPr>
            <w:tcW w:w="4542" w:type="dxa"/>
          </w:tcPr>
          <w:p w14:paraId="04C50AA2" w14:textId="77777777" w:rsidR="00BE39D4" w:rsidRPr="005F6DF8" w:rsidRDefault="00BE39D4" w:rsidP="00BE39D4">
            <w:pPr>
              <w:spacing w:after="60"/>
              <w:rPr>
                <w:rFonts w:ascii="Arial" w:hAnsi="Arial" w:cs="Arial"/>
                <w:noProof/>
                <w:sz w:val="16"/>
                <w:szCs w:val="16"/>
                <w:lang w:eastAsia="ko-KR"/>
              </w:rPr>
            </w:pPr>
            <w:r w:rsidRPr="005F6DF8">
              <w:rPr>
                <w:rFonts w:ascii="Arial" w:hAnsi="Arial" w:cs="Arial"/>
                <w:noProof/>
                <w:sz w:val="16"/>
                <w:szCs w:val="16"/>
                <w:lang w:eastAsia="ko-KR"/>
              </w:rPr>
              <w:t>Make fields optional</w:t>
            </w:r>
          </w:p>
          <w:p w14:paraId="1635A326" w14:textId="77777777" w:rsidR="00BE39D4" w:rsidRPr="005F6DF8" w:rsidRDefault="00BE39D4" w:rsidP="00BE39D4">
            <w:pPr>
              <w:spacing w:after="60"/>
              <w:rPr>
                <w:rFonts w:ascii="Courier New" w:eastAsia="SimSun" w:hAnsi="Courier New" w:cs="Courier New"/>
                <w:noProof/>
                <w:sz w:val="16"/>
                <w:szCs w:val="16"/>
              </w:rPr>
            </w:pPr>
            <w:r w:rsidRPr="005F6DF8">
              <w:rPr>
                <w:rFonts w:ascii="Arial" w:eastAsia="SimSun" w:hAnsi="Arial" w:cs="Arial"/>
                <w:noProof/>
                <w:sz w:val="16"/>
                <w:szCs w:val="16"/>
              </w:rPr>
              <w:tab/>
            </w:r>
            <w:r w:rsidRPr="005F6DF8">
              <w:rPr>
                <w:rFonts w:ascii="Courier New" w:eastAsia="SimSun" w:hAnsi="Courier New" w:cs="Courier New"/>
                <w:noProof/>
                <w:sz w:val="16"/>
                <w:szCs w:val="16"/>
                <w:lang w:eastAsia="zh-CN"/>
              </w:rPr>
              <w:t>sl-M</w:t>
            </w:r>
            <w:r w:rsidRPr="005F6DF8">
              <w:rPr>
                <w:rFonts w:ascii="Courier New" w:eastAsia="SimSun" w:hAnsi="Courier New" w:cs="Courier New"/>
                <w:noProof/>
                <w:sz w:val="16"/>
                <w:szCs w:val="16"/>
              </w:rPr>
              <w:t>axTxPower-r1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P-Max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rPr>
              <w:t>,</w:t>
            </w:r>
            <w:r w:rsidRPr="005F6DF8">
              <w:rPr>
                <w:rFonts w:ascii="Courier New" w:eastAsia="SimSun" w:hAnsi="Courier New" w:cs="Courier New"/>
                <w:noProof/>
                <w:color w:val="FF0000"/>
                <w:sz w:val="16"/>
                <w:szCs w:val="16"/>
                <w:u w:val="single"/>
              </w:rPr>
              <w:t xml:space="preserve">   --Need OR</w:t>
            </w:r>
          </w:p>
          <w:p w14:paraId="22C0A86C" w14:textId="77777777" w:rsidR="00BE39D4" w:rsidRPr="005F6DF8" w:rsidRDefault="00BE39D4" w:rsidP="00BE39D4">
            <w:pPr>
              <w:pBdr>
                <w:bottom w:val="single" w:sz="6" w:space="1" w:color="auto"/>
              </w:pBdr>
              <w:spacing w:after="60"/>
              <w:rPr>
                <w:rFonts w:ascii="Courier New" w:eastAsia="SimSun" w:hAnsi="Courier New" w:cs="Courier New"/>
                <w:noProof/>
                <w:sz w:val="16"/>
                <w:szCs w:val="16"/>
                <w:lang w:eastAsia="zh-CN"/>
              </w:rPr>
            </w:pPr>
            <w:r w:rsidRPr="005F6DF8">
              <w:rPr>
                <w:rFonts w:ascii="Courier New" w:eastAsia="SimSun" w:hAnsi="Courier New" w:cs="Courier New"/>
                <w:noProof/>
                <w:sz w:val="16"/>
                <w:szCs w:val="16"/>
              </w:rPr>
              <w:tab/>
              <w:t>sl-</w:t>
            </w:r>
            <w:r w:rsidRPr="005F6DF8">
              <w:rPr>
                <w:rFonts w:ascii="Courier New" w:eastAsia="SimSun" w:hAnsi="Courier New" w:cs="Courier New"/>
                <w:noProof/>
                <w:sz w:val="16"/>
                <w:szCs w:val="16"/>
                <w:lang w:eastAsia="zh-CN"/>
              </w:rPr>
              <w:t>B</w:t>
            </w:r>
            <w:r w:rsidRPr="005F6DF8">
              <w:rPr>
                <w:rFonts w:ascii="Courier New" w:eastAsia="SimSun" w:hAnsi="Courier New" w:cs="Courier New"/>
                <w:noProof/>
                <w:sz w:val="16"/>
                <w:szCs w:val="16"/>
              </w:rPr>
              <w:t>andwidth-r1</w:t>
            </w:r>
            <w:r w:rsidRPr="005F6DF8">
              <w:rPr>
                <w:rFonts w:ascii="Courier New" w:eastAsia="SimSun" w:hAnsi="Courier New" w:cs="Courier New"/>
                <w:noProof/>
                <w:sz w:val="16"/>
                <w:szCs w:val="16"/>
                <w:lang w:eastAsia="zh-CN"/>
              </w:rPr>
              <w:t>4</w:t>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r>
            <w:r w:rsidRPr="005F6DF8">
              <w:rPr>
                <w:rFonts w:ascii="Courier New" w:eastAsia="SimSun" w:hAnsi="Courier New" w:cs="Courier New"/>
                <w:noProof/>
                <w:sz w:val="16"/>
                <w:szCs w:val="16"/>
              </w:rPr>
              <w:tab/>
              <w:t xml:space="preserve">ENUMERATED {n6, n15, n25, n50, n75, n100} </w:t>
            </w:r>
            <w:r w:rsidRPr="005F6DF8">
              <w:rPr>
                <w:rFonts w:ascii="Courier New" w:eastAsia="SimSun" w:hAnsi="Courier New" w:cs="Courier New"/>
                <w:noProof/>
                <w:color w:val="FF0000"/>
                <w:sz w:val="16"/>
                <w:szCs w:val="16"/>
                <w:u w:val="single"/>
              </w:rPr>
              <w:t>OPTIONAL</w:t>
            </w:r>
            <w:r w:rsidRPr="005F6DF8">
              <w:rPr>
                <w:rFonts w:ascii="Courier New" w:eastAsia="SimSun" w:hAnsi="Courier New" w:cs="Courier New"/>
                <w:noProof/>
                <w:sz w:val="16"/>
                <w:szCs w:val="16"/>
                <w:u w:val="single"/>
              </w:rPr>
              <w:t>,</w:t>
            </w:r>
            <w:r w:rsidRPr="005F6DF8">
              <w:rPr>
                <w:rFonts w:ascii="Courier New" w:eastAsia="SimSun" w:hAnsi="Courier New" w:cs="Courier New"/>
                <w:noProof/>
                <w:color w:val="FF0000"/>
                <w:sz w:val="16"/>
                <w:szCs w:val="16"/>
                <w:u w:val="single"/>
              </w:rPr>
              <w:t xml:space="preserve">   --Need OR</w:t>
            </w:r>
            <w:r w:rsidRPr="005F6DF8">
              <w:rPr>
                <w:rFonts w:ascii="Courier New" w:eastAsia="SimSun" w:hAnsi="Courier New" w:cs="Courier New"/>
                <w:color w:val="0000FF"/>
                <w:kern w:val="2"/>
                <w:sz w:val="16"/>
                <w:szCs w:val="16"/>
                <w:lang w:val="en-US" w:eastAsia="zh-CN"/>
              </w:rPr>
              <w:t xml:space="preserve"> </w:t>
            </w:r>
          </w:p>
          <w:p w14:paraId="20FDC189" w14:textId="5409F2E0"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6B12F367"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5110B63F"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41F66DD3" w14:textId="092C643C" w:rsidR="00BE39D4"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E39D4" w:rsidRPr="00BD494B" w14:paraId="70EF8540" w14:textId="77777777" w:rsidTr="00571106">
        <w:tc>
          <w:tcPr>
            <w:tcW w:w="833" w:type="dxa"/>
          </w:tcPr>
          <w:p w14:paraId="4EA3A963" w14:textId="1D3D2742" w:rsidR="00BE39D4" w:rsidRPr="0046006F" w:rsidRDefault="00BE39D4" w:rsidP="00BE39D4">
            <w:pPr>
              <w:spacing w:after="60"/>
              <w:rPr>
                <w:rFonts w:ascii="Arial" w:hAnsi="Arial" w:cs="Arial"/>
                <w:noProof/>
                <w:sz w:val="16"/>
                <w:szCs w:val="16"/>
                <w:lang w:eastAsia="zh-CN"/>
              </w:rPr>
            </w:pPr>
            <w:r w:rsidRPr="005F6DF8">
              <w:rPr>
                <w:rFonts w:ascii="Arial" w:hAnsi="Arial" w:cs="Arial"/>
                <w:noProof/>
                <w:sz w:val="16"/>
                <w:szCs w:val="16"/>
                <w:lang w:eastAsia="ko-KR"/>
              </w:rPr>
              <w:t>L.045</w:t>
            </w:r>
          </w:p>
        </w:tc>
        <w:tc>
          <w:tcPr>
            <w:tcW w:w="3033" w:type="dxa"/>
          </w:tcPr>
          <w:p w14:paraId="77A61ED7" w14:textId="4E17DA81"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5F6DF8">
              <w:rPr>
                <w:rFonts w:ascii="Arial" w:hAnsi="Arial" w:cs="Arial"/>
                <w:noProof/>
                <w:sz w:val="16"/>
                <w:szCs w:val="16"/>
              </w:rPr>
              <w:t>SL-InterFreqInfoV2X</w:t>
            </w:r>
          </w:p>
        </w:tc>
        <w:tc>
          <w:tcPr>
            <w:tcW w:w="4961" w:type="dxa"/>
          </w:tcPr>
          <w:p w14:paraId="3AFA232E" w14:textId="0426644E" w:rsidR="00BE39D4" w:rsidRPr="0046006F" w:rsidRDefault="00BE39D4" w:rsidP="00BE39D4">
            <w:pPr>
              <w:spacing w:after="60"/>
              <w:rPr>
                <w:rFonts w:ascii="Arial" w:hAnsi="Arial" w:cs="Arial"/>
                <w:noProof/>
                <w:sz w:val="16"/>
                <w:szCs w:val="16"/>
                <w:lang w:eastAsia="zh-CN"/>
              </w:rPr>
            </w:pPr>
            <w:r w:rsidRPr="005F6DF8">
              <w:rPr>
                <w:rFonts w:ascii="Arial" w:hAnsi="Arial" w:cs="Arial"/>
                <w:noProof/>
                <w:sz w:val="16"/>
                <w:szCs w:val="16"/>
                <w:lang w:eastAsia="ko-KR"/>
              </w:rPr>
              <w:t>RAN2 agreement in RAN2#97 ‘10.</w:t>
            </w:r>
            <w:r w:rsidRPr="005F6DF8">
              <w:rPr>
                <w:rFonts w:ascii="Arial" w:hAnsi="Arial" w:cs="Arial"/>
                <w:noProof/>
                <w:sz w:val="16"/>
                <w:szCs w:val="16"/>
                <w:lang w:eastAsia="ko-KR"/>
              </w:rPr>
              <w:tab/>
              <w:t>The serving carrier indicates to the UE the frequency carrier on which the UE may acquire the inter-carrier sidelink resource configuration.’ is not captured.</w:t>
            </w:r>
          </w:p>
        </w:tc>
        <w:tc>
          <w:tcPr>
            <w:tcW w:w="682" w:type="dxa"/>
          </w:tcPr>
          <w:p w14:paraId="292465F7" w14:textId="4FE2A4DB" w:rsidR="00BE39D4" w:rsidRPr="0046006F" w:rsidRDefault="00BE39D4" w:rsidP="00BE39D4">
            <w:pPr>
              <w:spacing w:after="60"/>
              <w:rPr>
                <w:rFonts w:ascii="Arial" w:hAnsi="Arial" w:cs="Arial"/>
                <w:noProof/>
                <w:sz w:val="16"/>
                <w:szCs w:val="16"/>
                <w:lang w:eastAsia="zh-CN"/>
              </w:rPr>
            </w:pPr>
            <w:r w:rsidRPr="005F6DF8">
              <w:rPr>
                <w:rFonts w:ascii="Arial" w:hAnsi="Arial" w:cs="Arial"/>
                <w:noProof/>
                <w:sz w:val="16"/>
                <w:szCs w:val="16"/>
                <w:lang w:eastAsia="ko-KR"/>
              </w:rPr>
              <w:t>2</w:t>
            </w:r>
          </w:p>
        </w:tc>
        <w:tc>
          <w:tcPr>
            <w:tcW w:w="4542" w:type="dxa"/>
          </w:tcPr>
          <w:p w14:paraId="44DB38F4" w14:textId="77777777" w:rsidR="00BE39D4" w:rsidRPr="005F6DF8" w:rsidRDefault="00BE39D4" w:rsidP="00BE39D4">
            <w:pPr>
              <w:spacing w:after="60"/>
              <w:rPr>
                <w:rFonts w:ascii="Arial" w:hAnsi="Arial" w:cs="Arial"/>
                <w:noProof/>
                <w:sz w:val="16"/>
                <w:szCs w:val="16"/>
                <w:lang w:eastAsia="ko-KR"/>
              </w:rPr>
            </w:pPr>
            <w:r w:rsidRPr="005F6DF8">
              <w:rPr>
                <w:rFonts w:ascii="Arial" w:hAnsi="Arial" w:cs="Arial"/>
                <w:noProof/>
                <w:sz w:val="16"/>
                <w:szCs w:val="16"/>
                <w:lang w:eastAsia="ko-KR"/>
              </w:rPr>
              <w:t>Suggest to add</w:t>
            </w:r>
          </w:p>
          <w:p w14:paraId="2924C8DA" w14:textId="77777777" w:rsidR="00BE39D4" w:rsidRPr="005F6DF8" w:rsidRDefault="00BE39D4" w:rsidP="00BE39D4">
            <w:pPr>
              <w:pBdr>
                <w:bottom w:val="single" w:sz="6" w:space="1" w:color="auto"/>
              </w:pBdr>
              <w:spacing w:after="60"/>
              <w:rPr>
                <w:rFonts w:ascii="Courier New" w:hAnsi="Courier New" w:cs="Courier New"/>
                <w:noProof/>
                <w:color w:val="FF0000"/>
                <w:sz w:val="16"/>
                <w:szCs w:val="16"/>
                <w:u w:val="single"/>
                <w:lang w:eastAsia="ko-KR"/>
              </w:rPr>
            </w:pPr>
            <w:r w:rsidRPr="005F6DF8">
              <w:rPr>
                <w:rFonts w:ascii="Arial" w:hAnsi="Arial" w:cs="Arial"/>
                <w:noProof/>
                <w:color w:val="FF0000"/>
                <w:sz w:val="16"/>
                <w:szCs w:val="16"/>
                <w:lang w:eastAsia="ko-KR"/>
              </w:rPr>
              <w:tab/>
            </w:r>
            <w:r w:rsidRPr="005F6DF8">
              <w:rPr>
                <w:rFonts w:ascii="Courier New" w:hAnsi="Courier New" w:cs="Courier New"/>
                <w:noProof/>
                <w:color w:val="FF0000"/>
                <w:sz w:val="16"/>
                <w:szCs w:val="16"/>
                <w:u w:val="single"/>
                <w:lang w:eastAsia="ko-KR"/>
              </w:rPr>
              <w:t>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SL-V2X-AnchorCarrierFreqList-r14</w:t>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r>
            <w:r w:rsidRPr="005F6DF8">
              <w:rPr>
                <w:rFonts w:ascii="Courier New" w:hAnsi="Courier New" w:cs="Courier New"/>
                <w:noProof/>
                <w:color w:val="FF0000"/>
                <w:sz w:val="16"/>
                <w:szCs w:val="16"/>
                <w:u w:val="single"/>
                <w:lang w:eastAsia="ko-KR"/>
              </w:rPr>
              <w:tab/>
              <w:t>OPTIONAL,    --Need OR</w:t>
            </w:r>
          </w:p>
          <w:p w14:paraId="74688ECB" w14:textId="033A0F5E"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lang w:eastAsia="ko-KR"/>
              </w:rPr>
              <w:t>Ericsson: Captured in WI CR:</w:t>
            </w:r>
          </w:p>
        </w:tc>
        <w:tc>
          <w:tcPr>
            <w:tcW w:w="1580" w:type="dxa"/>
          </w:tcPr>
          <w:p w14:paraId="1285D2E3"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32F7F7AD"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6A3AE852" w14:textId="6DE57DF0" w:rsidR="00BE39D4"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E39D4" w:rsidRPr="00BD494B" w14:paraId="603BB463" w14:textId="77777777" w:rsidTr="00571106">
        <w:tc>
          <w:tcPr>
            <w:tcW w:w="833" w:type="dxa"/>
          </w:tcPr>
          <w:p w14:paraId="2FD7E4EF" w14:textId="49DE2B7C" w:rsidR="00BE39D4" w:rsidRPr="0046006F" w:rsidRDefault="00BE39D4" w:rsidP="00BE39D4">
            <w:pPr>
              <w:spacing w:after="60"/>
              <w:rPr>
                <w:rFonts w:ascii="Arial" w:hAnsi="Arial" w:cs="Arial"/>
                <w:noProof/>
                <w:sz w:val="16"/>
                <w:szCs w:val="16"/>
                <w:lang w:eastAsia="zh-CN"/>
              </w:rPr>
            </w:pPr>
            <w:r w:rsidRPr="009230BB">
              <w:rPr>
                <w:rFonts w:ascii="Arial" w:hAnsi="Arial" w:cs="Arial"/>
                <w:noProof/>
                <w:sz w:val="16"/>
                <w:szCs w:val="16"/>
              </w:rPr>
              <w:t>N.164</w:t>
            </w:r>
          </w:p>
        </w:tc>
        <w:tc>
          <w:tcPr>
            <w:tcW w:w="3033" w:type="dxa"/>
          </w:tcPr>
          <w:p w14:paraId="087661E5" w14:textId="6B370438" w:rsidR="00BE39D4" w:rsidRDefault="00BE39D4" w:rsidP="00BE39D4">
            <w:pPr>
              <w:spacing w:after="60"/>
              <w:rPr>
                <w:rFonts w:ascii="Arial" w:hAnsi="Arial" w:cs="Arial"/>
                <w:noProof/>
                <w:sz w:val="16"/>
                <w:szCs w:val="16"/>
              </w:rPr>
            </w:pPr>
            <w:r w:rsidRPr="009230BB">
              <w:rPr>
                <w:rFonts w:ascii="Arial" w:hAnsi="Arial" w:cs="Arial"/>
                <w:sz w:val="16"/>
                <w:szCs w:val="16"/>
                <w:lang w:eastAsia="zh-CN"/>
              </w:rPr>
              <w:t>6.3.8 SL-InterFreqInfoV2X</w:t>
            </w:r>
          </w:p>
        </w:tc>
        <w:tc>
          <w:tcPr>
            <w:tcW w:w="4961" w:type="dxa"/>
          </w:tcPr>
          <w:p w14:paraId="38A9BFD2" w14:textId="77777777" w:rsidR="00BE39D4" w:rsidRPr="009230BB" w:rsidRDefault="00BE39D4" w:rsidP="00BE39D4">
            <w:pPr>
              <w:spacing w:after="60"/>
              <w:rPr>
                <w:rFonts w:ascii="Courier New" w:hAnsi="Courier New" w:cs="Courier New"/>
                <w:sz w:val="16"/>
                <w:szCs w:val="16"/>
              </w:rPr>
            </w:pPr>
            <w:r w:rsidRPr="009230BB">
              <w:rPr>
                <w:rFonts w:ascii="Courier New" w:hAnsi="Courier New" w:cs="Courier New"/>
                <w:sz w:val="16"/>
                <w:szCs w:val="16"/>
              </w:rPr>
              <w:t>plmn-IdentityList-r1</w:t>
            </w:r>
            <w:r w:rsidRPr="009230BB">
              <w:rPr>
                <w:rFonts w:ascii="Courier New" w:hAnsi="Courier New" w:cs="Courier New"/>
                <w:sz w:val="16"/>
                <w:szCs w:val="16"/>
                <w:lang w:eastAsia="zh-CN"/>
              </w:rPr>
              <w:t>4</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lang w:eastAsia="zh-CN"/>
              </w:rPr>
              <w:tab/>
            </w:r>
            <w:r w:rsidRPr="009230BB">
              <w:rPr>
                <w:rFonts w:ascii="Courier New" w:hAnsi="Courier New" w:cs="Courier New"/>
                <w:sz w:val="16"/>
                <w:szCs w:val="16"/>
              </w:rPr>
              <w:t>PLMN-IdentityList</w:t>
            </w:r>
            <w:r w:rsidRPr="009230BB">
              <w:rPr>
                <w:rFonts w:ascii="Courier New" w:hAnsi="Courier New" w:cs="Courier New"/>
                <w:sz w:val="16"/>
                <w:szCs w:val="16"/>
              </w:rPr>
              <w:tab/>
            </w:r>
            <w:r w:rsidRPr="009230BB">
              <w:rPr>
                <w:rFonts w:ascii="Courier New" w:hAnsi="Courier New" w:cs="Courier New"/>
                <w:sz w:val="16"/>
                <w:szCs w:val="16"/>
              </w:rPr>
              <w:tab/>
            </w:r>
            <w:r w:rsidRPr="009230BB">
              <w:rPr>
                <w:rFonts w:ascii="Courier New" w:hAnsi="Courier New" w:cs="Courier New"/>
                <w:sz w:val="16"/>
                <w:szCs w:val="16"/>
              </w:rPr>
              <w:tab/>
              <w:t>OPTIONAL,</w:t>
            </w:r>
          </w:p>
          <w:p w14:paraId="40964317" w14:textId="6330AF48" w:rsidR="00BE39D4" w:rsidRPr="0046006F" w:rsidRDefault="00BE39D4" w:rsidP="00BE39D4">
            <w:pPr>
              <w:spacing w:after="60"/>
              <w:rPr>
                <w:rFonts w:ascii="Arial" w:hAnsi="Arial" w:cs="Arial"/>
                <w:noProof/>
                <w:sz w:val="16"/>
                <w:szCs w:val="16"/>
                <w:lang w:eastAsia="zh-CN"/>
              </w:rPr>
            </w:pPr>
            <w:r w:rsidRPr="009230BB">
              <w:rPr>
                <w:rFonts w:ascii="Arial" w:hAnsi="Arial" w:cs="Arial"/>
                <w:sz w:val="16"/>
                <w:szCs w:val="16"/>
                <w:lang w:eastAsia="zh-CN"/>
              </w:rPr>
              <w:t>lacking NEED code</w:t>
            </w:r>
          </w:p>
        </w:tc>
        <w:tc>
          <w:tcPr>
            <w:tcW w:w="682" w:type="dxa"/>
          </w:tcPr>
          <w:p w14:paraId="5F98AC56" w14:textId="5DC14EBF" w:rsidR="00BE39D4" w:rsidRPr="0046006F" w:rsidRDefault="00BE39D4" w:rsidP="00BE39D4">
            <w:pPr>
              <w:spacing w:after="60"/>
              <w:rPr>
                <w:rFonts w:ascii="Arial" w:hAnsi="Arial" w:cs="Arial"/>
                <w:noProof/>
                <w:sz w:val="16"/>
                <w:szCs w:val="16"/>
                <w:lang w:eastAsia="zh-CN"/>
              </w:rPr>
            </w:pPr>
            <w:r w:rsidRPr="009230BB">
              <w:rPr>
                <w:rFonts w:ascii="Arial" w:hAnsi="Arial" w:cs="Arial"/>
                <w:noProof/>
                <w:sz w:val="16"/>
                <w:szCs w:val="16"/>
              </w:rPr>
              <w:t>2</w:t>
            </w:r>
          </w:p>
        </w:tc>
        <w:tc>
          <w:tcPr>
            <w:tcW w:w="4542" w:type="dxa"/>
          </w:tcPr>
          <w:p w14:paraId="5BF6DD50" w14:textId="77777777" w:rsidR="00BE39D4" w:rsidRDefault="00BE39D4" w:rsidP="00BE39D4">
            <w:pPr>
              <w:pBdr>
                <w:bottom w:val="single" w:sz="6" w:space="1" w:color="auto"/>
              </w:pBdr>
              <w:spacing w:after="60"/>
              <w:rPr>
                <w:rFonts w:ascii="Arial" w:hAnsi="Arial" w:cs="Arial"/>
                <w:noProof/>
                <w:sz w:val="16"/>
                <w:szCs w:val="16"/>
              </w:rPr>
            </w:pPr>
            <w:r w:rsidRPr="009230BB">
              <w:rPr>
                <w:rFonts w:ascii="Arial" w:hAnsi="Arial" w:cs="Arial"/>
                <w:noProof/>
                <w:sz w:val="16"/>
                <w:szCs w:val="16"/>
              </w:rPr>
              <w:t>Add NEED OP and add in the description than if lacking then the config concerns serving PLMN (first entry as indicated in SIB1?)</w:t>
            </w:r>
          </w:p>
          <w:p w14:paraId="7F18370E" w14:textId="28951D6E"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lang w:eastAsia="ko-KR"/>
              </w:rPr>
              <w:t>Ericsson: Captured in WI CR:</w:t>
            </w:r>
          </w:p>
        </w:tc>
        <w:tc>
          <w:tcPr>
            <w:tcW w:w="1580" w:type="dxa"/>
          </w:tcPr>
          <w:p w14:paraId="09952220" w14:textId="77777777" w:rsidR="00B918B2" w:rsidRDefault="00B918B2" w:rsidP="00B918B2">
            <w:pPr>
              <w:spacing w:after="60"/>
              <w:rPr>
                <w:rFonts w:ascii="Arial" w:hAnsi="Arial" w:cs="Arial"/>
                <w:noProof/>
                <w:sz w:val="16"/>
                <w:szCs w:val="16"/>
              </w:rPr>
            </w:pPr>
            <w:r>
              <w:rPr>
                <w:rFonts w:ascii="Arial" w:hAnsi="Arial" w:cs="Arial"/>
                <w:noProof/>
                <w:sz w:val="16"/>
                <w:szCs w:val="16"/>
              </w:rPr>
              <w:t>Closed</w:t>
            </w:r>
          </w:p>
          <w:p w14:paraId="394AE70A" w14:textId="77777777" w:rsidR="00B918B2" w:rsidRDefault="00B918B2" w:rsidP="00B918B2">
            <w:pPr>
              <w:spacing w:after="60"/>
              <w:rPr>
                <w:rFonts w:ascii="Arial" w:hAnsi="Arial" w:cs="Arial"/>
                <w:noProof/>
                <w:sz w:val="16"/>
                <w:szCs w:val="16"/>
              </w:rPr>
            </w:pPr>
            <w:r>
              <w:rPr>
                <w:rFonts w:ascii="Arial" w:hAnsi="Arial" w:cs="Arial"/>
                <w:noProof/>
                <w:sz w:val="16"/>
                <w:szCs w:val="16"/>
              </w:rPr>
              <w:t>CR WI</w:t>
            </w:r>
          </w:p>
          <w:p w14:paraId="5F050FCA" w14:textId="098E3411" w:rsidR="00BE39D4" w:rsidRDefault="00B918B2" w:rsidP="00B918B2">
            <w:pPr>
              <w:spacing w:after="60"/>
              <w:rPr>
                <w:rFonts w:ascii="Arial" w:hAnsi="Arial" w:cs="Arial"/>
                <w:noProof/>
                <w:sz w:val="16"/>
                <w:szCs w:val="16"/>
              </w:rPr>
            </w:pPr>
            <w:r>
              <w:rPr>
                <w:rFonts w:ascii="Arial" w:hAnsi="Arial" w:cs="Arial"/>
                <w:noProof/>
                <w:sz w:val="16"/>
                <w:szCs w:val="16"/>
              </w:rPr>
              <w:t>LTE_V2X-Core</w:t>
            </w:r>
          </w:p>
        </w:tc>
      </w:tr>
      <w:tr w:rsidR="00BE39D4" w:rsidRPr="00BD494B" w14:paraId="1F7B0E15" w14:textId="77777777" w:rsidTr="00571106">
        <w:tc>
          <w:tcPr>
            <w:tcW w:w="833" w:type="dxa"/>
          </w:tcPr>
          <w:p w14:paraId="2C8C6AE8" w14:textId="37FF747D" w:rsidR="00BE39D4" w:rsidRPr="0046006F" w:rsidRDefault="00BE39D4" w:rsidP="00BE39D4">
            <w:pPr>
              <w:spacing w:after="60"/>
              <w:rPr>
                <w:rFonts w:ascii="Arial" w:hAnsi="Arial" w:cs="Arial"/>
                <w:noProof/>
                <w:sz w:val="16"/>
                <w:szCs w:val="16"/>
                <w:lang w:eastAsia="zh-CN"/>
              </w:rPr>
            </w:pPr>
            <w:r w:rsidRPr="005C1016">
              <w:rPr>
                <w:rFonts w:ascii="Arial" w:hAnsi="Arial" w:cs="Arial"/>
                <w:noProof/>
                <w:sz w:val="16"/>
                <w:szCs w:val="16"/>
                <w:lang w:eastAsia="ko-KR"/>
              </w:rPr>
              <w:t>L.049</w:t>
            </w:r>
          </w:p>
        </w:tc>
        <w:tc>
          <w:tcPr>
            <w:tcW w:w="3033" w:type="dxa"/>
          </w:tcPr>
          <w:p w14:paraId="21EE030D" w14:textId="5E24AD09"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SL-P2X-ResourceSelectionConfig</w:t>
            </w:r>
          </w:p>
        </w:tc>
        <w:tc>
          <w:tcPr>
            <w:tcW w:w="4961" w:type="dxa"/>
          </w:tcPr>
          <w:p w14:paraId="42F7C91D" w14:textId="400F1301" w:rsidR="00BE39D4" w:rsidRPr="0046006F" w:rsidRDefault="00BE39D4" w:rsidP="00BE39D4">
            <w:pPr>
              <w:spacing w:after="60"/>
              <w:rPr>
                <w:rFonts w:ascii="Arial" w:hAnsi="Arial" w:cs="Arial"/>
                <w:noProof/>
                <w:sz w:val="16"/>
                <w:szCs w:val="16"/>
                <w:lang w:eastAsia="zh-CN"/>
              </w:rPr>
            </w:pPr>
            <w:r w:rsidRPr="005C1016">
              <w:rPr>
                <w:rFonts w:ascii="Arial" w:hAnsi="Arial" w:cs="Arial"/>
                <w:noProof/>
                <w:sz w:val="16"/>
                <w:szCs w:val="16"/>
                <w:lang w:eastAsia="ko-KR"/>
              </w:rPr>
              <w:t>Clarify the meaning of the IE.</w:t>
            </w:r>
          </w:p>
        </w:tc>
        <w:tc>
          <w:tcPr>
            <w:tcW w:w="682" w:type="dxa"/>
          </w:tcPr>
          <w:p w14:paraId="36EB2AA3" w14:textId="1D58D3F3" w:rsidR="00BE39D4" w:rsidRPr="0046006F" w:rsidRDefault="00BE39D4" w:rsidP="00BE39D4">
            <w:pPr>
              <w:spacing w:after="60"/>
              <w:rPr>
                <w:rFonts w:ascii="Arial" w:hAnsi="Arial" w:cs="Arial"/>
                <w:noProof/>
                <w:sz w:val="16"/>
                <w:szCs w:val="16"/>
                <w:lang w:eastAsia="zh-CN"/>
              </w:rPr>
            </w:pPr>
            <w:r w:rsidRPr="005C1016">
              <w:rPr>
                <w:rFonts w:ascii="Arial" w:hAnsi="Arial" w:cs="Arial"/>
                <w:noProof/>
                <w:sz w:val="16"/>
                <w:szCs w:val="16"/>
                <w:lang w:eastAsia="ko-KR"/>
              </w:rPr>
              <w:t>2</w:t>
            </w:r>
          </w:p>
        </w:tc>
        <w:tc>
          <w:tcPr>
            <w:tcW w:w="4542" w:type="dxa"/>
          </w:tcPr>
          <w:p w14:paraId="73C7C8CC" w14:textId="77777777" w:rsidR="00BE39D4" w:rsidRPr="005C1016" w:rsidRDefault="00BE39D4" w:rsidP="00BE39D4">
            <w:pPr>
              <w:pBdr>
                <w:bottom w:val="single" w:sz="6" w:space="1" w:color="auto"/>
              </w:pBdr>
              <w:spacing w:after="60"/>
              <w:rPr>
                <w:rFonts w:ascii="Arial" w:eastAsia="SimSun" w:hAnsi="Arial" w:cs="Arial"/>
                <w:iCs/>
                <w:sz w:val="16"/>
                <w:szCs w:val="16"/>
              </w:rPr>
            </w:pPr>
            <w:r w:rsidRPr="005C1016">
              <w:rPr>
                <w:rFonts w:ascii="Arial" w:eastAsia="SimSun" w:hAnsi="Arial" w:cs="Arial"/>
                <w:iCs/>
                <w:sz w:val="16"/>
                <w:szCs w:val="16"/>
              </w:rPr>
              <w:t xml:space="preserve">The IE </w:t>
            </w:r>
            <w:r w:rsidRPr="005C1016">
              <w:rPr>
                <w:rFonts w:ascii="Arial" w:eastAsia="SimSun" w:hAnsi="Arial" w:cs="Arial"/>
                <w:i/>
                <w:sz w:val="16"/>
                <w:szCs w:val="16"/>
                <w:lang w:eastAsia="zh-CN"/>
              </w:rPr>
              <w:t>SL-P2X-ResourceSelectionConfig</w:t>
            </w:r>
            <w:r w:rsidRPr="005C1016">
              <w:rPr>
                <w:rFonts w:ascii="Arial" w:eastAsia="SimSun" w:hAnsi="Arial" w:cs="Arial"/>
                <w:iCs/>
                <w:sz w:val="16"/>
                <w:szCs w:val="16"/>
              </w:rPr>
              <w:t xml:space="preserve"> </w:t>
            </w:r>
            <w:r w:rsidRPr="005C1016">
              <w:rPr>
                <w:rFonts w:ascii="Arial" w:eastAsia="SimSun" w:hAnsi="Arial" w:cs="Arial"/>
                <w:iCs/>
                <w:sz w:val="16"/>
                <w:szCs w:val="16"/>
                <w:lang w:eastAsia="zh-CN"/>
              </w:rPr>
              <w:t xml:space="preserve">includes the configuration of resource selection </w:t>
            </w:r>
            <w:r w:rsidRPr="005C1016">
              <w:rPr>
                <w:rFonts w:ascii="Arial" w:eastAsia="SimSun" w:hAnsi="Arial" w:cs="Arial"/>
                <w:iCs/>
                <w:color w:val="FF0000"/>
                <w:sz w:val="16"/>
                <w:szCs w:val="16"/>
                <w:u w:val="single"/>
                <w:lang w:eastAsia="zh-CN"/>
              </w:rPr>
              <w:t>mechanism</w:t>
            </w:r>
            <w:r w:rsidRPr="005C1016">
              <w:rPr>
                <w:rFonts w:ascii="Arial" w:eastAsia="SimSun" w:hAnsi="Arial" w:cs="Arial"/>
                <w:iCs/>
                <w:sz w:val="16"/>
                <w:szCs w:val="16"/>
                <w:lang w:eastAsia="zh-CN"/>
              </w:rPr>
              <w:t xml:space="preserve"> for P2X</w:t>
            </w:r>
            <w:r w:rsidRPr="005C1016">
              <w:rPr>
                <w:rFonts w:ascii="Arial" w:eastAsia="SimSun" w:hAnsi="Arial" w:cs="Arial"/>
                <w:iCs/>
                <w:color w:val="FF0000"/>
                <w:sz w:val="16"/>
                <w:szCs w:val="16"/>
                <w:lang w:eastAsia="zh-CN"/>
              </w:rPr>
              <w:t xml:space="preserve"> </w:t>
            </w:r>
            <w:r w:rsidRPr="005C1016">
              <w:rPr>
                <w:rFonts w:ascii="Arial" w:eastAsia="SimSun" w:hAnsi="Arial" w:cs="Arial"/>
                <w:iCs/>
                <w:color w:val="FF0000"/>
                <w:sz w:val="16"/>
                <w:szCs w:val="16"/>
                <w:u w:val="single"/>
                <w:lang w:eastAsia="zh-CN"/>
              </w:rPr>
              <w:t>related</w:t>
            </w:r>
            <w:r w:rsidRPr="005C1016">
              <w:rPr>
                <w:rFonts w:ascii="Arial" w:eastAsia="SimSun" w:hAnsi="Arial" w:cs="Arial"/>
                <w:iCs/>
                <w:sz w:val="16"/>
                <w:szCs w:val="16"/>
                <w:u w:val="single"/>
                <w:lang w:eastAsia="zh-CN"/>
              </w:rPr>
              <w:t xml:space="preserve"> </w:t>
            </w:r>
            <w:r w:rsidRPr="005C1016">
              <w:rPr>
                <w:rFonts w:ascii="Arial" w:eastAsia="SimSun" w:hAnsi="Arial" w:cs="Arial"/>
                <w:iCs/>
                <w:color w:val="FF0000"/>
                <w:sz w:val="16"/>
                <w:szCs w:val="16"/>
                <w:u w:val="single"/>
                <w:lang w:eastAsia="zh-CN"/>
              </w:rPr>
              <w:t>V2X</w:t>
            </w:r>
            <w:r w:rsidRPr="005C1016">
              <w:rPr>
                <w:rFonts w:ascii="Arial" w:eastAsia="SimSun" w:hAnsi="Arial" w:cs="Arial"/>
                <w:iCs/>
                <w:sz w:val="16"/>
                <w:szCs w:val="16"/>
                <w:lang w:eastAsia="zh-CN"/>
              </w:rPr>
              <w:t xml:space="preserve"> sidelink communication</w:t>
            </w:r>
            <w:r w:rsidRPr="005C1016">
              <w:rPr>
                <w:rFonts w:ascii="Arial" w:eastAsia="SimSun" w:hAnsi="Arial" w:cs="Arial"/>
                <w:iCs/>
                <w:sz w:val="16"/>
                <w:szCs w:val="16"/>
              </w:rPr>
              <w:t xml:space="preserve">. </w:t>
            </w:r>
            <w:r w:rsidRPr="005C1016">
              <w:rPr>
                <w:rFonts w:ascii="Arial" w:eastAsia="SimSun" w:hAnsi="Arial" w:cs="Arial"/>
                <w:iCs/>
                <w:color w:val="FF0000"/>
                <w:sz w:val="16"/>
                <w:szCs w:val="16"/>
                <w:u w:val="single"/>
              </w:rPr>
              <w:t>E-UTRAN configures at least one resource selection mechanism</w:t>
            </w:r>
            <w:r w:rsidRPr="005C1016">
              <w:rPr>
                <w:rFonts w:ascii="Arial" w:eastAsia="SimSun" w:hAnsi="Arial" w:cs="Arial"/>
                <w:iCs/>
                <w:color w:val="FF0000"/>
                <w:sz w:val="16"/>
                <w:szCs w:val="16"/>
              </w:rPr>
              <w:t>.</w:t>
            </w:r>
            <w:r w:rsidRPr="005C1016">
              <w:rPr>
                <w:rFonts w:ascii="Arial" w:eastAsia="SimSun" w:hAnsi="Arial" w:cs="Arial"/>
                <w:iCs/>
                <w:sz w:val="16"/>
                <w:szCs w:val="16"/>
              </w:rPr>
              <w:t xml:space="preserve"> </w:t>
            </w:r>
          </w:p>
          <w:p w14:paraId="76CF8587" w14:textId="526F2ACD"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44CA6A15"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2454751B"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124295D7" w14:textId="571D5F9A" w:rsidR="00BE39D4" w:rsidRDefault="001A1EB2" w:rsidP="001A1EB2">
            <w:pPr>
              <w:spacing w:after="60"/>
              <w:rPr>
                <w:rFonts w:ascii="Arial" w:hAnsi="Arial" w:cs="Arial"/>
                <w:noProof/>
                <w:sz w:val="16"/>
                <w:szCs w:val="16"/>
              </w:rPr>
            </w:pPr>
            <w:r>
              <w:rPr>
                <w:rFonts w:ascii="Arial" w:hAnsi="Arial" w:cs="Arial"/>
                <w:noProof/>
                <w:sz w:val="16"/>
                <w:szCs w:val="16"/>
              </w:rPr>
              <w:t>LTE_V2X-Core</w:t>
            </w:r>
          </w:p>
        </w:tc>
      </w:tr>
      <w:tr w:rsidR="00BE39D4" w:rsidRPr="00BD494B" w14:paraId="6CA3B317" w14:textId="77777777" w:rsidTr="00571106">
        <w:tc>
          <w:tcPr>
            <w:tcW w:w="833" w:type="dxa"/>
          </w:tcPr>
          <w:p w14:paraId="4ED7FF37" w14:textId="7D230530" w:rsidR="00BE39D4" w:rsidRPr="0046006F" w:rsidRDefault="00BE39D4" w:rsidP="00BE39D4">
            <w:pPr>
              <w:spacing w:after="60"/>
              <w:rPr>
                <w:rFonts w:ascii="Arial" w:hAnsi="Arial" w:cs="Arial"/>
                <w:noProof/>
                <w:sz w:val="16"/>
                <w:szCs w:val="16"/>
                <w:lang w:eastAsia="zh-CN"/>
              </w:rPr>
            </w:pPr>
            <w:r w:rsidRPr="005C1016">
              <w:rPr>
                <w:rFonts w:ascii="Arial" w:hAnsi="Arial" w:cs="Arial"/>
                <w:noProof/>
                <w:sz w:val="16"/>
                <w:szCs w:val="16"/>
                <w:lang w:eastAsia="ko-KR"/>
              </w:rPr>
              <w:t>L.050</w:t>
            </w:r>
          </w:p>
        </w:tc>
        <w:tc>
          <w:tcPr>
            <w:tcW w:w="3033" w:type="dxa"/>
          </w:tcPr>
          <w:p w14:paraId="4F66B4AD" w14:textId="438AF4A1"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SL-P2X-SensingConfig</w:t>
            </w:r>
          </w:p>
        </w:tc>
        <w:tc>
          <w:tcPr>
            <w:tcW w:w="4961" w:type="dxa"/>
          </w:tcPr>
          <w:p w14:paraId="322E2691" w14:textId="44D7976F" w:rsidR="00BE39D4" w:rsidRPr="0046006F" w:rsidRDefault="00BE39D4" w:rsidP="00BE39D4">
            <w:pPr>
              <w:spacing w:after="60"/>
              <w:rPr>
                <w:rFonts w:ascii="Arial" w:hAnsi="Arial" w:cs="Arial"/>
                <w:noProof/>
                <w:sz w:val="16"/>
                <w:szCs w:val="16"/>
                <w:lang w:eastAsia="zh-CN"/>
              </w:rPr>
            </w:pPr>
            <w:r w:rsidRPr="005C1016">
              <w:rPr>
                <w:rFonts w:ascii="Arial" w:hAnsi="Arial" w:cs="Arial"/>
                <w:noProof/>
                <w:sz w:val="16"/>
                <w:szCs w:val="16"/>
                <w:lang w:eastAsia="ko-KR"/>
              </w:rPr>
              <w:t>Align the wording.</w:t>
            </w:r>
          </w:p>
        </w:tc>
        <w:tc>
          <w:tcPr>
            <w:tcW w:w="682" w:type="dxa"/>
          </w:tcPr>
          <w:p w14:paraId="2F8A5AB9" w14:textId="1DD95A16" w:rsidR="00BE39D4" w:rsidRPr="0046006F" w:rsidRDefault="00BE39D4" w:rsidP="00BE39D4">
            <w:pPr>
              <w:spacing w:after="60"/>
              <w:rPr>
                <w:rFonts w:ascii="Arial" w:hAnsi="Arial" w:cs="Arial"/>
                <w:noProof/>
                <w:sz w:val="16"/>
                <w:szCs w:val="16"/>
                <w:lang w:eastAsia="zh-CN"/>
              </w:rPr>
            </w:pPr>
            <w:r w:rsidRPr="005C1016">
              <w:rPr>
                <w:rFonts w:ascii="Arial" w:hAnsi="Arial" w:cs="Arial"/>
                <w:noProof/>
                <w:sz w:val="16"/>
                <w:szCs w:val="16"/>
                <w:lang w:eastAsia="ko-KR"/>
              </w:rPr>
              <w:t>1</w:t>
            </w:r>
          </w:p>
        </w:tc>
        <w:tc>
          <w:tcPr>
            <w:tcW w:w="4542" w:type="dxa"/>
          </w:tcPr>
          <w:p w14:paraId="3661D2E3" w14:textId="77777777" w:rsidR="00BE39D4" w:rsidRDefault="00BE39D4" w:rsidP="00BE39D4">
            <w:pPr>
              <w:pBdr>
                <w:bottom w:val="single" w:sz="6" w:space="1" w:color="auto"/>
              </w:pBdr>
              <w:spacing w:after="60"/>
              <w:rPr>
                <w:rFonts w:ascii="Arial" w:hAnsi="Arial" w:cs="Arial"/>
                <w:iCs/>
                <w:sz w:val="16"/>
                <w:szCs w:val="16"/>
              </w:rPr>
            </w:pPr>
            <w:r w:rsidRPr="005C1016">
              <w:rPr>
                <w:rFonts w:ascii="Arial" w:hAnsi="Arial" w:cs="Arial"/>
                <w:iCs/>
                <w:sz w:val="16"/>
                <w:szCs w:val="16"/>
              </w:rPr>
              <w:t xml:space="preserve">The IE </w:t>
            </w:r>
            <w:r w:rsidRPr="005C1016">
              <w:rPr>
                <w:rFonts w:ascii="Arial" w:hAnsi="Arial" w:cs="Arial"/>
                <w:i/>
                <w:sz w:val="16"/>
                <w:szCs w:val="16"/>
                <w:lang w:eastAsia="zh-CN"/>
              </w:rPr>
              <w:t>SL-P2X-SensingConfig</w:t>
            </w:r>
            <w:r w:rsidRPr="005C1016">
              <w:rPr>
                <w:rFonts w:ascii="Arial" w:hAnsi="Arial" w:cs="Arial"/>
                <w:iCs/>
                <w:sz w:val="16"/>
                <w:szCs w:val="16"/>
              </w:rPr>
              <w:t xml:space="preserve"> </w:t>
            </w:r>
            <w:r w:rsidRPr="005C1016">
              <w:rPr>
                <w:rFonts w:ascii="Arial" w:hAnsi="Arial" w:cs="Arial"/>
                <w:iCs/>
                <w:sz w:val="16"/>
                <w:szCs w:val="16"/>
                <w:lang w:eastAsia="zh-CN"/>
              </w:rPr>
              <w:t xml:space="preserve">includes the configuration of resource sensing for P2X </w:t>
            </w:r>
            <w:r w:rsidRPr="005C1016">
              <w:rPr>
                <w:rFonts w:ascii="Arial" w:hAnsi="Arial" w:cs="Arial"/>
                <w:iCs/>
                <w:color w:val="FF0000"/>
                <w:sz w:val="16"/>
                <w:szCs w:val="16"/>
                <w:lang w:eastAsia="zh-CN"/>
              </w:rPr>
              <w:t>related V2X</w:t>
            </w:r>
            <w:r w:rsidRPr="005C1016">
              <w:rPr>
                <w:rFonts w:ascii="Arial" w:hAnsi="Arial" w:cs="Arial"/>
                <w:iCs/>
                <w:sz w:val="16"/>
                <w:szCs w:val="16"/>
                <w:lang w:eastAsia="zh-CN"/>
              </w:rPr>
              <w:t xml:space="preserve"> sidelink communication</w:t>
            </w:r>
            <w:r w:rsidRPr="005C1016">
              <w:rPr>
                <w:rFonts w:ascii="Arial" w:hAnsi="Arial" w:cs="Arial"/>
                <w:iCs/>
                <w:sz w:val="16"/>
                <w:szCs w:val="16"/>
              </w:rPr>
              <w:t>.</w:t>
            </w:r>
          </w:p>
          <w:p w14:paraId="69C74113" w14:textId="61E42096" w:rsidR="00BE39D4" w:rsidRPr="0046006F" w:rsidRDefault="00BE39D4" w:rsidP="00BE39D4">
            <w:pPr>
              <w:spacing w:after="60"/>
              <w:rPr>
                <w:rFonts w:ascii="Courier New" w:hAnsi="Courier New" w:cs="Courier New"/>
                <w:sz w:val="16"/>
                <w:szCs w:val="16"/>
              </w:rPr>
            </w:pPr>
            <w:r>
              <w:rPr>
                <w:rFonts w:ascii="Arial" w:hAnsi="Arial" w:cs="Arial"/>
                <w:iCs/>
                <w:color w:val="1F3864" w:themeColor="accent5" w:themeShade="80"/>
                <w:sz w:val="16"/>
                <w:szCs w:val="16"/>
              </w:rPr>
              <w:lastRenderedPageBreak/>
              <w:t>Ericsson: Captured in WI CR.</w:t>
            </w:r>
          </w:p>
        </w:tc>
        <w:tc>
          <w:tcPr>
            <w:tcW w:w="1580" w:type="dxa"/>
          </w:tcPr>
          <w:p w14:paraId="4F22A52A" w14:textId="77777777" w:rsidR="001A1EB2" w:rsidRDefault="001A1EB2" w:rsidP="001A1EB2">
            <w:pPr>
              <w:spacing w:after="60"/>
              <w:rPr>
                <w:rFonts w:ascii="Arial" w:hAnsi="Arial" w:cs="Arial"/>
                <w:noProof/>
                <w:sz w:val="16"/>
                <w:szCs w:val="16"/>
              </w:rPr>
            </w:pPr>
            <w:r>
              <w:rPr>
                <w:rFonts w:ascii="Arial" w:hAnsi="Arial" w:cs="Arial"/>
                <w:noProof/>
                <w:sz w:val="16"/>
                <w:szCs w:val="16"/>
              </w:rPr>
              <w:lastRenderedPageBreak/>
              <w:t>Closed</w:t>
            </w:r>
          </w:p>
          <w:p w14:paraId="7F271605"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1C1855E3" w14:textId="1984AEE3" w:rsidR="00BE39D4" w:rsidRDefault="001A1EB2" w:rsidP="001A1EB2">
            <w:pPr>
              <w:spacing w:after="60"/>
              <w:rPr>
                <w:rFonts w:ascii="Arial" w:hAnsi="Arial" w:cs="Arial"/>
                <w:noProof/>
                <w:sz w:val="16"/>
                <w:szCs w:val="16"/>
              </w:rPr>
            </w:pPr>
            <w:r>
              <w:rPr>
                <w:rFonts w:ascii="Arial" w:hAnsi="Arial" w:cs="Arial"/>
                <w:noProof/>
                <w:sz w:val="16"/>
                <w:szCs w:val="16"/>
              </w:rPr>
              <w:t>LTE_V2X-Core</w:t>
            </w:r>
          </w:p>
        </w:tc>
      </w:tr>
      <w:tr w:rsidR="00BE39D4" w:rsidRPr="00BD494B" w14:paraId="6DD31951" w14:textId="77777777" w:rsidTr="00571106">
        <w:tc>
          <w:tcPr>
            <w:tcW w:w="833" w:type="dxa"/>
          </w:tcPr>
          <w:p w14:paraId="5F1A5A16" w14:textId="0BB4B03E"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E.046</w:t>
            </w:r>
          </w:p>
        </w:tc>
        <w:tc>
          <w:tcPr>
            <w:tcW w:w="3033" w:type="dxa"/>
          </w:tcPr>
          <w:p w14:paraId="10FEEB04" w14:textId="2DD9F15F"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14:paraId="1D0DA1DB" w14:textId="77777777" w:rsidR="00BE39D4" w:rsidRDefault="00BE39D4" w:rsidP="00BE39D4">
            <w:pPr>
              <w:spacing w:after="60"/>
              <w:rPr>
                <w:rFonts w:ascii="Arial" w:hAnsi="Arial" w:cs="Arial"/>
                <w:noProof/>
                <w:sz w:val="16"/>
                <w:szCs w:val="16"/>
              </w:rPr>
            </w:pPr>
            <w:r>
              <w:rPr>
                <w:rFonts w:ascii="Arial" w:hAnsi="Arial" w:cs="Arial"/>
                <w:noProof/>
                <w:sz w:val="16"/>
                <w:szCs w:val="16"/>
              </w:rPr>
              <w:t xml:space="preserve">The field description of </w:t>
            </w:r>
            <w:r w:rsidRPr="00D0048F">
              <w:rPr>
                <w:rFonts w:ascii="Arial" w:hAnsi="Arial" w:cs="Arial"/>
                <w:noProof/>
                <w:sz w:val="16"/>
                <w:szCs w:val="16"/>
              </w:rPr>
              <w:t>minNumCandidateSF</w:t>
            </w:r>
            <w:r>
              <w:rPr>
                <w:rFonts w:ascii="Arial" w:hAnsi="Arial" w:cs="Arial"/>
                <w:noProof/>
                <w:sz w:val="16"/>
                <w:szCs w:val="16"/>
              </w:rPr>
              <w:t xml:space="preserve"> has a network recommendation. Usually RAN2 spefications do not impose requirements or recommendations for deployments.</w:t>
            </w:r>
          </w:p>
          <w:p w14:paraId="2F0707F4" w14:textId="77777777" w:rsidR="00BE39D4" w:rsidRPr="00D0048F" w:rsidRDefault="00BE39D4" w:rsidP="00BE39D4">
            <w:pPr>
              <w:spacing w:after="60"/>
              <w:rPr>
                <w:rFonts w:ascii="Arial" w:hAnsi="Arial" w:cs="Arial"/>
                <w:b/>
                <w:i/>
                <w:noProof/>
                <w:sz w:val="16"/>
                <w:szCs w:val="16"/>
              </w:rPr>
            </w:pPr>
            <w:r w:rsidRPr="00D0048F">
              <w:rPr>
                <w:rFonts w:ascii="Arial" w:hAnsi="Arial" w:cs="Arial"/>
                <w:b/>
                <w:i/>
                <w:noProof/>
                <w:sz w:val="16"/>
                <w:szCs w:val="16"/>
              </w:rPr>
              <w:t>minNumCandidateSF</w:t>
            </w:r>
          </w:p>
          <w:p w14:paraId="1E8AB6F2" w14:textId="3BC8FABA" w:rsidR="00BE39D4" w:rsidRPr="0046006F" w:rsidRDefault="00BE39D4" w:rsidP="00BE39D4">
            <w:pPr>
              <w:spacing w:after="60"/>
              <w:rPr>
                <w:rFonts w:ascii="Arial" w:hAnsi="Arial" w:cs="Arial"/>
                <w:noProof/>
                <w:sz w:val="16"/>
                <w:szCs w:val="16"/>
                <w:lang w:eastAsia="zh-CN"/>
              </w:rPr>
            </w:pPr>
            <w:r w:rsidRPr="00D0048F">
              <w:rPr>
                <w:rFonts w:ascii="Arial" w:hAnsi="Arial" w:cs="Arial"/>
                <w:noProof/>
                <w:sz w:val="16"/>
                <w:szCs w:val="16"/>
              </w:rPr>
              <w:t xml:space="preserve">Indicates the minimum number of subframes that </w:t>
            </w:r>
            <w:r w:rsidRPr="00D0048F">
              <w:rPr>
                <w:rFonts w:ascii="Arial" w:hAnsi="Arial" w:cs="Arial"/>
                <w:noProof/>
                <w:sz w:val="16"/>
                <w:szCs w:val="16"/>
                <w:highlight w:val="yellow"/>
              </w:rPr>
              <w:t>should be</w:t>
            </w:r>
            <w:r w:rsidRPr="00D0048F">
              <w:rPr>
                <w:rFonts w:ascii="Arial" w:hAnsi="Arial" w:cs="Arial"/>
                <w:noProof/>
                <w:sz w:val="16"/>
                <w:szCs w:val="16"/>
              </w:rPr>
              <w:t xml:space="preserve"> included in the possible candidate resources.</w:t>
            </w:r>
          </w:p>
        </w:tc>
        <w:tc>
          <w:tcPr>
            <w:tcW w:w="682" w:type="dxa"/>
          </w:tcPr>
          <w:p w14:paraId="4A99281F" w14:textId="2847784E"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58DF0DCB" w14:textId="77777777" w:rsidR="00BE39D4" w:rsidRDefault="00BE39D4" w:rsidP="00BE39D4">
            <w:pPr>
              <w:spacing w:after="60"/>
              <w:rPr>
                <w:rFonts w:ascii="Arial" w:hAnsi="Arial" w:cs="Arial"/>
                <w:noProof/>
                <w:sz w:val="16"/>
                <w:szCs w:val="16"/>
              </w:rPr>
            </w:pPr>
            <w:r>
              <w:rPr>
                <w:rFonts w:ascii="Arial" w:hAnsi="Arial" w:cs="Arial"/>
                <w:noProof/>
                <w:sz w:val="16"/>
                <w:szCs w:val="16"/>
              </w:rPr>
              <w:t>To be confirmed why a recommendation is needed. If a recommendation is not needed, the field description could be reformulated by using a statement of fact instead,</w:t>
            </w:r>
          </w:p>
          <w:p w14:paraId="00210D33" w14:textId="77777777" w:rsidR="00BE39D4" w:rsidRPr="00D0048F" w:rsidRDefault="00BE39D4" w:rsidP="00BE39D4">
            <w:pPr>
              <w:spacing w:after="60"/>
              <w:rPr>
                <w:rFonts w:ascii="Arial" w:hAnsi="Arial" w:cs="Arial"/>
                <w:b/>
                <w:i/>
                <w:noProof/>
                <w:sz w:val="16"/>
                <w:szCs w:val="16"/>
              </w:rPr>
            </w:pPr>
            <w:r w:rsidRPr="00D0048F">
              <w:rPr>
                <w:rFonts w:ascii="Arial" w:hAnsi="Arial" w:cs="Arial"/>
                <w:b/>
                <w:i/>
                <w:noProof/>
                <w:sz w:val="16"/>
                <w:szCs w:val="16"/>
              </w:rPr>
              <w:t>minNumCandidateSF</w:t>
            </w:r>
          </w:p>
          <w:p w14:paraId="0F0418F3" w14:textId="77777777" w:rsidR="00BE39D4" w:rsidRDefault="00BE39D4" w:rsidP="00BE39D4">
            <w:pPr>
              <w:pBdr>
                <w:bottom w:val="single" w:sz="6" w:space="1" w:color="auto"/>
              </w:pBdr>
              <w:spacing w:after="60"/>
              <w:rPr>
                <w:rFonts w:ascii="Arial" w:hAnsi="Arial" w:cs="Arial"/>
                <w:noProof/>
                <w:sz w:val="16"/>
                <w:szCs w:val="16"/>
              </w:rPr>
            </w:pPr>
            <w:r w:rsidRPr="00D0048F">
              <w:rPr>
                <w:rFonts w:ascii="Arial" w:hAnsi="Arial" w:cs="Arial"/>
                <w:noProof/>
                <w:sz w:val="16"/>
                <w:szCs w:val="16"/>
              </w:rPr>
              <w:t xml:space="preserve">Indicates the minimum number of subframes that </w:t>
            </w:r>
            <w:r w:rsidRPr="00D0048F">
              <w:rPr>
                <w:rFonts w:ascii="Arial" w:hAnsi="Arial" w:cs="Arial"/>
                <w:strike/>
                <w:noProof/>
                <w:color w:val="FF0000"/>
                <w:sz w:val="16"/>
                <w:szCs w:val="16"/>
              </w:rPr>
              <w:t>should be</w:t>
            </w:r>
            <w:r w:rsidRPr="00D0048F">
              <w:rPr>
                <w:rFonts w:ascii="Arial" w:hAnsi="Arial" w:cs="Arial"/>
                <w:noProof/>
                <w:sz w:val="16"/>
                <w:szCs w:val="16"/>
              </w:rPr>
              <w:t xml:space="preserve"> </w:t>
            </w:r>
            <w:r>
              <w:rPr>
                <w:rFonts w:ascii="Arial" w:hAnsi="Arial" w:cs="Arial"/>
                <w:noProof/>
                <w:color w:val="FF0000"/>
                <w:sz w:val="16"/>
                <w:szCs w:val="16"/>
                <w:u w:val="single"/>
              </w:rPr>
              <w:t xml:space="preserve">are </w:t>
            </w:r>
            <w:r w:rsidRPr="00D0048F">
              <w:rPr>
                <w:rFonts w:ascii="Arial" w:hAnsi="Arial" w:cs="Arial"/>
                <w:noProof/>
                <w:sz w:val="16"/>
                <w:szCs w:val="16"/>
              </w:rPr>
              <w:t>included in the possible candidate resources.</w:t>
            </w:r>
          </w:p>
          <w:p w14:paraId="70A50EAA" w14:textId="2B3DD754"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7FCE55DC"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29C0CAAA"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0730950F" w14:textId="642BAB68" w:rsidR="00BE39D4" w:rsidRDefault="001A1EB2" w:rsidP="001A1EB2">
            <w:pPr>
              <w:spacing w:after="60"/>
              <w:rPr>
                <w:rFonts w:ascii="Arial" w:hAnsi="Arial" w:cs="Arial"/>
                <w:noProof/>
                <w:sz w:val="16"/>
                <w:szCs w:val="16"/>
              </w:rPr>
            </w:pPr>
            <w:r>
              <w:rPr>
                <w:rFonts w:ascii="Arial" w:hAnsi="Arial" w:cs="Arial"/>
                <w:noProof/>
                <w:sz w:val="16"/>
                <w:szCs w:val="16"/>
              </w:rPr>
              <w:t>LTE_V2X-Core</w:t>
            </w:r>
          </w:p>
        </w:tc>
      </w:tr>
      <w:tr w:rsidR="00BE39D4" w:rsidRPr="00BD494B" w14:paraId="181C1B20" w14:textId="77777777" w:rsidTr="00571106">
        <w:tc>
          <w:tcPr>
            <w:tcW w:w="833" w:type="dxa"/>
          </w:tcPr>
          <w:p w14:paraId="567F3375" w14:textId="15F54D35"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E.046b</w:t>
            </w:r>
          </w:p>
        </w:tc>
        <w:tc>
          <w:tcPr>
            <w:tcW w:w="3033" w:type="dxa"/>
          </w:tcPr>
          <w:p w14:paraId="68E5F33B" w14:textId="7E9FB03C"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D0048F">
              <w:rPr>
                <w:rFonts w:ascii="Arial" w:hAnsi="Arial" w:cs="Arial"/>
                <w:noProof/>
                <w:sz w:val="16"/>
                <w:szCs w:val="16"/>
              </w:rPr>
              <w:t>SL-P2X-SensingConfig-r14</w:t>
            </w:r>
          </w:p>
        </w:tc>
        <w:tc>
          <w:tcPr>
            <w:tcW w:w="4961" w:type="dxa"/>
          </w:tcPr>
          <w:p w14:paraId="58B11592" w14:textId="4F38E0A9"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 xml:space="preserve">The information element </w:t>
            </w:r>
            <w:r w:rsidRPr="00D0048F">
              <w:rPr>
                <w:rFonts w:ascii="Arial" w:hAnsi="Arial" w:cs="Arial"/>
                <w:i/>
                <w:noProof/>
                <w:sz w:val="16"/>
                <w:szCs w:val="16"/>
              </w:rPr>
              <w:t>SL-P2X-SensingConfig-r14</w:t>
            </w:r>
            <w:r>
              <w:rPr>
                <w:rFonts w:ascii="Arial" w:hAnsi="Arial" w:cs="Arial"/>
                <w:noProof/>
                <w:sz w:val="16"/>
                <w:szCs w:val="16"/>
              </w:rPr>
              <w:t xml:space="preserve"> is referenced only once and it is not imported to any other module. </w:t>
            </w:r>
          </w:p>
        </w:tc>
        <w:tc>
          <w:tcPr>
            <w:tcW w:w="682" w:type="dxa"/>
          </w:tcPr>
          <w:p w14:paraId="1C95548A" w14:textId="540F9EC4"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764AAA34" w14:textId="77777777" w:rsidR="00BE39D4" w:rsidRDefault="00BE39D4" w:rsidP="00BE39D4">
            <w:pPr>
              <w:pBdr>
                <w:bottom w:val="single" w:sz="6" w:space="1" w:color="auto"/>
              </w:pBdr>
              <w:spacing w:after="60"/>
              <w:rPr>
                <w:rFonts w:ascii="Arial" w:hAnsi="Arial" w:cs="Arial"/>
                <w:noProof/>
                <w:sz w:val="16"/>
                <w:szCs w:val="16"/>
              </w:rPr>
            </w:pPr>
            <w:r>
              <w:rPr>
                <w:rFonts w:ascii="Arial" w:hAnsi="Arial" w:cs="Arial"/>
                <w:noProof/>
                <w:sz w:val="16"/>
                <w:szCs w:val="16"/>
              </w:rPr>
              <w:t xml:space="preserve">Why is it necessary to define this new data type? If there are no reasons, the information element should be removed and the fields should be moved to </w:t>
            </w:r>
            <w:r w:rsidRPr="00D0048F">
              <w:rPr>
                <w:rFonts w:ascii="Arial" w:hAnsi="Arial" w:cs="Arial"/>
                <w:i/>
                <w:noProof/>
                <w:sz w:val="16"/>
                <w:szCs w:val="16"/>
              </w:rPr>
              <w:t xml:space="preserve">SL-CommTxPoolSensingConfig-r14 </w:t>
            </w:r>
            <w:r>
              <w:rPr>
                <w:rFonts w:ascii="Arial" w:hAnsi="Arial" w:cs="Arial"/>
                <w:noProof/>
                <w:sz w:val="16"/>
                <w:szCs w:val="16"/>
              </w:rPr>
              <w:t>where the information element is referenced.</w:t>
            </w:r>
          </w:p>
          <w:p w14:paraId="27D8E516" w14:textId="29708766"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5D072D4B" w14:textId="77777777" w:rsidR="00BE39D4" w:rsidRDefault="00BE39D4" w:rsidP="00BE39D4">
            <w:pPr>
              <w:spacing w:after="60"/>
              <w:rPr>
                <w:rFonts w:ascii="Arial" w:hAnsi="Arial" w:cs="Arial"/>
                <w:noProof/>
                <w:sz w:val="16"/>
                <w:szCs w:val="16"/>
              </w:rPr>
            </w:pPr>
            <w:r>
              <w:rPr>
                <w:rFonts w:ascii="Arial" w:hAnsi="Arial" w:cs="Arial"/>
                <w:noProof/>
                <w:sz w:val="16"/>
                <w:szCs w:val="16"/>
              </w:rPr>
              <w:t>Closed</w:t>
            </w:r>
          </w:p>
          <w:p w14:paraId="46D94440" w14:textId="77617CE5" w:rsidR="00BE39D4" w:rsidRDefault="00BE39D4" w:rsidP="00BE39D4">
            <w:pPr>
              <w:spacing w:after="60"/>
              <w:rPr>
                <w:rFonts w:ascii="Arial" w:hAnsi="Arial" w:cs="Arial"/>
                <w:noProof/>
                <w:sz w:val="16"/>
                <w:szCs w:val="16"/>
              </w:rPr>
            </w:pPr>
            <w:r>
              <w:rPr>
                <w:rFonts w:ascii="Arial" w:hAnsi="Arial" w:cs="Arial"/>
                <w:noProof/>
                <w:sz w:val="16"/>
                <w:szCs w:val="16"/>
              </w:rPr>
              <w:t>CR WI</w:t>
            </w:r>
          </w:p>
        </w:tc>
      </w:tr>
      <w:tr w:rsidR="001A1EB2" w:rsidRPr="00BD494B" w14:paraId="47559D72" w14:textId="77777777" w:rsidTr="00571106">
        <w:tc>
          <w:tcPr>
            <w:tcW w:w="833" w:type="dxa"/>
          </w:tcPr>
          <w:p w14:paraId="10364981" w14:textId="0DB4AE5D" w:rsidR="001A1EB2" w:rsidRPr="0046006F" w:rsidRDefault="001A1EB2" w:rsidP="001A1EB2">
            <w:pPr>
              <w:spacing w:after="60"/>
              <w:rPr>
                <w:rFonts w:ascii="Arial" w:hAnsi="Arial" w:cs="Arial"/>
                <w:noProof/>
                <w:sz w:val="16"/>
                <w:szCs w:val="16"/>
                <w:lang w:eastAsia="zh-CN"/>
              </w:rPr>
            </w:pPr>
            <w:r w:rsidRPr="005C1016">
              <w:rPr>
                <w:rFonts w:ascii="Arial" w:hAnsi="Arial" w:cs="Arial"/>
                <w:noProof/>
                <w:sz w:val="16"/>
                <w:szCs w:val="16"/>
                <w:lang w:eastAsia="ko-KR"/>
              </w:rPr>
              <w:t>L.047</w:t>
            </w:r>
          </w:p>
        </w:tc>
        <w:tc>
          <w:tcPr>
            <w:tcW w:w="3033" w:type="dxa"/>
          </w:tcPr>
          <w:p w14:paraId="0DAEA23F" w14:textId="6791D6B6" w:rsidR="001A1EB2" w:rsidRDefault="001A1EB2" w:rsidP="001A1EB2">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SL-SyncConfig</w:t>
            </w:r>
          </w:p>
        </w:tc>
        <w:tc>
          <w:tcPr>
            <w:tcW w:w="4961" w:type="dxa"/>
          </w:tcPr>
          <w:p w14:paraId="7F931031" w14:textId="60E6F568" w:rsidR="001A1EB2" w:rsidRPr="0046006F" w:rsidRDefault="001A1EB2" w:rsidP="001A1EB2">
            <w:pPr>
              <w:spacing w:after="60"/>
              <w:rPr>
                <w:rFonts w:ascii="Arial" w:hAnsi="Arial" w:cs="Arial"/>
                <w:noProof/>
                <w:sz w:val="16"/>
                <w:szCs w:val="16"/>
                <w:lang w:eastAsia="zh-CN"/>
              </w:rPr>
            </w:pPr>
            <w:r w:rsidRPr="005C1016">
              <w:rPr>
                <w:rFonts w:ascii="Arial" w:hAnsi="Arial" w:cs="Arial"/>
                <w:noProof/>
                <w:sz w:val="16"/>
                <w:szCs w:val="16"/>
                <w:lang w:eastAsia="ko-KR"/>
              </w:rPr>
              <w:t>Wrong field name.</w:t>
            </w:r>
          </w:p>
        </w:tc>
        <w:tc>
          <w:tcPr>
            <w:tcW w:w="682" w:type="dxa"/>
          </w:tcPr>
          <w:p w14:paraId="47E128AD" w14:textId="17618933" w:rsidR="001A1EB2" w:rsidRPr="0046006F" w:rsidRDefault="001A1EB2" w:rsidP="001A1EB2">
            <w:pPr>
              <w:spacing w:after="60"/>
              <w:rPr>
                <w:rFonts w:ascii="Arial" w:hAnsi="Arial" w:cs="Arial"/>
                <w:noProof/>
                <w:sz w:val="16"/>
                <w:szCs w:val="16"/>
                <w:lang w:eastAsia="zh-CN"/>
              </w:rPr>
            </w:pPr>
            <w:r w:rsidRPr="005C1016">
              <w:rPr>
                <w:rFonts w:ascii="Arial" w:hAnsi="Arial" w:cs="Arial"/>
                <w:noProof/>
                <w:sz w:val="16"/>
                <w:szCs w:val="16"/>
                <w:lang w:eastAsia="ko-KR"/>
              </w:rPr>
              <w:t>2</w:t>
            </w:r>
          </w:p>
        </w:tc>
        <w:tc>
          <w:tcPr>
            <w:tcW w:w="4542" w:type="dxa"/>
          </w:tcPr>
          <w:p w14:paraId="23E25EE0" w14:textId="4FEEBCA5" w:rsidR="001A1EB2" w:rsidRPr="0046006F" w:rsidRDefault="001A1EB2" w:rsidP="001A1EB2">
            <w:pPr>
              <w:spacing w:after="60"/>
              <w:rPr>
                <w:rFonts w:ascii="Courier New" w:hAnsi="Courier New" w:cs="Courier New"/>
                <w:sz w:val="16"/>
                <w:szCs w:val="16"/>
              </w:rPr>
            </w:pPr>
            <w:r w:rsidRPr="00B37636">
              <w:rPr>
                <w:rFonts w:ascii="Arial" w:hAnsi="Arial" w:cs="Arial"/>
                <w:noProof/>
                <w:sz w:val="16"/>
                <w:szCs w:val="16"/>
              </w:rPr>
              <w:t>Closed</w:t>
            </w:r>
          </w:p>
        </w:tc>
        <w:tc>
          <w:tcPr>
            <w:tcW w:w="1580" w:type="dxa"/>
          </w:tcPr>
          <w:p w14:paraId="37E68B97"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2285E6AA"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3E5E6BAD" w14:textId="05EED430" w:rsidR="001A1EB2" w:rsidRDefault="001A1EB2" w:rsidP="001A1EB2">
            <w:pPr>
              <w:spacing w:after="60"/>
              <w:rPr>
                <w:rFonts w:ascii="Arial" w:hAnsi="Arial" w:cs="Arial"/>
                <w:noProof/>
                <w:sz w:val="16"/>
                <w:szCs w:val="16"/>
              </w:rPr>
            </w:pPr>
            <w:r>
              <w:rPr>
                <w:rFonts w:ascii="Arial" w:hAnsi="Arial" w:cs="Arial"/>
                <w:noProof/>
                <w:sz w:val="16"/>
                <w:szCs w:val="16"/>
              </w:rPr>
              <w:t>LTE_V2X-Core</w:t>
            </w:r>
          </w:p>
        </w:tc>
      </w:tr>
      <w:tr w:rsidR="00BE39D4" w:rsidRPr="00BD494B" w14:paraId="695BC760" w14:textId="77777777" w:rsidTr="00571106">
        <w:tc>
          <w:tcPr>
            <w:tcW w:w="833" w:type="dxa"/>
          </w:tcPr>
          <w:p w14:paraId="3A85F0D6" w14:textId="0376A339"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E.049</w:t>
            </w:r>
          </w:p>
        </w:tc>
        <w:tc>
          <w:tcPr>
            <w:tcW w:w="3033" w:type="dxa"/>
          </w:tcPr>
          <w:p w14:paraId="3F751417" w14:textId="7960794D" w:rsidR="00BE39D4" w:rsidRDefault="00BE39D4" w:rsidP="00BE39D4">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14:paraId="051A76A3" w14:textId="77777777" w:rsidR="00BE39D4" w:rsidRDefault="00BE39D4" w:rsidP="00BE39D4">
            <w:pPr>
              <w:spacing w:after="60"/>
              <w:rPr>
                <w:rFonts w:ascii="Arial" w:hAnsi="Arial" w:cs="Arial"/>
                <w:noProof/>
                <w:sz w:val="16"/>
                <w:szCs w:val="16"/>
              </w:rPr>
            </w:pPr>
            <w:r>
              <w:rPr>
                <w:rFonts w:ascii="Arial" w:hAnsi="Arial" w:cs="Arial"/>
                <w:noProof/>
                <w:sz w:val="16"/>
                <w:szCs w:val="16"/>
              </w:rPr>
              <w:t>The verbal form “can” indicates a capability or possibility. It does not seem correct to use this verbal form in the following fields because the fields are not sent by the UE. The intention is probably to specify that the UE is permitted to do something.</w:t>
            </w:r>
          </w:p>
          <w:p w14:paraId="634601D6" w14:textId="77777777" w:rsidR="00BE39D4" w:rsidRPr="00FC6960" w:rsidRDefault="00BE39D4" w:rsidP="00BE39D4">
            <w:pPr>
              <w:spacing w:after="60"/>
              <w:rPr>
                <w:rFonts w:ascii="Arial" w:hAnsi="Arial" w:cs="Arial"/>
                <w:b/>
                <w:i/>
                <w:noProof/>
                <w:sz w:val="16"/>
                <w:szCs w:val="16"/>
              </w:rPr>
            </w:pPr>
            <w:r w:rsidRPr="00FC6960">
              <w:rPr>
                <w:rFonts w:ascii="Arial" w:hAnsi="Arial" w:cs="Arial"/>
                <w:b/>
                <w:i/>
                <w:noProof/>
                <w:sz w:val="16"/>
                <w:szCs w:val="16"/>
              </w:rPr>
              <w:t>allowedRetxNumberPSSCH</w:t>
            </w:r>
          </w:p>
          <w:p w14:paraId="0FC1588B" w14:textId="77777777" w:rsidR="00BE39D4" w:rsidRDefault="00BE39D4" w:rsidP="00BE39D4">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w:t>
            </w:r>
            <w:r w:rsidRPr="00FC6960">
              <w:rPr>
                <w:rFonts w:ascii="Arial" w:hAnsi="Arial" w:cs="Arial"/>
                <w:noProof/>
                <w:sz w:val="16"/>
                <w:szCs w:val="16"/>
                <w:highlight w:val="yellow"/>
              </w:rPr>
              <w:t>the UE can</w:t>
            </w:r>
            <w:r w:rsidRPr="00FC6960">
              <w:rPr>
                <w:rFonts w:ascii="Arial" w:hAnsi="Arial" w:cs="Arial"/>
                <w:noProof/>
                <w:sz w:val="16"/>
                <w:szCs w:val="16"/>
              </w:rPr>
              <w:t xml:space="preserve"> autonomously select no retransmission or one retransmission for a transport block.</w:t>
            </w:r>
          </w:p>
          <w:p w14:paraId="076E9242" w14:textId="77777777" w:rsidR="00BE39D4" w:rsidRPr="00FC6960" w:rsidRDefault="00BE39D4" w:rsidP="00BE39D4">
            <w:pPr>
              <w:spacing w:after="60"/>
              <w:rPr>
                <w:rFonts w:ascii="Arial" w:hAnsi="Arial" w:cs="Arial"/>
                <w:b/>
                <w:i/>
                <w:noProof/>
                <w:sz w:val="16"/>
                <w:szCs w:val="16"/>
              </w:rPr>
            </w:pPr>
            <w:r w:rsidRPr="00FC6960">
              <w:rPr>
                <w:rFonts w:ascii="Arial" w:hAnsi="Arial" w:cs="Arial"/>
                <w:b/>
                <w:i/>
                <w:noProof/>
                <w:sz w:val="16"/>
                <w:szCs w:val="16"/>
              </w:rPr>
              <w:t>minRB-NumberPSSCH, maxRB-NumberPSSCH</w:t>
            </w:r>
          </w:p>
          <w:p w14:paraId="37EDA593" w14:textId="77777777" w:rsidR="00BE39D4" w:rsidRDefault="00BE39D4" w:rsidP="00BE39D4">
            <w:pP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sidRPr="00FC6960">
              <w:rPr>
                <w:rFonts w:ascii="Arial" w:hAnsi="Arial" w:cs="Arial"/>
                <w:noProof/>
                <w:sz w:val="16"/>
                <w:szCs w:val="16"/>
                <w:highlight w:val="yellow"/>
              </w:rPr>
              <w:t>can be used</w:t>
            </w:r>
            <w:r w:rsidRPr="00FC6960">
              <w:rPr>
                <w:rFonts w:ascii="Arial" w:hAnsi="Arial" w:cs="Arial"/>
                <w:noProof/>
                <w:sz w:val="16"/>
                <w:szCs w:val="16"/>
              </w:rPr>
              <w:t xml:space="preserve"> for transmissions on PSSCH (see TS 36.213 [23]).</w:t>
            </w:r>
          </w:p>
          <w:p w14:paraId="099081BD" w14:textId="32F5C9B3"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 xml:space="preserve"> </w:t>
            </w:r>
          </w:p>
        </w:tc>
        <w:tc>
          <w:tcPr>
            <w:tcW w:w="682" w:type="dxa"/>
          </w:tcPr>
          <w:p w14:paraId="07CDD8CD" w14:textId="1A47B4F1" w:rsidR="00BE39D4" w:rsidRPr="0046006F" w:rsidRDefault="00BE39D4" w:rsidP="00BE39D4">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4BF53E04" w14:textId="77777777" w:rsidR="00BE39D4" w:rsidRDefault="00BE39D4" w:rsidP="00BE39D4">
            <w:pPr>
              <w:spacing w:after="60"/>
              <w:rPr>
                <w:rFonts w:ascii="Arial" w:hAnsi="Arial" w:cs="Arial"/>
                <w:noProof/>
                <w:sz w:val="16"/>
                <w:szCs w:val="16"/>
              </w:rPr>
            </w:pPr>
            <w:r>
              <w:rPr>
                <w:rFonts w:ascii="Arial" w:hAnsi="Arial" w:cs="Arial"/>
                <w:noProof/>
                <w:sz w:val="16"/>
                <w:szCs w:val="16"/>
              </w:rPr>
              <w:t>Change the verbal forms “can” to “may”</w:t>
            </w:r>
          </w:p>
          <w:p w14:paraId="1A590FB3" w14:textId="77777777" w:rsidR="00BE39D4" w:rsidRPr="00FC6960" w:rsidRDefault="00BE39D4" w:rsidP="00BE39D4">
            <w:pPr>
              <w:spacing w:after="60"/>
              <w:rPr>
                <w:rFonts w:ascii="Arial" w:hAnsi="Arial" w:cs="Arial"/>
                <w:b/>
                <w:i/>
                <w:noProof/>
                <w:sz w:val="16"/>
                <w:szCs w:val="16"/>
              </w:rPr>
            </w:pPr>
            <w:r w:rsidRPr="00FC6960">
              <w:rPr>
                <w:rFonts w:ascii="Arial" w:hAnsi="Arial" w:cs="Arial"/>
                <w:b/>
                <w:i/>
                <w:noProof/>
                <w:sz w:val="16"/>
                <w:szCs w:val="16"/>
              </w:rPr>
              <w:t>allowedRetxNumberPSSCH</w:t>
            </w:r>
          </w:p>
          <w:p w14:paraId="65BBFD3F" w14:textId="77777777" w:rsidR="00BE39D4" w:rsidRPr="00FC6960" w:rsidRDefault="00BE39D4" w:rsidP="00BE39D4">
            <w:pPr>
              <w:spacing w:after="60"/>
              <w:rPr>
                <w:rFonts w:ascii="Arial" w:hAnsi="Arial" w:cs="Arial"/>
                <w:noProof/>
                <w:sz w:val="16"/>
                <w:szCs w:val="16"/>
              </w:rPr>
            </w:pPr>
            <w:r w:rsidRPr="00FC6960">
              <w:rPr>
                <w:rFonts w:ascii="Arial" w:hAnsi="Arial" w:cs="Arial"/>
                <w:noProof/>
                <w:sz w:val="16"/>
                <w:szCs w:val="16"/>
              </w:rPr>
              <w:t xml:space="preserve">Indicates the allowed retransmission number for transmissions on PSSCH (see TS 36.213 [23]). The value n0 indicates no retransmission for a transport block allowed; the value n1 indicates that the UE shall perform one retransmission for a transport block; and the value both indicates that the UE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autonomously select no retransmission or one retransmission for a transport block.</w:t>
            </w:r>
          </w:p>
          <w:p w14:paraId="77EF5511" w14:textId="77777777" w:rsidR="00BE39D4" w:rsidRPr="00FC6960" w:rsidRDefault="00BE39D4" w:rsidP="00BE39D4">
            <w:pPr>
              <w:spacing w:after="60"/>
              <w:rPr>
                <w:rFonts w:ascii="Arial" w:hAnsi="Arial" w:cs="Arial"/>
                <w:b/>
                <w:i/>
                <w:noProof/>
                <w:sz w:val="16"/>
                <w:szCs w:val="16"/>
              </w:rPr>
            </w:pPr>
            <w:r w:rsidRPr="00FC6960">
              <w:rPr>
                <w:rFonts w:ascii="Arial" w:hAnsi="Arial" w:cs="Arial"/>
                <w:b/>
                <w:i/>
                <w:noProof/>
                <w:sz w:val="16"/>
                <w:szCs w:val="16"/>
              </w:rPr>
              <w:t>minRB-NumberPSSCH, maxRB-NumberPSSCH</w:t>
            </w:r>
          </w:p>
          <w:p w14:paraId="339F5EB1" w14:textId="77777777" w:rsidR="00BE39D4" w:rsidRDefault="00BE39D4" w:rsidP="00BE39D4">
            <w:pPr>
              <w:pBdr>
                <w:bottom w:val="single" w:sz="6" w:space="1" w:color="auto"/>
              </w:pBdr>
              <w:spacing w:after="60"/>
              <w:rPr>
                <w:rFonts w:ascii="Arial" w:hAnsi="Arial" w:cs="Arial"/>
                <w:noProof/>
                <w:sz w:val="16"/>
                <w:szCs w:val="16"/>
              </w:rPr>
            </w:pPr>
            <w:r w:rsidRPr="00FC6960">
              <w:rPr>
                <w:rFonts w:ascii="Arial" w:hAnsi="Arial" w:cs="Arial"/>
                <w:noProof/>
                <w:sz w:val="16"/>
                <w:szCs w:val="16"/>
              </w:rPr>
              <w:t xml:space="preserve">Indicates the minimum and maximum number of PRBs which </w:t>
            </w:r>
            <w:r>
              <w:rPr>
                <w:rFonts w:ascii="Arial" w:hAnsi="Arial" w:cs="Arial"/>
                <w:noProof/>
                <w:color w:val="FF0000"/>
                <w:sz w:val="16"/>
                <w:szCs w:val="16"/>
                <w:u w:val="single"/>
              </w:rPr>
              <w:t>may</w:t>
            </w:r>
            <w:r>
              <w:rPr>
                <w:rFonts w:ascii="Arial" w:hAnsi="Arial" w:cs="Arial"/>
                <w:strike/>
                <w:noProof/>
                <w:color w:val="FF0000"/>
                <w:sz w:val="16"/>
                <w:szCs w:val="16"/>
                <w:u w:val="single"/>
              </w:rPr>
              <w:t>can</w:t>
            </w:r>
            <w:r w:rsidRPr="00FC6960">
              <w:rPr>
                <w:rFonts w:ascii="Arial" w:hAnsi="Arial" w:cs="Arial"/>
                <w:noProof/>
                <w:sz w:val="16"/>
                <w:szCs w:val="16"/>
              </w:rPr>
              <w:t xml:space="preserve"> be used for transmissions on PSSCH (see TS 36.213 [23]).</w:t>
            </w:r>
          </w:p>
          <w:p w14:paraId="7F02D93B" w14:textId="377C5E08" w:rsidR="00BE39D4" w:rsidRPr="0046006F" w:rsidRDefault="00BE39D4" w:rsidP="00BE39D4">
            <w:pPr>
              <w:spacing w:after="60"/>
              <w:rPr>
                <w:rFonts w:ascii="Courier New" w:hAnsi="Courier New" w:cs="Courier New"/>
                <w:sz w:val="16"/>
                <w:szCs w:val="16"/>
              </w:rPr>
            </w:pPr>
            <w:r>
              <w:rPr>
                <w:rFonts w:ascii="Arial" w:hAnsi="Arial" w:cs="Arial"/>
                <w:noProof/>
                <w:color w:val="1F3864" w:themeColor="accent5" w:themeShade="80"/>
                <w:sz w:val="16"/>
                <w:szCs w:val="16"/>
              </w:rPr>
              <w:t>Ericsson: Captu</w:t>
            </w:r>
            <w:r w:rsidR="001A1EB2">
              <w:rPr>
                <w:rFonts w:ascii="Arial" w:hAnsi="Arial" w:cs="Arial"/>
                <w:noProof/>
                <w:color w:val="1F3864" w:themeColor="accent5" w:themeShade="80"/>
                <w:sz w:val="16"/>
                <w:szCs w:val="16"/>
              </w:rPr>
              <w:t>r</w:t>
            </w:r>
            <w:r>
              <w:rPr>
                <w:rFonts w:ascii="Arial" w:hAnsi="Arial" w:cs="Arial"/>
                <w:noProof/>
                <w:color w:val="1F3864" w:themeColor="accent5" w:themeShade="80"/>
                <w:sz w:val="16"/>
                <w:szCs w:val="16"/>
              </w:rPr>
              <w:t>ed in WI CR</w:t>
            </w:r>
          </w:p>
        </w:tc>
        <w:tc>
          <w:tcPr>
            <w:tcW w:w="1580" w:type="dxa"/>
          </w:tcPr>
          <w:p w14:paraId="0C5B7065"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2AF384F8"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2B54A572" w14:textId="5B40F35C" w:rsidR="00BE39D4"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05C19E7F" w14:textId="77777777" w:rsidTr="00571106">
        <w:tc>
          <w:tcPr>
            <w:tcW w:w="833" w:type="dxa"/>
          </w:tcPr>
          <w:p w14:paraId="00FC9A3A" w14:textId="68BBF318" w:rsidR="00ED56E5" w:rsidRPr="0046006F" w:rsidRDefault="00ED56E5" w:rsidP="00ED56E5">
            <w:pPr>
              <w:spacing w:after="60"/>
              <w:rPr>
                <w:rFonts w:ascii="Arial" w:hAnsi="Arial" w:cs="Arial"/>
                <w:noProof/>
                <w:sz w:val="16"/>
                <w:szCs w:val="16"/>
                <w:lang w:eastAsia="zh-CN"/>
              </w:rPr>
            </w:pPr>
            <w:r w:rsidRPr="00790695">
              <w:rPr>
                <w:rFonts w:ascii="Arial" w:hAnsi="Arial" w:cs="Arial"/>
                <w:noProof/>
                <w:sz w:val="16"/>
                <w:szCs w:val="16"/>
              </w:rPr>
              <w:t>N.170</w:t>
            </w:r>
          </w:p>
        </w:tc>
        <w:tc>
          <w:tcPr>
            <w:tcW w:w="3033" w:type="dxa"/>
          </w:tcPr>
          <w:p w14:paraId="75B54935" w14:textId="0D69D7FB"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C74606">
              <w:rPr>
                <w:rFonts w:ascii="Arial" w:hAnsi="Arial" w:cs="Arial"/>
                <w:sz w:val="16"/>
                <w:szCs w:val="16"/>
                <w:lang w:eastAsia="zh-CN"/>
              </w:rPr>
              <w:t>SL-PSSCH-TxConfig::</w:t>
            </w:r>
            <w:r w:rsidRPr="00C74606">
              <w:rPr>
                <w:rFonts w:ascii="Arial" w:hAnsi="Arial" w:cs="Arial"/>
                <w:noProof/>
                <w:sz w:val="16"/>
                <w:szCs w:val="16"/>
              </w:rPr>
              <w:t>Cond CBR</w:t>
            </w:r>
          </w:p>
        </w:tc>
        <w:tc>
          <w:tcPr>
            <w:tcW w:w="4961" w:type="dxa"/>
          </w:tcPr>
          <w:p w14:paraId="46C6618D" w14:textId="308F801E" w:rsidR="00ED56E5" w:rsidRPr="0046006F" w:rsidRDefault="00ED56E5" w:rsidP="00ED56E5">
            <w:pPr>
              <w:spacing w:after="60"/>
              <w:rPr>
                <w:rFonts w:ascii="Arial" w:hAnsi="Arial" w:cs="Arial"/>
                <w:noProof/>
                <w:sz w:val="16"/>
                <w:szCs w:val="16"/>
                <w:lang w:eastAsia="zh-CN"/>
              </w:rPr>
            </w:pPr>
            <w:r w:rsidRPr="00790695">
              <w:rPr>
                <w:rFonts w:ascii="Arial" w:hAnsi="Arial" w:cs="Arial"/>
                <w:noProof/>
                <w:sz w:val="16"/>
                <w:szCs w:val="16"/>
              </w:rPr>
              <w:t>The condition makes no sense</w:t>
            </w:r>
          </w:p>
        </w:tc>
        <w:tc>
          <w:tcPr>
            <w:tcW w:w="682" w:type="dxa"/>
          </w:tcPr>
          <w:p w14:paraId="439947CC" w14:textId="0C32C0C4" w:rsidR="00ED56E5" w:rsidRPr="0046006F" w:rsidRDefault="00ED56E5" w:rsidP="00ED56E5">
            <w:pPr>
              <w:spacing w:after="60"/>
              <w:rPr>
                <w:rFonts w:ascii="Arial" w:hAnsi="Arial" w:cs="Arial"/>
                <w:noProof/>
                <w:sz w:val="16"/>
                <w:szCs w:val="16"/>
                <w:lang w:eastAsia="zh-CN"/>
              </w:rPr>
            </w:pPr>
            <w:r w:rsidRPr="00790695">
              <w:rPr>
                <w:rFonts w:ascii="Arial" w:hAnsi="Arial" w:cs="Arial"/>
                <w:noProof/>
                <w:sz w:val="16"/>
                <w:szCs w:val="16"/>
              </w:rPr>
              <w:t>2</w:t>
            </w:r>
          </w:p>
        </w:tc>
        <w:tc>
          <w:tcPr>
            <w:tcW w:w="4542" w:type="dxa"/>
          </w:tcPr>
          <w:p w14:paraId="1219C5B8" w14:textId="77777777" w:rsidR="00ED56E5" w:rsidRPr="00790695" w:rsidRDefault="00ED56E5" w:rsidP="00ED56E5">
            <w:pPr>
              <w:spacing w:after="60"/>
              <w:rPr>
                <w:rFonts w:ascii="Arial" w:hAnsi="Arial" w:cs="Arial"/>
                <w:noProof/>
                <w:sz w:val="16"/>
                <w:szCs w:val="16"/>
              </w:rPr>
            </w:pPr>
            <w:r w:rsidRPr="00790695">
              <w:rPr>
                <w:rFonts w:ascii="Arial" w:hAnsi="Arial" w:cs="Arial"/>
                <w:noProof/>
                <w:sz w:val="16"/>
                <w:szCs w:val="16"/>
              </w:rPr>
              <w:t>Does the condition imply the field using it is 1) mandatory in the mentioned IE and never present elsewhere? 2) optional (Need OR) in the mentioned IE and never present elsewhere? 3) something else?</w:t>
            </w:r>
          </w:p>
          <w:p w14:paraId="01C2E543" w14:textId="77777777" w:rsidR="00ED56E5" w:rsidRPr="00790695" w:rsidRDefault="00ED56E5" w:rsidP="00ED56E5">
            <w:pPr>
              <w:spacing w:after="60"/>
              <w:rPr>
                <w:rFonts w:ascii="Arial" w:hAnsi="Arial" w:cs="Arial"/>
                <w:noProof/>
                <w:sz w:val="16"/>
                <w:szCs w:val="16"/>
              </w:rPr>
            </w:pPr>
            <w:r w:rsidRPr="00790695">
              <w:rPr>
                <w:rFonts w:ascii="Arial" w:hAnsi="Arial" w:cs="Arial"/>
                <w:noProof/>
                <w:sz w:val="16"/>
                <w:szCs w:val="16"/>
              </w:rPr>
              <w:t>Change to:</w:t>
            </w:r>
          </w:p>
          <w:p w14:paraId="2CE1DE68" w14:textId="77777777" w:rsidR="00ED56E5" w:rsidRDefault="00ED56E5" w:rsidP="00ED56E5">
            <w:pPr>
              <w:pBdr>
                <w:bottom w:val="single" w:sz="6" w:space="1" w:color="auto"/>
              </w:pBdr>
              <w:spacing w:after="60"/>
              <w:rPr>
                <w:rFonts w:ascii="Arial" w:hAnsi="Arial" w:cs="Arial"/>
                <w:sz w:val="16"/>
                <w:szCs w:val="16"/>
                <w:lang w:eastAsia="zh-CN"/>
              </w:rPr>
            </w:pPr>
            <w:r w:rsidRPr="00790695">
              <w:rPr>
                <w:rFonts w:ascii="Arial" w:hAnsi="Arial" w:cs="Arial"/>
                <w:sz w:val="16"/>
                <w:szCs w:val="16"/>
                <w:lang w:eastAsia="en-GB"/>
              </w:rPr>
              <w:t xml:space="preserve">“The field is </w:t>
            </w:r>
            <w:r w:rsidRPr="00790695">
              <w:rPr>
                <w:rFonts w:ascii="Arial" w:hAnsi="Arial" w:cs="Arial"/>
                <w:color w:val="FF0000"/>
                <w:sz w:val="16"/>
                <w:szCs w:val="16"/>
                <w:u w:val="single"/>
                <w:lang w:eastAsia="en-GB"/>
              </w:rPr>
              <w:t>optionally</w:t>
            </w:r>
            <w:r w:rsidRPr="00790695">
              <w:rPr>
                <w:rFonts w:ascii="Arial" w:hAnsi="Arial" w:cs="Arial"/>
                <w:sz w:val="16"/>
                <w:szCs w:val="16"/>
                <w:lang w:eastAsia="en-GB"/>
              </w:rPr>
              <w:t xml:space="preserve"> present, </w:t>
            </w:r>
            <w:r w:rsidRPr="00790695">
              <w:rPr>
                <w:rFonts w:ascii="Arial" w:hAnsi="Arial" w:cs="Arial"/>
                <w:color w:val="FF0000"/>
                <w:sz w:val="16"/>
                <w:szCs w:val="16"/>
                <w:u w:val="single"/>
                <w:lang w:eastAsia="en-GB"/>
              </w:rPr>
              <w:t>Need OR with</w:t>
            </w:r>
            <w:r w:rsidRPr="00790695">
              <w:rPr>
                <w:rFonts w:ascii="Arial" w:hAnsi="Arial" w:cs="Arial"/>
                <w:color w:val="FF0000"/>
                <w:sz w:val="16"/>
                <w:szCs w:val="16"/>
                <w:u w:val="single"/>
                <w:lang w:eastAsia="zh-CN"/>
              </w:rPr>
              <w:t>in</w:t>
            </w:r>
            <w:r w:rsidRPr="00790695">
              <w:rPr>
                <w:rFonts w:ascii="Arial" w:hAnsi="Arial" w:cs="Arial"/>
                <w:sz w:val="16"/>
                <w:szCs w:val="16"/>
                <w:lang w:eastAsia="zh-CN"/>
              </w:rPr>
              <w:t xml:space="preserve"> IE </w:t>
            </w:r>
            <w:r w:rsidRPr="00790695">
              <w:rPr>
                <w:rFonts w:ascii="Arial" w:hAnsi="Arial" w:cs="Arial"/>
                <w:i/>
                <w:sz w:val="16"/>
                <w:szCs w:val="16"/>
              </w:rPr>
              <w:t>SL-</w:t>
            </w:r>
            <w:r w:rsidRPr="00790695">
              <w:rPr>
                <w:rFonts w:ascii="Arial" w:hAnsi="Arial" w:cs="Arial"/>
                <w:i/>
                <w:sz w:val="16"/>
                <w:szCs w:val="16"/>
                <w:lang w:eastAsia="zh-CN"/>
              </w:rPr>
              <w:t>CBR-</w:t>
            </w:r>
            <w:r w:rsidRPr="00790695">
              <w:rPr>
                <w:rFonts w:ascii="Arial" w:hAnsi="Arial" w:cs="Arial"/>
                <w:i/>
                <w:sz w:val="16"/>
                <w:szCs w:val="16"/>
              </w:rPr>
              <w:t>PSSCH-TxConfigList-r14</w:t>
            </w:r>
            <w:r w:rsidRPr="00790695">
              <w:rPr>
                <w:rFonts w:ascii="Arial" w:hAnsi="Arial" w:cs="Arial"/>
                <w:sz w:val="16"/>
                <w:szCs w:val="16"/>
                <w:lang w:eastAsia="en-GB"/>
              </w:rPr>
              <w:t>. Otherwise the field is not present.</w:t>
            </w:r>
            <w:r w:rsidRPr="00790695">
              <w:rPr>
                <w:rFonts w:ascii="Arial" w:hAnsi="Arial" w:cs="Arial"/>
                <w:sz w:val="16"/>
                <w:szCs w:val="16"/>
                <w:lang w:eastAsia="zh-CN"/>
              </w:rPr>
              <w:t>”</w:t>
            </w:r>
          </w:p>
          <w:p w14:paraId="6A643453" w14:textId="701E15EB" w:rsidR="00ED56E5" w:rsidRPr="0046006F" w:rsidRDefault="00ED56E5" w:rsidP="00ED56E5">
            <w:pPr>
              <w:spacing w:after="60"/>
              <w:rPr>
                <w:rFonts w:ascii="Courier New" w:hAnsi="Courier New" w:cs="Courier New"/>
                <w:sz w:val="16"/>
                <w:szCs w:val="16"/>
              </w:rPr>
            </w:pPr>
            <w:r>
              <w:rPr>
                <w:rFonts w:ascii="Arial" w:hAnsi="Arial" w:cs="Arial"/>
                <w:color w:val="1F3864" w:themeColor="accent5" w:themeShade="80"/>
                <w:sz w:val="16"/>
                <w:szCs w:val="16"/>
                <w:lang w:eastAsia="zh-CN"/>
              </w:rPr>
              <w:t>Ericsson: Captured in WI CR:</w:t>
            </w:r>
          </w:p>
        </w:tc>
        <w:tc>
          <w:tcPr>
            <w:tcW w:w="1580" w:type="dxa"/>
          </w:tcPr>
          <w:p w14:paraId="78A33E04"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298F29C6"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21383E7A" w14:textId="74425064"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68517CB0" w14:textId="77777777" w:rsidTr="00571106">
        <w:tc>
          <w:tcPr>
            <w:tcW w:w="833" w:type="dxa"/>
          </w:tcPr>
          <w:p w14:paraId="6FEA2F3F" w14:textId="2E91B118"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L.048</w:t>
            </w:r>
          </w:p>
        </w:tc>
        <w:tc>
          <w:tcPr>
            <w:tcW w:w="3033" w:type="dxa"/>
          </w:tcPr>
          <w:p w14:paraId="06237E2C" w14:textId="2643BCDD"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SL-SyncAllowed</w:t>
            </w:r>
          </w:p>
        </w:tc>
        <w:tc>
          <w:tcPr>
            <w:tcW w:w="4961" w:type="dxa"/>
          </w:tcPr>
          <w:p w14:paraId="1AAC223F" w14:textId="0FB12748"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Clarify the meaning of the IE.</w:t>
            </w:r>
          </w:p>
        </w:tc>
        <w:tc>
          <w:tcPr>
            <w:tcW w:w="682" w:type="dxa"/>
          </w:tcPr>
          <w:p w14:paraId="58AA9092" w14:textId="1A3CA317"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2</w:t>
            </w:r>
          </w:p>
        </w:tc>
        <w:tc>
          <w:tcPr>
            <w:tcW w:w="4542" w:type="dxa"/>
          </w:tcPr>
          <w:p w14:paraId="23496A18" w14:textId="77777777" w:rsidR="00ED56E5" w:rsidRDefault="00ED56E5" w:rsidP="00ED56E5">
            <w:pPr>
              <w:pBdr>
                <w:bottom w:val="single" w:sz="6" w:space="1" w:color="auto"/>
              </w:pBdr>
              <w:spacing w:after="60"/>
              <w:rPr>
                <w:rFonts w:ascii="Arial" w:eastAsia="SimSun" w:hAnsi="Arial" w:cs="Arial"/>
                <w:sz w:val="16"/>
                <w:szCs w:val="16"/>
              </w:rPr>
            </w:pPr>
            <w:r w:rsidRPr="005C1016">
              <w:rPr>
                <w:rFonts w:ascii="Arial" w:eastAsia="SimSun" w:hAnsi="Arial" w:cs="Arial"/>
                <w:sz w:val="16"/>
                <w:szCs w:val="16"/>
              </w:rPr>
              <w:t>The IE</w:t>
            </w:r>
            <w:r w:rsidRPr="005C1016">
              <w:rPr>
                <w:rFonts w:ascii="Arial" w:eastAsia="SimSun" w:hAnsi="Arial" w:cs="Arial"/>
                <w:i/>
                <w:noProof/>
                <w:sz w:val="16"/>
                <w:szCs w:val="16"/>
                <w:lang w:eastAsia="zh-CN"/>
              </w:rPr>
              <w:t xml:space="preserve"> SL-SyncAllowed</w:t>
            </w:r>
            <w:r w:rsidRPr="005C1016">
              <w:rPr>
                <w:rFonts w:ascii="Arial" w:eastAsia="SimSun" w:hAnsi="Arial" w:cs="Arial"/>
                <w:sz w:val="16"/>
                <w:szCs w:val="16"/>
              </w:rPr>
              <w:t xml:space="preserve"> </w:t>
            </w:r>
            <w:r w:rsidRPr="005C1016">
              <w:rPr>
                <w:rFonts w:ascii="Arial" w:eastAsia="SimSun" w:hAnsi="Arial" w:cs="Arial"/>
                <w:sz w:val="16"/>
                <w:szCs w:val="16"/>
                <w:lang w:eastAsia="zh-CN"/>
              </w:rPr>
              <w:t xml:space="preserve">indicates the allowed </w:t>
            </w:r>
            <w:r w:rsidRPr="005C1016">
              <w:rPr>
                <w:rFonts w:ascii="Arial" w:eastAsia="SimSun" w:hAnsi="Arial" w:cs="Arial"/>
                <w:strike/>
                <w:color w:val="FF0000"/>
                <w:sz w:val="16"/>
                <w:szCs w:val="16"/>
                <w:lang w:eastAsia="zh-CN"/>
              </w:rPr>
              <w:t xml:space="preserve">the </w:t>
            </w:r>
            <w:r w:rsidRPr="005C1016">
              <w:rPr>
                <w:rFonts w:ascii="Arial" w:eastAsia="SimSun" w:hAnsi="Arial" w:cs="Arial"/>
                <w:sz w:val="16"/>
                <w:szCs w:val="16"/>
                <w:lang w:eastAsia="zh-CN"/>
              </w:rPr>
              <w:t xml:space="preserve">synchronization references </w:t>
            </w:r>
            <w:r w:rsidRPr="005C1016">
              <w:rPr>
                <w:rFonts w:ascii="Arial" w:eastAsia="SimSun" w:hAnsi="Arial" w:cs="Arial"/>
                <w:color w:val="FF0000"/>
                <w:sz w:val="16"/>
                <w:szCs w:val="16"/>
                <w:u w:val="single"/>
                <w:lang w:eastAsia="zh-CN"/>
              </w:rPr>
              <w:t>for transmission resource pool</w:t>
            </w:r>
            <w:r w:rsidRPr="005C1016">
              <w:rPr>
                <w:rFonts w:ascii="Arial" w:eastAsia="SimSun" w:hAnsi="Arial" w:cs="Arial"/>
                <w:sz w:val="16"/>
                <w:szCs w:val="16"/>
              </w:rPr>
              <w:t xml:space="preserve">. </w:t>
            </w:r>
          </w:p>
          <w:p w14:paraId="22790808" w14:textId="5277F229"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65AB251B"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71BB7391"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1835F054" w14:textId="3F4D7E0F"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3B08DB95" w14:textId="77777777" w:rsidTr="00571106">
        <w:tc>
          <w:tcPr>
            <w:tcW w:w="833" w:type="dxa"/>
          </w:tcPr>
          <w:p w14:paraId="6F2DF442" w14:textId="29251C4D"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t>H.061</w:t>
            </w:r>
          </w:p>
        </w:tc>
        <w:tc>
          <w:tcPr>
            <w:tcW w:w="3033" w:type="dxa"/>
          </w:tcPr>
          <w:p w14:paraId="51007A77" w14:textId="0FBB6FF8"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SL-SyncConfig</w:t>
            </w:r>
          </w:p>
        </w:tc>
        <w:tc>
          <w:tcPr>
            <w:tcW w:w="4961" w:type="dxa"/>
          </w:tcPr>
          <w:p w14:paraId="24C34733" w14:textId="77777777" w:rsidR="00ED56E5" w:rsidRPr="0046006F" w:rsidRDefault="00ED56E5" w:rsidP="00ED56E5">
            <w:pPr>
              <w:spacing w:after="60"/>
              <w:rPr>
                <w:rFonts w:ascii="Arial" w:eastAsia="Microsoft YaHei" w:hAnsi="Arial" w:cs="Arial"/>
                <w:color w:val="000000"/>
                <w:sz w:val="16"/>
                <w:szCs w:val="16"/>
                <w:shd w:val="clear" w:color="auto" w:fill="F7F7F7"/>
                <w:lang w:eastAsia="zh-CN"/>
              </w:rPr>
            </w:pPr>
            <w:r w:rsidRPr="0046006F">
              <w:rPr>
                <w:rFonts w:ascii="Arial" w:hAnsi="Arial" w:cs="Arial"/>
                <w:noProof/>
                <w:sz w:val="16"/>
                <w:szCs w:val="16"/>
                <w:lang w:eastAsia="zh-CN"/>
              </w:rPr>
              <w:t xml:space="preserve">The following agreement achieved in RAN1 #87 meeting is currently absent and should be captured into TS 36.331: </w:t>
            </w:r>
          </w:p>
          <w:p w14:paraId="728F3BA7" w14:textId="77777777" w:rsidR="00ED56E5" w:rsidRPr="0046006F" w:rsidRDefault="00ED56E5" w:rsidP="00ED56E5">
            <w:pPr>
              <w:spacing w:after="60"/>
              <w:rPr>
                <w:rFonts w:ascii="Arial" w:hAnsi="Arial" w:cs="Arial"/>
                <w:b/>
                <w:color w:val="C00000"/>
                <w:sz w:val="16"/>
                <w:szCs w:val="16"/>
                <w:lang w:val="en-US" w:eastAsia="zh-CN"/>
              </w:rPr>
            </w:pPr>
            <w:r w:rsidRPr="0046006F">
              <w:rPr>
                <w:rFonts w:ascii="Arial" w:hAnsi="Arial" w:cs="Arial"/>
                <w:b/>
                <w:color w:val="C00000"/>
                <w:sz w:val="16"/>
                <w:szCs w:val="16"/>
                <w:lang w:val="en-US" w:eastAsia="zh-CN"/>
              </w:rPr>
              <w:t xml:space="preserve">When two resources are included, the following behavior is </w:t>
            </w:r>
            <w:r w:rsidRPr="0046006F">
              <w:rPr>
                <w:rFonts w:ascii="Arial" w:hAnsi="Arial" w:cs="Arial"/>
                <w:b/>
                <w:color w:val="C00000"/>
                <w:sz w:val="16"/>
                <w:szCs w:val="16"/>
                <w:lang w:val="en-US" w:eastAsia="zh-CN"/>
              </w:rPr>
              <w:lastRenderedPageBreak/>
              <w:t xml:space="preserve">used. </w:t>
            </w:r>
          </w:p>
          <w:p w14:paraId="1A67160D" w14:textId="7BF0647C" w:rsidR="00ED56E5" w:rsidRPr="0046006F" w:rsidRDefault="00ED56E5" w:rsidP="00ED56E5">
            <w:pPr>
              <w:spacing w:after="60"/>
              <w:rPr>
                <w:rFonts w:ascii="Arial" w:hAnsi="Arial" w:cs="Arial"/>
                <w:noProof/>
                <w:sz w:val="16"/>
                <w:szCs w:val="16"/>
                <w:lang w:eastAsia="zh-CN"/>
              </w:rPr>
            </w:pPr>
            <w:r w:rsidRPr="0046006F">
              <w:rPr>
                <w:rFonts w:ascii="Arial" w:hAnsi="Arial" w:cs="Arial"/>
                <w:b/>
                <w:color w:val="C00000"/>
                <w:sz w:val="16"/>
                <w:szCs w:val="16"/>
                <w:lang w:val="en-US" w:eastAsia="zh-CN"/>
              </w:rPr>
              <w:t>The same sync resource is used for UEs directly synchronized with GNSS.</w:t>
            </w:r>
          </w:p>
        </w:tc>
        <w:tc>
          <w:tcPr>
            <w:tcW w:w="682" w:type="dxa"/>
          </w:tcPr>
          <w:p w14:paraId="7FC5BCFF" w14:textId="504BDBC3"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lastRenderedPageBreak/>
              <w:t>2</w:t>
            </w:r>
          </w:p>
        </w:tc>
        <w:tc>
          <w:tcPr>
            <w:tcW w:w="4542" w:type="dxa"/>
          </w:tcPr>
          <w:p w14:paraId="093AA547" w14:textId="77777777"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texts into the field description of </w:t>
            </w:r>
            <w:r w:rsidRPr="0046006F">
              <w:rPr>
                <w:rFonts w:ascii="Arial" w:hAnsi="Arial" w:cs="Arial"/>
                <w:i/>
                <w:noProof/>
                <w:sz w:val="16"/>
                <w:szCs w:val="16"/>
              </w:rPr>
              <w:t>SL-SyncConfig</w:t>
            </w:r>
          </w:p>
          <w:p w14:paraId="29E35BAD" w14:textId="77777777" w:rsidR="00ED56E5" w:rsidRPr="0046006F" w:rsidRDefault="00ED56E5" w:rsidP="00ED56E5">
            <w:pPr>
              <w:spacing w:after="60"/>
              <w:rPr>
                <w:rFonts w:ascii="Arial" w:hAnsi="Arial" w:cs="Arial"/>
                <w:b/>
                <w:bCs/>
                <w:i/>
                <w:noProof/>
                <w:sz w:val="16"/>
                <w:szCs w:val="16"/>
                <w:lang w:eastAsia="zh-CN"/>
              </w:rPr>
            </w:pPr>
            <w:r w:rsidRPr="0046006F">
              <w:rPr>
                <w:rFonts w:ascii="Arial" w:hAnsi="Arial" w:cs="Arial"/>
                <w:b/>
                <w:bCs/>
                <w:i/>
                <w:noProof/>
                <w:sz w:val="16"/>
                <w:szCs w:val="16"/>
                <w:lang w:eastAsia="en-GB"/>
              </w:rPr>
              <w:t>syncOffsetIndicator</w:t>
            </w:r>
          </w:p>
          <w:p w14:paraId="1240CF3F" w14:textId="77777777" w:rsidR="00ED56E5" w:rsidRDefault="00ED56E5" w:rsidP="00ED56E5">
            <w:pPr>
              <w:pBdr>
                <w:bottom w:val="single" w:sz="6" w:space="1" w:color="auto"/>
              </w:pBdr>
              <w:spacing w:after="60"/>
              <w:rPr>
                <w:rFonts w:ascii="Arial" w:hAnsi="Arial" w:cs="Arial"/>
                <w:color w:val="FF0000"/>
                <w:sz w:val="16"/>
                <w:szCs w:val="16"/>
                <w:u w:val="single"/>
                <w:lang w:eastAsia="zh-CN"/>
              </w:rPr>
            </w:pPr>
            <w:r w:rsidRPr="0046006F">
              <w:rPr>
                <w:rFonts w:ascii="Arial" w:hAnsi="Arial" w:cs="Arial"/>
                <w:noProof/>
                <w:sz w:val="16"/>
                <w:szCs w:val="16"/>
                <w:lang w:eastAsia="en-GB"/>
              </w:rPr>
              <w:lastRenderedPageBreak/>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 the same value as </w:t>
            </w:r>
            <w:r w:rsidRPr="0046006F">
              <w:rPr>
                <w:rFonts w:ascii="Arial" w:hAnsi="Arial" w:cs="Arial"/>
                <w:i/>
                <w:noProof/>
                <w:sz w:val="16"/>
                <w:szCs w:val="16"/>
                <w:lang w:eastAsia="en-GB"/>
              </w:rPr>
              <w:t>syncOffsetIndicator1</w:t>
            </w:r>
            <w:r w:rsidRPr="0046006F">
              <w:rPr>
                <w:rFonts w:ascii="Arial" w:hAnsi="Arial" w:cs="Arial"/>
                <w:noProof/>
                <w:sz w:val="16"/>
                <w:szCs w:val="16"/>
                <w:lang w:eastAsia="en-GB"/>
              </w:rPr>
              <w:t xml:space="preserve"> or </w:t>
            </w:r>
            <w:r w:rsidRPr="0046006F">
              <w:rPr>
                <w:rFonts w:ascii="Arial" w:hAnsi="Arial" w:cs="Arial"/>
                <w:i/>
                <w:noProof/>
                <w:sz w:val="16"/>
                <w:szCs w:val="16"/>
                <w:lang w:eastAsia="en-GB"/>
              </w:rPr>
              <w:t>syncOffsetIndicator2</w:t>
            </w:r>
            <w:r w:rsidRPr="0046006F">
              <w:rPr>
                <w:rFonts w:ascii="Arial" w:hAnsi="Arial" w:cs="Arial"/>
                <w:noProof/>
                <w:sz w:val="16"/>
                <w:szCs w:val="16"/>
                <w:lang w:eastAsia="en-GB"/>
              </w:rPr>
              <w:t xml:space="preserve"> 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SL-Preconfiguration</w:t>
            </w:r>
            <w:r w:rsidRPr="0046006F">
              <w:rPr>
                <w:rFonts w:ascii="Arial" w:hAnsi="Arial" w:cs="Arial"/>
                <w:noProof/>
                <w:sz w:val="16"/>
                <w:szCs w:val="16"/>
                <w:lang w:eastAsia="en-GB"/>
              </w:rPr>
              <w:t>, if configured</w:t>
            </w:r>
            <w:r w:rsidRPr="0046006F">
              <w:rPr>
                <w:rFonts w:ascii="Arial" w:hAnsi="Arial" w:cs="Arial"/>
                <w:bCs/>
                <w:noProof/>
                <w:sz w:val="16"/>
                <w:szCs w:val="16"/>
                <w:lang w:eastAsia="en-GB"/>
              </w:rPr>
              <w:t>.</w:t>
            </w:r>
            <w:r w:rsidRPr="0046006F">
              <w:rPr>
                <w:rFonts w:ascii="Arial" w:hAnsi="Arial" w:cs="Arial"/>
                <w:bCs/>
                <w:noProof/>
                <w:sz w:val="16"/>
                <w:szCs w:val="16"/>
                <w:lang w:eastAsia="zh-CN"/>
              </w:rPr>
              <w:t xml:space="preserve"> If </w:t>
            </w:r>
            <w:r w:rsidRPr="0046006F">
              <w:rPr>
                <w:rFonts w:ascii="Arial" w:hAnsi="Arial" w:cs="Arial"/>
                <w:i/>
                <w:sz w:val="16"/>
                <w:szCs w:val="16"/>
              </w:rPr>
              <w:t>syncOffsetIndicator-</w:t>
            </w:r>
            <w:r w:rsidRPr="0046006F">
              <w:rPr>
                <w:rFonts w:ascii="Arial" w:hAnsi="Arial" w:cs="Arial"/>
                <w:i/>
                <w:sz w:val="16"/>
                <w:szCs w:val="16"/>
                <w:lang w:eastAsia="zh-CN"/>
              </w:rPr>
              <w:t>v</w:t>
            </w:r>
            <w:r w:rsidRPr="0046006F">
              <w:rPr>
                <w:rFonts w:ascii="Arial" w:hAnsi="Arial" w:cs="Arial"/>
                <w:i/>
                <w:sz w:val="16"/>
                <w:szCs w:val="16"/>
              </w:rPr>
              <w:t>1</w:t>
            </w:r>
            <w:r w:rsidRPr="0046006F">
              <w:rPr>
                <w:rFonts w:ascii="Arial" w:hAnsi="Arial" w:cs="Arial"/>
                <w:i/>
                <w:sz w:val="16"/>
                <w:szCs w:val="16"/>
                <w:lang w:eastAsia="zh-CN"/>
              </w:rPr>
              <w:t>4xy</w:t>
            </w:r>
            <w:r w:rsidRPr="0046006F">
              <w:rPr>
                <w:rFonts w:ascii="Arial" w:hAnsi="Arial" w:cs="Arial"/>
                <w:sz w:val="16"/>
                <w:szCs w:val="16"/>
                <w:lang w:eastAsia="zh-CN"/>
              </w:rPr>
              <w:t xml:space="preserve"> is configured, the UE shall ignore the field </w:t>
            </w:r>
            <w:r w:rsidRPr="0046006F">
              <w:rPr>
                <w:rFonts w:ascii="Arial" w:hAnsi="Arial" w:cs="Arial"/>
                <w:i/>
                <w:sz w:val="16"/>
                <w:szCs w:val="16"/>
              </w:rPr>
              <w:t>syncOffsetIndicator-r12</w:t>
            </w:r>
            <w:r w:rsidRPr="0046006F">
              <w:rPr>
                <w:rFonts w:ascii="Arial" w:hAnsi="Arial" w:cs="Arial"/>
                <w:sz w:val="16"/>
                <w:szCs w:val="16"/>
                <w:lang w:eastAsia="zh-CN"/>
              </w:rPr>
              <w:t xml:space="preserve">. </w:t>
            </w:r>
            <w:r w:rsidRPr="0046006F">
              <w:rPr>
                <w:rFonts w:ascii="Arial" w:hAnsi="Arial" w:cs="Arial"/>
                <w:noProof/>
                <w:sz w:val="16"/>
                <w:szCs w:val="16"/>
                <w:lang w:eastAsia="en-GB"/>
              </w:rPr>
              <w:t xml:space="preserve">E-UTRAN should ensure </w:t>
            </w:r>
            <w:r w:rsidRPr="0046006F">
              <w:rPr>
                <w:rFonts w:ascii="Arial" w:hAnsi="Arial" w:cs="Arial"/>
                <w:i/>
                <w:noProof/>
                <w:sz w:val="16"/>
                <w:szCs w:val="16"/>
                <w:lang w:eastAsia="en-GB"/>
              </w:rPr>
              <w:t>syncOffsetIndicator</w:t>
            </w:r>
            <w:r w:rsidRPr="0046006F">
              <w:rPr>
                <w:rFonts w:ascii="Arial" w:hAnsi="Arial" w:cs="Arial"/>
                <w:noProof/>
                <w:sz w:val="16"/>
                <w:szCs w:val="16"/>
                <w:lang w:eastAsia="en-GB"/>
              </w:rPr>
              <w:t xml:space="preserve"> is set to</w:t>
            </w:r>
            <w:r w:rsidRPr="0046006F">
              <w:rPr>
                <w:rFonts w:ascii="Arial" w:hAnsi="Arial" w:cs="Arial"/>
                <w:i/>
                <w:noProof/>
                <w:sz w:val="16"/>
                <w:szCs w:val="16"/>
                <w:lang w:eastAsia="en-GB"/>
              </w:rPr>
              <w:t xml:space="preserve"> syncOffsetIndicator1</w:t>
            </w:r>
            <w:r w:rsidRPr="0046006F">
              <w:rPr>
                <w:rFonts w:ascii="Arial" w:hAnsi="Arial" w:cs="Arial"/>
                <w:noProof/>
                <w:sz w:val="16"/>
                <w:szCs w:val="16"/>
                <w:lang w:eastAsia="zh-CN"/>
              </w:rPr>
              <w:t xml:space="preserve"> </w:t>
            </w:r>
            <w:r w:rsidRPr="0046006F">
              <w:rPr>
                <w:rFonts w:ascii="Arial" w:hAnsi="Arial" w:cs="Arial"/>
                <w:noProof/>
                <w:sz w:val="16"/>
                <w:szCs w:val="16"/>
                <w:lang w:eastAsia="en-GB"/>
              </w:rPr>
              <w:t xml:space="preserve">in </w:t>
            </w:r>
            <w:r w:rsidRPr="0046006F">
              <w:rPr>
                <w:rFonts w:ascii="Arial" w:hAnsi="Arial" w:cs="Arial"/>
                <w:i/>
                <w:noProof/>
                <w:sz w:val="16"/>
                <w:szCs w:val="16"/>
                <w:lang w:eastAsia="en-GB"/>
              </w:rPr>
              <w:t>preconfigSync</w:t>
            </w:r>
            <w:r w:rsidRPr="0046006F">
              <w:rPr>
                <w:rFonts w:ascii="Arial" w:hAnsi="Arial" w:cs="Arial"/>
                <w:noProof/>
                <w:sz w:val="16"/>
                <w:szCs w:val="16"/>
                <w:lang w:eastAsia="en-GB"/>
              </w:rPr>
              <w:t xml:space="preserve"> within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noProof/>
                <w:sz w:val="16"/>
                <w:szCs w:val="16"/>
                <w:lang w:eastAsia="en-GB"/>
              </w:rPr>
              <w:t>, if</w:t>
            </w:r>
            <w:r w:rsidRPr="0046006F">
              <w:rPr>
                <w:rFonts w:ascii="Arial" w:hAnsi="Arial" w:cs="Arial"/>
                <w:sz w:val="16"/>
                <w:szCs w:val="16"/>
              </w:rPr>
              <w:t xml:space="preserve"> </w:t>
            </w:r>
            <w:r w:rsidRPr="0046006F">
              <w:rPr>
                <w:rFonts w:ascii="Arial" w:hAnsi="Arial" w:cs="Arial"/>
                <w:i/>
                <w:sz w:val="16"/>
                <w:szCs w:val="16"/>
              </w:rPr>
              <w:t>syncOffsetIndicator</w:t>
            </w:r>
            <w:r w:rsidRPr="0046006F">
              <w:rPr>
                <w:rFonts w:ascii="Arial" w:hAnsi="Arial" w:cs="Arial"/>
                <w:i/>
                <w:sz w:val="16"/>
                <w:szCs w:val="16"/>
                <w:lang w:eastAsia="zh-CN"/>
              </w:rPr>
              <w:t>3</w:t>
            </w:r>
            <w:r w:rsidRPr="0046006F">
              <w:rPr>
                <w:rFonts w:ascii="Arial" w:hAnsi="Arial" w:cs="Arial"/>
                <w:sz w:val="16"/>
                <w:szCs w:val="16"/>
                <w:lang w:eastAsia="zh-CN"/>
              </w:rPr>
              <w:t xml:space="preserve"> is pre-configured in </w:t>
            </w:r>
            <w:r w:rsidRPr="0046006F">
              <w:rPr>
                <w:rFonts w:ascii="Arial" w:hAnsi="Arial" w:cs="Arial"/>
                <w:i/>
                <w:noProof/>
                <w:sz w:val="16"/>
                <w:szCs w:val="16"/>
                <w:lang w:eastAsia="en-GB"/>
              </w:rPr>
              <w:t>SL-</w:t>
            </w:r>
            <w:r w:rsidRPr="0046006F">
              <w:rPr>
                <w:rFonts w:ascii="Arial" w:hAnsi="Arial" w:cs="Arial"/>
                <w:i/>
                <w:noProof/>
                <w:sz w:val="16"/>
                <w:szCs w:val="16"/>
                <w:lang w:eastAsia="zh-CN"/>
              </w:rPr>
              <w:t>V2X-</w:t>
            </w:r>
            <w:r w:rsidRPr="0046006F">
              <w:rPr>
                <w:rFonts w:ascii="Arial" w:hAnsi="Arial" w:cs="Arial"/>
                <w:i/>
                <w:noProof/>
                <w:sz w:val="16"/>
                <w:szCs w:val="16"/>
                <w:lang w:eastAsia="en-GB"/>
              </w:rPr>
              <w:t>Preconfiguration</w:t>
            </w:r>
            <w:r w:rsidRPr="0046006F">
              <w:rPr>
                <w:rFonts w:ascii="Arial" w:hAnsi="Arial" w:cs="Arial"/>
                <w:strike/>
                <w:color w:val="FF0000"/>
                <w:sz w:val="16"/>
                <w:szCs w:val="16"/>
              </w:rPr>
              <w:t>.</w:t>
            </w:r>
            <w:r w:rsidRPr="0046006F">
              <w:rPr>
                <w:rFonts w:ascii="Arial" w:hAnsi="Arial" w:cs="Arial"/>
                <w:color w:val="FF0000"/>
                <w:sz w:val="16"/>
                <w:szCs w:val="16"/>
                <w:u w:val="single"/>
                <w:lang w:eastAsia="zh-CN"/>
              </w:rPr>
              <w:t xml:space="preserve"> or if</w:t>
            </w:r>
            <w:r w:rsidRPr="0046006F">
              <w:rPr>
                <w:rFonts w:ascii="Arial" w:hAnsi="Arial" w:cs="Arial"/>
                <w:i/>
                <w:color w:val="FF0000"/>
                <w:sz w:val="16"/>
                <w:szCs w:val="16"/>
                <w:u w:val="single"/>
                <w:lang w:eastAsia="zh-CN"/>
              </w:rPr>
              <w:t xml:space="preserve"> gnss-Sync</w:t>
            </w:r>
            <w:r w:rsidRPr="0046006F">
              <w:rPr>
                <w:rFonts w:ascii="Arial" w:hAnsi="Arial" w:cs="Arial"/>
                <w:color w:val="FF0000"/>
                <w:sz w:val="16"/>
                <w:szCs w:val="16"/>
                <w:u w:val="single"/>
                <w:lang w:eastAsia="zh-CN"/>
              </w:rPr>
              <w:t xml:space="preserve"> is included in the corresponding entry and </w:t>
            </w:r>
            <w:r w:rsidRPr="0046006F">
              <w:rPr>
                <w:rFonts w:ascii="Arial" w:hAnsi="Arial" w:cs="Arial"/>
                <w:i/>
                <w:color w:val="FF0000"/>
                <w:sz w:val="16"/>
                <w:szCs w:val="16"/>
                <w:u w:val="single"/>
                <w:lang w:eastAsia="zh-CN"/>
              </w:rPr>
              <w:t>syncOffsetIndicator3</w:t>
            </w:r>
            <w:r w:rsidRPr="0046006F">
              <w:rPr>
                <w:rFonts w:ascii="Arial" w:hAnsi="Arial" w:cs="Arial"/>
                <w:color w:val="FF0000"/>
                <w:sz w:val="16"/>
                <w:szCs w:val="16"/>
                <w:u w:val="single"/>
                <w:lang w:eastAsia="zh-CN"/>
              </w:rPr>
              <w:t xml:space="preserve"> is not pre-configured in </w:t>
            </w:r>
            <w:r w:rsidRPr="0046006F">
              <w:rPr>
                <w:rFonts w:ascii="Arial" w:hAnsi="Arial" w:cs="Arial"/>
                <w:i/>
                <w:color w:val="FF0000"/>
                <w:sz w:val="16"/>
                <w:szCs w:val="16"/>
                <w:u w:val="single"/>
                <w:lang w:eastAsia="zh-CN"/>
              </w:rPr>
              <w:t>SL-V2X-Preconfiguration</w:t>
            </w:r>
            <w:r w:rsidRPr="0046006F">
              <w:rPr>
                <w:rFonts w:ascii="Arial" w:hAnsi="Arial" w:cs="Arial"/>
                <w:color w:val="FF0000"/>
                <w:sz w:val="16"/>
                <w:szCs w:val="16"/>
                <w:u w:val="single"/>
                <w:lang w:eastAsia="zh-CN"/>
              </w:rPr>
              <w:t>.</w:t>
            </w:r>
          </w:p>
          <w:p w14:paraId="5FF07F64" w14:textId="5B5B5DBB"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lang w:eastAsia="zh-CN"/>
              </w:rPr>
              <w:t>Ericsson: Captured in WI CR.</w:t>
            </w:r>
          </w:p>
        </w:tc>
        <w:tc>
          <w:tcPr>
            <w:tcW w:w="1580" w:type="dxa"/>
          </w:tcPr>
          <w:p w14:paraId="0D2F2C36" w14:textId="77777777" w:rsidR="001A1EB2" w:rsidRDefault="001A1EB2" w:rsidP="001A1EB2">
            <w:pPr>
              <w:spacing w:after="60"/>
              <w:rPr>
                <w:rFonts w:ascii="Arial" w:hAnsi="Arial" w:cs="Arial"/>
                <w:noProof/>
                <w:sz w:val="16"/>
                <w:szCs w:val="16"/>
              </w:rPr>
            </w:pPr>
            <w:r>
              <w:rPr>
                <w:rFonts w:ascii="Arial" w:hAnsi="Arial" w:cs="Arial"/>
                <w:noProof/>
                <w:sz w:val="16"/>
                <w:szCs w:val="16"/>
              </w:rPr>
              <w:lastRenderedPageBreak/>
              <w:t>Closed</w:t>
            </w:r>
          </w:p>
          <w:p w14:paraId="65BFBA0E"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285409CE" w14:textId="07518BE6"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1DE557CA" w14:textId="77777777" w:rsidTr="00571106">
        <w:tc>
          <w:tcPr>
            <w:tcW w:w="833" w:type="dxa"/>
          </w:tcPr>
          <w:p w14:paraId="5DDCC25C" w14:textId="147C5849" w:rsidR="00ED56E5" w:rsidRPr="0046006F" w:rsidRDefault="00ED56E5" w:rsidP="00ED56E5">
            <w:pPr>
              <w:spacing w:after="60"/>
              <w:rPr>
                <w:rFonts w:ascii="Arial" w:hAnsi="Arial" w:cs="Arial"/>
                <w:noProof/>
                <w:sz w:val="16"/>
                <w:szCs w:val="16"/>
                <w:lang w:eastAsia="zh-CN"/>
              </w:rPr>
            </w:pPr>
            <w:r>
              <w:rPr>
                <w:rFonts w:ascii="Arial" w:hAnsi="Arial" w:cs="Arial"/>
                <w:sz w:val="16"/>
                <w:szCs w:val="16"/>
                <w:lang w:eastAsia="zh-CN"/>
              </w:rPr>
              <w:t>Z</w:t>
            </w:r>
            <w:r w:rsidRPr="00A11D4E">
              <w:rPr>
                <w:rFonts w:ascii="Arial" w:hAnsi="Arial" w:cs="Arial"/>
                <w:sz w:val="16"/>
                <w:szCs w:val="16"/>
                <w:lang w:eastAsia="zh-CN"/>
              </w:rPr>
              <w:t>.0</w:t>
            </w:r>
            <w:r w:rsidRPr="00A11D4E">
              <w:rPr>
                <w:rFonts w:ascii="Arial" w:hAnsi="Arial" w:cs="Arial"/>
                <w:sz w:val="16"/>
                <w:szCs w:val="16"/>
                <w:lang w:val="en-US" w:eastAsia="zh-CN"/>
              </w:rPr>
              <w:t>21</w:t>
            </w:r>
          </w:p>
        </w:tc>
        <w:tc>
          <w:tcPr>
            <w:tcW w:w="3033" w:type="dxa"/>
          </w:tcPr>
          <w:p w14:paraId="79193E73" w14:textId="0153A1B2" w:rsidR="00ED56E5" w:rsidRDefault="00ED56E5" w:rsidP="00ED56E5">
            <w:pPr>
              <w:spacing w:after="60"/>
              <w:rPr>
                <w:rFonts w:ascii="Arial" w:hAnsi="Arial" w:cs="Arial"/>
                <w:noProof/>
                <w:sz w:val="16"/>
                <w:szCs w:val="16"/>
              </w:rPr>
            </w:pPr>
            <w:r w:rsidRPr="00A11D4E">
              <w:rPr>
                <w:rFonts w:ascii="Arial" w:hAnsi="Arial" w:cs="Arial"/>
                <w:sz w:val="16"/>
                <w:szCs w:val="16"/>
                <w:lang w:eastAsia="zh-CN"/>
              </w:rPr>
              <w:t>6.3.8 SL-SyncConfig</w:t>
            </w:r>
          </w:p>
        </w:tc>
        <w:tc>
          <w:tcPr>
            <w:tcW w:w="4961" w:type="dxa"/>
          </w:tcPr>
          <w:p w14:paraId="006ECD7C" w14:textId="77777777" w:rsidR="00ED56E5" w:rsidRPr="00A11D4E" w:rsidRDefault="00ED56E5" w:rsidP="00ED56E5">
            <w:pPr>
              <w:spacing w:after="60"/>
              <w:rPr>
                <w:rFonts w:ascii="Arial" w:hAnsi="Arial" w:cs="Arial"/>
                <w:sz w:val="16"/>
                <w:szCs w:val="16"/>
                <w:lang w:eastAsia="zh-CN"/>
              </w:rPr>
            </w:pPr>
            <w:r w:rsidRPr="00A11D4E">
              <w:rPr>
                <w:rFonts w:ascii="Arial" w:hAnsi="Arial" w:cs="Arial"/>
                <w:sz w:val="16"/>
                <w:szCs w:val="16"/>
                <w:lang w:eastAsia="zh-CN"/>
              </w:rPr>
              <w:t>“preconfigSync” is only included in “SL-Preconfiguration”, while it is “</w:t>
            </w:r>
            <w:r w:rsidRPr="00A11D4E">
              <w:rPr>
                <w:rFonts w:ascii="Arial" w:hAnsi="Arial" w:cs="Arial"/>
                <w:i/>
                <w:sz w:val="16"/>
                <w:szCs w:val="16"/>
              </w:rPr>
              <w:t>v2x-CommPreconfigSyn</w:t>
            </w:r>
            <w:r w:rsidRPr="00A11D4E">
              <w:rPr>
                <w:rFonts w:ascii="Arial" w:hAnsi="Arial" w:cs="Arial"/>
                <w:i/>
                <w:sz w:val="16"/>
                <w:szCs w:val="16"/>
                <w:lang w:eastAsia="zh-CN"/>
              </w:rPr>
              <w:t>c</w:t>
            </w:r>
            <w:r w:rsidRPr="00A11D4E">
              <w:rPr>
                <w:rFonts w:ascii="Arial" w:hAnsi="Arial" w:cs="Arial"/>
                <w:sz w:val="16"/>
                <w:szCs w:val="16"/>
                <w:lang w:eastAsia="zh-CN"/>
              </w:rPr>
              <w:t>” in “SL-V2X-Preconfiguration”.</w:t>
            </w:r>
          </w:p>
          <w:p w14:paraId="35CDBAC8" w14:textId="77777777" w:rsidR="00ED56E5" w:rsidRPr="00A11D4E" w:rsidRDefault="00ED56E5" w:rsidP="00ED56E5">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14:paraId="587DCBB8" w14:textId="30835A7E" w:rsidR="00ED56E5" w:rsidRPr="0046006F" w:rsidRDefault="00ED56E5" w:rsidP="00ED56E5">
            <w:pPr>
              <w:spacing w:after="60"/>
              <w:rPr>
                <w:rFonts w:ascii="Arial" w:hAnsi="Arial" w:cs="Arial"/>
                <w:noProof/>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highlight w:val="yellow"/>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tc>
        <w:tc>
          <w:tcPr>
            <w:tcW w:w="682" w:type="dxa"/>
          </w:tcPr>
          <w:p w14:paraId="6CFD3B1E" w14:textId="3A33581C" w:rsidR="00ED56E5" w:rsidRPr="0046006F" w:rsidRDefault="00ED56E5" w:rsidP="00ED56E5">
            <w:pPr>
              <w:spacing w:after="60"/>
              <w:rPr>
                <w:rFonts w:ascii="Arial" w:hAnsi="Arial" w:cs="Arial"/>
                <w:noProof/>
                <w:sz w:val="16"/>
                <w:szCs w:val="16"/>
                <w:lang w:eastAsia="zh-CN"/>
              </w:rPr>
            </w:pPr>
            <w:r w:rsidRPr="00A11D4E">
              <w:rPr>
                <w:rFonts w:ascii="Arial" w:hAnsi="Arial" w:cs="Arial"/>
                <w:sz w:val="16"/>
                <w:szCs w:val="16"/>
                <w:lang w:eastAsia="zh-CN"/>
              </w:rPr>
              <w:t>2</w:t>
            </w:r>
          </w:p>
        </w:tc>
        <w:tc>
          <w:tcPr>
            <w:tcW w:w="4542" w:type="dxa"/>
          </w:tcPr>
          <w:p w14:paraId="5EC7F6D2" w14:textId="77777777" w:rsidR="00ED56E5" w:rsidRPr="00A11D4E" w:rsidRDefault="00ED56E5" w:rsidP="00ED56E5">
            <w:pPr>
              <w:spacing w:after="60"/>
              <w:rPr>
                <w:rFonts w:ascii="Arial" w:hAnsi="Arial" w:cs="Arial"/>
                <w:sz w:val="16"/>
                <w:szCs w:val="16"/>
                <w:lang w:eastAsia="zh-CN"/>
              </w:rPr>
            </w:pPr>
            <w:r w:rsidRPr="00A11D4E">
              <w:rPr>
                <w:rFonts w:ascii="Arial" w:hAnsi="Arial" w:cs="Arial"/>
                <w:sz w:val="16"/>
                <w:szCs w:val="16"/>
                <w:lang w:eastAsia="zh-CN"/>
              </w:rPr>
              <w:t>Correction as below:</w:t>
            </w:r>
          </w:p>
          <w:p w14:paraId="3854CF86" w14:textId="77777777" w:rsidR="00ED56E5" w:rsidRPr="00A11D4E" w:rsidRDefault="00ED56E5" w:rsidP="00ED56E5">
            <w:pPr>
              <w:spacing w:after="60"/>
              <w:rPr>
                <w:rFonts w:ascii="Arial" w:hAnsi="Arial" w:cs="Arial"/>
                <w:b/>
                <w:bCs/>
                <w:i/>
                <w:sz w:val="16"/>
                <w:szCs w:val="16"/>
                <w:lang w:eastAsia="zh-CN"/>
              </w:rPr>
            </w:pPr>
            <w:r w:rsidRPr="00A11D4E">
              <w:rPr>
                <w:rFonts w:ascii="Arial" w:hAnsi="Arial" w:cs="Arial"/>
                <w:b/>
                <w:bCs/>
                <w:i/>
                <w:sz w:val="16"/>
                <w:szCs w:val="16"/>
                <w:lang w:eastAsia="en-GB"/>
              </w:rPr>
              <w:t>syncOffsetIndicator</w:t>
            </w:r>
          </w:p>
          <w:p w14:paraId="28AA1D79" w14:textId="77777777" w:rsidR="00ED56E5" w:rsidRDefault="00ED56E5" w:rsidP="00ED56E5">
            <w:pPr>
              <w:pBdr>
                <w:bottom w:val="single" w:sz="6" w:space="1" w:color="auto"/>
              </w:pBdr>
              <w:spacing w:after="60"/>
              <w:rPr>
                <w:rFonts w:ascii="Arial" w:hAnsi="Arial" w:cs="Arial"/>
                <w:sz w:val="16"/>
                <w:szCs w:val="16"/>
                <w:lang w:eastAsia="zh-CN"/>
              </w:rPr>
            </w:pP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 the same value as </w:t>
            </w:r>
            <w:r w:rsidRPr="00A11D4E">
              <w:rPr>
                <w:rFonts w:ascii="Arial" w:hAnsi="Arial" w:cs="Arial"/>
                <w:i/>
                <w:sz w:val="16"/>
                <w:szCs w:val="16"/>
                <w:lang w:eastAsia="en-GB"/>
              </w:rPr>
              <w:t>syncOffsetIndicator1</w:t>
            </w:r>
            <w:r w:rsidRPr="00A11D4E">
              <w:rPr>
                <w:rFonts w:ascii="Arial" w:hAnsi="Arial" w:cs="Arial"/>
                <w:sz w:val="16"/>
                <w:szCs w:val="16"/>
                <w:lang w:eastAsia="en-GB"/>
              </w:rPr>
              <w:t xml:space="preserve"> or </w:t>
            </w:r>
            <w:r w:rsidRPr="00A11D4E">
              <w:rPr>
                <w:rFonts w:ascii="Arial" w:hAnsi="Arial" w:cs="Arial"/>
                <w:i/>
                <w:sz w:val="16"/>
                <w:szCs w:val="16"/>
                <w:lang w:eastAsia="en-GB"/>
              </w:rPr>
              <w:t>syncOffsetIndicator2</w:t>
            </w:r>
            <w:r w:rsidRPr="00A11D4E">
              <w:rPr>
                <w:rFonts w:ascii="Arial" w:hAnsi="Arial" w:cs="Arial"/>
                <w:sz w:val="16"/>
                <w:szCs w:val="16"/>
                <w:lang w:eastAsia="en-GB"/>
              </w:rPr>
              <w:t xml:space="preserve"> in </w:t>
            </w:r>
            <w:r w:rsidRPr="00A11D4E">
              <w:rPr>
                <w:rFonts w:ascii="Arial" w:hAnsi="Arial" w:cs="Arial"/>
                <w:i/>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SL-Preconfiguration</w:t>
            </w:r>
            <w:r w:rsidRPr="00A11D4E">
              <w:rPr>
                <w:rFonts w:ascii="Arial" w:hAnsi="Arial" w:cs="Arial"/>
                <w:sz w:val="16"/>
                <w:szCs w:val="16"/>
                <w:lang w:eastAsia="en-GB"/>
              </w:rPr>
              <w:t>, if configured</w:t>
            </w:r>
            <w:r w:rsidRPr="00A11D4E">
              <w:rPr>
                <w:rFonts w:ascii="Arial" w:hAnsi="Arial" w:cs="Arial"/>
                <w:bCs/>
                <w:sz w:val="16"/>
                <w:szCs w:val="16"/>
                <w:lang w:eastAsia="en-GB"/>
              </w:rPr>
              <w:t>.</w:t>
            </w:r>
            <w:r w:rsidRPr="00A11D4E">
              <w:rPr>
                <w:rFonts w:ascii="Arial" w:hAnsi="Arial" w:cs="Arial"/>
                <w:bCs/>
                <w:sz w:val="16"/>
                <w:szCs w:val="16"/>
                <w:lang w:eastAsia="zh-CN"/>
              </w:rPr>
              <w:t xml:space="preserve"> If </w:t>
            </w:r>
            <w:r w:rsidRPr="00A11D4E">
              <w:rPr>
                <w:rFonts w:ascii="Arial" w:hAnsi="Arial" w:cs="Arial"/>
                <w:i/>
                <w:sz w:val="16"/>
                <w:szCs w:val="16"/>
              </w:rPr>
              <w:t>syncOffsetIndicator-</w:t>
            </w:r>
            <w:r w:rsidRPr="00A11D4E">
              <w:rPr>
                <w:rFonts w:ascii="Arial" w:hAnsi="Arial" w:cs="Arial"/>
                <w:i/>
                <w:sz w:val="16"/>
                <w:szCs w:val="16"/>
                <w:lang w:eastAsia="zh-CN"/>
              </w:rPr>
              <w:t>v</w:t>
            </w:r>
            <w:r w:rsidRPr="00A11D4E">
              <w:rPr>
                <w:rFonts w:ascii="Arial" w:hAnsi="Arial" w:cs="Arial"/>
                <w:i/>
                <w:sz w:val="16"/>
                <w:szCs w:val="16"/>
              </w:rPr>
              <w:t>1</w:t>
            </w:r>
            <w:r w:rsidRPr="00A11D4E">
              <w:rPr>
                <w:rFonts w:ascii="Arial" w:hAnsi="Arial" w:cs="Arial"/>
                <w:i/>
                <w:sz w:val="16"/>
                <w:szCs w:val="16"/>
                <w:lang w:eastAsia="zh-CN"/>
              </w:rPr>
              <w:t>4xy</w:t>
            </w:r>
            <w:r w:rsidRPr="00A11D4E">
              <w:rPr>
                <w:rFonts w:ascii="Arial" w:hAnsi="Arial" w:cs="Arial"/>
                <w:sz w:val="16"/>
                <w:szCs w:val="16"/>
                <w:lang w:eastAsia="zh-CN"/>
              </w:rPr>
              <w:t xml:space="preserve"> is configured, the UE shall ignore the field </w:t>
            </w:r>
            <w:r w:rsidRPr="00A11D4E">
              <w:rPr>
                <w:rFonts w:ascii="Arial" w:hAnsi="Arial" w:cs="Arial"/>
                <w:i/>
                <w:sz w:val="16"/>
                <w:szCs w:val="16"/>
              </w:rPr>
              <w:t>syncOffsetIndicator-r12</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E-UTRAN should ensure </w:t>
            </w:r>
            <w:r w:rsidRPr="00A11D4E">
              <w:rPr>
                <w:rFonts w:ascii="Arial" w:hAnsi="Arial" w:cs="Arial"/>
                <w:i/>
                <w:sz w:val="16"/>
                <w:szCs w:val="16"/>
                <w:lang w:eastAsia="en-GB"/>
              </w:rPr>
              <w:t>syncOffsetIndicator</w:t>
            </w:r>
            <w:r w:rsidRPr="00A11D4E">
              <w:rPr>
                <w:rFonts w:ascii="Arial" w:hAnsi="Arial" w:cs="Arial"/>
                <w:sz w:val="16"/>
                <w:szCs w:val="16"/>
                <w:lang w:eastAsia="en-GB"/>
              </w:rPr>
              <w:t xml:space="preserve"> is set to</w:t>
            </w:r>
            <w:r w:rsidRPr="00A11D4E">
              <w:rPr>
                <w:rFonts w:ascii="Arial" w:hAnsi="Arial" w:cs="Arial"/>
                <w:i/>
                <w:sz w:val="16"/>
                <w:szCs w:val="16"/>
                <w:lang w:eastAsia="en-GB"/>
              </w:rPr>
              <w:t xml:space="preserve"> syncOffsetIndicator1</w:t>
            </w:r>
            <w:r w:rsidRPr="00A11D4E">
              <w:rPr>
                <w:rFonts w:ascii="Arial" w:hAnsi="Arial" w:cs="Arial"/>
                <w:sz w:val="16"/>
                <w:szCs w:val="16"/>
                <w:lang w:eastAsia="zh-CN"/>
              </w:rPr>
              <w:t xml:space="preserve"> </w:t>
            </w:r>
            <w:r w:rsidRPr="00A11D4E">
              <w:rPr>
                <w:rFonts w:ascii="Arial" w:hAnsi="Arial" w:cs="Arial"/>
                <w:sz w:val="16"/>
                <w:szCs w:val="16"/>
                <w:lang w:eastAsia="en-GB"/>
              </w:rPr>
              <w:t xml:space="preserve">in </w:t>
            </w:r>
            <w:r w:rsidRPr="00A11D4E">
              <w:rPr>
                <w:rFonts w:ascii="Arial" w:hAnsi="Arial" w:cs="Arial"/>
                <w:i/>
                <w:color w:val="FF0000"/>
                <w:sz w:val="16"/>
                <w:szCs w:val="16"/>
                <w:u w:val="single"/>
              </w:rPr>
              <w:t>v2x-CommPreconfigSyn</w:t>
            </w:r>
            <w:r w:rsidRPr="00A11D4E">
              <w:rPr>
                <w:rFonts w:ascii="Arial" w:hAnsi="Arial" w:cs="Arial"/>
                <w:i/>
                <w:color w:val="FF0000"/>
                <w:sz w:val="16"/>
                <w:szCs w:val="16"/>
                <w:u w:val="single"/>
                <w:lang w:eastAsia="zh-CN"/>
              </w:rPr>
              <w:t>c</w:t>
            </w:r>
            <w:r w:rsidRPr="00A11D4E">
              <w:rPr>
                <w:rFonts w:ascii="Arial" w:hAnsi="Arial" w:cs="Arial"/>
                <w:i/>
                <w:strike/>
                <w:color w:val="FF0000"/>
                <w:sz w:val="16"/>
                <w:szCs w:val="16"/>
                <w:lang w:eastAsia="en-GB"/>
              </w:rPr>
              <w:t>preconfigSync</w:t>
            </w:r>
            <w:r w:rsidRPr="00A11D4E">
              <w:rPr>
                <w:rFonts w:ascii="Arial" w:hAnsi="Arial" w:cs="Arial"/>
                <w:sz w:val="16"/>
                <w:szCs w:val="16"/>
                <w:lang w:eastAsia="en-GB"/>
              </w:rPr>
              <w:t xml:space="preserve"> within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en-GB"/>
              </w:rPr>
              <w:t>, if</w:t>
            </w:r>
            <w:r w:rsidRPr="00A11D4E">
              <w:rPr>
                <w:rFonts w:ascii="Arial" w:hAnsi="Arial" w:cs="Arial"/>
                <w:sz w:val="16"/>
                <w:szCs w:val="16"/>
              </w:rPr>
              <w:t xml:space="preserve"> </w:t>
            </w:r>
            <w:r w:rsidRPr="00A11D4E">
              <w:rPr>
                <w:rFonts w:ascii="Arial" w:hAnsi="Arial" w:cs="Arial"/>
                <w:i/>
                <w:sz w:val="16"/>
                <w:szCs w:val="16"/>
              </w:rPr>
              <w:t>syncOffsetIndicator</w:t>
            </w:r>
            <w:r w:rsidRPr="00A11D4E">
              <w:rPr>
                <w:rFonts w:ascii="Arial" w:hAnsi="Arial" w:cs="Arial"/>
                <w:i/>
                <w:sz w:val="16"/>
                <w:szCs w:val="16"/>
                <w:lang w:eastAsia="zh-CN"/>
              </w:rPr>
              <w:t>3</w:t>
            </w:r>
            <w:r w:rsidRPr="00A11D4E">
              <w:rPr>
                <w:rFonts w:ascii="Arial" w:hAnsi="Arial" w:cs="Arial"/>
                <w:sz w:val="16"/>
                <w:szCs w:val="16"/>
                <w:lang w:eastAsia="zh-CN"/>
              </w:rPr>
              <w:t xml:space="preserve"> is pre-configured in </w:t>
            </w:r>
            <w:r w:rsidRPr="00A11D4E">
              <w:rPr>
                <w:rFonts w:ascii="Arial" w:hAnsi="Arial" w:cs="Arial"/>
                <w:i/>
                <w:sz w:val="16"/>
                <w:szCs w:val="16"/>
                <w:lang w:eastAsia="en-GB"/>
              </w:rPr>
              <w:t>SL-</w:t>
            </w:r>
            <w:r w:rsidRPr="00A11D4E">
              <w:rPr>
                <w:rFonts w:ascii="Arial" w:hAnsi="Arial" w:cs="Arial"/>
                <w:i/>
                <w:sz w:val="16"/>
                <w:szCs w:val="16"/>
                <w:lang w:eastAsia="zh-CN"/>
              </w:rPr>
              <w:t>V2X-</w:t>
            </w:r>
            <w:r w:rsidRPr="00A11D4E">
              <w:rPr>
                <w:rFonts w:ascii="Arial" w:hAnsi="Arial" w:cs="Arial"/>
                <w:i/>
                <w:sz w:val="16"/>
                <w:szCs w:val="16"/>
                <w:lang w:eastAsia="en-GB"/>
              </w:rPr>
              <w:t>Preconfiguration</w:t>
            </w:r>
            <w:r w:rsidRPr="00A11D4E">
              <w:rPr>
                <w:rFonts w:ascii="Arial" w:hAnsi="Arial" w:cs="Arial"/>
                <w:sz w:val="16"/>
                <w:szCs w:val="16"/>
                <w:lang w:eastAsia="zh-CN"/>
              </w:rPr>
              <w:t>.</w:t>
            </w:r>
          </w:p>
          <w:p w14:paraId="49D1CF9B" w14:textId="213983F9" w:rsidR="00ED56E5" w:rsidRPr="0046006F" w:rsidRDefault="00ED56E5" w:rsidP="00ED56E5">
            <w:pPr>
              <w:spacing w:after="60"/>
              <w:rPr>
                <w:rFonts w:ascii="Courier New" w:hAnsi="Courier New" w:cs="Courier New"/>
                <w:sz w:val="16"/>
                <w:szCs w:val="16"/>
              </w:rPr>
            </w:pPr>
            <w:r>
              <w:rPr>
                <w:rFonts w:ascii="Arial" w:hAnsi="Arial" w:cs="Arial"/>
                <w:color w:val="1F3864" w:themeColor="accent5" w:themeShade="80"/>
                <w:sz w:val="16"/>
                <w:szCs w:val="16"/>
                <w:lang w:eastAsia="zh-CN"/>
              </w:rPr>
              <w:t>Ericsson: Captured in WI CR:</w:t>
            </w:r>
          </w:p>
        </w:tc>
        <w:tc>
          <w:tcPr>
            <w:tcW w:w="1580" w:type="dxa"/>
          </w:tcPr>
          <w:p w14:paraId="756130FC"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2CA134A6"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111641C2" w14:textId="3F6D9CF2"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69AF2020" w14:textId="77777777" w:rsidTr="00571106">
        <w:tc>
          <w:tcPr>
            <w:tcW w:w="833" w:type="dxa"/>
          </w:tcPr>
          <w:p w14:paraId="0265AF96" w14:textId="4BE8C15B"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E.051</w:t>
            </w:r>
          </w:p>
        </w:tc>
        <w:tc>
          <w:tcPr>
            <w:tcW w:w="3033" w:type="dxa"/>
          </w:tcPr>
          <w:p w14:paraId="120DC0BF" w14:textId="3B4E8C30"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5A0501">
              <w:rPr>
                <w:rFonts w:ascii="Arial" w:hAnsi="Arial" w:cs="Arial"/>
                <w:noProof/>
                <w:sz w:val="16"/>
                <w:szCs w:val="16"/>
              </w:rPr>
              <w:t>SL-TF-ResourceConfig</w:t>
            </w:r>
          </w:p>
        </w:tc>
        <w:tc>
          <w:tcPr>
            <w:tcW w:w="4961" w:type="dxa"/>
          </w:tcPr>
          <w:p w14:paraId="4F64D5E4" w14:textId="77777777" w:rsidR="00ED56E5" w:rsidRDefault="00ED56E5" w:rsidP="00ED56E5">
            <w:pPr>
              <w:spacing w:after="60"/>
              <w:rPr>
                <w:rFonts w:ascii="Arial" w:hAnsi="Arial" w:cs="Arial"/>
                <w:noProof/>
                <w:sz w:val="16"/>
                <w:szCs w:val="16"/>
              </w:rPr>
            </w:pPr>
            <w:r>
              <w:rPr>
                <w:rFonts w:ascii="Arial" w:hAnsi="Arial" w:cs="Arial"/>
                <w:noProof/>
                <w:sz w:val="16"/>
                <w:szCs w:val="16"/>
              </w:rPr>
              <w:t>RAN capabilities are not within the scope of the standard.</w:t>
            </w:r>
          </w:p>
          <w:p w14:paraId="6A6E7E77" w14:textId="77777777" w:rsidR="00ED56E5" w:rsidRPr="005A0501" w:rsidRDefault="00ED56E5" w:rsidP="00ED56E5">
            <w:pPr>
              <w:spacing w:after="60"/>
              <w:rPr>
                <w:rFonts w:ascii="Arial" w:hAnsi="Arial" w:cs="Arial"/>
                <w:b/>
                <w:i/>
                <w:noProof/>
                <w:sz w:val="16"/>
                <w:szCs w:val="16"/>
              </w:rPr>
            </w:pPr>
            <w:r w:rsidRPr="005A0501">
              <w:rPr>
                <w:rFonts w:ascii="Arial" w:hAnsi="Arial" w:cs="Arial"/>
                <w:b/>
                <w:i/>
                <w:noProof/>
                <w:sz w:val="16"/>
                <w:szCs w:val="16"/>
              </w:rPr>
              <w:t>subframeBitmap</w:t>
            </w:r>
          </w:p>
          <w:p w14:paraId="2BF697FD" w14:textId="77777777" w:rsidR="00ED56E5" w:rsidRDefault="00ED56E5" w:rsidP="00ED56E5">
            <w:pP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noProof/>
                <w:sz w:val="16"/>
                <w:szCs w:val="16"/>
                <w:highlight w:val="yellow"/>
              </w:rPr>
              <w:t>can</w:t>
            </w:r>
            <w:r w:rsidRPr="005A0501">
              <w:rPr>
                <w:rFonts w:ascii="Arial" w:hAnsi="Arial" w:cs="Arial"/>
                <w:noProof/>
                <w:sz w:val="16"/>
                <w:szCs w:val="16"/>
              </w:rPr>
              <w:t xml:space="preserve"> configure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14:paraId="34A81C28" w14:textId="77777777" w:rsidR="00ED56E5" w:rsidRPr="0046006F" w:rsidRDefault="00ED56E5" w:rsidP="00ED56E5">
            <w:pPr>
              <w:spacing w:after="60"/>
              <w:rPr>
                <w:rFonts w:ascii="Arial" w:hAnsi="Arial" w:cs="Arial"/>
                <w:noProof/>
                <w:sz w:val="16"/>
                <w:szCs w:val="16"/>
                <w:lang w:eastAsia="zh-CN"/>
              </w:rPr>
            </w:pPr>
          </w:p>
        </w:tc>
        <w:tc>
          <w:tcPr>
            <w:tcW w:w="682" w:type="dxa"/>
          </w:tcPr>
          <w:p w14:paraId="304D00ED" w14:textId="2E3188F2"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3D5F830E" w14:textId="77777777" w:rsidR="00ED56E5" w:rsidRDefault="00ED56E5" w:rsidP="00ED56E5">
            <w:pPr>
              <w:spacing w:after="60"/>
              <w:rPr>
                <w:rFonts w:ascii="Arial" w:hAnsi="Arial" w:cs="Arial"/>
                <w:noProof/>
                <w:sz w:val="16"/>
                <w:szCs w:val="16"/>
              </w:rPr>
            </w:pPr>
            <w:r>
              <w:rPr>
                <w:rFonts w:ascii="Arial" w:hAnsi="Arial" w:cs="Arial"/>
                <w:noProof/>
                <w:sz w:val="16"/>
                <w:szCs w:val="16"/>
              </w:rPr>
              <w:t>Remove the verbal form “can” and use statement of fact instead</w:t>
            </w:r>
          </w:p>
          <w:p w14:paraId="14339372" w14:textId="77777777" w:rsidR="00ED56E5" w:rsidRPr="005A0501" w:rsidRDefault="00ED56E5" w:rsidP="00ED56E5">
            <w:pPr>
              <w:spacing w:after="60"/>
              <w:rPr>
                <w:rFonts w:ascii="Arial" w:hAnsi="Arial" w:cs="Arial"/>
                <w:b/>
                <w:i/>
                <w:noProof/>
                <w:sz w:val="16"/>
                <w:szCs w:val="16"/>
              </w:rPr>
            </w:pPr>
            <w:r w:rsidRPr="005A0501">
              <w:rPr>
                <w:rFonts w:ascii="Arial" w:hAnsi="Arial" w:cs="Arial"/>
                <w:b/>
                <w:i/>
                <w:noProof/>
                <w:sz w:val="16"/>
                <w:szCs w:val="16"/>
              </w:rPr>
              <w:t>subframeBitmap</w:t>
            </w:r>
          </w:p>
          <w:p w14:paraId="19AC2A59" w14:textId="77777777" w:rsidR="00ED56E5" w:rsidRDefault="00ED56E5" w:rsidP="00ED56E5">
            <w:pPr>
              <w:pBdr>
                <w:bottom w:val="single" w:sz="6" w:space="1" w:color="auto"/>
              </w:pBdr>
              <w:spacing w:after="60"/>
              <w:rPr>
                <w:rFonts w:ascii="Arial" w:hAnsi="Arial" w:cs="Arial"/>
                <w:noProof/>
                <w:sz w:val="16"/>
                <w:szCs w:val="16"/>
              </w:rPr>
            </w:pPr>
            <w:r w:rsidRPr="005A0501">
              <w:rPr>
                <w:rFonts w:ascii="Arial" w:hAnsi="Arial" w:cs="Arial"/>
                <w:noProof/>
                <w:sz w:val="16"/>
                <w:szCs w:val="16"/>
              </w:rPr>
              <w:t xml:space="preserve">Indicates the subframe bitmap indicating resources used for sidelink. For sidelink communication, E-UTRAN configures value bs40 for FDD and the following values for TDD: value bs42 for configuration0, value bs16 for configuration1, value bs8 for configuration2, value bs12 for configuration3, value bs8 for configuration4, value bs4 for configuration5 and value bs30 for configuration6. For V2X sidelink communication, E-UTRAN </w:t>
            </w:r>
            <w:r w:rsidRPr="00AD2A81">
              <w:rPr>
                <w:rFonts w:ascii="Arial" w:hAnsi="Arial" w:cs="Arial"/>
                <w:strike/>
                <w:noProof/>
                <w:color w:val="FF0000"/>
                <w:sz w:val="16"/>
                <w:szCs w:val="16"/>
              </w:rPr>
              <w:t>can</w:t>
            </w:r>
            <w:r w:rsidRPr="005A0501">
              <w:rPr>
                <w:rFonts w:ascii="Arial" w:hAnsi="Arial" w:cs="Arial"/>
                <w:noProof/>
                <w:sz w:val="16"/>
                <w:szCs w:val="16"/>
              </w:rPr>
              <w:t xml:space="preserve"> configure</w:t>
            </w:r>
            <w:r w:rsidRPr="00AD2A81">
              <w:rPr>
                <w:rFonts w:ascii="Arial" w:hAnsi="Arial" w:cs="Arial"/>
                <w:noProof/>
                <w:color w:val="FF0000"/>
                <w:sz w:val="16"/>
                <w:szCs w:val="16"/>
                <w:highlight w:val="yellow"/>
                <w:u w:val="single"/>
              </w:rPr>
              <w:t>s</w:t>
            </w:r>
            <w:r w:rsidRPr="005A0501">
              <w:rPr>
                <w:rFonts w:ascii="Arial" w:hAnsi="Arial" w:cs="Arial"/>
                <w:noProof/>
                <w:sz w:val="16"/>
                <w:szCs w:val="16"/>
              </w:rPr>
              <w:t xml:space="preserve"> value bs16, bs20 or bs100 for FDD and the following values for TDD: value bs60 for configuration0, value bs40 for configuration1, value bs20 for configuration2, value bs30 for configuration3, value bs20 for configuration4, value bs10 for configuration5 and value bs50 for configuration6.</w:t>
            </w:r>
          </w:p>
          <w:p w14:paraId="15294823" w14:textId="7CE15911"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3C65299B"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0FF9E765"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6BC1177E" w14:textId="012EB722"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4EDE1317" w14:textId="77777777" w:rsidTr="00571106">
        <w:tc>
          <w:tcPr>
            <w:tcW w:w="833" w:type="dxa"/>
          </w:tcPr>
          <w:p w14:paraId="24363F71" w14:textId="58B261FC"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N.172</w:t>
            </w:r>
          </w:p>
        </w:tc>
        <w:tc>
          <w:tcPr>
            <w:tcW w:w="3033" w:type="dxa"/>
          </w:tcPr>
          <w:p w14:paraId="502C9A0E" w14:textId="4E65E001" w:rsidR="00ED56E5" w:rsidRDefault="00ED56E5" w:rsidP="00ED56E5">
            <w:pPr>
              <w:spacing w:after="60"/>
              <w:rPr>
                <w:rFonts w:ascii="Arial" w:hAnsi="Arial" w:cs="Arial"/>
                <w:noProof/>
                <w:sz w:val="16"/>
                <w:szCs w:val="16"/>
              </w:rPr>
            </w:pPr>
            <w:r>
              <w:rPr>
                <w:rFonts w:ascii="Arial" w:hAnsi="Arial" w:cs="Arial"/>
                <w:noProof/>
                <w:sz w:val="16"/>
                <w:szCs w:val="16"/>
              </w:rPr>
              <w:t>6.3.8 SL-TxPower::</w:t>
            </w:r>
            <w:r w:rsidRPr="00784B81">
              <w:rPr>
                <w:rFonts w:ascii="Arial" w:hAnsi="Arial" w:cs="Arial"/>
                <w:noProof/>
                <w:sz w:val="16"/>
                <w:szCs w:val="16"/>
              </w:rPr>
              <w:t>power-r14</w:t>
            </w:r>
          </w:p>
        </w:tc>
        <w:tc>
          <w:tcPr>
            <w:tcW w:w="4961" w:type="dxa"/>
          </w:tcPr>
          <w:p w14:paraId="5A1EFA47" w14:textId="354F6FF0"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Could be better as txPower-r14</w:t>
            </w:r>
          </w:p>
        </w:tc>
        <w:tc>
          <w:tcPr>
            <w:tcW w:w="682" w:type="dxa"/>
          </w:tcPr>
          <w:p w14:paraId="717464E9" w14:textId="43862167"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0BBC56BF" w14:textId="77777777" w:rsidR="00ED56E5" w:rsidRDefault="00ED56E5" w:rsidP="00ED56E5">
            <w:pPr>
              <w:pBdr>
                <w:bottom w:val="single" w:sz="6" w:space="1" w:color="auto"/>
              </w:pBdr>
              <w:spacing w:after="60"/>
              <w:rPr>
                <w:rFonts w:ascii="Arial" w:hAnsi="Arial" w:cs="Arial"/>
                <w:noProof/>
                <w:sz w:val="16"/>
                <w:szCs w:val="16"/>
              </w:rPr>
            </w:pPr>
            <w:r>
              <w:rPr>
                <w:rFonts w:ascii="Arial" w:hAnsi="Arial" w:cs="Arial"/>
                <w:noProof/>
                <w:sz w:val="16"/>
                <w:szCs w:val="16"/>
              </w:rPr>
              <w:t>Use “txPower-r14” instead</w:t>
            </w:r>
          </w:p>
          <w:p w14:paraId="195026CC" w14:textId="53588732"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20D93B42"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48C30B3F"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32ED262B" w14:textId="7D935988"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10CF43A0" w14:textId="77777777" w:rsidTr="00571106">
        <w:tc>
          <w:tcPr>
            <w:tcW w:w="833" w:type="dxa"/>
          </w:tcPr>
          <w:p w14:paraId="388F4088" w14:textId="2B2EE453"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E.054</w:t>
            </w:r>
          </w:p>
        </w:tc>
        <w:tc>
          <w:tcPr>
            <w:tcW w:w="3033" w:type="dxa"/>
          </w:tcPr>
          <w:p w14:paraId="6AAB7FD0" w14:textId="40FA0916"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AD2A81">
              <w:rPr>
                <w:rFonts w:ascii="Arial" w:hAnsi="Arial" w:cs="Arial"/>
                <w:noProof/>
                <w:sz w:val="16"/>
                <w:szCs w:val="16"/>
              </w:rPr>
              <w:t>SL-TypeTxSync</w:t>
            </w:r>
          </w:p>
        </w:tc>
        <w:tc>
          <w:tcPr>
            <w:tcW w:w="4961" w:type="dxa"/>
          </w:tcPr>
          <w:p w14:paraId="533B6F07" w14:textId="77777777" w:rsidR="00ED56E5" w:rsidRDefault="00ED56E5" w:rsidP="00ED56E5">
            <w:pPr>
              <w:spacing w:after="60"/>
              <w:rPr>
                <w:rFonts w:ascii="Arial" w:hAnsi="Arial" w:cs="Arial"/>
                <w:noProof/>
                <w:sz w:val="16"/>
                <w:szCs w:val="16"/>
              </w:rPr>
            </w:pPr>
            <w:r>
              <w:rPr>
                <w:rFonts w:ascii="Arial" w:hAnsi="Arial" w:cs="Arial"/>
                <w:noProof/>
                <w:sz w:val="16"/>
                <w:szCs w:val="16"/>
              </w:rPr>
              <w:t>How is the spare value supposed to be used? The information element is referenced by both common and dedicated signaling. It has been agreed during previous ASN.1 reviews that spare values are not used in dedicated signaling.</w:t>
            </w:r>
          </w:p>
          <w:p w14:paraId="505349AB" w14:textId="2A1F37CF" w:rsidR="00ED56E5" w:rsidRPr="0046006F" w:rsidRDefault="00ED56E5" w:rsidP="00ED56E5">
            <w:pPr>
              <w:spacing w:after="60"/>
              <w:rPr>
                <w:rFonts w:ascii="Arial" w:hAnsi="Arial" w:cs="Arial"/>
                <w:noProof/>
                <w:sz w:val="16"/>
                <w:szCs w:val="16"/>
                <w:lang w:eastAsia="zh-CN"/>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 xml:space="preserve">ENUMERATED {gnss, enb, </w:t>
            </w:r>
            <w:r w:rsidRPr="00AD2A81">
              <w:rPr>
                <w:rFonts w:ascii="Courier New" w:hAnsi="Courier New" w:cs="Courier New"/>
                <w:noProof/>
                <w:sz w:val="16"/>
                <w:szCs w:val="16"/>
              </w:rPr>
              <w:lastRenderedPageBreak/>
              <w:t xml:space="preserve">ue, </w:t>
            </w:r>
            <w:r w:rsidRPr="00AD2A81">
              <w:rPr>
                <w:rFonts w:ascii="Courier New" w:hAnsi="Courier New" w:cs="Courier New"/>
                <w:noProof/>
                <w:sz w:val="16"/>
                <w:szCs w:val="16"/>
                <w:highlight w:val="yellow"/>
              </w:rPr>
              <w:t>spare1</w:t>
            </w:r>
            <w:r w:rsidRPr="00AD2A81">
              <w:rPr>
                <w:rFonts w:ascii="Courier New" w:hAnsi="Courier New" w:cs="Courier New"/>
                <w:noProof/>
                <w:sz w:val="16"/>
                <w:szCs w:val="16"/>
              </w:rPr>
              <w:t>}</w:t>
            </w:r>
          </w:p>
        </w:tc>
        <w:tc>
          <w:tcPr>
            <w:tcW w:w="682" w:type="dxa"/>
          </w:tcPr>
          <w:p w14:paraId="263E0FAC" w14:textId="0AACD8FE"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lastRenderedPageBreak/>
              <w:t>2</w:t>
            </w:r>
          </w:p>
        </w:tc>
        <w:tc>
          <w:tcPr>
            <w:tcW w:w="4542" w:type="dxa"/>
          </w:tcPr>
          <w:p w14:paraId="240D451E" w14:textId="77777777" w:rsidR="00ED56E5" w:rsidRDefault="00ED56E5" w:rsidP="00ED56E5">
            <w:pPr>
              <w:spacing w:after="60"/>
              <w:rPr>
                <w:rFonts w:ascii="Arial" w:hAnsi="Arial" w:cs="Arial"/>
                <w:noProof/>
                <w:sz w:val="16"/>
                <w:szCs w:val="16"/>
              </w:rPr>
            </w:pPr>
            <w:r>
              <w:rPr>
                <w:rFonts w:ascii="Arial" w:hAnsi="Arial" w:cs="Arial"/>
                <w:noProof/>
                <w:sz w:val="16"/>
                <w:szCs w:val="16"/>
              </w:rPr>
              <w:t>Remove the spare value</w:t>
            </w:r>
          </w:p>
          <w:p w14:paraId="2C215642" w14:textId="77777777" w:rsidR="00ED56E5" w:rsidRDefault="00ED56E5" w:rsidP="00ED56E5">
            <w:pPr>
              <w:pBdr>
                <w:bottom w:val="single" w:sz="6" w:space="1" w:color="auto"/>
              </w:pBdr>
              <w:spacing w:after="60"/>
              <w:rPr>
                <w:rFonts w:ascii="Courier New" w:hAnsi="Courier New" w:cs="Courier New"/>
                <w:noProof/>
                <w:sz w:val="16"/>
                <w:szCs w:val="16"/>
              </w:rPr>
            </w:pPr>
            <w:r w:rsidRPr="00AD2A81">
              <w:rPr>
                <w:rFonts w:ascii="Courier New" w:hAnsi="Courier New" w:cs="Courier New"/>
                <w:noProof/>
                <w:sz w:val="16"/>
                <w:szCs w:val="16"/>
              </w:rPr>
              <w:t>SL-TypeTxSync-r14 ::=</w:t>
            </w:r>
            <w:r w:rsidRPr="00AD2A81">
              <w:rPr>
                <w:rFonts w:ascii="Courier New" w:hAnsi="Courier New" w:cs="Courier New"/>
                <w:noProof/>
                <w:sz w:val="16"/>
                <w:szCs w:val="16"/>
              </w:rPr>
              <w:tab/>
            </w:r>
            <w:r w:rsidRPr="00AD2A81">
              <w:rPr>
                <w:rFonts w:ascii="Courier New" w:hAnsi="Courier New" w:cs="Courier New"/>
                <w:noProof/>
                <w:sz w:val="16"/>
                <w:szCs w:val="16"/>
              </w:rPr>
              <w:tab/>
              <w:t>ENUMERATED {gnss, enb, ue</w:t>
            </w:r>
            <w:r w:rsidRPr="00AD2A81">
              <w:rPr>
                <w:rFonts w:ascii="Courier New" w:hAnsi="Courier New" w:cs="Courier New"/>
                <w:strike/>
                <w:noProof/>
                <w:color w:val="FF0000"/>
                <w:sz w:val="16"/>
                <w:szCs w:val="16"/>
              </w:rPr>
              <w:t>, spare1</w:t>
            </w:r>
            <w:r w:rsidRPr="00AD2A81">
              <w:rPr>
                <w:rFonts w:ascii="Courier New" w:hAnsi="Courier New" w:cs="Courier New"/>
                <w:noProof/>
                <w:sz w:val="16"/>
                <w:szCs w:val="16"/>
              </w:rPr>
              <w:t>}</w:t>
            </w:r>
          </w:p>
          <w:p w14:paraId="35EBF833" w14:textId="5A699438"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 xml:space="preserve">Ericsson: Captured in </w:t>
            </w:r>
            <w:r w:rsidR="00FC23EF">
              <w:rPr>
                <w:rFonts w:ascii="Arial" w:hAnsi="Arial" w:cs="Arial"/>
                <w:noProof/>
                <w:color w:val="1F3864" w:themeColor="accent5" w:themeShade="80"/>
                <w:sz w:val="16"/>
                <w:szCs w:val="16"/>
              </w:rPr>
              <w:t xml:space="preserve">general </w:t>
            </w:r>
            <w:r>
              <w:rPr>
                <w:rFonts w:ascii="Arial" w:hAnsi="Arial" w:cs="Arial"/>
                <w:noProof/>
                <w:color w:val="1F3864" w:themeColor="accent5" w:themeShade="80"/>
                <w:sz w:val="16"/>
                <w:szCs w:val="16"/>
              </w:rPr>
              <w:t>CR.</w:t>
            </w:r>
          </w:p>
        </w:tc>
        <w:tc>
          <w:tcPr>
            <w:tcW w:w="1580" w:type="dxa"/>
          </w:tcPr>
          <w:p w14:paraId="384B76CB"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42191B45"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389D97A4" w14:textId="5837F185"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4D7FBF79" w14:textId="77777777" w:rsidTr="00571106">
        <w:tc>
          <w:tcPr>
            <w:tcW w:w="833" w:type="dxa"/>
          </w:tcPr>
          <w:p w14:paraId="7A620AD1" w14:textId="2BEBF110"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L.051</w:t>
            </w:r>
          </w:p>
        </w:tc>
        <w:tc>
          <w:tcPr>
            <w:tcW w:w="3033" w:type="dxa"/>
          </w:tcPr>
          <w:p w14:paraId="1E45EEE3" w14:textId="158BB161"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14:paraId="7BEA30C9" w14:textId="2B20A36B"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14:paraId="625E834E" w14:textId="1E29F6CC"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2</w:t>
            </w:r>
          </w:p>
        </w:tc>
        <w:tc>
          <w:tcPr>
            <w:tcW w:w="4542" w:type="dxa"/>
          </w:tcPr>
          <w:p w14:paraId="4AEDA90E" w14:textId="77777777" w:rsidR="00ED56E5" w:rsidRDefault="00ED56E5" w:rsidP="00ED56E5">
            <w:pPr>
              <w:pBdr>
                <w:bottom w:val="single" w:sz="6" w:space="1" w:color="auto"/>
              </w:pBd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14:paraId="5EE043F1" w14:textId="1A7B59BA"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4EB52782"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16B97FFE"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5C9B5103" w14:textId="656FFDFA"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7037F75D" w14:textId="77777777" w:rsidTr="00571106">
        <w:tc>
          <w:tcPr>
            <w:tcW w:w="833" w:type="dxa"/>
          </w:tcPr>
          <w:p w14:paraId="68E93E9F" w14:textId="08DC7159"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L.052</w:t>
            </w:r>
          </w:p>
        </w:tc>
        <w:tc>
          <w:tcPr>
            <w:tcW w:w="3033" w:type="dxa"/>
          </w:tcPr>
          <w:p w14:paraId="57145099" w14:textId="0BF50DE5"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14:paraId="5322C443" w14:textId="77777777" w:rsidR="00ED56E5" w:rsidRPr="005C1016" w:rsidRDefault="00ED56E5" w:rsidP="00ED56E5">
            <w:pPr>
              <w:spacing w:after="60"/>
              <w:rPr>
                <w:rFonts w:ascii="Arial" w:hAnsi="Arial" w:cs="Arial"/>
                <w:noProof/>
                <w:sz w:val="16"/>
                <w:szCs w:val="16"/>
                <w:lang w:eastAsia="ko-KR"/>
              </w:rPr>
            </w:pPr>
            <w:r w:rsidRPr="005C1016">
              <w:rPr>
                <w:rFonts w:ascii="Arial" w:hAnsi="Arial" w:cs="Arial"/>
                <w:noProof/>
                <w:sz w:val="16"/>
                <w:szCs w:val="16"/>
                <w:lang w:eastAsia="ko-KR"/>
              </w:rPr>
              <w:t>Priorization is done in MAC layer so that it would be good to add reference.</w:t>
            </w:r>
          </w:p>
          <w:p w14:paraId="4164DA91" w14:textId="77D00F69"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No italic for SIB21.</w:t>
            </w:r>
          </w:p>
        </w:tc>
        <w:tc>
          <w:tcPr>
            <w:tcW w:w="682" w:type="dxa"/>
          </w:tcPr>
          <w:p w14:paraId="5521D679" w14:textId="03EC1D85"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1</w:t>
            </w:r>
          </w:p>
        </w:tc>
        <w:tc>
          <w:tcPr>
            <w:tcW w:w="4542" w:type="dxa"/>
          </w:tcPr>
          <w:p w14:paraId="143519DD" w14:textId="77777777" w:rsidR="00ED56E5" w:rsidRPr="005C1016" w:rsidRDefault="00ED56E5" w:rsidP="00ED56E5">
            <w:pPr>
              <w:spacing w:after="60"/>
              <w:rPr>
                <w:rFonts w:ascii="Arial" w:hAnsi="Arial" w:cs="Arial"/>
                <w:b/>
                <w:i/>
                <w:sz w:val="16"/>
                <w:szCs w:val="16"/>
                <w:lang w:eastAsia="zh-CN"/>
              </w:rPr>
            </w:pPr>
            <w:r w:rsidRPr="005C1016">
              <w:rPr>
                <w:rFonts w:ascii="Arial" w:hAnsi="Arial" w:cs="Arial"/>
                <w:b/>
                <w:i/>
                <w:sz w:val="16"/>
                <w:szCs w:val="16"/>
                <w:lang w:eastAsia="zh-CN"/>
              </w:rPr>
              <w:t>thresSL-TxPrioritization</w:t>
            </w:r>
          </w:p>
          <w:p w14:paraId="542DDCA5" w14:textId="77777777" w:rsidR="00ED56E5" w:rsidRDefault="00ED56E5" w:rsidP="00ED56E5">
            <w:pPr>
              <w:pBdr>
                <w:bottom w:val="single" w:sz="6" w:space="1" w:color="auto"/>
              </w:pBdr>
              <w:spacing w:after="60"/>
              <w:rPr>
                <w:rFonts w:ascii="Arial" w:hAnsi="Arial" w:cs="Arial"/>
                <w:sz w:val="16"/>
                <w:szCs w:val="16"/>
                <w:lang w:eastAsia="zh-CN"/>
              </w:rPr>
            </w:pPr>
            <w:r w:rsidRPr="005C1016">
              <w:rPr>
                <w:rFonts w:ascii="Arial" w:hAnsi="Arial" w:cs="Arial"/>
                <w:sz w:val="16"/>
                <w:szCs w:val="16"/>
                <w:lang w:eastAsia="zh-CN"/>
              </w:rPr>
              <w:t>Indicates the threshold used to determine whether SL TX is prioritized over UL TX overlapping in time</w:t>
            </w:r>
            <w:r w:rsidRPr="005C1016">
              <w:rPr>
                <w:rFonts w:ascii="Arial" w:hAnsi="Arial" w:cs="Arial"/>
                <w:color w:val="FF0000"/>
                <w:sz w:val="16"/>
                <w:szCs w:val="16"/>
                <w:u w:val="single"/>
                <w:lang w:eastAsia="zh-CN"/>
              </w:rPr>
              <w:t xml:space="preserve">, </w:t>
            </w:r>
            <w:r w:rsidRPr="005C1016">
              <w:rPr>
                <w:rFonts w:ascii="Arial" w:eastAsia="MS Mincho" w:hAnsi="Arial" w:cs="Arial"/>
                <w:bCs/>
                <w:color w:val="FF0000"/>
                <w:kern w:val="2"/>
                <w:sz w:val="16"/>
                <w:szCs w:val="16"/>
                <w:u w:val="single"/>
                <w:lang w:eastAsia="en-GB"/>
              </w:rPr>
              <w:t>used as specified in TS 36.321 [6]</w:t>
            </w:r>
            <w:r w:rsidRPr="005C1016">
              <w:rPr>
                <w:rFonts w:ascii="Arial" w:hAnsi="Arial" w:cs="Arial"/>
                <w:sz w:val="16"/>
                <w:szCs w:val="16"/>
                <w:u w:val="single"/>
                <w:lang w:eastAsia="zh-CN"/>
              </w:rPr>
              <w:t xml:space="preserve">. </w:t>
            </w:r>
            <w:r w:rsidRPr="005C1016">
              <w:rPr>
                <w:rFonts w:ascii="Arial" w:hAnsi="Arial" w:cs="Arial"/>
                <w:sz w:val="16"/>
                <w:szCs w:val="16"/>
                <w:lang w:eastAsia="zh-CN"/>
              </w:rPr>
              <w:t xml:space="preserve">If the SL data to be transmitted has a PPPP value lower than this threshold, then the SL data can be prioritized over UL transmission in the same subframe. This value shall overwrite </w:t>
            </w:r>
            <w:r w:rsidRPr="005C1016">
              <w:rPr>
                <w:rFonts w:ascii="Arial" w:hAnsi="Arial" w:cs="Arial"/>
                <w:i/>
                <w:sz w:val="16"/>
                <w:szCs w:val="16"/>
                <w:lang w:eastAsia="zh-CN"/>
              </w:rPr>
              <w:t>thresSL-TxPrioritization</w:t>
            </w:r>
            <w:r w:rsidRPr="005C1016">
              <w:rPr>
                <w:rFonts w:ascii="Arial" w:hAnsi="Arial" w:cs="Arial"/>
                <w:sz w:val="16"/>
                <w:szCs w:val="16"/>
                <w:lang w:eastAsia="zh-CN"/>
              </w:rPr>
              <w:t xml:space="preserve"> configured in </w:t>
            </w:r>
            <w:r w:rsidRPr="005C1016">
              <w:rPr>
                <w:rFonts w:ascii="Arial" w:hAnsi="Arial" w:cs="Arial"/>
                <w:color w:val="FF0000"/>
                <w:sz w:val="16"/>
                <w:szCs w:val="16"/>
                <w:u w:val="single"/>
                <w:lang w:eastAsia="zh-CN"/>
              </w:rPr>
              <w:t xml:space="preserve">SIB21 </w:t>
            </w:r>
            <w:r w:rsidRPr="005C1016">
              <w:rPr>
                <w:rFonts w:ascii="Arial" w:hAnsi="Arial" w:cs="Arial"/>
                <w:sz w:val="16"/>
                <w:szCs w:val="16"/>
                <w:lang w:eastAsia="zh-CN"/>
              </w:rPr>
              <w:t xml:space="preserve">or </w:t>
            </w:r>
            <w:r w:rsidRPr="005C1016">
              <w:rPr>
                <w:rFonts w:ascii="Arial" w:hAnsi="Arial" w:cs="Arial"/>
                <w:i/>
                <w:sz w:val="16"/>
                <w:szCs w:val="16"/>
                <w:lang w:eastAsia="zh-CN"/>
              </w:rPr>
              <w:t>SL-V2X-Preconfiguration</w:t>
            </w:r>
            <w:r w:rsidRPr="005C1016">
              <w:rPr>
                <w:rFonts w:ascii="Arial" w:hAnsi="Arial" w:cs="Arial"/>
                <w:sz w:val="16"/>
                <w:szCs w:val="16"/>
                <w:lang w:eastAsia="zh-CN"/>
              </w:rPr>
              <w:t xml:space="preserve"> if any.</w:t>
            </w:r>
          </w:p>
          <w:p w14:paraId="0E2DCC15" w14:textId="7E7689F8"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51E2F215"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0A6DF503"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0DFAF93B" w14:textId="375D1E5A"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2F061149" w14:textId="77777777" w:rsidTr="00571106">
        <w:tc>
          <w:tcPr>
            <w:tcW w:w="833" w:type="dxa"/>
          </w:tcPr>
          <w:p w14:paraId="2E19AE10" w14:textId="54BA55D3"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L.053</w:t>
            </w:r>
          </w:p>
        </w:tc>
        <w:tc>
          <w:tcPr>
            <w:tcW w:w="3033" w:type="dxa"/>
          </w:tcPr>
          <w:p w14:paraId="2A375848" w14:textId="0B7B5719"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5C1016">
              <w:rPr>
                <w:rFonts w:ascii="Arial" w:hAnsi="Arial" w:cs="Arial"/>
                <w:noProof/>
                <w:sz w:val="16"/>
                <w:szCs w:val="16"/>
              </w:rPr>
              <w:t>SL-V2X-ConfigDedicated</w:t>
            </w:r>
          </w:p>
        </w:tc>
        <w:tc>
          <w:tcPr>
            <w:tcW w:w="4961" w:type="dxa"/>
          </w:tcPr>
          <w:p w14:paraId="28428C0A" w14:textId="15C90C96"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Rearrange the fields in field description in alphabetical order</w:t>
            </w:r>
          </w:p>
        </w:tc>
        <w:tc>
          <w:tcPr>
            <w:tcW w:w="682" w:type="dxa"/>
          </w:tcPr>
          <w:p w14:paraId="1C0312DC" w14:textId="5CF49A4D" w:rsidR="00ED56E5" w:rsidRPr="0046006F" w:rsidRDefault="00ED56E5" w:rsidP="00ED56E5">
            <w:pPr>
              <w:spacing w:after="60"/>
              <w:rPr>
                <w:rFonts w:ascii="Arial" w:hAnsi="Arial" w:cs="Arial"/>
                <w:noProof/>
                <w:sz w:val="16"/>
                <w:szCs w:val="16"/>
                <w:lang w:eastAsia="zh-CN"/>
              </w:rPr>
            </w:pPr>
            <w:r w:rsidRPr="005C1016">
              <w:rPr>
                <w:rFonts w:ascii="Arial" w:hAnsi="Arial" w:cs="Arial"/>
                <w:noProof/>
                <w:sz w:val="16"/>
                <w:szCs w:val="16"/>
                <w:lang w:eastAsia="ko-KR"/>
              </w:rPr>
              <w:t>1</w:t>
            </w:r>
          </w:p>
        </w:tc>
        <w:tc>
          <w:tcPr>
            <w:tcW w:w="4542" w:type="dxa"/>
          </w:tcPr>
          <w:p w14:paraId="2ED06493" w14:textId="77777777" w:rsidR="00ED56E5" w:rsidRDefault="00ED56E5" w:rsidP="00ED56E5">
            <w:pPr>
              <w:pBdr>
                <w:bottom w:val="single" w:sz="6" w:space="1" w:color="auto"/>
              </w:pBdr>
              <w:spacing w:after="60"/>
              <w:rPr>
                <w:rFonts w:ascii="Arial" w:eastAsia="Malgun Gothic" w:hAnsi="Arial" w:cs="Arial"/>
                <w:sz w:val="16"/>
                <w:szCs w:val="16"/>
                <w:lang w:eastAsia="ko-KR"/>
              </w:rPr>
            </w:pPr>
            <w:r w:rsidRPr="005C1016">
              <w:rPr>
                <w:rFonts w:ascii="Arial" w:eastAsia="Malgun Gothic" w:hAnsi="Arial" w:cs="Arial"/>
                <w:sz w:val="16"/>
                <w:szCs w:val="16"/>
                <w:lang w:eastAsia="ko-KR"/>
              </w:rPr>
              <w:t>Switch between sl-DV-RNTI and v2x-InterFreqInfoList.</w:t>
            </w:r>
          </w:p>
          <w:p w14:paraId="3CF73061" w14:textId="0BAF24C3"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29A01BFC"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7E5E4AE4"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7207C463" w14:textId="026BFD73"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604BF0C7" w14:textId="77777777" w:rsidTr="00571106">
        <w:tc>
          <w:tcPr>
            <w:tcW w:w="833" w:type="dxa"/>
          </w:tcPr>
          <w:p w14:paraId="6F56CFA5" w14:textId="6EE614D7"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E.045</w:t>
            </w:r>
          </w:p>
        </w:tc>
        <w:tc>
          <w:tcPr>
            <w:tcW w:w="3033" w:type="dxa"/>
          </w:tcPr>
          <w:p w14:paraId="7068F130" w14:textId="0BBA5BA4"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AE20E4">
              <w:rPr>
                <w:rFonts w:ascii="Arial" w:hAnsi="Arial" w:cs="Arial"/>
                <w:noProof/>
                <w:sz w:val="16"/>
                <w:szCs w:val="16"/>
              </w:rPr>
              <w:t>SL-V2X-InterFreqUE-SelectionConfig</w:t>
            </w:r>
          </w:p>
        </w:tc>
        <w:tc>
          <w:tcPr>
            <w:tcW w:w="4961" w:type="dxa"/>
          </w:tcPr>
          <w:p w14:paraId="04F9AF35" w14:textId="075A6CD6"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 xml:space="preserve">The field descriptions of </w:t>
            </w:r>
            <w:r w:rsidRPr="007C3325">
              <w:rPr>
                <w:rFonts w:ascii="Arial" w:hAnsi="Arial" w:cs="Arial"/>
                <w:i/>
                <w:noProof/>
                <w:sz w:val="16"/>
                <w:szCs w:val="16"/>
              </w:rPr>
              <w:t>p2x-CommTxPoolNormal, v2x-CommRxPool, v2x-CommTxPoolExceptional,</w:t>
            </w:r>
            <w:r w:rsidRPr="007C3325">
              <w:rPr>
                <w:i/>
              </w:rPr>
              <w:t xml:space="preserve"> </w:t>
            </w:r>
            <w:r w:rsidRPr="007C3325">
              <w:rPr>
                <w:rFonts w:ascii="Arial" w:hAnsi="Arial" w:cs="Arial"/>
                <w:i/>
                <w:noProof/>
                <w:sz w:val="16"/>
                <w:szCs w:val="16"/>
              </w:rPr>
              <w:t>v2x-CommTxPoolNormal</w:t>
            </w:r>
            <w:r>
              <w:rPr>
                <w:rFonts w:ascii="Arial" w:hAnsi="Arial" w:cs="Arial"/>
                <w:noProof/>
                <w:sz w:val="16"/>
                <w:szCs w:val="16"/>
              </w:rPr>
              <w:t xml:space="preserve"> use verbal form “is allowed to” instead of “may” to express permission. The verbal form for permission is “may” according to specification drafting rules, TR 20.801, Annex E table E.3. T</w:t>
            </w:r>
            <w:r w:rsidRPr="00AE20E4">
              <w:rPr>
                <w:rFonts w:ascii="Arial" w:hAnsi="Arial" w:cs="Arial"/>
                <w:noProof/>
                <w:sz w:val="16"/>
                <w:szCs w:val="16"/>
              </w:rPr>
              <w:t>he equivalent expression</w:t>
            </w:r>
            <w:r>
              <w:rPr>
                <w:rFonts w:ascii="Arial" w:hAnsi="Arial" w:cs="Arial"/>
                <w:noProof/>
                <w:sz w:val="16"/>
                <w:szCs w:val="16"/>
              </w:rPr>
              <w:t xml:space="preserve"> “is allowed to” </w:t>
            </w:r>
            <w:r w:rsidRPr="00AE20E4">
              <w:rPr>
                <w:rFonts w:ascii="Arial" w:hAnsi="Arial" w:cs="Arial"/>
                <w:noProof/>
                <w:sz w:val="16"/>
                <w:szCs w:val="16"/>
              </w:rPr>
              <w:t>shall be used only in exceptional cases when the form given in the first column cannot be used for linguistic reasons</w:t>
            </w:r>
            <w:r>
              <w:rPr>
                <w:rFonts w:ascii="Arial" w:hAnsi="Arial" w:cs="Arial"/>
                <w:noProof/>
                <w:sz w:val="16"/>
                <w:szCs w:val="16"/>
              </w:rPr>
              <w:t xml:space="preserve"> as stated in TR 21.801 subclause 6.6.1.</w:t>
            </w:r>
          </w:p>
        </w:tc>
        <w:tc>
          <w:tcPr>
            <w:tcW w:w="682" w:type="dxa"/>
          </w:tcPr>
          <w:p w14:paraId="79C345F6" w14:textId="330E0172" w:rsidR="00ED56E5" w:rsidRPr="0046006F" w:rsidRDefault="00ED56E5" w:rsidP="00ED56E5">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3B5A32A1" w14:textId="77777777" w:rsidR="00ED56E5" w:rsidRDefault="00ED56E5" w:rsidP="00ED56E5">
            <w:pPr>
              <w:spacing w:after="60"/>
              <w:rPr>
                <w:rFonts w:ascii="Arial" w:hAnsi="Arial" w:cs="Arial"/>
                <w:noProof/>
                <w:sz w:val="16"/>
                <w:szCs w:val="16"/>
              </w:rPr>
            </w:pPr>
            <w:r>
              <w:rPr>
                <w:rFonts w:ascii="Arial" w:hAnsi="Arial" w:cs="Arial"/>
                <w:noProof/>
                <w:sz w:val="16"/>
                <w:szCs w:val="16"/>
              </w:rPr>
              <w:t xml:space="preserve">The linguistic reason to use “is allowed to” instead of “may” should be confirmed. If there are no such linguisitic reasons, reformulate the field descriptions as </w:t>
            </w:r>
          </w:p>
          <w:p w14:paraId="0E551785" w14:textId="77777777" w:rsidR="00ED56E5" w:rsidRPr="007C3325" w:rsidRDefault="00ED56E5" w:rsidP="00ED56E5">
            <w:pPr>
              <w:spacing w:after="60"/>
              <w:ind w:left="284"/>
              <w:rPr>
                <w:rFonts w:ascii="Arial" w:hAnsi="Arial" w:cs="Arial"/>
                <w:b/>
                <w:i/>
                <w:noProof/>
                <w:sz w:val="16"/>
                <w:szCs w:val="16"/>
              </w:rPr>
            </w:pPr>
            <w:r w:rsidRPr="007C3325">
              <w:rPr>
                <w:rFonts w:ascii="Arial" w:hAnsi="Arial" w:cs="Arial"/>
                <w:b/>
                <w:i/>
                <w:noProof/>
                <w:sz w:val="16"/>
                <w:szCs w:val="16"/>
              </w:rPr>
              <w:t>p2x-CommTxPoolNormal</w:t>
            </w:r>
          </w:p>
          <w:p w14:paraId="7173F24D" w14:textId="77777777" w:rsidR="00ED56E5" w:rsidRDefault="00ED56E5" w:rsidP="00ED56E5">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P2X related V2X sidelink communication.</w:t>
            </w:r>
          </w:p>
          <w:p w14:paraId="08235B87" w14:textId="77777777" w:rsidR="00ED56E5" w:rsidRDefault="00ED56E5" w:rsidP="00ED56E5">
            <w:pPr>
              <w:spacing w:after="60"/>
              <w:rPr>
                <w:rFonts w:ascii="Arial" w:hAnsi="Arial" w:cs="Arial"/>
                <w:noProof/>
                <w:sz w:val="16"/>
                <w:szCs w:val="16"/>
              </w:rPr>
            </w:pPr>
            <w:r>
              <w:rPr>
                <w:rFonts w:ascii="Arial" w:hAnsi="Arial" w:cs="Arial"/>
                <w:noProof/>
                <w:sz w:val="16"/>
                <w:szCs w:val="16"/>
              </w:rPr>
              <w:t>and</w:t>
            </w:r>
          </w:p>
          <w:p w14:paraId="4F7AFEB8" w14:textId="77777777" w:rsidR="00ED56E5" w:rsidRPr="007C3325" w:rsidRDefault="00ED56E5" w:rsidP="00ED56E5">
            <w:pPr>
              <w:spacing w:after="60"/>
              <w:ind w:left="284"/>
              <w:rPr>
                <w:rFonts w:ascii="Arial" w:hAnsi="Arial" w:cs="Arial"/>
                <w:b/>
                <w:i/>
                <w:noProof/>
                <w:sz w:val="16"/>
                <w:szCs w:val="16"/>
              </w:rPr>
            </w:pPr>
            <w:r w:rsidRPr="007C3325">
              <w:rPr>
                <w:rFonts w:ascii="Arial" w:hAnsi="Arial" w:cs="Arial"/>
                <w:b/>
                <w:i/>
                <w:noProof/>
                <w:sz w:val="16"/>
                <w:szCs w:val="16"/>
              </w:rPr>
              <w:t xml:space="preserve">v2x-CommRxPool </w:t>
            </w:r>
          </w:p>
          <w:p w14:paraId="3C8AA6EB" w14:textId="77777777" w:rsidR="00ED56E5" w:rsidRDefault="00ED56E5" w:rsidP="00ED56E5">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receive V2X sidelink communication.</w:t>
            </w:r>
          </w:p>
          <w:p w14:paraId="2E32698D" w14:textId="77777777" w:rsidR="00ED56E5" w:rsidRDefault="00ED56E5" w:rsidP="00ED56E5">
            <w:pPr>
              <w:spacing w:after="60"/>
              <w:rPr>
                <w:rFonts w:ascii="Arial" w:hAnsi="Arial" w:cs="Arial"/>
                <w:noProof/>
                <w:sz w:val="16"/>
                <w:szCs w:val="16"/>
              </w:rPr>
            </w:pPr>
            <w:r>
              <w:rPr>
                <w:rFonts w:ascii="Arial" w:hAnsi="Arial" w:cs="Arial"/>
                <w:noProof/>
                <w:sz w:val="16"/>
                <w:szCs w:val="16"/>
              </w:rPr>
              <w:t>and</w:t>
            </w:r>
          </w:p>
          <w:p w14:paraId="5F081A71" w14:textId="77777777" w:rsidR="00ED56E5" w:rsidRPr="007C3325" w:rsidRDefault="00ED56E5" w:rsidP="00ED56E5">
            <w:pPr>
              <w:spacing w:after="60"/>
              <w:ind w:left="284"/>
              <w:rPr>
                <w:rFonts w:ascii="Arial" w:hAnsi="Arial" w:cs="Arial"/>
                <w:b/>
                <w:i/>
                <w:noProof/>
                <w:sz w:val="16"/>
                <w:szCs w:val="16"/>
              </w:rPr>
            </w:pPr>
            <w:r w:rsidRPr="007C3325">
              <w:rPr>
                <w:rFonts w:ascii="Arial" w:hAnsi="Arial" w:cs="Arial"/>
                <w:b/>
                <w:i/>
                <w:noProof/>
                <w:sz w:val="16"/>
                <w:szCs w:val="16"/>
              </w:rPr>
              <w:t>v2x-CommTxPoolExceptional</w:t>
            </w:r>
          </w:p>
          <w:p w14:paraId="54EB412F" w14:textId="77777777" w:rsidR="00ED56E5" w:rsidRDefault="00ED56E5" w:rsidP="00ED56E5">
            <w:pP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 in exceptional conditions, as specified in 5.10.13.</w:t>
            </w:r>
          </w:p>
          <w:p w14:paraId="603083A3" w14:textId="77777777" w:rsidR="00ED56E5" w:rsidRDefault="00ED56E5" w:rsidP="00ED56E5">
            <w:pPr>
              <w:spacing w:after="60"/>
              <w:rPr>
                <w:rFonts w:ascii="Arial" w:hAnsi="Arial" w:cs="Arial"/>
                <w:noProof/>
                <w:sz w:val="16"/>
                <w:szCs w:val="16"/>
              </w:rPr>
            </w:pPr>
            <w:r>
              <w:rPr>
                <w:rFonts w:ascii="Arial" w:hAnsi="Arial" w:cs="Arial"/>
                <w:noProof/>
                <w:sz w:val="16"/>
                <w:szCs w:val="16"/>
              </w:rPr>
              <w:t>and</w:t>
            </w:r>
          </w:p>
          <w:p w14:paraId="4036DCB5" w14:textId="77777777" w:rsidR="00ED56E5" w:rsidRPr="007C3325" w:rsidRDefault="00ED56E5" w:rsidP="00ED56E5">
            <w:pPr>
              <w:spacing w:after="60"/>
              <w:ind w:left="284"/>
              <w:rPr>
                <w:rFonts w:ascii="Arial" w:hAnsi="Arial" w:cs="Arial"/>
                <w:b/>
                <w:i/>
                <w:noProof/>
                <w:sz w:val="16"/>
                <w:szCs w:val="16"/>
              </w:rPr>
            </w:pPr>
            <w:r w:rsidRPr="007C3325">
              <w:rPr>
                <w:rFonts w:ascii="Arial" w:hAnsi="Arial" w:cs="Arial"/>
                <w:b/>
                <w:i/>
                <w:noProof/>
                <w:sz w:val="16"/>
                <w:szCs w:val="16"/>
              </w:rPr>
              <w:t>v2x-CommTxPoolNormal</w:t>
            </w:r>
          </w:p>
          <w:p w14:paraId="13BDD317" w14:textId="77777777" w:rsidR="00ED56E5" w:rsidRDefault="00ED56E5" w:rsidP="00ED56E5">
            <w:pPr>
              <w:pBdr>
                <w:bottom w:val="single" w:sz="6" w:space="1" w:color="auto"/>
              </w:pBdr>
              <w:spacing w:after="60"/>
              <w:ind w:left="284"/>
              <w:rPr>
                <w:rFonts w:ascii="Arial" w:hAnsi="Arial" w:cs="Arial"/>
                <w:noProof/>
                <w:sz w:val="16"/>
                <w:szCs w:val="16"/>
              </w:rPr>
            </w:pPr>
            <w:r w:rsidRPr="007C3325">
              <w:rPr>
                <w:rFonts w:ascii="Arial" w:hAnsi="Arial" w:cs="Arial"/>
                <w:noProof/>
                <w:sz w:val="16"/>
                <w:szCs w:val="16"/>
              </w:rPr>
              <w:t xml:space="preserve">Indicates the resources on a carrier frequency by which the UE </w:t>
            </w:r>
            <w:r w:rsidRPr="007C3325">
              <w:rPr>
                <w:rFonts w:ascii="Arial" w:hAnsi="Arial" w:cs="Arial"/>
                <w:strike/>
                <w:noProof/>
                <w:color w:val="FF0000"/>
                <w:sz w:val="16"/>
                <w:szCs w:val="16"/>
              </w:rPr>
              <w:t>is allowed to</w:t>
            </w:r>
            <w:r>
              <w:rPr>
                <w:rFonts w:ascii="Arial" w:hAnsi="Arial" w:cs="Arial"/>
                <w:noProof/>
                <w:color w:val="FF0000"/>
                <w:sz w:val="16"/>
                <w:szCs w:val="16"/>
                <w:u w:val="single"/>
              </w:rPr>
              <w:t>may</w:t>
            </w:r>
            <w:r w:rsidRPr="007C3325">
              <w:rPr>
                <w:rFonts w:ascii="Arial" w:hAnsi="Arial" w:cs="Arial"/>
                <w:noProof/>
                <w:sz w:val="16"/>
                <w:szCs w:val="16"/>
              </w:rPr>
              <w:t xml:space="preserve"> transmit V2X sidelink communication.</w:t>
            </w:r>
          </w:p>
          <w:p w14:paraId="535FFA08" w14:textId="7457C9D5"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rPr>
              <w:t>Ericsson: Captured in WI CR:</w:t>
            </w:r>
          </w:p>
        </w:tc>
        <w:tc>
          <w:tcPr>
            <w:tcW w:w="1580" w:type="dxa"/>
          </w:tcPr>
          <w:p w14:paraId="4870A536"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247EF5A4"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2407F4ED" w14:textId="35A25312"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544C8A7C" w14:textId="77777777" w:rsidTr="00571106">
        <w:tc>
          <w:tcPr>
            <w:tcW w:w="833" w:type="dxa"/>
          </w:tcPr>
          <w:p w14:paraId="5C60E379" w14:textId="1A425160"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t>H.060</w:t>
            </w:r>
          </w:p>
        </w:tc>
        <w:tc>
          <w:tcPr>
            <w:tcW w:w="3033" w:type="dxa"/>
          </w:tcPr>
          <w:p w14:paraId="0C03895A" w14:textId="7D38837F" w:rsidR="00ED56E5" w:rsidRDefault="00ED56E5" w:rsidP="00ED56E5">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SPS-Config</w:t>
            </w:r>
          </w:p>
        </w:tc>
        <w:tc>
          <w:tcPr>
            <w:tcW w:w="4961" w:type="dxa"/>
          </w:tcPr>
          <w:p w14:paraId="7C19A51B" w14:textId="77777777"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t xml:space="preserve">The field description for the fields </w:t>
            </w:r>
            <w:r w:rsidRPr="0046006F">
              <w:rPr>
                <w:rFonts w:ascii="Arial" w:hAnsi="Arial" w:cs="Arial"/>
                <w:i/>
                <w:noProof/>
                <w:sz w:val="16"/>
                <w:szCs w:val="16"/>
                <w:lang w:eastAsia="zh-CN"/>
              </w:rPr>
              <w:t>ul-V-SPS-RNTI</w:t>
            </w:r>
            <w:r w:rsidRPr="0046006F">
              <w:rPr>
                <w:rFonts w:ascii="Arial" w:hAnsi="Arial" w:cs="Arial"/>
                <w:noProof/>
                <w:sz w:val="16"/>
                <w:szCs w:val="16"/>
                <w:lang w:eastAsia="zh-CN"/>
              </w:rPr>
              <w:t xml:space="preserve"> and </w:t>
            </w:r>
            <w:r w:rsidRPr="0046006F">
              <w:rPr>
                <w:rFonts w:ascii="Arial" w:hAnsi="Arial" w:cs="Arial"/>
                <w:i/>
                <w:noProof/>
                <w:sz w:val="16"/>
                <w:szCs w:val="16"/>
                <w:lang w:eastAsia="zh-CN"/>
              </w:rPr>
              <w:t>sl-V-SPS-RNTI</w:t>
            </w:r>
            <w:r w:rsidRPr="0046006F">
              <w:rPr>
                <w:rFonts w:ascii="Arial" w:hAnsi="Arial" w:cs="Arial"/>
                <w:noProof/>
                <w:sz w:val="16"/>
                <w:szCs w:val="16"/>
                <w:lang w:eastAsia="zh-CN"/>
              </w:rPr>
              <w:t xml:space="preserve"> are missing, which makes it unclear which specific parameters in other Specs (i.e. TS 36.321) these two fields correspond to.  </w:t>
            </w:r>
          </w:p>
          <w:p w14:paraId="7EDFF451" w14:textId="77777777" w:rsidR="00ED56E5" w:rsidRPr="0046006F" w:rsidRDefault="00ED56E5" w:rsidP="00ED56E5">
            <w:pPr>
              <w:spacing w:after="60"/>
              <w:rPr>
                <w:rFonts w:ascii="Arial" w:hAnsi="Arial" w:cs="Arial"/>
                <w:noProof/>
                <w:sz w:val="16"/>
                <w:szCs w:val="16"/>
                <w:lang w:eastAsia="zh-CN"/>
              </w:rPr>
            </w:pPr>
          </w:p>
          <w:p w14:paraId="7EB906DA" w14:textId="70ACBCD6"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t xml:space="preserve">Besides, it seems that the field description of </w:t>
            </w:r>
            <w:r w:rsidRPr="0046006F">
              <w:rPr>
                <w:rFonts w:ascii="Arial" w:hAnsi="Arial" w:cs="Arial"/>
                <w:i/>
                <w:noProof/>
                <w:sz w:val="16"/>
                <w:szCs w:val="16"/>
                <w:lang w:eastAsia="zh-CN"/>
              </w:rPr>
              <w:t xml:space="preserve">fixedRV-NonAdaptive </w:t>
            </w:r>
            <w:r w:rsidRPr="0046006F">
              <w:rPr>
                <w:rFonts w:ascii="Arial" w:hAnsi="Arial" w:cs="Arial"/>
                <w:noProof/>
                <w:sz w:val="16"/>
                <w:szCs w:val="16"/>
                <w:lang w:eastAsia="zh-CN"/>
              </w:rPr>
              <w:lastRenderedPageBreak/>
              <w:t xml:space="preserve">is not placed in an improper place, not following the alphabet order. </w:t>
            </w:r>
          </w:p>
        </w:tc>
        <w:tc>
          <w:tcPr>
            <w:tcW w:w="682" w:type="dxa"/>
          </w:tcPr>
          <w:p w14:paraId="1B48CC23" w14:textId="2DD54FDC"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lastRenderedPageBreak/>
              <w:t>2</w:t>
            </w:r>
          </w:p>
        </w:tc>
        <w:tc>
          <w:tcPr>
            <w:tcW w:w="4542" w:type="dxa"/>
          </w:tcPr>
          <w:p w14:paraId="6B6576F9" w14:textId="77777777" w:rsidR="00ED56E5" w:rsidRPr="0046006F" w:rsidRDefault="00ED56E5" w:rsidP="00ED56E5">
            <w:pPr>
              <w:spacing w:after="60"/>
              <w:rPr>
                <w:rFonts w:ascii="Arial" w:hAnsi="Arial" w:cs="Arial"/>
                <w:noProof/>
                <w:sz w:val="16"/>
                <w:szCs w:val="16"/>
                <w:lang w:eastAsia="zh-CN"/>
              </w:rPr>
            </w:pPr>
            <w:r w:rsidRPr="0046006F">
              <w:rPr>
                <w:rFonts w:ascii="Arial" w:hAnsi="Arial" w:cs="Arial"/>
                <w:noProof/>
                <w:sz w:val="16"/>
                <w:szCs w:val="16"/>
                <w:lang w:eastAsia="zh-CN"/>
              </w:rPr>
              <w:t xml:space="preserve">Add the following two field descriptions for </w:t>
            </w:r>
            <w:r w:rsidRPr="0046006F">
              <w:rPr>
                <w:rFonts w:ascii="Arial" w:hAnsi="Arial" w:cs="Arial"/>
                <w:i/>
                <w:noProof/>
                <w:sz w:val="16"/>
                <w:szCs w:val="16"/>
              </w:rPr>
              <w:t>SPS-Config</w:t>
            </w:r>
            <w:r w:rsidRPr="0046006F">
              <w:rPr>
                <w:rFonts w:ascii="Arial" w:hAnsi="Arial" w:cs="Arial"/>
                <w:noProof/>
                <w:sz w:val="16"/>
                <w:szCs w:val="16"/>
                <w:lang w:eastAsia="zh-CN"/>
              </w:rPr>
              <w:t>:</w:t>
            </w:r>
          </w:p>
          <w:p w14:paraId="2E92164F" w14:textId="77777777" w:rsidR="00ED56E5" w:rsidRPr="0046006F" w:rsidRDefault="00ED56E5" w:rsidP="00ED56E5">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sl-V-SPS -RNTI</w:t>
            </w:r>
          </w:p>
          <w:p w14:paraId="356EA540" w14:textId="77777777" w:rsidR="00ED56E5" w:rsidRPr="0046006F" w:rsidRDefault="00ED56E5" w:rsidP="00ED56E5">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SL Semi-Persistent Scheduling V-RNTI, see TS 36.321 [6].</w:t>
            </w:r>
          </w:p>
          <w:p w14:paraId="70C645D7" w14:textId="77777777" w:rsidR="00ED56E5" w:rsidRPr="0046006F" w:rsidRDefault="00ED56E5" w:rsidP="00ED56E5">
            <w:pPr>
              <w:spacing w:after="60"/>
              <w:rPr>
                <w:rFonts w:ascii="Arial" w:hAnsi="Arial" w:cs="Arial"/>
                <w:b/>
                <w:i/>
                <w:noProof/>
                <w:color w:val="FF0000"/>
                <w:sz w:val="16"/>
                <w:szCs w:val="16"/>
                <w:u w:val="single"/>
                <w:lang w:eastAsia="zh-CN"/>
              </w:rPr>
            </w:pPr>
            <w:r w:rsidRPr="0046006F">
              <w:rPr>
                <w:rFonts w:ascii="Arial" w:hAnsi="Arial" w:cs="Arial"/>
                <w:b/>
                <w:i/>
                <w:noProof/>
                <w:color w:val="FF0000"/>
                <w:sz w:val="16"/>
                <w:szCs w:val="16"/>
                <w:u w:val="single"/>
                <w:lang w:eastAsia="zh-CN"/>
              </w:rPr>
              <w:t>ul-V-SPS -RNTI</w:t>
            </w:r>
          </w:p>
          <w:p w14:paraId="01722ECA" w14:textId="77777777" w:rsidR="00ED56E5" w:rsidRPr="0046006F" w:rsidRDefault="00ED56E5" w:rsidP="00ED56E5">
            <w:pPr>
              <w:spacing w:after="60"/>
              <w:rPr>
                <w:rFonts w:ascii="Arial" w:hAnsi="Arial" w:cs="Arial"/>
                <w:color w:val="FF0000"/>
                <w:sz w:val="16"/>
                <w:szCs w:val="16"/>
                <w:u w:val="single"/>
                <w:lang w:eastAsia="zh-CN"/>
              </w:rPr>
            </w:pPr>
            <w:r w:rsidRPr="0046006F">
              <w:rPr>
                <w:rFonts w:ascii="Arial" w:hAnsi="Arial" w:cs="Arial"/>
                <w:color w:val="FF0000"/>
                <w:sz w:val="16"/>
                <w:szCs w:val="16"/>
                <w:u w:val="single"/>
                <w:lang w:eastAsia="zh-CN"/>
              </w:rPr>
              <w:t>UL Semi-Persistent Scheduling V-RNTI, see TS 36.321 [6].</w:t>
            </w:r>
          </w:p>
          <w:p w14:paraId="14799B3B" w14:textId="77777777" w:rsidR="00ED56E5" w:rsidRDefault="00ED56E5" w:rsidP="00ED56E5">
            <w:pPr>
              <w:pBdr>
                <w:bottom w:val="single" w:sz="6" w:space="1" w:color="auto"/>
              </w:pBdr>
              <w:spacing w:after="60"/>
              <w:rPr>
                <w:rFonts w:ascii="Arial" w:hAnsi="Arial" w:cs="Arial"/>
                <w:noProof/>
                <w:sz w:val="16"/>
                <w:szCs w:val="16"/>
                <w:lang w:eastAsia="zh-CN"/>
              </w:rPr>
            </w:pPr>
            <w:r w:rsidRPr="0046006F">
              <w:rPr>
                <w:rFonts w:ascii="Arial" w:hAnsi="Arial" w:cs="Arial"/>
                <w:noProof/>
                <w:sz w:val="16"/>
                <w:szCs w:val="16"/>
                <w:lang w:eastAsia="zh-CN"/>
              </w:rPr>
              <w:lastRenderedPageBreak/>
              <w:t xml:space="preserve">Move the field description of </w:t>
            </w:r>
            <w:r w:rsidRPr="0046006F">
              <w:rPr>
                <w:rFonts w:ascii="Arial" w:hAnsi="Arial" w:cs="Arial"/>
                <w:i/>
                <w:noProof/>
                <w:sz w:val="16"/>
                <w:szCs w:val="16"/>
                <w:lang w:eastAsia="zh-CN"/>
              </w:rPr>
              <w:t>fixedRV-NonAdaptive</w:t>
            </w:r>
            <w:r w:rsidRPr="0046006F">
              <w:rPr>
                <w:rFonts w:ascii="Arial" w:hAnsi="Arial" w:cs="Arial"/>
                <w:noProof/>
                <w:sz w:val="16"/>
                <w:szCs w:val="16"/>
                <w:lang w:eastAsia="zh-CN"/>
              </w:rPr>
              <w:t xml:space="preserve"> to the right place according to the alphabet order. </w:t>
            </w:r>
          </w:p>
          <w:p w14:paraId="52CC26C4" w14:textId="1844E17B" w:rsidR="00ED56E5" w:rsidRPr="0046006F" w:rsidRDefault="00ED56E5" w:rsidP="00ED56E5">
            <w:pPr>
              <w:spacing w:after="60"/>
              <w:rPr>
                <w:rFonts w:ascii="Courier New" w:hAnsi="Courier New" w:cs="Courier New"/>
                <w:sz w:val="16"/>
                <w:szCs w:val="16"/>
              </w:rPr>
            </w:pPr>
            <w:r>
              <w:rPr>
                <w:rFonts w:ascii="Arial" w:hAnsi="Arial" w:cs="Arial"/>
                <w:noProof/>
                <w:color w:val="1F3864" w:themeColor="accent5" w:themeShade="80"/>
                <w:sz w:val="16"/>
                <w:szCs w:val="16"/>
                <w:lang w:eastAsia="zh-CN"/>
              </w:rPr>
              <w:t>Ericsson: Captured in WI CR.</w:t>
            </w:r>
          </w:p>
        </w:tc>
        <w:tc>
          <w:tcPr>
            <w:tcW w:w="1580" w:type="dxa"/>
          </w:tcPr>
          <w:p w14:paraId="13B724DE" w14:textId="77777777" w:rsidR="001A1EB2" w:rsidRDefault="001A1EB2" w:rsidP="001A1EB2">
            <w:pPr>
              <w:spacing w:after="60"/>
              <w:rPr>
                <w:rFonts w:ascii="Arial" w:hAnsi="Arial" w:cs="Arial"/>
                <w:noProof/>
                <w:sz w:val="16"/>
                <w:szCs w:val="16"/>
              </w:rPr>
            </w:pPr>
            <w:r>
              <w:rPr>
                <w:rFonts w:ascii="Arial" w:hAnsi="Arial" w:cs="Arial"/>
                <w:noProof/>
                <w:sz w:val="16"/>
                <w:szCs w:val="16"/>
              </w:rPr>
              <w:lastRenderedPageBreak/>
              <w:t>Closed</w:t>
            </w:r>
          </w:p>
          <w:p w14:paraId="740E0BD2"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7CF8150D" w14:textId="59E879D0" w:rsidR="00ED56E5" w:rsidRDefault="001A1EB2" w:rsidP="001A1EB2">
            <w:pPr>
              <w:spacing w:after="60"/>
              <w:rPr>
                <w:rFonts w:ascii="Arial" w:hAnsi="Arial" w:cs="Arial"/>
                <w:noProof/>
                <w:sz w:val="16"/>
                <w:szCs w:val="16"/>
              </w:rPr>
            </w:pPr>
            <w:r>
              <w:rPr>
                <w:rFonts w:ascii="Arial" w:hAnsi="Arial" w:cs="Arial"/>
                <w:noProof/>
                <w:sz w:val="16"/>
                <w:szCs w:val="16"/>
              </w:rPr>
              <w:t>LTE_V2X-Core</w:t>
            </w:r>
          </w:p>
        </w:tc>
      </w:tr>
      <w:tr w:rsidR="0080593B" w:rsidRPr="00BD494B" w14:paraId="42832D49" w14:textId="77777777" w:rsidTr="00571106">
        <w:tc>
          <w:tcPr>
            <w:tcW w:w="833" w:type="dxa"/>
          </w:tcPr>
          <w:p w14:paraId="561B0EF1" w14:textId="64F952A1"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N.166</w:t>
            </w:r>
          </w:p>
        </w:tc>
        <w:tc>
          <w:tcPr>
            <w:tcW w:w="3033" w:type="dxa"/>
          </w:tcPr>
          <w:p w14:paraId="6719133B" w14:textId="4BE3D0C4" w:rsidR="0080593B" w:rsidRDefault="0080593B" w:rsidP="0080593B">
            <w:pPr>
              <w:spacing w:after="60"/>
              <w:rPr>
                <w:rFonts w:ascii="Arial" w:hAnsi="Arial" w:cs="Arial"/>
                <w:noProof/>
                <w:sz w:val="16"/>
                <w:szCs w:val="16"/>
              </w:rPr>
            </w:pPr>
            <w:r w:rsidRPr="009230BB">
              <w:rPr>
                <w:rFonts w:ascii="Arial" w:hAnsi="Arial" w:cs="Arial"/>
                <w:sz w:val="16"/>
                <w:szCs w:val="16"/>
                <w:lang w:eastAsia="zh-CN"/>
              </w:rPr>
              <w:t xml:space="preserve">6.3.8 </w:t>
            </w:r>
            <w:r>
              <w:rPr>
                <w:rFonts w:ascii="Arial" w:hAnsi="Arial" w:cs="Arial"/>
                <w:noProof/>
                <w:sz w:val="16"/>
                <w:szCs w:val="16"/>
              </w:rPr>
              <w:t>Several sidelink fields</w:t>
            </w:r>
          </w:p>
        </w:tc>
        <w:tc>
          <w:tcPr>
            <w:tcW w:w="4961" w:type="dxa"/>
          </w:tcPr>
          <w:p w14:paraId="4803BCEA" w14:textId="7DCCC6B7"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Does it make sense to use spare values?</w:t>
            </w:r>
          </w:p>
        </w:tc>
        <w:tc>
          <w:tcPr>
            <w:tcW w:w="682" w:type="dxa"/>
          </w:tcPr>
          <w:p w14:paraId="527327DC" w14:textId="33F060AE"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3</w:t>
            </w:r>
          </w:p>
        </w:tc>
        <w:tc>
          <w:tcPr>
            <w:tcW w:w="4542" w:type="dxa"/>
          </w:tcPr>
          <w:p w14:paraId="27B9B2FA" w14:textId="77777777" w:rsidR="0080593B" w:rsidRDefault="0080593B" w:rsidP="0080593B">
            <w:pPr>
              <w:pBdr>
                <w:bottom w:val="single" w:sz="6" w:space="1" w:color="auto"/>
              </w:pBdr>
              <w:spacing w:after="60"/>
              <w:rPr>
                <w:rFonts w:ascii="Arial" w:hAnsi="Arial" w:cs="Arial"/>
                <w:noProof/>
                <w:sz w:val="16"/>
                <w:szCs w:val="16"/>
              </w:rPr>
            </w:pPr>
            <w:r>
              <w:rPr>
                <w:rFonts w:ascii="Arial" w:hAnsi="Arial" w:cs="Arial"/>
                <w:noProof/>
                <w:sz w:val="16"/>
                <w:szCs w:val="16"/>
              </w:rPr>
              <w:t>Many sidelink fields define multiple spare values. As per Rel-13 ASN.1 guidelines, we avoid defining spares for dedicated signalling, but can do so for SI (where error handling is defined). Since SL is a bit of mix, we should consider in which cases the spares are really needed.</w:t>
            </w:r>
          </w:p>
          <w:p w14:paraId="26CD0E5F" w14:textId="1A13EA67" w:rsidR="0080593B" w:rsidRPr="0046006F" w:rsidRDefault="0080593B" w:rsidP="0080593B">
            <w:pPr>
              <w:spacing w:after="60"/>
              <w:rPr>
                <w:rFonts w:ascii="Courier New" w:hAnsi="Courier New" w:cs="Courier New"/>
                <w:sz w:val="16"/>
                <w:szCs w:val="16"/>
              </w:rPr>
            </w:pPr>
            <w:r w:rsidRPr="00D747D7">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Captured</w:t>
            </w:r>
            <w:r w:rsidRPr="00D747D7">
              <w:rPr>
                <w:rFonts w:ascii="Arial" w:hAnsi="Arial" w:cs="Arial"/>
                <w:noProof/>
                <w:color w:val="1F3864" w:themeColor="accent5" w:themeShade="80"/>
                <w:sz w:val="16"/>
                <w:szCs w:val="16"/>
              </w:rPr>
              <w:t xml:space="preserve"> in </w:t>
            </w:r>
            <w:r>
              <w:rPr>
                <w:rFonts w:ascii="Arial" w:hAnsi="Arial" w:cs="Arial"/>
                <w:color w:val="1F3864" w:themeColor="accent5" w:themeShade="80"/>
                <w:sz w:val="16"/>
                <w:szCs w:val="16"/>
              </w:rPr>
              <w:t>general CR.</w:t>
            </w:r>
          </w:p>
        </w:tc>
        <w:tc>
          <w:tcPr>
            <w:tcW w:w="1580" w:type="dxa"/>
          </w:tcPr>
          <w:p w14:paraId="09143322"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66FA5E4A" w14:textId="77777777" w:rsidR="0080593B" w:rsidRDefault="0080593B" w:rsidP="0080593B">
            <w:pPr>
              <w:spacing w:after="60"/>
              <w:rPr>
                <w:rFonts w:ascii="Arial" w:hAnsi="Arial" w:cs="Arial"/>
                <w:noProof/>
                <w:sz w:val="16"/>
                <w:szCs w:val="16"/>
              </w:rPr>
            </w:pPr>
            <w:r>
              <w:rPr>
                <w:rFonts w:ascii="Arial" w:hAnsi="Arial" w:cs="Arial"/>
                <w:noProof/>
                <w:sz w:val="16"/>
                <w:szCs w:val="16"/>
              </w:rPr>
              <w:t>CR</w:t>
            </w:r>
          </w:p>
          <w:p w14:paraId="23AD181F" w14:textId="2E002CE7" w:rsidR="0080593B" w:rsidRDefault="0080593B" w:rsidP="0080593B">
            <w:pPr>
              <w:spacing w:after="60"/>
              <w:rPr>
                <w:rFonts w:ascii="Arial" w:hAnsi="Arial" w:cs="Arial"/>
                <w:noProof/>
                <w:sz w:val="16"/>
                <w:szCs w:val="16"/>
              </w:rPr>
            </w:pPr>
            <w:r>
              <w:rPr>
                <w:rFonts w:ascii="Arial" w:hAnsi="Arial" w:cs="Arial"/>
                <w:noProof/>
                <w:sz w:val="16"/>
                <w:szCs w:val="16"/>
              </w:rPr>
              <w:t>TEI14</w:t>
            </w:r>
          </w:p>
        </w:tc>
      </w:tr>
      <w:tr w:rsidR="0080593B" w:rsidRPr="00BD494B" w14:paraId="6DE4808C" w14:textId="77777777" w:rsidTr="00571106">
        <w:tc>
          <w:tcPr>
            <w:tcW w:w="833" w:type="dxa"/>
          </w:tcPr>
          <w:p w14:paraId="0BB88C3E" w14:textId="54F18210" w:rsidR="0080593B" w:rsidRPr="0046006F" w:rsidRDefault="0080593B" w:rsidP="0080593B">
            <w:pPr>
              <w:spacing w:after="60"/>
              <w:rPr>
                <w:rFonts w:ascii="Arial" w:hAnsi="Arial" w:cs="Arial"/>
                <w:noProof/>
                <w:sz w:val="16"/>
                <w:szCs w:val="16"/>
                <w:lang w:eastAsia="zh-CN"/>
              </w:rPr>
            </w:pPr>
            <w:r>
              <w:rPr>
                <w:rFonts w:ascii="Arial" w:hAnsi="Arial" w:cs="Arial"/>
                <w:sz w:val="16"/>
                <w:szCs w:val="16"/>
                <w:lang w:eastAsia="zh-CN"/>
              </w:rPr>
              <w:t>Z</w:t>
            </w:r>
            <w:r w:rsidRPr="00C223B9">
              <w:rPr>
                <w:rFonts w:ascii="Arial" w:hAnsi="Arial" w:cs="Arial"/>
                <w:sz w:val="16"/>
                <w:szCs w:val="16"/>
                <w:lang w:eastAsia="zh-CN"/>
              </w:rPr>
              <w:t>.0</w:t>
            </w:r>
            <w:r w:rsidRPr="00C223B9">
              <w:rPr>
                <w:rFonts w:ascii="Arial" w:hAnsi="Arial" w:cs="Arial"/>
                <w:sz w:val="16"/>
                <w:szCs w:val="16"/>
                <w:lang w:val="en-US" w:eastAsia="zh-CN"/>
              </w:rPr>
              <w:t>19</w:t>
            </w:r>
          </w:p>
        </w:tc>
        <w:tc>
          <w:tcPr>
            <w:tcW w:w="3033" w:type="dxa"/>
          </w:tcPr>
          <w:p w14:paraId="41E8EBFB" w14:textId="50177CA6"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C74606">
              <w:rPr>
                <w:rFonts w:ascii="Arial" w:hAnsi="Arial" w:cs="Arial"/>
                <w:sz w:val="16"/>
                <w:szCs w:val="16"/>
                <w:lang w:eastAsia="zh-CN"/>
              </w:rPr>
              <w:t>SL-CBR-P</w:t>
            </w:r>
            <w:r w:rsidRPr="00C74606">
              <w:rPr>
                <w:rFonts w:ascii="Arial" w:hAnsi="Arial" w:cs="Arial"/>
                <w:sz w:val="16"/>
                <w:szCs w:val="16"/>
              </w:rPr>
              <w:t>SSCH-TxConfig</w:t>
            </w:r>
            <w:r w:rsidRPr="00C74606">
              <w:rPr>
                <w:rFonts w:ascii="Arial" w:hAnsi="Arial" w:cs="Arial"/>
                <w:sz w:val="16"/>
                <w:szCs w:val="16"/>
                <w:lang w:eastAsia="zh-CN"/>
              </w:rPr>
              <w:t>List</w:t>
            </w:r>
          </w:p>
        </w:tc>
        <w:tc>
          <w:tcPr>
            <w:tcW w:w="4961" w:type="dxa"/>
          </w:tcPr>
          <w:p w14:paraId="3015C82B" w14:textId="77777777" w:rsidR="0080593B" w:rsidRPr="00C223B9" w:rsidRDefault="0080593B" w:rsidP="0080593B">
            <w:pPr>
              <w:spacing w:after="60"/>
              <w:rPr>
                <w:rFonts w:ascii="Arial" w:hAnsi="Arial" w:cs="Arial"/>
                <w:sz w:val="16"/>
                <w:szCs w:val="16"/>
                <w:lang w:eastAsia="zh-CN"/>
              </w:rPr>
            </w:pPr>
            <w:r w:rsidRPr="00C223B9">
              <w:rPr>
                <w:rFonts w:ascii="Arial" w:hAnsi="Arial" w:cs="Arial"/>
                <w:sz w:val="16"/>
                <w:szCs w:val="16"/>
              </w:rPr>
              <w:t xml:space="preserve">The definition for </w:t>
            </w:r>
            <w:r w:rsidRPr="00C223B9">
              <w:rPr>
                <w:rFonts w:ascii="Arial" w:hAnsi="Arial" w:cs="Arial"/>
                <w:i/>
                <w:sz w:val="16"/>
                <w:szCs w:val="16"/>
              </w:rPr>
              <w:t>cr-Limit</w:t>
            </w:r>
            <w:r w:rsidRPr="00C223B9">
              <w:rPr>
                <w:rFonts w:ascii="Arial" w:hAnsi="Arial" w:cs="Arial"/>
                <w:sz w:val="16"/>
                <w:szCs w:val="16"/>
              </w:rPr>
              <w:t xml:space="preserve"> does not accurately reflect the RAN1 agreement, which is copied as following.</w:t>
            </w:r>
            <w:r w:rsidRPr="00C223B9">
              <w:rPr>
                <w:rFonts w:ascii="Arial" w:hAnsi="Arial" w:cs="Arial"/>
                <w:sz w:val="16"/>
                <w:szCs w:val="16"/>
                <w:lang w:eastAsia="zh-CN"/>
              </w:rPr>
              <w:t xml:space="preserve"> The RAN2 description for </w:t>
            </w:r>
            <w:r w:rsidRPr="00C223B9">
              <w:rPr>
                <w:rFonts w:ascii="Arial" w:hAnsi="Arial" w:cs="Arial"/>
                <w:i/>
                <w:sz w:val="16"/>
                <w:szCs w:val="16"/>
                <w:lang w:eastAsia="zh-CN"/>
              </w:rPr>
              <w:t>cr-Limit</w:t>
            </w:r>
            <w:r w:rsidRPr="00C223B9">
              <w:rPr>
                <w:rFonts w:ascii="Arial" w:hAnsi="Arial" w:cs="Arial"/>
                <w:sz w:val="16"/>
                <w:szCs w:val="16"/>
                <w:lang w:eastAsia="zh-CN"/>
              </w:rPr>
              <w:t xml:space="preserve"> is also copied.</w:t>
            </w:r>
          </w:p>
          <w:p w14:paraId="4EACE79F" w14:textId="77777777" w:rsidR="0080593B" w:rsidRPr="00C223B9" w:rsidRDefault="0080593B" w:rsidP="0080593B">
            <w:pPr>
              <w:spacing w:after="60"/>
              <w:rPr>
                <w:rFonts w:ascii="Arial" w:hAnsi="Arial" w:cs="Arial"/>
                <w:sz w:val="16"/>
                <w:szCs w:val="16"/>
                <w:lang w:eastAsia="zh-CN"/>
              </w:rPr>
            </w:pPr>
            <w:r w:rsidRPr="00C223B9">
              <w:rPr>
                <w:rFonts w:ascii="Arial" w:hAnsi="Arial" w:cs="Arial"/>
                <w:sz w:val="16"/>
                <w:szCs w:val="16"/>
                <w:lang w:eastAsia="zh-CN"/>
              </w:rPr>
              <w:t xml:space="preserve">It could be seen that RAN2 regards the cr-Limit as a limit on channel occupancy for one specific PPPP. However from RAN1 agreement, </w:t>
            </w:r>
            <w:r w:rsidRPr="00C223B9">
              <w:rPr>
                <w:rFonts w:ascii="Arial" w:hAnsi="Arial" w:cs="Arial"/>
                <w:i/>
                <w:sz w:val="16"/>
                <w:szCs w:val="16"/>
                <w:lang w:eastAsia="zh-CN"/>
              </w:rPr>
              <w:t>cr-Limit</w:t>
            </w:r>
            <w:r w:rsidRPr="00C223B9">
              <w:rPr>
                <w:rFonts w:ascii="Arial" w:hAnsi="Arial" w:cs="Arial"/>
                <w:sz w:val="16"/>
                <w:szCs w:val="16"/>
                <w:lang w:eastAsia="zh-CN"/>
              </w:rPr>
              <w:t xml:space="preserve"> is a limit on channel occupancy for a group of PPPP. In another word, RAN1 only limits the total channel occupancy for all PPPP but RAN2 put a stricter limit for every single PPPP. </w:t>
            </w:r>
          </w:p>
          <w:p w14:paraId="5A3E9BF9" w14:textId="77777777" w:rsidR="0080593B" w:rsidRPr="00C223B9" w:rsidRDefault="0080593B" w:rsidP="0080593B">
            <w:pPr>
              <w:spacing w:after="60"/>
              <w:rPr>
                <w:rFonts w:ascii="Arial" w:hAnsi="Arial" w:cs="Arial"/>
                <w:b/>
                <w:i/>
                <w:sz w:val="16"/>
                <w:szCs w:val="16"/>
                <w:lang w:eastAsia="zh-CN"/>
              </w:rPr>
            </w:pPr>
            <w:r w:rsidRPr="00C223B9">
              <w:rPr>
                <w:rFonts w:ascii="Arial" w:hAnsi="Arial" w:cs="Arial"/>
                <w:b/>
                <w:i/>
                <w:sz w:val="16"/>
                <w:szCs w:val="16"/>
                <w:lang w:eastAsia="zh-CN"/>
              </w:rPr>
              <w:t>cr-Limit</w:t>
            </w:r>
          </w:p>
          <w:p w14:paraId="2EF277CD" w14:textId="77777777" w:rsidR="0080593B" w:rsidRPr="00C223B9" w:rsidRDefault="0080593B" w:rsidP="0080593B">
            <w:pPr>
              <w:spacing w:after="60"/>
              <w:rPr>
                <w:rFonts w:ascii="Arial" w:hAnsi="Arial" w:cs="Arial"/>
                <w:sz w:val="16"/>
                <w:szCs w:val="16"/>
                <w:lang w:eastAsia="zh-CN"/>
              </w:rPr>
            </w:pPr>
            <w:r w:rsidRPr="00C223B9">
              <w:rPr>
                <w:rFonts w:ascii="Arial" w:eastAsia="MS Mincho" w:hAnsi="Arial" w:cs="Arial"/>
                <w:bCs/>
                <w:sz w:val="16"/>
                <w:szCs w:val="16"/>
                <w:lang w:eastAsia="en-GB"/>
              </w:rPr>
              <w:t xml:space="preserve">Indicates </w:t>
            </w:r>
            <w:r w:rsidRPr="00C223B9">
              <w:rPr>
                <w:rFonts w:ascii="Arial" w:hAnsi="Arial" w:cs="Arial"/>
                <w:bCs/>
                <w:sz w:val="16"/>
                <w:szCs w:val="16"/>
                <w:lang w:eastAsia="zh-CN"/>
              </w:rPr>
              <w:t>the maximum limit on the occupancy ratio for a specific CBR range and a specific PPPP. Value 0 corresponds to 0, value 1 to 0.0001,</w:t>
            </w:r>
            <w:r w:rsidRPr="00C223B9">
              <w:rPr>
                <w:rFonts w:ascii="Arial" w:hAnsi="Arial" w:cs="Arial"/>
                <w:sz w:val="16"/>
                <w:szCs w:val="16"/>
                <w:lang w:eastAsia="zh-CN"/>
              </w:rPr>
              <w:t xml:space="preserve"> value 2 to 0.0002, and so on (i.e. in steps of 0.0001) until value 10000, which corresponds to 1.</w:t>
            </w:r>
          </w:p>
          <w:p w14:paraId="26EAACDF" w14:textId="77777777" w:rsidR="0080593B" w:rsidRPr="00C223B9" w:rsidRDefault="0080593B" w:rsidP="0080593B">
            <w:pPr>
              <w:spacing w:after="60"/>
              <w:rPr>
                <w:rFonts w:ascii="Arial" w:hAnsi="Arial" w:cs="Arial"/>
                <w:sz w:val="16"/>
                <w:szCs w:val="16"/>
                <w:lang w:eastAsia="zh-CN"/>
              </w:rPr>
            </w:pPr>
          </w:p>
          <w:p w14:paraId="13F69FBC" w14:textId="77777777" w:rsidR="0080593B" w:rsidRPr="00C223B9" w:rsidRDefault="0080593B" w:rsidP="0080593B">
            <w:pPr>
              <w:spacing w:after="60"/>
              <w:rPr>
                <w:rFonts w:ascii="Arial" w:hAnsi="Arial" w:cs="Arial"/>
                <w:sz w:val="16"/>
                <w:szCs w:val="16"/>
                <w:lang w:eastAsia="zh-CN"/>
              </w:rPr>
            </w:pPr>
            <w:r w:rsidRPr="00C223B9">
              <w:rPr>
                <w:rFonts w:ascii="Arial" w:hAnsi="Arial" w:cs="Arial"/>
                <w:sz w:val="16"/>
                <w:szCs w:val="16"/>
                <w:lang w:eastAsia="zh-CN"/>
              </w:rPr>
              <w:t>RAN1 agreement:</w:t>
            </w:r>
          </w:p>
          <w:p w14:paraId="775AB607" w14:textId="77777777" w:rsidR="0080593B" w:rsidRPr="00C223B9" w:rsidRDefault="0080593B" w:rsidP="0080593B">
            <w:pPr>
              <w:spacing w:after="60"/>
              <w:rPr>
                <w:rFonts w:ascii="Arial" w:hAnsi="Arial" w:cs="Arial"/>
                <w:sz w:val="16"/>
                <w:szCs w:val="16"/>
                <w:lang w:val="en-US" w:eastAsia="zh-CN"/>
              </w:rPr>
            </w:pPr>
            <w:r w:rsidRPr="00C223B9">
              <w:rPr>
                <w:rFonts w:ascii="Arial" w:hAnsi="Arial" w:cs="Arial"/>
                <w:sz w:val="16"/>
                <w:szCs w:val="16"/>
                <w:lang w:eastAsia="zh-CN"/>
              </w:rPr>
              <w:t xml:space="preserve">Relation between CR and CRlimit </w:t>
            </w:r>
          </w:p>
          <w:p w14:paraId="6E06165D" w14:textId="77777777" w:rsidR="0080593B" w:rsidRPr="00C223B9" w:rsidRDefault="0080593B" w:rsidP="0080593B">
            <w:pPr>
              <w:spacing w:after="60"/>
              <w:rPr>
                <w:rFonts w:ascii="Arial" w:hAnsi="Arial" w:cs="Arial"/>
                <w:sz w:val="16"/>
                <w:szCs w:val="16"/>
                <w:lang w:val="en-US" w:eastAsia="zh-CN"/>
              </w:rPr>
            </w:pPr>
            <w:r w:rsidRPr="00C223B9">
              <w:rPr>
                <w:rFonts w:ascii="Arial" w:hAnsi="Arial" w:cs="Arial"/>
                <w:sz w:val="16"/>
                <w:szCs w:val="16"/>
                <w:lang w:val="en-US" w:eastAsia="zh-CN"/>
              </w:rPr>
              <w:t>The UE shall ensure the following limit is met per PPPP,</w:t>
            </w:r>
          </w:p>
          <w:p w14:paraId="7A94D64F" w14:textId="77777777" w:rsidR="0080593B" w:rsidRPr="00C223B9" w:rsidRDefault="0080593B" w:rsidP="0080593B">
            <w:pPr>
              <w:spacing w:after="60"/>
              <w:rPr>
                <w:rFonts w:ascii="Arial" w:hAnsi="Arial" w:cs="Arial"/>
                <w:sz w:val="16"/>
                <w:szCs w:val="16"/>
                <w:lang w:val="en-US" w:eastAsia="zh-CN"/>
              </w:rPr>
            </w:pPr>
            <w:r w:rsidRPr="00C223B9">
              <w:rPr>
                <w:rFonts w:ascii="Arial" w:hAnsi="Arial" w:cs="Arial"/>
                <w:sz w:val="16"/>
                <w:szCs w:val="16"/>
                <w:lang w:val="en-US" w:eastAsia="zh-CN"/>
              </w:rPr>
              <w:t xml:space="preserve">UE shall ensure </w:t>
            </w:r>
            <w:r w:rsidRPr="00C223B9">
              <w:rPr>
                <w:rFonts w:ascii="Arial" w:hAnsi="Arial" w:cs="Arial"/>
                <w:noProof/>
                <w:sz w:val="16"/>
                <w:szCs w:val="16"/>
                <w:lang w:val="sv-SE" w:eastAsia="sv-SE"/>
              </w:rPr>
              <w:drawing>
                <wp:inline distT="0" distB="0" distL="0" distR="0" wp14:anchorId="6A525C03" wp14:editId="74A0D33A">
                  <wp:extent cx="1400175" cy="40005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400175" cy="400050"/>
                          </a:xfrm>
                          <a:prstGeom prst="rect">
                            <a:avLst/>
                          </a:prstGeom>
                          <a:noFill/>
                          <a:ln>
                            <a:noFill/>
                          </a:ln>
                        </pic:spPr>
                      </pic:pic>
                    </a:graphicData>
                  </a:graphic>
                </wp:inline>
              </w:drawing>
            </w:r>
          </w:p>
          <w:p w14:paraId="1FB1E4A3" w14:textId="3AEE7D86" w:rsidR="0080593B" w:rsidRPr="0046006F" w:rsidRDefault="0080593B" w:rsidP="0080593B">
            <w:pPr>
              <w:spacing w:after="60"/>
              <w:rPr>
                <w:rFonts w:ascii="Arial" w:hAnsi="Arial" w:cs="Arial"/>
                <w:noProof/>
                <w:sz w:val="16"/>
                <w:szCs w:val="16"/>
                <w:lang w:eastAsia="zh-CN"/>
              </w:rPr>
            </w:pPr>
            <w:r w:rsidRPr="00C223B9">
              <w:rPr>
                <w:rFonts w:ascii="Arial" w:hAnsi="Arial" w:cs="Arial"/>
                <w:sz w:val="16"/>
                <w:szCs w:val="16"/>
                <w:lang w:val="en-US" w:eastAsia="zh-CN"/>
              </w:rPr>
              <w:t>Suffix i and k denote the PPPP of a packet in increasing priority order</w:t>
            </w:r>
          </w:p>
        </w:tc>
        <w:tc>
          <w:tcPr>
            <w:tcW w:w="682" w:type="dxa"/>
          </w:tcPr>
          <w:p w14:paraId="069CFCA3" w14:textId="58D446BD" w:rsidR="0080593B" w:rsidRPr="0046006F" w:rsidRDefault="0080593B" w:rsidP="0080593B">
            <w:pPr>
              <w:spacing w:after="60"/>
              <w:rPr>
                <w:rFonts w:ascii="Arial" w:hAnsi="Arial" w:cs="Arial"/>
                <w:noProof/>
                <w:sz w:val="16"/>
                <w:szCs w:val="16"/>
                <w:lang w:eastAsia="zh-CN"/>
              </w:rPr>
            </w:pPr>
            <w:r w:rsidRPr="00C223B9">
              <w:rPr>
                <w:rFonts w:ascii="Arial" w:hAnsi="Arial" w:cs="Arial"/>
                <w:sz w:val="16"/>
                <w:szCs w:val="16"/>
                <w:lang w:eastAsia="zh-CN"/>
              </w:rPr>
              <w:t>3</w:t>
            </w:r>
          </w:p>
        </w:tc>
        <w:tc>
          <w:tcPr>
            <w:tcW w:w="4542" w:type="dxa"/>
          </w:tcPr>
          <w:p w14:paraId="4F94AE43" w14:textId="62AAA570" w:rsidR="0080593B" w:rsidRPr="0046006F" w:rsidRDefault="0080593B" w:rsidP="0080593B">
            <w:pPr>
              <w:spacing w:after="60"/>
              <w:rPr>
                <w:rFonts w:ascii="Courier New" w:hAnsi="Courier New" w:cs="Courier New"/>
                <w:sz w:val="16"/>
                <w:szCs w:val="16"/>
              </w:rPr>
            </w:pPr>
            <w:r w:rsidRPr="000F15FE">
              <w:rPr>
                <w:rFonts w:ascii="Arial" w:hAnsi="Arial" w:cs="Arial"/>
                <w:noProof/>
                <w:sz w:val="16"/>
                <w:szCs w:val="16"/>
              </w:rPr>
              <w:t>Closed</w:t>
            </w:r>
          </w:p>
        </w:tc>
        <w:tc>
          <w:tcPr>
            <w:tcW w:w="1580" w:type="dxa"/>
          </w:tcPr>
          <w:p w14:paraId="15EE3142" w14:textId="47999F4A" w:rsidR="0080593B" w:rsidRDefault="0080593B" w:rsidP="0080593B">
            <w:pPr>
              <w:spacing w:after="60"/>
              <w:rPr>
                <w:rFonts w:ascii="Arial" w:hAnsi="Arial" w:cs="Arial"/>
                <w:noProof/>
                <w:sz w:val="16"/>
                <w:szCs w:val="16"/>
              </w:rPr>
            </w:pPr>
            <w:r w:rsidRPr="000F15FE">
              <w:rPr>
                <w:rFonts w:ascii="Arial" w:hAnsi="Arial" w:cs="Arial"/>
                <w:noProof/>
                <w:sz w:val="16"/>
                <w:szCs w:val="16"/>
              </w:rPr>
              <w:t>Closed</w:t>
            </w:r>
          </w:p>
        </w:tc>
      </w:tr>
      <w:tr w:rsidR="0080593B" w:rsidRPr="00BD494B" w14:paraId="5E41D29E" w14:textId="77777777" w:rsidTr="00571106">
        <w:tc>
          <w:tcPr>
            <w:tcW w:w="833" w:type="dxa"/>
          </w:tcPr>
          <w:p w14:paraId="4F998F21" w14:textId="6D2EEEF6"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E.043</w:t>
            </w:r>
          </w:p>
        </w:tc>
        <w:tc>
          <w:tcPr>
            <w:tcW w:w="3033" w:type="dxa"/>
          </w:tcPr>
          <w:p w14:paraId="5114B6A9" w14:textId="3C92403D"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4957FB">
              <w:rPr>
                <w:rFonts w:ascii="Arial" w:hAnsi="Arial" w:cs="Arial"/>
                <w:noProof/>
                <w:sz w:val="16"/>
                <w:szCs w:val="16"/>
              </w:rPr>
              <w:t>SL-CommResourcePool</w:t>
            </w:r>
          </w:p>
        </w:tc>
        <w:tc>
          <w:tcPr>
            <w:tcW w:w="4961" w:type="dxa"/>
          </w:tcPr>
          <w:p w14:paraId="51B746B1"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restrictResourceReservationPeriod</w:t>
            </w:r>
            <w:r>
              <w:rPr>
                <w:rFonts w:ascii="Arial" w:hAnsi="Arial" w:cs="Arial"/>
                <w:noProof/>
                <w:sz w:val="16"/>
                <w:szCs w:val="16"/>
              </w:rPr>
              <w:t xml:space="preserve"> has a (should) recommendation to overwrite another field if </w:t>
            </w:r>
            <w:r w:rsidRPr="004957FB">
              <w:rPr>
                <w:rFonts w:ascii="Arial" w:hAnsi="Arial" w:cs="Arial"/>
                <w:noProof/>
                <w:sz w:val="16"/>
                <w:szCs w:val="16"/>
              </w:rPr>
              <w:t>restrictResourceReservationPeriod</w:t>
            </w:r>
            <w:r>
              <w:rPr>
                <w:rFonts w:ascii="Arial" w:hAnsi="Arial" w:cs="Arial"/>
                <w:noProof/>
                <w:sz w:val="16"/>
                <w:szCs w:val="16"/>
              </w:rPr>
              <w:t xml:space="preserve"> is configured</w:t>
            </w:r>
          </w:p>
          <w:p w14:paraId="7F1FC8AB" w14:textId="77777777" w:rsidR="0080593B" w:rsidRPr="004957FB" w:rsidRDefault="0080593B" w:rsidP="0080593B">
            <w:pPr>
              <w:spacing w:after="60"/>
              <w:rPr>
                <w:rFonts w:ascii="Arial" w:hAnsi="Arial" w:cs="Arial"/>
                <w:b/>
                <w:i/>
                <w:noProof/>
                <w:sz w:val="16"/>
                <w:szCs w:val="16"/>
              </w:rPr>
            </w:pPr>
            <w:r w:rsidRPr="004957FB">
              <w:rPr>
                <w:rFonts w:ascii="Arial" w:hAnsi="Arial" w:cs="Arial"/>
                <w:b/>
                <w:i/>
                <w:noProof/>
                <w:sz w:val="16"/>
                <w:szCs w:val="16"/>
              </w:rPr>
              <w:t>restrictResourceReservationPeriod</w:t>
            </w:r>
          </w:p>
          <w:p w14:paraId="22B04AC9" w14:textId="01623632" w:rsidR="0080593B" w:rsidRPr="0046006F" w:rsidRDefault="0080593B" w:rsidP="0080593B">
            <w:pPr>
              <w:spacing w:after="60"/>
              <w:rPr>
                <w:rFonts w:ascii="Arial" w:hAnsi="Arial" w:cs="Arial"/>
                <w:noProof/>
                <w:sz w:val="16"/>
                <w:szCs w:val="16"/>
                <w:lang w:eastAsia="zh-CN"/>
              </w:rPr>
            </w:pPr>
            <w:r w:rsidRPr="004957FB">
              <w:rPr>
                <w:rFonts w:ascii="Arial" w:hAnsi="Arial" w:cs="Arial"/>
                <w:noProof/>
                <w:sz w:val="16"/>
                <w:szCs w:val="16"/>
              </w:rPr>
              <w:t xml:space="preserve">If configured, the field </w:t>
            </w:r>
            <w:r w:rsidRPr="004957FB">
              <w:rPr>
                <w:rFonts w:ascii="Arial" w:hAnsi="Arial" w:cs="Arial"/>
                <w:noProof/>
                <w:sz w:val="16"/>
                <w:szCs w:val="16"/>
                <w:highlight w:val="yellow"/>
              </w:rPr>
              <w:t>should</w:t>
            </w:r>
            <w:r w:rsidRPr="004957FB">
              <w:rPr>
                <w:rFonts w:ascii="Arial" w:hAnsi="Arial" w:cs="Arial"/>
                <w:noProof/>
                <w:sz w:val="16"/>
                <w:szCs w:val="16"/>
              </w:rPr>
              <w:t xml:space="preserve"> overwrite </w:t>
            </w:r>
            <w:r w:rsidRPr="004957FB">
              <w:rPr>
                <w:rFonts w:ascii="Arial" w:hAnsi="Arial" w:cs="Arial"/>
                <w:i/>
                <w:noProof/>
                <w:sz w:val="16"/>
                <w:szCs w:val="16"/>
              </w:rPr>
              <w:t>restrictResourceReservation</w:t>
            </w:r>
            <w:r w:rsidRPr="004957FB">
              <w:rPr>
                <w:rFonts w:ascii="Arial" w:hAnsi="Arial" w:cs="Arial"/>
                <w:noProof/>
                <w:sz w:val="16"/>
                <w:szCs w:val="16"/>
              </w:rPr>
              <w:t xml:space="preserve">Period configured in </w:t>
            </w:r>
            <w:r w:rsidRPr="004957FB">
              <w:rPr>
                <w:rFonts w:ascii="Arial" w:hAnsi="Arial" w:cs="Arial"/>
                <w:i/>
                <w:noProof/>
                <w:sz w:val="16"/>
                <w:szCs w:val="16"/>
              </w:rPr>
              <w:t>v2x-ResourceSelectionConfig</w:t>
            </w:r>
            <w:r w:rsidRPr="004957FB">
              <w:rPr>
                <w:rFonts w:ascii="Arial" w:hAnsi="Arial" w:cs="Arial"/>
                <w:noProof/>
                <w:sz w:val="16"/>
                <w:szCs w:val="16"/>
              </w:rPr>
              <w:t xml:space="preserve"> for transmission on this pool.</w:t>
            </w:r>
          </w:p>
        </w:tc>
        <w:tc>
          <w:tcPr>
            <w:tcW w:w="682" w:type="dxa"/>
          </w:tcPr>
          <w:p w14:paraId="6031CF3E" w14:textId="2FC5C933"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51C4635F" w14:textId="77777777" w:rsidR="0080593B" w:rsidRDefault="0080593B" w:rsidP="0080593B">
            <w:pPr>
              <w:pBdr>
                <w:bottom w:val="single" w:sz="6" w:space="1" w:color="auto"/>
              </w:pBdr>
              <w:spacing w:after="60"/>
              <w:rPr>
                <w:rFonts w:ascii="Arial" w:hAnsi="Arial" w:cs="Arial"/>
                <w:noProof/>
                <w:sz w:val="16"/>
                <w:szCs w:val="16"/>
              </w:rPr>
            </w:pPr>
            <w:r>
              <w:rPr>
                <w:rFonts w:ascii="Arial" w:hAnsi="Arial" w:cs="Arial"/>
                <w:noProof/>
                <w:sz w:val="16"/>
                <w:szCs w:val="16"/>
              </w:rPr>
              <w:t>To be confrmed whether a requirement or recommendation is needed.</w:t>
            </w:r>
          </w:p>
          <w:p w14:paraId="71E86FA3" w14:textId="7625218A" w:rsidR="0080593B" w:rsidRPr="0046006F" w:rsidRDefault="0080593B" w:rsidP="0080593B">
            <w:pPr>
              <w:spacing w:after="60"/>
              <w:rPr>
                <w:rFonts w:ascii="Courier New" w:hAnsi="Courier New" w:cs="Courier New"/>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0984B48E"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430F6428"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7D0FB28D" w14:textId="408231B1" w:rsidR="0080593B" w:rsidRDefault="0080593B" w:rsidP="0080593B">
            <w:pPr>
              <w:spacing w:after="60"/>
              <w:rPr>
                <w:rFonts w:ascii="Arial" w:hAnsi="Arial" w:cs="Arial"/>
                <w:noProof/>
                <w:sz w:val="16"/>
                <w:szCs w:val="16"/>
              </w:rPr>
            </w:pPr>
            <w:r w:rsidRPr="006B3CB2">
              <w:rPr>
                <w:rFonts w:ascii="Arial" w:hAnsi="Arial" w:cs="Arial"/>
                <w:noProof/>
                <w:sz w:val="16"/>
                <w:szCs w:val="16"/>
              </w:rPr>
              <w:t>LTE_V2X-Core</w:t>
            </w:r>
          </w:p>
        </w:tc>
      </w:tr>
      <w:tr w:rsidR="0080593B" w:rsidRPr="00BD494B" w14:paraId="2F92191F" w14:textId="77777777" w:rsidTr="00571106">
        <w:tc>
          <w:tcPr>
            <w:tcW w:w="833" w:type="dxa"/>
          </w:tcPr>
          <w:p w14:paraId="1E39D9EE" w14:textId="5DB92100"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E.136</w:t>
            </w:r>
          </w:p>
        </w:tc>
        <w:tc>
          <w:tcPr>
            <w:tcW w:w="3033" w:type="dxa"/>
          </w:tcPr>
          <w:p w14:paraId="2C6A53D5" w14:textId="2233E4B4"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666579">
              <w:rPr>
                <w:rFonts w:ascii="Arial" w:hAnsi="Arial" w:cs="Arial"/>
                <w:noProof/>
                <w:sz w:val="16"/>
                <w:szCs w:val="16"/>
              </w:rPr>
              <w:t>SL-CommResourcePool</w:t>
            </w:r>
          </w:p>
        </w:tc>
        <w:tc>
          <w:tcPr>
            <w:tcW w:w="4961" w:type="dxa"/>
          </w:tcPr>
          <w:p w14:paraId="3BD98FDA" w14:textId="77777777" w:rsidR="0080593B" w:rsidRPr="000D51C0" w:rsidRDefault="0080593B" w:rsidP="0080593B">
            <w:pPr>
              <w:spacing w:after="60"/>
              <w:rPr>
                <w:rFonts w:ascii="Arial" w:hAnsi="Arial" w:cs="Arial"/>
                <w:noProof/>
                <w:sz w:val="16"/>
                <w:szCs w:val="16"/>
              </w:rPr>
            </w:pPr>
            <w:r w:rsidRPr="000D51C0">
              <w:rPr>
                <w:rFonts w:ascii="Arial" w:hAnsi="Arial" w:cs="Arial"/>
                <w:noProof/>
                <w:sz w:val="16"/>
                <w:szCs w:val="16"/>
              </w:rPr>
              <w:t>Unclear field description for cbr-MeasConfig. The field description just says the following. It does not explain how this parameter is used what the purpose is or anything. Some elaboration is needed.</w:t>
            </w:r>
          </w:p>
          <w:p w14:paraId="24707C75" w14:textId="77777777" w:rsidR="0080593B" w:rsidRPr="000D51C0" w:rsidRDefault="0080593B" w:rsidP="0080593B">
            <w:pPr>
              <w:spacing w:after="60"/>
              <w:rPr>
                <w:rFonts w:ascii="Arial" w:hAnsi="Arial" w:cs="Arial"/>
                <w:b/>
                <w:i/>
                <w:sz w:val="16"/>
                <w:szCs w:val="16"/>
                <w:lang w:eastAsia="zh-CN"/>
              </w:rPr>
            </w:pPr>
            <w:r w:rsidRPr="000D51C0">
              <w:rPr>
                <w:rFonts w:ascii="Arial" w:hAnsi="Arial" w:cs="Arial"/>
                <w:b/>
                <w:i/>
                <w:sz w:val="16"/>
                <w:szCs w:val="16"/>
                <w:lang w:eastAsia="zh-CN"/>
              </w:rPr>
              <w:t>cbr-MeasConfig</w:t>
            </w:r>
          </w:p>
          <w:p w14:paraId="0A635B51" w14:textId="77777777" w:rsidR="0080593B" w:rsidRPr="000D51C0" w:rsidRDefault="0080593B" w:rsidP="0080593B">
            <w:pPr>
              <w:spacing w:after="60"/>
              <w:rPr>
                <w:rFonts w:ascii="Arial" w:hAnsi="Arial" w:cs="Arial"/>
                <w:sz w:val="16"/>
                <w:szCs w:val="16"/>
                <w:lang w:eastAsia="zh-CN"/>
              </w:rPr>
            </w:pPr>
            <w:r w:rsidRPr="000D51C0">
              <w:rPr>
                <w:rFonts w:ascii="Arial" w:hAnsi="Arial" w:cs="Arial"/>
                <w:bCs/>
                <w:kern w:val="2"/>
                <w:sz w:val="16"/>
                <w:szCs w:val="16"/>
                <w:lang w:eastAsia="zh-CN"/>
              </w:rPr>
              <w:t>Indicates parameter for CBR measurement</w:t>
            </w:r>
            <w:r w:rsidRPr="000D51C0">
              <w:rPr>
                <w:rFonts w:ascii="Arial" w:hAnsi="Arial" w:cs="Arial"/>
                <w:sz w:val="16"/>
                <w:szCs w:val="16"/>
                <w:lang w:eastAsia="zh-CN"/>
              </w:rPr>
              <w:t>.</w:t>
            </w:r>
          </w:p>
          <w:p w14:paraId="061EDA17" w14:textId="77777777" w:rsidR="0080593B" w:rsidRPr="0046006F" w:rsidRDefault="0080593B" w:rsidP="0080593B">
            <w:pPr>
              <w:spacing w:after="60"/>
              <w:rPr>
                <w:rFonts w:ascii="Arial" w:hAnsi="Arial" w:cs="Arial"/>
                <w:noProof/>
                <w:sz w:val="16"/>
                <w:szCs w:val="16"/>
                <w:lang w:eastAsia="zh-CN"/>
              </w:rPr>
            </w:pPr>
          </w:p>
        </w:tc>
        <w:tc>
          <w:tcPr>
            <w:tcW w:w="682" w:type="dxa"/>
          </w:tcPr>
          <w:p w14:paraId="68A1514F" w14:textId="20B2D87E"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3</w:t>
            </w:r>
          </w:p>
        </w:tc>
        <w:tc>
          <w:tcPr>
            <w:tcW w:w="4542" w:type="dxa"/>
          </w:tcPr>
          <w:p w14:paraId="082817BE" w14:textId="77777777" w:rsidR="0080593B" w:rsidRDefault="0080593B" w:rsidP="0080593B">
            <w:pPr>
              <w:spacing w:after="60"/>
              <w:rPr>
                <w:rFonts w:ascii="Arial" w:hAnsi="Arial" w:cs="Arial"/>
                <w:noProof/>
                <w:sz w:val="16"/>
                <w:szCs w:val="16"/>
              </w:rPr>
            </w:pPr>
            <w:r w:rsidRPr="00666579">
              <w:rPr>
                <w:rFonts w:ascii="Arial" w:hAnsi="Arial" w:cs="Arial"/>
                <w:noProof/>
                <w:sz w:val="16"/>
                <w:szCs w:val="16"/>
              </w:rPr>
              <w:t xml:space="preserve">Regarding the use of this parameter, it seems unclear </w:t>
            </w:r>
            <w:r>
              <w:rPr>
                <w:rFonts w:ascii="Arial" w:hAnsi="Arial" w:cs="Arial"/>
                <w:noProof/>
                <w:sz w:val="16"/>
                <w:szCs w:val="16"/>
              </w:rPr>
              <w:t>what the relation is to the normal measConfig. We assume we dont introduce a new framework for measurement reporting and hence this field seems unnecessary. It was agreed for CBR-measurements that the existing measurement framework should be used so we don’t understand why for CBR measurements it seems to be suggested that a new kind of measconfig is used. It seems unnecessary and it should be ensured that the the existing measconfig is used.</w:t>
            </w:r>
          </w:p>
          <w:p w14:paraId="05238FD2" w14:textId="77777777" w:rsidR="0080593B" w:rsidRDefault="0080593B" w:rsidP="0080593B">
            <w:pPr>
              <w:spacing w:after="60"/>
              <w:rPr>
                <w:rFonts w:ascii="Arial" w:hAnsi="Arial" w:cs="Arial"/>
                <w:noProof/>
                <w:sz w:val="16"/>
                <w:szCs w:val="16"/>
              </w:rPr>
            </w:pPr>
            <w:r>
              <w:rPr>
                <w:rFonts w:ascii="Arial" w:hAnsi="Arial" w:cs="Arial"/>
                <w:noProof/>
                <w:sz w:val="16"/>
                <w:szCs w:val="16"/>
              </w:rPr>
              <w:lastRenderedPageBreak/>
              <w:t>It refers to the IE SL-CBR-MeasConfig which only contains one field. This field could be directly included in SL-CommResourcePool.</w:t>
            </w:r>
          </w:p>
          <w:p w14:paraId="40511CD1" w14:textId="77777777" w:rsidR="0080593B" w:rsidRDefault="0080593B" w:rsidP="0080593B">
            <w:pPr>
              <w:pBdr>
                <w:bottom w:val="single" w:sz="6" w:space="1" w:color="auto"/>
              </w:pBdr>
              <w:spacing w:after="60"/>
              <w:rPr>
                <w:rFonts w:ascii="Arial" w:hAnsi="Arial" w:cs="Arial"/>
                <w:noProof/>
                <w:sz w:val="16"/>
                <w:szCs w:val="16"/>
              </w:rPr>
            </w:pPr>
            <w:r>
              <w:rPr>
                <w:rFonts w:ascii="Arial" w:hAnsi="Arial" w:cs="Arial"/>
                <w:noProof/>
                <w:sz w:val="16"/>
                <w:szCs w:val="16"/>
              </w:rPr>
              <w:t>The use of this fields need to be confirmed.</w:t>
            </w:r>
          </w:p>
          <w:p w14:paraId="0FB9434E" w14:textId="02CB5A3E" w:rsidR="0080593B" w:rsidRPr="0046006F" w:rsidRDefault="0080593B" w:rsidP="0080593B">
            <w:pPr>
              <w:spacing w:after="60"/>
              <w:rPr>
                <w:rFonts w:ascii="Courier New" w:hAnsi="Courier New" w:cs="Courier New"/>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4E51A79B" w14:textId="77777777" w:rsidR="0080593B" w:rsidRDefault="0080593B" w:rsidP="0080593B">
            <w:pPr>
              <w:spacing w:after="60"/>
              <w:rPr>
                <w:rFonts w:ascii="Arial" w:hAnsi="Arial" w:cs="Arial"/>
                <w:noProof/>
                <w:sz w:val="16"/>
                <w:szCs w:val="16"/>
              </w:rPr>
            </w:pPr>
            <w:r>
              <w:rPr>
                <w:rFonts w:ascii="Arial" w:hAnsi="Arial" w:cs="Arial"/>
                <w:noProof/>
                <w:sz w:val="16"/>
                <w:szCs w:val="16"/>
              </w:rPr>
              <w:lastRenderedPageBreak/>
              <w:t>Closed</w:t>
            </w:r>
          </w:p>
          <w:p w14:paraId="2D97D029"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5157C7A0" w14:textId="34198020" w:rsidR="0080593B" w:rsidRDefault="0080593B" w:rsidP="0080593B">
            <w:pPr>
              <w:spacing w:after="60"/>
              <w:rPr>
                <w:rFonts w:ascii="Arial" w:hAnsi="Arial" w:cs="Arial"/>
                <w:noProof/>
                <w:sz w:val="16"/>
                <w:szCs w:val="16"/>
              </w:rPr>
            </w:pPr>
            <w:r w:rsidRPr="006B3CB2">
              <w:rPr>
                <w:rFonts w:ascii="Arial" w:hAnsi="Arial" w:cs="Arial"/>
                <w:noProof/>
                <w:sz w:val="16"/>
                <w:szCs w:val="16"/>
              </w:rPr>
              <w:t>LTE_V2X-Core</w:t>
            </w:r>
          </w:p>
        </w:tc>
      </w:tr>
      <w:tr w:rsidR="0080593B" w:rsidRPr="00BD494B" w14:paraId="60BF887D" w14:textId="77777777" w:rsidTr="00571106">
        <w:tc>
          <w:tcPr>
            <w:tcW w:w="833" w:type="dxa"/>
          </w:tcPr>
          <w:p w14:paraId="61C55C5A" w14:textId="3B956ACA"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E.044</w:t>
            </w:r>
          </w:p>
        </w:tc>
        <w:tc>
          <w:tcPr>
            <w:tcW w:w="3033" w:type="dxa"/>
          </w:tcPr>
          <w:p w14:paraId="6B74E61F" w14:textId="6E2E9DD9"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4667A3">
              <w:rPr>
                <w:rFonts w:ascii="Arial" w:hAnsi="Arial" w:cs="Arial"/>
                <w:noProof/>
                <w:sz w:val="16"/>
                <w:szCs w:val="16"/>
              </w:rPr>
              <w:t>SL-CommTxPoolSensingConfig</w:t>
            </w:r>
          </w:p>
        </w:tc>
        <w:tc>
          <w:tcPr>
            <w:tcW w:w="4961" w:type="dxa"/>
          </w:tcPr>
          <w:p w14:paraId="0D6A8AAA"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The field description of </w:t>
            </w:r>
            <w:r w:rsidRPr="00AE20E4">
              <w:rPr>
                <w:rFonts w:ascii="Arial" w:hAnsi="Arial" w:cs="Arial"/>
                <w:i/>
                <w:noProof/>
                <w:sz w:val="16"/>
                <w:szCs w:val="16"/>
              </w:rPr>
              <w:t>pssch-TxConfigList</w:t>
            </w:r>
            <w:r>
              <w:rPr>
                <w:rFonts w:ascii="Arial" w:hAnsi="Arial" w:cs="Arial"/>
                <w:noProof/>
                <w:sz w:val="16"/>
                <w:szCs w:val="16"/>
              </w:rPr>
              <w:t xml:space="preserve"> has a (can) verbal form for possibility and capability which is something that is usually not used in 36.331.</w:t>
            </w:r>
          </w:p>
          <w:p w14:paraId="4B5666E9" w14:textId="77777777" w:rsidR="0080593B" w:rsidRPr="004667A3" w:rsidRDefault="0080593B" w:rsidP="0080593B">
            <w:pPr>
              <w:spacing w:after="60"/>
              <w:rPr>
                <w:rFonts w:ascii="Arial" w:hAnsi="Arial" w:cs="Arial"/>
                <w:b/>
                <w:i/>
                <w:noProof/>
                <w:sz w:val="16"/>
                <w:szCs w:val="16"/>
              </w:rPr>
            </w:pPr>
            <w:r w:rsidRPr="004667A3">
              <w:rPr>
                <w:rFonts w:ascii="Arial" w:hAnsi="Arial" w:cs="Arial"/>
                <w:b/>
                <w:i/>
                <w:noProof/>
                <w:sz w:val="16"/>
                <w:szCs w:val="16"/>
              </w:rPr>
              <w:t>pssch-TxConfigList</w:t>
            </w:r>
          </w:p>
          <w:p w14:paraId="7EAD3602" w14:textId="4CB6D99A" w:rsidR="0080593B" w:rsidRPr="0046006F" w:rsidRDefault="0080593B" w:rsidP="0080593B">
            <w:pPr>
              <w:spacing w:after="60"/>
              <w:rPr>
                <w:rFonts w:ascii="Arial" w:hAnsi="Arial" w:cs="Arial"/>
                <w:noProof/>
                <w:sz w:val="16"/>
                <w:szCs w:val="16"/>
                <w:lang w:eastAsia="zh-CN"/>
              </w:rPr>
            </w:pPr>
            <w:r w:rsidRPr="004667A3">
              <w:rPr>
                <w:rFonts w:ascii="Arial" w:hAnsi="Arial" w:cs="Arial"/>
                <w:noProof/>
                <w:sz w:val="16"/>
                <w:szCs w:val="16"/>
              </w:rPr>
              <w:t xml:space="preserve">Indicates PSSCH TX parameters such as MCS, PRB number, retransmission number, which </w:t>
            </w:r>
            <w:r w:rsidRPr="004667A3">
              <w:rPr>
                <w:rFonts w:ascii="Arial" w:hAnsi="Arial" w:cs="Arial"/>
                <w:noProof/>
                <w:sz w:val="16"/>
                <w:szCs w:val="16"/>
                <w:highlight w:val="yellow"/>
              </w:rPr>
              <w:t>can</w:t>
            </w:r>
            <w:r w:rsidRPr="004667A3">
              <w:rPr>
                <w:rFonts w:ascii="Arial" w:hAnsi="Arial" w:cs="Arial"/>
                <w:noProof/>
                <w:sz w:val="16"/>
                <w:szCs w:val="16"/>
              </w:rPr>
              <w:t xml:space="preserve"> be associated with the condition of the UE absolute speed and synchronization reference type in UE autonomous resource selection (see TS 36.213 [23]).</w:t>
            </w:r>
          </w:p>
        </w:tc>
        <w:tc>
          <w:tcPr>
            <w:tcW w:w="682" w:type="dxa"/>
          </w:tcPr>
          <w:p w14:paraId="55FDE994" w14:textId="1DC6C46F"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6D6AA7D8" w14:textId="77777777" w:rsidR="0080593B" w:rsidRDefault="0080593B" w:rsidP="0080593B">
            <w:pPr>
              <w:pBdr>
                <w:bottom w:val="single" w:sz="6" w:space="1" w:color="auto"/>
              </w:pBdr>
              <w:spacing w:after="60"/>
              <w:rPr>
                <w:rFonts w:ascii="Arial" w:hAnsi="Arial" w:cs="Arial"/>
                <w:noProof/>
                <w:sz w:val="16"/>
                <w:szCs w:val="16"/>
              </w:rPr>
            </w:pPr>
            <w:r w:rsidRPr="004667A3">
              <w:rPr>
                <w:rFonts w:ascii="Arial" w:hAnsi="Arial" w:cs="Arial"/>
                <w:noProof/>
                <w:sz w:val="16"/>
                <w:szCs w:val="16"/>
              </w:rPr>
              <w:t xml:space="preserve">To be confrmed whether </w:t>
            </w:r>
            <w:r>
              <w:rPr>
                <w:rFonts w:ascii="Arial" w:hAnsi="Arial" w:cs="Arial"/>
                <w:noProof/>
                <w:sz w:val="16"/>
                <w:szCs w:val="16"/>
              </w:rPr>
              <w:t xml:space="preserve">the verbal form for possiblity and capability is needed in the field description at all or if something else e.g. a requirement is needed. </w:t>
            </w:r>
          </w:p>
          <w:p w14:paraId="08F6C08A" w14:textId="2FB5FB49" w:rsidR="0080593B" w:rsidRPr="0046006F" w:rsidRDefault="0080593B" w:rsidP="0080593B">
            <w:pPr>
              <w:spacing w:after="60"/>
              <w:rPr>
                <w:rFonts w:ascii="Courier New" w:hAnsi="Courier New" w:cs="Courier New"/>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7375F60F"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0F6D95CA"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7D452594" w14:textId="7A180F11" w:rsidR="0080593B" w:rsidRDefault="0080593B" w:rsidP="0080593B">
            <w:pPr>
              <w:spacing w:after="60"/>
              <w:rPr>
                <w:rFonts w:ascii="Arial" w:hAnsi="Arial" w:cs="Arial"/>
                <w:noProof/>
                <w:sz w:val="16"/>
                <w:szCs w:val="16"/>
              </w:rPr>
            </w:pPr>
            <w:r w:rsidRPr="006B3CB2">
              <w:rPr>
                <w:rFonts w:ascii="Arial" w:hAnsi="Arial" w:cs="Arial"/>
                <w:noProof/>
                <w:sz w:val="16"/>
                <w:szCs w:val="16"/>
              </w:rPr>
              <w:t>LTE_V2X-Core</w:t>
            </w:r>
          </w:p>
        </w:tc>
      </w:tr>
      <w:tr w:rsidR="0080593B" w:rsidRPr="00BD494B" w14:paraId="27B92B2D" w14:textId="77777777" w:rsidTr="00571106">
        <w:tc>
          <w:tcPr>
            <w:tcW w:w="833" w:type="dxa"/>
          </w:tcPr>
          <w:p w14:paraId="2EE408A4" w14:textId="44D0D46C"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E.137</w:t>
            </w:r>
          </w:p>
        </w:tc>
        <w:tc>
          <w:tcPr>
            <w:tcW w:w="3033" w:type="dxa"/>
          </w:tcPr>
          <w:p w14:paraId="7D2C3E43" w14:textId="1A71FED7"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6C0B9F">
              <w:rPr>
                <w:rFonts w:ascii="Arial" w:hAnsi="Arial" w:cs="Arial"/>
                <w:noProof/>
                <w:sz w:val="16"/>
                <w:szCs w:val="16"/>
              </w:rPr>
              <w:t>SL-OffsetIndicator</w:t>
            </w:r>
          </w:p>
        </w:tc>
        <w:tc>
          <w:tcPr>
            <w:tcW w:w="4961" w:type="dxa"/>
          </w:tcPr>
          <w:p w14:paraId="224A3C26" w14:textId="77777777" w:rsidR="0080593B" w:rsidRDefault="0080593B" w:rsidP="0080593B">
            <w:pPr>
              <w:spacing w:after="60"/>
              <w:rPr>
                <w:rFonts w:ascii="Arial" w:hAnsi="Arial" w:cs="Arial"/>
                <w:noProof/>
                <w:sz w:val="16"/>
                <w:szCs w:val="16"/>
              </w:rPr>
            </w:pPr>
            <w:r>
              <w:rPr>
                <w:rFonts w:ascii="Arial" w:hAnsi="Arial" w:cs="Arial"/>
                <w:noProof/>
                <w:sz w:val="16"/>
                <w:szCs w:val="16"/>
              </w:rPr>
              <w:t>Unclear motivation. Currently there are these two IEs and it is unclear why we need both since one is a subset of the other. Maybe it is useful to have both but RAN2 should confirm this if so.</w:t>
            </w:r>
          </w:p>
          <w:p w14:paraId="14F24092" w14:textId="77777777" w:rsidR="0080593B" w:rsidRDefault="0080593B" w:rsidP="0080593B">
            <w:pPr>
              <w:pStyle w:val="PL"/>
              <w:shd w:val="clear" w:color="auto" w:fill="FFFFFF"/>
              <w:ind w:left="284"/>
            </w:pPr>
            <w:r>
              <w:t>SL</w:t>
            </w:r>
            <w:r w:rsidRPr="00582EEC">
              <w:t>-</w:t>
            </w:r>
            <w:r w:rsidRPr="006463D9">
              <w:t>OffsetIndicatorSync</w:t>
            </w:r>
            <w:r>
              <w:t>-</w:t>
            </w:r>
            <w:r>
              <w:rPr>
                <w:rFonts w:hint="eastAsia"/>
                <w:lang w:eastAsia="zh-CN"/>
              </w:rPr>
              <w:t>v</w:t>
            </w:r>
            <w:r>
              <w:t>1</w:t>
            </w:r>
            <w:r>
              <w:rPr>
                <w:rFonts w:hint="eastAsia"/>
                <w:lang w:eastAsia="zh-CN"/>
              </w:rPr>
              <w:t>4</w:t>
            </w:r>
            <w:r>
              <w:rPr>
                <w:lang w:eastAsia="zh-CN"/>
              </w:rPr>
              <w:t>xy</w:t>
            </w:r>
            <w:r>
              <w:t xml:space="preserve"> ::=</w:t>
            </w:r>
            <w:r>
              <w:tab/>
            </w:r>
            <w:r>
              <w:tab/>
              <w:t>INTEGER (</w:t>
            </w:r>
            <w:r>
              <w:rPr>
                <w:rFonts w:hint="eastAsia"/>
                <w:lang w:eastAsia="zh-CN"/>
              </w:rPr>
              <w:t>4</w:t>
            </w:r>
            <w:r>
              <w:t>0..</w:t>
            </w:r>
            <w:r>
              <w:rPr>
                <w:rFonts w:hint="eastAsia"/>
                <w:lang w:eastAsia="zh-CN"/>
              </w:rPr>
              <w:t>159</w:t>
            </w:r>
            <w:r>
              <w:t>)</w:t>
            </w:r>
          </w:p>
          <w:p w14:paraId="2CA3CE72" w14:textId="77777777" w:rsidR="0080593B" w:rsidRDefault="0080593B" w:rsidP="0080593B">
            <w:pPr>
              <w:pStyle w:val="PL"/>
              <w:shd w:val="clear" w:color="auto" w:fill="FFFFFF"/>
              <w:ind w:left="284"/>
            </w:pPr>
          </w:p>
          <w:p w14:paraId="255D8382" w14:textId="2333C81A" w:rsidR="0080593B" w:rsidRPr="0046006F" w:rsidRDefault="0080593B" w:rsidP="0080593B">
            <w:pPr>
              <w:spacing w:after="60"/>
              <w:rPr>
                <w:rFonts w:ascii="Arial" w:hAnsi="Arial" w:cs="Arial"/>
                <w:noProof/>
                <w:sz w:val="16"/>
                <w:szCs w:val="16"/>
                <w:lang w:eastAsia="zh-CN"/>
              </w:rPr>
            </w:pPr>
            <w:r w:rsidRPr="00F458D2">
              <w:t>SL-OffsetIndicatorSync-</w:t>
            </w:r>
            <w:r w:rsidRPr="00F458D2">
              <w:rPr>
                <w:rFonts w:hint="eastAsia"/>
                <w:lang w:eastAsia="zh-CN"/>
              </w:rPr>
              <w:t>r14</w:t>
            </w:r>
            <w:r w:rsidRPr="00F458D2">
              <w:t xml:space="preserve"> ::=</w:t>
            </w:r>
            <w:r w:rsidRPr="00F458D2">
              <w:tab/>
            </w:r>
            <w:r w:rsidRPr="00F458D2">
              <w:tab/>
            </w:r>
            <w:r w:rsidRPr="00F458D2">
              <w:rPr>
                <w:rFonts w:hint="eastAsia"/>
                <w:lang w:eastAsia="zh-CN"/>
              </w:rPr>
              <w:tab/>
            </w:r>
            <w:r w:rsidRPr="00F458D2">
              <w:t>INTEGER (</w:t>
            </w:r>
            <w:r w:rsidRPr="00F458D2">
              <w:rPr>
                <w:rFonts w:hint="eastAsia"/>
                <w:lang w:eastAsia="zh-CN"/>
              </w:rPr>
              <w:t>0</w:t>
            </w:r>
            <w:r w:rsidRPr="00F458D2">
              <w:t>..</w:t>
            </w:r>
            <w:r w:rsidRPr="00F458D2">
              <w:rPr>
                <w:rFonts w:hint="eastAsia"/>
                <w:lang w:eastAsia="zh-CN"/>
              </w:rPr>
              <w:t>159</w:t>
            </w:r>
            <w:r w:rsidRPr="00F458D2">
              <w:t>)</w:t>
            </w:r>
          </w:p>
        </w:tc>
        <w:tc>
          <w:tcPr>
            <w:tcW w:w="682" w:type="dxa"/>
          </w:tcPr>
          <w:p w14:paraId="0F8ACCC0" w14:textId="14905B60"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3</w:t>
            </w:r>
          </w:p>
        </w:tc>
        <w:tc>
          <w:tcPr>
            <w:tcW w:w="4542" w:type="dxa"/>
          </w:tcPr>
          <w:p w14:paraId="010E21C2" w14:textId="77777777" w:rsidR="0080593B" w:rsidRDefault="0080593B" w:rsidP="0080593B">
            <w:pPr>
              <w:pBdr>
                <w:bottom w:val="single" w:sz="6" w:space="1" w:color="auto"/>
              </w:pBdr>
              <w:spacing w:after="60"/>
              <w:rPr>
                <w:rFonts w:ascii="Arial" w:hAnsi="Arial" w:cs="Arial"/>
                <w:noProof/>
                <w:sz w:val="16"/>
                <w:szCs w:val="16"/>
              </w:rPr>
            </w:pPr>
            <w:r w:rsidRPr="006142CD">
              <w:rPr>
                <w:rFonts w:ascii="Arial" w:hAnsi="Arial" w:cs="Arial"/>
                <w:noProof/>
                <w:sz w:val="16"/>
                <w:szCs w:val="16"/>
              </w:rPr>
              <w:t>The use of these fields should be confirmed.</w:t>
            </w:r>
          </w:p>
          <w:p w14:paraId="5ADD8FE8" w14:textId="1631C594" w:rsidR="0080593B" w:rsidRPr="0046006F" w:rsidRDefault="0080593B" w:rsidP="0080593B">
            <w:pPr>
              <w:spacing w:after="60"/>
              <w:rPr>
                <w:rFonts w:ascii="Courier New" w:hAnsi="Courier New" w:cs="Courier New"/>
                <w:sz w:val="16"/>
                <w:szCs w:val="16"/>
              </w:rPr>
            </w:pPr>
            <w:r w:rsidRPr="00D747D7">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Can be closed. No change needed.</w:t>
            </w:r>
          </w:p>
        </w:tc>
        <w:tc>
          <w:tcPr>
            <w:tcW w:w="1580" w:type="dxa"/>
          </w:tcPr>
          <w:p w14:paraId="00E68CEE" w14:textId="0E7577CA" w:rsidR="0080593B" w:rsidRDefault="0080593B" w:rsidP="0080593B">
            <w:pPr>
              <w:spacing w:after="60"/>
              <w:rPr>
                <w:rFonts w:ascii="Arial" w:hAnsi="Arial" w:cs="Arial"/>
                <w:noProof/>
                <w:sz w:val="16"/>
                <w:szCs w:val="16"/>
              </w:rPr>
            </w:pPr>
            <w:r>
              <w:rPr>
                <w:rFonts w:ascii="Arial" w:hAnsi="Arial" w:cs="Arial"/>
                <w:noProof/>
                <w:sz w:val="16"/>
                <w:szCs w:val="16"/>
              </w:rPr>
              <w:t>Closed</w:t>
            </w:r>
          </w:p>
        </w:tc>
      </w:tr>
      <w:tr w:rsidR="0080593B" w:rsidRPr="00BD494B" w14:paraId="14EA32A3" w14:textId="77777777" w:rsidTr="00571106">
        <w:tc>
          <w:tcPr>
            <w:tcW w:w="833" w:type="dxa"/>
          </w:tcPr>
          <w:p w14:paraId="05BA3757" w14:textId="697ABDCC"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E.116</w:t>
            </w:r>
          </w:p>
        </w:tc>
        <w:tc>
          <w:tcPr>
            <w:tcW w:w="3033" w:type="dxa"/>
          </w:tcPr>
          <w:p w14:paraId="53E9C95A" w14:textId="24D03DA3" w:rsidR="0080593B" w:rsidRDefault="0080593B" w:rsidP="0080593B">
            <w:pPr>
              <w:spacing w:after="60"/>
              <w:rPr>
                <w:rFonts w:ascii="Arial" w:hAnsi="Arial" w:cs="Arial"/>
                <w:noProof/>
                <w:sz w:val="16"/>
                <w:szCs w:val="16"/>
              </w:rPr>
            </w:pPr>
            <w:r>
              <w:rPr>
                <w:rFonts w:ascii="Arial" w:hAnsi="Arial" w:cs="Arial"/>
                <w:noProof/>
                <w:sz w:val="16"/>
                <w:szCs w:val="16"/>
              </w:rPr>
              <w:t>6.3.8 SL-PSSCH-TxConfig</w:t>
            </w:r>
          </w:p>
        </w:tc>
        <w:tc>
          <w:tcPr>
            <w:tcW w:w="4961" w:type="dxa"/>
          </w:tcPr>
          <w:p w14:paraId="63D959B9"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There may be a logical error in the configuration of the parameters associated with a certain UE speed threshold. The UE can be configured with a list of SL-PSCCH-TxConfig, and which configuration is used depends on the speed of the UE as captured in parameter </w:t>
            </w:r>
            <w:r>
              <w:rPr>
                <w:rFonts w:ascii="Arial" w:hAnsi="Arial" w:cs="Arial"/>
                <w:i/>
                <w:noProof/>
                <w:sz w:val="16"/>
                <w:szCs w:val="16"/>
              </w:rPr>
              <w:t>thresUE-speed</w:t>
            </w:r>
            <w:r>
              <w:rPr>
                <w:rFonts w:ascii="Arial" w:hAnsi="Arial" w:cs="Arial"/>
                <w:noProof/>
                <w:sz w:val="16"/>
                <w:szCs w:val="16"/>
              </w:rPr>
              <w:t xml:space="preserve">. If the speed is below this threshold the parameters in </w:t>
            </w:r>
            <w:r>
              <w:rPr>
                <w:rFonts w:ascii="Arial" w:hAnsi="Arial" w:cs="Arial"/>
                <w:i/>
                <w:noProof/>
                <w:sz w:val="16"/>
                <w:szCs w:val="16"/>
              </w:rPr>
              <w:t xml:space="preserve">parametersAboveThres </w:t>
            </w:r>
            <w:r>
              <w:rPr>
                <w:rFonts w:ascii="Arial" w:hAnsi="Arial" w:cs="Arial"/>
                <w:noProof/>
                <w:sz w:val="16"/>
                <w:szCs w:val="16"/>
              </w:rPr>
              <w:t xml:space="preserve">are used and if the speed is below the threshold the parameters in </w:t>
            </w:r>
            <w:r>
              <w:rPr>
                <w:rFonts w:ascii="Arial" w:hAnsi="Arial" w:cs="Arial"/>
                <w:i/>
                <w:noProof/>
                <w:sz w:val="16"/>
                <w:szCs w:val="16"/>
              </w:rPr>
              <w:t xml:space="preserve">parametersBelowThres </w:t>
            </w:r>
            <w:r>
              <w:rPr>
                <w:rFonts w:ascii="Arial" w:hAnsi="Arial" w:cs="Arial"/>
                <w:noProof/>
                <w:sz w:val="16"/>
                <w:szCs w:val="16"/>
              </w:rPr>
              <w:t>are used.</w:t>
            </w:r>
          </w:p>
          <w:p w14:paraId="4ADE617E" w14:textId="2454014D"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The problem is that the speed of the UE can be both below one threshold and and above another threshold at the same time. Which parameters should the UE use in that case?</w:t>
            </w:r>
          </w:p>
        </w:tc>
        <w:tc>
          <w:tcPr>
            <w:tcW w:w="682" w:type="dxa"/>
          </w:tcPr>
          <w:p w14:paraId="504EEE32" w14:textId="45C29A73"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3</w:t>
            </w:r>
          </w:p>
        </w:tc>
        <w:tc>
          <w:tcPr>
            <w:tcW w:w="4542" w:type="dxa"/>
          </w:tcPr>
          <w:p w14:paraId="55ABFF73" w14:textId="77777777" w:rsidR="0080593B" w:rsidRDefault="0080593B" w:rsidP="0080593B">
            <w:pPr>
              <w:pBdr>
                <w:bottom w:val="single" w:sz="6" w:space="1" w:color="auto"/>
              </w:pBdr>
              <w:spacing w:after="60"/>
              <w:rPr>
                <w:rFonts w:ascii="Arial" w:hAnsi="Arial" w:cs="Arial"/>
                <w:noProof/>
                <w:sz w:val="16"/>
                <w:szCs w:val="16"/>
              </w:rPr>
            </w:pPr>
            <w:r>
              <w:rPr>
                <w:rFonts w:ascii="Arial" w:hAnsi="Arial" w:cs="Arial"/>
                <w:noProof/>
                <w:sz w:val="16"/>
                <w:szCs w:val="16"/>
              </w:rPr>
              <w:t>Discuss in contribution. A possible solution is that the eNB ensures that the parameters “between” thresholds always are the same.</w:t>
            </w:r>
          </w:p>
          <w:p w14:paraId="7F14E2AE" w14:textId="4273B82B" w:rsidR="0080593B" w:rsidRPr="0046006F" w:rsidRDefault="0080593B" w:rsidP="0080593B">
            <w:pPr>
              <w:spacing w:after="60"/>
              <w:rPr>
                <w:rFonts w:ascii="Courier New" w:hAnsi="Courier New" w:cs="Courier New"/>
                <w:sz w:val="16"/>
                <w:szCs w:val="16"/>
              </w:rPr>
            </w:pPr>
            <w:r>
              <w:rPr>
                <w:rFonts w:ascii="Arial" w:hAnsi="Arial" w:cs="Arial"/>
                <w:noProof/>
                <w:color w:val="1F3864" w:themeColor="accent5" w:themeShade="80"/>
                <w:sz w:val="16"/>
                <w:szCs w:val="16"/>
              </w:rPr>
              <w:t>Ericsson: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WI</w:t>
            </w:r>
            <w:r w:rsidRPr="00D747D7">
              <w:rPr>
                <w:rFonts w:ascii="Arial" w:hAnsi="Arial" w:cs="Arial"/>
                <w:noProof/>
                <w:color w:val="1F3864" w:themeColor="accent5" w:themeShade="80"/>
                <w:sz w:val="16"/>
                <w:szCs w:val="16"/>
              </w:rPr>
              <w:t xml:space="preserve"> CR</w:t>
            </w:r>
          </w:p>
        </w:tc>
        <w:tc>
          <w:tcPr>
            <w:tcW w:w="1580" w:type="dxa"/>
          </w:tcPr>
          <w:p w14:paraId="6C6D17D8"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3038AB96"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5F492A57" w14:textId="091B658C" w:rsidR="0080593B" w:rsidRDefault="0080593B" w:rsidP="0080593B">
            <w:pPr>
              <w:spacing w:after="60"/>
              <w:rPr>
                <w:rFonts w:ascii="Arial" w:hAnsi="Arial" w:cs="Arial"/>
                <w:noProof/>
                <w:sz w:val="16"/>
                <w:szCs w:val="16"/>
              </w:rPr>
            </w:pPr>
            <w:r w:rsidRPr="006B3CB2">
              <w:rPr>
                <w:rFonts w:ascii="Arial" w:hAnsi="Arial" w:cs="Arial"/>
                <w:noProof/>
                <w:sz w:val="16"/>
                <w:szCs w:val="16"/>
              </w:rPr>
              <w:t>LTE_V2X-Core</w:t>
            </w:r>
          </w:p>
        </w:tc>
      </w:tr>
      <w:tr w:rsidR="0080593B" w:rsidRPr="00BD494B" w14:paraId="04A9E021" w14:textId="77777777" w:rsidTr="00571106">
        <w:tc>
          <w:tcPr>
            <w:tcW w:w="833" w:type="dxa"/>
          </w:tcPr>
          <w:p w14:paraId="04B261DC" w14:textId="7B136D58"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E.047</w:t>
            </w:r>
          </w:p>
        </w:tc>
        <w:tc>
          <w:tcPr>
            <w:tcW w:w="3033" w:type="dxa"/>
          </w:tcPr>
          <w:p w14:paraId="4A60EC72" w14:textId="3356BFBB"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14:paraId="22063F07" w14:textId="77777777" w:rsidR="0080593B" w:rsidRDefault="0080593B" w:rsidP="0080593B">
            <w:pPr>
              <w:spacing w:after="60"/>
              <w:rPr>
                <w:rFonts w:ascii="Arial" w:hAnsi="Arial" w:cs="Arial"/>
                <w:noProof/>
                <w:sz w:val="16"/>
                <w:szCs w:val="16"/>
              </w:rPr>
            </w:pPr>
            <w:r>
              <w:rPr>
                <w:rFonts w:ascii="Arial" w:hAnsi="Arial" w:cs="Arial"/>
                <w:noProof/>
                <w:sz w:val="16"/>
                <w:szCs w:val="16"/>
              </w:rPr>
              <w:t>It is not necessary to outline examples of the information element content because the exact content can be seen from ASN.1 and field descriptions.</w:t>
            </w:r>
          </w:p>
          <w:p w14:paraId="64ACBE11" w14:textId="77777777" w:rsidR="0080593B" w:rsidRPr="00197665" w:rsidRDefault="0080593B" w:rsidP="0080593B">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14:paraId="035B9BBF" w14:textId="520479CD" w:rsidR="0080593B" w:rsidRPr="0046006F" w:rsidRDefault="0080593B" w:rsidP="0080593B">
            <w:pPr>
              <w:spacing w:after="60"/>
              <w:rPr>
                <w:rFonts w:ascii="Arial" w:hAnsi="Arial" w:cs="Arial"/>
                <w:noProof/>
                <w:sz w:val="16"/>
                <w:szCs w:val="16"/>
                <w:lang w:eastAsia="zh-CN"/>
              </w:rPr>
            </w:pPr>
            <w:r w:rsidRPr="00197665">
              <w:rPr>
                <w:rFonts w:ascii="Arial" w:hAnsi="Arial" w:cs="Arial"/>
                <w:noProof/>
                <w:sz w:val="16"/>
                <w:szCs w:val="16"/>
              </w:rPr>
              <w:t xml:space="preserve">The IE </w:t>
            </w:r>
            <w:r w:rsidRPr="00197665">
              <w:rPr>
                <w:rFonts w:ascii="Arial" w:hAnsi="Arial" w:cs="Arial"/>
                <w:i/>
                <w:noProof/>
                <w:sz w:val="16"/>
                <w:szCs w:val="16"/>
              </w:rPr>
              <w:t xml:space="preserve">SL-PSSCH-TxConfig </w:t>
            </w:r>
            <w:r w:rsidRPr="00197665">
              <w:rPr>
                <w:rFonts w:ascii="Arial" w:hAnsi="Arial" w:cs="Arial"/>
                <w:noProof/>
                <w:sz w:val="16"/>
                <w:szCs w:val="16"/>
              </w:rPr>
              <w:t xml:space="preserve">indicates PSSCH TX parameters </w:t>
            </w:r>
            <w:r w:rsidRPr="00197665">
              <w:rPr>
                <w:rFonts w:ascii="Arial" w:hAnsi="Arial" w:cs="Arial"/>
                <w:noProof/>
                <w:sz w:val="16"/>
                <w:szCs w:val="16"/>
                <w:highlight w:val="yellow"/>
              </w:rPr>
              <w:t>such as</w:t>
            </w:r>
            <w:r w:rsidRPr="00197665">
              <w:rPr>
                <w:rFonts w:ascii="Arial" w:hAnsi="Arial" w:cs="Arial"/>
                <w:noProof/>
                <w:sz w:val="16"/>
                <w:szCs w:val="16"/>
              </w:rPr>
              <w:t xml:space="preserve"> MCS, PRB number, retransmission number.</w:t>
            </w:r>
          </w:p>
        </w:tc>
        <w:tc>
          <w:tcPr>
            <w:tcW w:w="682" w:type="dxa"/>
          </w:tcPr>
          <w:p w14:paraId="6C72A90E" w14:textId="10C18F55"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05CC608C" w14:textId="6CA46BE5" w:rsidR="0080593B" w:rsidRPr="0046006F" w:rsidRDefault="0080593B" w:rsidP="0080593B">
            <w:pPr>
              <w:spacing w:after="60"/>
              <w:rPr>
                <w:rFonts w:ascii="Courier New" w:hAnsi="Courier New" w:cs="Courier New"/>
                <w:sz w:val="16"/>
                <w:szCs w:val="16"/>
              </w:rPr>
            </w:pPr>
            <w:r w:rsidRPr="00201920">
              <w:rPr>
                <w:rFonts w:ascii="Arial" w:hAnsi="Arial" w:cs="Arial"/>
                <w:noProof/>
                <w:sz w:val="16"/>
                <w:szCs w:val="16"/>
              </w:rPr>
              <w:t>Closed</w:t>
            </w:r>
          </w:p>
        </w:tc>
        <w:tc>
          <w:tcPr>
            <w:tcW w:w="1580" w:type="dxa"/>
          </w:tcPr>
          <w:p w14:paraId="0CA0820D" w14:textId="7ACC1CFC" w:rsidR="0080593B" w:rsidRDefault="0080593B" w:rsidP="0080593B">
            <w:pPr>
              <w:spacing w:after="60"/>
              <w:rPr>
                <w:rFonts w:ascii="Arial" w:hAnsi="Arial" w:cs="Arial"/>
                <w:noProof/>
                <w:sz w:val="16"/>
                <w:szCs w:val="16"/>
              </w:rPr>
            </w:pPr>
            <w:r w:rsidRPr="00201920">
              <w:rPr>
                <w:rFonts w:ascii="Arial" w:hAnsi="Arial" w:cs="Arial"/>
                <w:noProof/>
                <w:sz w:val="16"/>
                <w:szCs w:val="16"/>
              </w:rPr>
              <w:t>Closed</w:t>
            </w:r>
          </w:p>
        </w:tc>
      </w:tr>
      <w:tr w:rsidR="0080593B" w:rsidRPr="00BD494B" w14:paraId="217FA1AB" w14:textId="77777777" w:rsidTr="00571106">
        <w:tc>
          <w:tcPr>
            <w:tcW w:w="833" w:type="dxa"/>
          </w:tcPr>
          <w:p w14:paraId="0407F655" w14:textId="4D9B7C80"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E.048</w:t>
            </w:r>
          </w:p>
        </w:tc>
        <w:tc>
          <w:tcPr>
            <w:tcW w:w="3033" w:type="dxa"/>
          </w:tcPr>
          <w:p w14:paraId="4081D207" w14:textId="61042618"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14:paraId="773660A0" w14:textId="77777777" w:rsidR="0080593B" w:rsidRDefault="0080593B" w:rsidP="0080593B">
            <w:pPr>
              <w:spacing w:after="60"/>
              <w:rPr>
                <w:rFonts w:ascii="Arial" w:hAnsi="Arial" w:cs="Arial"/>
                <w:noProof/>
                <w:sz w:val="16"/>
                <w:szCs w:val="16"/>
              </w:rPr>
            </w:pPr>
            <w:r>
              <w:rPr>
                <w:rFonts w:ascii="Arial" w:hAnsi="Arial" w:cs="Arial"/>
                <w:noProof/>
                <w:sz w:val="16"/>
                <w:szCs w:val="16"/>
              </w:rPr>
              <w:t>A shall requirement for “considerations” is too vague to be e.g. tested. Why is this requirement needed?</w:t>
            </w:r>
          </w:p>
          <w:p w14:paraId="7C25C844" w14:textId="77777777" w:rsidR="0080593B" w:rsidRPr="00197665" w:rsidRDefault="0080593B" w:rsidP="0080593B">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14:paraId="4F632465" w14:textId="5080D981" w:rsidR="0080593B" w:rsidRPr="0046006F" w:rsidRDefault="0080593B" w:rsidP="0080593B">
            <w:pPr>
              <w:spacing w:after="60"/>
              <w:rPr>
                <w:rFonts w:ascii="Arial" w:hAnsi="Arial" w:cs="Arial"/>
                <w:noProof/>
                <w:sz w:val="16"/>
                <w:szCs w:val="16"/>
                <w:lang w:eastAsia="zh-CN"/>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SL-PSSCH-TxConfig, the UE </w:t>
            </w:r>
            <w:r w:rsidRPr="00197665">
              <w:rPr>
                <w:rFonts w:ascii="Arial" w:hAnsi="Arial" w:cs="Arial"/>
                <w:noProof/>
                <w:sz w:val="16"/>
                <w:szCs w:val="16"/>
                <w:highlight w:val="yellow"/>
              </w:rPr>
              <w:t>shall consider</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tc>
        <w:tc>
          <w:tcPr>
            <w:tcW w:w="682" w:type="dxa"/>
          </w:tcPr>
          <w:p w14:paraId="297805F8" w14:textId="7A250CFD"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7A705206" w14:textId="77777777" w:rsidR="0080593B" w:rsidRDefault="0080593B" w:rsidP="0080593B">
            <w:pPr>
              <w:spacing w:after="60"/>
              <w:rPr>
                <w:rFonts w:ascii="Arial" w:hAnsi="Arial" w:cs="Arial"/>
                <w:noProof/>
                <w:sz w:val="16"/>
                <w:szCs w:val="16"/>
              </w:rPr>
            </w:pPr>
            <w:r>
              <w:rPr>
                <w:rFonts w:ascii="Arial" w:hAnsi="Arial" w:cs="Arial"/>
                <w:noProof/>
                <w:sz w:val="16"/>
                <w:szCs w:val="16"/>
              </w:rPr>
              <w:t>It needs to be confirmed exactly what is required from the UE. If there are no reasons for a requirement, the sentence could be reformulated as (if kept at all)</w:t>
            </w:r>
          </w:p>
          <w:p w14:paraId="4207A3CB" w14:textId="77777777" w:rsidR="0080593B" w:rsidRPr="00197665" w:rsidRDefault="0080593B" w:rsidP="0080593B">
            <w:pPr>
              <w:spacing w:after="60"/>
              <w:rPr>
                <w:rFonts w:ascii="Arial" w:hAnsi="Arial" w:cs="Arial"/>
                <w:b/>
                <w:i/>
                <w:noProof/>
                <w:sz w:val="16"/>
                <w:szCs w:val="16"/>
              </w:rPr>
            </w:pPr>
            <w:r w:rsidRPr="00197665">
              <w:rPr>
                <w:rFonts w:ascii="Arial" w:hAnsi="Arial" w:cs="Arial"/>
                <w:b/>
                <w:i/>
                <w:noProof/>
                <w:sz w:val="16"/>
                <w:szCs w:val="16"/>
              </w:rPr>
              <w:t>–</w:t>
            </w:r>
            <w:r w:rsidRPr="00197665">
              <w:rPr>
                <w:rFonts w:ascii="Arial" w:hAnsi="Arial" w:cs="Arial"/>
                <w:b/>
                <w:i/>
                <w:noProof/>
                <w:sz w:val="16"/>
                <w:szCs w:val="16"/>
              </w:rPr>
              <w:tab/>
              <w:t>SL-PSSCH-TxConfig</w:t>
            </w:r>
          </w:p>
          <w:p w14:paraId="3A238713" w14:textId="77777777" w:rsidR="0080593B" w:rsidRDefault="0080593B" w:rsidP="0080593B">
            <w:pPr>
              <w:pBdr>
                <w:bottom w:val="single" w:sz="6" w:space="1" w:color="auto"/>
              </w:pBdr>
              <w:spacing w:after="60"/>
              <w:rPr>
                <w:rFonts w:ascii="Arial" w:hAnsi="Arial" w:cs="Arial"/>
                <w:i/>
                <w:noProof/>
                <w:sz w:val="16"/>
                <w:szCs w:val="16"/>
              </w:rPr>
            </w:pPr>
            <w:r w:rsidRPr="00197665">
              <w:rPr>
                <w:rFonts w:ascii="Arial" w:hAnsi="Arial" w:cs="Arial"/>
                <w:noProof/>
                <w:sz w:val="16"/>
                <w:szCs w:val="16"/>
              </w:rPr>
              <w:t xml:space="preserve">The IE </w:t>
            </w:r>
            <w:r w:rsidRPr="00197665">
              <w:rPr>
                <w:rFonts w:ascii="Arial" w:hAnsi="Arial" w:cs="Arial"/>
                <w:i/>
                <w:noProof/>
                <w:sz w:val="16"/>
                <w:szCs w:val="16"/>
              </w:rPr>
              <w:t>SL-PSSCH-TxConfig</w:t>
            </w:r>
            <w:r w:rsidRPr="00197665">
              <w:rPr>
                <w:rFonts w:ascii="Arial" w:hAnsi="Arial" w:cs="Arial"/>
                <w:noProof/>
                <w:sz w:val="16"/>
                <w:szCs w:val="16"/>
              </w:rPr>
              <w:t xml:space="preserve"> indicates PSSCH TX parameters such as MCS, PRB number, retransmission number. When lower layers select parameters from the range indicated in IE </w:t>
            </w:r>
            <w:r w:rsidRPr="00197665">
              <w:rPr>
                <w:rFonts w:ascii="Arial" w:hAnsi="Arial" w:cs="Arial"/>
                <w:i/>
                <w:noProof/>
                <w:sz w:val="16"/>
                <w:szCs w:val="16"/>
              </w:rPr>
              <w:t>SL-PSSCH-TxConfig</w:t>
            </w:r>
            <w:r w:rsidRPr="00197665">
              <w:rPr>
                <w:rFonts w:ascii="Arial" w:hAnsi="Arial" w:cs="Arial"/>
                <w:noProof/>
                <w:sz w:val="16"/>
                <w:szCs w:val="16"/>
              </w:rPr>
              <w:t xml:space="preserve">, the UE </w:t>
            </w:r>
            <w:r w:rsidRPr="00197665">
              <w:rPr>
                <w:rFonts w:ascii="Arial" w:hAnsi="Arial" w:cs="Arial"/>
                <w:strike/>
                <w:noProof/>
                <w:color w:val="FF0000"/>
                <w:sz w:val="16"/>
                <w:szCs w:val="16"/>
              </w:rPr>
              <w:t xml:space="preserve">shall </w:t>
            </w:r>
            <w:r w:rsidRPr="00197665">
              <w:rPr>
                <w:rFonts w:ascii="Arial" w:hAnsi="Arial" w:cs="Arial"/>
                <w:noProof/>
                <w:sz w:val="16"/>
                <w:szCs w:val="16"/>
              </w:rPr>
              <w:t>consider</w:t>
            </w:r>
            <w:r w:rsidRPr="00197665">
              <w:rPr>
                <w:rFonts w:ascii="Arial" w:hAnsi="Arial" w:cs="Arial"/>
                <w:noProof/>
                <w:color w:val="FF0000"/>
                <w:sz w:val="16"/>
                <w:szCs w:val="16"/>
                <w:highlight w:val="yellow"/>
                <w:u w:val="single"/>
              </w:rPr>
              <w:t>s</w:t>
            </w:r>
            <w:r w:rsidRPr="00197665">
              <w:rPr>
                <w:rFonts w:ascii="Arial" w:hAnsi="Arial" w:cs="Arial"/>
                <w:noProof/>
                <w:sz w:val="16"/>
                <w:szCs w:val="16"/>
              </w:rPr>
              <w:t xml:space="preserve"> both configurations in IE </w:t>
            </w:r>
            <w:r w:rsidRPr="00197665">
              <w:rPr>
                <w:rFonts w:ascii="Arial" w:hAnsi="Arial" w:cs="Arial"/>
                <w:i/>
                <w:noProof/>
                <w:sz w:val="16"/>
                <w:szCs w:val="16"/>
              </w:rPr>
              <w:t>SL-PSSCH-TxConfigList</w:t>
            </w:r>
            <w:r w:rsidRPr="00197665">
              <w:rPr>
                <w:rFonts w:ascii="Arial" w:hAnsi="Arial" w:cs="Arial"/>
                <w:noProof/>
                <w:sz w:val="16"/>
                <w:szCs w:val="16"/>
              </w:rPr>
              <w:t xml:space="preserve"> and IE </w:t>
            </w:r>
            <w:r w:rsidRPr="00197665">
              <w:rPr>
                <w:rFonts w:ascii="Arial" w:hAnsi="Arial" w:cs="Arial"/>
                <w:i/>
                <w:noProof/>
                <w:sz w:val="16"/>
                <w:szCs w:val="16"/>
              </w:rPr>
              <w:t>SL-CBR-PSSCH-TxConfigList</w:t>
            </w:r>
          </w:p>
          <w:p w14:paraId="7C89B54F" w14:textId="0001C610" w:rsidR="0080593B" w:rsidRPr="0046006F" w:rsidRDefault="0080593B" w:rsidP="0080593B">
            <w:pPr>
              <w:spacing w:after="60"/>
              <w:rPr>
                <w:rFonts w:ascii="Courier New" w:hAnsi="Courier New" w:cs="Courier New"/>
                <w:sz w:val="16"/>
                <w:szCs w:val="16"/>
              </w:rPr>
            </w:pPr>
            <w:r>
              <w:rPr>
                <w:rFonts w:ascii="Arial" w:hAnsi="Arial" w:cs="Arial"/>
                <w:noProof/>
                <w:color w:val="1F3864" w:themeColor="accent5" w:themeShade="80"/>
                <w:sz w:val="16"/>
                <w:szCs w:val="16"/>
              </w:rPr>
              <w:t>Ericsson: Ca</w:t>
            </w:r>
            <w:r w:rsidRPr="00D747D7">
              <w:rPr>
                <w:rFonts w:ascii="Arial" w:hAnsi="Arial" w:cs="Arial"/>
                <w:noProof/>
                <w:color w:val="1F3864" w:themeColor="accent5" w:themeShade="80"/>
                <w:sz w:val="16"/>
                <w:szCs w:val="16"/>
              </w:rPr>
              <w:t xml:space="preserve">ptured in </w:t>
            </w:r>
            <w:r>
              <w:rPr>
                <w:rFonts w:ascii="Arial" w:hAnsi="Arial" w:cs="Arial"/>
                <w:color w:val="1F3864" w:themeColor="accent5" w:themeShade="80"/>
                <w:sz w:val="16"/>
                <w:szCs w:val="16"/>
              </w:rPr>
              <w:t>WI CR</w:t>
            </w:r>
          </w:p>
        </w:tc>
        <w:tc>
          <w:tcPr>
            <w:tcW w:w="1580" w:type="dxa"/>
          </w:tcPr>
          <w:p w14:paraId="5F180557"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3791B6EB"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49FD9D12" w14:textId="6C2334AD" w:rsidR="0080593B" w:rsidRDefault="0080593B" w:rsidP="0080593B">
            <w:pPr>
              <w:spacing w:after="60"/>
              <w:rPr>
                <w:rFonts w:ascii="Arial" w:hAnsi="Arial" w:cs="Arial"/>
                <w:noProof/>
                <w:sz w:val="16"/>
                <w:szCs w:val="16"/>
              </w:rPr>
            </w:pPr>
            <w:r w:rsidRPr="006B3CB2">
              <w:rPr>
                <w:rFonts w:ascii="Arial" w:hAnsi="Arial" w:cs="Arial"/>
                <w:noProof/>
                <w:sz w:val="16"/>
                <w:szCs w:val="16"/>
              </w:rPr>
              <w:t>LTE_V2X-Core</w:t>
            </w:r>
          </w:p>
        </w:tc>
      </w:tr>
      <w:tr w:rsidR="0080593B" w:rsidRPr="00BD494B" w14:paraId="3651A5A5" w14:textId="77777777" w:rsidTr="00571106">
        <w:tc>
          <w:tcPr>
            <w:tcW w:w="833" w:type="dxa"/>
          </w:tcPr>
          <w:p w14:paraId="3869E6B4" w14:textId="1DA8D2DA"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lastRenderedPageBreak/>
              <w:t>E.050</w:t>
            </w:r>
          </w:p>
        </w:tc>
        <w:tc>
          <w:tcPr>
            <w:tcW w:w="3033" w:type="dxa"/>
          </w:tcPr>
          <w:p w14:paraId="51C4491A" w14:textId="70ADAE5D"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197665">
              <w:rPr>
                <w:rFonts w:ascii="Arial" w:hAnsi="Arial" w:cs="Arial"/>
                <w:noProof/>
                <w:sz w:val="16"/>
                <w:szCs w:val="16"/>
              </w:rPr>
              <w:t>SL-PSSCH-TxConfig</w:t>
            </w:r>
          </w:p>
        </w:tc>
        <w:tc>
          <w:tcPr>
            <w:tcW w:w="4961" w:type="dxa"/>
          </w:tcPr>
          <w:p w14:paraId="72354FBF" w14:textId="52071654"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 xml:space="preserve">The information element </w:t>
            </w:r>
            <w:r w:rsidRPr="00FC6960">
              <w:rPr>
                <w:rFonts w:ascii="Arial" w:hAnsi="Arial" w:cs="Arial"/>
                <w:i/>
                <w:noProof/>
                <w:sz w:val="16"/>
                <w:szCs w:val="16"/>
              </w:rPr>
              <w:t>SL-PSSCH-TxConfig</w:t>
            </w:r>
            <w:r>
              <w:rPr>
                <w:rFonts w:ascii="Arial" w:hAnsi="Arial" w:cs="Arial"/>
                <w:noProof/>
                <w:sz w:val="16"/>
                <w:szCs w:val="16"/>
              </w:rPr>
              <w:t xml:space="preserve"> is referenced only once and it is not imported to any other module. Why is this new data type needed?</w:t>
            </w:r>
          </w:p>
        </w:tc>
        <w:tc>
          <w:tcPr>
            <w:tcW w:w="682" w:type="dxa"/>
          </w:tcPr>
          <w:p w14:paraId="02414269" w14:textId="74F067C2" w:rsidR="0080593B" w:rsidRPr="0046006F" w:rsidRDefault="0080593B" w:rsidP="0080593B">
            <w:pPr>
              <w:spacing w:after="60"/>
              <w:rPr>
                <w:rFonts w:ascii="Arial" w:hAnsi="Arial" w:cs="Arial"/>
                <w:noProof/>
                <w:sz w:val="16"/>
                <w:szCs w:val="16"/>
                <w:lang w:eastAsia="zh-CN"/>
              </w:rPr>
            </w:pPr>
            <w:r>
              <w:rPr>
                <w:rFonts w:ascii="Arial" w:hAnsi="Arial" w:cs="Arial"/>
                <w:noProof/>
                <w:sz w:val="16"/>
                <w:szCs w:val="16"/>
              </w:rPr>
              <w:t>2</w:t>
            </w:r>
          </w:p>
        </w:tc>
        <w:tc>
          <w:tcPr>
            <w:tcW w:w="4542" w:type="dxa"/>
          </w:tcPr>
          <w:p w14:paraId="45C9761C" w14:textId="77777777" w:rsidR="0080593B" w:rsidRDefault="0080593B" w:rsidP="0080593B">
            <w:pPr>
              <w:pBdr>
                <w:bottom w:val="single" w:sz="6" w:space="1" w:color="auto"/>
              </w:pBdr>
              <w:spacing w:after="60"/>
              <w:rPr>
                <w:rFonts w:ascii="Arial" w:hAnsi="Arial" w:cs="Arial"/>
                <w:noProof/>
                <w:sz w:val="16"/>
                <w:szCs w:val="16"/>
              </w:rPr>
            </w:pPr>
            <w:r>
              <w:rPr>
                <w:rFonts w:ascii="Arial" w:hAnsi="Arial" w:cs="Arial"/>
                <w:noProof/>
                <w:sz w:val="16"/>
                <w:szCs w:val="16"/>
              </w:rPr>
              <w:t xml:space="preserve">To be confirmed why this new data type is needed. If it is not needed, it should be removed and its fields should be included in the information element (or message) where </w:t>
            </w:r>
            <w:r w:rsidRPr="00FC6960">
              <w:rPr>
                <w:rFonts w:ascii="Arial" w:hAnsi="Arial" w:cs="Arial"/>
                <w:i/>
                <w:noProof/>
                <w:sz w:val="16"/>
                <w:szCs w:val="16"/>
              </w:rPr>
              <w:t>SL-PSSCH-TxConfig</w:t>
            </w:r>
            <w:r>
              <w:rPr>
                <w:rFonts w:ascii="Arial" w:hAnsi="Arial" w:cs="Arial"/>
                <w:noProof/>
                <w:sz w:val="16"/>
                <w:szCs w:val="16"/>
              </w:rPr>
              <w:t xml:space="preserve"> is now referenced.</w:t>
            </w:r>
          </w:p>
          <w:p w14:paraId="1C9D588A" w14:textId="5CC4FB18" w:rsidR="0080593B" w:rsidRPr="0046006F" w:rsidRDefault="0080593B" w:rsidP="0080593B">
            <w:pPr>
              <w:spacing w:after="60"/>
              <w:rPr>
                <w:rFonts w:ascii="Courier New" w:hAnsi="Courier New" w:cs="Courier New"/>
                <w:sz w:val="16"/>
                <w:szCs w:val="16"/>
              </w:rPr>
            </w:pPr>
            <w:r w:rsidRPr="00D747D7">
              <w:rPr>
                <w:rFonts w:ascii="Arial" w:hAnsi="Arial" w:cs="Arial"/>
                <w:noProof/>
                <w:color w:val="1F3864" w:themeColor="accent5" w:themeShade="80"/>
                <w:sz w:val="16"/>
                <w:szCs w:val="16"/>
              </w:rPr>
              <w:t>Ericsson</w:t>
            </w:r>
            <w:r>
              <w:rPr>
                <w:rFonts w:ascii="Arial" w:hAnsi="Arial" w:cs="Arial"/>
                <w:noProof/>
                <w:color w:val="1F3864" w:themeColor="accent5" w:themeShade="80"/>
                <w:sz w:val="16"/>
                <w:szCs w:val="16"/>
              </w:rPr>
              <w:t>: C</w:t>
            </w:r>
            <w:r w:rsidRPr="00D747D7">
              <w:rPr>
                <w:rFonts w:ascii="Arial" w:hAnsi="Arial" w:cs="Arial"/>
                <w:noProof/>
                <w:color w:val="1F3864" w:themeColor="accent5" w:themeShade="80"/>
                <w:sz w:val="16"/>
                <w:szCs w:val="16"/>
              </w:rPr>
              <w:t xml:space="preserve">aptured in </w:t>
            </w:r>
            <w:r>
              <w:rPr>
                <w:rFonts w:ascii="Arial" w:hAnsi="Arial" w:cs="Arial"/>
                <w:color w:val="1F3864" w:themeColor="accent5" w:themeShade="80"/>
                <w:sz w:val="16"/>
                <w:szCs w:val="16"/>
              </w:rPr>
              <w:t>WI CR</w:t>
            </w:r>
          </w:p>
        </w:tc>
        <w:tc>
          <w:tcPr>
            <w:tcW w:w="1580" w:type="dxa"/>
          </w:tcPr>
          <w:p w14:paraId="0BE1A947"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6B27CF4C"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5B5A67EC" w14:textId="714893E3" w:rsidR="0080593B" w:rsidRDefault="0080593B" w:rsidP="0080593B">
            <w:pPr>
              <w:spacing w:after="60"/>
              <w:rPr>
                <w:rFonts w:ascii="Arial" w:hAnsi="Arial" w:cs="Arial"/>
                <w:noProof/>
                <w:sz w:val="16"/>
                <w:szCs w:val="16"/>
              </w:rPr>
            </w:pPr>
            <w:r w:rsidRPr="006B3CB2">
              <w:rPr>
                <w:rFonts w:ascii="Arial" w:hAnsi="Arial" w:cs="Arial"/>
                <w:noProof/>
                <w:sz w:val="16"/>
                <w:szCs w:val="16"/>
              </w:rPr>
              <w:t>LTE_V2X-Core</w:t>
            </w:r>
          </w:p>
        </w:tc>
      </w:tr>
      <w:tr w:rsidR="0080593B" w:rsidRPr="00BD494B" w14:paraId="17FDFD9E" w14:textId="77777777" w:rsidTr="00571106">
        <w:tc>
          <w:tcPr>
            <w:tcW w:w="833" w:type="dxa"/>
          </w:tcPr>
          <w:p w14:paraId="433A1835" w14:textId="4C9AC587" w:rsidR="0080593B" w:rsidRPr="0046006F" w:rsidRDefault="0080593B" w:rsidP="0080593B">
            <w:pPr>
              <w:spacing w:after="60"/>
              <w:rPr>
                <w:rFonts w:ascii="Arial" w:hAnsi="Arial" w:cs="Arial"/>
                <w:noProof/>
                <w:sz w:val="16"/>
                <w:szCs w:val="16"/>
                <w:lang w:eastAsia="zh-CN"/>
              </w:rPr>
            </w:pPr>
            <w:r w:rsidRPr="0046006F">
              <w:rPr>
                <w:rFonts w:ascii="Arial" w:hAnsi="Arial" w:cs="Arial"/>
                <w:noProof/>
                <w:sz w:val="16"/>
                <w:szCs w:val="16"/>
                <w:lang w:eastAsia="zh-CN"/>
              </w:rPr>
              <w:t>H.063</w:t>
            </w:r>
          </w:p>
        </w:tc>
        <w:tc>
          <w:tcPr>
            <w:tcW w:w="3033" w:type="dxa"/>
          </w:tcPr>
          <w:p w14:paraId="26BF89FD" w14:textId="6898A3EF" w:rsidR="0080593B" w:rsidRDefault="0080593B" w:rsidP="0080593B">
            <w:pPr>
              <w:spacing w:after="60"/>
              <w:rPr>
                <w:rFonts w:ascii="Arial" w:hAnsi="Arial" w:cs="Arial"/>
                <w:noProof/>
                <w:sz w:val="16"/>
                <w:szCs w:val="16"/>
              </w:rPr>
            </w:pPr>
            <w:r>
              <w:rPr>
                <w:rFonts w:ascii="Arial" w:hAnsi="Arial" w:cs="Arial"/>
                <w:noProof/>
                <w:sz w:val="16"/>
                <w:szCs w:val="16"/>
              </w:rPr>
              <w:t xml:space="preserve">6.3.8 </w:t>
            </w:r>
            <w:r w:rsidRPr="000E00AB">
              <w:rPr>
                <w:rFonts w:ascii="Arial" w:hAnsi="Arial" w:cs="Arial"/>
                <w:noProof/>
                <w:sz w:val="16"/>
                <w:szCs w:val="16"/>
              </w:rPr>
              <w:t>SL-V2X-InterFreqUE-SelectionConfig</w:t>
            </w:r>
          </w:p>
        </w:tc>
        <w:tc>
          <w:tcPr>
            <w:tcW w:w="4961" w:type="dxa"/>
          </w:tcPr>
          <w:p w14:paraId="1D1D757F" w14:textId="42D5E423" w:rsidR="0080593B" w:rsidRPr="0046006F" w:rsidRDefault="0080593B" w:rsidP="0080593B">
            <w:pPr>
              <w:spacing w:after="60"/>
              <w:rPr>
                <w:rFonts w:ascii="Arial" w:hAnsi="Arial" w:cs="Arial"/>
                <w:noProof/>
                <w:sz w:val="16"/>
                <w:szCs w:val="16"/>
                <w:lang w:eastAsia="zh-CN"/>
              </w:rPr>
            </w:pPr>
            <w:r w:rsidRPr="0046006F">
              <w:rPr>
                <w:rFonts w:ascii="Arial" w:hAnsi="Arial" w:cs="Arial"/>
                <w:noProof/>
                <w:sz w:val="16"/>
                <w:szCs w:val="16"/>
                <w:lang w:eastAsia="zh-CN"/>
              </w:rPr>
              <w:t>A tab before “SEQUENCE” is missing.</w:t>
            </w:r>
          </w:p>
        </w:tc>
        <w:tc>
          <w:tcPr>
            <w:tcW w:w="682" w:type="dxa"/>
          </w:tcPr>
          <w:p w14:paraId="0E3140A9" w14:textId="229DE42A" w:rsidR="0080593B" w:rsidRPr="0046006F" w:rsidRDefault="0080593B" w:rsidP="0080593B">
            <w:pPr>
              <w:spacing w:after="60"/>
              <w:rPr>
                <w:rFonts w:ascii="Arial" w:hAnsi="Arial" w:cs="Arial"/>
                <w:noProof/>
                <w:sz w:val="16"/>
                <w:szCs w:val="16"/>
                <w:lang w:eastAsia="zh-CN"/>
              </w:rPr>
            </w:pPr>
            <w:r w:rsidRPr="0046006F">
              <w:rPr>
                <w:rFonts w:ascii="Arial" w:hAnsi="Arial" w:cs="Arial"/>
                <w:noProof/>
                <w:sz w:val="16"/>
                <w:szCs w:val="16"/>
                <w:lang w:eastAsia="zh-CN"/>
              </w:rPr>
              <w:t>1</w:t>
            </w:r>
          </w:p>
        </w:tc>
        <w:tc>
          <w:tcPr>
            <w:tcW w:w="4542" w:type="dxa"/>
          </w:tcPr>
          <w:p w14:paraId="1E46E3BF" w14:textId="77777777" w:rsidR="0080593B" w:rsidRPr="00C82BD9" w:rsidRDefault="0080593B" w:rsidP="0080593B">
            <w:pPr>
              <w:pBdr>
                <w:bottom w:val="single" w:sz="6" w:space="1" w:color="auto"/>
              </w:pBdr>
              <w:spacing w:after="60"/>
              <w:rPr>
                <w:rFonts w:ascii="Courier New" w:hAnsi="Courier New" w:cs="Courier New"/>
                <w:sz w:val="16"/>
                <w:szCs w:val="16"/>
              </w:rPr>
            </w:pPr>
            <w:r w:rsidRPr="00C82BD9">
              <w:rPr>
                <w:rFonts w:ascii="Courier New" w:hAnsi="Courier New" w:cs="Courier New"/>
                <w:sz w:val="16"/>
                <w:szCs w:val="16"/>
              </w:rPr>
              <w:t>SL-</w:t>
            </w:r>
            <w:r w:rsidRPr="00C82BD9">
              <w:rPr>
                <w:rFonts w:ascii="Courier New" w:hAnsi="Courier New" w:cs="Courier New"/>
                <w:sz w:val="16"/>
                <w:szCs w:val="16"/>
                <w:lang w:eastAsia="zh-CN"/>
              </w:rPr>
              <w:t>V2X-UE-SelectionConfigList</w:t>
            </w:r>
            <w:r w:rsidRPr="00C82BD9">
              <w:rPr>
                <w:rFonts w:ascii="Courier New" w:hAnsi="Courier New" w:cs="Courier New"/>
                <w:sz w:val="16"/>
                <w:szCs w:val="16"/>
              </w:rPr>
              <w:t xml:space="preserve">-r14 ::= </w:t>
            </w:r>
            <w:r w:rsidRPr="00C82BD9">
              <w:rPr>
                <w:rFonts w:ascii="Courier New" w:hAnsi="Courier New" w:cs="Courier New"/>
                <w:color w:val="FF0000"/>
                <w:sz w:val="16"/>
                <w:szCs w:val="16"/>
                <w:u w:val="single"/>
              </w:rPr>
              <w:tab/>
            </w:r>
            <w:r w:rsidRPr="00C82BD9">
              <w:rPr>
                <w:rFonts w:ascii="Courier New" w:hAnsi="Courier New" w:cs="Courier New"/>
                <w:sz w:val="16"/>
                <w:szCs w:val="16"/>
              </w:rPr>
              <w:t>SEQUENCE (SIZE (1.. maxCellIntra)) OF SL-</w:t>
            </w:r>
            <w:r w:rsidRPr="00C82BD9">
              <w:rPr>
                <w:rFonts w:ascii="Courier New" w:hAnsi="Courier New" w:cs="Courier New"/>
                <w:sz w:val="16"/>
                <w:szCs w:val="16"/>
                <w:lang w:eastAsia="zh-CN"/>
              </w:rPr>
              <w:t>V2X-InterFreqUE-SelectionConfig</w:t>
            </w:r>
            <w:r w:rsidRPr="00C82BD9">
              <w:rPr>
                <w:rFonts w:ascii="Courier New" w:hAnsi="Courier New" w:cs="Courier New"/>
                <w:sz w:val="16"/>
                <w:szCs w:val="16"/>
              </w:rPr>
              <w:t>-r14</w:t>
            </w:r>
          </w:p>
          <w:p w14:paraId="128A5DBA" w14:textId="209BCA9D" w:rsidR="0080593B" w:rsidRPr="0046006F" w:rsidRDefault="0080593B" w:rsidP="0080593B">
            <w:pPr>
              <w:spacing w:after="60"/>
              <w:rPr>
                <w:rFonts w:ascii="Courier New" w:hAnsi="Courier New" w:cs="Courier New"/>
                <w:sz w:val="16"/>
                <w:szCs w:val="16"/>
              </w:rPr>
            </w:pPr>
            <w:r w:rsidRPr="00D747D7">
              <w:rPr>
                <w:rFonts w:ascii="Arial" w:hAnsi="Arial" w:cs="Arial"/>
                <w:noProof/>
                <w:color w:val="1F3864" w:themeColor="accent5" w:themeShade="80"/>
                <w:sz w:val="16"/>
                <w:szCs w:val="16"/>
              </w:rPr>
              <w:t xml:space="preserve">Ericsson: </w:t>
            </w:r>
            <w:r>
              <w:rPr>
                <w:rFonts w:ascii="Arial" w:hAnsi="Arial" w:cs="Arial"/>
                <w:noProof/>
                <w:color w:val="1F3864" w:themeColor="accent5" w:themeShade="80"/>
                <w:sz w:val="16"/>
                <w:szCs w:val="16"/>
              </w:rPr>
              <w:t>Corected during CR implementation</w:t>
            </w:r>
          </w:p>
        </w:tc>
        <w:tc>
          <w:tcPr>
            <w:tcW w:w="1580" w:type="dxa"/>
          </w:tcPr>
          <w:p w14:paraId="613A633D" w14:textId="13B8B3AB" w:rsidR="0080593B" w:rsidRDefault="0080593B" w:rsidP="0080593B">
            <w:pPr>
              <w:spacing w:after="60"/>
              <w:rPr>
                <w:rFonts w:ascii="Arial" w:hAnsi="Arial" w:cs="Arial"/>
                <w:noProof/>
                <w:sz w:val="16"/>
                <w:szCs w:val="16"/>
              </w:rPr>
            </w:pPr>
            <w:r>
              <w:rPr>
                <w:rFonts w:ascii="Arial" w:hAnsi="Arial" w:cs="Arial"/>
                <w:noProof/>
                <w:sz w:val="16"/>
                <w:szCs w:val="16"/>
              </w:rPr>
              <w:t>Closed</w:t>
            </w:r>
          </w:p>
        </w:tc>
      </w:tr>
      <w:tr w:rsidR="0080593B" w:rsidRPr="00BD494B" w14:paraId="360925B3" w14:textId="77777777" w:rsidTr="00571106">
        <w:tc>
          <w:tcPr>
            <w:tcW w:w="833" w:type="dxa"/>
          </w:tcPr>
          <w:p w14:paraId="265A3197" w14:textId="77777777" w:rsidR="0080593B" w:rsidRPr="0046006F" w:rsidRDefault="0080593B" w:rsidP="00BE39D4">
            <w:pPr>
              <w:spacing w:after="60"/>
              <w:rPr>
                <w:rFonts w:ascii="Arial" w:hAnsi="Arial" w:cs="Arial"/>
                <w:noProof/>
                <w:sz w:val="16"/>
                <w:szCs w:val="16"/>
                <w:lang w:eastAsia="zh-CN"/>
              </w:rPr>
            </w:pPr>
          </w:p>
        </w:tc>
        <w:tc>
          <w:tcPr>
            <w:tcW w:w="3033" w:type="dxa"/>
          </w:tcPr>
          <w:p w14:paraId="6D2D424C" w14:textId="77777777" w:rsidR="0080593B" w:rsidRDefault="0080593B" w:rsidP="00BE39D4">
            <w:pPr>
              <w:spacing w:after="60"/>
              <w:rPr>
                <w:rFonts w:ascii="Arial" w:hAnsi="Arial" w:cs="Arial"/>
                <w:noProof/>
                <w:sz w:val="16"/>
                <w:szCs w:val="16"/>
              </w:rPr>
            </w:pPr>
          </w:p>
        </w:tc>
        <w:tc>
          <w:tcPr>
            <w:tcW w:w="4961" w:type="dxa"/>
          </w:tcPr>
          <w:p w14:paraId="7C5552A5" w14:textId="77777777" w:rsidR="0080593B" w:rsidRPr="0046006F" w:rsidRDefault="0080593B" w:rsidP="00BE39D4">
            <w:pPr>
              <w:spacing w:after="60"/>
              <w:rPr>
                <w:rFonts w:ascii="Arial" w:hAnsi="Arial" w:cs="Arial"/>
                <w:noProof/>
                <w:sz w:val="16"/>
                <w:szCs w:val="16"/>
                <w:lang w:eastAsia="zh-CN"/>
              </w:rPr>
            </w:pPr>
          </w:p>
        </w:tc>
        <w:tc>
          <w:tcPr>
            <w:tcW w:w="682" w:type="dxa"/>
          </w:tcPr>
          <w:p w14:paraId="705079A7" w14:textId="77777777" w:rsidR="0080593B" w:rsidRPr="0046006F" w:rsidRDefault="0080593B" w:rsidP="00BE39D4">
            <w:pPr>
              <w:spacing w:after="60"/>
              <w:rPr>
                <w:rFonts w:ascii="Arial" w:hAnsi="Arial" w:cs="Arial"/>
                <w:noProof/>
                <w:sz w:val="16"/>
                <w:szCs w:val="16"/>
                <w:lang w:eastAsia="zh-CN"/>
              </w:rPr>
            </w:pPr>
          </w:p>
        </w:tc>
        <w:tc>
          <w:tcPr>
            <w:tcW w:w="4542" w:type="dxa"/>
          </w:tcPr>
          <w:p w14:paraId="5A57E34B" w14:textId="77777777" w:rsidR="0080593B" w:rsidRPr="0046006F" w:rsidRDefault="0080593B" w:rsidP="00BE39D4">
            <w:pPr>
              <w:spacing w:after="60"/>
              <w:rPr>
                <w:rFonts w:ascii="Courier New" w:hAnsi="Courier New" w:cs="Courier New"/>
                <w:sz w:val="16"/>
                <w:szCs w:val="16"/>
              </w:rPr>
            </w:pPr>
          </w:p>
        </w:tc>
        <w:tc>
          <w:tcPr>
            <w:tcW w:w="1580" w:type="dxa"/>
          </w:tcPr>
          <w:p w14:paraId="78B7962D" w14:textId="77777777" w:rsidR="0080593B" w:rsidRDefault="0080593B" w:rsidP="00BE39D4">
            <w:pPr>
              <w:spacing w:after="60"/>
              <w:rPr>
                <w:rFonts w:ascii="Arial" w:hAnsi="Arial" w:cs="Arial"/>
                <w:noProof/>
                <w:sz w:val="16"/>
                <w:szCs w:val="16"/>
              </w:rPr>
            </w:pPr>
          </w:p>
        </w:tc>
      </w:tr>
      <w:tr w:rsidR="00633D55" w:rsidRPr="00BD494B" w14:paraId="08FA8A6C" w14:textId="77777777" w:rsidTr="00571106">
        <w:tc>
          <w:tcPr>
            <w:tcW w:w="15631" w:type="dxa"/>
            <w:gridSpan w:val="6"/>
            <w:shd w:val="clear" w:color="auto" w:fill="FFE599"/>
          </w:tcPr>
          <w:p w14:paraId="3F49B03B"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6.4 RRC multiplicity and type constraints values</w:t>
            </w:r>
            <w:r w:rsidR="00744DCA">
              <w:rPr>
                <w:rFonts w:ascii="Arial" w:hAnsi="Arial" w:cs="Arial"/>
                <w:b/>
                <w:noProof/>
                <w:sz w:val="16"/>
                <w:szCs w:val="16"/>
              </w:rPr>
              <w:t xml:space="preserve"> (closed issues)</w:t>
            </w:r>
          </w:p>
        </w:tc>
      </w:tr>
      <w:tr w:rsidR="00633D55" w:rsidRPr="00BD494B" w14:paraId="5996FC9A" w14:textId="77777777" w:rsidTr="00571106">
        <w:tc>
          <w:tcPr>
            <w:tcW w:w="833" w:type="dxa"/>
          </w:tcPr>
          <w:p w14:paraId="0E9D138D" w14:textId="77777777" w:rsidR="00633D55" w:rsidRPr="00BD494B" w:rsidRDefault="00633D55" w:rsidP="00633D55">
            <w:pPr>
              <w:spacing w:after="60"/>
              <w:rPr>
                <w:rFonts w:ascii="Arial" w:hAnsi="Arial" w:cs="Arial"/>
                <w:noProof/>
                <w:sz w:val="16"/>
                <w:szCs w:val="16"/>
              </w:rPr>
            </w:pPr>
          </w:p>
        </w:tc>
        <w:tc>
          <w:tcPr>
            <w:tcW w:w="3033" w:type="dxa"/>
          </w:tcPr>
          <w:p w14:paraId="3B03B22F" w14:textId="77777777" w:rsidR="00633D55" w:rsidRPr="00BD494B" w:rsidRDefault="00633D55" w:rsidP="00633D55">
            <w:pPr>
              <w:spacing w:after="60"/>
              <w:rPr>
                <w:rFonts w:ascii="Arial" w:hAnsi="Arial" w:cs="Arial"/>
                <w:noProof/>
                <w:sz w:val="16"/>
                <w:szCs w:val="16"/>
              </w:rPr>
            </w:pPr>
          </w:p>
        </w:tc>
        <w:tc>
          <w:tcPr>
            <w:tcW w:w="4961" w:type="dxa"/>
          </w:tcPr>
          <w:p w14:paraId="17D78420" w14:textId="77777777" w:rsidR="00633D55" w:rsidRPr="00BD494B" w:rsidRDefault="00633D55" w:rsidP="00633D55">
            <w:pPr>
              <w:spacing w:after="60"/>
              <w:rPr>
                <w:rFonts w:ascii="Arial" w:hAnsi="Arial" w:cs="Arial"/>
                <w:noProof/>
                <w:sz w:val="16"/>
                <w:szCs w:val="16"/>
              </w:rPr>
            </w:pPr>
          </w:p>
        </w:tc>
        <w:tc>
          <w:tcPr>
            <w:tcW w:w="682" w:type="dxa"/>
          </w:tcPr>
          <w:p w14:paraId="41F48B4E" w14:textId="77777777" w:rsidR="00633D55" w:rsidRPr="00BD494B" w:rsidRDefault="00633D55" w:rsidP="00633D55">
            <w:pPr>
              <w:spacing w:after="60"/>
              <w:rPr>
                <w:rFonts w:ascii="Arial" w:hAnsi="Arial" w:cs="Arial"/>
                <w:noProof/>
                <w:sz w:val="16"/>
                <w:szCs w:val="16"/>
              </w:rPr>
            </w:pPr>
          </w:p>
        </w:tc>
        <w:tc>
          <w:tcPr>
            <w:tcW w:w="4542" w:type="dxa"/>
          </w:tcPr>
          <w:p w14:paraId="5D90F458" w14:textId="77777777" w:rsidR="00633D55" w:rsidRPr="00BD494B" w:rsidRDefault="00633D55" w:rsidP="00633D55">
            <w:pPr>
              <w:spacing w:after="60"/>
              <w:rPr>
                <w:rFonts w:ascii="Arial" w:hAnsi="Arial" w:cs="Arial"/>
                <w:noProof/>
                <w:sz w:val="16"/>
                <w:szCs w:val="16"/>
              </w:rPr>
            </w:pPr>
          </w:p>
        </w:tc>
        <w:tc>
          <w:tcPr>
            <w:tcW w:w="1580" w:type="dxa"/>
          </w:tcPr>
          <w:p w14:paraId="1CFAB8F9" w14:textId="77777777" w:rsidR="00633D55" w:rsidRPr="00BD494B" w:rsidRDefault="00633D55" w:rsidP="00633D55">
            <w:pPr>
              <w:spacing w:after="60"/>
              <w:rPr>
                <w:rFonts w:ascii="Arial" w:hAnsi="Arial" w:cs="Arial"/>
                <w:noProof/>
                <w:sz w:val="16"/>
                <w:szCs w:val="16"/>
              </w:rPr>
            </w:pPr>
          </w:p>
        </w:tc>
      </w:tr>
      <w:tr w:rsidR="00F648F7" w:rsidRPr="00BD494B" w14:paraId="56617B7C" w14:textId="77777777" w:rsidTr="00571106">
        <w:tc>
          <w:tcPr>
            <w:tcW w:w="833" w:type="dxa"/>
          </w:tcPr>
          <w:p w14:paraId="1065791D" w14:textId="77777777" w:rsidR="00F648F7" w:rsidRPr="00BD494B" w:rsidRDefault="00F648F7" w:rsidP="00633D55">
            <w:pPr>
              <w:spacing w:after="60"/>
              <w:rPr>
                <w:rFonts w:ascii="Arial" w:hAnsi="Arial" w:cs="Arial"/>
                <w:noProof/>
                <w:sz w:val="16"/>
                <w:szCs w:val="16"/>
              </w:rPr>
            </w:pPr>
          </w:p>
        </w:tc>
        <w:tc>
          <w:tcPr>
            <w:tcW w:w="3033" w:type="dxa"/>
          </w:tcPr>
          <w:p w14:paraId="1FE406DC" w14:textId="77777777" w:rsidR="00F648F7" w:rsidRPr="00BD494B" w:rsidRDefault="00F648F7" w:rsidP="00633D55">
            <w:pPr>
              <w:spacing w:after="60"/>
              <w:rPr>
                <w:rFonts w:ascii="Arial" w:hAnsi="Arial" w:cs="Arial"/>
                <w:noProof/>
                <w:sz w:val="16"/>
                <w:szCs w:val="16"/>
              </w:rPr>
            </w:pPr>
          </w:p>
        </w:tc>
        <w:tc>
          <w:tcPr>
            <w:tcW w:w="4961" w:type="dxa"/>
          </w:tcPr>
          <w:p w14:paraId="09E7D7AE" w14:textId="77777777" w:rsidR="00F648F7" w:rsidRPr="00BD494B" w:rsidRDefault="00F648F7" w:rsidP="00633D55">
            <w:pPr>
              <w:spacing w:after="60"/>
              <w:rPr>
                <w:rFonts w:ascii="Arial" w:hAnsi="Arial" w:cs="Arial"/>
                <w:noProof/>
                <w:sz w:val="16"/>
                <w:szCs w:val="16"/>
              </w:rPr>
            </w:pPr>
          </w:p>
        </w:tc>
        <w:tc>
          <w:tcPr>
            <w:tcW w:w="682" w:type="dxa"/>
          </w:tcPr>
          <w:p w14:paraId="1E49D2B4" w14:textId="77777777" w:rsidR="00F648F7" w:rsidRPr="00BD494B" w:rsidRDefault="00F648F7" w:rsidP="00633D55">
            <w:pPr>
              <w:spacing w:after="60"/>
              <w:rPr>
                <w:rFonts w:ascii="Arial" w:hAnsi="Arial" w:cs="Arial"/>
                <w:noProof/>
                <w:sz w:val="16"/>
                <w:szCs w:val="16"/>
              </w:rPr>
            </w:pPr>
          </w:p>
        </w:tc>
        <w:tc>
          <w:tcPr>
            <w:tcW w:w="4542" w:type="dxa"/>
          </w:tcPr>
          <w:p w14:paraId="1125087A" w14:textId="77777777" w:rsidR="00F648F7" w:rsidRPr="00BD494B" w:rsidRDefault="00F648F7" w:rsidP="00633D55">
            <w:pPr>
              <w:spacing w:after="60"/>
              <w:rPr>
                <w:rFonts w:ascii="Arial" w:hAnsi="Arial" w:cs="Arial"/>
                <w:noProof/>
                <w:sz w:val="16"/>
                <w:szCs w:val="16"/>
              </w:rPr>
            </w:pPr>
          </w:p>
        </w:tc>
        <w:tc>
          <w:tcPr>
            <w:tcW w:w="1580" w:type="dxa"/>
          </w:tcPr>
          <w:p w14:paraId="54C2F5EE" w14:textId="77777777" w:rsidR="00F648F7" w:rsidRPr="00BD494B" w:rsidRDefault="00F648F7" w:rsidP="00633D55">
            <w:pPr>
              <w:spacing w:after="60"/>
              <w:rPr>
                <w:rFonts w:ascii="Arial" w:hAnsi="Arial" w:cs="Arial"/>
                <w:noProof/>
                <w:sz w:val="16"/>
                <w:szCs w:val="16"/>
              </w:rPr>
            </w:pPr>
          </w:p>
        </w:tc>
      </w:tr>
      <w:tr w:rsidR="00633D55" w:rsidRPr="00BD494B" w14:paraId="2F3ADFA8" w14:textId="77777777" w:rsidTr="00571106">
        <w:tc>
          <w:tcPr>
            <w:tcW w:w="15631" w:type="dxa"/>
            <w:gridSpan w:val="6"/>
            <w:shd w:val="clear" w:color="auto" w:fill="FFE599"/>
          </w:tcPr>
          <w:p w14:paraId="74CB1D95" w14:textId="77777777" w:rsidR="00633D55" w:rsidRPr="00BD494B" w:rsidRDefault="00633D55" w:rsidP="00633D55">
            <w:pPr>
              <w:spacing w:after="60"/>
              <w:jc w:val="center"/>
              <w:rPr>
                <w:rFonts w:ascii="Arial" w:hAnsi="Arial" w:cs="Arial"/>
                <w:b/>
                <w:noProof/>
                <w:sz w:val="16"/>
                <w:szCs w:val="16"/>
              </w:rPr>
            </w:pPr>
            <w:r>
              <w:rPr>
                <w:rFonts w:ascii="Arial" w:hAnsi="Arial" w:cs="Arial"/>
                <w:b/>
                <w:noProof/>
                <w:sz w:val="16"/>
                <w:szCs w:val="16"/>
              </w:rPr>
              <w:t>6.5  PC5 RRC messages</w:t>
            </w:r>
            <w:r w:rsidR="00744DCA">
              <w:rPr>
                <w:rFonts w:ascii="Arial" w:hAnsi="Arial" w:cs="Arial"/>
                <w:b/>
                <w:noProof/>
                <w:sz w:val="16"/>
                <w:szCs w:val="16"/>
              </w:rPr>
              <w:t xml:space="preserve"> (closed issues)</w:t>
            </w:r>
          </w:p>
        </w:tc>
      </w:tr>
      <w:tr w:rsidR="00633D55" w:rsidRPr="00BD494B" w14:paraId="2D273461" w14:textId="77777777" w:rsidTr="00571106">
        <w:tc>
          <w:tcPr>
            <w:tcW w:w="833" w:type="dxa"/>
          </w:tcPr>
          <w:p w14:paraId="00A2F3B2" w14:textId="77777777" w:rsidR="00633D55" w:rsidRPr="00F848D9" w:rsidRDefault="00633D55" w:rsidP="00633D55">
            <w:pPr>
              <w:spacing w:after="60"/>
              <w:rPr>
                <w:rFonts w:ascii="Arial" w:eastAsia="SimSun" w:hAnsi="Arial" w:cs="Arial"/>
                <w:noProof/>
                <w:sz w:val="16"/>
                <w:szCs w:val="16"/>
                <w:lang w:eastAsia="zh-CN"/>
              </w:rPr>
            </w:pPr>
          </w:p>
        </w:tc>
        <w:tc>
          <w:tcPr>
            <w:tcW w:w="3033" w:type="dxa"/>
          </w:tcPr>
          <w:p w14:paraId="066BA7F8" w14:textId="77777777" w:rsidR="00633D55" w:rsidRPr="00F848D9" w:rsidRDefault="00633D55" w:rsidP="00633D55">
            <w:pPr>
              <w:spacing w:after="60"/>
              <w:rPr>
                <w:rFonts w:ascii="Arial" w:eastAsia="SimSun" w:hAnsi="Arial" w:cs="Arial"/>
                <w:noProof/>
                <w:sz w:val="16"/>
                <w:szCs w:val="16"/>
                <w:lang w:eastAsia="zh-CN"/>
              </w:rPr>
            </w:pPr>
          </w:p>
        </w:tc>
        <w:tc>
          <w:tcPr>
            <w:tcW w:w="4961" w:type="dxa"/>
          </w:tcPr>
          <w:p w14:paraId="6B178054" w14:textId="77777777" w:rsidR="00633D55" w:rsidRPr="00DF21CE" w:rsidRDefault="00633D55" w:rsidP="00633D55">
            <w:pPr>
              <w:spacing w:after="60"/>
              <w:rPr>
                <w:rFonts w:ascii="Arial" w:eastAsia="SimSun" w:hAnsi="Arial" w:cs="Arial"/>
                <w:noProof/>
                <w:sz w:val="16"/>
                <w:szCs w:val="16"/>
                <w:lang w:eastAsia="zh-CN"/>
              </w:rPr>
            </w:pPr>
          </w:p>
        </w:tc>
        <w:tc>
          <w:tcPr>
            <w:tcW w:w="682" w:type="dxa"/>
          </w:tcPr>
          <w:p w14:paraId="7FA2F46E" w14:textId="77777777" w:rsidR="00633D55" w:rsidRPr="00DF21CE" w:rsidRDefault="00633D55" w:rsidP="00633D55">
            <w:pPr>
              <w:spacing w:after="60"/>
              <w:rPr>
                <w:rFonts w:ascii="Arial" w:eastAsia="SimSun" w:hAnsi="Arial" w:cs="Arial"/>
                <w:noProof/>
                <w:sz w:val="16"/>
                <w:szCs w:val="16"/>
                <w:lang w:eastAsia="zh-CN"/>
              </w:rPr>
            </w:pPr>
          </w:p>
        </w:tc>
        <w:tc>
          <w:tcPr>
            <w:tcW w:w="4542" w:type="dxa"/>
          </w:tcPr>
          <w:p w14:paraId="29881FB7" w14:textId="77777777" w:rsidR="00633D55" w:rsidRPr="00A240E5" w:rsidRDefault="00633D55" w:rsidP="00633D55">
            <w:pPr>
              <w:pStyle w:val="TAL"/>
              <w:ind w:left="284"/>
              <w:rPr>
                <w:rFonts w:eastAsia="SimSun"/>
                <w:sz w:val="16"/>
                <w:szCs w:val="16"/>
                <w:lang w:eastAsia="zh-CN"/>
              </w:rPr>
            </w:pPr>
          </w:p>
        </w:tc>
        <w:tc>
          <w:tcPr>
            <w:tcW w:w="1580" w:type="dxa"/>
          </w:tcPr>
          <w:p w14:paraId="66357DC7" w14:textId="77777777" w:rsidR="00633D55" w:rsidRPr="00BD494B" w:rsidRDefault="00633D55" w:rsidP="00633D55">
            <w:pPr>
              <w:spacing w:after="60"/>
              <w:rPr>
                <w:rFonts w:ascii="Arial" w:hAnsi="Arial" w:cs="Arial"/>
                <w:noProof/>
                <w:sz w:val="16"/>
                <w:szCs w:val="16"/>
              </w:rPr>
            </w:pPr>
          </w:p>
        </w:tc>
      </w:tr>
      <w:tr w:rsidR="00633D55" w:rsidRPr="00BD494B" w14:paraId="65331421" w14:textId="77777777" w:rsidTr="00571106">
        <w:tc>
          <w:tcPr>
            <w:tcW w:w="833" w:type="dxa"/>
          </w:tcPr>
          <w:p w14:paraId="54113518" w14:textId="77777777" w:rsidR="00633D55" w:rsidRPr="00BD494B" w:rsidRDefault="00633D55" w:rsidP="00633D55">
            <w:pPr>
              <w:spacing w:after="60"/>
              <w:rPr>
                <w:rFonts w:ascii="Arial" w:hAnsi="Arial" w:cs="Arial"/>
                <w:noProof/>
                <w:sz w:val="16"/>
                <w:szCs w:val="16"/>
              </w:rPr>
            </w:pPr>
          </w:p>
        </w:tc>
        <w:tc>
          <w:tcPr>
            <w:tcW w:w="3033" w:type="dxa"/>
          </w:tcPr>
          <w:p w14:paraId="332EBAFA" w14:textId="77777777" w:rsidR="00633D55" w:rsidRPr="00BD494B" w:rsidRDefault="00633D55" w:rsidP="00633D55">
            <w:pPr>
              <w:spacing w:after="60"/>
              <w:rPr>
                <w:rFonts w:ascii="Arial" w:hAnsi="Arial" w:cs="Arial"/>
                <w:noProof/>
                <w:sz w:val="16"/>
                <w:szCs w:val="16"/>
              </w:rPr>
            </w:pPr>
          </w:p>
        </w:tc>
        <w:tc>
          <w:tcPr>
            <w:tcW w:w="4961" w:type="dxa"/>
          </w:tcPr>
          <w:p w14:paraId="22C7D9D2" w14:textId="77777777" w:rsidR="00633D55" w:rsidRPr="00BD494B" w:rsidRDefault="00633D55" w:rsidP="00633D55">
            <w:pPr>
              <w:spacing w:after="60"/>
              <w:rPr>
                <w:rFonts w:ascii="Arial" w:hAnsi="Arial" w:cs="Arial"/>
                <w:noProof/>
                <w:sz w:val="16"/>
                <w:szCs w:val="16"/>
              </w:rPr>
            </w:pPr>
          </w:p>
        </w:tc>
        <w:tc>
          <w:tcPr>
            <w:tcW w:w="682" w:type="dxa"/>
          </w:tcPr>
          <w:p w14:paraId="67FC0E53" w14:textId="77777777" w:rsidR="00633D55" w:rsidRPr="00BD494B" w:rsidRDefault="00633D55" w:rsidP="00633D55">
            <w:pPr>
              <w:spacing w:after="60"/>
              <w:rPr>
                <w:rFonts w:ascii="Arial" w:hAnsi="Arial" w:cs="Arial"/>
                <w:noProof/>
                <w:sz w:val="16"/>
                <w:szCs w:val="16"/>
              </w:rPr>
            </w:pPr>
          </w:p>
        </w:tc>
        <w:tc>
          <w:tcPr>
            <w:tcW w:w="4542" w:type="dxa"/>
          </w:tcPr>
          <w:p w14:paraId="4BBE7977" w14:textId="77777777" w:rsidR="00633D55" w:rsidRPr="00BD494B" w:rsidRDefault="00633D55" w:rsidP="00633D55">
            <w:pPr>
              <w:spacing w:after="60"/>
              <w:rPr>
                <w:rFonts w:ascii="Arial" w:hAnsi="Arial" w:cs="Arial"/>
                <w:noProof/>
                <w:sz w:val="16"/>
                <w:szCs w:val="16"/>
              </w:rPr>
            </w:pPr>
          </w:p>
        </w:tc>
        <w:tc>
          <w:tcPr>
            <w:tcW w:w="1580" w:type="dxa"/>
          </w:tcPr>
          <w:p w14:paraId="6546B8F9" w14:textId="77777777" w:rsidR="00633D55" w:rsidRPr="00BD494B" w:rsidRDefault="00633D55" w:rsidP="00633D55">
            <w:pPr>
              <w:spacing w:after="60"/>
              <w:rPr>
                <w:rFonts w:ascii="Arial" w:hAnsi="Arial" w:cs="Arial"/>
                <w:noProof/>
                <w:sz w:val="16"/>
                <w:szCs w:val="16"/>
              </w:rPr>
            </w:pPr>
          </w:p>
        </w:tc>
      </w:tr>
      <w:tr w:rsidR="00633D55" w:rsidRPr="00BD494B" w14:paraId="2BBDE886" w14:textId="77777777" w:rsidTr="00571106">
        <w:tc>
          <w:tcPr>
            <w:tcW w:w="15631" w:type="dxa"/>
            <w:gridSpan w:val="6"/>
            <w:shd w:val="clear" w:color="auto" w:fill="FFE599"/>
          </w:tcPr>
          <w:p w14:paraId="73981080" w14:textId="77777777"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6.6  Direct Indication Information</w:t>
            </w:r>
            <w:r w:rsidR="00744DCA">
              <w:rPr>
                <w:rFonts w:ascii="Arial" w:hAnsi="Arial" w:cs="Arial"/>
                <w:b/>
                <w:noProof/>
                <w:sz w:val="16"/>
                <w:szCs w:val="16"/>
              </w:rPr>
              <w:t xml:space="preserve"> (closed issues)</w:t>
            </w:r>
          </w:p>
        </w:tc>
      </w:tr>
      <w:tr w:rsidR="00633D55" w:rsidRPr="00BD494B" w14:paraId="7460BD4A" w14:textId="77777777" w:rsidTr="00571106">
        <w:tc>
          <w:tcPr>
            <w:tcW w:w="833" w:type="dxa"/>
          </w:tcPr>
          <w:p w14:paraId="2F8E376B" w14:textId="77777777" w:rsidR="00633D55" w:rsidRPr="00BD494B" w:rsidRDefault="00633D55" w:rsidP="00633D55">
            <w:pPr>
              <w:spacing w:after="60"/>
              <w:rPr>
                <w:rFonts w:ascii="Arial" w:hAnsi="Arial" w:cs="Arial"/>
                <w:noProof/>
                <w:sz w:val="16"/>
                <w:szCs w:val="16"/>
              </w:rPr>
            </w:pPr>
          </w:p>
        </w:tc>
        <w:tc>
          <w:tcPr>
            <w:tcW w:w="3033" w:type="dxa"/>
          </w:tcPr>
          <w:p w14:paraId="7DF0DC6F" w14:textId="77777777" w:rsidR="00633D55" w:rsidRPr="00BD494B" w:rsidRDefault="00633D55" w:rsidP="00633D55">
            <w:pPr>
              <w:spacing w:after="60"/>
              <w:rPr>
                <w:rFonts w:ascii="Arial" w:hAnsi="Arial" w:cs="Arial"/>
                <w:noProof/>
                <w:sz w:val="16"/>
                <w:szCs w:val="16"/>
              </w:rPr>
            </w:pPr>
          </w:p>
        </w:tc>
        <w:tc>
          <w:tcPr>
            <w:tcW w:w="4961" w:type="dxa"/>
          </w:tcPr>
          <w:p w14:paraId="1C4582FD" w14:textId="77777777" w:rsidR="00633D55" w:rsidRPr="00BD494B" w:rsidRDefault="00633D55" w:rsidP="00633D55">
            <w:pPr>
              <w:spacing w:after="60"/>
              <w:rPr>
                <w:rFonts w:ascii="Arial" w:hAnsi="Arial" w:cs="Arial"/>
                <w:noProof/>
                <w:sz w:val="16"/>
                <w:szCs w:val="16"/>
              </w:rPr>
            </w:pPr>
          </w:p>
        </w:tc>
        <w:tc>
          <w:tcPr>
            <w:tcW w:w="682" w:type="dxa"/>
          </w:tcPr>
          <w:p w14:paraId="31BEF6B5" w14:textId="77777777" w:rsidR="00633D55" w:rsidRPr="00BD494B" w:rsidRDefault="00633D55" w:rsidP="00633D55">
            <w:pPr>
              <w:spacing w:after="60"/>
              <w:rPr>
                <w:rFonts w:ascii="Arial" w:hAnsi="Arial" w:cs="Arial"/>
                <w:noProof/>
                <w:sz w:val="16"/>
                <w:szCs w:val="16"/>
              </w:rPr>
            </w:pPr>
          </w:p>
        </w:tc>
        <w:tc>
          <w:tcPr>
            <w:tcW w:w="4542" w:type="dxa"/>
          </w:tcPr>
          <w:p w14:paraId="060B4C95" w14:textId="77777777" w:rsidR="00633D55" w:rsidRPr="00BD494B" w:rsidRDefault="00633D55" w:rsidP="00633D55">
            <w:pPr>
              <w:spacing w:after="60"/>
              <w:rPr>
                <w:rFonts w:ascii="Arial" w:hAnsi="Arial" w:cs="Arial"/>
                <w:noProof/>
                <w:sz w:val="16"/>
                <w:szCs w:val="16"/>
              </w:rPr>
            </w:pPr>
          </w:p>
        </w:tc>
        <w:tc>
          <w:tcPr>
            <w:tcW w:w="1580" w:type="dxa"/>
          </w:tcPr>
          <w:p w14:paraId="7A85A6E6" w14:textId="77777777" w:rsidR="00633D55" w:rsidRPr="00BD494B" w:rsidRDefault="00633D55" w:rsidP="00633D55">
            <w:pPr>
              <w:spacing w:after="60"/>
              <w:rPr>
                <w:rFonts w:ascii="Arial" w:hAnsi="Arial" w:cs="Arial"/>
                <w:noProof/>
                <w:sz w:val="16"/>
                <w:szCs w:val="16"/>
              </w:rPr>
            </w:pPr>
          </w:p>
        </w:tc>
      </w:tr>
      <w:tr w:rsidR="00633D55" w:rsidRPr="00BD494B" w14:paraId="528BB34C" w14:textId="77777777" w:rsidTr="00571106">
        <w:tc>
          <w:tcPr>
            <w:tcW w:w="833" w:type="dxa"/>
          </w:tcPr>
          <w:p w14:paraId="3E4AA3EA" w14:textId="77777777" w:rsidR="00633D55" w:rsidRPr="00BD494B" w:rsidRDefault="00633D55" w:rsidP="00633D55">
            <w:pPr>
              <w:spacing w:after="60"/>
              <w:rPr>
                <w:rFonts w:ascii="Arial" w:hAnsi="Arial" w:cs="Arial"/>
                <w:noProof/>
                <w:sz w:val="16"/>
                <w:szCs w:val="16"/>
              </w:rPr>
            </w:pPr>
          </w:p>
        </w:tc>
        <w:tc>
          <w:tcPr>
            <w:tcW w:w="3033" w:type="dxa"/>
          </w:tcPr>
          <w:p w14:paraId="507F0E5D" w14:textId="77777777" w:rsidR="00633D55" w:rsidRPr="00BD494B" w:rsidRDefault="00633D55" w:rsidP="00633D55">
            <w:pPr>
              <w:spacing w:after="60"/>
              <w:rPr>
                <w:rFonts w:ascii="Arial" w:hAnsi="Arial" w:cs="Arial"/>
                <w:noProof/>
                <w:sz w:val="16"/>
                <w:szCs w:val="16"/>
              </w:rPr>
            </w:pPr>
          </w:p>
        </w:tc>
        <w:tc>
          <w:tcPr>
            <w:tcW w:w="4961" w:type="dxa"/>
          </w:tcPr>
          <w:p w14:paraId="3556F521" w14:textId="77777777" w:rsidR="00633D55" w:rsidRPr="00BD494B" w:rsidRDefault="00633D55" w:rsidP="00633D55">
            <w:pPr>
              <w:spacing w:after="60"/>
              <w:rPr>
                <w:rFonts w:ascii="Arial" w:hAnsi="Arial" w:cs="Arial"/>
                <w:noProof/>
                <w:sz w:val="16"/>
                <w:szCs w:val="16"/>
              </w:rPr>
            </w:pPr>
          </w:p>
        </w:tc>
        <w:tc>
          <w:tcPr>
            <w:tcW w:w="682" w:type="dxa"/>
          </w:tcPr>
          <w:p w14:paraId="6406C9AE" w14:textId="77777777" w:rsidR="00633D55" w:rsidRPr="00BD494B" w:rsidRDefault="00633D55" w:rsidP="00633D55">
            <w:pPr>
              <w:spacing w:after="60"/>
              <w:rPr>
                <w:rFonts w:ascii="Arial" w:hAnsi="Arial" w:cs="Arial"/>
                <w:noProof/>
                <w:sz w:val="16"/>
                <w:szCs w:val="16"/>
              </w:rPr>
            </w:pPr>
          </w:p>
        </w:tc>
        <w:tc>
          <w:tcPr>
            <w:tcW w:w="4542" w:type="dxa"/>
          </w:tcPr>
          <w:p w14:paraId="7373F81E" w14:textId="77777777" w:rsidR="00633D55" w:rsidRPr="00BD494B" w:rsidRDefault="00633D55" w:rsidP="00633D55">
            <w:pPr>
              <w:spacing w:after="60"/>
              <w:rPr>
                <w:rFonts w:ascii="Arial" w:hAnsi="Arial" w:cs="Arial"/>
                <w:noProof/>
                <w:sz w:val="16"/>
                <w:szCs w:val="16"/>
              </w:rPr>
            </w:pPr>
          </w:p>
        </w:tc>
        <w:tc>
          <w:tcPr>
            <w:tcW w:w="1580" w:type="dxa"/>
          </w:tcPr>
          <w:p w14:paraId="430283EB" w14:textId="77777777" w:rsidR="00633D55" w:rsidRPr="00BD494B" w:rsidRDefault="00633D55" w:rsidP="00633D55">
            <w:pPr>
              <w:spacing w:after="60"/>
              <w:rPr>
                <w:rFonts w:ascii="Arial" w:hAnsi="Arial" w:cs="Arial"/>
                <w:noProof/>
                <w:sz w:val="16"/>
                <w:szCs w:val="16"/>
              </w:rPr>
            </w:pPr>
          </w:p>
        </w:tc>
      </w:tr>
      <w:tr w:rsidR="00633D55" w:rsidRPr="00BD494B" w14:paraId="0FAAB518" w14:textId="77777777" w:rsidTr="00571106">
        <w:tc>
          <w:tcPr>
            <w:tcW w:w="15631" w:type="dxa"/>
            <w:gridSpan w:val="6"/>
            <w:shd w:val="clear" w:color="auto" w:fill="FFE599"/>
          </w:tcPr>
          <w:p w14:paraId="546A5E26" w14:textId="77777777"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 xml:space="preserve">6.7.1  </w:t>
            </w:r>
            <w:r w:rsidRPr="000F0B23">
              <w:rPr>
                <w:rFonts w:ascii="Arial" w:hAnsi="Arial" w:cs="Arial"/>
                <w:b/>
                <w:noProof/>
                <w:sz w:val="16"/>
                <w:szCs w:val="16"/>
              </w:rPr>
              <w:t>General NB-IoT message structure</w:t>
            </w:r>
            <w:r w:rsidR="00744DCA">
              <w:rPr>
                <w:rFonts w:ascii="Arial" w:hAnsi="Arial" w:cs="Arial"/>
                <w:b/>
                <w:noProof/>
                <w:sz w:val="16"/>
                <w:szCs w:val="16"/>
              </w:rPr>
              <w:t xml:space="preserve"> (closed issues)</w:t>
            </w:r>
          </w:p>
        </w:tc>
      </w:tr>
      <w:tr w:rsidR="00045849" w:rsidRPr="00BD494B" w14:paraId="2A654514" w14:textId="77777777" w:rsidTr="00571106">
        <w:tc>
          <w:tcPr>
            <w:tcW w:w="833" w:type="dxa"/>
          </w:tcPr>
          <w:p w14:paraId="22F212AB" w14:textId="77777777" w:rsidR="00045849" w:rsidRPr="005C1016" w:rsidRDefault="00045849" w:rsidP="00045849">
            <w:pPr>
              <w:spacing w:after="60"/>
              <w:rPr>
                <w:rFonts w:ascii="Arial" w:hAnsi="Arial" w:cs="Arial"/>
                <w:noProof/>
                <w:sz w:val="16"/>
                <w:szCs w:val="16"/>
              </w:rPr>
            </w:pPr>
            <w:r w:rsidRPr="005C1016">
              <w:rPr>
                <w:rFonts w:ascii="Arial" w:hAnsi="Arial" w:cs="Arial"/>
                <w:noProof/>
                <w:sz w:val="16"/>
                <w:szCs w:val="16"/>
                <w:lang w:eastAsia="ko-KR"/>
              </w:rPr>
              <w:t>L.055</w:t>
            </w:r>
          </w:p>
        </w:tc>
        <w:tc>
          <w:tcPr>
            <w:tcW w:w="3033" w:type="dxa"/>
          </w:tcPr>
          <w:p w14:paraId="3BC2DF65" w14:textId="77777777" w:rsidR="00045849" w:rsidRPr="005C1016" w:rsidRDefault="00045849" w:rsidP="00045849">
            <w:pPr>
              <w:spacing w:after="60"/>
              <w:rPr>
                <w:rFonts w:ascii="Arial" w:hAnsi="Arial" w:cs="Arial"/>
                <w:noProof/>
                <w:sz w:val="16"/>
                <w:szCs w:val="16"/>
              </w:rPr>
            </w:pPr>
            <w:r>
              <w:rPr>
                <w:rFonts w:ascii="Arial" w:hAnsi="Arial" w:cs="Arial"/>
                <w:noProof/>
                <w:sz w:val="16"/>
                <w:szCs w:val="16"/>
              </w:rPr>
              <w:t xml:space="preserve">6.7.1 </w:t>
            </w:r>
            <w:r w:rsidRPr="005C1016">
              <w:rPr>
                <w:rFonts w:ascii="Arial" w:hAnsi="Arial" w:cs="Arial"/>
                <w:noProof/>
                <w:sz w:val="16"/>
                <w:szCs w:val="16"/>
              </w:rPr>
              <w:t>General NB-IoT message structure</w:t>
            </w:r>
          </w:p>
        </w:tc>
        <w:tc>
          <w:tcPr>
            <w:tcW w:w="4961" w:type="dxa"/>
          </w:tcPr>
          <w:p w14:paraId="3E010527" w14:textId="77777777" w:rsidR="00045849" w:rsidRPr="005C1016" w:rsidRDefault="00045849" w:rsidP="00045849">
            <w:pPr>
              <w:spacing w:after="60"/>
              <w:rPr>
                <w:rFonts w:ascii="Arial" w:hAnsi="Arial" w:cs="Arial"/>
                <w:noProof/>
                <w:sz w:val="16"/>
                <w:szCs w:val="16"/>
                <w:lang w:eastAsia="ko-KR"/>
              </w:rPr>
            </w:pPr>
            <w:r w:rsidRPr="005C1016">
              <w:rPr>
                <w:rFonts w:ascii="Arial" w:hAnsi="Arial" w:cs="Arial"/>
                <w:noProof/>
                <w:sz w:val="16"/>
                <w:szCs w:val="16"/>
              </w:rPr>
              <w:t xml:space="preserve">The </w:t>
            </w:r>
            <w:r w:rsidRPr="005C1016">
              <w:rPr>
                <w:rFonts w:ascii="Arial" w:hAnsi="Arial" w:cs="Arial"/>
                <w:noProof/>
                <w:sz w:val="16"/>
                <w:szCs w:val="16"/>
                <w:lang w:eastAsia="ko-KR"/>
              </w:rPr>
              <w:t>new NBIOT-RRC-Definitions</w:t>
            </w:r>
            <w:r w:rsidRPr="005C1016">
              <w:rPr>
                <w:rFonts w:ascii="Arial" w:hAnsi="Arial" w:cs="Arial"/>
                <w:iCs/>
                <w:noProof/>
                <w:sz w:val="16"/>
                <w:szCs w:val="16"/>
              </w:rPr>
              <w:t xml:space="preserve"> </w:t>
            </w:r>
            <w:r w:rsidRPr="005C1016">
              <w:rPr>
                <w:rFonts w:ascii="Arial" w:hAnsi="Arial" w:cs="Arial"/>
                <w:iCs/>
                <w:noProof/>
                <w:sz w:val="16"/>
                <w:szCs w:val="16"/>
                <w:lang w:eastAsia="ko-KR"/>
              </w:rPr>
              <w:t>is</w:t>
            </w:r>
            <w:r w:rsidRPr="005C1016">
              <w:rPr>
                <w:rFonts w:ascii="Arial" w:hAnsi="Arial" w:cs="Arial"/>
                <w:iCs/>
                <w:noProof/>
                <w:sz w:val="16"/>
                <w:szCs w:val="16"/>
              </w:rPr>
              <w:t xml:space="preserve"> not in alphabetical order</w:t>
            </w:r>
            <w:r w:rsidRPr="005C1016">
              <w:rPr>
                <w:rFonts w:ascii="Arial" w:hAnsi="Arial" w:cs="Arial"/>
                <w:iCs/>
                <w:noProof/>
                <w:sz w:val="16"/>
                <w:szCs w:val="16"/>
                <w:lang w:eastAsia="ko-KR"/>
              </w:rPr>
              <w:t>.</w:t>
            </w:r>
          </w:p>
        </w:tc>
        <w:tc>
          <w:tcPr>
            <w:tcW w:w="682" w:type="dxa"/>
          </w:tcPr>
          <w:p w14:paraId="482F6C61" w14:textId="77777777" w:rsidR="00045849" w:rsidRPr="005C1016" w:rsidRDefault="00045849" w:rsidP="00045849">
            <w:pPr>
              <w:spacing w:after="60"/>
              <w:rPr>
                <w:rFonts w:ascii="Arial" w:hAnsi="Arial" w:cs="Arial"/>
                <w:noProof/>
                <w:sz w:val="16"/>
                <w:szCs w:val="16"/>
                <w:lang w:eastAsia="ko-KR"/>
              </w:rPr>
            </w:pPr>
            <w:r w:rsidRPr="005C1016">
              <w:rPr>
                <w:rFonts w:ascii="Arial" w:hAnsi="Arial" w:cs="Arial"/>
                <w:noProof/>
                <w:sz w:val="16"/>
                <w:szCs w:val="16"/>
                <w:lang w:eastAsia="ko-KR"/>
              </w:rPr>
              <w:t>1</w:t>
            </w:r>
          </w:p>
        </w:tc>
        <w:tc>
          <w:tcPr>
            <w:tcW w:w="4542" w:type="dxa"/>
          </w:tcPr>
          <w:p w14:paraId="5E5D9C74" w14:textId="77777777" w:rsidR="00045849" w:rsidRPr="005C1016" w:rsidRDefault="00045849" w:rsidP="00045849">
            <w:pPr>
              <w:spacing w:after="60"/>
              <w:rPr>
                <w:rFonts w:ascii="Arial" w:hAnsi="Arial" w:cs="Arial"/>
                <w:noProof/>
                <w:sz w:val="16"/>
                <w:szCs w:val="16"/>
                <w:lang w:eastAsia="ko-KR"/>
              </w:rPr>
            </w:pPr>
            <w:r w:rsidRPr="005C1016">
              <w:rPr>
                <w:rFonts w:ascii="Arial" w:hAnsi="Arial" w:cs="Arial"/>
                <w:noProof/>
                <w:sz w:val="16"/>
                <w:szCs w:val="16"/>
                <w:lang w:eastAsia="ko-KR"/>
              </w:rPr>
              <w:t>Sort</w:t>
            </w:r>
            <w:r w:rsidRPr="005C1016">
              <w:rPr>
                <w:rFonts w:ascii="Arial" w:hAnsi="Arial" w:cs="Arial"/>
                <w:noProof/>
                <w:sz w:val="16"/>
                <w:szCs w:val="16"/>
              </w:rPr>
              <w:t xml:space="preserve"> the </w:t>
            </w:r>
            <w:r w:rsidRPr="005C1016">
              <w:rPr>
                <w:rFonts w:ascii="Arial" w:hAnsi="Arial" w:cs="Arial"/>
                <w:noProof/>
                <w:sz w:val="16"/>
                <w:szCs w:val="16"/>
                <w:lang w:eastAsia="ko-KR"/>
              </w:rPr>
              <w:t>definitions</w:t>
            </w:r>
            <w:r w:rsidRPr="005C1016">
              <w:rPr>
                <w:rFonts w:ascii="Arial" w:hAnsi="Arial" w:cs="Arial"/>
                <w:noProof/>
                <w:sz w:val="16"/>
                <w:szCs w:val="16"/>
              </w:rPr>
              <w:t xml:space="preserve"> as follows;</w:t>
            </w:r>
          </w:p>
          <w:p w14:paraId="4847F877" w14:textId="77777777" w:rsidR="00045849" w:rsidRPr="005C1016" w:rsidRDefault="00045849" w:rsidP="00045849">
            <w:pPr>
              <w:spacing w:after="60"/>
              <w:rPr>
                <w:rFonts w:ascii="Courier New" w:hAnsi="Courier New" w:cs="Courier New"/>
                <w:strike/>
                <w:color w:val="FF0000"/>
                <w:sz w:val="16"/>
                <w:szCs w:val="16"/>
              </w:rPr>
            </w:pPr>
            <w:r w:rsidRPr="005C1016">
              <w:rPr>
                <w:rFonts w:ascii="Courier New" w:hAnsi="Courier New" w:cs="Courier New"/>
                <w:strike/>
                <w:color w:val="FF0000"/>
                <w:sz w:val="16"/>
                <w:szCs w:val="16"/>
              </w:rPr>
              <w:t>T-Reordering,</w:t>
            </w:r>
          </w:p>
          <w:p w14:paraId="0C13BD68" w14:textId="77777777" w:rsidR="00045849" w:rsidRPr="005C1016" w:rsidRDefault="00045849" w:rsidP="00045849">
            <w:pPr>
              <w:spacing w:after="60"/>
              <w:rPr>
                <w:rFonts w:ascii="Courier New" w:hAnsi="Courier New" w:cs="Courier New"/>
                <w:sz w:val="16"/>
                <w:szCs w:val="16"/>
              </w:rPr>
            </w:pPr>
            <w:r w:rsidRPr="005C1016">
              <w:rPr>
                <w:rFonts w:ascii="Courier New" w:hAnsi="Courier New" w:cs="Courier New"/>
                <w:sz w:val="16"/>
                <w:szCs w:val="16"/>
              </w:rPr>
              <w:t>TimeAlignmentTimer,</w:t>
            </w:r>
          </w:p>
          <w:p w14:paraId="6C55FFE4" w14:textId="77777777" w:rsidR="00045849" w:rsidRPr="005C1016" w:rsidRDefault="00045849" w:rsidP="00045849">
            <w:pPr>
              <w:spacing w:after="60"/>
              <w:rPr>
                <w:rFonts w:ascii="Courier New" w:hAnsi="Courier New" w:cs="Courier New"/>
                <w:sz w:val="16"/>
                <w:szCs w:val="16"/>
                <w:lang w:eastAsia="ko-KR"/>
              </w:rPr>
            </w:pPr>
            <w:r w:rsidRPr="005C1016">
              <w:rPr>
                <w:rFonts w:ascii="Courier New" w:hAnsi="Courier New" w:cs="Courier New"/>
                <w:sz w:val="16"/>
                <w:szCs w:val="16"/>
              </w:rPr>
              <w:t>TrackingAreaCode</w:t>
            </w:r>
            <w:r w:rsidRPr="005C1016">
              <w:rPr>
                <w:rFonts w:ascii="Courier New" w:hAnsi="Courier New" w:cs="Courier New"/>
                <w:color w:val="FF0000"/>
                <w:sz w:val="16"/>
                <w:szCs w:val="16"/>
                <w:highlight w:val="yellow"/>
                <w:u w:val="single"/>
                <w:lang w:eastAsia="ko-KR"/>
              </w:rPr>
              <w:t>,</w:t>
            </w:r>
          </w:p>
          <w:p w14:paraId="3A46C81D" w14:textId="77777777" w:rsidR="00045849" w:rsidRPr="005C1016" w:rsidRDefault="00045849" w:rsidP="00045849">
            <w:pPr>
              <w:pBdr>
                <w:bottom w:val="single" w:sz="6" w:space="1" w:color="auto"/>
              </w:pBdr>
              <w:spacing w:after="60"/>
              <w:rPr>
                <w:rFonts w:ascii="Courier New" w:hAnsi="Courier New" w:cs="Courier New"/>
                <w:color w:val="FF0000"/>
                <w:sz w:val="16"/>
                <w:szCs w:val="16"/>
                <w:u w:val="single"/>
                <w:lang w:eastAsia="ko-KR"/>
              </w:rPr>
            </w:pPr>
            <w:r w:rsidRPr="005C1016">
              <w:rPr>
                <w:rFonts w:ascii="Courier New" w:hAnsi="Courier New" w:cs="Courier New"/>
                <w:color w:val="FF0000"/>
                <w:sz w:val="16"/>
                <w:szCs w:val="16"/>
                <w:u w:val="single"/>
                <w:lang w:eastAsia="ko-KR"/>
              </w:rPr>
              <w:t>T-Reordering</w:t>
            </w:r>
          </w:p>
          <w:p w14:paraId="4877C4CB" w14:textId="77777777" w:rsidR="00045849" w:rsidRDefault="00045849" w:rsidP="00045849">
            <w:pPr>
              <w:spacing w:after="60"/>
              <w:rPr>
                <w:rFonts w:ascii="Arial" w:hAnsi="Arial" w:cs="Arial"/>
                <w:noProof/>
                <w:color w:val="1F3864" w:themeColor="accent5" w:themeShade="80"/>
                <w:sz w:val="16"/>
                <w:szCs w:val="16"/>
                <w:lang w:eastAsia="ko-KR"/>
              </w:rPr>
            </w:pPr>
            <w:r w:rsidRPr="00F33BF9">
              <w:rPr>
                <w:rFonts w:ascii="Arial" w:hAnsi="Arial" w:cs="Arial"/>
                <w:noProof/>
                <w:color w:val="1F3864" w:themeColor="accent5" w:themeShade="80"/>
                <w:sz w:val="16"/>
                <w:szCs w:val="16"/>
                <w:lang w:eastAsia="ko-KR"/>
              </w:rPr>
              <w:t>Intel: Can be closed, no change needed.</w:t>
            </w:r>
          </w:p>
          <w:p w14:paraId="35C58BCB" w14:textId="77777777" w:rsidR="00045849" w:rsidRPr="005C1016" w:rsidRDefault="00045849" w:rsidP="00045849">
            <w:pPr>
              <w:spacing w:after="60"/>
              <w:rPr>
                <w:rFonts w:ascii="Arial" w:hAnsi="Arial" w:cs="Arial"/>
                <w:noProof/>
                <w:sz w:val="16"/>
                <w:szCs w:val="16"/>
                <w:lang w:eastAsia="ko-KR"/>
              </w:rPr>
            </w:pPr>
            <w:r>
              <w:rPr>
                <w:rFonts w:ascii="Arial" w:hAnsi="Arial" w:cs="Arial"/>
                <w:noProof/>
                <w:color w:val="1F3864" w:themeColor="accent5" w:themeShade="80"/>
                <w:sz w:val="16"/>
                <w:szCs w:val="16"/>
                <w:lang w:eastAsia="ko-KR"/>
              </w:rPr>
              <w:t>HW: OK.</w:t>
            </w:r>
          </w:p>
        </w:tc>
        <w:tc>
          <w:tcPr>
            <w:tcW w:w="1580" w:type="dxa"/>
          </w:tcPr>
          <w:p w14:paraId="7690C1BC" w14:textId="2A0BC546" w:rsidR="00045849" w:rsidRPr="005C1016" w:rsidRDefault="00045849" w:rsidP="00045849">
            <w:pPr>
              <w:spacing w:after="60"/>
              <w:rPr>
                <w:rFonts w:ascii="Arial" w:hAnsi="Arial" w:cs="Arial"/>
                <w:noProof/>
                <w:sz w:val="16"/>
                <w:szCs w:val="16"/>
              </w:rPr>
            </w:pPr>
            <w:r>
              <w:rPr>
                <w:rFonts w:ascii="Arial" w:hAnsi="Arial" w:cs="Arial"/>
                <w:noProof/>
                <w:sz w:val="16"/>
                <w:szCs w:val="16"/>
              </w:rPr>
              <w:t>Closed</w:t>
            </w:r>
          </w:p>
        </w:tc>
      </w:tr>
      <w:tr w:rsidR="00F648F7" w:rsidRPr="00BD494B" w14:paraId="0950DA72" w14:textId="77777777" w:rsidTr="00571106">
        <w:tc>
          <w:tcPr>
            <w:tcW w:w="833" w:type="dxa"/>
          </w:tcPr>
          <w:p w14:paraId="0A17ECCE" w14:textId="77777777" w:rsidR="00F648F7" w:rsidRPr="00BD494B" w:rsidRDefault="00F648F7" w:rsidP="00633D55">
            <w:pPr>
              <w:spacing w:after="60"/>
              <w:rPr>
                <w:rFonts w:ascii="Arial" w:hAnsi="Arial" w:cs="Arial"/>
                <w:noProof/>
                <w:sz w:val="16"/>
                <w:szCs w:val="16"/>
              </w:rPr>
            </w:pPr>
          </w:p>
        </w:tc>
        <w:tc>
          <w:tcPr>
            <w:tcW w:w="3033" w:type="dxa"/>
          </w:tcPr>
          <w:p w14:paraId="52E45AD3" w14:textId="77777777" w:rsidR="00F648F7" w:rsidRPr="00BD494B" w:rsidRDefault="00F648F7" w:rsidP="00633D55">
            <w:pPr>
              <w:spacing w:after="60"/>
              <w:rPr>
                <w:rFonts w:ascii="Arial" w:hAnsi="Arial" w:cs="Arial"/>
                <w:noProof/>
                <w:sz w:val="16"/>
                <w:szCs w:val="16"/>
              </w:rPr>
            </w:pPr>
          </w:p>
        </w:tc>
        <w:tc>
          <w:tcPr>
            <w:tcW w:w="4961" w:type="dxa"/>
          </w:tcPr>
          <w:p w14:paraId="1D7D2F24" w14:textId="77777777" w:rsidR="00F648F7" w:rsidRPr="00BD494B" w:rsidRDefault="00F648F7" w:rsidP="00633D55">
            <w:pPr>
              <w:spacing w:after="60"/>
              <w:rPr>
                <w:rFonts w:ascii="Arial" w:hAnsi="Arial" w:cs="Arial"/>
                <w:noProof/>
                <w:sz w:val="16"/>
                <w:szCs w:val="16"/>
              </w:rPr>
            </w:pPr>
          </w:p>
        </w:tc>
        <w:tc>
          <w:tcPr>
            <w:tcW w:w="682" w:type="dxa"/>
          </w:tcPr>
          <w:p w14:paraId="66862D6D" w14:textId="77777777" w:rsidR="00F648F7" w:rsidRPr="00BD494B" w:rsidRDefault="00F648F7" w:rsidP="00633D55">
            <w:pPr>
              <w:spacing w:after="60"/>
              <w:rPr>
                <w:rFonts w:ascii="Arial" w:hAnsi="Arial" w:cs="Arial"/>
                <w:noProof/>
                <w:sz w:val="16"/>
                <w:szCs w:val="16"/>
              </w:rPr>
            </w:pPr>
          </w:p>
        </w:tc>
        <w:tc>
          <w:tcPr>
            <w:tcW w:w="4542" w:type="dxa"/>
          </w:tcPr>
          <w:p w14:paraId="44899506" w14:textId="77777777" w:rsidR="00F648F7" w:rsidRPr="00BD494B" w:rsidRDefault="00F648F7" w:rsidP="00633D55">
            <w:pPr>
              <w:spacing w:after="60"/>
              <w:rPr>
                <w:rFonts w:ascii="Arial" w:hAnsi="Arial" w:cs="Arial"/>
                <w:noProof/>
                <w:sz w:val="16"/>
                <w:szCs w:val="16"/>
              </w:rPr>
            </w:pPr>
          </w:p>
        </w:tc>
        <w:tc>
          <w:tcPr>
            <w:tcW w:w="1580" w:type="dxa"/>
          </w:tcPr>
          <w:p w14:paraId="6D26ECA1" w14:textId="77777777" w:rsidR="00F648F7" w:rsidRPr="00BD494B" w:rsidRDefault="00F648F7" w:rsidP="00633D55">
            <w:pPr>
              <w:spacing w:after="60"/>
              <w:rPr>
                <w:rFonts w:ascii="Arial" w:hAnsi="Arial" w:cs="Arial"/>
                <w:noProof/>
                <w:sz w:val="16"/>
                <w:szCs w:val="16"/>
              </w:rPr>
            </w:pPr>
          </w:p>
        </w:tc>
      </w:tr>
      <w:tr w:rsidR="00633D55" w:rsidRPr="00BD494B" w14:paraId="0A11F800" w14:textId="77777777" w:rsidTr="00571106">
        <w:tc>
          <w:tcPr>
            <w:tcW w:w="15631" w:type="dxa"/>
            <w:gridSpan w:val="6"/>
            <w:shd w:val="clear" w:color="auto" w:fill="FFE599"/>
          </w:tcPr>
          <w:p w14:paraId="7DD907ED" w14:textId="77777777"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6.7.2  NB-IoT Message definitions</w:t>
            </w:r>
            <w:r w:rsidR="00744DCA">
              <w:rPr>
                <w:rFonts w:ascii="Arial" w:hAnsi="Arial" w:cs="Arial"/>
                <w:b/>
                <w:noProof/>
                <w:sz w:val="16"/>
                <w:szCs w:val="16"/>
              </w:rPr>
              <w:t xml:space="preserve"> (closed issues)</w:t>
            </w:r>
          </w:p>
        </w:tc>
      </w:tr>
      <w:tr w:rsidR="00633D55" w:rsidRPr="003179ED" w14:paraId="3A07E15B" w14:textId="77777777" w:rsidTr="00571106">
        <w:tc>
          <w:tcPr>
            <w:tcW w:w="833" w:type="dxa"/>
          </w:tcPr>
          <w:p w14:paraId="6E63D6DD" w14:textId="77777777" w:rsidR="00633D55" w:rsidRPr="00BD494B" w:rsidRDefault="00633D55" w:rsidP="00633D55">
            <w:pPr>
              <w:spacing w:after="60"/>
              <w:rPr>
                <w:rFonts w:ascii="Arial" w:hAnsi="Arial" w:cs="Arial"/>
                <w:noProof/>
                <w:sz w:val="16"/>
                <w:szCs w:val="16"/>
              </w:rPr>
            </w:pPr>
            <w:r>
              <w:rPr>
                <w:rFonts w:ascii="Arial" w:eastAsia="SimSun" w:hAnsi="Arial" w:cs="Arial" w:hint="eastAsia"/>
                <w:noProof/>
                <w:sz w:val="16"/>
                <w:szCs w:val="16"/>
                <w:lang w:eastAsia="zh-CN"/>
              </w:rPr>
              <w:t>H.067</w:t>
            </w:r>
          </w:p>
        </w:tc>
        <w:tc>
          <w:tcPr>
            <w:tcW w:w="3033" w:type="dxa"/>
          </w:tcPr>
          <w:p w14:paraId="0736C557" w14:textId="77777777" w:rsidR="00633D55" w:rsidRPr="0015370F" w:rsidRDefault="00633D55" w:rsidP="00633D55">
            <w:pPr>
              <w:spacing w:after="60"/>
              <w:rPr>
                <w:rFonts w:ascii="Arial" w:hAnsi="Arial" w:cs="Arial"/>
                <w:noProof/>
                <w:sz w:val="16"/>
                <w:szCs w:val="16"/>
                <w:lang w:val="en-US"/>
              </w:rPr>
            </w:pPr>
            <w:r w:rsidRPr="0015370F">
              <w:rPr>
                <w:rFonts w:ascii="Arial" w:hAnsi="Arial" w:cs="Arial"/>
                <w:noProof/>
                <w:sz w:val="16"/>
                <w:szCs w:val="16"/>
              </w:rPr>
              <w:t>6.7.2 SystemInformation</w:t>
            </w:r>
            <w:r w:rsidRPr="0015370F">
              <w:rPr>
                <w:rFonts w:ascii="Arial" w:hAnsi="Arial" w:cs="Arial"/>
                <w:noProof/>
                <w:sz w:val="16"/>
                <w:szCs w:val="16"/>
                <w:lang w:val="en-US"/>
              </w:rPr>
              <w:t>-NB</w:t>
            </w:r>
          </w:p>
        </w:tc>
        <w:tc>
          <w:tcPr>
            <w:tcW w:w="4961" w:type="dxa"/>
          </w:tcPr>
          <w:p w14:paraId="5B3D4131"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The new sib type is defined as ‘</w:t>
            </w:r>
            <w:r w:rsidRPr="00991170">
              <w:rPr>
                <w:rFonts w:ascii="Arial" w:hAnsi="Arial" w:cs="Arial"/>
                <w:noProof/>
                <w:sz w:val="16"/>
                <w:szCs w:val="16"/>
              </w:rPr>
              <w:t>sibx-v14xy</w:t>
            </w:r>
            <w:r>
              <w:rPr>
                <w:rFonts w:ascii="Arial" w:hAnsi="Arial" w:cs="Arial"/>
                <w:noProof/>
                <w:sz w:val="16"/>
                <w:szCs w:val="16"/>
              </w:rPr>
              <w:t xml:space="preserve">’. Should be </w:t>
            </w:r>
            <w:r w:rsidRPr="00991170">
              <w:rPr>
                <w:rFonts w:ascii="Arial" w:hAnsi="Arial" w:cs="Arial"/>
                <w:i/>
                <w:sz w:val="16"/>
                <w:szCs w:val="16"/>
              </w:rPr>
              <w:t>sib2</w:t>
            </w:r>
            <w:r>
              <w:rPr>
                <w:rFonts w:ascii="Arial" w:hAnsi="Arial" w:cs="Arial"/>
                <w:i/>
                <w:sz w:val="16"/>
                <w:szCs w:val="16"/>
              </w:rPr>
              <w:t>2</w:t>
            </w:r>
            <w:r w:rsidRPr="00991170">
              <w:rPr>
                <w:rFonts w:ascii="Arial" w:hAnsi="Arial" w:cs="Arial"/>
                <w:i/>
                <w:sz w:val="16"/>
                <w:szCs w:val="16"/>
              </w:rPr>
              <w:t>-r14</w:t>
            </w:r>
            <w:r>
              <w:rPr>
                <w:rFonts w:ascii="Arial" w:hAnsi="Arial" w:cs="Arial"/>
                <w:noProof/>
                <w:sz w:val="16"/>
                <w:szCs w:val="16"/>
              </w:rPr>
              <w:t xml:space="preserve"> </w:t>
            </w:r>
          </w:p>
        </w:tc>
        <w:tc>
          <w:tcPr>
            <w:tcW w:w="682" w:type="dxa"/>
          </w:tcPr>
          <w:p w14:paraId="57FAE38B"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2</w:t>
            </w:r>
          </w:p>
        </w:tc>
        <w:tc>
          <w:tcPr>
            <w:tcW w:w="4542" w:type="dxa"/>
          </w:tcPr>
          <w:p w14:paraId="4EF8372B" w14:textId="77777777" w:rsidR="00633D55" w:rsidRDefault="00633D55" w:rsidP="00633D55">
            <w:pPr>
              <w:spacing w:after="60"/>
              <w:rPr>
                <w:rFonts w:ascii="Arial" w:hAnsi="Arial" w:cs="Arial"/>
                <w:noProof/>
                <w:sz w:val="16"/>
                <w:szCs w:val="16"/>
              </w:rPr>
            </w:pPr>
            <w:r>
              <w:rPr>
                <w:rFonts w:ascii="Arial" w:hAnsi="Arial" w:cs="Arial"/>
                <w:noProof/>
                <w:sz w:val="16"/>
                <w:szCs w:val="16"/>
              </w:rPr>
              <w:t>Change as follows:</w:t>
            </w:r>
          </w:p>
          <w:p w14:paraId="23694723" w14:textId="77777777" w:rsidR="00633D55" w:rsidRDefault="00633D55" w:rsidP="00633D55">
            <w:pPr>
              <w:pStyle w:val="PL"/>
              <w:pBdr>
                <w:bottom w:val="single" w:sz="6" w:space="1" w:color="auto"/>
              </w:pBdr>
            </w:pPr>
            <w:r w:rsidRPr="00991170">
              <w:rPr>
                <w:strike/>
                <w:color w:val="FF0000"/>
              </w:rPr>
              <w:t>sibx-v14xy</w:t>
            </w:r>
            <w:r w:rsidRPr="00991170">
              <w:rPr>
                <w:color w:val="FF0000"/>
                <w:u w:val="single"/>
              </w:rPr>
              <w:t>sib</w:t>
            </w:r>
            <w:r>
              <w:rPr>
                <w:color w:val="FF0000"/>
                <w:u w:val="single"/>
              </w:rPr>
              <w:t>22-r14</w:t>
            </w:r>
            <w:r w:rsidRPr="00A44680">
              <w:tab/>
            </w:r>
            <w:r w:rsidRPr="00A44680">
              <w:tab/>
            </w:r>
            <w:r w:rsidRPr="00A44680">
              <w:tab/>
            </w:r>
            <w:r w:rsidRPr="00A44680">
              <w:tab/>
            </w:r>
            <w:r w:rsidRPr="00A44680">
              <w:tab/>
            </w:r>
            <w:r w:rsidRPr="00A44680">
              <w:tab/>
            </w:r>
            <w:r w:rsidRPr="00100765">
              <w:t>SystemInformationBlockType22-NB-r14</w:t>
            </w:r>
          </w:p>
          <w:p w14:paraId="18DACD61" w14:textId="77777777" w:rsidR="00633D55" w:rsidRPr="000A14C5" w:rsidRDefault="00633D55" w:rsidP="00633D55">
            <w:pPr>
              <w:pStyle w:val="PL"/>
              <w:rPr>
                <w:rFonts w:ascii="Arial" w:hAnsi="Arial" w:cs="Arial"/>
                <w:color w:val="1F3864" w:themeColor="accent5" w:themeShade="80"/>
              </w:rPr>
            </w:pPr>
            <w:r w:rsidRPr="000A14C5">
              <w:rPr>
                <w:rFonts w:ascii="Arial" w:hAnsi="Arial" w:cs="Arial"/>
                <w:color w:val="1F3864" w:themeColor="accent5" w:themeShade="80"/>
              </w:rPr>
              <w:t>Corrected during v14.2.0 CR implementation.</w:t>
            </w:r>
          </w:p>
          <w:p w14:paraId="1D05B68A" w14:textId="77777777" w:rsidR="00633D55" w:rsidRPr="00BD494B" w:rsidRDefault="00633D55" w:rsidP="00633D55">
            <w:pPr>
              <w:spacing w:after="60"/>
              <w:rPr>
                <w:rFonts w:ascii="Arial" w:hAnsi="Arial" w:cs="Arial"/>
                <w:noProof/>
                <w:sz w:val="16"/>
                <w:szCs w:val="16"/>
              </w:rPr>
            </w:pPr>
          </w:p>
        </w:tc>
        <w:tc>
          <w:tcPr>
            <w:tcW w:w="1580" w:type="dxa"/>
          </w:tcPr>
          <w:p w14:paraId="7F389DBA" w14:textId="77777777" w:rsidR="00633D55" w:rsidRPr="00BD494B" w:rsidRDefault="00633D55" w:rsidP="00633D55">
            <w:pPr>
              <w:spacing w:after="60"/>
              <w:rPr>
                <w:rFonts w:ascii="Arial" w:hAnsi="Arial" w:cs="Arial"/>
                <w:noProof/>
                <w:sz w:val="16"/>
                <w:szCs w:val="16"/>
              </w:rPr>
            </w:pPr>
            <w:r>
              <w:rPr>
                <w:rFonts w:ascii="Arial" w:hAnsi="Arial" w:cs="Arial"/>
                <w:noProof/>
                <w:sz w:val="16"/>
                <w:szCs w:val="16"/>
              </w:rPr>
              <w:t>Closed</w:t>
            </w:r>
          </w:p>
        </w:tc>
      </w:tr>
      <w:tr w:rsidR="008010CB" w:rsidRPr="003179ED" w14:paraId="67FA2C03" w14:textId="77777777" w:rsidTr="00571106">
        <w:tc>
          <w:tcPr>
            <w:tcW w:w="833" w:type="dxa"/>
          </w:tcPr>
          <w:p w14:paraId="5B5D3267" w14:textId="77777777" w:rsidR="008010CB" w:rsidRPr="00056802" w:rsidRDefault="008010CB" w:rsidP="008010CB">
            <w:pPr>
              <w:spacing w:after="60"/>
              <w:rPr>
                <w:rFonts w:ascii="Arial" w:hAnsi="Arial" w:cs="Arial"/>
                <w:noProof/>
                <w:sz w:val="16"/>
                <w:szCs w:val="16"/>
              </w:rPr>
            </w:pPr>
            <w:r>
              <w:rPr>
                <w:rFonts w:ascii="Arial" w:hAnsi="Arial" w:cs="Arial" w:hint="eastAsia"/>
                <w:noProof/>
                <w:sz w:val="16"/>
                <w:szCs w:val="16"/>
                <w:lang w:eastAsia="ko-KR"/>
              </w:rPr>
              <w:t>L.0</w:t>
            </w:r>
            <w:r>
              <w:rPr>
                <w:rFonts w:ascii="Arial" w:hAnsi="Arial" w:cs="Arial"/>
                <w:noProof/>
                <w:sz w:val="16"/>
                <w:szCs w:val="16"/>
                <w:lang w:eastAsia="ko-KR"/>
              </w:rPr>
              <w:t>57</w:t>
            </w:r>
          </w:p>
        </w:tc>
        <w:tc>
          <w:tcPr>
            <w:tcW w:w="3033" w:type="dxa"/>
          </w:tcPr>
          <w:p w14:paraId="21638B29" w14:textId="77777777" w:rsidR="008010CB" w:rsidRDefault="008010CB" w:rsidP="008010CB">
            <w:pPr>
              <w:spacing w:after="60"/>
              <w:rPr>
                <w:rFonts w:ascii="Arial" w:hAnsi="Arial" w:cs="Arial"/>
                <w:noProof/>
                <w:sz w:val="16"/>
                <w:szCs w:val="16"/>
              </w:rPr>
            </w:pPr>
            <w:r>
              <w:rPr>
                <w:rFonts w:ascii="Arial" w:hAnsi="Arial" w:cs="Arial"/>
                <w:noProof/>
                <w:sz w:val="16"/>
                <w:szCs w:val="16"/>
              </w:rPr>
              <w:t>6.7.2</w:t>
            </w:r>
            <w:r>
              <w:rPr>
                <w:rFonts w:ascii="Arial" w:hAnsi="Arial" w:cs="Arial"/>
                <w:noProof/>
                <w:sz w:val="16"/>
                <w:szCs w:val="16"/>
              </w:rPr>
              <w:tab/>
              <w:t>NB-IoT Message definitions</w:t>
            </w:r>
          </w:p>
        </w:tc>
        <w:tc>
          <w:tcPr>
            <w:tcW w:w="4961" w:type="dxa"/>
          </w:tcPr>
          <w:p w14:paraId="02DE7366" w14:textId="77777777" w:rsidR="008010CB" w:rsidRDefault="008010CB" w:rsidP="008010CB">
            <w:pPr>
              <w:spacing w:after="60"/>
              <w:rPr>
                <w:rFonts w:ascii="Arial" w:hAnsi="Arial" w:cs="Arial"/>
                <w:noProof/>
                <w:sz w:val="16"/>
                <w:szCs w:val="16"/>
                <w:lang w:eastAsia="ko-KR"/>
              </w:rPr>
            </w:pPr>
            <w:r>
              <w:rPr>
                <w:rFonts w:ascii="Arial" w:hAnsi="Arial" w:cs="Arial"/>
                <w:noProof/>
                <w:sz w:val="16"/>
                <w:szCs w:val="16"/>
                <w:lang w:eastAsia="ko-KR"/>
              </w:rPr>
              <w:t>The order of system information block type in NB-IoT is not clear.</w:t>
            </w:r>
          </w:p>
        </w:tc>
        <w:tc>
          <w:tcPr>
            <w:tcW w:w="682" w:type="dxa"/>
          </w:tcPr>
          <w:p w14:paraId="2AFDB8D1" w14:textId="77777777" w:rsidR="008010CB" w:rsidRDefault="008010CB" w:rsidP="008010CB">
            <w:pPr>
              <w:spacing w:after="60"/>
              <w:rPr>
                <w:rFonts w:ascii="Arial" w:hAnsi="Arial" w:cs="Arial"/>
                <w:noProof/>
                <w:sz w:val="16"/>
                <w:szCs w:val="16"/>
                <w:lang w:eastAsia="ko-KR"/>
              </w:rPr>
            </w:pPr>
            <w:r>
              <w:rPr>
                <w:rFonts w:ascii="Arial" w:hAnsi="Arial" w:cs="Arial"/>
                <w:noProof/>
                <w:sz w:val="16"/>
                <w:szCs w:val="16"/>
                <w:lang w:eastAsia="ko-KR"/>
              </w:rPr>
              <w:t>2A</w:t>
            </w:r>
          </w:p>
        </w:tc>
        <w:tc>
          <w:tcPr>
            <w:tcW w:w="4542" w:type="dxa"/>
          </w:tcPr>
          <w:p w14:paraId="62A7FC92" w14:textId="77777777" w:rsidR="008010CB" w:rsidRDefault="008010CB" w:rsidP="008010CB">
            <w:pPr>
              <w:pBdr>
                <w:bottom w:val="single" w:sz="4" w:space="1" w:color="auto"/>
              </w:pBdr>
              <w:spacing w:after="60"/>
              <w:rPr>
                <w:rFonts w:ascii="Arial" w:hAnsi="Arial" w:cs="Arial"/>
                <w:noProof/>
                <w:sz w:val="16"/>
                <w:szCs w:val="16"/>
                <w:lang w:eastAsia="ko-KR"/>
              </w:rPr>
            </w:pPr>
            <w:r>
              <w:rPr>
                <w:rFonts w:ascii="Arial" w:hAnsi="Arial" w:cs="Arial"/>
                <w:noProof/>
                <w:sz w:val="16"/>
                <w:szCs w:val="16"/>
              </w:rPr>
              <w:t xml:space="preserve">Correct the </w:t>
            </w:r>
            <w:r>
              <w:rPr>
                <w:rFonts w:ascii="Arial" w:hAnsi="Arial" w:cs="Arial"/>
                <w:noProof/>
                <w:sz w:val="16"/>
                <w:szCs w:val="16"/>
                <w:lang w:eastAsia="ko-KR"/>
              </w:rPr>
              <w:t>definition</w:t>
            </w:r>
            <w:r>
              <w:rPr>
                <w:rFonts w:ascii="Arial" w:hAnsi="Arial" w:cs="Arial"/>
                <w:noProof/>
                <w:sz w:val="16"/>
                <w:szCs w:val="16"/>
              </w:rPr>
              <w:t xml:space="preserve"> as follows;</w:t>
            </w:r>
          </w:p>
          <w:p w14:paraId="61916B4B" w14:textId="77777777" w:rsidR="008010CB" w:rsidRPr="005C1016" w:rsidRDefault="008010CB" w:rsidP="008010CB">
            <w:pPr>
              <w:pStyle w:val="PL"/>
              <w:pBdr>
                <w:bottom w:val="single" w:sz="4" w:space="1" w:color="auto"/>
              </w:pBdr>
              <w:rPr>
                <w:lang w:val="sv-SE"/>
              </w:rPr>
            </w:pPr>
            <w:r w:rsidRPr="005C1016">
              <w:rPr>
                <w:lang w:val="sv-SE"/>
              </w:rPr>
              <w:t>sib16-r13</w:t>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r>
            <w:r w:rsidRPr="005C1016">
              <w:rPr>
                <w:lang w:val="sv-SE"/>
              </w:rPr>
              <w:tab/>
              <w:t>SystemInformationBlockType16-NB-r13,</w:t>
            </w:r>
          </w:p>
          <w:p w14:paraId="22CDF88F" w14:textId="77777777" w:rsidR="008010CB" w:rsidRPr="005C1016" w:rsidRDefault="008010CB" w:rsidP="008010CB">
            <w:pPr>
              <w:pStyle w:val="PL"/>
              <w:pBdr>
                <w:bottom w:val="single" w:sz="4" w:space="1" w:color="auto"/>
              </w:pBdr>
              <w:rPr>
                <w:color w:val="FF0000"/>
                <w:u w:val="single"/>
                <w:lang w:val="sv-SE"/>
              </w:rPr>
            </w:pPr>
            <w:r w:rsidRPr="005C1016">
              <w:rPr>
                <w:color w:val="FF0000"/>
                <w:u w:val="single"/>
                <w:lang w:val="sv-SE"/>
              </w:rPr>
              <w:t>sib15-v14xy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SystemInformationBlockType15-NB-r14,</w:t>
            </w:r>
          </w:p>
          <w:p w14:paraId="52C55765" w14:textId="77777777" w:rsidR="008010CB" w:rsidRPr="005C1016" w:rsidRDefault="008010CB" w:rsidP="008010CB">
            <w:pPr>
              <w:pStyle w:val="PL"/>
              <w:pBdr>
                <w:bottom w:val="single" w:sz="4" w:space="1" w:color="auto"/>
              </w:pBdr>
              <w:rPr>
                <w:color w:val="FF0000"/>
                <w:u w:val="single"/>
                <w:lang w:val="sv-SE"/>
              </w:rPr>
            </w:pPr>
            <w:r w:rsidRPr="005C1016">
              <w:rPr>
                <w:color w:val="FF0000"/>
                <w:u w:val="single"/>
                <w:lang w:val="sv-SE"/>
              </w:rPr>
              <w:t>sib20-v14xy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SystemInformationBlockType20-NB-r14,</w:t>
            </w:r>
          </w:p>
          <w:p w14:paraId="77B6A889" w14:textId="77777777" w:rsidR="008010CB" w:rsidRPr="005C1016" w:rsidRDefault="008010CB" w:rsidP="008010CB">
            <w:pPr>
              <w:pStyle w:val="PL"/>
              <w:pBdr>
                <w:bottom w:val="single" w:sz="4" w:space="1" w:color="auto"/>
              </w:pBdr>
              <w:rPr>
                <w:color w:val="FF0000"/>
                <w:u w:val="single"/>
                <w:lang w:val="sv-SE" w:eastAsia="ko-KR"/>
              </w:rPr>
            </w:pPr>
            <w:r w:rsidRPr="005C1016">
              <w:rPr>
                <w:color w:val="FF0000"/>
                <w:u w:val="single"/>
                <w:lang w:val="sv-SE"/>
              </w:rPr>
              <w:t>sibx-v14xy</w:t>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r>
            <w:r w:rsidRPr="005C1016">
              <w:rPr>
                <w:color w:val="FF0000"/>
                <w:u w:val="single"/>
                <w:lang w:val="sv-SE"/>
              </w:rPr>
              <w:tab/>
              <w:t>SystemInformationBlockTypeX-NB-r14</w:t>
            </w:r>
            <w:r w:rsidRPr="005C1016">
              <w:rPr>
                <w:color w:val="FF0000"/>
                <w:u w:val="single"/>
                <w:lang w:val="sv-SE" w:eastAsia="ko-KR"/>
              </w:rPr>
              <w:t>,</w:t>
            </w:r>
          </w:p>
          <w:p w14:paraId="356C90B9" w14:textId="77777777" w:rsidR="008010CB" w:rsidRPr="005C1016" w:rsidRDefault="008010CB" w:rsidP="008010CB">
            <w:pPr>
              <w:pStyle w:val="PL"/>
              <w:pBdr>
                <w:bottom w:val="single" w:sz="4" w:space="1" w:color="auto"/>
              </w:pBdr>
              <w:rPr>
                <w:strike/>
                <w:color w:val="FF0000"/>
                <w:lang w:val="sv-SE"/>
              </w:rPr>
            </w:pPr>
            <w:r w:rsidRPr="005C1016">
              <w:rPr>
                <w:lang w:val="sv-SE"/>
              </w:rPr>
              <w:tab/>
            </w:r>
            <w:r w:rsidRPr="005C1016">
              <w:rPr>
                <w:lang w:val="sv-SE"/>
              </w:rPr>
              <w:tab/>
              <w:t>...</w:t>
            </w:r>
            <w:r w:rsidRPr="005C1016">
              <w:rPr>
                <w:strike/>
                <w:color w:val="FF0000"/>
                <w:lang w:val="sv-SE"/>
              </w:rPr>
              <w:t>,</w:t>
            </w:r>
          </w:p>
          <w:p w14:paraId="20F8D3EA" w14:textId="77777777" w:rsidR="008010CB" w:rsidRPr="005C1016" w:rsidRDefault="008010CB" w:rsidP="008010CB">
            <w:pPr>
              <w:pStyle w:val="PL"/>
              <w:pBdr>
                <w:bottom w:val="single" w:sz="4" w:space="1" w:color="auto"/>
              </w:pBdr>
              <w:rPr>
                <w:strike/>
                <w:color w:val="FF0000"/>
                <w:lang w:val="sv-SE"/>
              </w:rPr>
            </w:pPr>
            <w:r w:rsidRPr="005C1016">
              <w:rPr>
                <w:strike/>
                <w:color w:val="FF0000"/>
                <w:lang w:val="sv-SE"/>
              </w:rPr>
              <w:t>sib15-v14xy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lastRenderedPageBreak/>
              <w:tab/>
              <w:t>SystemInformationBlockType15-NB-r14,</w:t>
            </w:r>
          </w:p>
          <w:p w14:paraId="04E66F29" w14:textId="77777777" w:rsidR="008010CB" w:rsidRPr="005C1016" w:rsidRDefault="008010CB" w:rsidP="008010CB">
            <w:pPr>
              <w:pStyle w:val="PL"/>
              <w:pBdr>
                <w:bottom w:val="single" w:sz="4" w:space="1" w:color="auto"/>
              </w:pBdr>
              <w:rPr>
                <w:strike/>
                <w:color w:val="FF0000"/>
                <w:lang w:val="sv-SE"/>
              </w:rPr>
            </w:pPr>
            <w:r w:rsidRPr="005C1016">
              <w:rPr>
                <w:strike/>
                <w:color w:val="FF0000"/>
                <w:lang w:val="sv-SE"/>
              </w:rPr>
              <w:t>sib20-v14xy</w:t>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r>
            <w:r w:rsidRPr="005C1016">
              <w:rPr>
                <w:strike/>
                <w:color w:val="FF0000"/>
                <w:lang w:val="sv-SE"/>
              </w:rPr>
              <w:tab/>
              <w:t>SystemInformationBlockType20-NB-r14,</w:t>
            </w:r>
          </w:p>
          <w:p w14:paraId="17431F62" w14:textId="77777777" w:rsidR="008010CB" w:rsidRPr="000A3264" w:rsidRDefault="008010CB" w:rsidP="008010CB">
            <w:pPr>
              <w:pStyle w:val="PL"/>
              <w:pBdr>
                <w:bottom w:val="single" w:sz="4" w:space="1" w:color="auto"/>
              </w:pBdr>
              <w:rPr>
                <w:strike/>
                <w:color w:val="FF0000"/>
                <w:lang w:val="en-US"/>
              </w:rPr>
            </w:pPr>
            <w:r w:rsidRPr="000A3264">
              <w:rPr>
                <w:strike/>
                <w:color w:val="FF0000"/>
                <w:lang w:val="en-US"/>
              </w:rPr>
              <w:t>sibx-v14xy</w:t>
            </w:r>
            <w:r w:rsidRPr="000A3264">
              <w:rPr>
                <w:strike/>
                <w:color w:val="FF0000"/>
                <w:lang w:val="en-US"/>
              </w:rPr>
              <w:tab/>
            </w:r>
            <w:r w:rsidRPr="000A3264">
              <w:rPr>
                <w:strike/>
                <w:color w:val="FF0000"/>
                <w:lang w:val="en-US"/>
              </w:rPr>
              <w:tab/>
            </w:r>
            <w:r w:rsidRPr="000A3264">
              <w:rPr>
                <w:strike/>
                <w:color w:val="FF0000"/>
                <w:lang w:val="en-US"/>
              </w:rPr>
              <w:tab/>
            </w:r>
            <w:r w:rsidRPr="000A3264">
              <w:rPr>
                <w:strike/>
                <w:color w:val="FF0000"/>
                <w:lang w:val="en-US"/>
              </w:rPr>
              <w:tab/>
            </w:r>
            <w:r w:rsidRPr="000A3264">
              <w:rPr>
                <w:strike/>
                <w:color w:val="FF0000"/>
                <w:lang w:val="en-US"/>
              </w:rPr>
              <w:tab/>
            </w:r>
            <w:r w:rsidRPr="000A3264">
              <w:rPr>
                <w:strike/>
                <w:color w:val="FF0000"/>
                <w:lang w:val="en-US"/>
              </w:rPr>
              <w:tab/>
            </w:r>
            <w:r w:rsidRPr="000A3264">
              <w:rPr>
                <w:strike/>
                <w:color w:val="FF0000"/>
                <w:lang w:val="en-US"/>
              </w:rPr>
              <w:tab/>
              <w:t>SystemInformationBlockTypeX-NB-r14</w:t>
            </w:r>
          </w:p>
          <w:p w14:paraId="0517C1E1" w14:textId="77777777" w:rsidR="008010CB" w:rsidRPr="00C35E2A" w:rsidRDefault="008010CB" w:rsidP="008010CB">
            <w:pPr>
              <w:pStyle w:val="PL"/>
              <w:spacing w:after="60"/>
              <w:rPr>
                <w:rFonts w:ascii="Arial" w:hAnsi="Arial" w:cs="Arial"/>
                <w:color w:val="1F3864" w:themeColor="accent5" w:themeShade="80"/>
                <w:lang w:val="en-US"/>
              </w:rPr>
            </w:pPr>
            <w:r w:rsidRPr="00C35E2A">
              <w:rPr>
                <w:rFonts w:ascii="Arial" w:hAnsi="Arial" w:cs="Arial"/>
                <w:color w:val="1F3864" w:themeColor="accent5" w:themeShade="80"/>
                <w:lang w:val="en-US"/>
              </w:rPr>
              <w:t>HW: NOK -  we should add the new SIBs after the extension marker</w:t>
            </w:r>
            <w:r>
              <w:rPr>
                <w:rFonts w:ascii="Arial" w:hAnsi="Arial" w:cs="Arial"/>
                <w:color w:val="1F3864" w:themeColor="accent5" w:themeShade="80"/>
                <w:lang w:val="en-US"/>
              </w:rPr>
              <w:t>.</w:t>
            </w:r>
          </w:p>
        </w:tc>
        <w:tc>
          <w:tcPr>
            <w:tcW w:w="1580" w:type="dxa"/>
          </w:tcPr>
          <w:p w14:paraId="7B758EF4" w14:textId="77777777" w:rsidR="008010CB" w:rsidRPr="005C1016" w:rsidRDefault="00A75796" w:rsidP="008010CB">
            <w:pPr>
              <w:spacing w:after="60"/>
              <w:rPr>
                <w:rFonts w:ascii="Arial" w:hAnsi="Arial" w:cs="Arial"/>
                <w:noProof/>
                <w:sz w:val="16"/>
                <w:szCs w:val="16"/>
                <w:lang w:val="sv-SE"/>
              </w:rPr>
            </w:pPr>
            <w:r>
              <w:rPr>
                <w:rFonts w:ascii="Arial" w:hAnsi="Arial" w:cs="Arial"/>
                <w:noProof/>
                <w:sz w:val="16"/>
                <w:szCs w:val="16"/>
                <w:lang w:val="sv-SE"/>
              </w:rPr>
              <w:lastRenderedPageBreak/>
              <w:t>Closed</w:t>
            </w:r>
          </w:p>
        </w:tc>
      </w:tr>
      <w:tr w:rsidR="00C12907" w:rsidRPr="003179ED" w14:paraId="0B8BCC36" w14:textId="77777777" w:rsidTr="00571106">
        <w:tc>
          <w:tcPr>
            <w:tcW w:w="833" w:type="dxa"/>
          </w:tcPr>
          <w:p w14:paraId="03775539" w14:textId="77777777" w:rsidR="00C12907" w:rsidRPr="00BD494B" w:rsidRDefault="00C12907" w:rsidP="00C12907">
            <w:pPr>
              <w:spacing w:after="60"/>
              <w:rPr>
                <w:rFonts w:ascii="Arial" w:hAnsi="Arial" w:cs="Arial"/>
                <w:noProof/>
                <w:sz w:val="16"/>
                <w:szCs w:val="16"/>
              </w:rPr>
            </w:pPr>
            <w:r>
              <w:rPr>
                <w:rFonts w:ascii="Arial" w:eastAsia="PMingLiU" w:hAnsi="Arial" w:cs="Arial" w:hint="eastAsia"/>
                <w:noProof/>
                <w:sz w:val="16"/>
                <w:szCs w:val="16"/>
                <w:lang w:eastAsia="zh-TW"/>
              </w:rPr>
              <w:t>M.027</w:t>
            </w:r>
          </w:p>
        </w:tc>
        <w:tc>
          <w:tcPr>
            <w:tcW w:w="3033" w:type="dxa"/>
          </w:tcPr>
          <w:p w14:paraId="140D0EED" w14:textId="77777777" w:rsidR="00C12907" w:rsidRPr="00BD494B" w:rsidRDefault="00C12907" w:rsidP="00C12907">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AD7A97">
              <w:rPr>
                <w:rFonts w:ascii="Arial" w:eastAsia="PMingLiU" w:hAnsi="Arial" w:cs="Arial"/>
                <w:noProof/>
                <w:sz w:val="16"/>
                <w:szCs w:val="16"/>
                <w:lang w:eastAsia="zh-TW"/>
              </w:rPr>
              <w:t>RRCConnectionRelease-NB message</w:t>
            </w:r>
          </w:p>
        </w:tc>
        <w:tc>
          <w:tcPr>
            <w:tcW w:w="4961" w:type="dxa"/>
          </w:tcPr>
          <w:p w14:paraId="54025BCF" w14:textId="77777777" w:rsidR="00C12907" w:rsidRPr="00BD494B" w:rsidRDefault="00C12907" w:rsidP="00C12907">
            <w:pPr>
              <w:spacing w:after="60"/>
              <w:rPr>
                <w:rFonts w:ascii="Arial" w:hAnsi="Arial" w:cs="Arial"/>
                <w:noProof/>
                <w:sz w:val="16"/>
                <w:szCs w:val="16"/>
              </w:rPr>
            </w:pPr>
            <w:r w:rsidRPr="008F1FFF">
              <w:rPr>
                <w:rFonts w:ascii="Arial" w:eastAsia="PMingLiU" w:hAnsi="Arial" w:cs="Arial" w:hint="eastAsia"/>
                <w:noProof/>
                <w:sz w:val="16"/>
                <w:szCs w:val="16"/>
                <w:lang w:eastAsia="zh-TW"/>
              </w:rPr>
              <w:t>The c</w:t>
            </w:r>
            <w:r w:rsidRPr="008F1FFF">
              <w:rPr>
                <w:rFonts w:ascii="Arial" w:eastAsia="PMingLiU" w:hAnsi="Arial" w:cs="Arial"/>
                <w:noProof/>
                <w:sz w:val="16"/>
                <w:szCs w:val="16"/>
                <w:lang w:eastAsia="zh-TW"/>
              </w:rPr>
              <w:t>o</w:t>
            </w:r>
            <w:r w:rsidRPr="008F1FFF">
              <w:rPr>
                <w:rFonts w:ascii="Arial" w:eastAsia="PMingLiU" w:hAnsi="Arial" w:cs="Arial" w:hint="eastAsia"/>
                <w:noProof/>
                <w:sz w:val="16"/>
                <w:szCs w:val="16"/>
                <w:lang w:eastAsia="zh-TW"/>
              </w:rPr>
              <w:t xml:space="preserve">ndition </w:t>
            </w:r>
            <w:r w:rsidRPr="008F1FFF">
              <w:rPr>
                <w:rFonts w:ascii="Arial" w:eastAsia="PMingLiU" w:hAnsi="Arial" w:cs="Arial"/>
                <w:noProof/>
                <w:sz w:val="16"/>
                <w:szCs w:val="16"/>
                <w:lang w:eastAsia="zh-TW"/>
              </w:rPr>
              <w:t>“Redirection” should be in lower case, also it’s more succinct to call it “redirect”</w:t>
            </w:r>
          </w:p>
        </w:tc>
        <w:tc>
          <w:tcPr>
            <w:tcW w:w="682" w:type="dxa"/>
          </w:tcPr>
          <w:p w14:paraId="7988F980" w14:textId="77777777" w:rsidR="00C12907" w:rsidRPr="00BD494B" w:rsidRDefault="00C12907" w:rsidP="00C12907">
            <w:pPr>
              <w:spacing w:after="60"/>
              <w:rPr>
                <w:rFonts w:ascii="Arial" w:hAnsi="Arial" w:cs="Arial"/>
                <w:noProof/>
                <w:sz w:val="16"/>
                <w:szCs w:val="16"/>
              </w:rPr>
            </w:pPr>
            <w:r w:rsidRPr="008F1FFF">
              <w:rPr>
                <w:rFonts w:ascii="Arial" w:eastAsia="PMingLiU" w:hAnsi="Arial" w:cs="Arial" w:hint="eastAsia"/>
                <w:noProof/>
                <w:sz w:val="16"/>
                <w:szCs w:val="16"/>
                <w:lang w:eastAsia="zh-TW"/>
              </w:rPr>
              <w:t>1</w:t>
            </w:r>
          </w:p>
        </w:tc>
        <w:tc>
          <w:tcPr>
            <w:tcW w:w="4542" w:type="dxa"/>
          </w:tcPr>
          <w:p w14:paraId="16D89385" w14:textId="77777777" w:rsidR="00C12907" w:rsidRDefault="00C12907" w:rsidP="00C12907">
            <w:pPr>
              <w:pBdr>
                <w:bottom w:val="single" w:sz="4"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the condition name </w:t>
            </w:r>
            <w:r w:rsidRPr="008F1FFF">
              <w:rPr>
                <w:rFonts w:ascii="Arial" w:eastAsia="PMingLiU" w:hAnsi="Arial" w:cs="Arial"/>
                <w:noProof/>
                <w:sz w:val="16"/>
                <w:szCs w:val="16"/>
                <w:lang w:eastAsia="zh-TW"/>
              </w:rPr>
              <w:t>“Redirection” to “redirect”</w:t>
            </w:r>
          </w:p>
          <w:p w14:paraId="0DA01E13" w14:textId="77777777" w:rsidR="00C12907" w:rsidRPr="00BD494B" w:rsidRDefault="00C12907" w:rsidP="00C12907">
            <w:pPr>
              <w:spacing w:after="60"/>
              <w:rPr>
                <w:rFonts w:ascii="Arial" w:hAnsi="Arial" w:cs="Arial"/>
                <w:noProof/>
                <w:sz w:val="16"/>
                <w:szCs w:val="16"/>
              </w:rPr>
            </w:pPr>
            <w:r w:rsidRPr="00F7276E">
              <w:rPr>
                <w:rFonts w:ascii="Arial" w:hAnsi="Arial" w:cs="Arial"/>
                <w:noProof/>
                <w:color w:val="1F3864" w:themeColor="accent5" w:themeShade="80"/>
                <w:sz w:val="16"/>
                <w:szCs w:val="16"/>
              </w:rPr>
              <w:t>HW: why should the condition be lower case ? No reason neither to change to “redirect”</w:t>
            </w:r>
          </w:p>
        </w:tc>
        <w:tc>
          <w:tcPr>
            <w:tcW w:w="1580" w:type="dxa"/>
          </w:tcPr>
          <w:p w14:paraId="52AE80B0" w14:textId="77777777" w:rsidR="00C12907" w:rsidRPr="00BD494B" w:rsidRDefault="00C12907" w:rsidP="00C12907">
            <w:pPr>
              <w:spacing w:after="60"/>
              <w:rPr>
                <w:rFonts w:ascii="Arial" w:hAnsi="Arial" w:cs="Arial"/>
                <w:noProof/>
                <w:sz w:val="16"/>
                <w:szCs w:val="16"/>
              </w:rPr>
            </w:pPr>
            <w:r>
              <w:rPr>
                <w:rFonts w:ascii="Arial" w:hAnsi="Arial" w:cs="Arial"/>
                <w:noProof/>
                <w:sz w:val="16"/>
                <w:szCs w:val="16"/>
              </w:rPr>
              <w:t>CR</w:t>
            </w:r>
          </w:p>
        </w:tc>
      </w:tr>
      <w:tr w:rsidR="0080593B" w:rsidRPr="003179ED" w14:paraId="4E4AFED0" w14:textId="77777777" w:rsidTr="00571106">
        <w:tc>
          <w:tcPr>
            <w:tcW w:w="833" w:type="dxa"/>
          </w:tcPr>
          <w:p w14:paraId="0D25F927" w14:textId="0C94CB34" w:rsidR="0080593B" w:rsidRDefault="0080593B" w:rsidP="0080593B">
            <w:pPr>
              <w:spacing w:after="60"/>
              <w:rPr>
                <w:rFonts w:ascii="Arial" w:eastAsia="PMingLiU" w:hAnsi="Arial" w:cs="Arial"/>
                <w:noProof/>
                <w:sz w:val="16"/>
                <w:szCs w:val="16"/>
                <w:lang w:eastAsia="zh-TW"/>
              </w:rPr>
            </w:pPr>
            <w:r>
              <w:rPr>
                <w:rFonts w:ascii="Arial" w:hAnsi="Arial" w:cs="Arial"/>
                <w:noProof/>
                <w:sz w:val="16"/>
                <w:szCs w:val="16"/>
              </w:rPr>
              <w:t>N.180</w:t>
            </w:r>
          </w:p>
        </w:tc>
        <w:tc>
          <w:tcPr>
            <w:tcW w:w="3033" w:type="dxa"/>
          </w:tcPr>
          <w:p w14:paraId="04D4163A" w14:textId="43444383" w:rsidR="0080593B" w:rsidRPr="008F1FFF" w:rsidRDefault="0080593B" w:rsidP="0080593B">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 xml:space="preserve">RRCConnectionRelease-NB::Cond </w:t>
            </w:r>
            <w:r w:rsidRPr="00046665">
              <w:rPr>
                <w:rFonts w:ascii="Arial" w:hAnsi="Arial" w:cs="Arial"/>
                <w:noProof/>
                <w:sz w:val="16"/>
                <w:szCs w:val="16"/>
              </w:rPr>
              <w:t>Redirection</w:t>
            </w:r>
          </w:p>
        </w:tc>
        <w:tc>
          <w:tcPr>
            <w:tcW w:w="4961" w:type="dxa"/>
          </w:tcPr>
          <w:p w14:paraId="5765665E" w14:textId="2CDEC638"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Need OR used – why is that?</w:t>
            </w:r>
          </w:p>
        </w:tc>
        <w:tc>
          <w:tcPr>
            <w:tcW w:w="682" w:type="dxa"/>
          </w:tcPr>
          <w:p w14:paraId="6814FFEF" w14:textId="79670CB6"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2A</w:t>
            </w:r>
          </w:p>
        </w:tc>
        <w:tc>
          <w:tcPr>
            <w:tcW w:w="4542" w:type="dxa"/>
          </w:tcPr>
          <w:p w14:paraId="015F8F11" w14:textId="77777777" w:rsidR="0080593B" w:rsidRDefault="0080593B" w:rsidP="0080593B">
            <w:pPr>
              <w:pBdr>
                <w:bottom w:val="single" w:sz="4" w:space="1" w:color="auto"/>
              </w:pBdr>
              <w:spacing w:after="60"/>
              <w:rPr>
                <w:rFonts w:ascii="Arial" w:hAnsi="Arial" w:cs="Arial"/>
                <w:noProof/>
                <w:sz w:val="16"/>
                <w:szCs w:val="16"/>
              </w:rPr>
            </w:pPr>
            <w:r>
              <w:rPr>
                <w:rFonts w:ascii="Arial" w:hAnsi="Arial" w:cs="Arial"/>
                <w:noProof/>
                <w:sz w:val="16"/>
                <w:szCs w:val="16"/>
              </w:rPr>
              <w:t>Discuss whether to use ON since this a one-shot field.</w:t>
            </w:r>
          </w:p>
          <w:p w14:paraId="4A0036D9" w14:textId="77777777" w:rsidR="0080593B" w:rsidRDefault="0080593B" w:rsidP="0080593B">
            <w:pPr>
              <w:spacing w:after="60"/>
              <w:rPr>
                <w:rFonts w:ascii="Arial" w:hAnsi="Arial" w:cs="Arial"/>
                <w:noProof/>
                <w:color w:val="1F3864" w:themeColor="accent5" w:themeShade="80"/>
                <w:sz w:val="16"/>
                <w:szCs w:val="16"/>
              </w:rPr>
            </w:pPr>
            <w:r w:rsidRPr="00F7276E">
              <w:rPr>
                <w:rFonts w:ascii="Arial" w:hAnsi="Arial" w:cs="Arial"/>
                <w:noProof/>
                <w:color w:val="1F3864" w:themeColor="accent5" w:themeShade="80"/>
                <w:sz w:val="16"/>
                <w:szCs w:val="16"/>
              </w:rPr>
              <w:t>HW: we also think that it should be Need ON</w:t>
            </w:r>
            <w:r>
              <w:rPr>
                <w:rFonts w:ascii="Arial" w:hAnsi="Arial" w:cs="Arial"/>
                <w:noProof/>
                <w:color w:val="1F3864" w:themeColor="accent5" w:themeShade="80"/>
                <w:sz w:val="16"/>
                <w:szCs w:val="16"/>
              </w:rPr>
              <w:t>.</w:t>
            </w:r>
          </w:p>
          <w:p w14:paraId="08AB6139" w14:textId="0544FB1A" w:rsidR="0080593B" w:rsidRPr="00C12907" w:rsidRDefault="0080593B" w:rsidP="0080593B">
            <w:pPr>
              <w:spacing w:after="60"/>
              <w:rPr>
                <w:rFonts w:ascii="Arial" w:hAnsi="Arial" w:cs="Arial"/>
                <w:noProof/>
                <w:sz w:val="16"/>
                <w:szCs w:val="16"/>
                <w:lang w:eastAsia="zh-TW"/>
              </w:rPr>
            </w:pPr>
            <w:r>
              <w:rPr>
                <w:rFonts w:ascii="Arial" w:hAnsi="Arial" w:cs="Arial"/>
                <w:noProof/>
                <w:color w:val="1F3864" w:themeColor="accent5" w:themeShade="80"/>
                <w:sz w:val="16"/>
                <w:szCs w:val="16"/>
              </w:rPr>
              <w:t>Ericsson: Captured in WI CR.</w:t>
            </w:r>
          </w:p>
        </w:tc>
        <w:tc>
          <w:tcPr>
            <w:tcW w:w="1580" w:type="dxa"/>
          </w:tcPr>
          <w:p w14:paraId="4261D256"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Closed </w:t>
            </w:r>
          </w:p>
          <w:p w14:paraId="3DCF086E"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31BD82AD" w14:textId="4A833FF9" w:rsidR="0080593B" w:rsidRPr="00C12907" w:rsidRDefault="0080593B" w:rsidP="0080593B">
            <w:pPr>
              <w:spacing w:after="60"/>
              <w:rPr>
                <w:rFonts w:ascii="Arial" w:hAnsi="Arial" w:cs="Arial"/>
                <w:noProof/>
                <w:sz w:val="16"/>
                <w:szCs w:val="16"/>
              </w:rPr>
            </w:pPr>
            <w:r w:rsidRPr="00CA17CB">
              <w:rPr>
                <w:rFonts w:ascii="Arial" w:hAnsi="Arial" w:cs="Arial"/>
                <w:noProof/>
                <w:sz w:val="16"/>
                <w:szCs w:val="16"/>
              </w:rPr>
              <w:t>NB_IOTenh-Core</w:t>
            </w:r>
            <w:r>
              <w:rPr>
                <w:rFonts w:ascii="Arial" w:hAnsi="Arial" w:cs="Arial"/>
                <w:noProof/>
                <w:sz w:val="16"/>
                <w:szCs w:val="16"/>
              </w:rPr>
              <w:t xml:space="preserve"> </w:t>
            </w:r>
          </w:p>
        </w:tc>
      </w:tr>
      <w:tr w:rsidR="0080593B" w:rsidRPr="003179ED" w14:paraId="1BE111CC" w14:textId="77777777" w:rsidTr="00571106">
        <w:tc>
          <w:tcPr>
            <w:tcW w:w="833" w:type="dxa"/>
          </w:tcPr>
          <w:p w14:paraId="2FFDC4BB" w14:textId="283A0F65" w:rsidR="0080593B" w:rsidRDefault="0080593B" w:rsidP="0080593B">
            <w:pPr>
              <w:spacing w:after="60"/>
              <w:rPr>
                <w:rFonts w:ascii="Arial" w:eastAsia="PMingLiU" w:hAnsi="Arial" w:cs="Arial"/>
                <w:noProof/>
                <w:sz w:val="16"/>
                <w:szCs w:val="16"/>
                <w:lang w:eastAsia="zh-TW"/>
              </w:rPr>
            </w:pPr>
            <w:r>
              <w:rPr>
                <w:rFonts w:ascii="Arial" w:eastAsia="SimSun" w:hAnsi="Arial" w:cs="Arial" w:hint="eastAsia"/>
                <w:noProof/>
                <w:sz w:val="16"/>
                <w:szCs w:val="16"/>
                <w:lang w:eastAsia="zh-CN"/>
              </w:rPr>
              <w:t>H.065</w:t>
            </w:r>
          </w:p>
        </w:tc>
        <w:tc>
          <w:tcPr>
            <w:tcW w:w="3033" w:type="dxa"/>
          </w:tcPr>
          <w:p w14:paraId="357100F7" w14:textId="566D6AA9" w:rsidR="0080593B" w:rsidRPr="008F1FFF" w:rsidRDefault="0080593B" w:rsidP="0080593B">
            <w:pPr>
              <w:spacing w:after="60"/>
              <w:rPr>
                <w:rFonts w:ascii="Arial" w:eastAsia="PMingLiU" w:hAnsi="Arial" w:cs="Arial"/>
                <w:noProof/>
                <w:sz w:val="16"/>
                <w:szCs w:val="16"/>
                <w:lang w:eastAsia="zh-TW"/>
              </w:rPr>
            </w:pPr>
            <w:r w:rsidRPr="0015370F">
              <w:rPr>
                <w:rFonts w:ascii="Arial" w:hAnsi="Arial" w:cs="Arial"/>
                <w:noProof/>
                <w:sz w:val="16"/>
                <w:szCs w:val="16"/>
              </w:rPr>
              <w:t>6.7.2 RRCConnectionSetupComplete</w:t>
            </w:r>
            <w:r w:rsidRPr="0015370F">
              <w:rPr>
                <w:rFonts w:ascii="Arial" w:hAnsi="Arial" w:cs="Arial"/>
                <w:noProof/>
                <w:sz w:val="16"/>
                <w:szCs w:val="16"/>
                <w:lang w:val="en-US"/>
              </w:rPr>
              <w:t>-NB</w:t>
            </w:r>
          </w:p>
        </w:tc>
        <w:tc>
          <w:tcPr>
            <w:tcW w:w="4961" w:type="dxa"/>
          </w:tcPr>
          <w:p w14:paraId="3EA1AE7C" w14:textId="77777777" w:rsidR="0080593B" w:rsidRDefault="0080593B" w:rsidP="0080593B">
            <w:pPr>
              <w:spacing w:after="60"/>
              <w:rPr>
                <w:rFonts w:ascii="Arial" w:hAnsi="Arial" w:cs="Arial"/>
                <w:sz w:val="16"/>
                <w:szCs w:val="16"/>
              </w:rPr>
            </w:pPr>
            <w:r>
              <w:rPr>
                <w:rFonts w:ascii="Arial" w:hAnsi="Arial" w:cs="Arial"/>
                <w:noProof/>
                <w:sz w:val="16"/>
                <w:szCs w:val="16"/>
              </w:rPr>
              <w:t xml:space="preserve">Field </w:t>
            </w:r>
            <w:r w:rsidRPr="00766AF9">
              <w:rPr>
                <w:rFonts w:ascii="Arial" w:hAnsi="Arial" w:cs="Arial"/>
                <w:i/>
                <w:sz w:val="16"/>
                <w:szCs w:val="16"/>
              </w:rPr>
              <w:t>gummei-Type-r14</w:t>
            </w:r>
            <w:r w:rsidRPr="00766AF9">
              <w:rPr>
                <w:rFonts w:ascii="Arial" w:hAnsi="Arial" w:cs="Arial"/>
                <w:noProof/>
                <w:sz w:val="16"/>
                <w:szCs w:val="16"/>
              </w:rPr>
              <w:t xml:space="preserve"> </w:t>
            </w:r>
            <w:r w:rsidRPr="00766AF9">
              <w:rPr>
                <w:rFonts w:ascii="Arial" w:hAnsi="Arial" w:cs="Arial"/>
                <w:sz w:val="16"/>
                <w:szCs w:val="16"/>
              </w:rPr>
              <w:t>is</w:t>
            </w:r>
            <w:r>
              <w:rPr>
                <w:rFonts w:ascii="Arial" w:hAnsi="Arial" w:cs="Arial"/>
                <w:sz w:val="16"/>
                <w:szCs w:val="16"/>
              </w:rPr>
              <w:t xml:space="preserve"> defined as</w:t>
            </w:r>
            <w:r>
              <w:t xml:space="preserve"> </w:t>
            </w:r>
            <w:r w:rsidRPr="00766AF9">
              <w:rPr>
                <w:rFonts w:ascii="Arial" w:hAnsi="Arial" w:cs="Arial"/>
                <w:sz w:val="16"/>
                <w:szCs w:val="16"/>
              </w:rPr>
              <w:t>ENUMERATED {native, mapped}</w:t>
            </w:r>
            <w:r>
              <w:rPr>
                <w:rFonts w:ascii="Arial" w:hAnsi="Arial" w:cs="Arial"/>
                <w:sz w:val="16"/>
                <w:szCs w:val="16"/>
              </w:rPr>
              <w:t xml:space="preserve"> by analogy with LTE. However, the filed does not exist in Rel-13 and the default value is ‘native’. </w:t>
            </w:r>
          </w:p>
          <w:p w14:paraId="4B3EE510" w14:textId="5BAFA3C3" w:rsidR="0080593B" w:rsidRPr="008F1FFF" w:rsidRDefault="0080593B" w:rsidP="0080593B">
            <w:pPr>
              <w:spacing w:after="60"/>
              <w:rPr>
                <w:rFonts w:ascii="Arial" w:eastAsia="PMingLiU" w:hAnsi="Arial" w:cs="Arial"/>
                <w:noProof/>
                <w:sz w:val="16"/>
                <w:szCs w:val="16"/>
                <w:lang w:eastAsia="zh-TW"/>
              </w:rPr>
            </w:pPr>
            <w:r>
              <w:rPr>
                <w:rFonts w:ascii="Arial" w:hAnsi="Arial" w:cs="Arial"/>
                <w:sz w:val="16"/>
                <w:szCs w:val="16"/>
              </w:rPr>
              <w:t xml:space="preserve">It would be better to define the parameter as </w:t>
            </w:r>
            <w:r w:rsidRPr="00766AF9">
              <w:rPr>
                <w:rFonts w:ascii="Arial" w:hAnsi="Arial" w:cs="Arial"/>
                <w:sz w:val="16"/>
                <w:szCs w:val="16"/>
              </w:rPr>
              <w:t>ENUMERATED {mapped}</w:t>
            </w:r>
            <w:r>
              <w:rPr>
                <w:rFonts w:ascii="Arial" w:hAnsi="Arial" w:cs="Arial"/>
                <w:sz w:val="16"/>
                <w:szCs w:val="16"/>
              </w:rPr>
              <w:t xml:space="preserve"> to avoid impacting UE that does not support IRAT</w:t>
            </w:r>
          </w:p>
        </w:tc>
        <w:tc>
          <w:tcPr>
            <w:tcW w:w="682" w:type="dxa"/>
          </w:tcPr>
          <w:p w14:paraId="46E66EC7" w14:textId="7C2A4C13"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2/3A</w:t>
            </w:r>
          </w:p>
        </w:tc>
        <w:tc>
          <w:tcPr>
            <w:tcW w:w="4542" w:type="dxa"/>
          </w:tcPr>
          <w:p w14:paraId="7DB565BE" w14:textId="77777777" w:rsidR="0080593B" w:rsidRDefault="0080593B" w:rsidP="0080593B">
            <w:pPr>
              <w:spacing w:after="60"/>
              <w:rPr>
                <w:rFonts w:ascii="Arial" w:hAnsi="Arial" w:cs="Arial"/>
                <w:noProof/>
                <w:sz w:val="16"/>
                <w:szCs w:val="16"/>
              </w:rPr>
            </w:pPr>
            <w:r>
              <w:rPr>
                <w:rFonts w:ascii="Arial" w:hAnsi="Arial" w:cs="Arial"/>
                <w:noProof/>
                <w:sz w:val="16"/>
                <w:szCs w:val="16"/>
              </w:rPr>
              <w:t>Change the field and its description as follows</w:t>
            </w:r>
          </w:p>
          <w:p w14:paraId="330D1925" w14:textId="77777777" w:rsidR="0080593B" w:rsidRPr="0015370F" w:rsidRDefault="0080593B" w:rsidP="0080593B">
            <w:pPr>
              <w:pStyle w:val="PL"/>
            </w:pPr>
            <w:r w:rsidRPr="00100765">
              <w:t>gummei-Type-r14</w:t>
            </w:r>
            <w:r w:rsidRPr="00100765">
              <w:tab/>
            </w:r>
            <w:r w:rsidRPr="00100765">
              <w:tab/>
              <w:t>ENUMERATED {</w:t>
            </w:r>
            <w:r w:rsidRPr="00766AF9">
              <w:rPr>
                <w:strike/>
                <w:color w:val="FF0000"/>
              </w:rPr>
              <w:t>native,</w:t>
            </w:r>
            <w:r w:rsidRPr="00A44680">
              <w:t xml:space="preserve"> </w:t>
            </w:r>
            <w:r w:rsidRPr="00100765">
              <w:t>mapped}</w:t>
            </w:r>
            <w:r w:rsidRPr="00A44680">
              <w:tab/>
              <w:t>OPTIONAL,</w:t>
            </w:r>
          </w:p>
          <w:p w14:paraId="188A624E" w14:textId="77777777" w:rsidR="0080593B" w:rsidRPr="00100765" w:rsidRDefault="0080593B" w:rsidP="0080593B">
            <w:pPr>
              <w:pStyle w:val="TAL"/>
              <w:rPr>
                <w:b/>
                <w:i/>
                <w:sz w:val="16"/>
                <w:lang w:eastAsia="en-GB"/>
              </w:rPr>
            </w:pPr>
            <w:r w:rsidRPr="00100765">
              <w:rPr>
                <w:b/>
                <w:i/>
                <w:sz w:val="16"/>
                <w:lang w:eastAsia="en-GB"/>
              </w:rPr>
              <w:t>gummei-Type</w:t>
            </w:r>
          </w:p>
          <w:p w14:paraId="0FEA1737" w14:textId="77777777" w:rsidR="0080593B" w:rsidRDefault="0080593B" w:rsidP="0080593B">
            <w:pPr>
              <w:pBdr>
                <w:bottom w:val="single" w:sz="6" w:space="1" w:color="auto"/>
              </w:pBdr>
              <w:spacing w:after="60"/>
              <w:rPr>
                <w:rFonts w:ascii="Arial" w:hAnsi="Arial" w:cs="Arial"/>
                <w:color w:val="FF0000"/>
                <w:sz w:val="16"/>
                <w:szCs w:val="16"/>
                <w:u w:val="single"/>
                <w:lang w:eastAsia="en-GB"/>
              </w:rPr>
            </w:pPr>
            <w:r w:rsidRPr="009B5725">
              <w:rPr>
                <w:rFonts w:ascii="Arial" w:hAnsi="Arial" w:cs="Arial"/>
                <w:sz w:val="16"/>
                <w:szCs w:val="16"/>
                <w:lang w:eastAsia="en-GB"/>
              </w:rPr>
              <w:t xml:space="preserve">This field is used to indicate </w:t>
            </w:r>
            <w:r w:rsidRPr="009B5725">
              <w:rPr>
                <w:rFonts w:ascii="Arial" w:hAnsi="Arial" w:cs="Arial"/>
                <w:strike/>
                <w:color w:val="FF0000"/>
                <w:sz w:val="16"/>
                <w:szCs w:val="16"/>
                <w:lang w:eastAsia="en-GB"/>
              </w:rPr>
              <w:t>whether</w:t>
            </w:r>
            <w:r w:rsidRPr="009B5725">
              <w:rPr>
                <w:rFonts w:ascii="Arial" w:hAnsi="Arial" w:cs="Arial"/>
                <w:sz w:val="16"/>
                <w:szCs w:val="16"/>
                <w:lang w:eastAsia="en-GB"/>
              </w:rPr>
              <w:t xml:space="preserve"> </w:t>
            </w:r>
            <w:r w:rsidRPr="009B5725">
              <w:rPr>
                <w:rFonts w:ascii="Arial" w:hAnsi="Arial" w:cs="Arial"/>
                <w:color w:val="FF0000"/>
                <w:sz w:val="16"/>
                <w:szCs w:val="16"/>
                <w:u w:val="single"/>
                <w:lang w:eastAsia="en-GB"/>
              </w:rPr>
              <w:t>that</w:t>
            </w:r>
            <w:r w:rsidRPr="009B5725">
              <w:rPr>
                <w:rFonts w:ascii="Arial" w:hAnsi="Arial" w:cs="Arial"/>
                <w:sz w:val="16"/>
                <w:szCs w:val="16"/>
                <w:lang w:eastAsia="en-GB"/>
              </w:rPr>
              <w:t xml:space="preserve"> the GUMMEI included is </w:t>
            </w:r>
            <w:r w:rsidRPr="009B5725">
              <w:rPr>
                <w:rFonts w:ascii="Arial" w:hAnsi="Arial" w:cs="Arial"/>
                <w:strike/>
                <w:color w:val="FF0000"/>
                <w:sz w:val="16"/>
                <w:szCs w:val="16"/>
                <w:lang w:eastAsia="en-GB"/>
              </w:rPr>
              <w:t>native (assigned by EPC) or</w:t>
            </w:r>
            <w:r w:rsidRPr="009B5725">
              <w:rPr>
                <w:rFonts w:ascii="Arial" w:hAnsi="Arial" w:cs="Arial"/>
                <w:sz w:val="16"/>
                <w:szCs w:val="16"/>
                <w:lang w:eastAsia="en-GB"/>
              </w:rPr>
              <w:t xml:space="preserve"> mapped (from 2G/3G identifiers) </w:t>
            </w:r>
            <w:r w:rsidRPr="009B5725">
              <w:rPr>
                <w:rFonts w:ascii="Arial" w:hAnsi="Arial" w:cs="Arial"/>
                <w:color w:val="FF0000"/>
                <w:sz w:val="16"/>
                <w:szCs w:val="16"/>
                <w:u w:val="single"/>
                <w:lang w:eastAsia="en-GB"/>
              </w:rPr>
              <w:t>as indicated by the upper layers, TS 24.301 [35].</w:t>
            </w:r>
          </w:p>
          <w:p w14:paraId="1134AB93" w14:textId="22895A65" w:rsidR="0080593B" w:rsidRPr="00C12907" w:rsidRDefault="0080593B" w:rsidP="0080593B">
            <w:pPr>
              <w:spacing w:after="60"/>
              <w:rPr>
                <w:rFonts w:ascii="Arial" w:hAnsi="Arial" w:cs="Arial"/>
                <w:noProof/>
                <w:sz w:val="16"/>
                <w:szCs w:val="16"/>
                <w:lang w:eastAsia="zh-TW"/>
              </w:rPr>
            </w:pPr>
            <w:r>
              <w:rPr>
                <w:rFonts w:ascii="Arial" w:hAnsi="Arial" w:cs="Arial"/>
                <w:noProof/>
                <w:color w:val="1F3864" w:themeColor="accent5" w:themeShade="80"/>
                <w:sz w:val="16"/>
                <w:szCs w:val="16"/>
              </w:rPr>
              <w:t>Ericsson: Captured in WI CR.</w:t>
            </w:r>
          </w:p>
        </w:tc>
        <w:tc>
          <w:tcPr>
            <w:tcW w:w="1580" w:type="dxa"/>
          </w:tcPr>
          <w:p w14:paraId="0A5D9E20"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Closed </w:t>
            </w:r>
          </w:p>
          <w:p w14:paraId="4487E567"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2CA6F3BB" w14:textId="2C78679A" w:rsidR="0080593B" w:rsidRPr="00C12907" w:rsidRDefault="0080593B" w:rsidP="0080593B">
            <w:pPr>
              <w:spacing w:after="60"/>
              <w:rPr>
                <w:rFonts w:ascii="Arial" w:hAnsi="Arial" w:cs="Arial"/>
                <w:noProof/>
                <w:sz w:val="16"/>
                <w:szCs w:val="16"/>
              </w:rPr>
            </w:pPr>
            <w:r w:rsidRPr="00CA17CB">
              <w:rPr>
                <w:rFonts w:ascii="Arial" w:hAnsi="Arial" w:cs="Arial"/>
                <w:noProof/>
                <w:sz w:val="16"/>
                <w:szCs w:val="16"/>
              </w:rPr>
              <w:t>NB_IOTenh-Core</w:t>
            </w:r>
          </w:p>
        </w:tc>
      </w:tr>
      <w:tr w:rsidR="0080593B" w:rsidRPr="003179ED" w14:paraId="0E381BEA" w14:textId="77777777" w:rsidTr="00571106">
        <w:tc>
          <w:tcPr>
            <w:tcW w:w="833" w:type="dxa"/>
          </w:tcPr>
          <w:p w14:paraId="33428EFE" w14:textId="222B47DA" w:rsidR="0080593B" w:rsidRDefault="0080593B" w:rsidP="0080593B">
            <w:pPr>
              <w:spacing w:after="60"/>
              <w:rPr>
                <w:rFonts w:ascii="Arial" w:eastAsia="PMingLiU" w:hAnsi="Arial" w:cs="Arial"/>
                <w:noProof/>
                <w:sz w:val="16"/>
                <w:szCs w:val="16"/>
                <w:lang w:eastAsia="zh-TW"/>
              </w:rPr>
            </w:pPr>
            <w:r>
              <w:rPr>
                <w:rFonts w:ascii="Arial" w:eastAsia="SimSun" w:hAnsi="Arial" w:cs="Arial" w:hint="eastAsia"/>
                <w:noProof/>
                <w:sz w:val="16"/>
                <w:szCs w:val="16"/>
                <w:lang w:eastAsia="zh-CN"/>
              </w:rPr>
              <w:t>H.066</w:t>
            </w:r>
          </w:p>
        </w:tc>
        <w:tc>
          <w:tcPr>
            <w:tcW w:w="3033" w:type="dxa"/>
          </w:tcPr>
          <w:p w14:paraId="717045EB" w14:textId="77777777" w:rsidR="0080593B" w:rsidRPr="0015370F" w:rsidRDefault="0080593B" w:rsidP="0080593B">
            <w:pPr>
              <w:spacing w:after="60"/>
              <w:rPr>
                <w:rFonts w:ascii="Arial" w:hAnsi="Arial" w:cs="Arial"/>
                <w:noProof/>
                <w:sz w:val="16"/>
                <w:szCs w:val="16"/>
              </w:rPr>
            </w:pPr>
            <w:r w:rsidRPr="0015370F">
              <w:rPr>
                <w:rFonts w:ascii="Arial" w:hAnsi="Arial" w:cs="Arial"/>
                <w:noProof/>
                <w:sz w:val="16"/>
                <w:szCs w:val="16"/>
              </w:rPr>
              <w:t>6.7.2 SCPTMConfiguration-NB</w:t>
            </w:r>
          </w:p>
          <w:p w14:paraId="1B747E77" w14:textId="77777777" w:rsidR="0080593B" w:rsidRPr="008F1FFF" w:rsidRDefault="0080593B" w:rsidP="0080593B">
            <w:pPr>
              <w:spacing w:after="60"/>
              <w:rPr>
                <w:rFonts w:ascii="Arial" w:eastAsia="PMingLiU" w:hAnsi="Arial" w:cs="Arial"/>
                <w:noProof/>
                <w:sz w:val="16"/>
                <w:szCs w:val="16"/>
                <w:lang w:eastAsia="zh-TW"/>
              </w:rPr>
            </w:pPr>
          </w:p>
        </w:tc>
        <w:tc>
          <w:tcPr>
            <w:tcW w:w="4961" w:type="dxa"/>
          </w:tcPr>
          <w:p w14:paraId="5F246D0D" w14:textId="7B372C66"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 xml:space="preserve">There is no need to refer to NB-IoT UE in the filed description as the ASN.1 only applies to NB-IoT </w:t>
            </w:r>
          </w:p>
        </w:tc>
        <w:tc>
          <w:tcPr>
            <w:tcW w:w="682" w:type="dxa"/>
          </w:tcPr>
          <w:p w14:paraId="1378730D" w14:textId="0EAF31C7"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2</w:t>
            </w:r>
          </w:p>
        </w:tc>
        <w:tc>
          <w:tcPr>
            <w:tcW w:w="4542" w:type="dxa"/>
          </w:tcPr>
          <w:p w14:paraId="72156858" w14:textId="77777777" w:rsidR="0080593B" w:rsidRDefault="0080593B" w:rsidP="0080593B">
            <w:pPr>
              <w:spacing w:after="60"/>
              <w:rPr>
                <w:rFonts w:ascii="Arial" w:hAnsi="Arial" w:cs="Arial"/>
                <w:noProof/>
                <w:sz w:val="16"/>
                <w:szCs w:val="16"/>
              </w:rPr>
            </w:pPr>
            <w:r>
              <w:rPr>
                <w:rFonts w:ascii="Arial" w:hAnsi="Arial" w:cs="Arial"/>
                <w:noProof/>
                <w:sz w:val="16"/>
                <w:szCs w:val="16"/>
              </w:rPr>
              <w:t>Change as follows:</w:t>
            </w:r>
          </w:p>
          <w:p w14:paraId="3A50FBFE" w14:textId="77777777" w:rsidR="0080593B" w:rsidRPr="007062EA" w:rsidRDefault="0080593B" w:rsidP="0080593B">
            <w:pPr>
              <w:keepNext/>
              <w:keepLines/>
              <w:spacing w:after="0"/>
              <w:rPr>
                <w:rFonts w:ascii="Arial" w:hAnsi="Arial" w:cs="Arial"/>
                <w:b/>
                <w:bCs/>
                <w:i/>
                <w:noProof/>
                <w:sz w:val="16"/>
                <w:szCs w:val="16"/>
              </w:rPr>
            </w:pPr>
            <w:r w:rsidRPr="007062EA">
              <w:rPr>
                <w:rFonts w:ascii="Arial" w:hAnsi="Arial" w:cs="Arial"/>
                <w:b/>
                <w:bCs/>
                <w:i/>
                <w:noProof/>
                <w:sz w:val="16"/>
                <w:szCs w:val="16"/>
              </w:rPr>
              <w:t>scptm-NeighbourCellList</w:t>
            </w:r>
          </w:p>
          <w:p w14:paraId="4FE01B36" w14:textId="77777777" w:rsidR="0080593B" w:rsidRDefault="0080593B" w:rsidP="0080593B">
            <w:pPr>
              <w:pBdr>
                <w:bottom w:val="single" w:sz="6" w:space="1" w:color="auto"/>
              </w:pBdr>
              <w:spacing w:after="60"/>
              <w:rPr>
                <w:rFonts w:ascii="Arial" w:hAnsi="Arial" w:cs="Arial"/>
                <w:noProof/>
                <w:sz w:val="16"/>
                <w:szCs w:val="16"/>
                <w:lang w:eastAsia="en-GB"/>
              </w:rPr>
            </w:pPr>
            <w:r w:rsidRPr="007062EA">
              <w:rPr>
                <w:rFonts w:ascii="Arial" w:hAnsi="Arial" w:cs="Arial"/>
                <w:noProof/>
                <w:sz w:val="16"/>
                <w:szCs w:val="16"/>
                <w:lang w:eastAsia="en-GB"/>
              </w:rPr>
              <w:t xml:space="preserve">List of neighbour cells providing MBMS services via SC-MRB. When absent, the </w:t>
            </w:r>
            <w:r w:rsidRPr="007062EA">
              <w:rPr>
                <w:rFonts w:ascii="Arial" w:hAnsi="Arial" w:cs="Arial"/>
                <w:strike/>
                <w:noProof/>
                <w:color w:val="FF0000"/>
                <w:sz w:val="16"/>
                <w:szCs w:val="16"/>
                <w:lang w:eastAsia="en-GB"/>
              </w:rPr>
              <w:t>NB-IoT</w:t>
            </w:r>
            <w:r w:rsidRPr="007062EA">
              <w:rPr>
                <w:rFonts w:ascii="Arial" w:hAnsi="Arial" w:cs="Arial"/>
                <w:noProof/>
                <w:sz w:val="16"/>
                <w:szCs w:val="16"/>
                <w:lang w:eastAsia="en-GB"/>
              </w:rPr>
              <w:t xml:space="preserve"> UE shall assume that MBMS services listed in the </w:t>
            </w:r>
            <w:r w:rsidRPr="007062EA">
              <w:rPr>
                <w:rFonts w:ascii="Arial" w:hAnsi="Arial" w:cs="Arial"/>
                <w:i/>
                <w:noProof/>
                <w:sz w:val="16"/>
                <w:szCs w:val="16"/>
                <w:lang w:eastAsia="en-GB"/>
              </w:rPr>
              <w:t>SCPTMConfiguration-NB</w:t>
            </w:r>
            <w:r w:rsidRPr="007062EA">
              <w:rPr>
                <w:rFonts w:ascii="Arial" w:hAnsi="Arial" w:cs="Arial"/>
                <w:noProof/>
                <w:sz w:val="16"/>
                <w:szCs w:val="16"/>
                <w:lang w:eastAsia="en-GB"/>
              </w:rPr>
              <w:t xml:space="preserve"> message are not provided via SC-MRB in any neighbour cell.</w:t>
            </w:r>
          </w:p>
          <w:p w14:paraId="0EE27FB6" w14:textId="6380BB96" w:rsidR="0080593B" w:rsidRPr="00C12907" w:rsidRDefault="0080593B" w:rsidP="0080593B">
            <w:pPr>
              <w:spacing w:after="60"/>
              <w:rPr>
                <w:rFonts w:ascii="Arial" w:hAnsi="Arial" w:cs="Arial"/>
                <w:noProof/>
                <w:sz w:val="16"/>
                <w:szCs w:val="16"/>
                <w:lang w:eastAsia="zh-TW"/>
              </w:rPr>
            </w:pPr>
            <w:r>
              <w:rPr>
                <w:rFonts w:ascii="Arial" w:hAnsi="Arial" w:cs="Arial"/>
                <w:noProof/>
                <w:color w:val="1F3864" w:themeColor="accent5" w:themeShade="80"/>
                <w:sz w:val="16"/>
                <w:szCs w:val="16"/>
              </w:rPr>
              <w:t>Ericsson: Captured in WI CR.</w:t>
            </w:r>
          </w:p>
        </w:tc>
        <w:tc>
          <w:tcPr>
            <w:tcW w:w="1580" w:type="dxa"/>
          </w:tcPr>
          <w:p w14:paraId="5CA94295"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Closed </w:t>
            </w:r>
          </w:p>
          <w:p w14:paraId="646C26D8"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224A0F42" w14:textId="241B08B5" w:rsidR="0080593B" w:rsidRPr="00C12907" w:rsidRDefault="0080593B" w:rsidP="0080593B">
            <w:pPr>
              <w:spacing w:after="60"/>
              <w:rPr>
                <w:rFonts w:ascii="Arial" w:hAnsi="Arial" w:cs="Arial"/>
                <w:noProof/>
                <w:sz w:val="16"/>
                <w:szCs w:val="16"/>
              </w:rPr>
            </w:pPr>
            <w:r w:rsidRPr="00CA17CB">
              <w:rPr>
                <w:rFonts w:ascii="Arial" w:hAnsi="Arial" w:cs="Arial"/>
                <w:noProof/>
                <w:sz w:val="16"/>
                <w:szCs w:val="16"/>
              </w:rPr>
              <w:t>NB_IOTenh-Core</w:t>
            </w:r>
          </w:p>
        </w:tc>
      </w:tr>
      <w:tr w:rsidR="0080593B" w:rsidRPr="003179ED" w14:paraId="6F073801" w14:textId="77777777" w:rsidTr="00571106">
        <w:tc>
          <w:tcPr>
            <w:tcW w:w="833" w:type="dxa"/>
          </w:tcPr>
          <w:p w14:paraId="199397AF" w14:textId="50426C1C" w:rsidR="0080593B" w:rsidRDefault="0080593B" w:rsidP="0080593B">
            <w:pPr>
              <w:spacing w:after="60"/>
              <w:rPr>
                <w:rFonts w:ascii="Arial" w:eastAsia="PMingLiU" w:hAnsi="Arial" w:cs="Arial"/>
                <w:noProof/>
                <w:sz w:val="16"/>
                <w:szCs w:val="16"/>
                <w:lang w:eastAsia="zh-TW"/>
              </w:rPr>
            </w:pPr>
            <w:r w:rsidRPr="00E14A0B">
              <w:rPr>
                <w:rFonts w:ascii="Arial" w:hAnsi="Arial" w:cs="Arial"/>
                <w:noProof/>
                <w:sz w:val="16"/>
                <w:szCs w:val="16"/>
              </w:rPr>
              <w:t>N.187</w:t>
            </w:r>
          </w:p>
        </w:tc>
        <w:tc>
          <w:tcPr>
            <w:tcW w:w="3033" w:type="dxa"/>
          </w:tcPr>
          <w:p w14:paraId="4E2EC67A" w14:textId="1F3A4E02" w:rsidR="0080593B" w:rsidRPr="008F1FFF" w:rsidRDefault="0080593B" w:rsidP="0080593B">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6.7.2 </w:t>
            </w:r>
            <w:r w:rsidRPr="00E14A0B">
              <w:rPr>
                <w:rFonts w:ascii="Arial" w:hAnsi="Arial" w:cs="Arial"/>
                <w:sz w:val="16"/>
                <w:szCs w:val="16"/>
              </w:rPr>
              <w:t>sibx-v14xy</w:t>
            </w:r>
            <w:r w:rsidRPr="00E14A0B">
              <w:rPr>
                <w:rFonts w:ascii="Arial" w:hAnsi="Arial" w:cs="Arial"/>
                <w:sz w:val="16"/>
                <w:szCs w:val="16"/>
              </w:rPr>
              <w:tab/>
            </w:r>
          </w:p>
        </w:tc>
        <w:tc>
          <w:tcPr>
            <w:tcW w:w="4961" w:type="dxa"/>
          </w:tcPr>
          <w:p w14:paraId="73810F1C" w14:textId="1ACF626B" w:rsidR="0080593B" w:rsidRPr="008F1FFF" w:rsidRDefault="0080593B" w:rsidP="0080593B">
            <w:pPr>
              <w:spacing w:after="60"/>
              <w:rPr>
                <w:rFonts w:ascii="Arial" w:eastAsia="PMingLiU" w:hAnsi="Arial" w:cs="Arial"/>
                <w:noProof/>
                <w:sz w:val="16"/>
                <w:szCs w:val="16"/>
                <w:lang w:eastAsia="zh-TW"/>
              </w:rPr>
            </w:pPr>
            <w:r w:rsidRPr="00E14A0B">
              <w:rPr>
                <w:rFonts w:ascii="Arial" w:hAnsi="Arial" w:cs="Arial"/>
                <w:noProof/>
                <w:sz w:val="16"/>
                <w:szCs w:val="16"/>
              </w:rPr>
              <w:t>This IE is for SIB22</w:t>
            </w:r>
          </w:p>
        </w:tc>
        <w:tc>
          <w:tcPr>
            <w:tcW w:w="682" w:type="dxa"/>
          </w:tcPr>
          <w:p w14:paraId="392D8861" w14:textId="20FF657C" w:rsidR="0080593B" w:rsidRPr="008F1FFF" w:rsidRDefault="0080593B" w:rsidP="0080593B">
            <w:pPr>
              <w:spacing w:after="60"/>
              <w:rPr>
                <w:rFonts w:ascii="Arial" w:eastAsia="PMingLiU" w:hAnsi="Arial" w:cs="Arial"/>
                <w:noProof/>
                <w:sz w:val="16"/>
                <w:szCs w:val="16"/>
                <w:lang w:eastAsia="zh-TW"/>
              </w:rPr>
            </w:pPr>
            <w:r w:rsidRPr="00E14A0B">
              <w:rPr>
                <w:rFonts w:ascii="Arial" w:hAnsi="Arial" w:cs="Arial"/>
                <w:noProof/>
                <w:sz w:val="16"/>
                <w:szCs w:val="16"/>
              </w:rPr>
              <w:t>2</w:t>
            </w:r>
          </w:p>
        </w:tc>
        <w:tc>
          <w:tcPr>
            <w:tcW w:w="4542" w:type="dxa"/>
          </w:tcPr>
          <w:p w14:paraId="00E50BE2" w14:textId="77777777" w:rsidR="0080593B" w:rsidRDefault="0080593B" w:rsidP="0080593B">
            <w:pPr>
              <w:pBdr>
                <w:bottom w:val="single" w:sz="4" w:space="1" w:color="auto"/>
              </w:pBdr>
              <w:spacing w:after="60"/>
              <w:rPr>
                <w:rFonts w:ascii="Arial" w:hAnsi="Arial" w:cs="Arial"/>
                <w:noProof/>
                <w:sz w:val="16"/>
                <w:szCs w:val="16"/>
              </w:rPr>
            </w:pPr>
            <w:r w:rsidRPr="00E14A0B">
              <w:rPr>
                <w:rFonts w:ascii="Arial" w:hAnsi="Arial" w:cs="Arial"/>
                <w:noProof/>
                <w:sz w:val="16"/>
                <w:szCs w:val="16"/>
              </w:rPr>
              <w:t>Change x to 22</w:t>
            </w:r>
          </w:p>
          <w:p w14:paraId="22D5B799" w14:textId="6E059BAA" w:rsidR="0080593B" w:rsidRPr="00C12907" w:rsidRDefault="0080593B" w:rsidP="0080593B">
            <w:pPr>
              <w:spacing w:after="60"/>
              <w:rPr>
                <w:rFonts w:ascii="Arial" w:hAnsi="Arial" w:cs="Arial"/>
                <w:noProof/>
                <w:sz w:val="16"/>
                <w:szCs w:val="16"/>
                <w:lang w:eastAsia="zh-TW"/>
              </w:rPr>
            </w:pPr>
            <w:r w:rsidRPr="00F7276E">
              <w:rPr>
                <w:rFonts w:ascii="Arial" w:hAnsi="Arial" w:cs="Arial"/>
                <w:noProof/>
                <w:color w:val="1F3864" w:themeColor="accent5" w:themeShade="80"/>
                <w:sz w:val="16"/>
                <w:szCs w:val="16"/>
                <w:lang w:val="en-US"/>
              </w:rPr>
              <w:t xml:space="preserve">HW: was corrected during v14.2.0 CR implementation. </w:t>
            </w:r>
          </w:p>
        </w:tc>
        <w:tc>
          <w:tcPr>
            <w:tcW w:w="1580" w:type="dxa"/>
          </w:tcPr>
          <w:p w14:paraId="7BF1318F" w14:textId="6831BC4C" w:rsidR="0080593B" w:rsidRPr="00C12907" w:rsidRDefault="0080593B" w:rsidP="0080593B">
            <w:pPr>
              <w:spacing w:after="60"/>
              <w:rPr>
                <w:rFonts w:ascii="Arial" w:hAnsi="Arial" w:cs="Arial"/>
                <w:noProof/>
                <w:sz w:val="16"/>
                <w:szCs w:val="16"/>
              </w:rPr>
            </w:pPr>
            <w:r>
              <w:rPr>
                <w:rFonts w:ascii="Arial" w:hAnsi="Arial" w:cs="Arial"/>
                <w:noProof/>
                <w:sz w:val="16"/>
                <w:szCs w:val="16"/>
              </w:rPr>
              <w:t>Closed</w:t>
            </w:r>
          </w:p>
        </w:tc>
      </w:tr>
      <w:tr w:rsidR="0080593B" w:rsidRPr="003179ED" w14:paraId="502A3C68" w14:textId="77777777" w:rsidTr="00571106">
        <w:tc>
          <w:tcPr>
            <w:tcW w:w="833" w:type="dxa"/>
          </w:tcPr>
          <w:p w14:paraId="493B8A90" w14:textId="5711986F" w:rsidR="0080593B" w:rsidRDefault="0080593B" w:rsidP="0080593B">
            <w:pPr>
              <w:spacing w:after="60"/>
              <w:rPr>
                <w:rFonts w:ascii="Arial" w:eastAsia="PMingLiU" w:hAnsi="Arial" w:cs="Arial"/>
                <w:noProof/>
                <w:sz w:val="16"/>
                <w:szCs w:val="16"/>
                <w:lang w:eastAsia="zh-TW"/>
              </w:rPr>
            </w:pPr>
            <w:r w:rsidRPr="00401787">
              <w:rPr>
                <w:rFonts w:ascii="Arial" w:hAnsi="Arial" w:cs="Arial"/>
                <w:noProof/>
                <w:sz w:val="16"/>
                <w:szCs w:val="16"/>
              </w:rPr>
              <w:t>Q.0</w:t>
            </w:r>
            <w:r>
              <w:rPr>
                <w:rFonts w:ascii="Arial" w:hAnsi="Arial" w:cs="Arial"/>
                <w:noProof/>
                <w:sz w:val="16"/>
                <w:szCs w:val="16"/>
              </w:rPr>
              <w:t>16</w:t>
            </w:r>
          </w:p>
        </w:tc>
        <w:tc>
          <w:tcPr>
            <w:tcW w:w="3033" w:type="dxa"/>
          </w:tcPr>
          <w:p w14:paraId="0C3F9BD8" w14:textId="5911B895" w:rsidR="0080593B" w:rsidRPr="008F1FFF" w:rsidRDefault="0080593B" w:rsidP="0080593B">
            <w:pPr>
              <w:spacing w:after="60"/>
              <w:rPr>
                <w:rFonts w:ascii="Arial" w:eastAsia="PMingLiU" w:hAnsi="Arial" w:cs="Arial"/>
                <w:noProof/>
                <w:sz w:val="16"/>
                <w:szCs w:val="16"/>
                <w:lang w:eastAsia="zh-TW"/>
              </w:rPr>
            </w:pPr>
            <w:r w:rsidRPr="00A67535">
              <w:rPr>
                <w:rFonts w:ascii="Arial" w:hAnsi="Arial" w:cs="Arial"/>
                <w:noProof/>
                <w:sz w:val="16"/>
                <w:szCs w:val="16"/>
              </w:rPr>
              <w:t>6.7.1 SystemInformationBlockType1-NB message</w:t>
            </w:r>
          </w:p>
        </w:tc>
        <w:tc>
          <w:tcPr>
            <w:tcW w:w="4961" w:type="dxa"/>
          </w:tcPr>
          <w:p w14:paraId="7F4A65A9" w14:textId="17E3194D" w:rsidR="0080593B" w:rsidRPr="008F1FFF" w:rsidRDefault="0080593B" w:rsidP="0080593B">
            <w:pPr>
              <w:spacing w:after="60"/>
              <w:rPr>
                <w:rFonts w:ascii="Arial" w:eastAsia="PMingLiU" w:hAnsi="Arial" w:cs="Arial"/>
                <w:noProof/>
                <w:sz w:val="16"/>
                <w:szCs w:val="16"/>
                <w:lang w:eastAsia="zh-TW"/>
              </w:rPr>
            </w:pPr>
            <w:r w:rsidRPr="00A67535">
              <w:rPr>
                <w:rFonts w:ascii="Arial" w:hAnsi="Arial" w:cs="Arial"/>
                <w:noProof/>
                <w:sz w:val="16"/>
                <w:szCs w:val="16"/>
              </w:rPr>
              <w:t>An extended list of SIB Types for NB is defined (</w:t>
            </w:r>
            <w:r w:rsidRPr="00813BCB">
              <w:rPr>
                <w:rFonts w:ascii="Arial" w:hAnsi="Arial" w:cs="Arial"/>
                <w:noProof/>
                <w:sz w:val="16"/>
                <w:szCs w:val="16"/>
              </w:rPr>
              <w:t>SIB-TypeExt-NB-r14) but it is unclear how the enteries in</w:t>
            </w:r>
            <w:r>
              <w:rPr>
                <w:rFonts w:ascii="Arial" w:hAnsi="Arial" w:cs="Arial"/>
                <w:noProof/>
                <w:sz w:val="16"/>
                <w:szCs w:val="16"/>
              </w:rPr>
              <w:t xml:space="preserve"> SIB-</w:t>
            </w:r>
            <w:r w:rsidRPr="00314F3E">
              <w:rPr>
                <w:rFonts w:ascii="Arial" w:hAnsi="Arial" w:cs="Arial"/>
                <w:noProof/>
                <w:sz w:val="16"/>
                <w:szCs w:val="16"/>
              </w:rPr>
              <w:t xml:space="preserve">MappingInfo-NB-r13 set to </w:t>
            </w:r>
            <w:r w:rsidRPr="005A4297">
              <w:rPr>
                <w:rFonts w:ascii="Arial" w:hAnsi="Arial" w:cs="Arial"/>
                <w:noProof/>
                <w:sz w:val="16"/>
                <w:szCs w:val="16"/>
              </w:rPr>
              <w:t xml:space="preserve">sibTypeExt-NB-v14xy map </w:t>
            </w:r>
            <w:r>
              <w:rPr>
                <w:rFonts w:ascii="Arial" w:hAnsi="Arial" w:cs="Arial"/>
                <w:noProof/>
                <w:sz w:val="16"/>
                <w:szCs w:val="16"/>
              </w:rPr>
              <w:t>to the ent</w:t>
            </w:r>
            <w:r w:rsidRPr="001C33FA">
              <w:rPr>
                <w:rFonts w:ascii="Arial" w:hAnsi="Arial" w:cs="Arial"/>
                <w:noProof/>
                <w:sz w:val="16"/>
                <w:szCs w:val="16"/>
              </w:rPr>
              <w:t>ries in SIB-MAppingInfo-NB-v14xy? The specification currently only has one SIB-TypeExt-NB-r14 defined hence it may not be a problem but in future there cou</w:t>
            </w:r>
            <w:r>
              <w:rPr>
                <w:rFonts w:ascii="Arial" w:hAnsi="Arial" w:cs="Arial"/>
                <w:noProof/>
                <w:sz w:val="16"/>
                <w:szCs w:val="16"/>
              </w:rPr>
              <w:t>ld be more ent</w:t>
            </w:r>
            <w:r w:rsidRPr="00B82A66">
              <w:rPr>
                <w:rFonts w:ascii="Arial" w:hAnsi="Arial" w:cs="Arial"/>
                <w:noProof/>
                <w:sz w:val="16"/>
                <w:szCs w:val="16"/>
              </w:rPr>
              <w:t>ries and legacy UEs need to be able to handle these gracefully.</w:t>
            </w:r>
          </w:p>
        </w:tc>
        <w:tc>
          <w:tcPr>
            <w:tcW w:w="682" w:type="dxa"/>
          </w:tcPr>
          <w:p w14:paraId="642B0D70" w14:textId="7E4E6B65"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3AW</w:t>
            </w:r>
          </w:p>
        </w:tc>
        <w:tc>
          <w:tcPr>
            <w:tcW w:w="4542" w:type="dxa"/>
          </w:tcPr>
          <w:p w14:paraId="217B0C63" w14:textId="77777777" w:rsidR="0080593B" w:rsidRDefault="0080593B" w:rsidP="0080593B">
            <w:pPr>
              <w:pBdr>
                <w:bottom w:val="single" w:sz="4" w:space="1" w:color="auto"/>
              </w:pBdr>
              <w:spacing w:after="60"/>
              <w:rPr>
                <w:rFonts w:ascii="Arial" w:hAnsi="Arial" w:cs="Arial"/>
                <w:noProof/>
                <w:sz w:val="16"/>
                <w:szCs w:val="16"/>
              </w:rPr>
            </w:pPr>
            <w:r w:rsidRPr="00BB371C">
              <w:rPr>
                <w:rFonts w:ascii="Arial" w:hAnsi="Arial" w:cs="Arial"/>
                <w:noProof/>
                <w:sz w:val="16"/>
                <w:szCs w:val="16"/>
              </w:rPr>
              <w:t>Desribe the mapping of sibTypeExt-NB-v14xy enteries in SIB-MappingInfo-NB</w:t>
            </w:r>
            <w:r>
              <w:rPr>
                <w:rFonts w:ascii="Arial" w:hAnsi="Arial" w:cs="Arial"/>
                <w:noProof/>
                <w:sz w:val="16"/>
                <w:szCs w:val="16"/>
              </w:rPr>
              <w:t>-r13 map to enteries i</w:t>
            </w:r>
            <w:r w:rsidRPr="00BB371C">
              <w:rPr>
                <w:rFonts w:ascii="Arial" w:hAnsi="Arial" w:cs="Arial"/>
                <w:noProof/>
                <w:sz w:val="16"/>
                <w:szCs w:val="16"/>
              </w:rPr>
              <w:t>n SIB-MappingInfo-NB-v14xy. That is, the first sibTypeExt-NB-v14xy entery in SIB-MappingInfo-NB-r13 maps to first entery in SIB-MappingInfo-NB-v14xy, the second sibTypeExt-NB-v14xy entery in SIB-MappingInfo-NB-r13 maps to second entery in SIB-MappingInfo-NB-v14xy, and so on.</w:t>
            </w:r>
          </w:p>
          <w:p w14:paraId="0896EDD6" w14:textId="77777777" w:rsidR="0080593B" w:rsidRPr="005473AF" w:rsidRDefault="0080593B" w:rsidP="0080593B">
            <w:pPr>
              <w:pBdr>
                <w:bottom w:val="single" w:sz="4" w:space="1" w:color="auto"/>
              </w:pBdr>
              <w:spacing w:after="60"/>
              <w:rPr>
                <w:rFonts w:ascii="Arial" w:hAnsi="Arial" w:cs="Arial"/>
                <w:b/>
                <w:i/>
                <w:noProof/>
                <w:sz w:val="16"/>
                <w:szCs w:val="16"/>
              </w:rPr>
            </w:pPr>
            <w:r w:rsidRPr="005473AF">
              <w:rPr>
                <w:rFonts w:ascii="Arial" w:hAnsi="Arial" w:cs="Arial"/>
                <w:b/>
                <w:i/>
                <w:noProof/>
                <w:sz w:val="16"/>
                <w:szCs w:val="16"/>
              </w:rPr>
              <w:t>sib-MappingInfo</w:t>
            </w:r>
          </w:p>
          <w:p w14:paraId="212EE33E" w14:textId="77777777" w:rsidR="0080593B" w:rsidRDefault="0080593B" w:rsidP="0080593B">
            <w:pPr>
              <w:pBdr>
                <w:bottom w:val="single" w:sz="4" w:space="1" w:color="auto"/>
              </w:pBdr>
              <w:spacing w:after="60"/>
              <w:rPr>
                <w:rFonts w:ascii="Arial" w:hAnsi="Arial" w:cs="Arial"/>
                <w:noProof/>
                <w:color w:val="FF0000"/>
                <w:sz w:val="16"/>
                <w:szCs w:val="16"/>
                <w:u w:val="single"/>
              </w:rPr>
            </w:pPr>
            <w:r w:rsidRPr="005473AF">
              <w:rPr>
                <w:rFonts w:ascii="Arial" w:hAnsi="Arial" w:cs="Arial"/>
                <w:noProof/>
                <w:sz w:val="16"/>
                <w:szCs w:val="16"/>
              </w:rPr>
              <w:t xml:space="preserve">List of the SIBs mapped to this SystemInformation message.There is no mapping information of SIB2-NB; it is always present in the first SystemInformation message listed in the schedulingInfoList list. </w:t>
            </w:r>
            <w:r w:rsidRPr="005473AF">
              <w:rPr>
                <w:rFonts w:ascii="Arial" w:hAnsi="Arial" w:cs="Arial"/>
                <w:strike/>
                <w:noProof/>
                <w:color w:val="FF0000"/>
                <w:sz w:val="16"/>
                <w:szCs w:val="16"/>
              </w:rPr>
              <w:t>In case sib-TypeExt-r14 is included, the corresponding entry of sib-MappingInfo-r13 is set to sibTypeExt.</w:t>
            </w:r>
            <w:r w:rsidRPr="005473AF">
              <w:rPr>
                <w:rFonts w:ascii="Arial" w:hAnsi="Arial" w:cs="Arial"/>
                <w:noProof/>
                <w:color w:val="FF0000"/>
                <w:sz w:val="16"/>
                <w:szCs w:val="16"/>
                <w:u w:val="single"/>
              </w:rPr>
              <w:t xml:space="preserve"> If at least on occurance of sib-MappingInfo-r13 is set to sibTypeExt then sib-TypeExt-r14 shall be incuded. The first sibTypeExt included in schedulingInfoList corresponds to the first entry in sib-</w:t>
            </w:r>
            <w:r w:rsidRPr="005473AF">
              <w:rPr>
                <w:rFonts w:ascii="Arial" w:hAnsi="Arial" w:cs="Arial"/>
                <w:noProof/>
                <w:color w:val="FF0000"/>
                <w:sz w:val="16"/>
                <w:szCs w:val="16"/>
                <w:u w:val="single"/>
              </w:rPr>
              <w:lastRenderedPageBreak/>
              <w:t>TypeExt-r14, the second sibTypeExt included in schedulingInfoList corresponds to the second entry in sib-TypeExt-r14, and so on.</w:t>
            </w:r>
          </w:p>
          <w:p w14:paraId="62AF6411" w14:textId="1ED0735A" w:rsidR="0080593B" w:rsidRPr="00C12907" w:rsidRDefault="0080593B" w:rsidP="0080593B">
            <w:pPr>
              <w:spacing w:after="60"/>
              <w:rPr>
                <w:rFonts w:ascii="Arial" w:hAnsi="Arial" w:cs="Arial"/>
                <w:noProof/>
                <w:sz w:val="16"/>
                <w:szCs w:val="16"/>
                <w:lang w:eastAsia="zh-TW"/>
              </w:rPr>
            </w:pPr>
            <w:r w:rsidRPr="00F7276E">
              <w:rPr>
                <w:rFonts w:ascii="Arial" w:hAnsi="Arial" w:cs="Arial"/>
                <w:noProof/>
                <w:color w:val="1F3864" w:themeColor="accent5" w:themeShade="80"/>
                <w:sz w:val="16"/>
                <w:szCs w:val="16"/>
              </w:rPr>
              <w:t>HW: see also I.036. this is linked to issue H.068 and needs further discussion</w:t>
            </w:r>
            <w:r>
              <w:rPr>
                <w:rFonts w:ascii="Arial" w:hAnsi="Arial" w:cs="Arial"/>
                <w:noProof/>
                <w:color w:val="1F3864" w:themeColor="accent5" w:themeShade="80"/>
                <w:sz w:val="16"/>
                <w:szCs w:val="16"/>
              </w:rPr>
              <w:t xml:space="preserve">. </w:t>
            </w:r>
            <w:r w:rsidRPr="0089119A">
              <w:rPr>
                <w:rFonts w:ascii="Arial" w:hAnsi="Arial" w:cs="Arial"/>
                <w:noProof/>
                <w:color w:val="1F3864" w:themeColor="accent5" w:themeShade="80"/>
                <w:sz w:val="16"/>
                <w:szCs w:val="16"/>
              </w:rPr>
              <w:t>There are pro</w:t>
            </w:r>
            <w:r>
              <w:rPr>
                <w:rFonts w:ascii="Arial" w:hAnsi="Arial" w:cs="Arial"/>
                <w:noProof/>
                <w:color w:val="1F3864" w:themeColor="accent5" w:themeShade="80"/>
                <w:sz w:val="16"/>
                <w:szCs w:val="16"/>
              </w:rPr>
              <w:t>posals to remove the extension. T</w:t>
            </w:r>
            <w:r w:rsidRPr="0089119A">
              <w:rPr>
                <w:rFonts w:ascii="Arial" w:hAnsi="Arial" w:cs="Arial"/>
                <w:noProof/>
                <w:color w:val="1F3864" w:themeColor="accent5" w:themeShade="80"/>
                <w:sz w:val="16"/>
                <w:szCs w:val="16"/>
              </w:rPr>
              <w:t>his will be addressed by a WI specific CR – see H.068</w:t>
            </w:r>
            <w:r>
              <w:rPr>
                <w:rFonts w:ascii="Arial" w:hAnsi="Arial" w:cs="Arial"/>
                <w:noProof/>
                <w:color w:val="1F3864" w:themeColor="accent5" w:themeShade="80"/>
                <w:sz w:val="16"/>
                <w:szCs w:val="16"/>
              </w:rPr>
              <w:t>.</w:t>
            </w:r>
          </w:p>
        </w:tc>
        <w:tc>
          <w:tcPr>
            <w:tcW w:w="1580" w:type="dxa"/>
          </w:tcPr>
          <w:p w14:paraId="3DE61584" w14:textId="77777777" w:rsidR="0080593B" w:rsidRDefault="0080593B" w:rsidP="0080593B">
            <w:pPr>
              <w:spacing w:after="60"/>
              <w:rPr>
                <w:rFonts w:ascii="Arial" w:hAnsi="Arial" w:cs="Arial"/>
                <w:noProof/>
                <w:sz w:val="16"/>
                <w:szCs w:val="16"/>
                <w:lang w:val="en-US"/>
              </w:rPr>
            </w:pPr>
            <w:r>
              <w:rPr>
                <w:rFonts w:ascii="Arial" w:hAnsi="Arial" w:cs="Arial"/>
                <w:noProof/>
                <w:sz w:val="16"/>
                <w:szCs w:val="16"/>
                <w:lang w:val="en-US"/>
              </w:rPr>
              <w:lastRenderedPageBreak/>
              <w:t>CR WI</w:t>
            </w:r>
          </w:p>
          <w:p w14:paraId="7D9ECCF8" w14:textId="3ED45048" w:rsidR="0080593B" w:rsidRPr="00C12907"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3179ED" w14:paraId="1F5AAAAF" w14:textId="77777777" w:rsidTr="00571106">
        <w:tc>
          <w:tcPr>
            <w:tcW w:w="833" w:type="dxa"/>
          </w:tcPr>
          <w:p w14:paraId="7F5C346C" w14:textId="014D9380" w:rsidR="0080593B" w:rsidRDefault="0080593B" w:rsidP="0080593B">
            <w:pPr>
              <w:spacing w:after="60"/>
              <w:rPr>
                <w:rFonts w:ascii="Arial" w:eastAsia="PMingLiU" w:hAnsi="Arial" w:cs="Arial"/>
                <w:noProof/>
                <w:sz w:val="16"/>
                <w:szCs w:val="16"/>
                <w:lang w:eastAsia="zh-TW"/>
              </w:rPr>
            </w:pPr>
            <w:r w:rsidRPr="00746EE5">
              <w:rPr>
                <w:rFonts w:ascii="Arial" w:hAnsi="Arial" w:cs="Arial"/>
                <w:noProof/>
                <w:sz w:val="16"/>
                <w:szCs w:val="16"/>
              </w:rPr>
              <w:t>I.036</w:t>
            </w:r>
          </w:p>
        </w:tc>
        <w:tc>
          <w:tcPr>
            <w:tcW w:w="3033" w:type="dxa"/>
          </w:tcPr>
          <w:p w14:paraId="0F5420DA" w14:textId="182044B5" w:rsidR="0080593B" w:rsidRPr="008F1FFF" w:rsidRDefault="0080593B" w:rsidP="0080593B">
            <w:pPr>
              <w:spacing w:after="60"/>
              <w:rPr>
                <w:rFonts w:ascii="Arial" w:eastAsia="PMingLiU" w:hAnsi="Arial" w:cs="Arial"/>
                <w:noProof/>
                <w:sz w:val="16"/>
                <w:szCs w:val="16"/>
                <w:lang w:eastAsia="zh-TW"/>
              </w:rPr>
            </w:pPr>
            <w:r w:rsidRPr="00746EE5">
              <w:rPr>
                <w:rFonts w:ascii="Arial" w:hAnsi="Arial" w:cs="Arial"/>
                <w:noProof/>
                <w:sz w:val="16"/>
                <w:szCs w:val="16"/>
              </w:rPr>
              <w:t>6.7.2 SystemInformationBlockType1-NB</w:t>
            </w:r>
          </w:p>
        </w:tc>
        <w:tc>
          <w:tcPr>
            <w:tcW w:w="4961" w:type="dxa"/>
          </w:tcPr>
          <w:p w14:paraId="297D0A5D" w14:textId="28F897DE" w:rsidR="0080593B" w:rsidRPr="008F1FFF" w:rsidRDefault="0080593B" w:rsidP="0080593B">
            <w:pPr>
              <w:spacing w:after="60"/>
              <w:rPr>
                <w:rFonts w:ascii="Arial" w:eastAsia="PMingLiU" w:hAnsi="Arial" w:cs="Arial"/>
                <w:noProof/>
                <w:sz w:val="16"/>
                <w:szCs w:val="16"/>
                <w:lang w:eastAsia="zh-TW"/>
              </w:rPr>
            </w:pPr>
            <w:r w:rsidRPr="00746EE5">
              <w:rPr>
                <w:rFonts w:ascii="Arial" w:hAnsi="Arial" w:cs="Arial"/>
                <w:noProof/>
                <w:sz w:val="16"/>
                <w:szCs w:val="16"/>
              </w:rPr>
              <w:t>Description of condition sibTypeExt: The condition is used for the optional field sib-TypeExt-r14. Therefore, saying “The field is mandatory present” is not correct. Furthermore, to improve readability the word “for” can be removed.</w:t>
            </w:r>
          </w:p>
        </w:tc>
        <w:tc>
          <w:tcPr>
            <w:tcW w:w="682" w:type="dxa"/>
          </w:tcPr>
          <w:p w14:paraId="3D0349FB" w14:textId="63E6E2E5"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3AW</w:t>
            </w:r>
          </w:p>
        </w:tc>
        <w:tc>
          <w:tcPr>
            <w:tcW w:w="4542" w:type="dxa"/>
          </w:tcPr>
          <w:p w14:paraId="2B9B5913" w14:textId="77777777" w:rsidR="0080593B" w:rsidRPr="00746EE5" w:rsidRDefault="0080593B" w:rsidP="0080593B">
            <w:pPr>
              <w:pBdr>
                <w:bottom w:val="single" w:sz="4" w:space="1" w:color="auto"/>
              </w:pBdr>
              <w:spacing w:after="60"/>
              <w:rPr>
                <w:rFonts w:ascii="Arial" w:hAnsi="Arial" w:cs="Arial"/>
                <w:noProof/>
                <w:sz w:val="16"/>
                <w:szCs w:val="16"/>
              </w:rPr>
            </w:pPr>
            <w:r w:rsidRPr="00746EE5">
              <w:rPr>
                <w:rFonts w:ascii="Arial" w:hAnsi="Arial" w:cs="Arial"/>
                <w:noProof/>
                <w:sz w:val="16"/>
                <w:szCs w:val="16"/>
              </w:rPr>
              <w:t>Correct the description of condition sibTypeExt as shown below.</w:t>
            </w:r>
          </w:p>
          <w:p w14:paraId="01B50306" w14:textId="77777777" w:rsidR="0080593B" w:rsidRPr="00746EE5" w:rsidRDefault="0080593B" w:rsidP="0080593B">
            <w:pPr>
              <w:pBdr>
                <w:bottom w:val="single" w:sz="4" w:space="1" w:color="auto"/>
              </w:pBdr>
              <w:spacing w:after="60"/>
              <w:rPr>
                <w:rFonts w:ascii="Arial" w:hAnsi="Arial" w:cs="Arial"/>
                <w:b/>
                <w:noProof/>
                <w:sz w:val="16"/>
                <w:szCs w:val="16"/>
              </w:rPr>
            </w:pPr>
            <w:r w:rsidRPr="00746EE5">
              <w:rPr>
                <w:rFonts w:ascii="Arial" w:hAnsi="Arial" w:cs="Arial"/>
                <w:b/>
                <w:i/>
                <w:noProof/>
                <w:sz w:val="16"/>
                <w:szCs w:val="16"/>
                <w:lang w:eastAsia="en-GB"/>
              </w:rPr>
              <w:t>sibTypeExt</w:t>
            </w:r>
          </w:p>
          <w:p w14:paraId="1841BDD8" w14:textId="77777777" w:rsidR="0080593B" w:rsidRDefault="0080593B" w:rsidP="0080593B">
            <w:pPr>
              <w:pBdr>
                <w:bottom w:val="single" w:sz="4" w:space="1" w:color="auto"/>
              </w:pBdr>
              <w:spacing w:after="60"/>
              <w:rPr>
                <w:rFonts w:ascii="Arial" w:hAnsi="Arial" w:cs="Arial"/>
                <w:sz w:val="16"/>
                <w:szCs w:val="16"/>
                <w:lang w:eastAsia="en-GB"/>
              </w:rPr>
            </w:pPr>
            <w:r w:rsidRPr="00746EE5">
              <w:rPr>
                <w:rFonts w:ascii="Arial" w:hAnsi="Arial" w:cs="Arial"/>
                <w:sz w:val="16"/>
                <w:szCs w:val="16"/>
                <w:lang w:eastAsia="en-GB"/>
              </w:rPr>
              <w:t xml:space="preserve">The field is </w:t>
            </w:r>
            <w:r w:rsidRPr="00746EE5">
              <w:rPr>
                <w:rFonts w:ascii="Arial" w:hAnsi="Arial" w:cs="Arial"/>
                <w:strike/>
                <w:color w:val="FF0000"/>
                <w:sz w:val="16"/>
                <w:szCs w:val="16"/>
                <w:lang w:eastAsia="en-GB"/>
              </w:rPr>
              <w:t>mandatory</w:t>
            </w:r>
            <w:r w:rsidRPr="00746EE5">
              <w:rPr>
                <w:rFonts w:ascii="Arial" w:hAnsi="Arial" w:cs="Arial"/>
                <w:color w:val="FF0000"/>
                <w:sz w:val="16"/>
                <w:szCs w:val="16"/>
                <w:u w:val="single"/>
                <w:lang w:eastAsia="en-GB"/>
              </w:rPr>
              <w:t>optionally</w:t>
            </w:r>
            <w:r w:rsidRPr="00746EE5">
              <w:rPr>
                <w:rFonts w:ascii="Arial" w:hAnsi="Arial" w:cs="Arial"/>
                <w:sz w:val="16"/>
                <w:szCs w:val="16"/>
                <w:lang w:eastAsia="en-GB"/>
              </w:rPr>
              <w:t xml:space="preserve"> present, need OR, if,</w:t>
            </w:r>
            <w:r w:rsidRPr="00746EE5">
              <w:rPr>
                <w:rFonts w:ascii="Arial" w:hAnsi="Arial" w:cs="Arial"/>
                <w:color w:val="FF0000"/>
                <w:sz w:val="16"/>
                <w:szCs w:val="16"/>
                <w:lang w:eastAsia="en-GB"/>
              </w:rPr>
              <w:t xml:space="preserve"> </w:t>
            </w:r>
            <w:r w:rsidRPr="00746EE5">
              <w:rPr>
                <w:rFonts w:ascii="Arial" w:hAnsi="Arial" w:cs="Arial"/>
                <w:strike/>
                <w:color w:val="FF0000"/>
                <w:sz w:val="16"/>
                <w:szCs w:val="16"/>
                <w:lang w:eastAsia="en-GB"/>
              </w:rPr>
              <w:t>for</w:t>
            </w:r>
            <w:r w:rsidRPr="00746EE5">
              <w:rPr>
                <w:rFonts w:ascii="Arial" w:hAnsi="Arial" w:cs="Arial"/>
                <w:strike/>
                <w:sz w:val="16"/>
                <w:szCs w:val="16"/>
                <w:lang w:eastAsia="en-GB"/>
              </w:rPr>
              <w:t xml:space="preserve"> </w:t>
            </w:r>
            <w:r w:rsidRPr="00746EE5">
              <w:rPr>
                <w:rFonts w:ascii="Arial" w:hAnsi="Arial" w:cs="Arial"/>
                <w:sz w:val="16"/>
                <w:szCs w:val="16"/>
                <w:lang w:eastAsia="en-GB"/>
              </w:rPr>
              <w:t xml:space="preserve">the corresponding entry in </w:t>
            </w:r>
            <w:r w:rsidRPr="00746EE5">
              <w:rPr>
                <w:rFonts w:ascii="Arial" w:hAnsi="Arial" w:cs="Arial"/>
                <w:i/>
                <w:sz w:val="16"/>
                <w:szCs w:val="16"/>
              </w:rPr>
              <w:t>SIB-MappingInfo-r13</w:t>
            </w:r>
            <w:r w:rsidRPr="00746EE5">
              <w:rPr>
                <w:rFonts w:ascii="Arial" w:hAnsi="Arial" w:cs="Arial"/>
                <w:sz w:val="16"/>
                <w:szCs w:val="16"/>
              </w:rPr>
              <w:t xml:space="preserve"> is </w:t>
            </w:r>
            <w:r w:rsidRPr="00746EE5">
              <w:rPr>
                <w:rFonts w:ascii="Arial" w:hAnsi="Arial" w:cs="Arial"/>
                <w:sz w:val="16"/>
                <w:szCs w:val="16"/>
                <w:lang w:eastAsia="en-GB"/>
              </w:rPr>
              <w:t xml:space="preserve">set to </w:t>
            </w:r>
            <w:r w:rsidRPr="00746EE5">
              <w:rPr>
                <w:rFonts w:ascii="Arial" w:hAnsi="Arial" w:cs="Arial"/>
                <w:i/>
                <w:sz w:val="16"/>
                <w:szCs w:val="16"/>
                <w:lang w:eastAsia="en-GB"/>
              </w:rPr>
              <w:t>sibTypeExt</w:t>
            </w:r>
            <w:r w:rsidRPr="00746EE5">
              <w:rPr>
                <w:rFonts w:ascii="Arial" w:hAnsi="Arial" w:cs="Arial"/>
                <w:sz w:val="16"/>
                <w:szCs w:val="16"/>
                <w:lang w:eastAsia="en-GB"/>
              </w:rPr>
              <w:t>. Otherwise the field is not present.</w:t>
            </w:r>
          </w:p>
          <w:p w14:paraId="423A04DD" w14:textId="2D1CD7F2" w:rsidR="0080593B" w:rsidRPr="00C12907" w:rsidRDefault="0080593B" w:rsidP="0080593B">
            <w:pPr>
              <w:spacing w:after="60"/>
              <w:rPr>
                <w:rFonts w:ascii="Arial" w:hAnsi="Arial" w:cs="Arial"/>
                <w:noProof/>
                <w:sz w:val="16"/>
                <w:szCs w:val="16"/>
                <w:lang w:eastAsia="zh-TW"/>
              </w:rPr>
            </w:pPr>
            <w:r w:rsidRPr="00C35E2A">
              <w:rPr>
                <w:rFonts w:ascii="Arial" w:hAnsi="Arial" w:cs="Arial"/>
                <w:noProof/>
                <w:color w:val="1F3864" w:themeColor="accent5" w:themeShade="80"/>
                <w:sz w:val="16"/>
                <w:szCs w:val="16"/>
              </w:rPr>
              <w:t>HW: see also I.036. this is linked to issue H.068 and needs further discussion</w:t>
            </w:r>
            <w:r>
              <w:rPr>
                <w:rFonts w:ascii="Arial" w:hAnsi="Arial" w:cs="Arial"/>
                <w:noProof/>
                <w:color w:val="1F3864" w:themeColor="accent5" w:themeShade="80"/>
                <w:sz w:val="16"/>
                <w:szCs w:val="16"/>
              </w:rPr>
              <w:t xml:space="preserve">. </w:t>
            </w:r>
            <w:r w:rsidRPr="0089119A">
              <w:rPr>
                <w:rFonts w:ascii="Arial" w:hAnsi="Arial" w:cs="Arial"/>
                <w:noProof/>
                <w:color w:val="1F3864" w:themeColor="accent5" w:themeShade="80"/>
                <w:sz w:val="16"/>
                <w:szCs w:val="16"/>
              </w:rPr>
              <w:t>There are pro</w:t>
            </w:r>
            <w:r>
              <w:rPr>
                <w:rFonts w:ascii="Arial" w:hAnsi="Arial" w:cs="Arial"/>
                <w:noProof/>
                <w:color w:val="1F3864" w:themeColor="accent5" w:themeShade="80"/>
                <w:sz w:val="16"/>
                <w:szCs w:val="16"/>
              </w:rPr>
              <w:t>posals to remove the extension. T</w:t>
            </w:r>
            <w:r w:rsidRPr="0089119A">
              <w:rPr>
                <w:rFonts w:ascii="Arial" w:hAnsi="Arial" w:cs="Arial"/>
                <w:noProof/>
                <w:color w:val="1F3864" w:themeColor="accent5" w:themeShade="80"/>
                <w:sz w:val="16"/>
                <w:szCs w:val="16"/>
              </w:rPr>
              <w:t>his will be addressed by a WI specific CR – see H.068</w:t>
            </w:r>
            <w:r>
              <w:rPr>
                <w:rFonts w:ascii="Arial" w:hAnsi="Arial" w:cs="Arial"/>
                <w:noProof/>
                <w:color w:val="1F3864" w:themeColor="accent5" w:themeShade="80"/>
                <w:sz w:val="16"/>
                <w:szCs w:val="16"/>
              </w:rPr>
              <w:t>.</w:t>
            </w:r>
          </w:p>
        </w:tc>
        <w:tc>
          <w:tcPr>
            <w:tcW w:w="1580" w:type="dxa"/>
          </w:tcPr>
          <w:p w14:paraId="46952C8A" w14:textId="77777777" w:rsidR="0080593B" w:rsidRDefault="0080593B" w:rsidP="0080593B">
            <w:pPr>
              <w:spacing w:after="60"/>
              <w:rPr>
                <w:rFonts w:ascii="Arial" w:hAnsi="Arial" w:cs="Arial"/>
                <w:noProof/>
                <w:sz w:val="16"/>
                <w:szCs w:val="16"/>
                <w:lang w:val="en-US"/>
              </w:rPr>
            </w:pPr>
            <w:r>
              <w:rPr>
                <w:rFonts w:ascii="Arial" w:hAnsi="Arial" w:cs="Arial"/>
                <w:noProof/>
                <w:sz w:val="16"/>
                <w:szCs w:val="16"/>
                <w:lang w:val="en-US"/>
              </w:rPr>
              <w:t>CR WI</w:t>
            </w:r>
          </w:p>
          <w:p w14:paraId="46D97497" w14:textId="63DA8ADD" w:rsidR="0080593B" w:rsidRPr="00C12907"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3179ED" w14:paraId="2EC50B13" w14:textId="77777777" w:rsidTr="00571106">
        <w:tc>
          <w:tcPr>
            <w:tcW w:w="833" w:type="dxa"/>
          </w:tcPr>
          <w:p w14:paraId="7452CFA4" w14:textId="520E2D3B" w:rsidR="0080593B" w:rsidRDefault="0080593B" w:rsidP="0080593B">
            <w:pPr>
              <w:spacing w:after="60"/>
              <w:rPr>
                <w:rFonts w:ascii="Arial" w:eastAsia="PMingLiU" w:hAnsi="Arial" w:cs="Arial"/>
                <w:noProof/>
                <w:sz w:val="16"/>
                <w:szCs w:val="16"/>
                <w:lang w:eastAsia="zh-TW"/>
              </w:rPr>
            </w:pPr>
            <w:r>
              <w:rPr>
                <w:rFonts w:ascii="Arial" w:eastAsia="SimSun" w:hAnsi="Arial" w:cs="Arial" w:hint="eastAsia"/>
                <w:noProof/>
                <w:sz w:val="16"/>
                <w:szCs w:val="16"/>
                <w:lang w:eastAsia="zh-CN"/>
              </w:rPr>
              <w:t>H.068</w:t>
            </w:r>
          </w:p>
        </w:tc>
        <w:tc>
          <w:tcPr>
            <w:tcW w:w="3033" w:type="dxa"/>
          </w:tcPr>
          <w:p w14:paraId="04EA0E53" w14:textId="77777777" w:rsidR="0080593B" w:rsidRPr="0015370F" w:rsidRDefault="0080593B" w:rsidP="0080593B">
            <w:pPr>
              <w:spacing w:after="60"/>
              <w:rPr>
                <w:rFonts w:ascii="Arial" w:hAnsi="Arial" w:cs="Arial"/>
                <w:noProof/>
                <w:sz w:val="16"/>
                <w:szCs w:val="16"/>
                <w:lang w:val="en-US"/>
              </w:rPr>
            </w:pPr>
            <w:r w:rsidRPr="0015370F">
              <w:rPr>
                <w:rFonts w:ascii="Arial" w:hAnsi="Arial" w:cs="Arial"/>
                <w:noProof/>
                <w:sz w:val="16"/>
                <w:szCs w:val="16"/>
              </w:rPr>
              <w:t>6.7.2 SystemInformationBlockType1</w:t>
            </w:r>
            <w:r w:rsidRPr="0015370F">
              <w:rPr>
                <w:rFonts w:ascii="Arial" w:hAnsi="Arial" w:cs="Arial"/>
                <w:noProof/>
                <w:sz w:val="16"/>
                <w:szCs w:val="16"/>
                <w:lang w:val="en-US"/>
              </w:rPr>
              <w:t>-NB</w:t>
            </w:r>
          </w:p>
          <w:p w14:paraId="27F4BF24" w14:textId="77777777" w:rsidR="0080593B" w:rsidRPr="008F1FFF" w:rsidRDefault="0080593B" w:rsidP="0080593B">
            <w:pPr>
              <w:spacing w:after="60"/>
              <w:rPr>
                <w:rFonts w:ascii="Arial" w:eastAsia="PMingLiU" w:hAnsi="Arial" w:cs="Arial"/>
                <w:noProof/>
                <w:sz w:val="16"/>
                <w:szCs w:val="16"/>
                <w:lang w:eastAsia="zh-TW"/>
              </w:rPr>
            </w:pPr>
          </w:p>
        </w:tc>
        <w:tc>
          <w:tcPr>
            <w:tcW w:w="4961" w:type="dxa"/>
          </w:tcPr>
          <w:p w14:paraId="22342A1F" w14:textId="77777777" w:rsidR="0080593B" w:rsidRDefault="0080593B" w:rsidP="0080593B">
            <w:pPr>
              <w:spacing w:after="60"/>
              <w:rPr>
                <w:rFonts w:ascii="Arial" w:hAnsi="Arial" w:cs="Arial"/>
                <w:sz w:val="16"/>
              </w:rPr>
            </w:pPr>
            <w:r w:rsidRPr="0072320F">
              <w:rPr>
                <w:rFonts w:ascii="Arial" w:hAnsi="Arial" w:cs="Arial"/>
                <w:i/>
                <w:sz w:val="16"/>
              </w:rPr>
              <w:t>schedulingInfoList-v14xy</w:t>
            </w:r>
            <w:r w:rsidRPr="0072320F">
              <w:rPr>
                <w:rFonts w:ascii="Arial" w:hAnsi="Arial" w:cs="Arial"/>
                <w:sz w:val="16"/>
              </w:rPr>
              <w:t xml:space="preserve"> introduces a mechanism for SIB type extens</w:t>
            </w:r>
            <w:r>
              <w:rPr>
                <w:rFonts w:ascii="Arial" w:hAnsi="Arial" w:cs="Arial"/>
                <w:sz w:val="16"/>
              </w:rPr>
              <w:t>ion as there is no spare value l</w:t>
            </w:r>
            <w:r w:rsidRPr="0072320F">
              <w:rPr>
                <w:rFonts w:ascii="Arial" w:hAnsi="Arial" w:cs="Arial"/>
                <w:sz w:val="16"/>
              </w:rPr>
              <w:t>eft.</w:t>
            </w:r>
          </w:p>
          <w:p w14:paraId="73558597" w14:textId="4640A1EE" w:rsidR="0080593B" w:rsidRPr="008F1FFF" w:rsidRDefault="0080593B" w:rsidP="0080593B">
            <w:pPr>
              <w:spacing w:after="60"/>
              <w:rPr>
                <w:rFonts w:ascii="Arial" w:eastAsia="PMingLiU" w:hAnsi="Arial" w:cs="Arial"/>
                <w:noProof/>
                <w:sz w:val="16"/>
                <w:szCs w:val="16"/>
                <w:lang w:eastAsia="zh-TW"/>
              </w:rPr>
            </w:pPr>
            <w:r>
              <w:rPr>
                <w:rFonts w:ascii="Arial" w:hAnsi="Arial" w:cs="Arial"/>
                <w:sz w:val="16"/>
              </w:rPr>
              <w:t>However, there may be simpler way to extend</w:t>
            </w:r>
          </w:p>
        </w:tc>
        <w:tc>
          <w:tcPr>
            <w:tcW w:w="682" w:type="dxa"/>
          </w:tcPr>
          <w:p w14:paraId="32F2F6EE" w14:textId="389109EB"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3AW</w:t>
            </w:r>
          </w:p>
        </w:tc>
        <w:tc>
          <w:tcPr>
            <w:tcW w:w="4542" w:type="dxa"/>
          </w:tcPr>
          <w:p w14:paraId="2F3649C6"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To discuss whether this is the best way  to extend  IE </w:t>
            </w:r>
            <w:r>
              <w:rPr>
                <w:rFonts w:ascii="Arial" w:hAnsi="Arial" w:cs="Arial"/>
                <w:i/>
                <w:sz w:val="16"/>
              </w:rPr>
              <w:t>S</w:t>
            </w:r>
            <w:r w:rsidRPr="00774955">
              <w:rPr>
                <w:rFonts w:ascii="Arial" w:hAnsi="Arial" w:cs="Arial"/>
                <w:i/>
                <w:sz w:val="16"/>
              </w:rPr>
              <w:t>ib-MappingInfo-NB-r13</w:t>
            </w:r>
            <w:r>
              <w:rPr>
                <w:rFonts w:ascii="Arial" w:hAnsi="Arial" w:cs="Arial"/>
                <w:i/>
                <w:sz w:val="16"/>
              </w:rPr>
              <w:t xml:space="preserve"> </w:t>
            </w:r>
            <w:r w:rsidRPr="00774955">
              <w:rPr>
                <w:rFonts w:ascii="Arial" w:hAnsi="Arial" w:cs="Arial"/>
                <w:sz w:val="16"/>
              </w:rPr>
              <w:t>to allow signalling</w:t>
            </w:r>
            <w:r>
              <w:rPr>
                <w:rFonts w:ascii="Arial" w:hAnsi="Arial" w:cs="Arial"/>
                <w:i/>
                <w:sz w:val="16"/>
              </w:rPr>
              <w:t xml:space="preserve"> </w:t>
            </w:r>
            <w:r>
              <w:rPr>
                <w:rFonts w:ascii="Arial" w:hAnsi="Arial" w:cs="Arial"/>
                <w:sz w:val="16"/>
              </w:rPr>
              <w:t xml:space="preserve">of new </w:t>
            </w:r>
            <w:r w:rsidRPr="00774955">
              <w:rPr>
                <w:rFonts w:ascii="Arial" w:hAnsi="Arial" w:cs="Arial"/>
                <w:noProof/>
                <w:sz w:val="16"/>
                <w:szCs w:val="16"/>
              </w:rPr>
              <w:t>sib-Type</w:t>
            </w:r>
            <w:r>
              <w:rPr>
                <w:rFonts w:ascii="Arial" w:hAnsi="Arial" w:cs="Arial"/>
                <w:noProof/>
                <w:sz w:val="16"/>
                <w:szCs w:val="16"/>
              </w:rPr>
              <w:t xml:space="preserve"> without impacting legacy UEs</w:t>
            </w:r>
          </w:p>
          <w:p w14:paraId="50B8FCC2" w14:textId="77777777" w:rsidR="0080593B" w:rsidRDefault="0080593B" w:rsidP="0080593B">
            <w:pPr>
              <w:pBdr>
                <w:bottom w:val="single" w:sz="6" w:space="1" w:color="auto"/>
              </w:pBdr>
              <w:spacing w:after="60"/>
              <w:rPr>
                <w:rFonts w:ascii="Arial" w:hAnsi="Arial" w:cs="Arial"/>
                <w:noProof/>
                <w:sz w:val="16"/>
                <w:szCs w:val="16"/>
              </w:rPr>
            </w:pPr>
            <w:r>
              <w:rPr>
                <w:rFonts w:ascii="Arial" w:hAnsi="Arial" w:cs="Arial"/>
                <w:noProof/>
                <w:sz w:val="16"/>
                <w:szCs w:val="16"/>
              </w:rPr>
              <w:t xml:space="preserve">Discuss and conclude </w:t>
            </w:r>
          </w:p>
          <w:p w14:paraId="2DF7D2B7" w14:textId="63C5716C" w:rsidR="0080593B" w:rsidRPr="00C12907" w:rsidRDefault="0080593B" w:rsidP="0080593B">
            <w:pPr>
              <w:spacing w:after="60"/>
              <w:rPr>
                <w:rFonts w:ascii="Arial" w:hAnsi="Arial" w:cs="Arial"/>
                <w:noProof/>
                <w:sz w:val="16"/>
                <w:szCs w:val="16"/>
                <w:lang w:eastAsia="zh-TW"/>
              </w:rPr>
            </w:pPr>
            <w:r>
              <w:rPr>
                <w:rFonts w:ascii="Arial" w:hAnsi="Arial" w:cs="Arial"/>
                <w:noProof/>
                <w:color w:val="1F3864" w:themeColor="accent5" w:themeShade="80"/>
                <w:sz w:val="16"/>
                <w:szCs w:val="16"/>
              </w:rPr>
              <w:t xml:space="preserve">Huawei: </w:t>
            </w:r>
            <w:r w:rsidRPr="0089119A">
              <w:rPr>
                <w:rFonts w:ascii="Arial" w:hAnsi="Arial" w:cs="Arial"/>
                <w:noProof/>
                <w:color w:val="1F3864" w:themeColor="accent5" w:themeShade="80"/>
                <w:sz w:val="16"/>
                <w:szCs w:val="16"/>
              </w:rPr>
              <w:t>There are pro</w:t>
            </w:r>
            <w:r>
              <w:rPr>
                <w:rFonts w:ascii="Arial" w:hAnsi="Arial" w:cs="Arial"/>
                <w:noProof/>
                <w:color w:val="1F3864" w:themeColor="accent5" w:themeShade="80"/>
                <w:sz w:val="16"/>
                <w:szCs w:val="16"/>
              </w:rPr>
              <w:t>posals to remove the extension. T</w:t>
            </w:r>
            <w:r w:rsidRPr="0089119A">
              <w:rPr>
                <w:rFonts w:ascii="Arial" w:hAnsi="Arial" w:cs="Arial"/>
                <w:noProof/>
                <w:color w:val="1F3864" w:themeColor="accent5" w:themeShade="80"/>
                <w:sz w:val="16"/>
                <w:szCs w:val="16"/>
              </w:rPr>
              <w:t>his will be addressed by a WI specific CR – see H.068</w:t>
            </w:r>
            <w:r>
              <w:rPr>
                <w:rFonts w:ascii="Arial" w:hAnsi="Arial" w:cs="Arial"/>
                <w:noProof/>
                <w:color w:val="1F3864" w:themeColor="accent5" w:themeShade="80"/>
                <w:sz w:val="16"/>
                <w:szCs w:val="16"/>
              </w:rPr>
              <w:t>.</w:t>
            </w:r>
          </w:p>
        </w:tc>
        <w:tc>
          <w:tcPr>
            <w:tcW w:w="1580" w:type="dxa"/>
          </w:tcPr>
          <w:p w14:paraId="289D18FF" w14:textId="77777777" w:rsidR="0080593B" w:rsidRDefault="0080593B" w:rsidP="0080593B">
            <w:pPr>
              <w:spacing w:after="60"/>
              <w:rPr>
                <w:rFonts w:ascii="Arial" w:hAnsi="Arial" w:cs="Arial"/>
                <w:noProof/>
                <w:sz w:val="16"/>
                <w:szCs w:val="16"/>
                <w:lang w:val="en-US"/>
              </w:rPr>
            </w:pPr>
            <w:r>
              <w:rPr>
                <w:rFonts w:ascii="Arial" w:hAnsi="Arial" w:cs="Arial"/>
                <w:noProof/>
                <w:sz w:val="16"/>
                <w:szCs w:val="16"/>
                <w:lang w:val="en-US"/>
              </w:rPr>
              <w:t>CR WI</w:t>
            </w:r>
          </w:p>
          <w:p w14:paraId="2DD4C388" w14:textId="77777777" w:rsidR="0080593B" w:rsidRDefault="0080593B" w:rsidP="0080593B">
            <w:pPr>
              <w:spacing w:after="60"/>
              <w:rPr>
                <w:rFonts w:ascii="Arial" w:hAnsi="Arial" w:cs="Arial"/>
                <w:noProof/>
                <w:sz w:val="16"/>
                <w:szCs w:val="16"/>
                <w:lang w:val="en-US"/>
              </w:rPr>
            </w:pPr>
            <w:r>
              <w:rPr>
                <w:rFonts w:ascii="Arial" w:hAnsi="Arial" w:cs="Arial"/>
                <w:noProof/>
                <w:sz w:val="16"/>
                <w:szCs w:val="16"/>
                <w:lang w:val="en-US"/>
              </w:rPr>
              <w:t>N</w:t>
            </w:r>
            <w:r w:rsidRPr="00F60168">
              <w:rPr>
                <w:rFonts w:ascii="Arial" w:hAnsi="Arial" w:cs="Arial"/>
                <w:noProof/>
                <w:sz w:val="16"/>
                <w:szCs w:val="16"/>
                <w:lang w:val="en-US"/>
              </w:rPr>
              <w:t>B_IOTenh-Core</w:t>
            </w:r>
          </w:p>
          <w:p w14:paraId="175B908C" w14:textId="565E0A87" w:rsidR="0080593B" w:rsidRPr="00C12907" w:rsidRDefault="00F80450" w:rsidP="0080593B">
            <w:pPr>
              <w:spacing w:after="60"/>
              <w:rPr>
                <w:rFonts w:ascii="Arial" w:hAnsi="Arial" w:cs="Arial"/>
                <w:noProof/>
                <w:sz w:val="16"/>
                <w:szCs w:val="16"/>
              </w:rPr>
            </w:pPr>
            <w:hyperlink r:id="rId71" w:history="1">
              <w:r w:rsidR="0080593B" w:rsidRPr="004F3ED0">
                <w:rPr>
                  <w:rStyle w:val="Hyperlink"/>
                  <w:sz w:val="16"/>
                </w:rPr>
                <w:t>R2-1703056</w:t>
              </w:r>
            </w:hyperlink>
            <w:r w:rsidR="0080593B">
              <w:t xml:space="preserve">   </w:t>
            </w:r>
          </w:p>
        </w:tc>
      </w:tr>
      <w:tr w:rsidR="0080593B" w:rsidRPr="003179ED" w14:paraId="4626508F" w14:textId="77777777" w:rsidTr="00571106">
        <w:tc>
          <w:tcPr>
            <w:tcW w:w="833" w:type="dxa"/>
          </w:tcPr>
          <w:p w14:paraId="5846A4ED" w14:textId="3DFB72A5" w:rsidR="0080593B" w:rsidRDefault="0080593B" w:rsidP="0080593B">
            <w:pPr>
              <w:spacing w:after="60"/>
              <w:rPr>
                <w:rFonts w:ascii="Arial" w:eastAsia="PMingLiU" w:hAnsi="Arial" w:cs="Arial"/>
                <w:noProof/>
                <w:sz w:val="16"/>
                <w:szCs w:val="16"/>
                <w:lang w:eastAsia="zh-TW"/>
              </w:rPr>
            </w:pPr>
            <w:r>
              <w:rPr>
                <w:rFonts w:ascii="Arial" w:eastAsia="SimSun" w:hAnsi="Arial" w:cs="Arial"/>
                <w:noProof/>
                <w:sz w:val="16"/>
                <w:szCs w:val="16"/>
                <w:lang w:eastAsia="zh-CN"/>
              </w:rPr>
              <w:t>H.098</w:t>
            </w:r>
          </w:p>
        </w:tc>
        <w:tc>
          <w:tcPr>
            <w:tcW w:w="3033" w:type="dxa"/>
          </w:tcPr>
          <w:p w14:paraId="29320DD0" w14:textId="7269FF47" w:rsidR="0080593B" w:rsidRPr="008F1FFF" w:rsidRDefault="0080593B" w:rsidP="0080593B">
            <w:pPr>
              <w:spacing w:after="60"/>
              <w:rPr>
                <w:rFonts w:ascii="Arial" w:eastAsia="PMingLiU" w:hAnsi="Arial" w:cs="Arial"/>
                <w:noProof/>
                <w:sz w:val="16"/>
                <w:szCs w:val="16"/>
                <w:lang w:eastAsia="zh-TW"/>
              </w:rPr>
            </w:pPr>
            <w:r w:rsidRPr="0015370F">
              <w:rPr>
                <w:rFonts w:ascii="Arial" w:hAnsi="Arial" w:cs="Arial"/>
                <w:noProof/>
                <w:sz w:val="16"/>
                <w:szCs w:val="16"/>
              </w:rPr>
              <w:t>6.7.2 SystemInformationBlockType1</w:t>
            </w:r>
            <w:r w:rsidRPr="0015370F">
              <w:rPr>
                <w:rFonts w:ascii="Arial" w:hAnsi="Arial" w:cs="Arial"/>
                <w:noProof/>
                <w:sz w:val="16"/>
                <w:szCs w:val="16"/>
                <w:lang w:val="en-US"/>
              </w:rPr>
              <w:t>-NB</w:t>
            </w:r>
          </w:p>
        </w:tc>
        <w:tc>
          <w:tcPr>
            <w:tcW w:w="4961" w:type="dxa"/>
          </w:tcPr>
          <w:p w14:paraId="677330BD" w14:textId="77777777" w:rsidR="0080593B" w:rsidRDefault="0080593B" w:rsidP="0080593B">
            <w:pPr>
              <w:spacing w:after="60"/>
              <w:rPr>
                <w:rFonts w:ascii="Arial" w:hAnsi="Arial" w:cs="Arial"/>
                <w:sz w:val="16"/>
                <w:szCs w:val="16"/>
              </w:rPr>
            </w:pPr>
            <w:r>
              <w:rPr>
                <w:rFonts w:ascii="Arial" w:hAnsi="Arial" w:cs="Arial"/>
                <w:sz w:val="16"/>
              </w:rPr>
              <w:t xml:space="preserve">A new type </w:t>
            </w:r>
            <w:r w:rsidRPr="008A05B4">
              <w:rPr>
                <w:rFonts w:ascii="Arial" w:hAnsi="Arial" w:cs="Arial"/>
                <w:sz w:val="16"/>
              </w:rPr>
              <w:t xml:space="preserve">SIB-TypeExt-NB-r14 </w:t>
            </w:r>
            <w:r>
              <w:rPr>
                <w:rFonts w:ascii="Arial" w:hAnsi="Arial" w:cs="Arial"/>
                <w:sz w:val="16"/>
              </w:rPr>
              <w:t xml:space="preserve"> has been defined, which only one enumerated value defined: </w:t>
            </w:r>
            <w:r w:rsidRPr="008A05B4">
              <w:rPr>
                <w:rFonts w:ascii="Arial" w:hAnsi="Arial" w:cs="Arial"/>
                <w:sz w:val="16"/>
                <w:szCs w:val="16"/>
              </w:rPr>
              <w:t>sibTypeX-NB-v14xy</w:t>
            </w:r>
            <w:r>
              <w:rPr>
                <w:rFonts w:ascii="Arial" w:hAnsi="Arial" w:cs="Arial"/>
                <w:sz w:val="16"/>
                <w:szCs w:val="16"/>
              </w:rPr>
              <w:t>,</w:t>
            </w:r>
          </w:p>
          <w:p w14:paraId="0048A5C1" w14:textId="4921BCDE" w:rsidR="0080593B" w:rsidRPr="008F1FFF" w:rsidRDefault="0080593B" w:rsidP="0080593B">
            <w:pPr>
              <w:spacing w:after="60"/>
              <w:rPr>
                <w:rFonts w:ascii="Arial" w:eastAsia="PMingLiU" w:hAnsi="Arial" w:cs="Arial"/>
                <w:noProof/>
                <w:sz w:val="16"/>
                <w:szCs w:val="16"/>
                <w:lang w:eastAsia="zh-TW"/>
              </w:rPr>
            </w:pPr>
            <w:r>
              <w:rPr>
                <w:rFonts w:ascii="Arial" w:hAnsi="Arial" w:cs="Arial"/>
                <w:sz w:val="16"/>
                <w:szCs w:val="16"/>
              </w:rPr>
              <w:t xml:space="preserve">The value should have been changed to </w:t>
            </w:r>
            <w:r w:rsidRPr="00EA14D3">
              <w:rPr>
                <w:rFonts w:ascii="Arial" w:hAnsi="Arial" w:cs="Arial"/>
                <w:sz w:val="16"/>
                <w:szCs w:val="16"/>
              </w:rPr>
              <w:t>sibType</w:t>
            </w:r>
            <w:r>
              <w:rPr>
                <w:rFonts w:ascii="Arial" w:hAnsi="Arial" w:cs="Arial"/>
                <w:sz w:val="16"/>
                <w:szCs w:val="16"/>
              </w:rPr>
              <w:t>22</w:t>
            </w:r>
            <w:r w:rsidRPr="00EA14D3">
              <w:rPr>
                <w:rFonts w:ascii="Arial" w:hAnsi="Arial" w:cs="Arial"/>
                <w:sz w:val="16"/>
                <w:szCs w:val="16"/>
              </w:rPr>
              <w:t>-NB-v14xy</w:t>
            </w:r>
          </w:p>
        </w:tc>
        <w:tc>
          <w:tcPr>
            <w:tcW w:w="682" w:type="dxa"/>
          </w:tcPr>
          <w:p w14:paraId="7E0B91A2" w14:textId="2E57744E"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3AW</w:t>
            </w:r>
          </w:p>
        </w:tc>
        <w:tc>
          <w:tcPr>
            <w:tcW w:w="4542" w:type="dxa"/>
          </w:tcPr>
          <w:p w14:paraId="6C159E23" w14:textId="77777777" w:rsidR="0080593B" w:rsidRDefault="0080593B" w:rsidP="0080593B">
            <w:pPr>
              <w:pBdr>
                <w:bottom w:val="single" w:sz="4" w:space="1" w:color="auto"/>
              </w:pBdr>
              <w:spacing w:after="60"/>
              <w:rPr>
                <w:rFonts w:ascii="Arial" w:hAnsi="Arial" w:cs="Arial"/>
                <w:noProof/>
                <w:sz w:val="16"/>
                <w:szCs w:val="16"/>
              </w:rPr>
            </w:pPr>
            <w:r>
              <w:rPr>
                <w:rFonts w:ascii="Arial" w:hAnsi="Arial" w:cs="Arial"/>
                <w:noProof/>
                <w:sz w:val="16"/>
                <w:szCs w:val="16"/>
              </w:rPr>
              <w:t>Correct as below</w:t>
            </w:r>
          </w:p>
          <w:p w14:paraId="1460A1B3" w14:textId="77777777" w:rsidR="0080593B" w:rsidRPr="00A9351C" w:rsidRDefault="0080593B" w:rsidP="0080593B">
            <w:pPr>
              <w:pStyle w:val="PL"/>
              <w:pBdr>
                <w:bottom w:val="single" w:sz="4" w:space="1" w:color="auto"/>
              </w:pBdr>
            </w:pPr>
            <w:r w:rsidRPr="00A9351C">
              <w:t>SIB-TypeExt-NB-r14 ::=</w:t>
            </w:r>
            <w:r w:rsidRPr="00A9351C">
              <w:tab/>
              <w:t>ENUMERATED {</w:t>
            </w:r>
          </w:p>
          <w:p w14:paraId="5A28029A" w14:textId="77777777" w:rsidR="0080593B" w:rsidRDefault="0080593B" w:rsidP="0080593B">
            <w:pPr>
              <w:pStyle w:val="PL"/>
              <w:pBdr>
                <w:bottom w:val="single" w:sz="4" w:space="1" w:color="auto"/>
              </w:pBdr>
            </w:pPr>
            <w:r w:rsidRPr="00A9351C">
              <w:t>sibType</w:t>
            </w:r>
            <w:r w:rsidRPr="008A05B4">
              <w:rPr>
                <w:color w:val="FF0000"/>
                <w:highlight w:val="yellow"/>
              </w:rPr>
              <w:t>22</w:t>
            </w:r>
            <w:r w:rsidRPr="00A9351C">
              <w:t>-NB-v14xy, spare7, spare6, spare5,</w:t>
            </w:r>
          </w:p>
          <w:p w14:paraId="4BF8BF16" w14:textId="77777777" w:rsidR="0080593B" w:rsidRPr="00A9351C" w:rsidRDefault="0080593B" w:rsidP="0080593B">
            <w:pPr>
              <w:pStyle w:val="PL"/>
              <w:pBdr>
                <w:bottom w:val="single" w:sz="4" w:space="1" w:color="auto"/>
              </w:pBdr>
              <w:spacing w:after="120"/>
            </w:pPr>
            <w:r w:rsidRPr="00A9351C">
              <w:t>spare4, spare3, spare2, spare1}</w:t>
            </w:r>
          </w:p>
          <w:p w14:paraId="1CDF00B8" w14:textId="20C79379" w:rsidR="0080593B" w:rsidRPr="00C12907" w:rsidRDefault="0080593B" w:rsidP="0080593B">
            <w:pPr>
              <w:spacing w:after="60"/>
              <w:rPr>
                <w:rFonts w:ascii="Arial" w:hAnsi="Arial" w:cs="Arial"/>
                <w:noProof/>
                <w:sz w:val="16"/>
                <w:szCs w:val="16"/>
                <w:lang w:eastAsia="zh-TW"/>
              </w:rPr>
            </w:pPr>
            <w:r w:rsidRPr="00C35E2A">
              <w:rPr>
                <w:rFonts w:ascii="Arial" w:hAnsi="Arial" w:cs="Arial"/>
                <w:noProof/>
                <w:color w:val="1F3864" w:themeColor="accent5" w:themeShade="80"/>
                <w:sz w:val="16"/>
                <w:szCs w:val="16"/>
              </w:rPr>
              <w:t xml:space="preserve">HW: see also I.036. this is linked to issue H.068 and needs further discussion </w:t>
            </w:r>
            <w:r w:rsidRPr="0089119A">
              <w:rPr>
                <w:rFonts w:ascii="Arial" w:hAnsi="Arial" w:cs="Arial"/>
                <w:noProof/>
                <w:color w:val="1F3864" w:themeColor="accent5" w:themeShade="80"/>
                <w:sz w:val="16"/>
                <w:szCs w:val="16"/>
              </w:rPr>
              <w:t>There are pro</w:t>
            </w:r>
            <w:r>
              <w:rPr>
                <w:rFonts w:ascii="Arial" w:hAnsi="Arial" w:cs="Arial"/>
                <w:noProof/>
                <w:color w:val="1F3864" w:themeColor="accent5" w:themeShade="80"/>
                <w:sz w:val="16"/>
                <w:szCs w:val="16"/>
              </w:rPr>
              <w:t>posals to remove the extension. T</w:t>
            </w:r>
            <w:r w:rsidRPr="0089119A">
              <w:rPr>
                <w:rFonts w:ascii="Arial" w:hAnsi="Arial" w:cs="Arial"/>
                <w:noProof/>
                <w:color w:val="1F3864" w:themeColor="accent5" w:themeShade="80"/>
                <w:sz w:val="16"/>
                <w:szCs w:val="16"/>
              </w:rPr>
              <w:t>his will be addressed by a WI specific CR – see H.068</w:t>
            </w:r>
            <w:r>
              <w:rPr>
                <w:rFonts w:ascii="Arial" w:hAnsi="Arial" w:cs="Arial"/>
                <w:noProof/>
                <w:color w:val="1F3864" w:themeColor="accent5" w:themeShade="80"/>
                <w:sz w:val="16"/>
                <w:szCs w:val="16"/>
              </w:rPr>
              <w:t>.</w:t>
            </w:r>
          </w:p>
        </w:tc>
        <w:tc>
          <w:tcPr>
            <w:tcW w:w="1580" w:type="dxa"/>
          </w:tcPr>
          <w:p w14:paraId="237152B0"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4D7DF996"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322B674A" w14:textId="74DCCC8D" w:rsidR="0080593B" w:rsidRPr="00C12907"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3179ED" w14:paraId="7C6A7712" w14:textId="77777777" w:rsidTr="00571106">
        <w:tc>
          <w:tcPr>
            <w:tcW w:w="833" w:type="dxa"/>
          </w:tcPr>
          <w:p w14:paraId="23891925" w14:textId="55A02DFD" w:rsidR="0080593B" w:rsidRDefault="0080593B" w:rsidP="0080593B">
            <w:pPr>
              <w:spacing w:after="60"/>
              <w:rPr>
                <w:rFonts w:ascii="Arial" w:eastAsia="PMingLiU" w:hAnsi="Arial" w:cs="Arial"/>
                <w:noProof/>
                <w:sz w:val="16"/>
                <w:szCs w:val="16"/>
                <w:lang w:eastAsia="zh-TW"/>
              </w:rPr>
            </w:pPr>
            <w:r w:rsidRPr="00401787">
              <w:rPr>
                <w:rFonts w:ascii="Arial" w:hAnsi="Arial" w:cs="Arial"/>
                <w:noProof/>
                <w:sz w:val="16"/>
                <w:szCs w:val="16"/>
              </w:rPr>
              <w:t>Q.0</w:t>
            </w:r>
            <w:r>
              <w:rPr>
                <w:rFonts w:ascii="Arial" w:hAnsi="Arial" w:cs="Arial"/>
                <w:noProof/>
                <w:sz w:val="16"/>
                <w:szCs w:val="16"/>
              </w:rPr>
              <w:t>17</w:t>
            </w:r>
          </w:p>
        </w:tc>
        <w:tc>
          <w:tcPr>
            <w:tcW w:w="3033" w:type="dxa"/>
          </w:tcPr>
          <w:p w14:paraId="5D967350" w14:textId="7D112AFB" w:rsidR="0080593B" w:rsidRPr="008F1FFF" w:rsidRDefault="0080593B" w:rsidP="0080593B">
            <w:pPr>
              <w:spacing w:after="60"/>
              <w:rPr>
                <w:rFonts w:ascii="Arial" w:eastAsia="PMingLiU" w:hAnsi="Arial" w:cs="Arial"/>
                <w:noProof/>
                <w:sz w:val="16"/>
                <w:szCs w:val="16"/>
                <w:lang w:eastAsia="zh-TW"/>
              </w:rPr>
            </w:pPr>
            <w:r w:rsidRPr="00A67535">
              <w:rPr>
                <w:rFonts w:ascii="Arial" w:hAnsi="Arial" w:cs="Arial"/>
                <w:noProof/>
                <w:sz w:val="16"/>
                <w:szCs w:val="16"/>
              </w:rPr>
              <w:t>6.7.1 SystemInformationBlockType1-NB message</w:t>
            </w:r>
          </w:p>
        </w:tc>
        <w:tc>
          <w:tcPr>
            <w:tcW w:w="4961" w:type="dxa"/>
          </w:tcPr>
          <w:p w14:paraId="6FD2B0DB" w14:textId="16AAEADA" w:rsidR="0080593B" w:rsidRPr="008F1FFF" w:rsidRDefault="0080593B" w:rsidP="0080593B">
            <w:pPr>
              <w:spacing w:after="60"/>
              <w:rPr>
                <w:rFonts w:ascii="Arial" w:eastAsia="PMingLiU" w:hAnsi="Arial" w:cs="Arial"/>
                <w:noProof/>
                <w:sz w:val="16"/>
                <w:szCs w:val="16"/>
                <w:lang w:eastAsia="zh-TW"/>
              </w:rPr>
            </w:pPr>
            <w:r w:rsidRPr="00A67535">
              <w:rPr>
                <w:rFonts w:ascii="Arial" w:hAnsi="Arial" w:cs="Arial"/>
                <w:noProof/>
                <w:sz w:val="16"/>
                <w:szCs w:val="16"/>
              </w:rPr>
              <w:t>Why is the entries in SystemInformationBlockType</w:t>
            </w:r>
            <w:r>
              <w:rPr>
                <w:rFonts w:ascii="Arial" w:hAnsi="Arial" w:cs="Arial"/>
                <w:noProof/>
                <w:sz w:val="16"/>
                <w:szCs w:val="16"/>
              </w:rPr>
              <w:t>1</w:t>
            </w:r>
            <w:r w:rsidRPr="00A67535">
              <w:rPr>
                <w:rFonts w:ascii="Arial" w:hAnsi="Arial" w:cs="Arial"/>
                <w:noProof/>
                <w:sz w:val="16"/>
                <w:szCs w:val="16"/>
              </w:rPr>
              <w:t xml:space="preserve">-NB-v14xy-IEs </w:t>
            </w:r>
            <w:r w:rsidRPr="00813BCB">
              <w:rPr>
                <w:rFonts w:ascii="Arial" w:hAnsi="Arial" w:cs="Arial"/>
                <w:noProof/>
                <w:sz w:val="16"/>
                <w:szCs w:val="16"/>
              </w:rPr>
              <w:t xml:space="preserve">marked as ‘Need OR’ but the fields within the </w:t>
            </w:r>
            <w:r w:rsidRPr="00314F3E">
              <w:rPr>
                <w:rFonts w:ascii="Arial" w:hAnsi="Arial" w:cs="Arial"/>
                <w:noProof/>
                <w:sz w:val="16"/>
                <w:szCs w:val="16"/>
              </w:rPr>
              <w:t>coresponding sub-</w:t>
            </w:r>
            <w:r w:rsidRPr="005A4297">
              <w:rPr>
                <w:rFonts w:ascii="Arial" w:hAnsi="Arial" w:cs="Arial"/>
                <w:noProof/>
                <w:sz w:val="16"/>
                <w:szCs w:val="16"/>
              </w:rPr>
              <w:t>structure are marked as Need OP’ . For example see cellSelectionInfo-v14xy &amp; CellSelectionInfo-NB-v14xy.</w:t>
            </w:r>
            <w:r>
              <w:rPr>
                <w:rFonts w:ascii="Arial" w:hAnsi="Arial" w:cs="Arial"/>
                <w:noProof/>
                <w:sz w:val="16"/>
                <w:szCs w:val="16"/>
              </w:rPr>
              <w:t xml:space="preserve"> Should it not be the other way round?</w:t>
            </w:r>
          </w:p>
        </w:tc>
        <w:tc>
          <w:tcPr>
            <w:tcW w:w="682" w:type="dxa"/>
          </w:tcPr>
          <w:p w14:paraId="00D7B7E0" w14:textId="360076DA"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2A</w:t>
            </w:r>
          </w:p>
        </w:tc>
        <w:tc>
          <w:tcPr>
            <w:tcW w:w="4542" w:type="dxa"/>
          </w:tcPr>
          <w:p w14:paraId="4ADC51E0" w14:textId="77777777" w:rsidR="0080593B" w:rsidRDefault="0080593B" w:rsidP="0080593B">
            <w:pPr>
              <w:pBdr>
                <w:bottom w:val="single" w:sz="4" w:space="1" w:color="auto"/>
              </w:pBdr>
              <w:spacing w:after="60"/>
              <w:rPr>
                <w:rFonts w:ascii="Arial" w:hAnsi="Arial" w:cs="Arial"/>
                <w:noProof/>
                <w:sz w:val="16"/>
                <w:szCs w:val="16"/>
              </w:rPr>
            </w:pPr>
            <w:r w:rsidRPr="00284098">
              <w:rPr>
                <w:rFonts w:ascii="Arial" w:hAnsi="Arial" w:cs="Arial"/>
                <w:noProof/>
                <w:sz w:val="16"/>
                <w:szCs w:val="16"/>
              </w:rPr>
              <w:t>Suggest change ‘Need OR’ to ‘Need OP’ for cellSelectionInfo-v14xy in SystemInformationBlockType-NB-v14xy-IEs</w:t>
            </w:r>
            <w:r>
              <w:rPr>
                <w:rFonts w:ascii="Arial" w:hAnsi="Arial" w:cs="Arial"/>
                <w:noProof/>
                <w:sz w:val="16"/>
                <w:szCs w:val="16"/>
              </w:rPr>
              <w:t xml:space="preserve"> as the UE behaviour is clearly defined when any of the two sub-field is not present.  </w:t>
            </w:r>
          </w:p>
          <w:p w14:paraId="013DDF90" w14:textId="77777777" w:rsidR="0080593B" w:rsidRDefault="0080593B" w:rsidP="0080593B">
            <w:pPr>
              <w:spacing w:after="60"/>
              <w:rPr>
                <w:rFonts w:ascii="Arial" w:hAnsi="Arial" w:cs="Arial"/>
                <w:noProof/>
                <w:color w:val="1F3864" w:themeColor="accent5" w:themeShade="80"/>
                <w:sz w:val="16"/>
                <w:szCs w:val="16"/>
              </w:rPr>
            </w:pPr>
            <w:r w:rsidRPr="00186345">
              <w:rPr>
                <w:rFonts w:ascii="Arial" w:hAnsi="Arial" w:cs="Arial"/>
                <w:noProof/>
                <w:color w:val="1F3864" w:themeColor="accent5" w:themeShade="80"/>
                <w:sz w:val="16"/>
                <w:szCs w:val="16"/>
              </w:rPr>
              <w:t>HW : Donn;t see the need to change, Need OR is the default in SI</w:t>
            </w:r>
            <w:r>
              <w:rPr>
                <w:rFonts w:ascii="Arial" w:hAnsi="Arial" w:cs="Arial"/>
                <w:noProof/>
                <w:color w:val="1F3864" w:themeColor="accent5" w:themeShade="80"/>
                <w:sz w:val="16"/>
                <w:szCs w:val="16"/>
              </w:rPr>
              <w:t>.</w:t>
            </w:r>
          </w:p>
          <w:p w14:paraId="6EB5B8A8" w14:textId="3DB63AFB" w:rsidR="0080593B" w:rsidRPr="00C12907" w:rsidRDefault="0080593B" w:rsidP="0080593B">
            <w:pPr>
              <w:spacing w:after="60"/>
              <w:rPr>
                <w:rFonts w:ascii="Arial" w:hAnsi="Arial" w:cs="Arial"/>
                <w:noProof/>
                <w:sz w:val="16"/>
                <w:szCs w:val="16"/>
                <w:lang w:eastAsia="zh-TW"/>
              </w:rPr>
            </w:pPr>
            <w:r>
              <w:rPr>
                <w:rFonts w:ascii="Arial" w:hAnsi="Arial" w:cs="Arial"/>
                <w:noProof/>
                <w:color w:val="1F3864" w:themeColor="accent5" w:themeShade="80"/>
                <w:sz w:val="16"/>
                <w:szCs w:val="16"/>
              </w:rPr>
              <w:t>Ericsson: Can be discussed if there is still some interest on this. Closed for now.</w:t>
            </w:r>
          </w:p>
        </w:tc>
        <w:tc>
          <w:tcPr>
            <w:tcW w:w="1580" w:type="dxa"/>
          </w:tcPr>
          <w:p w14:paraId="4C79EC48" w14:textId="13017459" w:rsidR="0080593B" w:rsidRPr="00C12907" w:rsidRDefault="0080593B" w:rsidP="0080593B">
            <w:pPr>
              <w:spacing w:after="60"/>
              <w:rPr>
                <w:rFonts w:ascii="Arial" w:hAnsi="Arial" w:cs="Arial"/>
                <w:noProof/>
                <w:sz w:val="16"/>
                <w:szCs w:val="16"/>
              </w:rPr>
            </w:pPr>
            <w:r>
              <w:rPr>
                <w:rFonts w:ascii="Arial" w:hAnsi="Arial" w:cs="Arial"/>
                <w:noProof/>
                <w:sz w:val="16"/>
                <w:szCs w:val="16"/>
                <w:lang w:val="en-US"/>
              </w:rPr>
              <w:t>Closed</w:t>
            </w:r>
          </w:p>
        </w:tc>
      </w:tr>
      <w:tr w:rsidR="0080593B" w:rsidRPr="003179ED" w14:paraId="18725075" w14:textId="77777777" w:rsidTr="00571106">
        <w:tc>
          <w:tcPr>
            <w:tcW w:w="833" w:type="dxa"/>
          </w:tcPr>
          <w:p w14:paraId="1B66E37B" w14:textId="39D92C03" w:rsidR="0080593B" w:rsidRDefault="0080593B" w:rsidP="0080593B">
            <w:pPr>
              <w:spacing w:after="60"/>
              <w:rPr>
                <w:rFonts w:ascii="Arial" w:eastAsia="PMingLiU" w:hAnsi="Arial" w:cs="Arial"/>
                <w:noProof/>
                <w:sz w:val="16"/>
                <w:szCs w:val="16"/>
                <w:lang w:eastAsia="zh-TW"/>
              </w:rPr>
            </w:pPr>
            <w:r>
              <w:rPr>
                <w:rFonts w:ascii="Arial" w:hAnsi="Arial" w:cs="Arial"/>
                <w:noProof/>
                <w:sz w:val="16"/>
                <w:szCs w:val="16"/>
              </w:rPr>
              <w:t>Q.018</w:t>
            </w:r>
          </w:p>
        </w:tc>
        <w:tc>
          <w:tcPr>
            <w:tcW w:w="3033" w:type="dxa"/>
          </w:tcPr>
          <w:p w14:paraId="55319590" w14:textId="5B7A32F9" w:rsidR="0080593B" w:rsidRPr="008F1FFF" w:rsidRDefault="0080593B" w:rsidP="0080593B">
            <w:pPr>
              <w:spacing w:after="60"/>
              <w:rPr>
                <w:rFonts w:ascii="Arial" w:eastAsia="PMingLiU" w:hAnsi="Arial" w:cs="Arial"/>
                <w:noProof/>
                <w:sz w:val="16"/>
                <w:szCs w:val="16"/>
                <w:lang w:eastAsia="zh-TW"/>
              </w:rPr>
            </w:pPr>
            <w:r w:rsidRPr="00A67535">
              <w:rPr>
                <w:rFonts w:ascii="Arial" w:hAnsi="Arial" w:cs="Arial"/>
                <w:noProof/>
                <w:sz w:val="16"/>
                <w:szCs w:val="16"/>
              </w:rPr>
              <w:t>6.7.3 SystemInformationBlockType1-NB message</w:t>
            </w:r>
          </w:p>
        </w:tc>
        <w:tc>
          <w:tcPr>
            <w:tcW w:w="4961" w:type="dxa"/>
          </w:tcPr>
          <w:p w14:paraId="6A4391C6" w14:textId="7A026A06" w:rsidR="0080593B" w:rsidRPr="008F1FFF" w:rsidRDefault="0080593B" w:rsidP="0080593B">
            <w:pPr>
              <w:spacing w:after="60"/>
              <w:rPr>
                <w:rFonts w:ascii="Arial" w:eastAsia="PMingLiU" w:hAnsi="Arial" w:cs="Arial"/>
                <w:noProof/>
                <w:sz w:val="16"/>
                <w:szCs w:val="16"/>
                <w:lang w:eastAsia="zh-TW"/>
              </w:rPr>
            </w:pPr>
            <w:r w:rsidRPr="00813BCB">
              <w:rPr>
                <w:rFonts w:ascii="Arial" w:hAnsi="Arial" w:cs="Arial"/>
                <w:noProof/>
                <w:sz w:val="16"/>
                <w:szCs w:val="16"/>
              </w:rPr>
              <w:t xml:space="preserve">Couldn’t the R14 extensions to SIB3-NB and SIB5-NB be done in the same way, </w:t>
            </w:r>
            <w:r w:rsidRPr="005A4297">
              <w:rPr>
                <w:rFonts w:ascii="Arial" w:hAnsi="Arial" w:cs="Arial"/>
                <w:noProof/>
                <w:sz w:val="16"/>
                <w:szCs w:val="16"/>
              </w:rPr>
              <w:t>i,e, add both IEs directly as extension to intraFreqCellReselectionInfo-R13</w:t>
            </w:r>
            <w:r w:rsidRPr="001C33FA">
              <w:rPr>
                <w:rFonts w:ascii="Arial" w:hAnsi="Arial" w:cs="Arial"/>
                <w:noProof/>
                <w:sz w:val="16"/>
                <w:szCs w:val="16"/>
              </w:rPr>
              <w:t xml:space="preserve"> like it is done for SIB5-NB.</w:t>
            </w:r>
          </w:p>
        </w:tc>
        <w:tc>
          <w:tcPr>
            <w:tcW w:w="682" w:type="dxa"/>
          </w:tcPr>
          <w:p w14:paraId="3D3C3850" w14:textId="49AA53C7"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3A</w:t>
            </w:r>
          </w:p>
        </w:tc>
        <w:tc>
          <w:tcPr>
            <w:tcW w:w="4542" w:type="dxa"/>
          </w:tcPr>
          <w:p w14:paraId="265CCCD7" w14:textId="77777777" w:rsidR="0080593B" w:rsidRDefault="0080593B" w:rsidP="0080593B">
            <w:pPr>
              <w:pBdr>
                <w:bottom w:val="single" w:sz="4" w:space="1" w:color="auto"/>
              </w:pBdr>
              <w:spacing w:after="60"/>
              <w:rPr>
                <w:rFonts w:ascii="Arial" w:hAnsi="Arial" w:cs="Arial"/>
                <w:noProof/>
                <w:sz w:val="16"/>
                <w:szCs w:val="16"/>
              </w:rPr>
            </w:pPr>
            <w:r w:rsidRPr="00BB371C">
              <w:rPr>
                <w:rFonts w:ascii="Arial" w:hAnsi="Arial" w:cs="Arial"/>
                <w:noProof/>
                <w:sz w:val="16"/>
                <w:szCs w:val="16"/>
              </w:rPr>
              <w:t xml:space="preserve">Align R14 extension to SIB3-NB and SIB5-NB. </w:t>
            </w:r>
          </w:p>
          <w:p w14:paraId="4A4937AB" w14:textId="512B1BE3" w:rsidR="0080593B" w:rsidRPr="00C12907" w:rsidRDefault="0080593B" w:rsidP="0080593B">
            <w:pPr>
              <w:spacing w:after="60"/>
              <w:rPr>
                <w:rFonts w:ascii="Arial" w:hAnsi="Arial" w:cs="Arial"/>
                <w:noProof/>
                <w:sz w:val="16"/>
                <w:szCs w:val="16"/>
                <w:lang w:eastAsia="zh-TW"/>
              </w:rPr>
            </w:pPr>
            <w:r w:rsidRPr="00C35E2A">
              <w:rPr>
                <w:rFonts w:ascii="Arial" w:hAnsi="Arial" w:cs="Arial"/>
                <w:noProof/>
                <w:color w:val="1F3864" w:themeColor="accent5" w:themeShade="80"/>
                <w:sz w:val="16"/>
                <w:szCs w:val="16"/>
              </w:rPr>
              <w:t>HW: this is not possiblle. Only I</w:t>
            </w:r>
            <w:r>
              <w:rPr>
                <w:rFonts w:ascii="Arial" w:hAnsi="Arial" w:cs="Arial"/>
                <w:noProof/>
                <w:color w:val="1F3864" w:themeColor="accent5" w:themeShade="80"/>
                <w:sz w:val="16"/>
                <w:szCs w:val="16"/>
              </w:rPr>
              <w:t xml:space="preserve">nterFreqCarrierFreqInfo-NB-r13 </w:t>
            </w:r>
            <w:r w:rsidRPr="00C35E2A">
              <w:rPr>
                <w:rFonts w:ascii="Arial" w:hAnsi="Arial" w:cs="Arial"/>
                <w:noProof/>
                <w:color w:val="1F3864" w:themeColor="accent5" w:themeShade="80"/>
                <w:sz w:val="16"/>
                <w:szCs w:val="16"/>
              </w:rPr>
              <w:t>has an extension marker.</w:t>
            </w:r>
          </w:p>
        </w:tc>
        <w:tc>
          <w:tcPr>
            <w:tcW w:w="1580" w:type="dxa"/>
          </w:tcPr>
          <w:p w14:paraId="75E97675" w14:textId="7DD9ADC0" w:rsidR="0080593B" w:rsidRPr="00C12907" w:rsidRDefault="0080593B" w:rsidP="0080593B">
            <w:pPr>
              <w:spacing w:after="60"/>
              <w:rPr>
                <w:rFonts w:ascii="Arial" w:hAnsi="Arial" w:cs="Arial"/>
                <w:noProof/>
                <w:sz w:val="16"/>
                <w:szCs w:val="16"/>
              </w:rPr>
            </w:pPr>
            <w:r>
              <w:rPr>
                <w:rFonts w:ascii="Arial" w:hAnsi="Arial" w:cs="Arial"/>
                <w:noProof/>
                <w:sz w:val="16"/>
                <w:szCs w:val="16"/>
              </w:rPr>
              <w:t>Closed</w:t>
            </w:r>
          </w:p>
        </w:tc>
      </w:tr>
      <w:tr w:rsidR="0080593B" w:rsidRPr="003179ED" w14:paraId="6EC00623" w14:textId="77777777" w:rsidTr="00571106">
        <w:tc>
          <w:tcPr>
            <w:tcW w:w="833" w:type="dxa"/>
          </w:tcPr>
          <w:p w14:paraId="748545FC" w14:textId="75D38F03" w:rsidR="0080593B" w:rsidRDefault="0080593B" w:rsidP="0080593B">
            <w:pPr>
              <w:spacing w:after="60"/>
              <w:rPr>
                <w:rFonts w:ascii="Arial" w:eastAsia="PMingLiU" w:hAnsi="Arial" w:cs="Arial"/>
                <w:noProof/>
                <w:sz w:val="16"/>
                <w:szCs w:val="16"/>
                <w:lang w:eastAsia="zh-TW"/>
              </w:rPr>
            </w:pPr>
            <w:r>
              <w:rPr>
                <w:rFonts w:ascii="Arial" w:hAnsi="Arial" w:cs="Arial"/>
                <w:noProof/>
                <w:sz w:val="16"/>
                <w:szCs w:val="16"/>
              </w:rPr>
              <w:t>N.181</w:t>
            </w:r>
          </w:p>
        </w:tc>
        <w:tc>
          <w:tcPr>
            <w:tcW w:w="3033" w:type="dxa"/>
          </w:tcPr>
          <w:p w14:paraId="37DAB834" w14:textId="50226445" w:rsidR="0080593B" w:rsidRPr="008F1FFF" w:rsidRDefault="0080593B" w:rsidP="0080593B">
            <w:pP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6.7.2 </w:t>
            </w:r>
            <w:r>
              <w:rPr>
                <w:rFonts w:ascii="Arial" w:hAnsi="Arial" w:cs="Arial"/>
                <w:noProof/>
                <w:sz w:val="16"/>
                <w:szCs w:val="16"/>
              </w:rPr>
              <w:t>SystemInformationBlockType1-NB::</w:t>
            </w:r>
            <w:r w:rsidRPr="004A510D">
              <w:rPr>
                <w:rFonts w:ascii="Arial" w:hAnsi="Arial" w:cs="Arial"/>
                <w:noProof/>
                <w:sz w:val="16"/>
                <w:szCs w:val="16"/>
              </w:rPr>
              <w:t>ce-authorisationOffset</w:t>
            </w:r>
          </w:p>
        </w:tc>
        <w:tc>
          <w:tcPr>
            <w:tcW w:w="4961" w:type="dxa"/>
          </w:tcPr>
          <w:p w14:paraId="526D8BF3" w14:textId="77777777" w:rsidR="0080593B" w:rsidRDefault="0080593B" w:rsidP="0080593B">
            <w:pPr>
              <w:spacing w:after="60"/>
              <w:rPr>
                <w:rFonts w:ascii="Arial" w:hAnsi="Arial" w:cs="Arial"/>
                <w:noProof/>
                <w:sz w:val="16"/>
                <w:szCs w:val="16"/>
              </w:rPr>
            </w:pPr>
            <w:r>
              <w:rPr>
                <w:rFonts w:ascii="Arial" w:hAnsi="Arial" w:cs="Arial"/>
                <w:noProof/>
                <w:sz w:val="16"/>
                <w:szCs w:val="16"/>
              </w:rPr>
              <w:t>Clarify field description</w:t>
            </w:r>
          </w:p>
          <w:p w14:paraId="4F9EBDCC" w14:textId="77777777" w:rsidR="0080593B" w:rsidRPr="00B358E3" w:rsidRDefault="0080593B" w:rsidP="0080593B">
            <w:pPr>
              <w:spacing w:after="60"/>
              <w:rPr>
                <w:rFonts w:ascii="Arial" w:hAnsi="Arial" w:cs="Arial"/>
                <w:b/>
                <w:i/>
                <w:noProof/>
                <w:sz w:val="16"/>
                <w:szCs w:val="16"/>
              </w:rPr>
            </w:pPr>
            <w:r w:rsidRPr="00B358E3">
              <w:rPr>
                <w:rFonts w:ascii="Arial" w:hAnsi="Arial" w:cs="Arial"/>
                <w:b/>
                <w:i/>
                <w:noProof/>
                <w:sz w:val="16"/>
                <w:szCs w:val="16"/>
              </w:rPr>
              <w:t>ce-AuthorisationOffset</w:t>
            </w:r>
          </w:p>
          <w:p w14:paraId="17E410C1" w14:textId="77777777" w:rsidR="0080593B" w:rsidRPr="00B358E3" w:rsidRDefault="0080593B" w:rsidP="0080593B">
            <w:pPr>
              <w:spacing w:after="60"/>
              <w:rPr>
                <w:rFonts w:ascii="Arial" w:hAnsi="Arial" w:cs="Arial"/>
                <w:noProof/>
                <w:sz w:val="16"/>
                <w:szCs w:val="16"/>
              </w:rPr>
            </w:pPr>
            <w:r w:rsidRPr="00B358E3">
              <w:rPr>
                <w:rFonts w:ascii="Arial" w:hAnsi="Arial" w:cs="Arial"/>
                <w:noProof/>
                <w:sz w:val="16"/>
                <w:szCs w:val="16"/>
              </w:rPr>
              <w:t xml:space="preserve">Parameter “Qoffsetauthorization“ in TS 36.304 [4]. </w:t>
            </w:r>
          </w:p>
          <w:p w14:paraId="5CD96CD8" w14:textId="23638732" w:rsidR="0080593B" w:rsidRPr="008F1FFF" w:rsidRDefault="0080593B" w:rsidP="0080593B">
            <w:pPr>
              <w:spacing w:after="60"/>
              <w:rPr>
                <w:rFonts w:ascii="Arial" w:eastAsia="PMingLiU" w:hAnsi="Arial" w:cs="Arial"/>
                <w:noProof/>
                <w:sz w:val="16"/>
                <w:szCs w:val="16"/>
                <w:lang w:eastAsia="zh-TW"/>
              </w:rPr>
            </w:pPr>
            <w:r w:rsidRPr="00B358E3">
              <w:rPr>
                <w:rFonts w:ascii="Arial" w:hAnsi="Arial" w:cs="Arial"/>
                <w:noProof/>
                <w:sz w:val="16"/>
                <w:szCs w:val="16"/>
              </w:rPr>
              <w:t xml:space="preserve">If absent, the UE applies the value of ce-authorisationOffset in SystemInformationBlockType1-NB, if present.  Otherwise, the UE </w:t>
            </w:r>
            <w:r w:rsidRPr="00B358E3">
              <w:rPr>
                <w:rFonts w:ascii="Arial" w:hAnsi="Arial" w:cs="Arial"/>
                <w:noProof/>
                <w:sz w:val="16"/>
                <w:szCs w:val="16"/>
              </w:rPr>
              <w:lastRenderedPageBreak/>
              <w:t>applies the (default) value of 0 dB for “Qoffsetauthorization” in TS 36.304 [4].</w:t>
            </w:r>
          </w:p>
        </w:tc>
        <w:tc>
          <w:tcPr>
            <w:tcW w:w="682" w:type="dxa"/>
          </w:tcPr>
          <w:p w14:paraId="1C317F06" w14:textId="3C463CCA"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lastRenderedPageBreak/>
              <w:t>2</w:t>
            </w:r>
          </w:p>
        </w:tc>
        <w:tc>
          <w:tcPr>
            <w:tcW w:w="4542" w:type="dxa"/>
          </w:tcPr>
          <w:p w14:paraId="6D96F0FD" w14:textId="77777777" w:rsidR="0080593B" w:rsidRPr="00B358E3" w:rsidRDefault="0080593B" w:rsidP="0080593B">
            <w:pPr>
              <w:spacing w:after="60"/>
              <w:rPr>
                <w:rFonts w:ascii="Arial" w:hAnsi="Arial" w:cs="Arial"/>
                <w:noProof/>
                <w:sz w:val="16"/>
                <w:szCs w:val="16"/>
              </w:rPr>
            </w:pPr>
            <w:r w:rsidRPr="00B358E3">
              <w:rPr>
                <w:rFonts w:ascii="Arial" w:hAnsi="Arial" w:cs="Arial"/>
                <w:noProof/>
                <w:sz w:val="16"/>
                <w:szCs w:val="16"/>
              </w:rPr>
              <w:t>Change latter sentence to:</w:t>
            </w:r>
          </w:p>
          <w:p w14:paraId="52A8116C" w14:textId="77777777" w:rsidR="0080593B" w:rsidRDefault="0080593B" w:rsidP="0080593B">
            <w:pPr>
              <w:pBdr>
                <w:bottom w:val="single" w:sz="4" w:space="1" w:color="auto"/>
              </w:pBdr>
              <w:spacing w:after="60"/>
              <w:rPr>
                <w:rFonts w:ascii="Arial" w:hAnsi="Arial" w:cs="Arial"/>
                <w:sz w:val="16"/>
                <w:szCs w:val="16"/>
                <w:lang w:eastAsia="en-GB"/>
              </w:rPr>
            </w:pPr>
            <w:r w:rsidRPr="00B358E3">
              <w:rPr>
                <w:rFonts w:ascii="Arial" w:hAnsi="Arial" w:cs="Arial"/>
                <w:sz w:val="16"/>
                <w:szCs w:val="16"/>
                <w:lang w:eastAsia="en-GB"/>
              </w:rPr>
              <w:t xml:space="preserve">If the field is absent, UE shall use value of 0 dB for </w:t>
            </w:r>
            <w:r w:rsidRPr="00B358E3">
              <w:rPr>
                <w:rFonts w:ascii="Arial" w:hAnsi="Arial" w:cs="Arial"/>
                <w:iCs/>
                <w:noProof/>
                <w:sz w:val="16"/>
                <w:szCs w:val="16"/>
                <w:lang w:eastAsia="en-GB"/>
              </w:rPr>
              <w:t>“</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w:t>
            </w:r>
            <w:r w:rsidRPr="00B358E3">
              <w:rPr>
                <w:rFonts w:ascii="Arial" w:hAnsi="Arial" w:cs="Arial"/>
                <w:sz w:val="16"/>
                <w:szCs w:val="16"/>
                <w:lang w:eastAsia="en-GB"/>
              </w:rPr>
              <w:t>.</w:t>
            </w:r>
          </w:p>
          <w:p w14:paraId="14B12B49" w14:textId="77777777" w:rsidR="0080593B" w:rsidRPr="00C35E2A" w:rsidRDefault="0080593B" w:rsidP="0080593B">
            <w:pPr>
              <w:spacing w:after="60"/>
              <w:rPr>
                <w:rFonts w:ascii="Arial" w:hAnsi="Arial" w:cs="Arial"/>
                <w:color w:val="1F3864" w:themeColor="accent5" w:themeShade="80"/>
                <w:sz w:val="16"/>
                <w:szCs w:val="16"/>
                <w:lang w:eastAsia="en-GB"/>
              </w:rPr>
            </w:pPr>
            <w:r w:rsidRPr="00C35E2A">
              <w:rPr>
                <w:rFonts w:ascii="Arial" w:hAnsi="Arial" w:cs="Arial"/>
                <w:color w:val="1F3864" w:themeColor="accent5" w:themeShade="80"/>
                <w:sz w:val="16"/>
                <w:szCs w:val="16"/>
                <w:lang w:eastAsia="en-GB"/>
              </w:rPr>
              <w:t xml:space="preserve">HW: the existing text is “If the field is not present, the value of 0 dB shall be used for </w:t>
            </w:r>
            <w:r w:rsidRPr="00C35E2A">
              <w:rPr>
                <w:rFonts w:ascii="Arial" w:hAnsi="Arial" w:cs="Arial"/>
                <w:iCs/>
                <w:color w:val="1F3864" w:themeColor="accent5" w:themeShade="80"/>
                <w:sz w:val="16"/>
                <w:szCs w:val="16"/>
                <w:lang w:eastAsia="en-GB"/>
              </w:rPr>
              <w:t>“</w:t>
            </w:r>
            <w:r w:rsidRPr="00C35E2A">
              <w:rPr>
                <w:rFonts w:ascii="Arial" w:hAnsi="Arial" w:cs="Arial"/>
                <w:bCs/>
                <w:color w:val="1F3864" w:themeColor="accent5" w:themeShade="80"/>
                <w:sz w:val="16"/>
                <w:szCs w:val="16"/>
                <w:lang w:eastAsia="en-GB"/>
              </w:rPr>
              <w:t>Qoffset</w:t>
            </w:r>
            <w:r w:rsidRPr="00C35E2A">
              <w:rPr>
                <w:rFonts w:ascii="Arial" w:hAnsi="Arial" w:cs="Arial"/>
                <w:bCs/>
                <w:color w:val="1F3864" w:themeColor="accent5" w:themeShade="80"/>
                <w:sz w:val="16"/>
                <w:szCs w:val="16"/>
                <w:vertAlign w:val="subscript"/>
                <w:lang w:eastAsia="en-GB"/>
              </w:rPr>
              <w:t>authorization</w:t>
            </w:r>
            <w:r w:rsidRPr="00C35E2A">
              <w:rPr>
                <w:rFonts w:ascii="Arial" w:hAnsi="Arial" w:cs="Arial"/>
                <w:iCs/>
                <w:color w:val="1F3864" w:themeColor="accent5" w:themeShade="80"/>
                <w:sz w:val="16"/>
                <w:szCs w:val="16"/>
                <w:lang w:eastAsia="en-GB"/>
              </w:rPr>
              <w:t>“</w:t>
            </w:r>
            <w:r w:rsidRPr="00C35E2A">
              <w:rPr>
                <w:rFonts w:ascii="Arial" w:hAnsi="Arial" w:cs="Arial"/>
                <w:color w:val="1F3864" w:themeColor="accent5" w:themeShade="80"/>
                <w:sz w:val="16"/>
                <w:szCs w:val="16"/>
                <w:lang w:eastAsia="en-GB"/>
              </w:rPr>
              <w:t xml:space="preserve">.” So we do not </w:t>
            </w:r>
            <w:r w:rsidRPr="00C35E2A">
              <w:rPr>
                <w:rFonts w:ascii="Arial" w:hAnsi="Arial" w:cs="Arial"/>
                <w:color w:val="1F3864" w:themeColor="accent5" w:themeShade="80"/>
                <w:sz w:val="16"/>
                <w:szCs w:val="16"/>
                <w:lang w:eastAsia="en-GB"/>
              </w:rPr>
              <w:lastRenderedPageBreak/>
              <w:t>see the need for the change</w:t>
            </w:r>
          </w:p>
          <w:p w14:paraId="6BD65B32" w14:textId="77777777" w:rsidR="0080593B" w:rsidRDefault="0080593B" w:rsidP="0080593B">
            <w:pPr>
              <w:spacing w:after="60"/>
              <w:rPr>
                <w:rFonts w:ascii="Arial" w:hAnsi="Arial" w:cs="Arial"/>
                <w:color w:val="1F3864" w:themeColor="accent5" w:themeShade="80"/>
                <w:sz w:val="16"/>
                <w:szCs w:val="16"/>
                <w:lang w:eastAsia="en-GB"/>
              </w:rPr>
            </w:pPr>
            <w:r w:rsidRPr="00C35E2A">
              <w:rPr>
                <w:rFonts w:ascii="Arial" w:hAnsi="Arial" w:cs="Arial"/>
                <w:noProof/>
                <w:color w:val="1F3864" w:themeColor="accent5" w:themeShade="80"/>
                <w:sz w:val="16"/>
                <w:szCs w:val="16"/>
              </w:rPr>
              <w:t>Can agree changing “</w:t>
            </w:r>
            <w:r w:rsidRPr="00C35E2A">
              <w:rPr>
                <w:rFonts w:ascii="Arial" w:hAnsi="Arial" w:cs="Arial"/>
                <w:color w:val="1F3864" w:themeColor="accent5" w:themeShade="80"/>
                <w:sz w:val="16"/>
                <w:szCs w:val="16"/>
                <w:lang w:eastAsia="en-GB"/>
              </w:rPr>
              <w:t>If the field is not present” to “If the field is absent” as proposed in N.182</w:t>
            </w:r>
          </w:p>
          <w:p w14:paraId="31E2D9E1" w14:textId="1975788A" w:rsidR="0080593B" w:rsidRPr="00C12907" w:rsidRDefault="0080593B" w:rsidP="0080593B">
            <w:pPr>
              <w:spacing w:after="60"/>
              <w:rPr>
                <w:rFonts w:ascii="Arial" w:hAnsi="Arial" w:cs="Arial"/>
                <w:noProof/>
                <w:sz w:val="16"/>
                <w:szCs w:val="16"/>
                <w:lang w:eastAsia="zh-TW"/>
              </w:rPr>
            </w:pPr>
            <w:r w:rsidRPr="00186345">
              <w:rPr>
                <w:rFonts w:ascii="Arial" w:hAnsi="Arial" w:cs="Arial"/>
                <w:noProof/>
                <w:color w:val="1F3864" w:themeColor="accent5" w:themeShade="80"/>
                <w:sz w:val="16"/>
                <w:szCs w:val="16"/>
              </w:rPr>
              <w:t>the comment seems to apply to SIB3 or SIB5 rather than SIB1. ‘not present’ will be changed to ‘absent’</w:t>
            </w:r>
          </w:p>
        </w:tc>
        <w:tc>
          <w:tcPr>
            <w:tcW w:w="1580" w:type="dxa"/>
          </w:tcPr>
          <w:p w14:paraId="4A9E04D9" w14:textId="77777777" w:rsidR="0080593B" w:rsidRDefault="0080593B" w:rsidP="0080593B">
            <w:pPr>
              <w:spacing w:after="60"/>
              <w:rPr>
                <w:rFonts w:ascii="Arial" w:hAnsi="Arial" w:cs="Arial"/>
                <w:noProof/>
                <w:sz w:val="16"/>
                <w:szCs w:val="16"/>
              </w:rPr>
            </w:pPr>
            <w:r>
              <w:rPr>
                <w:rFonts w:ascii="Arial" w:hAnsi="Arial" w:cs="Arial"/>
                <w:noProof/>
                <w:sz w:val="16"/>
                <w:szCs w:val="16"/>
              </w:rPr>
              <w:lastRenderedPageBreak/>
              <w:t>CR WI</w:t>
            </w:r>
          </w:p>
          <w:p w14:paraId="66CD5844" w14:textId="2B2CD3F2" w:rsidR="0080593B" w:rsidRPr="00C12907"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3179ED" w14:paraId="5CB639EE" w14:textId="77777777" w:rsidTr="00571106">
        <w:tc>
          <w:tcPr>
            <w:tcW w:w="833" w:type="dxa"/>
          </w:tcPr>
          <w:p w14:paraId="57B859F6" w14:textId="71CBBFF4" w:rsidR="0080593B" w:rsidRDefault="0080593B" w:rsidP="0080593B">
            <w:pPr>
              <w:spacing w:after="60"/>
              <w:rPr>
                <w:rFonts w:ascii="Arial" w:eastAsia="PMingLiU" w:hAnsi="Arial" w:cs="Arial"/>
                <w:noProof/>
                <w:sz w:val="16"/>
                <w:szCs w:val="16"/>
                <w:lang w:eastAsia="zh-TW"/>
              </w:rPr>
            </w:pPr>
            <w:r w:rsidRPr="00B358E3">
              <w:rPr>
                <w:rFonts w:ascii="Arial" w:hAnsi="Arial" w:cs="Arial"/>
                <w:noProof/>
                <w:sz w:val="16"/>
                <w:szCs w:val="16"/>
              </w:rPr>
              <w:t>N.182</w:t>
            </w:r>
          </w:p>
        </w:tc>
        <w:tc>
          <w:tcPr>
            <w:tcW w:w="3033" w:type="dxa"/>
          </w:tcPr>
          <w:p w14:paraId="308FFA10" w14:textId="77777777" w:rsidR="0080593B" w:rsidRPr="00B358E3" w:rsidRDefault="0080593B" w:rsidP="0080593B">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6.7.2 </w:t>
            </w:r>
            <w:r w:rsidRPr="00B358E3">
              <w:rPr>
                <w:rFonts w:ascii="Arial" w:hAnsi="Arial" w:cs="Arial"/>
                <w:noProof/>
                <w:sz w:val="16"/>
                <w:szCs w:val="16"/>
              </w:rPr>
              <w:t>SystemInformationBlockType1-NB::powerClass14dBm-Offset,</w:t>
            </w:r>
          </w:p>
          <w:p w14:paraId="566005E9" w14:textId="1E790C8F" w:rsidR="0080593B" w:rsidRPr="008F1FFF" w:rsidRDefault="0080593B" w:rsidP="0080593B">
            <w:pPr>
              <w:spacing w:after="60"/>
              <w:rPr>
                <w:rFonts w:ascii="Arial" w:eastAsia="PMingLiU" w:hAnsi="Arial" w:cs="Arial"/>
                <w:noProof/>
                <w:sz w:val="16"/>
                <w:szCs w:val="16"/>
                <w:lang w:eastAsia="zh-TW"/>
              </w:rPr>
            </w:pPr>
            <w:r w:rsidRPr="00B358E3">
              <w:rPr>
                <w:rFonts w:ascii="Arial" w:hAnsi="Arial" w:cs="Arial"/>
                <w:noProof/>
                <w:sz w:val="16"/>
                <w:szCs w:val="16"/>
              </w:rPr>
              <w:t>SystemInformationBlockType3-NB::powerClass14dBm-Offset</w:t>
            </w:r>
          </w:p>
        </w:tc>
        <w:tc>
          <w:tcPr>
            <w:tcW w:w="4961" w:type="dxa"/>
          </w:tcPr>
          <w:p w14:paraId="24E38E23" w14:textId="77777777" w:rsidR="0080593B" w:rsidRDefault="0080593B" w:rsidP="0080593B">
            <w:pPr>
              <w:spacing w:after="60"/>
              <w:rPr>
                <w:rFonts w:ascii="Arial" w:hAnsi="Arial" w:cs="Arial"/>
                <w:noProof/>
                <w:sz w:val="16"/>
                <w:szCs w:val="16"/>
              </w:rPr>
            </w:pPr>
            <w:r w:rsidRPr="00B358E3">
              <w:rPr>
                <w:rFonts w:ascii="Arial" w:hAnsi="Arial" w:cs="Arial"/>
                <w:noProof/>
                <w:sz w:val="16"/>
                <w:szCs w:val="16"/>
              </w:rPr>
              <w:t>Clarify field description</w:t>
            </w:r>
          </w:p>
          <w:p w14:paraId="3CCFA9CA" w14:textId="77777777" w:rsidR="0080593B" w:rsidRPr="008F1FFF" w:rsidRDefault="0080593B" w:rsidP="0080593B">
            <w:pPr>
              <w:spacing w:after="60"/>
              <w:rPr>
                <w:rFonts w:ascii="Arial" w:eastAsia="PMingLiU" w:hAnsi="Arial" w:cs="Arial"/>
                <w:noProof/>
                <w:sz w:val="16"/>
                <w:szCs w:val="16"/>
                <w:lang w:eastAsia="zh-TW"/>
              </w:rPr>
            </w:pPr>
          </w:p>
        </w:tc>
        <w:tc>
          <w:tcPr>
            <w:tcW w:w="682" w:type="dxa"/>
          </w:tcPr>
          <w:p w14:paraId="05B184AD" w14:textId="48D0936E" w:rsidR="0080593B" w:rsidRPr="008F1FFF" w:rsidRDefault="0080593B" w:rsidP="0080593B">
            <w:pPr>
              <w:spacing w:after="60"/>
              <w:rPr>
                <w:rFonts w:ascii="Arial" w:eastAsia="PMingLiU" w:hAnsi="Arial" w:cs="Arial"/>
                <w:noProof/>
                <w:sz w:val="16"/>
                <w:szCs w:val="16"/>
                <w:lang w:eastAsia="zh-TW"/>
              </w:rPr>
            </w:pPr>
            <w:r w:rsidRPr="00B358E3">
              <w:rPr>
                <w:rFonts w:ascii="Arial" w:hAnsi="Arial" w:cs="Arial"/>
                <w:noProof/>
                <w:sz w:val="16"/>
                <w:szCs w:val="16"/>
              </w:rPr>
              <w:t>2</w:t>
            </w:r>
          </w:p>
        </w:tc>
        <w:tc>
          <w:tcPr>
            <w:tcW w:w="4542" w:type="dxa"/>
          </w:tcPr>
          <w:p w14:paraId="04B4BE14" w14:textId="77777777" w:rsidR="0080593B" w:rsidRPr="00B358E3" w:rsidRDefault="0080593B" w:rsidP="0080593B">
            <w:pPr>
              <w:pBdr>
                <w:bottom w:val="single" w:sz="4" w:space="1" w:color="auto"/>
              </w:pBdr>
              <w:spacing w:after="60"/>
              <w:rPr>
                <w:rFonts w:ascii="Arial" w:hAnsi="Arial" w:cs="Arial"/>
                <w:noProof/>
                <w:sz w:val="16"/>
                <w:szCs w:val="16"/>
              </w:rPr>
            </w:pPr>
            <w:r w:rsidRPr="00B358E3">
              <w:rPr>
                <w:rFonts w:ascii="Arial" w:hAnsi="Arial" w:cs="Arial"/>
                <w:noProof/>
                <w:sz w:val="16"/>
                <w:szCs w:val="16"/>
              </w:rPr>
              <w:t>The text is quite long and could be simplified, e.g. as:</w:t>
            </w:r>
          </w:p>
          <w:p w14:paraId="24ECB3F3" w14:textId="77777777" w:rsidR="0080593B" w:rsidRPr="00B358E3" w:rsidRDefault="0080593B" w:rsidP="0080593B">
            <w:pPr>
              <w:pBdr>
                <w:bottom w:val="single" w:sz="4" w:space="1" w:color="auto"/>
              </w:pBd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14:paraId="27C02AF9" w14:textId="77777777" w:rsidR="0080593B" w:rsidRDefault="0080593B" w:rsidP="0080593B">
            <w:pPr>
              <w:pBdr>
                <w:bottom w:val="single" w:sz="4" w:space="1" w:color="auto"/>
              </w:pBdr>
              <w:spacing w:after="60"/>
              <w:rPr>
                <w:rFonts w:ascii="Arial" w:hAnsi="Arial" w:cs="Arial"/>
                <w:noProof/>
                <w:sz w:val="16"/>
                <w:szCs w:val="16"/>
              </w:rPr>
            </w:pPr>
            <w:r w:rsidRPr="00B358E3">
              <w:rPr>
                <w:rFonts w:ascii="Arial" w:hAnsi="Arial" w:cs="Arial"/>
                <w:noProof/>
                <w:sz w:val="16"/>
                <w:szCs w:val="16"/>
              </w:rPr>
              <w:t>Parameter “Poffset” in TS 36.304 [4]</w:t>
            </w:r>
            <w:r w:rsidRPr="00B358E3">
              <w:rPr>
                <w:rFonts w:ascii="Arial" w:hAnsi="Arial" w:cs="Arial"/>
                <w:strike/>
                <w:noProof/>
                <w:color w:val="FF0000"/>
                <w:sz w:val="16"/>
                <w:szCs w:val="16"/>
              </w:rPr>
              <w:t xml:space="preserve">. </w:t>
            </w:r>
            <w:r>
              <w:rPr>
                <w:rFonts w:ascii="Arial" w:hAnsi="Arial" w:cs="Arial"/>
                <w:strike/>
                <w:noProof/>
                <w:color w:val="FF0000"/>
                <w:sz w:val="16"/>
                <w:szCs w:val="16"/>
              </w:rPr>
              <w:t>powerClass14dBm-Offset</w:t>
            </w:r>
            <w:r w:rsidRPr="00B358E3">
              <w:rPr>
                <w:rFonts w:ascii="Arial" w:hAnsi="Arial" w:cs="Arial"/>
                <w:strike/>
                <w:noProof/>
                <w:color w:val="FF0000"/>
                <w:sz w:val="16"/>
                <w:szCs w:val="16"/>
              </w:rPr>
              <w:t xml:space="preserve"> is </w:t>
            </w:r>
            <w:r w:rsidRPr="00B358E3">
              <w:rPr>
                <w:rFonts w:ascii="Arial" w:hAnsi="Arial" w:cs="Arial"/>
                <w:noProof/>
                <w:sz w:val="16"/>
                <w:szCs w:val="16"/>
              </w:rPr>
              <w:t xml:space="preserve">only applicable for UE supporting powerClassNB-14dBm. If </w:t>
            </w:r>
            <w:r w:rsidRPr="00B358E3">
              <w:rPr>
                <w:rFonts w:ascii="Arial" w:hAnsi="Arial" w:cs="Arial"/>
                <w:noProof/>
                <w:color w:val="FF0000"/>
                <w:sz w:val="16"/>
                <w:szCs w:val="16"/>
                <w:u w:val="single"/>
              </w:rPr>
              <w:t>the field is</w:t>
            </w:r>
            <w:r>
              <w:rPr>
                <w:rFonts w:ascii="Arial" w:hAnsi="Arial" w:cs="Arial"/>
                <w:noProof/>
                <w:sz w:val="16"/>
                <w:szCs w:val="16"/>
                <w:u w:val="single"/>
              </w:rPr>
              <w:t xml:space="preserve"> </w:t>
            </w:r>
            <w:r w:rsidRPr="00B358E3">
              <w:rPr>
                <w:rFonts w:ascii="Arial" w:hAnsi="Arial" w:cs="Arial"/>
                <w:noProof/>
                <w:sz w:val="16"/>
                <w:szCs w:val="16"/>
              </w:rPr>
              <w:t>absent, the UE applies the (default) value of 0 dB for “Poffset” in TS 36.304 [4]</w:t>
            </w:r>
          </w:p>
          <w:p w14:paraId="123D670E" w14:textId="77777777" w:rsidR="0080593B" w:rsidRDefault="0080593B" w:rsidP="0080593B">
            <w:pPr>
              <w:spacing w:after="60"/>
              <w:rPr>
                <w:rFonts w:ascii="Arial" w:hAnsi="Arial" w:cs="Arial"/>
                <w:noProof/>
                <w:color w:val="1F3864" w:themeColor="accent5" w:themeShade="80"/>
                <w:sz w:val="16"/>
                <w:szCs w:val="16"/>
              </w:rPr>
            </w:pPr>
            <w:r w:rsidRPr="00417C0D">
              <w:rPr>
                <w:rFonts w:ascii="Arial" w:hAnsi="Arial" w:cs="Arial"/>
                <w:noProof/>
                <w:color w:val="1F3864" w:themeColor="accent5" w:themeShade="80"/>
                <w:sz w:val="16"/>
                <w:szCs w:val="16"/>
              </w:rPr>
              <w:t>HW:</w:t>
            </w:r>
            <w:r w:rsidRPr="00417C0D">
              <w:rPr>
                <w:rFonts w:ascii="Arial" w:hAnsi="Arial" w:cs="Arial"/>
                <w:strike/>
                <w:noProof/>
                <w:color w:val="1F3864" w:themeColor="accent5" w:themeShade="80"/>
                <w:sz w:val="16"/>
                <w:szCs w:val="16"/>
              </w:rPr>
              <w:t xml:space="preserve"> </w:t>
            </w:r>
            <w:r w:rsidRPr="00417C0D">
              <w:rPr>
                <w:rFonts w:ascii="Arial" w:hAnsi="Arial" w:cs="Arial"/>
                <w:noProof/>
                <w:color w:val="1F3864" w:themeColor="accent5" w:themeShade="80"/>
                <w:sz w:val="16"/>
                <w:szCs w:val="16"/>
              </w:rPr>
              <w:t>Seems OK</w:t>
            </w:r>
          </w:p>
          <w:p w14:paraId="063B8F9B" w14:textId="58A73A55" w:rsidR="0080593B" w:rsidRPr="00C12907" w:rsidRDefault="0080593B" w:rsidP="0080593B">
            <w:pPr>
              <w:spacing w:after="60"/>
              <w:rPr>
                <w:rFonts w:ascii="Arial" w:hAnsi="Arial" w:cs="Arial"/>
                <w:noProof/>
                <w:sz w:val="16"/>
                <w:szCs w:val="16"/>
                <w:lang w:eastAsia="zh-TW"/>
              </w:rPr>
            </w:pPr>
            <w:r w:rsidRPr="00186345">
              <w:rPr>
                <w:rFonts w:ascii="Arial" w:hAnsi="Arial" w:cs="Arial"/>
                <w:noProof/>
                <w:color w:val="1F3864" w:themeColor="accent5" w:themeShade="80"/>
                <w:sz w:val="16"/>
                <w:szCs w:val="16"/>
              </w:rPr>
              <w:t xml:space="preserve">Ericsson: Captured in </w:t>
            </w:r>
            <w:r>
              <w:rPr>
                <w:rFonts w:ascii="Arial" w:hAnsi="Arial" w:cs="Arial"/>
                <w:noProof/>
                <w:color w:val="1F3864" w:themeColor="accent5" w:themeShade="80"/>
                <w:sz w:val="16"/>
                <w:szCs w:val="16"/>
              </w:rPr>
              <w:t>WI</w:t>
            </w:r>
            <w:r w:rsidRPr="00186345">
              <w:rPr>
                <w:rFonts w:ascii="Arial" w:hAnsi="Arial" w:cs="Arial"/>
                <w:noProof/>
                <w:color w:val="1F3864" w:themeColor="accent5" w:themeShade="80"/>
                <w:sz w:val="16"/>
                <w:szCs w:val="16"/>
              </w:rPr>
              <w:t xml:space="preserve"> CR</w:t>
            </w:r>
          </w:p>
        </w:tc>
        <w:tc>
          <w:tcPr>
            <w:tcW w:w="1580" w:type="dxa"/>
          </w:tcPr>
          <w:p w14:paraId="2275BC34"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19C1CAE5"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3600EDF9" w14:textId="3A9168EA" w:rsidR="0080593B" w:rsidRPr="00C12907"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3179ED" w14:paraId="3B8D8B09" w14:textId="77777777" w:rsidTr="00571106">
        <w:tc>
          <w:tcPr>
            <w:tcW w:w="833" w:type="dxa"/>
          </w:tcPr>
          <w:p w14:paraId="55D93C72" w14:textId="7772BBE9" w:rsidR="0080593B" w:rsidRDefault="0080593B" w:rsidP="0080593B">
            <w:pPr>
              <w:spacing w:after="60"/>
              <w:rPr>
                <w:rFonts w:ascii="Arial" w:eastAsia="PMingLiU" w:hAnsi="Arial" w:cs="Arial"/>
                <w:noProof/>
                <w:sz w:val="16"/>
                <w:szCs w:val="16"/>
                <w:lang w:eastAsia="zh-TW"/>
              </w:rPr>
            </w:pPr>
            <w:r>
              <w:rPr>
                <w:rFonts w:ascii="Arial" w:hAnsi="Arial" w:cs="Arial"/>
                <w:noProof/>
                <w:sz w:val="16"/>
                <w:szCs w:val="16"/>
                <w:lang w:eastAsia="ko-KR"/>
              </w:rPr>
              <w:t xml:space="preserve">H.100 </w:t>
            </w:r>
          </w:p>
        </w:tc>
        <w:tc>
          <w:tcPr>
            <w:tcW w:w="3033" w:type="dxa"/>
          </w:tcPr>
          <w:p w14:paraId="09F0CB37" w14:textId="079FD0DC" w:rsidR="0080593B" w:rsidRPr="008F1FFF" w:rsidRDefault="0080593B" w:rsidP="0080593B">
            <w:pPr>
              <w:spacing w:after="60"/>
              <w:rPr>
                <w:rFonts w:ascii="Arial" w:eastAsia="PMingLiU" w:hAnsi="Arial" w:cs="Arial"/>
                <w:noProof/>
                <w:sz w:val="16"/>
                <w:szCs w:val="16"/>
                <w:lang w:eastAsia="zh-TW"/>
              </w:rPr>
            </w:pPr>
            <w:r w:rsidRPr="00AD7870">
              <w:rPr>
                <w:rFonts w:ascii="Arial" w:hAnsi="Arial" w:cs="Arial"/>
                <w:noProof/>
                <w:sz w:val="16"/>
                <w:szCs w:val="16"/>
              </w:rPr>
              <w:t>6.7.2</w:t>
            </w:r>
            <w:r w:rsidRPr="00AD7870">
              <w:rPr>
                <w:rFonts w:ascii="Arial" w:hAnsi="Arial" w:cs="Arial"/>
                <w:sz w:val="16"/>
                <w:szCs w:val="16"/>
              </w:rPr>
              <w:t xml:space="preserve"> </w:t>
            </w:r>
            <w:r w:rsidRPr="00AD7870">
              <w:rPr>
                <w:rFonts w:ascii="Arial" w:hAnsi="Arial" w:cs="Arial"/>
                <w:noProof/>
                <w:sz w:val="16"/>
                <w:szCs w:val="16"/>
              </w:rPr>
              <w:t>SystemInformationBlockType1-NB field descriptions</w:t>
            </w:r>
          </w:p>
        </w:tc>
        <w:tc>
          <w:tcPr>
            <w:tcW w:w="4961" w:type="dxa"/>
          </w:tcPr>
          <w:p w14:paraId="191C3B1A" w14:textId="77777777" w:rsidR="0080593B" w:rsidRDefault="0080593B" w:rsidP="0080593B">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 xml:space="preserve">powerClass14dBm-Offset can be improved by adding definition of the values. </w:t>
            </w:r>
          </w:p>
          <w:p w14:paraId="75B0C2BC" w14:textId="6B140A3E" w:rsidR="0080593B" w:rsidRPr="008F1FFF" w:rsidRDefault="0080593B" w:rsidP="0080593B">
            <w:pPr>
              <w:spacing w:after="60"/>
              <w:rPr>
                <w:rFonts w:ascii="Arial" w:eastAsia="PMingLiU" w:hAnsi="Arial" w:cs="Arial"/>
                <w:noProof/>
                <w:sz w:val="16"/>
                <w:szCs w:val="16"/>
                <w:lang w:eastAsia="zh-TW"/>
              </w:rPr>
            </w:pPr>
            <w:r>
              <w:rPr>
                <w:rFonts w:ascii="Arial" w:hAnsi="Arial" w:cs="Arial"/>
                <w:noProof/>
                <w:sz w:val="16"/>
                <w:szCs w:val="16"/>
              </w:rPr>
              <w:t>This is the same comment as I.037 and I.038 but for SIB1-NB</w:t>
            </w:r>
          </w:p>
        </w:tc>
        <w:tc>
          <w:tcPr>
            <w:tcW w:w="682" w:type="dxa"/>
          </w:tcPr>
          <w:p w14:paraId="192BAA9F" w14:textId="77777777" w:rsidR="0080593B" w:rsidRPr="008F1FFF" w:rsidRDefault="0080593B" w:rsidP="0080593B">
            <w:pPr>
              <w:spacing w:after="60"/>
              <w:rPr>
                <w:rFonts w:ascii="Arial" w:eastAsia="PMingLiU" w:hAnsi="Arial" w:cs="Arial"/>
                <w:noProof/>
                <w:sz w:val="16"/>
                <w:szCs w:val="16"/>
                <w:lang w:eastAsia="zh-TW"/>
              </w:rPr>
            </w:pPr>
          </w:p>
        </w:tc>
        <w:tc>
          <w:tcPr>
            <w:tcW w:w="4542" w:type="dxa"/>
          </w:tcPr>
          <w:p w14:paraId="7AD9D665" w14:textId="77777777" w:rsidR="0080593B" w:rsidRPr="00746EE5" w:rsidRDefault="0080593B" w:rsidP="0080593B">
            <w:pPr>
              <w:keepNext/>
              <w:keepLines/>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14:paraId="1202D3DC" w14:textId="77777777" w:rsidR="0080593B" w:rsidRPr="00746EE5" w:rsidRDefault="0080593B" w:rsidP="0080593B">
            <w:pPr>
              <w:keepNext/>
              <w:keepLines/>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Pr>
                <w:rFonts w:ascii="Arial" w:eastAsia="Times New Roman" w:hAnsi="Arial" w:cs="Arial"/>
                <w:color w:val="FF0000"/>
                <w:sz w:val="16"/>
                <w:szCs w:val="16"/>
                <w:u w:val="single"/>
                <w:lang w:eastAsia="en-GB"/>
              </w:rPr>
              <w:t>Value in dB. Value dB5</w:t>
            </w:r>
            <w:r w:rsidRPr="00746EE5">
              <w:rPr>
                <w:rFonts w:ascii="Arial" w:eastAsia="Times New Roman" w:hAnsi="Arial" w:cs="Arial"/>
                <w:color w:val="FF0000"/>
                <w:sz w:val="16"/>
                <w:szCs w:val="16"/>
                <w:u w:val="single"/>
                <w:lang w:eastAsia="en-GB"/>
              </w:rPr>
              <w:t xml:space="preserve"> corresponds to </w:t>
            </w:r>
            <w:r>
              <w:rPr>
                <w:rFonts w:ascii="Arial" w:eastAsia="Times New Roman" w:hAnsi="Arial" w:cs="Arial"/>
                <w:color w:val="FF0000"/>
                <w:sz w:val="16"/>
                <w:szCs w:val="16"/>
                <w:u w:val="single"/>
                <w:lang w:eastAsia="en-GB"/>
              </w:rPr>
              <w:t>5 dB, dB10</w:t>
            </w:r>
            <w:r w:rsidRPr="00746EE5">
              <w:rPr>
                <w:rFonts w:ascii="Arial" w:eastAsia="Times New Roman" w:hAnsi="Arial" w:cs="Arial"/>
                <w:color w:val="FF0000"/>
                <w:sz w:val="16"/>
                <w:szCs w:val="16"/>
                <w:u w:val="single"/>
                <w:lang w:eastAsia="en-GB"/>
              </w:rPr>
              <w:t xml:space="preserve"> corresponds to 1</w:t>
            </w:r>
            <w:r>
              <w:rPr>
                <w:rFonts w:ascii="Arial" w:eastAsia="Times New Roman" w:hAnsi="Arial" w:cs="Arial"/>
                <w:color w:val="FF0000"/>
                <w:sz w:val="16"/>
                <w:szCs w:val="16"/>
                <w:u w:val="single"/>
                <w:lang w:eastAsia="en-GB"/>
              </w:rPr>
              <w:t>0</w:t>
            </w:r>
            <w:r w:rsidRPr="00746EE5">
              <w:rPr>
                <w:rFonts w:ascii="Arial" w:eastAsia="Times New Roman" w:hAnsi="Arial" w:cs="Arial"/>
                <w:color w:val="FF0000"/>
                <w:sz w:val="16"/>
                <w:szCs w:val="16"/>
                <w:u w:val="single"/>
                <w:lang w:eastAsia="en-GB"/>
              </w:rPr>
              <w:t xml:space="preserve"> dB and so on.</w:t>
            </w:r>
          </w:p>
          <w:p w14:paraId="11865972" w14:textId="77777777" w:rsidR="0080593B" w:rsidRPr="00746EE5" w:rsidRDefault="0080593B" w:rsidP="0080593B">
            <w:pPr>
              <w:keepNext/>
              <w:keepLines/>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14:paraId="6A221891" w14:textId="77777777" w:rsidR="0080593B" w:rsidRPr="00746EE5" w:rsidRDefault="0080593B" w:rsidP="0080593B">
            <w:pPr>
              <w:keepNext/>
              <w:keepLines/>
              <w:pBdr>
                <w:bottom w:val="single" w:sz="4" w:space="1" w:color="auto"/>
              </w:pBdr>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14:paraId="3B3D6736" w14:textId="39156EAF" w:rsidR="0080593B" w:rsidRPr="00C12907" w:rsidRDefault="0080593B" w:rsidP="0080593B">
            <w:pPr>
              <w:spacing w:after="60"/>
              <w:rPr>
                <w:rFonts w:ascii="Arial" w:hAnsi="Arial" w:cs="Arial"/>
                <w:noProof/>
                <w:sz w:val="16"/>
                <w:szCs w:val="16"/>
                <w:lang w:eastAsia="zh-TW"/>
              </w:rPr>
            </w:pPr>
            <w:r w:rsidRPr="00186345">
              <w:rPr>
                <w:rFonts w:ascii="Arial" w:hAnsi="Arial" w:cs="Arial"/>
                <w:noProof/>
                <w:color w:val="1F3864" w:themeColor="accent5" w:themeShade="80"/>
                <w:sz w:val="16"/>
                <w:szCs w:val="16"/>
              </w:rPr>
              <w:t xml:space="preserve">Ericsson: Captured in </w:t>
            </w:r>
            <w:r>
              <w:rPr>
                <w:rFonts w:ascii="Arial" w:hAnsi="Arial" w:cs="Arial"/>
                <w:noProof/>
                <w:color w:val="1F3864" w:themeColor="accent5" w:themeShade="80"/>
                <w:sz w:val="16"/>
                <w:szCs w:val="16"/>
              </w:rPr>
              <w:t>WI</w:t>
            </w:r>
            <w:r w:rsidRPr="00186345">
              <w:rPr>
                <w:rFonts w:ascii="Arial" w:hAnsi="Arial" w:cs="Arial"/>
                <w:noProof/>
                <w:color w:val="1F3864" w:themeColor="accent5" w:themeShade="80"/>
                <w:sz w:val="16"/>
                <w:szCs w:val="16"/>
              </w:rPr>
              <w:t xml:space="preserve"> CR</w:t>
            </w:r>
            <w:r>
              <w:rPr>
                <w:rFonts w:ascii="Arial" w:hAnsi="Arial" w:cs="Arial"/>
                <w:noProof/>
                <w:color w:val="1F3864" w:themeColor="accent5" w:themeShade="80"/>
                <w:sz w:val="16"/>
                <w:szCs w:val="16"/>
              </w:rPr>
              <w:t>.</w:t>
            </w:r>
          </w:p>
        </w:tc>
        <w:tc>
          <w:tcPr>
            <w:tcW w:w="1580" w:type="dxa"/>
          </w:tcPr>
          <w:p w14:paraId="0643FAA8"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78F3B2A7"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3DAD471A" w14:textId="3819B6A4" w:rsidR="0080593B" w:rsidRPr="00C12907"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3179ED" w14:paraId="6EEBFD3B" w14:textId="77777777" w:rsidTr="00571106">
        <w:tc>
          <w:tcPr>
            <w:tcW w:w="833" w:type="dxa"/>
          </w:tcPr>
          <w:p w14:paraId="10A9F84E" w14:textId="77777777" w:rsidR="0080593B" w:rsidRDefault="0080593B" w:rsidP="00C12907">
            <w:pPr>
              <w:spacing w:after="60"/>
              <w:rPr>
                <w:rFonts w:ascii="Arial" w:eastAsia="PMingLiU" w:hAnsi="Arial" w:cs="Arial"/>
                <w:noProof/>
                <w:sz w:val="16"/>
                <w:szCs w:val="16"/>
                <w:lang w:eastAsia="zh-TW"/>
              </w:rPr>
            </w:pPr>
          </w:p>
        </w:tc>
        <w:tc>
          <w:tcPr>
            <w:tcW w:w="3033" w:type="dxa"/>
          </w:tcPr>
          <w:p w14:paraId="63A77C09" w14:textId="77777777" w:rsidR="0080593B" w:rsidRPr="008F1FFF" w:rsidRDefault="0080593B" w:rsidP="00C12907">
            <w:pPr>
              <w:spacing w:after="60"/>
              <w:rPr>
                <w:rFonts w:ascii="Arial" w:eastAsia="PMingLiU" w:hAnsi="Arial" w:cs="Arial"/>
                <w:noProof/>
                <w:sz w:val="16"/>
                <w:szCs w:val="16"/>
                <w:lang w:eastAsia="zh-TW"/>
              </w:rPr>
            </w:pPr>
          </w:p>
        </w:tc>
        <w:tc>
          <w:tcPr>
            <w:tcW w:w="4961" w:type="dxa"/>
          </w:tcPr>
          <w:p w14:paraId="2B4E4BD9" w14:textId="77777777" w:rsidR="0080593B" w:rsidRPr="008F1FFF" w:rsidRDefault="0080593B" w:rsidP="00C12907">
            <w:pPr>
              <w:spacing w:after="60"/>
              <w:rPr>
                <w:rFonts w:ascii="Arial" w:eastAsia="PMingLiU" w:hAnsi="Arial" w:cs="Arial"/>
                <w:noProof/>
                <w:sz w:val="16"/>
                <w:szCs w:val="16"/>
                <w:lang w:eastAsia="zh-TW"/>
              </w:rPr>
            </w:pPr>
          </w:p>
        </w:tc>
        <w:tc>
          <w:tcPr>
            <w:tcW w:w="682" w:type="dxa"/>
          </w:tcPr>
          <w:p w14:paraId="75C090DB" w14:textId="77777777" w:rsidR="0080593B" w:rsidRPr="008F1FFF" w:rsidRDefault="0080593B" w:rsidP="00C12907">
            <w:pPr>
              <w:spacing w:after="60"/>
              <w:rPr>
                <w:rFonts w:ascii="Arial" w:eastAsia="PMingLiU" w:hAnsi="Arial" w:cs="Arial"/>
                <w:noProof/>
                <w:sz w:val="16"/>
                <w:szCs w:val="16"/>
                <w:lang w:eastAsia="zh-TW"/>
              </w:rPr>
            </w:pPr>
          </w:p>
        </w:tc>
        <w:tc>
          <w:tcPr>
            <w:tcW w:w="4542" w:type="dxa"/>
          </w:tcPr>
          <w:p w14:paraId="77821745" w14:textId="77777777" w:rsidR="0080593B" w:rsidRPr="00C12907" w:rsidRDefault="0080593B" w:rsidP="00C12907">
            <w:pPr>
              <w:spacing w:after="60"/>
              <w:rPr>
                <w:rFonts w:ascii="Arial" w:hAnsi="Arial" w:cs="Arial"/>
                <w:noProof/>
                <w:sz w:val="16"/>
                <w:szCs w:val="16"/>
                <w:lang w:eastAsia="zh-TW"/>
              </w:rPr>
            </w:pPr>
          </w:p>
        </w:tc>
        <w:tc>
          <w:tcPr>
            <w:tcW w:w="1580" w:type="dxa"/>
          </w:tcPr>
          <w:p w14:paraId="54C399B1" w14:textId="77777777" w:rsidR="0080593B" w:rsidRPr="00C12907" w:rsidRDefault="0080593B" w:rsidP="00C12907">
            <w:pPr>
              <w:spacing w:after="60"/>
              <w:rPr>
                <w:rFonts w:ascii="Arial" w:hAnsi="Arial" w:cs="Arial"/>
                <w:noProof/>
                <w:sz w:val="16"/>
                <w:szCs w:val="16"/>
              </w:rPr>
            </w:pPr>
          </w:p>
        </w:tc>
      </w:tr>
      <w:tr w:rsidR="00633D55" w:rsidRPr="00BD494B" w14:paraId="5CA9AFCB" w14:textId="77777777" w:rsidTr="00571106">
        <w:tc>
          <w:tcPr>
            <w:tcW w:w="15631" w:type="dxa"/>
            <w:gridSpan w:val="6"/>
            <w:shd w:val="clear" w:color="auto" w:fill="FFE599"/>
          </w:tcPr>
          <w:p w14:paraId="2E1E54D8" w14:textId="77777777"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6.7.3</w:t>
            </w:r>
            <w:r w:rsidRPr="000F0B23">
              <w:rPr>
                <w:rFonts w:ascii="Arial" w:hAnsi="Arial" w:cs="Arial"/>
                <w:b/>
                <w:noProof/>
                <w:sz w:val="16"/>
                <w:szCs w:val="16"/>
              </w:rPr>
              <w:tab/>
              <w:t>NB-IoT information elements</w:t>
            </w:r>
            <w:r w:rsidR="00744DCA">
              <w:rPr>
                <w:rFonts w:ascii="Arial" w:hAnsi="Arial" w:cs="Arial"/>
                <w:b/>
                <w:noProof/>
                <w:sz w:val="16"/>
                <w:szCs w:val="16"/>
              </w:rPr>
              <w:t xml:space="preserve"> (closed issues)</w:t>
            </w:r>
          </w:p>
        </w:tc>
      </w:tr>
      <w:tr w:rsidR="0080593B" w:rsidRPr="00422302" w14:paraId="63B0D697" w14:textId="77777777" w:rsidTr="0080593B">
        <w:tc>
          <w:tcPr>
            <w:tcW w:w="15631" w:type="dxa"/>
            <w:gridSpan w:val="6"/>
            <w:shd w:val="clear" w:color="auto" w:fill="FFE599" w:themeFill="accent4" w:themeFillTint="66"/>
          </w:tcPr>
          <w:p w14:paraId="2CF59062" w14:textId="76A90254" w:rsidR="0080593B" w:rsidRPr="00422302" w:rsidRDefault="0080593B" w:rsidP="0080593B">
            <w:pPr>
              <w:spacing w:after="60"/>
              <w:jc w:val="center"/>
              <w:rPr>
                <w:rFonts w:ascii="Arial" w:hAnsi="Arial" w:cs="Arial"/>
                <w:b/>
                <w:noProof/>
                <w:sz w:val="16"/>
                <w:szCs w:val="16"/>
                <w:lang w:val="en-US"/>
              </w:rPr>
            </w:pPr>
            <w:r w:rsidRPr="00422302">
              <w:rPr>
                <w:rFonts w:ascii="Arial" w:hAnsi="Arial" w:cs="Arial"/>
                <w:b/>
                <w:noProof/>
                <w:sz w:val="16"/>
                <w:szCs w:val="16"/>
                <w:lang w:val="en-US"/>
              </w:rPr>
              <w:t>6.7.3.1 NB-IoT System information blocks</w:t>
            </w:r>
            <w:r w:rsidR="00422302" w:rsidRPr="00422302">
              <w:rPr>
                <w:rFonts w:ascii="Arial" w:hAnsi="Arial" w:cs="Arial"/>
                <w:b/>
                <w:noProof/>
                <w:sz w:val="16"/>
                <w:szCs w:val="16"/>
                <w:lang w:val="en-US"/>
              </w:rPr>
              <w:t xml:space="preserve"> (closed issues)</w:t>
            </w:r>
          </w:p>
        </w:tc>
      </w:tr>
      <w:tr w:rsidR="008010CB" w:rsidRPr="00BD494B" w14:paraId="4E417DAA" w14:textId="77777777" w:rsidTr="00571106">
        <w:tc>
          <w:tcPr>
            <w:tcW w:w="833" w:type="dxa"/>
          </w:tcPr>
          <w:p w14:paraId="74C9E9F7" w14:textId="77777777" w:rsidR="008010CB" w:rsidRPr="00100765" w:rsidRDefault="008010CB" w:rsidP="008010CB">
            <w:pPr>
              <w:spacing w:after="60"/>
              <w:rPr>
                <w:rFonts w:ascii="Arial" w:hAnsi="Arial" w:cs="Arial"/>
                <w:noProof/>
                <w:sz w:val="16"/>
                <w:szCs w:val="16"/>
              </w:rPr>
            </w:pPr>
            <w:r>
              <w:rPr>
                <w:rFonts w:ascii="Arial" w:eastAsia="SimSun" w:hAnsi="Arial" w:cs="Arial" w:hint="eastAsia"/>
                <w:noProof/>
                <w:sz w:val="16"/>
                <w:szCs w:val="16"/>
                <w:lang w:eastAsia="zh-CN"/>
              </w:rPr>
              <w:t>H.092</w:t>
            </w:r>
          </w:p>
        </w:tc>
        <w:tc>
          <w:tcPr>
            <w:tcW w:w="3033" w:type="dxa"/>
          </w:tcPr>
          <w:p w14:paraId="0121A62A" w14:textId="77777777" w:rsidR="008010CB" w:rsidRPr="00632BCF" w:rsidRDefault="008010CB" w:rsidP="008010CB">
            <w:pPr>
              <w:spacing w:after="60"/>
              <w:rPr>
                <w:rFonts w:ascii="Arial" w:hAnsi="Arial" w:cs="Arial"/>
                <w:bCs/>
                <w:iCs/>
                <w:noProof/>
                <w:sz w:val="16"/>
                <w:szCs w:val="16"/>
              </w:rPr>
            </w:pPr>
            <w:r w:rsidRPr="00632BCF">
              <w:rPr>
                <w:rFonts w:ascii="Arial" w:hAnsi="Arial" w:cs="Arial"/>
                <w:noProof/>
                <w:sz w:val="16"/>
                <w:szCs w:val="16"/>
              </w:rPr>
              <w:t>6.7.</w:t>
            </w:r>
            <w:r>
              <w:rPr>
                <w:rFonts w:ascii="Arial" w:hAnsi="Arial" w:cs="Arial"/>
                <w:noProof/>
                <w:sz w:val="16"/>
                <w:szCs w:val="16"/>
              </w:rPr>
              <w:t>3.6</w:t>
            </w:r>
            <w:r w:rsidRPr="00632BCF">
              <w:rPr>
                <w:rFonts w:ascii="Arial" w:hAnsi="Arial" w:cs="Arial"/>
                <w:noProof/>
                <w:sz w:val="16"/>
                <w:szCs w:val="16"/>
              </w:rPr>
              <w:t xml:space="preserve">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14:paraId="02F04F6F" w14:textId="77777777" w:rsidR="008010CB" w:rsidRPr="00632BCF" w:rsidRDefault="008010CB" w:rsidP="008010CB">
            <w:pPr>
              <w:spacing w:after="60"/>
              <w:rPr>
                <w:rFonts w:ascii="Arial" w:hAnsi="Arial" w:cs="Arial"/>
                <w:bCs/>
                <w:iCs/>
                <w:noProof/>
                <w:sz w:val="16"/>
                <w:szCs w:val="16"/>
              </w:rPr>
            </w:pPr>
          </w:p>
        </w:tc>
        <w:tc>
          <w:tcPr>
            <w:tcW w:w="4961" w:type="dxa"/>
          </w:tcPr>
          <w:p w14:paraId="58241550" w14:textId="77777777" w:rsidR="008010CB" w:rsidRPr="00A76E0F" w:rsidRDefault="008010CB" w:rsidP="008010CB">
            <w:pPr>
              <w:spacing w:after="0"/>
              <w:rPr>
                <w:rFonts w:ascii="Arial" w:hAnsi="Arial" w:cs="Arial"/>
                <w:sz w:val="16"/>
                <w:szCs w:val="16"/>
                <w:lang w:eastAsia="ja-JP"/>
              </w:rPr>
            </w:pPr>
            <w:r w:rsidRPr="00A76E0F">
              <w:rPr>
                <w:rFonts w:ascii="Arial" w:hAnsi="Arial" w:cs="Arial"/>
                <w:sz w:val="16"/>
                <w:szCs w:val="16"/>
              </w:rPr>
              <w:t>UE-Capability-NB-</w:t>
            </w:r>
            <w:r w:rsidRPr="00A76E0F">
              <w:rPr>
                <w:rFonts w:ascii="Arial" w:hAnsi="Arial" w:cs="Arial"/>
                <w:sz w:val="16"/>
                <w:szCs w:val="16"/>
                <w:lang w:eastAsia="ja-JP"/>
              </w:rPr>
              <w:t>v14xy-IEs :</w:t>
            </w:r>
          </w:p>
          <w:p w14:paraId="7B52880B" w14:textId="77777777" w:rsidR="008010CB" w:rsidRDefault="008010CB" w:rsidP="008010CB">
            <w:pPr>
              <w:spacing w:after="0"/>
              <w:rPr>
                <w:rFonts w:ascii="Arial" w:hAnsi="Arial" w:cs="Arial"/>
                <w:sz w:val="16"/>
                <w:szCs w:val="16"/>
              </w:rPr>
            </w:pPr>
            <w:r w:rsidRPr="008942ED">
              <w:rPr>
                <w:rFonts w:ascii="Arial" w:hAnsi="Arial" w:cs="Arial"/>
                <w:i/>
                <w:sz w:val="16"/>
                <w:szCs w:val="16"/>
              </w:rPr>
              <w:t>rf-Parameters-v14xy</w:t>
            </w:r>
            <w:r w:rsidRPr="00A76E0F">
              <w:rPr>
                <w:rFonts w:ascii="Arial" w:hAnsi="Arial" w:cs="Arial"/>
                <w:sz w:val="16"/>
                <w:szCs w:val="16"/>
              </w:rPr>
              <w:t xml:space="preserve"> is defined as Man</w:t>
            </w:r>
            <w:r>
              <w:rPr>
                <w:rFonts w:ascii="Arial" w:hAnsi="Arial" w:cs="Arial"/>
                <w:sz w:val="16"/>
                <w:szCs w:val="16"/>
              </w:rPr>
              <w:t>datory present. It could made OPTIONAL like the other parameters</w:t>
            </w:r>
          </w:p>
          <w:p w14:paraId="283A07C2" w14:textId="77777777" w:rsidR="008010CB" w:rsidRPr="00BC6760" w:rsidRDefault="008010CB" w:rsidP="008010CB">
            <w:pPr>
              <w:spacing w:after="0"/>
              <w:rPr>
                <w:rFonts w:ascii="Arial" w:hAnsi="Arial" w:cs="Arial"/>
                <w:i/>
                <w:noProof/>
                <w:sz w:val="16"/>
                <w:szCs w:val="16"/>
              </w:rPr>
            </w:pPr>
          </w:p>
        </w:tc>
        <w:tc>
          <w:tcPr>
            <w:tcW w:w="682" w:type="dxa"/>
          </w:tcPr>
          <w:p w14:paraId="55485765" w14:textId="77777777" w:rsidR="008010CB" w:rsidRDefault="008010CB" w:rsidP="008010CB">
            <w:pPr>
              <w:spacing w:after="60"/>
              <w:rPr>
                <w:rFonts w:ascii="Arial" w:hAnsi="Arial" w:cs="Arial"/>
                <w:noProof/>
                <w:sz w:val="16"/>
                <w:szCs w:val="16"/>
              </w:rPr>
            </w:pPr>
            <w:r>
              <w:rPr>
                <w:rFonts w:ascii="Arial" w:hAnsi="Arial" w:cs="Arial"/>
                <w:noProof/>
                <w:sz w:val="16"/>
                <w:szCs w:val="16"/>
              </w:rPr>
              <w:t>2A</w:t>
            </w:r>
          </w:p>
        </w:tc>
        <w:tc>
          <w:tcPr>
            <w:tcW w:w="4542" w:type="dxa"/>
          </w:tcPr>
          <w:p w14:paraId="534DA731" w14:textId="77777777" w:rsidR="008010CB" w:rsidRPr="00632BCF" w:rsidRDefault="008010CB" w:rsidP="008010CB">
            <w:pPr>
              <w:pStyle w:val="TAL"/>
              <w:rPr>
                <w:sz w:val="16"/>
                <w:szCs w:val="16"/>
              </w:rPr>
            </w:pPr>
            <w:r w:rsidRPr="00100765">
              <w:rPr>
                <w:sz w:val="16"/>
                <w:szCs w:val="16"/>
              </w:rPr>
              <w:t>Change as follows:</w:t>
            </w:r>
          </w:p>
          <w:p w14:paraId="6513D30C" w14:textId="77777777" w:rsidR="008010CB" w:rsidRPr="00100765" w:rsidRDefault="008010CB" w:rsidP="008010CB">
            <w:pPr>
              <w:pStyle w:val="PL"/>
            </w:pPr>
            <w:r w:rsidRPr="00100765">
              <w:t>UE-Capability-NB-</w:t>
            </w:r>
            <w:r w:rsidRPr="00100765">
              <w:rPr>
                <w:rFonts w:hint="eastAsia"/>
                <w:lang w:eastAsia="ja-JP"/>
              </w:rPr>
              <w:t xml:space="preserve">v14xy-IEs </w:t>
            </w:r>
            <w:r w:rsidRPr="00100765">
              <w:t>::= SEQUENCE {</w:t>
            </w:r>
          </w:p>
          <w:p w14:paraId="449461CE" w14:textId="77777777" w:rsidR="008010CB" w:rsidRPr="00100765" w:rsidRDefault="008010CB" w:rsidP="008010CB">
            <w:pPr>
              <w:pStyle w:val="PL"/>
            </w:pPr>
            <w:r w:rsidRPr="00100765">
              <w:tab/>
              <w:t>ue-Category-NB-r14</w:t>
            </w:r>
            <w:r w:rsidRPr="00100765">
              <w:tab/>
            </w:r>
            <w:r w:rsidRPr="00100765">
              <w:tab/>
            </w:r>
            <w:r w:rsidRPr="00100765">
              <w:tab/>
              <w:t>ENUMERATED {nb2}</w:t>
            </w:r>
            <w:r w:rsidRPr="00100765">
              <w:tab/>
            </w:r>
            <w:r w:rsidRPr="00100765">
              <w:tab/>
            </w:r>
            <w:r w:rsidRPr="00100765">
              <w:tab/>
            </w:r>
            <w:r w:rsidRPr="00100765">
              <w:tab/>
              <w:t>OPTIONAL,</w:t>
            </w:r>
          </w:p>
          <w:p w14:paraId="0B78EBA3" w14:textId="77777777" w:rsidR="008010CB" w:rsidRPr="00100765" w:rsidRDefault="008010CB" w:rsidP="008010CB">
            <w:pPr>
              <w:pStyle w:val="PL"/>
            </w:pPr>
            <w:r w:rsidRPr="00100765">
              <w:tab/>
              <w:t>mac-Parameters-r14</w:t>
            </w:r>
            <w:r w:rsidRPr="00100765">
              <w:tab/>
            </w:r>
            <w:r w:rsidRPr="00100765">
              <w:tab/>
            </w:r>
            <w:r w:rsidRPr="00100765">
              <w:tab/>
              <w:t>MAC-Parameters-NB-r14</w:t>
            </w:r>
            <w:r w:rsidRPr="00100765">
              <w:tab/>
            </w:r>
            <w:r w:rsidRPr="00100765">
              <w:tab/>
            </w:r>
            <w:r w:rsidRPr="00100765">
              <w:tab/>
              <w:t>OPTIONAL,</w:t>
            </w:r>
          </w:p>
          <w:p w14:paraId="38F490DA" w14:textId="77777777" w:rsidR="008010CB" w:rsidRPr="00100765" w:rsidRDefault="008010CB" w:rsidP="008010CB">
            <w:pPr>
              <w:pStyle w:val="PL"/>
            </w:pPr>
            <w:r w:rsidRPr="00100765">
              <w:tab/>
              <w:t>phyLayerParameters-v14xy</w:t>
            </w:r>
            <w:r w:rsidRPr="00100765">
              <w:tab/>
              <w:t xml:space="preserve">PhyLayerParameters-NB-v14xy </w:t>
            </w:r>
            <w:r w:rsidRPr="00100765">
              <w:tab/>
              <w:t>OPTIONAL,</w:t>
            </w:r>
          </w:p>
          <w:p w14:paraId="1965BD5C" w14:textId="77777777" w:rsidR="008010CB" w:rsidRDefault="008010CB" w:rsidP="008010CB">
            <w:pPr>
              <w:pStyle w:val="PL"/>
            </w:pPr>
            <w:r w:rsidRPr="00100765">
              <w:tab/>
              <w:t>rf-Parameters-v14xy</w:t>
            </w:r>
            <w:r w:rsidRPr="00100765">
              <w:tab/>
            </w:r>
            <w:r w:rsidRPr="00100765">
              <w:tab/>
            </w:r>
            <w:r w:rsidRPr="00100765">
              <w:tab/>
              <w:t>RF-Parameters-NB-v14xy</w:t>
            </w:r>
            <w:r w:rsidRPr="00100765">
              <w:tab/>
            </w:r>
            <w:r w:rsidRPr="008942ED">
              <w:rPr>
                <w:color w:val="FF0000"/>
                <w:u w:val="single"/>
              </w:rPr>
              <w:t>OPTIONAL</w:t>
            </w:r>
            <w:r>
              <w:t>,</w:t>
            </w:r>
          </w:p>
          <w:p w14:paraId="6F1E34CE" w14:textId="77777777" w:rsidR="008010CB" w:rsidRPr="00100765" w:rsidRDefault="008010CB" w:rsidP="008010CB">
            <w:pPr>
              <w:pStyle w:val="PL"/>
            </w:pPr>
            <w:r w:rsidRPr="00BE7A3B">
              <w:rPr>
                <w:rFonts w:hint="eastAsia"/>
              </w:rPr>
              <w:tab/>
            </w:r>
            <w:r w:rsidRPr="00100765">
              <w:t>nonCriticalExtension</w:t>
            </w:r>
            <w:r w:rsidRPr="00100765">
              <w:rPr>
                <w:rFonts w:hint="eastAsia"/>
              </w:rPr>
              <w:tab/>
            </w:r>
            <w:r w:rsidRPr="00100765">
              <w:rPr>
                <w:rFonts w:hint="eastAsia"/>
              </w:rPr>
              <w:tab/>
            </w:r>
            <w:r w:rsidRPr="00100765">
              <w:rPr>
                <w:rFonts w:hint="eastAsia"/>
              </w:rPr>
              <w:tab/>
              <w:t>SEQUENCE {}</w:t>
            </w:r>
            <w:r w:rsidRPr="00100765">
              <w:tab/>
            </w:r>
            <w:r w:rsidRPr="00100765">
              <w:tab/>
            </w:r>
            <w:r w:rsidRPr="00100765">
              <w:tab/>
            </w:r>
            <w:r w:rsidRPr="00100765">
              <w:tab/>
            </w:r>
            <w:r w:rsidRPr="00100765">
              <w:tab/>
            </w:r>
            <w:r w:rsidRPr="00100765">
              <w:tab/>
            </w:r>
            <w:r w:rsidRPr="00100765">
              <w:tab/>
              <w:t>OPTIONAL</w:t>
            </w:r>
          </w:p>
          <w:p w14:paraId="74DCC07D" w14:textId="77777777" w:rsidR="008010CB" w:rsidRPr="00100765" w:rsidRDefault="008010CB" w:rsidP="008010CB">
            <w:pPr>
              <w:pStyle w:val="PL"/>
            </w:pPr>
            <w:r w:rsidRPr="00100765">
              <w:t>}</w:t>
            </w:r>
          </w:p>
          <w:p w14:paraId="53D16CC7" w14:textId="77777777" w:rsidR="008010CB" w:rsidRDefault="008010CB" w:rsidP="008010CB">
            <w:pPr>
              <w:spacing w:after="60"/>
              <w:rPr>
                <w:rFonts w:ascii="Arial" w:hAnsi="Arial" w:cs="Arial"/>
                <w:noProof/>
                <w:sz w:val="16"/>
                <w:szCs w:val="16"/>
              </w:rPr>
            </w:pPr>
          </w:p>
        </w:tc>
        <w:tc>
          <w:tcPr>
            <w:tcW w:w="1580" w:type="dxa"/>
          </w:tcPr>
          <w:p w14:paraId="2446E164" w14:textId="77777777" w:rsidR="008010CB" w:rsidRPr="00100765" w:rsidRDefault="008010CB" w:rsidP="008010CB">
            <w:pPr>
              <w:spacing w:after="60"/>
              <w:rPr>
                <w:rFonts w:ascii="Arial" w:hAnsi="Arial" w:cs="Arial"/>
                <w:noProof/>
                <w:sz w:val="16"/>
                <w:szCs w:val="16"/>
              </w:rPr>
            </w:pPr>
            <w:r>
              <w:rPr>
                <w:rFonts w:ascii="Arial" w:hAnsi="Arial" w:cs="Arial"/>
                <w:noProof/>
                <w:sz w:val="16"/>
                <w:szCs w:val="16"/>
              </w:rPr>
              <w:t>CR</w:t>
            </w:r>
          </w:p>
        </w:tc>
      </w:tr>
      <w:tr w:rsidR="0080593B" w:rsidRPr="00BD494B" w14:paraId="53AB87DF" w14:textId="77777777" w:rsidTr="00571106">
        <w:tc>
          <w:tcPr>
            <w:tcW w:w="833" w:type="dxa"/>
          </w:tcPr>
          <w:p w14:paraId="417EAF69" w14:textId="29FF0E43" w:rsidR="0080593B" w:rsidRDefault="0080593B" w:rsidP="0080593B">
            <w:pPr>
              <w:spacing w:after="60"/>
              <w:rPr>
                <w:rFonts w:ascii="Arial" w:eastAsia="SimSun" w:hAnsi="Arial" w:cs="Arial"/>
                <w:noProof/>
                <w:sz w:val="16"/>
                <w:szCs w:val="16"/>
                <w:lang w:eastAsia="zh-CN"/>
              </w:rPr>
            </w:pPr>
            <w:r w:rsidRPr="00B358E3">
              <w:rPr>
                <w:rFonts w:ascii="Arial" w:hAnsi="Arial" w:cs="Arial"/>
                <w:noProof/>
                <w:sz w:val="16"/>
                <w:szCs w:val="16"/>
              </w:rPr>
              <w:t>N.183</w:t>
            </w:r>
          </w:p>
        </w:tc>
        <w:tc>
          <w:tcPr>
            <w:tcW w:w="3033" w:type="dxa"/>
          </w:tcPr>
          <w:p w14:paraId="341C2204" w14:textId="38D2E5CD" w:rsidR="0080593B" w:rsidRPr="00632BCF" w:rsidRDefault="0080593B" w:rsidP="0080593B">
            <w:pPr>
              <w:spacing w:after="60"/>
              <w:rPr>
                <w:rFonts w:ascii="Arial" w:hAnsi="Arial" w:cs="Arial"/>
                <w:noProof/>
                <w:sz w:val="16"/>
                <w:szCs w:val="16"/>
              </w:rPr>
            </w:pPr>
            <w:r w:rsidRPr="008F1FFF">
              <w:rPr>
                <w:rFonts w:ascii="Arial" w:eastAsia="PMingLiU" w:hAnsi="Arial" w:cs="Arial" w:hint="eastAsia"/>
                <w:noProof/>
                <w:sz w:val="16"/>
                <w:szCs w:val="16"/>
                <w:lang w:eastAsia="zh-TW"/>
              </w:rPr>
              <w:t>6.7.</w:t>
            </w:r>
            <w:r>
              <w:rPr>
                <w:rFonts w:ascii="Arial" w:eastAsia="PMingLiU" w:hAnsi="Arial" w:cs="Arial"/>
                <w:noProof/>
                <w:sz w:val="16"/>
                <w:szCs w:val="16"/>
                <w:lang w:eastAsia="zh-TW"/>
              </w:rPr>
              <w:t>3.1</w:t>
            </w:r>
            <w:r w:rsidRPr="008F1FFF">
              <w:rPr>
                <w:rFonts w:ascii="Arial" w:eastAsia="PMingLiU" w:hAnsi="Arial" w:cs="Arial" w:hint="eastAsia"/>
                <w:noProof/>
                <w:sz w:val="16"/>
                <w:szCs w:val="16"/>
                <w:lang w:eastAsia="zh-TW"/>
              </w:rPr>
              <w:t xml:space="preserve"> </w:t>
            </w:r>
            <w:r w:rsidRPr="00B358E3">
              <w:rPr>
                <w:rFonts w:ascii="Arial" w:hAnsi="Arial" w:cs="Arial"/>
                <w:noProof/>
                <w:sz w:val="16"/>
                <w:szCs w:val="16"/>
              </w:rPr>
              <w:t>SystemInformationBlockType3-NB::ce-authorisationOffset</w:t>
            </w:r>
          </w:p>
        </w:tc>
        <w:tc>
          <w:tcPr>
            <w:tcW w:w="4961" w:type="dxa"/>
          </w:tcPr>
          <w:p w14:paraId="3651C93F" w14:textId="0DC6AB90" w:rsidR="0080593B" w:rsidRPr="00A76E0F" w:rsidRDefault="0080593B" w:rsidP="0080593B">
            <w:pPr>
              <w:spacing w:after="0"/>
              <w:rPr>
                <w:rFonts w:ascii="Arial" w:hAnsi="Arial" w:cs="Arial"/>
                <w:sz w:val="16"/>
                <w:szCs w:val="16"/>
              </w:rPr>
            </w:pPr>
            <w:r w:rsidRPr="00B358E3">
              <w:rPr>
                <w:rFonts w:ascii="Arial" w:hAnsi="Arial" w:cs="Arial"/>
                <w:noProof/>
                <w:sz w:val="16"/>
                <w:szCs w:val="16"/>
              </w:rPr>
              <w:t>Clarify field description</w:t>
            </w:r>
          </w:p>
        </w:tc>
        <w:tc>
          <w:tcPr>
            <w:tcW w:w="682" w:type="dxa"/>
          </w:tcPr>
          <w:p w14:paraId="7AA24EE6" w14:textId="19B06EBC" w:rsidR="0080593B" w:rsidRDefault="0080593B" w:rsidP="0080593B">
            <w:pPr>
              <w:spacing w:after="60"/>
              <w:rPr>
                <w:rFonts w:ascii="Arial" w:hAnsi="Arial" w:cs="Arial"/>
                <w:noProof/>
                <w:sz w:val="16"/>
                <w:szCs w:val="16"/>
              </w:rPr>
            </w:pPr>
            <w:r w:rsidRPr="00B358E3">
              <w:rPr>
                <w:rFonts w:ascii="Arial" w:hAnsi="Arial" w:cs="Arial"/>
                <w:noProof/>
                <w:sz w:val="16"/>
                <w:szCs w:val="16"/>
              </w:rPr>
              <w:t>2</w:t>
            </w:r>
          </w:p>
        </w:tc>
        <w:tc>
          <w:tcPr>
            <w:tcW w:w="4542" w:type="dxa"/>
          </w:tcPr>
          <w:p w14:paraId="2094D759" w14:textId="77777777" w:rsidR="0080593B" w:rsidRPr="00B358E3" w:rsidRDefault="0080593B" w:rsidP="0080593B">
            <w:pPr>
              <w:pBdr>
                <w:bottom w:val="single" w:sz="4" w:space="1" w:color="auto"/>
              </w:pBdr>
              <w:spacing w:after="60"/>
              <w:rPr>
                <w:rFonts w:ascii="Arial" w:hAnsi="Arial" w:cs="Arial"/>
                <w:noProof/>
                <w:sz w:val="16"/>
                <w:szCs w:val="16"/>
              </w:rPr>
            </w:pPr>
            <w:r w:rsidRPr="00B358E3">
              <w:rPr>
                <w:rFonts w:ascii="Arial" w:hAnsi="Arial" w:cs="Arial"/>
                <w:noProof/>
                <w:sz w:val="16"/>
                <w:szCs w:val="16"/>
              </w:rPr>
              <w:t xml:space="preserve">Based on </w:t>
            </w:r>
            <w:hyperlink w:anchor="N181" w:history="1">
              <w:r w:rsidRPr="00DD414F">
                <w:rPr>
                  <w:rStyle w:val="Hyperlink"/>
                  <w:rFonts w:eastAsia="Batang"/>
                  <w:noProof/>
                  <w:kern w:val="0"/>
                  <w:sz w:val="16"/>
                  <w:szCs w:val="16"/>
                  <w:lang w:val="en-GB" w:eastAsia="en-US"/>
                </w:rPr>
                <w:t>N.181</w:t>
              </w:r>
            </w:hyperlink>
            <w:r w:rsidRPr="00B358E3">
              <w:rPr>
                <w:rFonts w:ascii="Arial" w:hAnsi="Arial" w:cs="Arial"/>
                <w:noProof/>
                <w:sz w:val="16"/>
                <w:szCs w:val="16"/>
              </w:rPr>
              <w:t>, change field description to:</w:t>
            </w:r>
          </w:p>
          <w:p w14:paraId="09163BE4" w14:textId="77777777" w:rsidR="0080593B" w:rsidRPr="00B358E3" w:rsidRDefault="0080593B" w:rsidP="0080593B">
            <w:pPr>
              <w:pBdr>
                <w:bottom w:val="single" w:sz="4" w:space="1" w:color="auto"/>
              </w:pBdr>
              <w:spacing w:after="60"/>
              <w:rPr>
                <w:rFonts w:ascii="Arial" w:hAnsi="Arial" w:cs="Arial"/>
                <w:b/>
                <w:bCs/>
                <w:i/>
                <w:sz w:val="16"/>
                <w:szCs w:val="16"/>
                <w:lang w:eastAsia="en-GB"/>
              </w:rPr>
            </w:pPr>
            <w:r w:rsidRPr="00B358E3">
              <w:rPr>
                <w:rFonts w:ascii="Arial" w:hAnsi="Arial" w:cs="Arial"/>
                <w:b/>
                <w:bCs/>
                <w:i/>
                <w:sz w:val="16"/>
                <w:szCs w:val="16"/>
                <w:lang w:eastAsia="en-GB"/>
              </w:rPr>
              <w:t>ce-AuthorisationOffset</w:t>
            </w:r>
          </w:p>
          <w:p w14:paraId="3504430A" w14:textId="77777777" w:rsidR="0080593B" w:rsidRPr="00B358E3" w:rsidRDefault="0080593B" w:rsidP="0080593B">
            <w:pPr>
              <w:pBdr>
                <w:bottom w:val="single" w:sz="4" w:space="1" w:color="auto"/>
              </w:pBdr>
              <w:spacing w:after="60"/>
              <w:rPr>
                <w:rFonts w:ascii="Arial" w:hAnsi="Arial" w:cs="Arial"/>
                <w:sz w:val="16"/>
                <w:szCs w:val="16"/>
                <w:lang w:eastAsia="en-GB"/>
              </w:rPr>
            </w:pPr>
            <w:r w:rsidRPr="00B358E3">
              <w:rPr>
                <w:rFonts w:ascii="Arial" w:hAnsi="Arial" w:cs="Arial"/>
                <w:iCs/>
                <w:noProof/>
                <w:sz w:val="16"/>
                <w:szCs w:val="16"/>
                <w:lang w:eastAsia="en-GB"/>
              </w:rPr>
              <w:t>Parameter “</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 xml:space="preserve">“ </w:t>
            </w:r>
            <w:r w:rsidRPr="00B358E3">
              <w:rPr>
                <w:rFonts w:ascii="Arial" w:hAnsi="Arial" w:cs="Arial"/>
                <w:sz w:val="16"/>
                <w:szCs w:val="16"/>
                <w:lang w:eastAsia="en-GB"/>
              </w:rPr>
              <w:t xml:space="preserve">in TS 36.304 [4]. </w:t>
            </w:r>
          </w:p>
          <w:p w14:paraId="7F8CACB9" w14:textId="77777777" w:rsidR="0080593B" w:rsidRDefault="0080593B" w:rsidP="0080593B">
            <w:pPr>
              <w:pBdr>
                <w:bottom w:val="single" w:sz="4" w:space="1" w:color="auto"/>
              </w:pBdr>
              <w:spacing w:after="60"/>
              <w:rPr>
                <w:rFonts w:ascii="Arial" w:hAnsi="Arial" w:cs="Arial"/>
                <w:noProof/>
                <w:sz w:val="16"/>
                <w:szCs w:val="16"/>
              </w:rPr>
            </w:pPr>
            <w:r w:rsidRPr="00B358E3">
              <w:rPr>
                <w:rFonts w:ascii="Arial" w:hAnsi="Arial" w:cs="Arial"/>
                <w:sz w:val="16"/>
                <w:szCs w:val="16"/>
                <w:lang w:eastAsia="en-GB"/>
              </w:rPr>
              <w:t xml:space="preserve">If </w:t>
            </w:r>
            <w:r w:rsidRPr="00E14A0B">
              <w:rPr>
                <w:rFonts w:ascii="Arial" w:hAnsi="Arial" w:cs="Arial"/>
                <w:color w:val="FF0000"/>
                <w:sz w:val="16"/>
                <w:szCs w:val="16"/>
                <w:u w:val="single"/>
                <w:lang w:eastAsia="en-GB"/>
              </w:rPr>
              <w:t>the field is</w:t>
            </w:r>
            <w:r w:rsidRPr="00B358E3">
              <w:rPr>
                <w:rFonts w:ascii="Arial" w:hAnsi="Arial" w:cs="Arial"/>
                <w:sz w:val="16"/>
                <w:szCs w:val="16"/>
                <w:lang w:eastAsia="en-GB"/>
              </w:rPr>
              <w:t xml:space="preserve"> absent, the UE applies the value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w:t>
            </w:r>
            <w:r w:rsidRPr="00E14A0B">
              <w:rPr>
                <w:rFonts w:ascii="Arial" w:hAnsi="Arial" w:cs="Arial"/>
                <w:strike/>
                <w:color w:val="FF0000"/>
                <w:sz w:val="16"/>
                <w:szCs w:val="16"/>
                <w:lang w:eastAsia="en-GB"/>
              </w:rPr>
              <w:t xml:space="preserve">according to presence of </w:t>
            </w:r>
            <w:r w:rsidRPr="00E14A0B">
              <w:rPr>
                <w:rFonts w:ascii="Arial" w:hAnsi="Arial" w:cs="Arial"/>
                <w:i/>
                <w:strike/>
                <w:color w:val="FF0000"/>
                <w:sz w:val="16"/>
                <w:szCs w:val="16"/>
                <w:lang w:eastAsia="en-GB"/>
              </w:rPr>
              <w:t>ce-authorisationOffset</w:t>
            </w:r>
            <w:r w:rsidRPr="00E14A0B">
              <w:rPr>
                <w:rFonts w:ascii="Arial" w:hAnsi="Arial" w:cs="Arial"/>
                <w:strike/>
                <w:color w:val="FF0000"/>
                <w:sz w:val="16"/>
                <w:szCs w:val="16"/>
                <w:lang w:eastAsia="en-GB"/>
              </w:rPr>
              <w:t xml:space="preserve"> </w:t>
            </w:r>
            <w:r w:rsidRPr="00B358E3">
              <w:rPr>
                <w:rFonts w:ascii="Arial" w:hAnsi="Arial" w:cs="Arial"/>
                <w:sz w:val="16"/>
                <w:szCs w:val="16"/>
                <w:lang w:eastAsia="en-GB"/>
              </w:rPr>
              <w:t xml:space="preserve">in </w:t>
            </w:r>
            <w:r w:rsidRPr="00B358E3">
              <w:rPr>
                <w:rFonts w:ascii="Arial" w:hAnsi="Arial" w:cs="Arial"/>
                <w:i/>
                <w:sz w:val="16"/>
                <w:szCs w:val="16"/>
                <w:lang w:eastAsia="en-GB"/>
              </w:rPr>
              <w:t>SystemInformationBlockType1-NB</w:t>
            </w:r>
            <w:r w:rsidRPr="00E14A0B">
              <w:rPr>
                <w:rFonts w:ascii="Arial" w:hAnsi="Arial" w:cs="Arial"/>
                <w:strike/>
                <w:color w:val="FF0000"/>
                <w:sz w:val="16"/>
                <w:szCs w:val="16"/>
                <w:lang w:eastAsia="en-GB"/>
              </w:rPr>
              <w:t xml:space="preserve"> if present. </w:t>
            </w:r>
            <w:r w:rsidRPr="00E14A0B">
              <w:rPr>
                <w:rFonts w:ascii="Arial" w:hAnsi="Arial" w:cs="Arial"/>
                <w:strike/>
                <w:noProof/>
                <w:color w:val="FF0000"/>
                <w:sz w:val="16"/>
                <w:szCs w:val="16"/>
              </w:rPr>
              <w:t>Otherwise, the UE applies the (default) value of 0 dB for “Qoffsetauthorization” in TS 36.304 [4].</w:t>
            </w:r>
          </w:p>
          <w:p w14:paraId="52CB2A18" w14:textId="77777777" w:rsidR="0080593B" w:rsidRDefault="0080593B" w:rsidP="0080593B">
            <w:pPr>
              <w:spacing w:after="60"/>
              <w:rPr>
                <w:rFonts w:ascii="Arial" w:hAnsi="Arial" w:cs="Arial"/>
                <w:noProof/>
                <w:color w:val="1F3864" w:themeColor="accent5" w:themeShade="80"/>
                <w:sz w:val="16"/>
                <w:szCs w:val="16"/>
              </w:rPr>
            </w:pPr>
            <w:r w:rsidRPr="00A52C91">
              <w:rPr>
                <w:rFonts w:ascii="Arial" w:hAnsi="Arial" w:cs="Arial"/>
                <w:noProof/>
                <w:color w:val="1F3864" w:themeColor="accent5" w:themeShade="80"/>
                <w:sz w:val="16"/>
                <w:szCs w:val="16"/>
              </w:rPr>
              <w:lastRenderedPageBreak/>
              <w:t>HW : seems OK</w:t>
            </w:r>
          </w:p>
          <w:p w14:paraId="3FB9C5AA" w14:textId="571AC258" w:rsidR="0080593B" w:rsidRPr="00100765" w:rsidRDefault="0080593B" w:rsidP="0080593B">
            <w:pPr>
              <w:pStyle w:val="TAL"/>
              <w:rPr>
                <w:sz w:val="16"/>
                <w:szCs w:val="16"/>
              </w:rPr>
            </w:pPr>
            <w:r w:rsidRPr="00186345">
              <w:rPr>
                <w:rFonts w:cs="Arial"/>
                <w:noProof/>
                <w:color w:val="1F3864" w:themeColor="accent5" w:themeShade="80"/>
                <w:sz w:val="16"/>
                <w:szCs w:val="16"/>
              </w:rPr>
              <w:t xml:space="preserve">Ericsson: Captured in </w:t>
            </w:r>
            <w:r>
              <w:rPr>
                <w:rFonts w:cs="Arial"/>
                <w:noProof/>
                <w:color w:val="1F3864" w:themeColor="accent5" w:themeShade="80"/>
                <w:sz w:val="16"/>
                <w:szCs w:val="16"/>
              </w:rPr>
              <w:t>WI</w:t>
            </w:r>
            <w:r w:rsidRPr="00186345">
              <w:rPr>
                <w:rFonts w:cs="Arial"/>
                <w:noProof/>
                <w:color w:val="1F3864" w:themeColor="accent5" w:themeShade="80"/>
                <w:sz w:val="16"/>
                <w:szCs w:val="16"/>
              </w:rPr>
              <w:t xml:space="preserve"> CR</w:t>
            </w:r>
            <w:r>
              <w:rPr>
                <w:rFonts w:cs="Arial"/>
                <w:noProof/>
                <w:color w:val="1F3864" w:themeColor="accent5" w:themeShade="80"/>
                <w:sz w:val="16"/>
                <w:szCs w:val="16"/>
              </w:rPr>
              <w:t>.</w:t>
            </w:r>
          </w:p>
        </w:tc>
        <w:tc>
          <w:tcPr>
            <w:tcW w:w="1580" w:type="dxa"/>
          </w:tcPr>
          <w:p w14:paraId="389E8BD3" w14:textId="77777777" w:rsidR="0080593B" w:rsidRDefault="0080593B" w:rsidP="0080593B">
            <w:pPr>
              <w:spacing w:after="60"/>
              <w:rPr>
                <w:rFonts w:ascii="Arial" w:hAnsi="Arial" w:cs="Arial"/>
                <w:noProof/>
                <w:sz w:val="16"/>
                <w:szCs w:val="16"/>
              </w:rPr>
            </w:pPr>
            <w:r>
              <w:rPr>
                <w:rFonts w:ascii="Arial" w:hAnsi="Arial" w:cs="Arial"/>
                <w:noProof/>
                <w:sz w:val="16"/>
                <w:szCs w:val="16"/>
              </w:rPr>
              <w:lastRenderedPageBreak/>
              <w:t>Closed</w:t>
            </w:r>
          </w:p>
          <w:p w14:paraId="35670009"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54E0EB31" w14:textId="4B791FB4" w:rsidR="0080593B"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BD494B" w14:paraId="707B9EDA" w14:textId="77777777" w:rsidTr="00571106">
        <w:tc>
          <w:tcPr>
            <w:tcW w:w="833" w:type="dxa"/>
          </w:tcPr>
          <w:p w14:paraId="76886461" w14:textId="00C20C58" w:rsidR="0080593B" w:rsidRPr="00BD494B" w:rsidRDefault="0080593B" w:rsidP="0080593B">
            <w:pPr>
              <w:spacing w:after="60"/>
              <w:rPr>
                <w:rFonts w:ascii="Arial" w:hAnsi="Arial" w:cs="Arial"/>
                <w:noProof/>
                <w:sz w:val="16"/>
                <w:szCs w:val="16"/>
              </w:rPr>
            </w:pPr>
            <w:r>
              <w:rPr>
                <w:rFonts w:ascii="Arial" w:hAnsi="Arial" w:cs="Arial"/>
                <w:noProof/>
                <w:sz w:val="16"/>
                <w:szCs w:val="16"/>
              </w:rPr>
              <w:t>H.101</w:t>
            </w:r>
          </w:p>
        </w:tc>
        <w:tc>
          <w:tcPr>
            <w:tcW w:w="3033" w:type="dxa"/>
          </w:tcPr>
          <w:p w14:paraId="697FCC6E" w14:textId="2F60382E" w:rsidR="0080593B" w:rsidRPr="00BD494B" w:rsidRDefault="0080593B" w:rsidP="0080593B">
            <w:pPr>
              <w:spacing w:after="60"/>
              <w:rPr>
                <w:rFonts w:ascii="Arial" w:hAnsi="Arial" w:cs="Arial"/>
                <w:noProof/>
                <w:sz w:val="16"/>
                <w:szCs w:val="16"/>
              </w:rPr>
            </w:pPr>
            <w:r w:rsidRPr="008F1FFF">
              <w:rPr>
                <w:rFonts w:ascii="Arial" w:eastAsia="PMingLiU" w:hAnsi="Arial" w:cs="Arial" w:hint="eastAsia"/>
                <w:noProof/>
                <w:sz w:val="16"/>
                <w:szCs w:val="16"/>
                <w:lang w:eastAsia="zh-TW"/>
              </w:rPr>
              <w:t>6.7.</w:t>
            </w:r>
            <w:r>
              <w:rPr>
                <w:rFonts w:ascii="Arial" w:eastAsia="PMingLiU" w:hAnsi="Arial" w:cs="Arial"/>
                <w:noProof/>
                <w:sz w:val="16"/>
                <w:szCs w:val="16"/>
                <w:lang w:eastAsia="zh-TW"/>
              </w:rPr>
              <w:t>3.1</w:t>
            </w:r>
            <w:r w:rsidRPr="008F1FFF">
              <w:rPr>
                <w:rFonts w:ascii="Arial" w:eastAsia="PMingLiU" w:hAnsi="Arial" w:cs="Arial" w:hint="eastAsia"/>
                <w:noProof/>
                <w:sz w:val="16"/>
                <w:szCs w:val="16"/>
                <w:lang w:eastAsia="zh-TW"/>
              </w:rPr>
              <w:t xml:space="preserve"> </w:t>
            </w:r>
            <w:r w:rsidRPr="00B358E3">
              <w:rPr>
                <w:rFonts w:ascii="Arial" w:hAnsi="Arial" w:cs="Arial"/>
                <w:noProof/>
                <w:sz w:val="16"/>
                <w:szCs w:val="16"/>
              </w:rPr>
              <w:t>SystemInformationBlockType</w:t>
            </w:r>
            <w:r>
              <w:rPr>
                <w:rFonts w:ascii="Arial" w:hAnsi="Arial" w:cs="Arial"/>
                <w:noProof/>
                <w:sz w:val="16"/>
                <w:szCs w:val="16"/>
              </w:rPr>
              <w:t>5</w:t>
            </w:r>
            <w:r w:rsidRPr="00B358E3">
              <w:rPr>
                <w:rFonts w:ascii="Arial" w:hAnsi="Arial" w:cs="Arial"/>
                <w:noProof/>
                <w:sz w:val="16"/>
                <w:szCs w:val="16"/>
              </w:rPr>
              <w:t>-NB::ce-authorisationOffset</w:t>
            </w:r>
          </w:p>
        </w:tc>
        <w:tc>
          <w:tcPr>
            <w:tcW w:w="4961" w:type="dxa"/>
          </w:tcPr>
          <w:p w14:paraId="66D28714" w14:textId="1957F6A2" w:rsidR="0080593B" w:rsidRPr="00BD494B" w:rsidRDefault="0080593B" w:rsidP="0080593B">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14:paraId="3594F26B" w14:textId="5E9D737D" w:rsidR="0080593B" w:rsidRPr="00BD494B" w:rsidRDefault="0080593B" w:rsidP="0080593B">
            <w:pPr>
              <w:spacing w:after="60"/>
              <w:rPr>
                <w:rFonts w:ascii="Arial" w:hAnsi="Arial" w:cs="Arial"/>
                <w:noProof/>
                <w:sz w:val="16"/>
                <w:szCs w:val="16"/>
              </w:rPr>
            </w:pPr>
            <w:r w:rsidRPr="00B358E3">
              <w:rPr>
                <w:rFonts w:ascii="Arial" w:hAnsi="Arial" w:cs="Arial"/>
                <w:noProof/>
                <w:sz w:val="16"/>
                <w:szCs w:val="16"/>
              </w:rPr>
              <w:t>2</w:t>
            </w:r>
          </w:p>
        </w:tc>
        <w:tc>
          <w:tcPr>
            <w:tcW w:w="4542" w:type="dxa"/>
          </w:tcPr>
          <w:p w14:paraId="5964614E" w14:textId="77777777" w:rsidR="0080593B" w:rsidRPr="00B358E3" w:rsidRDefault="0080593B" w:rsidP="0080593B">
            <w:pPr>
              <w:pBdr>
                <w:bottom w:val="single" w:sz="4" w:space="1" w:color="auto"/>
              </w:pBdr>
              <w:spacing w:after="60"/>
              <w:rPr>
                <w:rFonts w:ascii="Arial" w:hAnsi="Arial" w:cs="Arial"/>
                <w:noProof/>
                <w:sz w:val="16"/>
                <w:szCs w:val="16"/>
              </w:rPr>
            </w:pPr>
            <w:r w:rsidRPr="00B358E3">
              <w:rPr>
                <w:rFonts w:ascii="Arial" w:hAnsi="Arial" w:cs="Arial"/>
                <w:noProof/>
                <w:sz w:val="16"/>
                <w:szCs w:val="16"/>
              </w:rPr>
              <w:t xml:space="preserve">Based on </w:t>
            </w:r>
            <w:hyperlink w:anchor="N181" w:history="1">
              <w:r w:rsidRPr="00DD414F">
                <w:rPr>
                  <w:rStyle w:val="Hyperlink"/>
                  <w:rFonts w:eastAsia="Batang"/>
                  <w:noProof/>
                  <w:kern w:val="0"/>
                  <w:sz w:val="16"/>
                  <w:szCs w:val="16"/>
                  <w:lang w:val="en-GB" w:eastAsia="en-US"/>
                </w:rPr>
                <w:t>N.181</w:t>
              </w:r>
            </w:hyperlink>
            <w:r w:rsidRPr="00B358E3">
              <w:rPr>
                <w:rFonts w:ascii="Arial" w:hAnsi="Arial" w:cs="Arial"/>
                <w:noProof/>
                <w:sz w:val="16"/>
                <w:szCs w:val="16"/>
              </w:rPr>
              <w:t>, change field description to:</w:t>
            </w:r>
          </w:p>
          <w:p w14:paraId="7AF5DC3A" w14:textId="77777777" w:rsidR="0080593B" w:rsidRPr="00B358E3" w:rsidRDefault="0080593B" w:rsidP="0080593B">
            <w:pPr>
              <w:spacing w:after="60"/>
              <w:rPr>
                <w:rFonts w:ascii="Arial" w:hAnsi="Arial" w:cs="Arial"/>
                <w:b/>
                <w:bCs/>
                <w:i/>
                <w:sz w:val="16"/>
                <w:szCs w:val="16"/>
                <w:lang w:eastAsia="en-GB"/>
              </w:rPr>
            </w:pPr>
            <w:r w:rsidRPr="00B358E3">
              <w:rPr>
                <w:rFonts w:ascii="Arial" w:hAnsi="Arial" w:cs="Arial"/>
                <w:b/>
                <w:bCs/>
                <w:i/>
                <w:sz w:val="16"/>
                <w:szCs w:val="16"/>
                <w:lang w:eastAsia="en-GB"/>
              </w:rPr>
              <w:t>ce-AuthorisationOffset</w:t>
            </w:r>
          </w:p>
          <w:p w14:paraId="450E96AE" w14:textId="77777777" w:rsidR="0080593B" w:rsidRPr="00B358E3" w:rsidRDefault="0080593B" w:rsidP="0080593B">
            <w:pPr>
              <w:spacing w:after="60"/>
              <w:rPr>
                <w:rFonts w:ascii="Arial" w:hAnsi="Arial" w:cs="Arial"/>
                <w:sz w:val="16"/>
                <w:szCs w:val="16"/>
                <w:lang w:eastAsia="en-GB"/>
              </w:rPr>
            </w:pPr>
            <w:r w:rsidRPr="00B358E3">
              <w:rPr>
                <w:rFonts w:ascii="Arial" w:hAnsi="Arial" w:cs="Arial"/>
                <w:iCs/>
                <w:noProof/>
                <w:sz w:val="16"/>
                <w:szCs w:val="16"/>
                <w:lang w:eastAsia="en-GB"/>
              </w:rPr>
              <w:t>Parameter “</w:t>
            </w:r>
            <w:r w:rsidRPr="00B358E3">
              <w:rPr>
                <w:rFonts w:ascii="Arial" w:hAnsi="Arial" w:cs="Arial"/>
                <w:bCs/>
                <w:sz w:val="16"/>
                <w:szCs w:val="16"/>
              </w:rPr>
              <w:t>Qoffset</w:t>
            </w:r>
            <w:r w:rsidRPr="00B358E3">
              <w:rPr>
                <w:rFonts w:ascii="Arial" w:hAnsi="Arial" w:cs="Arial"/>
                <w:bCs/>
                <w:sz w:val="16"/>
                <w:szCs w:val="16"/>
                <w:vertAlign w:val="subscript"/>
              </w:rPr>
              <w:t>authorization</w:t>
            </w:r>
            <w:r w:rsidRPr="00B358E3">
              <w:rPr>
                <w:rFonts w:ascii="Arial" w:hAnsi="Arial" w:cs="Arial"/>
                <w:iCs/>
                <w:sz w:val="16"/>
                <w:szCs w:val="16"/>
                <w:lang w:eastAsia="en-GB"/>
              </w:rPr>
              <w:t xml:space="preserve">“ </w:t>
            </w:r>
            <w:r w:rsidRPr="00B358E3">
              <w:rPr>
                <w:rFonts w:ascii="Arial" w:hAnsi="Arial" w:cs="Arial"/>
                <w:sz w:val="16"/>
                <w:szCs w:val="16"/>
                <w:lang w:eastAsia="en-GB"/>
              </w:rPr>
              <w:t xml:space="preserve">in TS 36.304 [4]. </w:t>
            </w:r>
          </w:p>
          <w:p w14:paraId="5BB7638E" w14:textId="77777777" w:rsidR="0080593B" w:rsidRDefault="0080593B" w:rsidP="0080593B">
            <w:pPr>
              <w:pBdr>
                <w:bottom w:val="single" w:sz="6" w:space="1" w:color="auto"/>
              </w:pBdr>
              <w:spacing w:after="60"/>
              <w:rPr>
                <w:rFonts w:ascii="Arial" w:hAnsi="Arial" w:cs="Arial"/>
                <w:noProof/>
                <w:sz w:val="16"/>
                <w:szCs w:val="16"/>
              </w:rPr>
            </w:pPr>
            <w:r w:rsidRPr="00B358E3">
              <w:rPr>
                <w:rFonts w:ascii="Arial" w:hAnsi="Arial" w:cs="Arial"/>
                <w:sz w:val="16"/>
                <w:szCs w:val="16"/>
                <w:lang w:eastAsia="en-GB"/>
              </w:rPr>
              <w:t xml:space="preserve">If </w:t>
            </w:r>
            <w:r w:rsidRPr="00E14A0B">
              <w:rPr>
                <w:rFonts w:ascii="Arial" w:hAnsi="Arial" w:cs="Arial"/>
                <w:color w:val="FF0000"/>
                <w:sz w:val="16"/>
                <w:szCs w:val="16"/>
                <w:u w:val="single"/>
                <w:lang w:eastAsia="en-GB"/>
              </w:rPr>
              <w:t>the field is</w:t>
            </w:r>
            <w:r w:rsidRPr="00B358E3">
              <w:rPr>
                <w:rFonts w:ascii="Arial" w:hAnsi="Arial" w:cs="Arial"/>
                <w:sz w:val="16"/>
                <w:szCs w:val="16"/>
                <w:lang w:eastAsia="en-GB"/>
              </w:rPr>
              <w:t xml:space="preserve"> absent, the UE applies the value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w:t>
            </w:r>
            <w:r w:rsidRPr="00E14A0B">
              <w:rPr>
                <w:rFonts w:ascii="Arial" w:hAnsi="Arial" w:cs="Arial"/>
                <w:strike/>
                <w:color w:val="FF0000"/>
                <w:sz w:val="16"/>
                <w:szCs w:val="16"/>
                <w:lang w:eastAsia="en-GB"/>
              </w:rPr>
              <w:t xml:space="preserve">according to presence of </w:t>
            </w:r>
            <w:r w:rsidRPr="00E14A0B">
              <w:rPr>
                <w:rFonts w:ascii="Arial" w:hAnsi="Arial" w:cs="Arial"/>
                <w:i/>
                <w:strike/>
                <w:color w:val="FF0000"/>
                <w:sz w:val="16"/>
                <w:szCs w:val="16"/>
                <w:lang w:eastAsia="en-GB"/>
              </w:rPr>
              <w:t>ce-authorisationOffset</w:t>
            </w:r>
            <w:r w:rsidRPr="00E14A0B">
              <w:rPr>
                <w:rFonts w:ascii="Arial" w:hAnsi="Arial" w:cs="Arial"/>
                <w:strike/>
                <w:color w:val="FF0000"/>
                <w:sz w:val="16"/>
                <w:szCs w:val="16"/>
                <w:lang w:eastAsia="en-GB"/>
              </w:rPr>
              <w:t xml:space="preserve"> </w:t>
            </w:r>
            <w:r w:rsidRPr="00B358E3">
              <w:rPr>
                <w:rFonts w:ascii="Arial" w:hAnsi="Arial" w:cs="Arial"/>
                <w:sz w:val="16"/>
                <w:szCs w:val="16"/>
                <w:lang w:eastAsia="en-GB"/>
              </w:rPr>
              <w:t xml:space="preserve">in </w:t>
            </w:r>
            <w:r w:rsidRPr="00B358E3">
              <w:rPr>
                <w:rFonts w:ascii="Arial" w:hAnsi="Arial" w:cs="Arial"/>
                <w:i/>
                <w:sz w:val="16"/>
                <w:szCs w:val="16"/>
                <w:lang w:eastAsia="en-GB"/>
              </w:rPr>
              <w:t>SystemInformationBlockType1-NB</w:t>
            </w:r>
            <w:r w:rsidRPr="00E14A0B">
              <w:rPr>
                <w:rFonts w:ascii="Arial" w:hAnsi="Arial" w:cs="Arial"/>
                <w:strike/>
                <w:color w:val="FF0000"/>
                <w:sz w:val="16"/>
                <w:szCs w:val="16"/>
                <w:lang w:eastAsia="en-GB"/>
              </w:rPr>
              <w:t xml:space="preserve"> if present. </w:t>
            </w:r>
            <w:r w:rsidRPr="00E14A0B">
              <w:rPr>
                <w:rFonts w:ascii="Arial" w:hAnsi="Arial" w:cs="Arial"/>
                <w:strike/>
                <w:noProof/>
                <w:color w:val="FF0000"/>
                <w:sz w:val="16"/>
                <w:szCs w:val="16"/>
              </w:rPr>
              <w:t>Otherwise, the UE applies the (default) value of 0 dB for “Qoffsetauthorization” in TS 36.304 [4].</w:t>
            </w:r>
          </w:p>
          <w:p w14:paraId="2E24B8C8" w14:textId="25733054" w:rsidR="0080593B" w:rsidRPr="00BD494B" w:rsidRDefault="0080593B" w:rsidP="0080593B">
            <w:pPr>
              <w:spacing w:after="60"/>
              <w:rPr>
                <w:rFonts w:ascii="Arial" w:hAnsi="Arial" w:cs="Arial"/>
                <w:noProof/>
                <w:sz w:val="16"/>
                <w:szCs w:val="16"/>
              </w:rPr>
            </w:pPr>
            <w:r w:rsidRPr="00186345">
              <w:rPr>
                <w:rFonts w:ascii="Arial" w:hAnsi="Arial" w:cs="Arial"/>
                <w:noProof/>
                <w:color w:val="1F3864" w:themeColor="accent5" w:themeShade="80"/>
                <w:sz w:val="16"/>
                <w:szCs w:val="16"/>
              </w:rPr>
              <w:t xml:space="preserve">Ericsson: Captured in </w:t>
            </w:r>
            <w:r>
              <w:rPr>
                <w:rFonts w:ascii="Arial" w:hAnsi="Arial" w:cs="Arial"/>
                <w:noProof/>
                <w:color w:val="1F3864" w:themeColor="accent5" w:themeShade="80"/>
                <w:sz w:val="16"/>
                <w:szCs w:val="16"/>
              </w:rPr>
              <w:t>W</w:t>
            </w:r>
            <w:r w:rsidRPr="00186345">
              <w:rPr>
                <w:rFonts w:ascii="Arial" w:hAnsi="Arial" w:cs="Arial"/>
                <w:noProof/>
                <w:color w:val="1F3864" w:themeColor="accent5" w:themeShade="80"/>
                <w:sz w:val="16"/>
                <w:szCs w:val="16"/>
              </w:rPr>
              <w:t>l CR</w:t>
            </w:r>
            <w:r>
              <w:rPr>
                <w:rFonts w:ascii="Arial" w:hAnsi="Arial" w:cs="Arial"/>
                <w:noProof/>
                <w:color w:val="1F3864" w:themeColor="accent5" w:themeShade="80"/>
                <w:sz w:val="16"/>
                <w:szCs w:val="16"/>
              </w:rPr>
              <w:t>.</w:t>
            </w:r>
          </w:p>
        </w:tc>
        <w:tc>
          <w:tcPr>
            <w:tcW w:w="1580" w:type="dxa"/>
          </w:tcPr>
          <w:p w14:paraId="4F11D604"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7A4C2693"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51D19630" w14:textId="5670CE69" w:rsidR="0080593B" w:rsidRPr="00BD494B"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BD494B" w14:paraId="39674B10" w14:textId="77777777" w:rsidTr="00571106">
        <w:tc>
          <w:tcPr>
            <w:tcW w:w="833" w:type="dxa"/>
          </w:tcPr>
          <w:p w14:paraId="2E8CE781" w14:textId="1B8CA8ED" w:rsidR="0080593B" w:rsidRPr="00BD494B" w:rsidRDefault="0080593B" w:rsidP="0080593B">
            <w:pPr>
              <w:spacing w:after="60"/>
              <w:rPr>
                <w:rFonts w:ascii="Arial" w:hAnsi="Arial" w:cs="Arial"/>
                <w:noProof/>
                <w:sz w:val="16"/>
                <w:szCs w:val="16"/>
              </w:rPr>
            </w:pPr>
            <w:r w:rsidRPr="00B358E3">
              <w:rPr>
                <w:rFonts w:ascii="Arial" w:hAnsi="Arial" w:cs="Arial"/>
                <w:noProof/>
                <w:sz w:val="16"/>
                <w:szCs w:val="16"/>
              </w:rPr>
              <w:t>N.184</w:t>
            </w:r>
          </w:p>
        </w:tc>
        <w:tc>
          <w:tcPr>
            <w:tcW w:w="3033" w:type="dxa"/>
          </w:tcPr>
          <w:p w14:paraId="6E9A1E7F" w14:textId="7E394CC2" w:rsidR="0080593B" w:rsidRPr="00BD494B" w:rsidRDefault="0080593B" w:rsidP="0080593B">
            <w:pPr>
              <w:spacing w:after="60"/>
              <w:rPr>
                <w:rFonts w:ascii="Arial" w:hAnsi="Arial" w:cs="Arial"/>
                <w:noProof/>
                <w:sz w:val="16"/>
                <w:szCs w:val="16"/>
              </w:rPr>
            </w:pPr>
            <w:r w:rsidRPr="008F1FFF">
              <w:rPr>
                <w:rFonts w:ascii="Arial" w:eastAsia="PMingLiU" w:hAnsi="Arial" w:cs="Arial" w:hint="eastAsia"/>
                <w:noProof/>
                <w:sz w:val="16"/>
                <w:szCs w:val="16"/>
                <w:lang w:eastAsia="zh-TW"/>
              </w:rPr>
              <w:t>6.7.</w:t>
            </w:r>
            <w:r>
              <w:rPr>
                <w:rFonts w:ascii="Arial" w:eastAsia="PMingLiU" w:hAnsi="Arial" w:cs="Arial"/>
                <w:noProof/>
                <w:sz w:val="16"/>
                <w:szCs w:val="16"/>
                <w:lang w:eastAsia="zh-TW"/>
              </w:rPr>
              <w:t>3.1</w:t>
            </w:r>
            <w:r w:rsidRPr="008F1FFF">
              <w:rPr>
                <w:rFonts w:ascii="Arial" w:eastAsia="PMingLiU" w:hAnsi="Arial" w:cs="Arial" w:hint="eastAsia"/>
                <w:noProof/>
                <w:sz w:val="16"/>
                <w:szCs w:val="16"/>
                <w:lang w:eastAsia="zh-TW"/>
              </w:rPr>
              <w:t xml:space="preserve"> </w:t>
            </w:r>
            <w:r w:rsidRPr="00B358E3">
              <w:rPr>
                <w:rFonts w:ascii="Arial" w:hAnsi="Arial" w:cs="Arial"/>
                <w:noProof/>
                <w:sz w:val="16"/>
                <w:szCs w:val="16"/>
              </w:rPr>
              <w:t>SystemInformationBlockType5-NB::powerClass14dBm-Offset</w:t>
            </w:r>
          </w:p>
        </w:tc>
        <w:tc>
          <w:tcPr>
            <w:tcW w:w="4961" w:type="dxa"/>
          </w:tcPr>
          <w:p w14:paraId="2990D7CA" w14:textId="7742A54F" w:rsidR="0080593B" w:rsidRPr="00BD494B" w:rsidRDefault="0080593B" w:rsidP="0080593B">
            <w:pPr>
              <w:spacing w:after="60"/>
              <w:rPr>
                <w:rFonts w:ascii="Arial" w:hAnsi="Arial" w:cs="Arial"/>
                <w:noProof/>
                <w:sz w:val="16"/>
                <w:szCs w:val="16"/>
              </w:rPr>
            </w:pPr>
            <w:r w:rsidRPr="00B358E3">
              <w:rPr>
                <w:rFonts w:ascii="Arial" w:hAnsi="Arial" w:cs="Arial"/>
                <w:noProof/>
                <w:sz w:val="16"/>
                <w:szCs w:val="16"/>
              </w:rPr>
              <w:t>Clarify field description</w:t>
            </w:r>
          </w:p>
        </w:tc>
        <w:tc>
          <w:tcPr>
            <w:tcW w:w="682" w:type="dxa"/>
          </w:tcPr>
          <w:p w14:paraId="34B3185B" w14:textId="52CCCB33" w:rsidR="0080593B" w:rsidRPr="00BD494B" w:rsidRDefault="0080593B" w:rsidP="0080593B">
            <w:pPr>
              <w:spacing w:after="60"/>
              <w:rPr>
                <w:rFonts w:ascii="Arial" w:hAnsi="Arial" w:cs="Arial"/>
                <w:noProof/>
                <w:sz w:val="16"/>
                <w:szCs w:val="16"/>
              </w:rPr>
            </w:pPr>
            <w:r w:rsidRPr="00B358E3">
              <w:rPr>
                <w:rFonts w:ascii="Arial" w:hAnsi="Arial" w:cs="Arial"/>
                <w:noProof/>
                <w:sz w:val="16"/>
                <w:szCs w:val="16"/>
              </w:rPr>
              <w:t>2</w:t>
            </w:r>
          </w:p>
        </w:tc>
        <w:tc>
          <w:tcPr>
            <w:tcW w:w="4542" w:type="dxa"/>
          </w:tcPr>
          <w:p w14:paraId="159C34FA" w14:textId="77777777" w:rsidR="0080593B" w:rsidRPr="00B358E3" w:rsidRDefault="0080593B" w:rsidP="0080593B">
            <w:pPr>
              <w:pBdr>
                <w:bottom w:val="single" w:sz="4" w:space="1" w:color="auto"/>
              </w:pBdr>
              <w:spacing w:after="60"/>
              <w:rPr>
                <w:rFonts w:ascii="Arial" w:hAnsi="Arial" w:cs="Arial"/>
                <w:noProof/>
                <w:sz w:val="16"/>
                <w:szCs w:val="16"/>
              </w:rPr>
            </w:pPr>
            <w:r w:rsidRPr="00B358E3">
              <w:rPr>
                <w:rFonts w:ascii="Arial" w:hAnsi="Arial" w:cs="Arial"/>
                <w:noProof/>
                <w:sz w:val="16"/>
                <w:szCs w:val="16"/>
              </w:rPr>
              <w:t xml:space="preserve">Based on </w:t>
            </w:r>
            <w:hyperlink w:anchor="N182" w:history="1">
              <w:r w:rsidRPr="00161568">
                <w:rPr>
                  <w:rStyle w:val="Hyperlink"/>
                  <w:rFonts w:eastAsia="Batang"/>
                  <w:noProof/>
                  <w:kern w:val="0"/>
                  <w:sz w:val="16"/>
                  <w:szCs w:val="16"/>
                  <w:lang w:val="en-GB" w:eastAsia="en-US"/>
                </w:rPr>
                <w:t>N.182</w:t>
              </w:r>
            </w:hyperlink>
            <w:r w:rsidRPr="00B358E3">
              <w:rPr>
                <w:rFonts w:ascii="Arial" w:hAnsi="Arial" w:cs="Arial"/>
                <w:noProof/>
                <w:sz w:val="16"/>
                <w:szCs w:val="16"/>
              </w:rPr>
              <w:t>, change field description to:</w:t>
            </w:r>
          </w:p>
          <w:p w14:paraId="24A91F4F" w14:textId="77777777" w:rsidR="0080593B" w:rsidRPr="00B358E3" w:rsidRDefault="0080593B" w:rsidP="0080593B">
            <w:pPr>
              <w:pBdr>
                <w:bottom w:val="single" w:sz="4" w:space="1" w:color="auto"/>
              </w:pBdr>
              <w:spacing w:after="60"/>
              <w:rPr>
                <w:rFonts w:ascii="Arial" w:hAnsi="Arial" w:cs="Arial"/>
                <w:b/>
                <w:i/>
                <w:sz w:val="16"/>
                <w:szCs w:val="16"/>
                <w:lang w:eastAsia="en-GB"/>
              </w:rPr>
            </w:pPr>
            <w:r w:rsidRPr="00B358E3">
              <w:rPr>
                <w:rFonts w:ascii="Arial" w:hAnsi="Arial" w:cs="Arial"/>
                <w:b/>
                <w:i/>
                <w:sz w:val="16"/>
                <w:szCs w:val="16"/>
              </w:rPr>
              <w:t>powerClass14dBm-Offset</w:t>
            </w:r>
            <w:r w:rsidRPr="00B358E3">
              <w:rPr>
                <w:rFonts w:ascii="Arial" w:hAnsi="Arial" w:cs="Arial"/>
                <w:b/>
                <w:i/>
                <w:sz w:val="16"/>
                <w:szCs w:val="16"/>
                <w:lang w:eastAsia="en-GB"/>
              </w:rPr>
              <w:t xml:space="preserve"> </w:t>
            </w:r>
          </w:p>
          <w:p w14:paraId="0722CDEE" w14:textId="77777777" w:rsidR="0080593B" w:rsidRDefault="0080593B" w:rsidP="0080593B">
            <w:pPr>
              <w:pBdr>
                <w:bottom w:val="single" w:sz="4" w:space="1" w:color="auto"/>
              </w:pBdr>
              <w:spacing w:after="60"/>
              <w:rPr>
                <w:rFonts w:ascii="Arial" w:hAnsi="Arial" w:cs="Arial"/>
                <w:noProof/>
                <w:sz w:val="16"/>
                <w:szCs w:val="16"/>
              </w:rPr>
            </w:pPr>
            <w:r w:rsidRPr="00B358E3">
              <w:rPr>
                <w:rFonts w:ascii="Arial" w:hAnsi="Arial" w:cs="Arial"/>
                <w:sz w:val="16"/>
                <w:szCs w:val="16"/>
                <w:lang w:eastAsia="en-GB"/>
              </w:rPr>
              <w:t>Parameter “Poffset” in TS 36.304 [4],</w:t>
            </w:r>
            <w:r w:rsidRPr="00B358E3" w:rsidDel="000B3493">
              <w:rPr>
                <w:rFonts w:ascii="Arial" w:hAnsi="Arial" w:cs="Arial"/>
                <w:i/>
                <w:sz w:val="16"/>
                <w:szCs w:val="16"/>
              </w:rPr>
              <w:t xml:space="preserve"> </w:t>
            </w:r>
            <w:r w:rsidRPr="00B358E3">
              <w:rPr>
                <w:rFonts w:ascii="Arial" w:hAnsi="Arial" w:cs="Arial"/>
                <w:sz w:val="16"/>
                <w:szCs w:val="16"/>
                <w:lang w:eastAsia="en-GB"/>
              </w:rPr>
              <w:t xml:space="preserve">only applicable for UE supporting </w:t>
            </w:r>
            <w:r w:rsidRPr="00B358E3">
              <w:rPr>
                <w:rFonts w:ascii="Arial" w:hAnsi="Arial" w:cs="Arial"/>
                <w:i/>
                <w:sz w:val="16"/>
                <w:szCs w:val="16"/>
              </w:rPr>
              <w:t>powerClassNB-14dBm</w:t>
            </w:r>
            <w:r w:rsidRPr="00B358E3">
              <w:rPr>
                <w:rFonts w:ascii="Arial" w:hAnsi="Arial" w:cs="Arial"/>
                <w:sz w:val="16"/>
                <w:szCs w:val="16"/>
                <w:lang w:eastAsia="en-GB"/>
              </w:rPr>
              <w:t>.</w:t>
            </w:r>
            <w:r w:rsidRPr="00B358E3">
              <w:rPr>
                <w:rFonts w:ascii="Arial" w:hAnsi="Arial" w:cs="Arial"/>
                <w:iCs/>
                <w:sz w:val="16"/>
                <w:szCs w:val="16"/>
                <w:lang w:eastAsia="en-GB"/>
              </w:rPr>
              <w:t xml:space="preserve"> If the field is absent, the UE</w:t>
            </w:r>
            <w:r w:rsidRPr="00B358E3">
              <w:rPr>
                <w:rFonts w:ascii="Arial" w:hAnsi="Arial" w:cs="Arial"/>
                <w:sz w:val="16"/>
                <w:szCs w:val="16"/>
                <w:lang w:eastAsia="en-GB"/>
              </w:rPr>
              <w:t xml:space="preserve"> applies the value according to presence of ce-</w:t>
            </w:r>
            <w:r w:rsidRPr="00B358E3">
              <w:rPr>
                <w:rFonts w:ascii="Arial" w:hAnsi="Arial" w:cs="Arial"/>
                <w:i/>
                <w:sz w:val="16"/>
                <w:szCs w:val="16"/>
                <w:lang w:eastAsia="en-GB"/>
              </w:rPr>
              <w:t>authorisationOffset</w:t>
            </w:r>
            <w:r w:rsidRPr="00B358E3">
              <w:rPr>
                <w:rFonts w:ascii="Arial" w:hAnsi="Arial" w:cs="Arial"/>
                <w:sz w:val="16"/>
                <w:szCs w:val="16"/>
                <w:lang w:eastAsia="en-GB"/>
              </w:rPr>
              <w:t xml:space="preserve"> in </w:t>
            </w:r>
            <w:r w:rsidRPr="00B358E3">
              <w:rPr>
                <w:rFonts w:ascii="Arial" w:hAnsi="Arial" w:cs="Arial"/>
                <w:i/>
                <w:sz w:val="16"/>
                <w:szCs w:val="16"/>
                <w:lang w:eastAsia="en-GB"/>
              </w:rPr>
              <w:t>SystemInformationBlockType1-NB</w:t>
            </w:r>
            <w:r w:rsidRPr="00B358E3">
              <w:rPr>
                <w:rFonts w:ascii="Arial" w:hAnsi="Arial" w:cs="Arial"/>
                <w:sz w:val="16"/>
                <w:szCs w:val="16"/>
                <w:lang w:eastAsia="en-GB"/>
              </w:rPr>
              <w:t>.</w:t>
            </w:r>
            <w:r w:rsidRPr="00B358E3">
              <w:rPr>
                <w:rFonts w:ascii="Arial" w:hAnsi="Arial" w:cs="Arial"/>
                <w:noProof/>
                <w:sz w:val="16"/>
                <w:szCs w:val="16"/>
              </w:rPr>
              <w:t>”</w:t>
            </w:r>
          </w:p>
          <w:p w14:paraId="5D42C7BA" w14:textId="77777777" w:rsidR="0080593B" w:rsidRDefault="0080593B" w:rsidP="0080593B">
            <w:pPr>
              <w:spacing w:after="60"/>
              <w:rPr>
                <w:rFonts w:ascii="Arial" w:hAnsi="Arial" w:cs="Arial"/>
                <w:i/>
                <w:noProof/>
                <w:color w:val="1F3864" w:themeColor="accent5" w:themeShade="80"/>
                <w:sz w:val="16"/>
                <w:szCs w:val="16"/>
              </w:rPr>
            </w:pPr>
            <w:r w:rsidRPr="00A52C91">
              <w:rPr>
                <w:rFonts w:ascii="Arial" w:hAnsi="Arial" w:cs="Arial"/>
                <w:noProof/>
                <w:color w:val="1F3864" w:themeColor="accent5" w:themeShade="80"/>
                <w:sz w:val="16"/>
                <w:szCs w:val="16"/>
              </w:rPr>
              <w:t xml:space="preserve">HW: the second sentence should refer to </w:t>
            </w:r>
            <w:r w:rsidRPr="00A52C91">
              <w:rPr>
                <w:rFonts w:ascii="Arial" w:hAnsi="Arial" w:cs="Arial"/>
                <w:i/>
                <w:noProof/>
                <w:color w:val="1F3864" w:themeColor="accent5" w:themeShade="80"/>
                <w:sz w:val="16"/>
                <w:szCs w:val="16"/>
              </w:rPr>
              <w:t>powerClass14dBm-Offset</w:t>
            </w:r>
            <w:r w:rsidRPr="00A52C91">
              <w:rPr>
                <w:rFonts w:ascii="Arial" w:hAnsi="Arial" w:cs="Arial"/>
                <w:noProof/>
                <w:color w:val="1F3864" w:themeColor="accent5" w:themeShade="80"/>
                <w:sz w:val="16"/>
                <w:szCs w:val="16"/>
              </w:rPr>
              <w:t xml:space="preserve">  instead of </w:t>
            </w:r>
            <w:r w:rsidRPr="00A52C91">
              <w:rPr>
                <w:rFonts w:ascii="Arial" w:hAnsi="Arial" w:cs="Arial"/>
                <w:i/>
                <w:noProof/>
                <w:color w:val="1F3864" w:themeColor="accent5" w:themeShade="80"/>
                <w:sz w:val="16"/>
                <w:szCs w:val="16"/>
              </w:rPr>
              <w:t xml:space="preserve">authorisationOffset </w:t>
            </w:r>
          </w:p>
          <w:p w14:paraId="55BA28D5" w14:textId="65F5011C" w:rsidR="0080593B" w:rsidRPr="00BD494B" w:rsidRDefault="0080593B" w:rsidP="0080593B">
            <w:pPr>
              <w:spacing w:after="60"/>
              <w:rPr>
                <w:rFonts w:ascii="Arial" w:hAnsi="Arial" w:cs="Arial"/>
                <w:noProof/>
                <w:sz w:val="16"/>
                <w:szCs w:val="16"/>
              </w:rPr>
            </w:pPr>
            <w:r w:rsidRPr="00186345">
              <w:rPr>
                <w:rFonts w:ascii="Arial" w:hAnsi="Arial" w:cs="Arial"/>
                <w:noProof/>
                <w:color w:val="1F3864" w:themeColor="accent5" w:themeShade="80"/>
                <w:sz w:val="16"/>
                <w:szCs w:val="16"/>
              </w:rPr>
              <w:t xml:space="preserve">Ericsson: Captured in </w:t>
            </w:r>
            <w:r>
              <w:rPr>
                <w:rFonts w:ascii="Arial" w:hAnsi="Arial" w:cs="Arial"/>
                <w:noProof/>
                <w:color w:val="1F3864" w:themeColor="accent5" w:themeShade="80"/>
                <w:sz w:val="16"/>
                <w:szCs w:val="16"/>
              </w:rPr>
              <w:t>W</w:t>
            </w:r>
            <w:r w:rsidRPr="00186345">
              <w:rPr>
                <w:rFonts w:ascii="Arial" w:hAnsi="Arial" w:cs="Arial"/>
                <w:noProof/>
                <w:color w:val="1F3864" w:themeColor="accent5" w:themeShade="80"/>
                <w:sz w:val="16"/>
                <w:szCs w:val="16"/>
              </w:rPr>
              <w:t>l CR</w:t>
            </w:r>
          </w:p>
        </w:tc>
        <w:tc>
          <w:tcPr>
            <w:tcW w:w="1580" w:type="dxa"/>
          </w:tcPr>
          <w:p w14:paraId="03388783"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2AB35521"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61BD620C" w14:textId="3CD590BB" w:rsidR="0080593B" w:rsidRPr="00BD494B"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BD494B" w14:paraId="37E570B8" w14:textId="77777777" w:rsidTr="00571106">
        <w:tc>
          <w:tcPr>
            <w:tcW w:w="833" w:type="dxa"/>
          </w:tcPr>
          <w:p w14:paraId="4AB78372" w14:textId="681E3A2F" w:rsidR="0080593B" w:rsidRPr="00BD494B" w:rsidRDefault="0080593B" w:rsidP="0080593B">
            <w:pPr>
              <w:spacing w:after="60"/>
              <w:rPr>
                <w:rFonts w:ascii="Arial" w:hAnsi="Arial" w:cs="Arial"/>
                <w:noProof/>
                <w:sz w:val="16"/>
                <w:szCs w:val="16"/>
              </w:rPr>
            </w:pPr>
            <w:r w:rsidRPr="00746EE5">
              <w:rPr>
                <w:rFonts w:ascii="Arial" w:hAnsi="Arial" w:cs="Arial"/>
                <w:noProof/>
                <w:sz w:val="16"/>
                <w:szCs w:val="16"/>
              </w:rPr>
              <w:t>I.037</w:t>
            </w:r>
          </w:p>
        </w:tc>
        <w:tc>
          <w:tcPr>
            <w:tcW w:w="3033" w:type="dxa"/>
          </w:tcPr>
          <w:p w14:paraId="7D3A960F" w14:textId="6AAB1E9F" w:rsidR="0080593B" w:rsidRPr="00BD494B" w:rsidRDefault="0080593B" w:rsidP="0080593B">
            <w:pPr>
              <w:spacing w:after="60"/>
              <w:rPr>
                <w:rFonts w:ascii="Arial" w:hAnsi="Arial" w:cs="Arial"/>
                <w:noProof/>
                <w:sz w:val="16"/>
                <w:szCs w:val="16"/>
              </w:rPr>
            </w:pPr>
            <w:r w:rsidRPr="00746EE5">
              <w:rPr>
                <w:rFonts w:ascii="Arial" w:hAnsi="Arial" w:cs="Arial"/>
                <w:noProof/>
                <w:sz w:val="16"/>
                <w:szCs w:val="16"/>
              </w:rPr>
              <w:t>6.7.3.1</w:t>
            </w:r>
            <w:r w:rsidRPr="00746EE5">
              <w:rPr>
                <w:rFonts w:ascii="Arial" w:hAnsi="Arial" w:cs="Arial"/>
                <w:sz w:val="16"/>
                <w:szCs w:val="16"/>
              </w:rPr>
              <w:t xml:space="preserve"> </w:t>
            </w:r>
            <w:r w:rsidRPr="00746EE5">
              <w:rPr>
                <w:rFonts w:ascii="Arial" w:hAnsi="Arial" w:cs="Arial"/>
                <w:noProof/>
                <w:sz w:val="16"/>
                <w:szCs w:val="16"/>
              </w:rPr>
              <w:t>SystemInformationBlockType3-NB field descriptions</w:t>
            </w:r>
          </w:p>
        </w:tc>
        <w:tc>
          <w:tcPr>
            <w:tcW w:w="4961" w:type="dxa"/>
          </w:tcPr>
          <w:p w14:paraId="41C2BC23" w14:textId="77777777" w:rsidR="0080593B" w:rsidRPr="00746EE5" w:rsidRDefault="0080593B" w:rsidP="0080593B">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can be improved by adding definition of the values. Furthermore, a redundant “is” in the description of powerClass14dBm-Offset needs to be removed.</w:t>
            </w:r>
          </w:p>
          <w:p w14:paraId="4B9BC1FF" w14:textId="77777777" w:rsidR="0080593B" w:rsidRPr="00BD494B" w:rsidRDefault="0080593B" w:rsidP="0080593B">
            <w:pPr>
              <w:spacing w:after="60"/>
              <w:rPr>
                <w:rFonts w:ascii="Arial" w:hAnsi="Arial" w:cs="Arial"/>
                <w:noProof/>
                <w:sz w:val="16"/>
                <w:szCs w:val="16"/>
              </w:rPr>
            </w:pPr>
          </w:p>
        </w:tc>
        <w:tc>
          <w:tcPr>
            <w:tcW w:w="682" w:type="dxa"/>
          </w:tcPr>
          <w:p w14:paraId="316E39EA" w14:textId="66B866A6" w:rsidR="0080593B" w:rsidRPr="00BD494B" w:rsidRDefault="0080593B" w:rsidP="0080593B">
            <w:pPr>
              <w:spacing w:after="60"/>
              <w:rPr>
                <w:rFonts w:ascii="Arial" w:hAnsi="Arial" w:cs="Arial"/>
                <w:noProof/>
                <w:sz w:val="16"/>
                <w:szCs w:val="16"/>
              </w:rPr>
            </w:pPr>
            <w:r w:rsidRPr="00746EE5">
              <w:rPr>
                <w:rFonts w:ascii="Arial" w:hAnsi="Arial" w:cs="Arial"/>
                <w:noProof/>
                <w:sz w:val="16"/>
                <w:szCs w:val="16"/>
              </w:rPr>
              <w:t>2</w:t>
            </w:r>
          </w:p>
        </w:tc>
        <w:tc>
          <w:tcPr>
            <w:tcW w:w="4542" w:type="dxa"/>
          </w:tcPr>
          <w:p w14:paraId="4B46E9A3" w14:textId="77777777" w:rsidR="0080593B" w:rsidRPr="00746EE5" w:rsidRDefault="0080593B" w:rsidP="0080593B">
            <w:pPr>
              <w:pBdr>
                <w:bottom w:val="single" w:sz="4" w:space="1" w:color="auto"/>
              </w:pBd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14:paraId="7A7DEB4D" w14:textId="77777777" w:rsidR="0080593B" w:rsidRPr="00746EE5" w:rsidRDefault="0080593B" w:rsidP="0080593B">
            <w:pPr>
              <w:pBdr>
                <w:bottom w:val="single" w:sz="4" w:space="1" w:color="auto"/>
              </w:pBdr>
              <w:spacing w:after="60"/>
              <w:rPr>
                <w:rFonts w:ascii="Arial" w:hAnsi="Arial" w:cs="Arial"/>
                <w:noProof/>
                <w:sz w:val="16"/>
                <w:szCs w:val="16"/>
              </w:rPr>
            </w:pPr>
          </w:p>
          <w:p w14:paraId="4BB8E80D" w14:textId="77777777" w:rsidR="0080593B" w:rsidRPr="00746EE5" w:rsidRDefault="0080593B" w:rsidP="0080593B">
            <w:pPr>
              <w:keepNext/>
              <w:keepLines/>
              <w:pBdr>
                <w:bottom w:val="single" w:sz="4" w:space="1" w:color="auto"/>
              </w:pBdr>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14:paraId="0FAB16F6" w14:textId="77777777" w:rsidR="0080593B" w:rsidRPr="00746EE5" w:rsidRDefault="0080593B" w:rsidP="0080593B">
            <w:pPr>
              <w:keepNext/>
              <w:keepLines/>
              <w:pBdr>
                <w:bottom w:val="single" w:sz="4" w:space="1" w:color="auto"/>
              </w:pBdr>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14:paraId="319CA5D9" w14:textId="77777777" w:rsidR="0080593B" w:rsidRPr="00746EE5" w:rsidRDefault="0080593B" w:rsidP="0080593B">
            <w:pPr>
              <w:pBdr>
                <w:bottom w:val="single" w:sz="4" w:space="1" w:color="auto"/>
              </w:pBdr>
              <w:spacing w:after="60"/>
              <w:rPr>
                <w:rFonts w:ascii="Arial" w:hAnsi="Arial" w:cs="Arial"/>
                <w:noProof/>
                <w:sz w:val="16"/>
                <w:szCs w:val="16"/>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14:paraId="61933E70" w14:textId="77777777" w:rsidR="0080593B" w:rsidRPr="00746EE5" w:rsidRDefault="0080593B" w:rsidP="0080593B">
            <w:pPr>
              <w:pBdr>
                <w:bottom w:val="single" w:sz="4" w:space="1" w:color="auto"/>
              </w:pBdr>
              <w:spacing w:after="60"/>
              <w:rPr>
                <w:rFonts w:ascii="Arial" w:hAnsi="Arial" w:cs="Arial"/>
                <w:noProof/>
                <w:sz w:val="16"/>
                <w:szCs w:val="16"/>
              </w:rPr>
            </w:pPr>
          </w:p>
          <w:p w14:paraId="68CF28E6" w14:textId="77777777" w:rsidR="0080593B" w:rsidRPr="00746EE5" w:rsidRDefault="0080593B" w:rsidP="0080593B">
            <w:pPr>
              <w:keepNext/>
              <w:keepLines/>
              <w:pBdr>
                <w:bottom w:val="single" w:sz="4" w:space="1" w:color="auto"/>
              </w:pBdr>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14:paraId="6E60F411" w14:textId="77777777" w:rsidR="0080593B" w:rsidRPr="00746EE5" w:rsidRDefault="0080593B" w:rsidP="0080593B">
            <w:pPr>
              <w:keepNext/>
              <w:keepLines/>
              <w:pBdr>
                <w:bottom w:val="single" w:sz="4" w:space="1" w:color="auto"/>
              </w:pBdr>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14:paraId="18801B53" w14:textId="77777777" w:rsidR="0080593B" w:rsidRPr="00746EE5" w:rsidRDefault="0080593B" w:rsidP="0080593B">
            <w:pPr>
              <w:keepNext/>
              <w:keepLines/>
              <w:pBdr>
                <w:bottom w:val="single" w:sz="4" w:space="1" w:color="auto"/>
              </w:pBdr>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14:paraId="05A50F68" w14:textId="77777777" w:rsidR="0080593B" w:rsidRDefault="0080593B" w:rsidP="0080593B">
            <w:pPr>
              <w:pBdr>
                <w:bottom w:val="single" w:sz="4" w:space="1" w:color="auto"/>
              </w:pBdr>
              <w:spacing w:after="60"/>
              <w:rPr>
                <w:rFonts w:ascii="Arial" w:eastAsia="Times New Roman" w:hAnsi="Arial" w:cs="Arial"/>
                <w:sz w:val="16"/>
                <w:szCs w:val="16"/>
                <w:lang w:eastAsia="en-GB"/>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p w14:paraId="284CAA80" w14:textId="77777777" w:rsidR="0080593B" w:rsidRPr="00C37279" w:rsidRDefault="0080593B" w:rsidP="0080593B">
            <w:pPr>
              <w:spacing w:after="60"/>
              <w:rPr>
                <w:rFonts w:ascii="Arial" w:eastAsia="Times New Roman" w:hAnsi="Arial" w:cs="Arial"/>
                <w:color w:val="1F3864" w:themeColor="accent5" w:themeShade="80"/>
                <w:sz w:val="16"/>
                <w:szCs w:val="16"/>
                <w:lang w:eastAsia="en-GB"/>
              </w:rPr>
            </w:pPr>
            <w:r w:rsidRPr="00A52C91">
              <w:rPr>
                <w:rFonts w:ascii="Arial" w:eastAsia="Times New Roman" w:hAnsi="Arial" w:cs="Arial"/>
                <w:color w:val="1F3864" w:themeColor="accent5" w:themeShade="80"/>
                <w:sz w:val="16"/>
                <w:szCs w:val="16"/>
                <w:lang w:eastAsia="en-GB"/>
              </w:rPr>
              <w:t>HW: seems OK (need to be combined with N.183 &amp; N.184)</w:t>
            </w:r>
            <w:r>
              <w:rPr>
                <w:rFonts w:ascii="Arial" w:eastAsia="Times New Roman" w:hAnsi="Arial" w:cs="Arial"/>
                <w:color w:val="1F3864" w:themeColor="accent5" w:themeShade="80"/>
                <w:sz w:val="16"/>
                <w:szCs w:val="16"/>
                <w:lang w:eastAsia="en-GB"/>
              </w:rPr>
              <w:t xml:space="preserve">. </w:t>
            </w:r>
            <w:r w:rsidRPr="00C37279">
              <w:rPr>
                <w:rFonts w:ascii="Arial" w:eastAsia="Times New Roman" w:hAnsi="Arial" w:cs="Arial"/>
                <w:color w:val="1F3864" w:themeColor="accent5" w:themeShade="80"/>
                <w:sz w:val="16"/>
                <w:szCs w:val="16"/>
                <w:lang w:eastAsia="en-GB"/>
              </w:rPr>
              <w:t xml:space="preserve">Capture the two first changes in the general CR. </w:t>
            </w:r>
          </w:p>
          <w:p w14:paraId="2035C04D" w14:textId="77777777" w:rsidR="0080593B" w:rsidRDefault="0080593B" w:rsidP="0080593B">
            <w:pPr>
              <w:spacing w:after="60"/>
              <w:rPr>
                <w:rFonts w:ascii="Arial" w:eastAsia="Times New Roman" w:hAnsi="Arial" w:cs="Arial"/>
                <w:color w:val="1F3864" w:themeColor="accent5" w:themeShade="80"/>
                <w:sz w:val="16"/>
                <w:szCs w:val="16"/>
                <w:lang w:eastAsia="en-GB"/>
              </w:rPr>
            </w:pPr>
            <w:r w:rsidRPr="00C37279">
              <w:rPr>
                <w:rFonts w:ascii="Arial" w:eastAsia="Times New Roman" w:hAnsi="Arial" w:cs="Arial"/>
                <w:color w:val="1F3864" w:themeColor="accent5" w:themeShade="80"/>
                <w:sz w:val="16"/>
                <w:szCs w:val="16"/>
                <w:lang w:eastAsia="en-GB"/>
              </w:rPr>
              <w:t>The 3rd change is covered by N.184</w:t>
            </w:r>
            <w:r>
              <w:rPr>
                <w:rFonts w:ascii="Arial" w:eastAsia="Times New Roman" w:hAnsi="Arial" w:cs="Arial"/>
                <w:color w:val="1F3864" w:themeColor="accent5" w:themeShade="80"/>
                <w:sz w:val="16"/>
                <w:szCs w:val="16"/>
                <w:lang w:eastAsia="en-GB"/>
              </w:rPr>
              <w:t>.</w:t>
            </w:r>
          </w:p>
          <w:p w14:paraId="6CB09D86" w14:textId="491F0E9B" w:rsidR="0080593B" w:rsidRPr="00BD494B" w:rsidRDefault="0080593B" w:rsidP="0080593B">
            <w:pPr>
              <w:spacing w:after="60"/>
              <w:rPr>
                <w:rFonts w:ascii="Arial" w:hAnsi="Arial" w:cs="Arial"/>
                <w:noProof/>
                <w:sz w:val="16"/>
                <w:szCs w:val="16"/>
              </w:rPr>
            </w:pPr>
            <w:r>
              <w:rPr>
                <w:rFonts w:ascii="Arial" w:eastAsia="Times New Roman" w:hAnsi="Arial" w:cs="Arial"/>
                <w:color w:val="1F3864" w:themeColor="accent5" w:themeShade="80"/>
                <w:sz w:val="16"/>
                <w:szCs w:val="16"/>
                <w:lang w:eastAsia="en-GB"/>
              </w:rPr>
              <w:t>Ericsson: Captured in WI CR.</w:t>
            </w:r>
          </w:p>
        </w:tc>
        <w:tc>
          <w:tcPr>
            <w:tcW w:w="1580" w:type="dxa"/>
          </w:tcPr>
          <w:p w14:paraId="478038D5" w14:textId="77777777" w:rsidR="0080593B" w:rsidRDefault="0080593B" w:rsidP="0080593B">
            <w:pPr>
              <w:spacing w:after="60"/>
              <w:rPr>
                <w:rFonts w:ascii="Arial" w:hAnsi="Arial" w:cs="Arial"/>
                <w:noProof/>
                <w:sz w:val="16"/>
                <w:szCs w:val="16"/>
              </w:rPr>
            </w:pPr>
            <w:r>
              <w:rPr>
                <w:rFonts w:ascii="Arial" w:hAnsi="Arial" w:cs="Arial"/>
                <w:noProof/>
                <w:sz w:val="16"/>
                <w:szCs w:val="16"/>
              </w:rPr>
              <w:t>CR Closed</w:t>
            </w:r>
          </w:p>
          <w:p w14:paraId="1D112C22"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36D6C548"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4E97FD83" w14:textId="685B2615" w:rsidR="0080593B" w:rsidRPr="00BD494B" w:rsidRDefault="0080593B" w:rsidP="0080593B">
            <w:pPr>
              <w:spacing w:after="60"/>
              <w:rPr>
                <w:rFonts w:ascii="Arial" w:hAnsi="Arial" w:cs="Arial"/>
                <w:noProof/>
                <w:sz w:val="16"/>
                <w:szCs w:val="16"/>
              </w:rPr>
            </w:pPr>
            <w:r>
              <w:rPr>
                <w:rFonts w:ascii="Arial" w:hAnsi="Arial" w:cs="Arial"/>
                <w:noProof/>
                <w:sz w:val="16"/>
                <w:szCs w:val="16"/>
                <w:lang w:val="en-US"/>
              </w:rPr>
              <w:t>N</w:t>
            </w:r>
            <w:r w:rsidRPr="00F60168">
              <w:rPr>
                <w:rFonts w:ascii="Arial" w:hAnsi="Arial" w:cs="Arial"/>
                <w:noProof/>
                <w:sz w:val="16"/>
                <w:szCs w:val="16"/>
                <w:lang w:val="en-US"/>
              </w:rPr>
              <w:t>B_IOTenh-Core</w:t>
            </w:r>
          </w:p>
        </w:tc>
      </w:tr>
      <w:tr w:rsidR="0080593B" w:rsidRPr="00BD494B" w14:paraId="2B6AFB30" w14:textId="77777777" w:rsidTr="00571106">
        <w:tc>
          <w:tcPr>
            <w:tcW w:w="833" w:type="dxa"/>
          </w:tcPr>
          <w:p w14:paraId="78220C6C" w14:textId="0A61409C" w:rsidR="0080593B" w:rsidRPr="00BD494B" w:rsidRDefault="0080593B" w:rsidP="0080593B">
            <w:pPr>
              <w:spacing w:after="60"/>
              <w:rPr>
                <w:rFonts w:ascii="Arial" w:hAnsi="Arial" w:cs="Arial"/>
                <w:noProof/>
                <w:sz w:val="16"/>
                <w:szCs w:val="16"/>
              </w:rPr>
            </w:pPr>
            <w:r w:rsidRPr="00746EE5">
              <w:rPr>
                <w:rFonts w:ascii="Arial" w:hAnsi="Arial" w:cs="Arial"/>
                <w:noProof/>
                <w:sz w:val="16"/>
                <w:szCs w:val="16"/>
              </w:rPr>
              <w:t>I.038</w:t>
            </w:r>
          </w:p>
        </w:tc>
        <w:tc>
          <w:tcPr>
            <w:tcW w:w="3033" w:type="dxa"/>
          </w:tcPr>
          <w:p w14:paraId="4D43734F" w14:textId="4FF86A40" w:rsidR="0080593B" w:rsidRPr="00BD494B" w:rsidRDefault="0080593B" w:rsidP="0080593B">
            <w:pPr>
              <w:spacing w:after="60"/>
              <w:rPr>
                <w:rFonts w:ascii="Arial" w:hAnsi="Arial" w:cs="Arial"/>
                <w:noProof/>
                <w:sz w:val="16"/>
                <w:szCs w:val="16"/>
              </w:rPr>
            </w:pPr>
            <w:r w:rsidRPr="00746EE5">
              <w:rPr>
                <w:rFonts w:ascii="Arial" w:hAnsi="Arial" w:cs="Arial"/>
                <w:noProof/>
                <w:sz w:val="16"/>
                <w:szCs w:val="16"/>
              </w:rPr>
              <w:t>6.7.3.1 SystemInformationBlockType5-NB field descriptions</w:t>
            </w:r>
          </w:p>
        </w:tc>
        <w:tc>
          <w:tcPr>
            <w:tcW w:w="4961" w:type="dxa"/>
          </w:tcPr>
          <w:p w14:paraId="08110154" w14:textId="77777777" w:rsidR="0080593B" w:rsidRPr="00746EE5" w:rsidRDefault="0080593B" w:rsidP="0080593B">
            <w:pPr>
              <w:spacing w:after="60"/>
              <w:rPr>
                <w:rFonts w:ascii="Arial" w:hAnsi="Arial" w:cs="Arial"/>
                <w:noProof/>
                <w:sz w:val="16"/>
                <w:szCs w:val="16"/>
              </w:rPr>
            </w:pPr>
            <w:r w:rsidRPr="00746EE5">
              <w:rPr>
                <w:rFonts w:ascii="Arial" w:hAnsi="Arial" w:cs="Arial"/>
                <w:noProof/>
                <w:sz w:val="16"/>
                <w:szCs w:val="16"/>
              </w:rPr>
              <w:t>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 xml:space="preserve">powerClass14dBm-Offset can be improved by adding definition of </w:t>
            </w:r>
            <w:r w:rsidRPr="00746EE5">
              <w:rPr>
                <w:rFonts w:ascii="Arial" w:hAnsi="Arial" w:cs="Arial"/>
                <w:noProof/>
                <w:sz w:val="16"/>
                <w:szCs w:val="16"/>
              </w:rPr>
              <w:lastRenderedPageBreak/>
              <w:t>the values. Furthermore, a redundant “is” in the description of powerClass14dBm-Offset needs to be removed.</w:t>
            </w:r>
          </w:p>
          <w:p w14:paraId="2FAB8314" w14:textId="77777777" w:rsidR="0080593B" w:rsidRPr="00BD494B" w:rsidRDefault="0080593B" w:rsidP="0080593B">
            <w:pPr>
              <w:spacing w:after="60"/>
              <w:rPr>
                <w:rFonts w:ascii="Arial" w:hAnsi="Arial" w:cs="Arial"/>
                <w:noProof/>
                <w:sz w:val="16"/>
                <w:szCs w:val="16"/>
              </w:rPr>
            </w:pPr>
          </w:p>
        </w:tc>
        <w:tc>
          <w:tcPr>
            <w:tcW w:w="682" w:type="dxa"/>
          </w:tcPr>
          <w:p w14:paraId="61D066E3" w14:textId="0F6CB275" w:rsidR="0080593B" w:rsidRPr="00BD494B" w:rsidRDefault="0080593B" w:rsidP="0080593B">
            <w:pPr>
              <w:spacing w:after="60"/>
              <w:rPr>
                <w:rFonts w:ascii="Arial" w:hAnsi="Arial" w:cs="Arial"/>
                <w:noProof/>
                <w:sz w:val="16"/>
                <w:szCs w:val="16"/>
              </w:rPr>
            </w:pPr>
            <w:r w:rsidRPr="00746EE5">
              <w:rPr>
                <w:rFonts w:ascii="Arial" w:hAnsi="Arial" w:cs="Arial"/>
                <w:noProof/>
                <w:sz w:val="16"/>
                <w:szCs w:val="16"/>
              </w:rPr>
              <w:lastRenderedPageBreak/>
              <w:t>2</w:t>
            </w:r>
          </w:p>
        </w:tc>
        <w:tc>
          <w:tcPr>
            <w:tcW w:w="4542" w:type="dxa"/>
          </w:tcPr>
          <w:p w14:paraId="5806FC28" w14:textId="77777777" w:rsidR="0080593B" w:rsidRPr="00746EE5" w:rsidRDefault="0080593B" w:rsidP="0080593B">
            <w:pPr>
              <w:pBdr>
                <w:bottom w:val="single" w:sz="4" w:space="1" w:color="auto"/>
              </w:pBdr>
              <w:spacing w:after="60"/>
              <w:rPr>
                <w:rFonts w:ascii="Arial" w:hAnsi="Arial" w:cs="Arial"/>
                <w:noProof/>
                <w:sz w:val="16"/>
                <w:szCs w:val="16"/>
              </w:rPr>
            </w:pPr>
            <w:r w:rsidRPr="00746EE5">
              <w:rPr>
                <w:rFonts w:ascii="Arial" w:hAnsi="Arial" w:cs="Arial"/>
                <w:noProof/>
                <w:sz w:val="16"/>
                <w:szCs w:val="16"/>
              </w:rPr>
              <w:t>Update the field descriptions of ce-AuthorisationOffset</w:t>
            </w:r>
            <w:r w:rsidRPr="00746EE5">
              <w:rPr>
                <w:rFonts w:ascii="Arial" w:hAnsi="Arial" w:cs="Arial"/>
                <w:sz w:val="16"/>
                <w:szCs w:val="16"/>
              </w:rPr>
              <w:t xml:space="preserve"> and </w:t>
            </w:r>
            <w:r w:rsidRPr="00746EE5">
              <w:rPr>
                <w:rFonts w:ascii="Arial" w:hAnsi="Arial" w:cs="Arial"/>
                <w:noProof/>
                <w:sz w:val="16"/>
                <w:szCs w:val="16"/>
              </w:rPr>
              <w:t>powerClass14dBm-Offset as shown below.</w:t>
            </w:r>
          </w:p>
          <w:p w14:paraId="1F047994" w14:textId="77777777" w:rsidR="0080593B" w:rsidRPr="00746EE5" w:rsidRDefault="0080593B" w:rsidP="0080593B">
            <w:pPr>
              <w:pBdr>
                <w:bottom w:val="single" w:sz="4" w:space="1" w:color="auto"/>
              </w:pBdr>
              <w:spacing w:after="60"/>
              <w:rPr>
                <w:rFonts w:ascii="Arial" w:hAnsi="Arial" w:cs="Arial"/>
                <w:noProof/>
                <w:sz w:val="16"/>
                <w:szCs w:val="16"/>
              </w:rPr>
            </w:pPr>
          </w:p>
          <w:p w14:paraId="09B8DD97" w14:textId="77777777" w:rsidR="0080593B" w:rsidRPr="00746EE5" w:rsidRDefault="0080593B" w:rsidP="0080593B">
            <w:pPr>
              <w:keepNext/>
              <w:keepLines/>
              <w:pBdr>
                <w:bottom w:val="single" w:sz="4" w:space="1" w:color="auto"/>
              </w:pBdr>
              <w:spacing w:after="60"/>
              <w:rPr>
                <w:rFonts w:ascii="Arial" w:eastAsia="Times New Roman" w:hAnsi="Arial" w:cs="Arial"/>
                <w:b/>
                <w:bCs/>
                <w:i/>
                <w:sz w:val="16"/>
                <w:szCs w:val="16"/>
                <w:lang w:eastAsia="en-GB"/>
              </w:rPr>
            </w:pPr>
            <w:r w:rsidRPr="00746EE5">
              <w:rPr>
                <w:rFonts w:ascii="Arial" w:eastAsia="Times New Roman" w:hAnsi="Arial" w:cs="Arial"/>
                <w:b/>
                <w:bCs/>
                <w:i/>
                <w:sz w:val="16"/>
                <w:szCs w:val="16"/>
                <w:lang w:eastAsia="en-GB"/>
              </w:rPr>
              <w:t>ce-AuthorisationOffset</w:t>
            </w:r>
          </w:p>
          <w:p w14:paraId="14198D86" w14:textId="77777777" w:rsidR="0080593B" w:rsidRPr="00746EE5" w:rsidRDefault="0080593B" w:rsidP="0080593B">
            <w:pPr>
              <w:keepNext/>
              <w:keepLines/>
              <w:pBdr>
                <w:bottom w:val="single" w:sz="4" w:space="1" w:color="auto"/>
              </w:pBdr>
              <w:spacing w:after="60"/>
              <w:rPr>
                <w:rFonts w:ascii="Arial" w:eastAsia="Times New Roman" w:hAnsi="Arial" w:cs="Arial"/>
                <w:sz w:val="16"/>
                <w:szCs w:val="16"/>
                <w:lang w:eastAsia="en-GB"/>
              </w:rPr>
            </w:pPr>
            <w:r w:rsidRPr="00746EE5">
              <w:rPr>
                <w:rFonts w:ascii="Arial" w:eastAsia="Times New Roman" w:hAnsi="Arial" w:cs="Arial"/>
                <w:iCs/>
                <w:noProof/>
                <w:sz w:val="16"/>
                <w:szCs w:val="16"/>
                <w:lang w:eastAsia="en-GB"/>
              </w:rPr>
              <w:t>Parameter “</w:t>
            </w:r>
            <w:r w:rsidRPr="00746EE5">
              <w:rPr>
                <w:rFonts w:ascii="Arial" w:eastAsia="Times New Roman" w:hAnsi="Arial" w:cs="Arial"/>
                <w:bCs/>
                <w:sz w:val="16"/>
                <w:szCs w:val="16"/>
                <w:lang w:eastAsia="x-none"/>
              </w:rPr>
              <w:t>Qoffset</w:t>
            </w:r>
            <w:r w:rsidRPr="00746EE5">
              <w:rPr>
                <w:rFonts w:ascii="Arial" w:eastAsia="Times New Roman" w:hAnsi="Arial" w:cs="Arial"/>
                <w:bCs/>
                <w:sz w:val="16"/>
                <w:szCs w:val="16"/>
                <w:vertAlign w:val="subscript"/>
                <w:lang w:eastAsia="x-none"/>
              </w:rPr>
              <w:t>authorization</w:t>
            </w:r>
            <w:r w:rsidRPr="00746EE5">
              <w:rPr>
                <w:rFonts w:ascii="Arial" w:eastAsia="Times New Roman" w:hAnsi="Arial" w:cs="Arial"/>
                <w:iCs/>
                <w:sz w:val="16"/>
                <w:szCs w:val="16"/>
                <w:lang w:eastAsia="en-GB"/>
              </w:rPr>
              <w:t xml:space="preserve">“ </w:t>
            </w:r>
            <w:r w:rsidRPr="00746EE5">
              <w:rPr>
                <w:rFonts w:ascii="Arial" w:eastAsia="Times New Roman" w:hAnsi="Arial" w:cs="Arial"/>
                <w:sz w:val="16"/>
                <w:szCs w:val="16"/>
                <w:lang w:eastAsia="en-GB"/>
              </w:rPr>
              <w:t xml:space="preserve">in TS 36.304 [4]. </w:t>
            </w:r>
            <w:r w:rsidRPr="00746EE5">
              <w:rPr>
                <w:rFonts w:ascii="Arial" w:eastAsia="Times New Roman" w:hAnsi="Arial" w:cs="Arial"/>
                <w:color w:val="FF0000"/>
                <w:sz w:val="16"/>
                <w:szCs w:val="16"/>
                <w:u w:val="single"/>
                <w:lang w:eastAsia="en-GB"/>
              </w:rPr>
              <w:t>Value in dB. Value dB6 corresponds to 6 dB, dB12 corresponds to 12 dB and so on.</w:t>
            </w:r>
          </w:p>
          <w:p w14:paraId="335712D7" w14:textId="77777777" w:rsidR="0080593B" w:rsidRPr="00746EE5" w:rsidRDefault="0080593B" w:rsidP="0080593B">
            <w:pPr>
              <w:pBdr>
                <w:bottom w:val="single" w:sz="4" w:space="1" w:color="auto"/>
              </w:pBdr>
              <w:spacing w:after="60"/>
              <w:rPr>
                <w:rFonts w:ascii="Arial" w:hAnsi="Arial" w:cs="Arial"/>
                <w:noProof/>
                <w:sz w:val="16"/>
                <w:szCs w:val="16"/>
              </w:rPr>
            </w:pPr>
            <w:r w:rsidRPr="00746EE5">
              <w:rPr>
                <w:rFonts w:ascii="Arial" w:eastAsia="Times New Roman" w:hAnsi="Arial" w:cs="Arial"/>
                <w:sz w:val="16"/>
                <w:szCs w:val="16"/>
                <w:lang w:eastAsia="en-GB"/>
              </w:rPr>
              <w:t>If absent, the UE applies the value of ce-</w:t>
            </w:r>
            <w:r w:rsidRPr="00746EE5">
              <w:rPr>
                <w:rFonts w:ascii="Arial" w:eastAsia="Times New Roman" w:hAnsi="Arial" w:cs="Arial"/>
                <w:i/>
                <w:sz w:val="16"/>
                <w:szCs w:val="16"/>
                <w:lang w:eastAsia="en-GB"/>
              </w:rPr>
              <w:t>authorisationOffset</w:t>
            </w:r>
            <w:r w:rsidRPr="00746EE5">
              <w:rPr>
                <w:rFonts w:ascii="Arial" w:eastAsia="Times New Roman" w:hAnsi="Arial" w:cs="Arial"/>
                <w:sz w:val="16"/>
                <w:szCs w:val="16"/>
                <w:lang w:eastAsia="en-GB"/>
              </w:rPr>
              <w:t xml:space="preserve"> in </w:t>
            </w:r>
            <w:r w:rsidRPr="00746EE5">
              <w:rPr>
                <w:rFonts w:ascii="Arial" w:eastAsia="Times New Roman" w:hAnsi="Arial" w:cs="Arial"/>
                <w:i/>
                <w:sz w:val="16"/>
                <w:szCs w:val="16"/>
                <w:lang w:eastAsia="en-GB"/>
              </w:rPr>
              <w:t>SystemInformationBlockType1-NB</w:t>
            </w:r>
            <w:r w:rsidRPr="00746EE5">
              <w:rPr>
                <w:rFonts w:ascii="Arial" w:eastAsia="Times New Roman" w:hAnsi="Arial" w:cs="Arial"/>
                <w:sz w:val="16"/>
                <w:szCs w:val="16"/>
                <w:lang w:eastAsia="en-GB"/>
              </w:rPr>
              <w:t>, if present.  Otherwise, the UE applies the (default) value of 0 dB for “</w:t>
            </w:r>
            <w:r w:rsidRPr="00746EE5">
              <w:rPr>
                <w:rFonts w:ascii="Arial" w:eastAsia="Times New Roman" w:hAnsi="Arial" w:cs="Arial"/>
                <w:bCs/>
                <w:sz w:val="16"/>
                <w:szCs w:val="16"/>
              </w:rPr>
              <w:t>Qoffset</w:t>
            </w:r>
            <w:r w:rsidRPr="00746EE5">
              <w:rPr>
                <w:rFonts w:ascii="Arial" w:eastAsia="Times New Roman" w:hAnsi="Arial" w:cs="Arial"/>
                <w:bCs/>
                <w:sz w:val="16"/>
                <w:szCs w:val="16"/>
                <w:vertAlign w:val="subscript"/>
              </w:rPr>
              <w:t>authorization</w:t>
            </w:r>
            <w:r w:rsidRPr="00746EE5">
              <w:rPr>
                <w:rFonts w:ascii="Arial" w:eastAsia="Times New Roman" w:hAnsi="Arial" w:cs="Arial"/>
                <w:sz w:val="16"/>
                <w:szCs w:val="16"/>
                <w:lang w:eastAsia="en-GB"/>
              </w:rPr>
              <w:t>” in TS 36.304 [4].</w:t>
            </w:r>
          </w:p>
          <w:p w14:paraId="2E7A8EAF" w14:textId="77777777" w:rsidR="0080593B" w:rsidRPr="00746EE5" w:rsidRDefault="0080593B" w:rsidP="0080593B">
            <w:pPr>
              <w:pBdr>
                <w:bottom w:val="single" w:sz="4" w:space="1" w:color="auto"/>
              </w:pBdr>
              <w:spacing w:after="60"/>
              <w:rPr>
                <w:rFonts w:ascii="Arial" w:hAnsi="Arial" w:cs="Arial"/>
                <w:noProof/>
                <w:sz w:val="16"/>
                <w:szCs w:val="16"/>
              </w:rPr>
            </w:pPr>
          </w:p>
          <w:p w14:paraId="2EC09B7A" w14:textId="77777777" w:rsidR="0080593B" w:rsidRPr="00746EE5" w:rsidRDefault="0080593B" w:rsidP="0080593B">
            <w:pPr>
              <w:keepNext/>
              <w:keepLines/>
              <w:pBdr>
                <w:bottom w:val="single" w:sz="4" w:space="1" w:color="auto"/>
              </w:pBdr>
              <w:spacing w:after="60"/>
              <w:rPr>
                <w:rFonts w:ascii="Arial" w:eastAsia="Times New Roman" w:hAnsi="Arial" w:cs="Arial"/>
                <w:b/>
                <w:i/>
                <w:sz w:val="16"/>
                <w:szCs w:val="16"/>
                <w:lang w:eastAsia="en-GB"/>
              </w:rPr>
            </w:pPr>
            <w:r w:rsidRPr="00746EE5">
              <w:rPr>
                <w:rFonts w:ascii="Arial" w:eastAsia="Times New Roman" w:hAnsi="Arial" w:cs="Arial"/>
                <w:b/>
                <w:i/>
                <w:sz w:val="16"/>
                <w:szCs w:val="16"/>
                <w:lang w:eastAsia="x-none"/>
              </w:rPr>
              <w:t>powerClass14dBm-Offset</w:t>
            </w:r>
            <w:r w:rsidRPr="00746EE5">
              <w:rPr>
                <w:rFonts w:ascii="Arial" w:eastAsia="Times New Roman" w:hAnsi="Arial" w:cs="Arial"/>
                <w:b/>
                <w:i/>
                <w:sz w:val="16"/>
                <w:szCs w:val="16"/>
                <w:lang w:eastAsia="en-GB"/>
              </w:rPr>
              <w:t xml:space="preserve"> </w:t>
            </w:r>
          </w:p>
          <w:p w14:paraId="2E19713C" w14:textId="77777777" w:rsidR="0080593B" w:rsidRPr="00746EE5" w:rsidRDefault="0080593B" w:rsidP="0080593B">
            <w:pPr>
              <w:keepNext/>
              <w:keepLines/>
              <w:pBdr>
                <w:bottom w:val="single" w:sz="4" w:space="1" w:color="auto"/>
              </w:pBdr>
              <w:spacing w:after="60"/>
              <w:rPr>
                <w:rFonts w:ascii="Arial" w:eastAsia="Times New Roman" w:hAnsi="Arial" w:cs="Arial"/>
                <w:color w:val="FF0000"/>
                <w:sz w:val="16"/>
                <w:szCs w:val="16"/>
                <w:lang w:eastAsia="en-GB"/>
              </w:rPr>
            </w:pPr>
            <w:r w:rsidRPr="00746EE5">
              <w:rPr>
                <w:rFonts w:ascii="Arial" w:eastAsia="Times New Roman" w:hAnsi="Arial" w:cs="Arial"/>
                <w:sz w:val="16"/>
                <w:szCs w:val="16"/>
                <w:lang w:eastAsia="en-GB"/>
              </w:rPr>
              <w:t xml:space="preserve">Parameter “Poffset” in TS 36.304 [4]. </w:t>
            </w:r>
            <w:r w:rsidRPr="00746EE5">
              <w:rPr>
                <w:rFonts w:ascii="Arial" w:eastAsia="Times New Roman" w:hAnsi="Arial" w:cs="Arial"/>
                <w:color w:val="FF0000"/>
                <w:sz w:val="16"/>
                <w:szCs w:val="16"/>
                <w:u w:val="single"/>
                <w:lang w:eastAsia="en-GB"/>
              </w:rPr>
              <w:t>Value in dB. Value dB-6 corresponds to -6 dB, dB-3 corresponds to -3 dB and so on.</w:t>
            </w:r>
          </w:p>
          <w:p w14:paraId="2119E370" w14:textId="77777777" w:rsidR="0080593B" w:rsidRPr="00746EE5" w:rsidRDefault="0080593B" w:rsidP="0080593B">
            <w:pPr>
              <w:keepNext/>
              <w:keepLines/>
              <w:pBdr>
                <w:bottom w:val="single" w:sz="4" w:space="1" w:color="auto"/>
              </w:pBdr>
              <w:spacing w:after="60"/>
              <w:rPr>
                <w:rFonts w:ascii="Arial" w:eastAsia="Times New Roman" w:hAnsi="Arial" w:cs="Arial"/>
                <w:sz w:val="16"/>
                <w:szCs w:val="16"/>
                <w:lang w:eastAsia="en-GB"/>
              </w:rPr>
            </w:pPr>
            <w:r w:rsidRPr="00746EE5">
              <w:rPr>
                <w:rFonts w:ascii="Arial" w:eastAsia="Times New Roman" w:hAnsi="Arial" w:cs="Arial"/>
                <w:i/>
                <w:sz w:val="16"/>
                <w:szCs w:val="16"/>
                <w:lang w:eastAsia="x-none"/>
              </w:rPr>
              <w:t>powerClass14dBm-Offset</w:t>
            </w:r>
            <w:r w:rsidRPr="00746EE5">
              <w:rPr>
                <w:rFonts w:ascii="Arial" w:eastAsia="Times New Roman" w:hAnsi="Arial" w:cs="Arial"/>
                <w:i/>
                <w:sz w:val="16"/>
                <w:szCs w:val="16"/>
                <w:lang w:eastAsia="en-GB"/>
              </w:rPr>
              <w:t xml:space="preserve"> </w:t>
            </w:r>
            <w:r w:rsidRPr="00746EE5">
              <w:rPr>
                <w:rFonts w:ascii="Arial" w:eastAsia="Times New Roman" w:hAnsi="Arial" w:cs="Arial"/>
                <w:sz w:val="16"/>
                <w:szCs w:val="16"/>
                <w:lang w:eastAsia="en-GB"/>
              </w:rPr>
              <w:t xml:space="preserve">is </w:t>
            </w:r>
            <w:r w:rsidRPr="00746EE5">
              <w:rPr>
                <w:rFonts w:ascii="Arial" w:eastAsia="Times New Roman" w:hAnsi="Arial" w:cs="Arial"/>
                <w:strike/>
                <w:color w:val="FF0000"/>
                <w:sz w:val="16"/>
                <w:szCs w:val="16"/>
                <w:highlight w:val="yellow"/>
                <w:lang w:eastAsia="en-GB"/>
              </w:rPr>
              <w:t>is</w:t>
            </w:r>
            <w:r w:rsidRPr="00746EE5">
              <w:rPr>
                <w:rFonts w:ascii="Arial" w:eastAsia="Times New Roman" w:hAnsi="Arial" w:cs="Arial"/>
                <w:sz w:val="16"/>
                <w:szCs w:val="16"/>
                <w:lang w:eastAsia="en-GB"/>
              </w:rPr>
              <w:t xml:space="preserve"> only applicable for UE supporting </w:t>
            </w:r>
            <w:r w:rsidRPr="00746EE5">
              <w:rPr>
                <w:rFonts w:ascii="Arial" w:eastAsia="Times New Roman" w:hAnsi="Arial" w:cs="Arial"/>
                <w:i/>
                <w:sz w:val="16"/>
                <w:szCs w:val="16"/>
                <w:lang w:eastAsia="x-none"/>
              </w:rPr>
              <w:t>powerClassNB-14dBm</w:t>
            </w:r>
            <w:r w:rsidRPr="00746EE5">
              <w:rPr>
                <w:rFonts w:ascii="Arial" w:eastAsia="Times New Roman" w:hAnsi="Arial" w:cs="Arial"/>
                <w:sz w:val="16"/>
                <w:szCs w:val="16"/>
                <w:lang w:eastAsia="en-GB"/>
              </w:rPr>
              <w:t>.</w:t>
            </w:r>
          </w:p>
          <w:p w14:paraId="793714F4" w14:textId="77777777" w:rsidR="0080593B" w:rsidRDefault="0080593B" w:rsidP="0080593B">
            <w:pPr>
              <w:pBdr>
                <w:bottom w:val="single" w:sz="4" w:space="1" w:color="auto"/>
              </w:pBdr>
              <w:spacing w:after="60"/>
              <w:rPr>
                <w:rFonts w:ascii="Arial" w:eastAsia="Times New Roman" w:hAnsi="Arial" w:cs="Arial"/>
                <w:sz w:val="16"/>
                <w:szCs w:val="16"/>
                <w:lang w:eastAsia="en-GB"/>
              </w:rPr>
            </w:pPr>
            <w:r w:rsidRPr="00746EE5">
              <w:rPr>
                <w:rFonts w:ascii="Arial" w:eastAsia="Times New Roman" w:hAnsi="Arial" w:cs="Arial"/>
                <w:iCs/>
                <w:sz w:val="16"/>
                <w:szCs w:val="16"/>
                <w:lang w:eastAsia="en-GB"/>
              </w:rPr>
              <w:t>If absent, the UE</w:t>
            </w:r>
            <w:r w:rsidRPr="00746EE5">
              <w:rPr>
                <w:rFonts w:ascii="Arial" w:eastAsia="Times New Roman" w:hAnsi="Arial" w:cs="Arial"/>
                <w:sz w:val="16"/>
                <w:szCs w:val="16"/>
                <w:lang w:eastAsia="en-GB"/>
              </w:rPr>
              <w:t xml:space="preserve"> applies the (default) value of 0 dB for “Poffset” in TS 36.304 [4].</w:t>
            </w:r>
          </w:p>
          <w:p w14:paraId="512BC99A" w14:textId="77777777" w:rsidR="0080593B" w:rsidRDefault="0080593B" w:rsidP="0080593B">
            <w:pPr>
              <w:spacing w:after="60"/>
              <w:rPr>
                <w:rFonts w:ascii="Arial" w:eastAsia="Times New Roman" w:hAnsi="Arial" w:cs="Arial"/>
                <w:color w:val="1F3864" w:themeColor="accent5" w:themeShade="80"/>
                <w:sz w:val="16"/>
                <w:szCs w:val="16"/>
                <w:lang w:eastAsia="en-GB"/>
              </w:rPr>
            </w:pPr>
            <w:r w:rsidRPr="00A52C91">
              <w:rPr>
                <w:rFonts w:ascii="Arial" w:eastAsia="Times New Roman" w:hAnsi="Arial" w:cs="Arial"/>
                <w:color w:val="1F3864" w:themeColor="accent5" w:themeShade="80"/>
                <w:sz w:val="16"/>
                <w:szCs w:val="16"/>
                <w:lang w:eastAsia="en-GB"/>
              </w:rPr>
              <w:t>HW: seems OK (need to be combined with N.183 &amp; N.184)</w:t>
            </w:r>
          </w:p>
          <w:p w14:paraId="1307FD64" w14:textId="17E2079E" w:rsidR="0080593B" w:rsidRPr="00BD494B" w:rsidRDefault="0080593B" w:rsidP="0080593B">
            <w:pPr>
              <w:spacing w:after="60"/>
              <w:rPr>
                <w:rFonts w:ascii="Arial" w:hAnsi="Arial" w:cs="Arial"/>
                <w:noProof/>
                <w:sz w:val="16"/>
                <w:szCs w:val="16"/>
              </w:rPr>
            </w:pPr>
            <w:r>
              <w:rPr>
                <w:rFonts w:ascii="Arial" w:eastAsia="Times New Roman" w:hAnsi="Arial" w:cs="Arial"/>
                <w:color w:val="1F3864" w:themeColor="accent5" w:themeShade="80"/>
                <w:sz w:val="16"/>
                <w:szCs w:val="16"/>
                <w:lang w:eastAsia="en-GB"/>
              </w:rPr>
              <w:t>Ericsson: Captured in general CR.</w:t>
            </w:r>
          </w:p>
        </w:tc>
        <w:tc>
          <w:tcPr>
            <w:tcW w:w="1580" w:type="dxa"/>
          </w:tcPr>
          <w:p w14:paraId="554AF6BD" w14:textId="77777777" w:rsidR="0080593B" w:rsidRDefault="0080593B" w:rsidP="0080593B">
            <w:pPr>
              <w:spacing w:after="60"/>
              <w:rPr>
                <w:rFonts w:ascii="Arial" w:hAnsi="Arial" w:cs="Arial"/>
                <w:noProof/>
                <w:sz w:val="16"/>
                <w:szCs w:val="16"/>
              </w:rPr>
            </w:pPr>
            <w:r>
              <w:rPr>
                <w:rFonts w:ascii="Arial" w:hAnsi="Arial" w:cs="Arial"/>
                <w:noProof/>
                <w:sz w:val="16"/>
                <w:szCs w:val="16"/>
              </w:rPr>
              <w:lastRenderedPageBreak/>
              <w:t>CR Closed</w:t>
            </w:r>
          </w:p>
          <w:p w14:paraId="37E88F4C" w14:textId="77777777" w:rsidR="0080593B" w:rsidRDefault="0080593B" w:rsidP="0080593B">
            <w:pPr>
              <w:spacing w:after="60"/>
              <w:rPr>
                <w:rFonts w:ascii="Arial" w:hAnsi="Arial" w:cs="Arial"/>
                <w:noProof/>
                <w:sz w:val="16"/>
                <w:szCs w:val="16"/>
              </w:rPr>
            </w:pPr>
            <w:r>
              <w:rPr>
                <w:rFonts w:ascii="Arial" w:hAnsi="Arial" w:cs="Arial"/>
                <w:noProof/>
                <w:sz w:val="16"/>
                <w:szCs w:val="16"/>
              </w:rPr>
              <w:t>CR</w:t>
            </w:r>
          </w:p>
          <w:p w14:paraId="3490A086" w14:textId="6FCE19E4" w:rsidR="0080593B" w:rsidRPr="00BD494B" w:rsidRDefault="0080593B" w:rsidP="0080593B">
            <w:pPr>
              <w:spacing w:after="60"/>
              <w:rPr>
                <w:rFonts w:ascii="Arial" w:hAnsi="Arial" w:cs="Arial"/>
                <w:noProof/>
                <w:sz w:val="16"/>
                <w:szCs w:val="16"/>
              </w:rPr>
            </w:pPr>
            <w:r>
              <w:rPr>
                <w:rFonts w:ascii="Arial" w:hAnsi="Arial" w:cs="Arial"/>
                <w:noProof/>
                <w:sz w:val="16"/>
                <w:szCs w:val="16"/>
              </w:rPr>
              <w:lastRenderedPageBreak/>
              <w:t>TEI14</w:t>
            </w:r>
          </w:p>
        </w:tc>
      </w:tr>
      <w:tr w:rsidR="0080593B" w:rsidRPr="00BD494B" w14:paraId="164192F6" w14:textId="77777777" w:rsidTr="00571106">
        <w:tc>
          <w:tcPr>
            <w:tcW w:w="833" w:type="dxa"/>
          </w:tcPr>
          <w:p w14:paraId="67678816" w14:textId="601DCA38" w:rsidR="0080593B" w:rsidRPr="00BD494B" w:rsidRDefault="0080593B" w:rsidP="0080593B">
            <w:pPr>
              <w:spacing w:after="60"/>
              <w:rPr>
                <w:rFonts w:ascii="Arial" w:hAnsi="Arial" w:cs="Arial"/>
                <w:noProof/>
                <w:sz w:val="16"/>
                <w:szCs w:val="16"/>
              </w:rPr>
            </w:pPr>
            <w:r>
              <w:rPr>
                <w:rFonts w:ascii="Arial" w:eastAsia="SimSun" w:hAnsi="Arial" w:cs="Arial" w:hint="eastAsia"/>
                <w:noProof/>
                <w:sz w:val="16"/>
                <w:szCs w:val="16"/>
                <w:lang w:eastAsia="zh-CN"/>
              </w:rPr>
              <w:lastRenderedPageBreak/>
              <w:t>H.069</w:t>
            </w:r>
          </w:p>
        </w:tc>
        <w:tc>
          <w:tcPr>
            <w:tcW w:w="3033" w:type="dxa"/>
          </w:tcPr>
          <w:p w14:paraId="71E3A726" w14:textId="77777777" w:rsidR="0080593B" w:rsidRPr="000E00AB" w:rsidRDefault="0080593B" w:rsidP="0080593B">
            <w:pPr>
              <w:spacing w:after="60"/>
              <w:rPr>
                <w:rFonts w:ascii="Arial" w:hAnsi="Arial" w:cs="Arial"/>
                <w:noProof/>
                <w:sz w:val="16"/>
                <w:szCs w:val="16"/>
              </w:rPr>
            </w:pPr>
            <w:r w:rsidRPr="000E00AB">
              <w:rPr>
                <w:rFonts w:ascii="Arial" w:hAnsi="Arial" w:cs="Arial"/>
                <w:noProof/>
                <w:sz w:val="16"/>
                <w:szCs w:val="16"/>
              </w:rPr>
              <w:t>6.7.</w:t>
            </w:r>
            <w:r>
              <w:rPr>
                <w:rFonts w:ascii="Arial" w:hAnsi="Arial" w:cs="Arial"/>
                <w:noProof/>
                <w:sz w:val="16"/>
                <w:szCs w:val="16"/>
              </w:rPr>
              <w:t>3.1</w:t>
            </w:r>
            <w:r w:rsidRPr="000E00AB">
              <w:rPr>
                <w:rFonts w:ascii="Arial" w:hAnsi="Arial" w:cs="Arial"/>
                <w:noProof/>
                <w:sz w:val="16"/>
                <w:szCs w:val="16"/>
              </w:rPr>
              <w:t xml:space="preserve"> SystemInformationBlockType5</w:t>
            </w:r>
            <w:r w:rsidRPr="000E00AB">
              <w:rPr>
                <w:rFonts w:ascii="Arial" w:hAnsi="Arial" w:cs="Arial"/>
                <w:noProof/>
                <w:sz w:val="16"/>
                <w:szCs w:val="16"/>
                <w:lang w:val="en-US"/>
              </w:rPr>
              <w:t>-NB</w:t>
            </w:r>
          </w:p>
          <w:p w14:paraId="09DC9ADF" w14:textId="77777777" w:rsidR="0080593B" w:rsidRPr="00BD494B" w:rsidRDefault="0080593B" w:rsidP="0080593B">
            <w:pPr>
              <w:spacing w:after="60"/>
              <w:rPr>
                <w:rFonts w:ascii="Arial" w:hAnsi="Arial" w:cs="Arial"/>
                <w:noProof/>
                <w:sz w:val="16"/>
                <w:szCs w:val="16"/>
              </w:rPr>
            </w:pPr>
          </w:p>
        </w:tc>
        <w:tc>
          <w:tcPr>
            <w:tcW w:w="4961" w:type="dxa"/>
          </w:tcPr>
          <w:p w14:paraId="6F2E1F8C" w14:textId="459050B8" w:rsidR="0080593B" w:rsidRPr="00BD494B" w:rsidRDefault="0080593B" w:rsidP="0080593B">
            <w:pPr>
              <w:spacing w:after="60"/>
              <w:rPr>
                <w:rFonts w:ascii="Arial" w:hAnsi="Arial" w:cs="Arial"/>
                <w:noProof/>
                <w:sz w:val="16"/>
                <w:szCs w:val="16"/>
              </w:rPr>
            </w:pPr>
            <w:r>
              <w:rPr>
                <w:rFonts w:ascii="Arial" w:hAnsi="Arial" w:cs="Arial"/>
                <w:noProof/>
                <w:sz w:val="16"/>
                <w:szCs w:val="16"/>
              </w:rPr>
              <w:t xml:space="preserve">The field description of </w:t>
            </w:r>
            <w:r w:rsidRPr="00337D8C">
              <w:rPr>
                <w:rFonts w:ascii="Arial" w:eastAsia="Times New Roman" w:hAnsi="Arial"/>
                <w:i/>
                <w:sz w:val="16"/>
                <w:lang w:val="en-US" w:eastAsia="x-none"/>
              </w:rPr>
              <w:t>scptm-FreqOffset</w:t>
            </w:r>
            <w:r>
              <w:rPr>
                <w:rFonts w:ascii="Arial" w:eastAsia="Times New Roman" w:hAnsi="Arial"/>
                <w:i/>
                <w:sz w:val="16"/>
                <w:lang w:val="en-US" w:eastAsia="x-none"/>
              </w:rPr>
              <w:t xml:space="preserve"> </w:t>
            </w:r>
            <w:r>
              <w:rPr>
                <w:rFonts w:ascii="Arial" w:eastAsia="Times New Roman" w:hAnsi="Arial"/>
                <w:sz w:val="16"/>
                <w:lang w:val="en-US" w:eastAsia="x-none"/>
              </w:rPr>
              <w:t xml:space="preserve">indicates to </w:t>
            </w:r>
            <w:r w:rsidRPr="0049039E">
              <w:rPr>
                <w:rFonts w:ascii="Arial" w:eastAsia="Times New Roman" w:hAnsi="Arial" w:cs="Arial"/>
                <w:sz w:val="16"/>
                <w:szCs w:val="16"/>
                <w:lang w:val="en-US" w:eastAsia="x-none"/>
              </w:rPr>
              <w:t xml:space="preserve">use </w:t>
            </w:r>
            <w:r w:rsidRPr="0049039E">
              <w:rPr>
                <w:rFonts w:ascii="Arial" w:eastAsia="Times New Roman" w:hAnsi="Arial" w:cs="Arial"/>
                <w:sz w:val="16"/>
                <w:szCs w:val="16"/>
              </w:rPr>
              <w:t xml:space="preserve">infinite dBs in absence of the IE. The usual terminology is </w:t>
            </w:r>
            <w:r w:rsidRPr="0049039E">
              <w:rPr>
                <w:rFonts w:ascii="Arial" w:hAnsi="Arial" w:cs="Arial"/>
                <w:sz w:val="16"/>
                <w:szCs w:val="16"/>
                <w:lang w:eastAsia="en-GB"/>
              </w:rPr>
              <w:t>value of infinity</w:t>
            </w:r>
          </w:p>
        </w:tc>
        <w:tc>
          <w:tcPr>
            <w:tcW w:w="682" w:type="dxa"/>
          </w:tcPr>
          <w:p w14:paraId="577D2316" w14:textId="4C757CAF" w:rsidR="0080593B" w:rsidRPr="00BD494B" w:rsidRDefault="0080593B" w:rsidP="0080593B">
            <w:pPr>
              <w:spacing w:after="60"/>
              <w:rPr>
                <w:rFonts w:ascii="Arial" w:hAnsi="Arial" w:cs="Arial"/>
                <w:noProof/>
                <w:sz w:val="16"/>
                <w:szCs w:val="16"/>
              </w:rPr>
            </w:pPr>
            <w:r>
              <w:rPr>
                <w:rFonts w:ascii="Arial" w:hAnsi="Arial" w:cs="Arial"/>
                <w:noProof/>
                <w:sz w:val="16"/>
                <w:szCs w:val="16"/>
              </w:rPr>
              <w:t>2</w:t>
            </w:r>
          </w:p>
        </w:tc>
        <w:tc>
          <w:tcPr>
            <w:tcW w:w="4542" w:type="dxa"/>
          </w:tcPr>
          <w:p w14:paraId="523D173F" w14:textId="77777777" w:rsidR="0080593B" w:rsidRPr="00337D8C" w:rsidRDefault="0080593B" w:rsidP="0080593B">
            <w:pPr>
              <w:pBdr>
                <w:bottom w:val="single" w:sz="4" w:space="1" w:color="auto"/>
              </w:pBd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14:paraId="0CB1A548" w14:textId="77777777" w:rsidR="0080593B" w:rsidRPr="00100765" w:rsidRDefault="0080593B" w:rsidP="0080593B">
            <w:pPr>
              <w:pStyle w:val="TAL"/>
              <w:pBdr>
                <w:bottom w:val="single" w:sz="4" w:space="1" w:color="auto"/>
              </w:pBdr>
              <w:rPr>
                <w:b/>
                <w:i/>
                <w:sz w:val="16"/>
                <w:lang w:eastAsia="en-GB"/>
              </w:rPr>
            </w:pPr>
            <w:r w:rsidRPr="00100765">
              <w:rPr>
                <w:b/>
                <w:i/>
                <w:sz w:val="16"/>
                <w:lang w:val="en-US"/>
              </w:rPr>
              <w:t>scptm-FreqOffset</w:t>
            </w:r>
          </w:p>
          <w:p w14:paraId="161E6305" w14:textId="77777777" w:rsidR="0080593B" w:rsidRDefault="0080593B" w:rsidP="0080593B">
            <w:pPr>
              <w:pBdr>
                <w:bottom w:val="single" w:sz="4" w:space="1" w:color="auto"/>
              </w:pBdr>
              <w:spacing w:after="60"/>
              <w:rPr>
                <w:rFonts w:ascii="Arial" w:hAnsi="Arial" w:cs="Arial"/>
                <w:sz w:val="16"/>
                <w:szCs w:val="16"/>
              </w:rPr>
            </w:pPr>
            <w:r w:rsidRPr="009B5725">
              <w:rPr>
                <w:rFonts w:ascii="Arial" w:hAnsi="Arial" w:cs="Arial"/>
                <w:sz w:val="16"/>
                <w:szCs w:val="16"/>
                <w:lang w:eastAsia="en-GB"/>
              </w:rPr>
              <w:t xml:space="preserve">Parameter </w:t>
            </w:r>
            <w:r w:rsidRPr="009B5725">
              <w:rPr>
                <w:rFonts w:ascii="Arial" w:hAnsi="Arial" w:cs="Arial"/>
                <w:bCs/>
                <w:sz w:val="16"/>
                <w:szCs w:val="16"/>
                <w:lang w:eastAsia="en-GB"/>
              </w:rPr>
              <w:t>Qoffset</w:t>
            </w:r>
            <w:r w:rsidRPr="009B5725">
              <w:rPr>
                <w:rFonts w:ascii="Arial" w:hAnsi="Arial" w:cs="Arial"/>
                <w:bCs/>
                <w:sz w:val="16"/>
                <w:szCs w:val="16"/>
                <w:vertAlign w:val="subscript"/>
                <w:lang w:eastAsia="en-GB"/>
              </w:rPr>
              <w:t>SCPTM</w:t>
            </w:r>
            <w:r w:rsidRPr="009B5725">
              <w:rPr>
                <w:rFonts w:ascii="Arial" w:hAnsi="Arial" w:cs="Arial"/>
                <w:sz w:val="16"/>
                <w:szCs w:val="16"/>
                <w:lang w:eastAsia="en-GB"/>
              </w:rPr>
              <w:t xml:space="preserve"> in TS 36.304 [4]. Actual value Qoffset</w:t>
            </w:r>
            <w:r w:rsidRPr="009B5725">
              <w:rPr>
                <w:rFonts w:ascii="Arial" w:hAnsi="Arial" w:cs="Arial"/>
                <w:sz w:val="16"/>
                <w:szCs w:val="16"/>
                <w:vertAlign w:val="subscript"/>
                <w:lang w:eastAsia="en-GB"/>
              </w:rPr>
              <w:t>SCPTM</w:t>
            </w:r>
            <w:r w:rsidRPr="009B5725">
              <w:rPr>
                <w:rFonts w:ascii="Arial" w:hAnsi="Arial" w:cs="Arial"/>
                <w:sz w:val="16"/>
                <w:szCs w:val="16"/>
                <w:lang w:eastAsia="en-GB"/>
              </w:rPr>
              <w:t xml:space="preserve"> = field value * 2 [dB]. </w:t>
            </w:r>
            <w:r w:rsidRPr="009B5725">
              <w:rPr>
                <w:rFonts w:ascii="Arial" w:hAnsi="Arial" w:cs="Arial"/>
                <w:sz w:val="16"/>
                <w:szCs w:val="16"/>
              </w:rPr>
              <w:t>If the field is not present</w:t>
            </w:r>
            <w:r w:rsidRPr="009B5725">
              <w:rPr>
                <w:rFonts w:ascii="Arial" w:hAnsi="Arial" w:cs="Arial"/>
                <w:color w:val="FF0000"/>
                <w:sz w:val="16"/>
                <w:szCs w:val="16"/>
                <w:u w:val="single"/>
              </w:rPr>
              <w:t>,</w:t>
            </w:r>
            <w:r w:rsidRPr="009B5725">
              <w:rPr>
                <w:rFonts w:ascii="Arial" w:hAnsi="Arial" w:cs="Arial"/>
                <w:color w:val="FF0000"/>
                <w:sz w:val="16"/>
                <w:szCs w:val="16"/>
                <w:u w:val="single"/>
                <w:lang w:eastAsia="en-GB"/>
              </w:rPr>
              <w:t xml:space="preserve"> the value of infinity shall be used for Qoffset</w:t>
            </w:r>
            <w:r w:rsidRPr="009B5725">
              <w:rPr>
                <w:rFonts w:ascii="Arial" w:hAnsi="Arial" w:cs="Arial"/>
                <w:color w:val="FF0000"/>
                <w:sz w:val="16"/>
                <w:szCs w:val="16"/>
                <w:u w:val="single"/>
                <w:vertAlign w:val="subscript"/>
                <w:lang w:eastAsia="en-GB"/>
              </w:rPr>
              <w:t>SCPTM</w:t>
            </w:r>
            <w:r w:rsidRPr="009B5725">
              <w:rPr>
                <w:rFonts w:ascii="Arial" w:hAnsi="Arial" w:cs="Arial"/>
                <w:color w:val="FF0000"/>
                <w:sz w:val="16"/>
                <w:szCs w:val="16"/>
                <w:u w:val="single"/>
                <w:lang w:eastAsia="en-GB"/>
              </w:rPr>
              <w:t>.</w:t>
            </w:r>
            <w:r w:rsidRPr="009B5725">
              <w:rPr>
                <w:rFonts w:ascii="Arial" w:hAnsi="Arial" w:cs="Arial"/>
                <w:color w:val="FF0000"/>
                <w:sz w:val="16"/>
                <w:szCs w:val="16"/>
                <w:u w:val="single"/>
              </w:rPr>
              <w:t xml:space="preserve"> </w:t>
            </w:r>
            <w:r w:rsidRPr="009B5725">
              <w:rPr>
                <w:rFonts w:ascii="Arial" w:hAnsi="Arial" w:cs="Arial"/>
                <w:strike/>
                <w:color w:val="FF0000"/>
                <w:sz w:val="16"/>
                <w:szCs w:val="16"/>
              </w:rPr>
              <w:t>the UE uses infinite dBs for the SC-PTM frequency offset with cell ranking as specified in TS 36.304 [4]</w:t>
            </w:r>
            <w:r w:rsidRPr="009B5725">
              <w:rPr>
                <w:rFonts w:ascii="Arial" w:hAnsi="Arial" w:cs="Arial"/>
                <w:sz w:val="16"/>
                <w:szCs w:val="16"/>
              </w:rPr>
              <w:t>.</w:t>
            </w:r>
          </w:p>
          <w:p w14:paraId="26C98292" w14:textId="77777777" w:rsidR="0080593B" w:rsidRDefault="0080593B" w:rsidP="0080593B">
            <w:pPr>
              <w:spacing w:after="60"/>
              <w:rPr>
                <w:rFonts w:ascii="Arial" w:hAnsi="Arial" w:cs="Arial"/>
                <w:noProof/>
                <w:color w:val="1F3864" w:themeColor="accent5" w:themeShade="80"/>
                <w:sz w:val="16"/>
                <w:szCs w:val="16"/>
              </w:rPr>
            </w:pPr>
            <w:r w:rsidRPr="00F62DBF">
              <w:rPr>
                <w:rFonts w:ascii="Arial" w:hAnsi="Arial" w:cs="Arial"/>
                <w:noProof/>
                <w:color w:val="1F3864" w:themeColor="accent5" w:themeShade="80"/>
                <w:sz w:val="16"/>
                <w:szCs w:val="16"/>
              </w:rPr>
              <w:t>HW: Need to decide to whether to use “infinitive dB”’ or “value of infinity”. See also N.185</w:t>
            </w:r>
          </w:p>
          <w:p w14:paraId="76B7EC1D" w14:textId="1BA2E705" w:rsidR="0080593B" w:rsidRPr="00BD494B" w:rsidRDefault="0080593B" w:rsidP="0080593B">
            <w:pPr>
              <w:spacing w:after="60"/>
              <w:rPr>
                <w:rFonts w:ascii="Arial" w:hAnsi="Arial" w:cs="Arial"/>
                <w:noProof/>
                <w:sz w:val="16"/>
                <w:szCs w:val="16"/>
              </w:rPr>
            </w:pPr>
            <w:r>
              <w:rPr>
                <w:rFonts w:ascii="Arial" w:hAnsi="Arial" w:cs="Arial"/>
                <w:noProof/>
                <w:color w:val="1F3864" w:themeColor="accent5" w:themeShade="80"/>
                <w:sz w:val="16"/>
                <w:szCs w:val="16"/>
              </w:rPr>
              <w:t>Ericsson: Can be discussed later if deemed necessary. Closed for now.</w:t>
            </w:r>
          </w:p>
        </w:tc>
        <w:tc>
          <w:tcPr>
            <w:tcW w:w="1580" w:type="dxa"/>
          </w:tcPr>
          <w:p w14:paraId="08EA0EAC" w14:textId="53856556" w:rsidR="0080593B" w:rsidRPr="00BD494B" w:rsidRDefault="0080593B" w:rsidP="0080593B">
            <w:pPr>
              <w:spacing w:after="60"/>
              <w:rPr>
                <w:rFonts w:ascii="Arial" w:hAnsi="Arial" w:cs="Arial"/>
                <w:noProof/>
                <w:sz w:val="16"/>
                <w:szCs w:val="16"/>
              </w:rPr>
            </w:pPr>
            <w:r>
              <w:rPr>
                <w:rFonts w:ascii="Arial" w:hAnsi="Arial" w:cs="Arial"/>
                <w:noProof/>
                <w:sz w:val="16"/>
                <w:szCs w:val="16"/>
              </w:rPr>
              <w:t>Closed</w:t>
            </w:r>
          </w:p>
        </w:tc>
      </w:tr>
      <w:tr w:rsidR="0080593B" w:rsidRPr="00BD494B" w14:paraId="0AD1C2E2" w14:textId="77777777" w:rsidTr="00571106">
        <w:tc>
          <w:tcPr>
            <w:tcW w:w="833" w:type="dxa"/>
          </w:tcPr>
          <w:p w14:paraId="6CAF9CDD" w14:textId="3F8D68C3" w:rsidR="0080593B" w:rsidRPr="00BD494B" w:rsidRDefault="0080593B" w:rsidP="0080593B">
            <w:pPr>
              <w:spacing w:after="60"/>
              <w:rPr>
                <w:rFonts w:ascii="Arial" w:hAnsi="Arial" w:cs="Arial"/>
                <w:noProof/>
                <w:sz w:val="16"/>
                <w:szCs w:val="16"/>
              </w:rPr>
            </w:pPr>
            <w:r w:rsidRPr="00E14A0B">
              <w:rPr>
                <w:rFonts w:ascii="Arial" w:hAnsi="Arial" w:cs="Arial"/>
                <w:noProof/>
                <w:sz w:val="16"/>
                <w:szCs w:val="16"/>
              </w:rPr>
              <w:t>N.185</w:t>
            </w:r>
          </w:p>
        </w:tc>
        <w:tc>
          <w:tcPr>
            <w:tcW w:w="3033" w:type="dxa"/>
          </w:tcPr>
          <w:p w14:paraId="2821BEA7" w14:textId="2EF8D67C" w:rsidR="0080593B" w:rsidRPr="00BD494B" w:rsidRDefault="0080593B" w:rsidP="0080593B">
            <w:pPr>
              <w:spacing w:after="60"/>
              <w:rPr>
                <w:rFonts w:ascii="Arial" w:hAnsi="Arial" w:cs="Arial"/>
                <w:noProof/>
                <w:sz w:val="16"/>
                <w:szCs w:val="16"/>
              </w:rPr>
            </w:pPr>
            <w:r w:rsidRPr="008F1FFF">
              <w:rPr>
                <w:rFonts w:ascii="Arial" w:eastAsia="PMingLiU" w:hAnsi="Arial" w:cs="Arial" w:hint="eastAsia"/>
                <w:noProof/>
                <w:sz w:val="16"/>
                <w:szCs w:val="16"/>
                <w:lang w:eastAsia="zh-TW"/>
              </w:rPr>
              <w:t>6.7.</w:t>
            </w:r>
            <w:r>
              <w:rPr>
                <w:rFonts w:ascii="Arial" w:eastAsia="PMingLiU" w:hAnsi="Arial" w:cs="Arial"/>
                <w:noProof/>
                <w:sz w:val="16"/>
                <w:szCs w:val="16"/>
                <w:lang w:eastAsia="zh-TW"/>
              </w:rPr>
              <w:t>3.1</w:t>
            </w:r>
            <w:r w:rsidRPr="008F1FFF">
              <w:rPr>
                <w:rFonts w:ascii="Arial" w:eastAsia="PMingLiU" w:hAnsi="Arial" w:cs="Arial" w:hint="eastAsia"/>
                <w:noProof/>
                <w:sz w:val="16"/>
                <w:szCs w:val="16"/>
                <w:lang w:eastAsia="zh-TW"/>
              </w:rPr>
              <w:t xml:space="preserve"> </w:t>
            </w:r>
            <w:r w:rsidRPr="00E14A0B">
              <w:rPr>
                <w:rFonts w:ascii="Arial" w:hAnsi="Arial" w:cs="Arial"/>
                <w:noProof/>
                <w:sz w:val="16"/>
                <w:szCs w:val="16"/>
              </w:rPr>
              <w:t>SystemInformationBlockType5-NB::</w:t>
            </w:r>
            <w:r w:rsidRPr="00E14A0B">
              <w:rPr>
                <w:rFonts w:ascii="Arial" w:hAnsi="Arial" w:cs="Arial"/>
                <w:sz w:val="16"/>
                <w:szCs w:val="16"/>
              </w:rPr>
              <w:t xml:space="preserve"> </w:t>
            </w:r>
            <w:r w:rsidRPr="00E14A0B">
              <w:rPr>
                <w:rFonts w:ascii="Arial" w:hAnsi="Arial" w:cs="Arial"/>
                <w:noProof/>
                <w:sz w:val="16"/>
                <w:szCs w:val="16"/>
              </w:rPr>
              <w:t>scptm-FreqOffset</w:t>
            </w:r>
          </w:p>
        </w:tc>
        <w:tc>
          <w:tcPr>
            <w:tcW w:w="4961" w:type="dxa"/>
          </w:tcPr>
          <w:p w14:paraId="319BC397" w14:textId="1B491E21" w:rsidR="0080593B" w:rsidRPr="00BD494B" w:rsidRDefault="0080593B" w:rsidP="0080593B">
            <w:pPr>
              <w:spacing w:after="60"/>
              <w:rPr>
                <w:rFonts w:ascii="Arial" w:hAnsi="Arial" w:cs="Arial"/>
                <w:noProof/>
                <w:sz w:val="16"/>
                <w:szCs w:val="16"/>
              </w:rPr>
            </w:pPr>
            <w:r w:rsidRPr="00E14A0B">
              <w:rPr>
                <w:rFonts w:ascii="Arial" w:hAnsi="Arial" w:cs="Arial"/>
                <w:noProof/>
                <w:sz w:val="16"/>
                <w:szCs w:val="16"/>
              </w:rPr>
              <w:t>Clarify field description</w:t>
            </w:r>
          </w:p>
        </w:tc>
        <w:tc>
          <w:tcPr>
            <w:tcW w:w="682" w:type="dxa"/>
          </w:tcPr>
          <w:p w14:paraId="3FAB572A" w14:textId="5F158B9D" w:rsidR="0080593B" w:rsidRPr="00BD494B" w:rsidRDefault="0080593B" w:rsidP="0080593B">
            <w:pPr>
              <w:spacing w:after="60"/>
              <w:rPr>
                <w:rFonts w:ascii="Arial" w:hAnsi="Arial" w:cs="Arial"/>
                <w:noProof/>
                <w:sz w:val="16"/>
                <w:szCs w:val="16"/>
              </w:rPr>
            </w:pPr>
            <w:r w:rsidRPr="00E14A0B">
              <w:rPr>
                <w:rFonts w:ascii="Arial" w:hAnsi="Arial" w:cs="Arial"/>
                <w:noProof/>
                <w:sz w:val="16"/>
                <w:szCs w:val="16"/>
              </w:rPr>
              <w:t>2</w:t>
            </w:r>
          </w:p>
        </w:tc>
        <w:tc>
          <w:tcPr>
            <w:tcW w:w="4542" w:type="dxa"/>
          </w:tcPr>
          <w:p w14:paraId="5899E5A4" w14:textId="77777777" w:rsidR="0080593B" w:rsidRPr="00E14A0B" w:rsidRDefault="0080593B" w:rsidP="0080593B">
            <w:pPr>
              <w:pBdr>
                <w:bottom w:val="single" w:sz="4" w:space="1" w:color="auto"/>
              </w:pBdr>
              <w:spacing w:after="60"/>
              <w:rPr>
                <w:rFonts w:ascii="Arial" w:hAnsi="Arial" w:cs="Arial"/>
                <w:noProof/>
                <w:sz w:val="16"/>
                <w:szCs w:val="16"/>
              </w:rPr>
            </w:pPr>
            <w:r w:rsidRPr="00E14A0B">
              <w:rPr>
                <w:rFonts w:ascii="Arial" w:hAnsi="Arial" w:cs="Arial"/>
                <w:noProof/>
                <w:sz w:val="16"/>
                <w:szCs w:val="16"/>
              </w:rPr>
              <w:t>Change to:</w:t>
            </w:r>
          </w:p>
          <w:p w14:paraId="230BBC17" w14:textId="77777777" w:rsidR="0080593B" w:rsidRPr="00E14A0B" w:rsidRDefault="0080593B" w:rsidP="0080593B">
            <w:pPr>
              <w:pBdr>
                <w:bottom w:val="single" w:sz="4" w:space="1" w:color="auto"/>
              </w:pBdr>
              <w:spacing w:after="60"/>
              <w:rPr>
                <w:rFonts w:ascii="Arial" w:hAnsi="Arial" w:cs="Arial"/>
                <w:b/>
                <w:i/>
                <w:sz w:val="16"/>
                <w:szCs w:val="16"/>
                <w:lang w:eastAsia="en-GB"/>
              </w:rPr>
            </w:pPr>
            <w:r w:rsidRPr="00E14A0B">
              <w:rPr>
                <w:rFonts w:ascii="Arial" w:hAnsi="Arial" w:cs="Arial"/>
                <w:b/>
                <w:i/>
                <w:sz w:val="16"/>
                <w:szCs w:val="16"/>
                <w:lang w:val="en-US"/>
              </w:rPr>
              <w:t>scptm-FreqOffset</w:t>
            </w:r>
          </w:p>
          <w:p w14:paraId="143B8D55" w14:textId="77777777" w:rsidR="0080593B" w:rsidRDefault="0080593B" w:rsidP="0080593B">
            <w:pPr>
              <w:pBdr>
                <w:bottom w:val="single" w:sz="4" w:space="1" w:color="auto"/>
              </w:pBdr>
              <w:spacing w:after="60"/>
              <w:rPr>
                <w:rFonts w:ascii="Arial" w:hAnsi="Arial" w:cs="Arial"/>
                <w:noProof/>
                <w:sz w:val="16"/>
                <w:szCs w:val="16"/>
              </w:rPr>
            </w:pPr>
            <w:r w:rsidRPr="00E14A0B">
              <w:rPr>
                <w:rFonts w:ascii="Arial" w:hAnsi="Arial" w:cs="Arial"/>
                <w:sz w:val="16"/>
                <w:szCs w:val="16"/>
                <w:lang w:eastAsia="en-GB"/>
              </w:rPr>
              <w:t xml:space="preserve">Parameter </w:t>
            </w:r>
            <w:r w:rsidRPr="00E14A0B">
              <w:rPr>
                <w:rFonts w:ascii="Arial" w:hAnsi="Arial" w:cs="Arial"/>
                <w:bCs/>
                <w:sz w:val="16"/>
                <w:szCs w:val="16"/>
                <w:lang w:eastAsia="en-GB"/>
              </w:rPr>
              <w:t>Qoffset</w:t>
            </w:r>
            <w:r w:rsidRPr="00E14A0B">
              <w:rPr>
                <w:rFonts w:ascii="Arial" w:hAnsi="Arial" w:cs="Arial"/>
                <w:bCs/>
                <w:sz w:val="16"/>
                <w:szCs w:val="16"/>
                <w:vertAlign w:val="subscript"/>
                <w:lang w:eastAsia="en-GB"/>
              </w:rPr>
              <w:t>SCPTM</w:t>
            </w:r>
            <w:r w:rsidRPr="00E14A0B">
              <w:rPr>
                <w:rFonts w:ascii="Arial" w:hAnsi="Arial" w:cs="Arial"/>
                <w:sz w:val="16"/>
                <w:szCs w:val="16"/>
                <w:lang w:eastAsia="en-GB"/>
              </w:rPr>
              <w:t xml:space="preserve"> in TS 36.304 [4]. Actual value Qoffset</w:t>
            </w:r>
            <w:r w:rsidRPr="00E14A0B">
              <w:rPr>
                <w:rFonts w:ascii="Arial" w:hAnsi="Arial" w:cs="Arial"/>
                <w:sz w:val="16"/>
                <w:szCs w:val="16"/>
                <w:vertAlign w:val="subscript"/>
                <w:lang w:eastAsia="en-GB"/>
              </w:rPr>
              <w:t>SCPTM</w:t>
            </w:r>
            <w:r w:rsidRPr="00E14A0B">
              <w:rPr>
                <w:rFonts w:ascii="Arial" w:hAnsi="Arial" w:cs="Arial"/>
                <w:sz w:val="16"/>
                <w:szCs w:val="16"/>
                <w:lang w:eastAsia="en-GB"/>
              </w:rPr>
              <w:t xml:space="preserve"> = field value * 2 [dB]. </w:t>
            </w:r>
            <w:r w:rsidRPr="00E14A0B">
              <w:rPr>
                <w:rFonts w:ascii="Arial" w:hAnsi="Arial" w:cs="Arial"/>
                <w:sz w:val="16"/>
                <w:szCs w:val="16"/>
              </w:rPr>
              <w:t xml:space="preserve">If the field is not present, the UE </w:t>
            </w:r>
            <w:r w:rsidRPr="00E14A0B">
              <w:rPr>
                <w:rFonts w:ascii="Arial" w:hAnsi="Arial" w:cs="Arial"/>
                <w:noProof/>
                <w:color w:val="FF0000"/>
                <w:sz w:val="16"/>
                <w:szCs w:val="16"/>
                <w:u w:val="single"/>
              </w:rPr>
              <w:t>uses infinite dBs for the SC-PTM frequency offset with cell ranking</w:t>
            </w:r>
            <w:r w:rsidRPr="00E14A0B">
              <w:rPr>
                <w:rFonts w:ascii="Arial" w:hAnsi="Arial" w:cs="Arial"/>
                <w:noProof/>
                <w:sz w:val="16"/>
                <w:szCs w:val="16"/>
              </w:rPr>
              <w:t xml:space="preserve"> </w:t>
            </w:r>
            <w:r w:rsidRPr="00E14A0B">
              <w:rPr>
                <w:rFonts w:ascii="Arial" w:hAnsi="Arial" w:cs="Arial"/>
                <w:strike/>
                <w:color w:val="FF0000"/>
                <w:sz w:val="16"/>
                <w:szCs w:val="16"/>
              </w:rPr>
              <w:t>considers the SC-PTM frequency offset with cell ranking to have value “infinite”,</w:t>
            </w:r>
            <w:r w:rsidRPr="00E14A0B">
              <w:rPr>
                <w:rFonts w:ascii="Arial" w:hAnsi="Arial" w:cs="Arial"/>
                <w:sz w:val="16"/>
                <w:szCs w:val="16"/>
              </w:rPr>
              <w:t xml:space="preserve"> as specified in TS 36.304 [4].</w:t>
            </w:r>
          </w:p>
          <w:p w14:paraId="4BA9BA96" w14:textId="77777777" w:rsidR="0080593B" w:rsidRDefault="0080593B" w:rsidP="0080593B">
            <w:pPr>
              <w:spacing w:after="60"/>
              <w:rPr>
                <w:rFonts w:ascii="Arial" w:hAnsi="Arial" w:cs="Arial"/>
                <w:noProof/>
                <w:color w:val="1F3864" w:themeColor="accent5" w:themeShade="80"/>
                <w:sz w:val="16"/>
                <w:szCs w:val="16"/>
              </w:rPr>
            </w:pPr>
            <w:r w:rsidRPr="00F62DBF">
              <w:rPr>
                <w:rFonts w:ascii="Arial" w:hAnsi="Arial" w:cs="Arial"/>
                <w:noProof/>
                <w:color w:val="1F3864" w:themeColor="accent5" w:themeShade="80"/>
                <w:sz w:val="16"/>
                <w:szCs w:val="16"/>
              </w:rPr>
              <w:t>HW: see also H.069</w:t>
            </w:r>
          </w:p>
          <w:p w14:paraId="2B3BC1E6" w14:textId="4967FBFC" w:rsidR="0080593B" w:rsidRPr="00BD494B" w:rsidRDefault="0080593B" w:rsidP="0080593B">
            <w:pPr>
              <w:spacing w:after="60"/>
              <w:rPr>
                <w:rFonts w:ascii="Arial" w:hAnsi="Arial" w:cs="Arial"/>
                <w:noProof/>
                <w:sz w:val="16"/>
                <w:szCs w:val="16"/>
              </w:rPr>
            </w:pPr>
            <w:r>
              <w:rPr>
                <w:rFonts w:ascii="Arial" w:hAnsi="Arial" w:cs="Arial"/>
                <w:noProof/>
                <w:color w:val="1F3864" w:themeColor="accent5" w:themeShade="80"/>
                <w:sz w:val="16"/>
                <w:szCs w:val="16"/>
              </w:rPr>
              <w:t>Ericsson: Can be discussed later if deemed necessary. Closed for now.</w:t>
            </w:r>
          </w:p>
        </w:tc>
        <w:tc>
          <w:tcPr>
            <w:tcW w:w="1580" w:type="dxa"/>
          </w:tcPr>
          <w:p w14:paraId="2E8A4DA7" w14:textId="353AD72D" w:rsidR="0080593B" w:rsidRPr="00BD494B" w:rsidRDefault="0080593B" w:rsidP="0080593B">
            <w:pPr>
              <w:spacing w:after="60"/>
              <w:rPr>
                <w:rFonts w:ascii="Arial" w:hAnsi="Arial" w:cs="Arial"/>
                <w:noProof/>
                <w:sz w:val="16"/>
                <w:szCs w:val="16"/>
              </w:rPr>
            </w:pPr>
            <w:r>
              <w:rPr>
                <w:rFonts w:ascii="Arial" w:hAnsi="Arial" w:cs="Arial"/>
                <w:noProof/>
                <w:sz w:val="16"/>
                <w:szCs w:val="16"/>
              </w:rPr>
              <w:t>Closed</w:t>
            </w:r>
          </w:p>
        </w:tc>
      </w:tr>
      <w:tr w:rsidR="0080593B" w:rsidRPr="00BD494B" w14:paraId="7AA72EBC" w14:textId="77777777" w:rsidTr="00571106">
        <w:tc>
          <w:tcPr>
            <w:tcW w:w="833" w:type="dxa"/>
          </w:tcPr>
          <w:p w14:paraId="2C2E08F5" w14:textId="1C10B3CC" w:rsidR="0080593B" w:rsidRPr="00BD494B" w:rsidRDefault="0080593B" w:rsidP="0080593B">
            <w:pPr>
              <w:spacing w:after="60"/>
              <w:rPr>
                <w:rFonts w:ascii="Arial" w:hAnsi="Arial" w:cs="Arial"/>
                <w:noProof/>
                <w:sz w:val="16"/>
                <w:szCs w:val="16"/>
              </w:rPr>
            </w:pPr>
            <w:r>
              <w:rPr>
                <w:rFonts w:ascii="Arial" w:eastAsia="SimSun" w:hAnsi="Arial" w:cs="Arial" w:hint="eastAsia"/>
                <w:noProof/>
                <w:sz w:val="16"/>
                <w:szCs w:val="16"/>
                <w:lang w:eastAsia="zh-CN"/>
              </w:rPr>
              <w:t>H.070</w:t>
            </w:r>
          </w:p>
        </w:tc>
        <w:tc>
          <w:tcPr>
            <w:tcW w:w="3033" w:type="dxa"/>
          </w:tcPr>
          <w:p w14:paraId="7D1A62F6" w14:textId="47CE6BC1" w:rsidR="0080593B" w:rsidRPr="00BD494B" w:rsidRDefault="0080593B" w:rsidP="0080593B">
            <w:pPr>
              <w:spacing w:after="60"/>
              <w:rPr>
                <w:rFonts w:ascii="Arial" w:hAnsi="Arial" w:cs="Arial"/>
                <w:noProof/>
                <w:sz w:val="16"/>
                <w:szCs w:val="16"/>
              </w:rPr>
            </w:pPr>
            <w:r w:rsidRPr="000E00AB">
              <w:rPr>
                <w:rFonts w:ascii="Arial" w:hAnsi="Arial" w:cs="Arial"/>
                <w:noProof/>
                <w:sz w:val="16"/>
                <w:szCs w:val="16"/>
              </w:rPr>
              <w:t xml:space="preserve">6.7.2 </w:t>
            </w:r>
            <w:r w:rsidRPr="000E00AB">
              <w:rPr>
                <w:rFonts w:ascii="Arial" w:hAnsi="Arial" w:cs="Arial"/>
                <w:bCs/>
                <w:iCs/>
                <w:noProof/>
                <w:sz w:val="16"/>
                <w:szCs w:val="16"/>
              </w:rPr>
              <w:t>SystemInformationBlockType15-NB</w:t>
            </w:r>
          </w:p>
        </w:tc>
        <w:tc>
          <w:tcPr>
            <w:tcW w:w="4961" w:type="dxa"/>
          </w:tcPr>
          <w:p w14:paraId="78536DE7" w14:textId="5508B25D" w:rsidR="0080593B" w:rsidRPr="00BD494B" w:rsidRDefault="0080593B" w:rsidP="0080593B">
            <w:pPr>
              <w:spacing w:after="60"/>
              <w:rPr>
                <w:rFonts w:ascii="Arial" w:hAnsi="Arial" w:cs="Arial"/>
                <w:noProof/>
                <w:sz w:val="16"/>
                <w:szCs w:val="16"/>
              </w:rPr>
            </w:pPr>
            <w:r>
              <w:rPr>
                <w:rFonts w:ascii="Arial" w:hAnsi="Arial" w:cs="Arial"/>
                <w:noProof/>
                <w:sz w:val="16"/>
                <w:szCs w:val="16"/>
              </w:rPr>
              <w:t xml:space="preserve">A new type </w:t>
            </w:r>
            <w:r w:rsidRPr="007062EA">
              <w:rPr>
                <w:rFonts w:ascii="Arial" w:hAnsi="Arial" w:cs="Arial"/>
                <w:i/>
                <w:noProof/>
                <w:sz w:val="16"/>
                <w:szCs w:val="16"/>
              </w:rPr>
              <w:t>MBMS-SAI-List-NB-r14</w:t>
            </w:r>
            <w:r w:rsidRPr="007062EA">
              <w:rPr>
                <w:rFonts w:ascii="Arial" w:hAnsi="Arial" w:cs="Arial"/>
                <w:noProof/>
                <w:sz w:val="16"/>
                <w:szCs w:val="16"/>
              </w:rPr>
              <w:t xml:space="preserve"> </w:t>
            </w:r>
            <w:r>
              <w:rPr>
                <w:rFonts w:ascii="Arial" w:hAnsi="Arial" w:cs="Arial"/>
                <w:noProof/>
                <w:sz w:val="16"/>
                <w:szCs w:val="16"/>
              </w:rPr>
              <w:t xml:space="preserve">is introduced. However its definition is identical to </w:t>
            </w:r>
            <w:r w:rsidRPr="007062EA">
              <w:rPr>
                <w:rFonts w:ascii="Arial" w:hAnsi="Arial" w:cs="Arial"/>
                <w:noProof/>
                <w:sz w:val="16"/>
                <w:szCs w:val="16"/>
              </w:rPr>
              <w:t>MBMS-SAI-List-r11</w:t>
            </w:r>
            <w:r>
              <w:rPr>
                <w:rFonts w:ascii="Arial" w:hAnsi="Arial" w:cs="Arial"/>
                <w:noProof/>
                <w:sz w:val="16"/>
                <w:szCs w:val="16"/>
              </w:rPr>
              <w:t>, so the legacy type could be reused</w:t>
            </w:r>
          </w:p>
        </w:tc>
        <w:tc>
          <w:tcPr>
            <w:tcW w:w="682" w:type="dxa"/>
          </w:tcPr>
          <w:p w14:paraId="33AC1E8B" w14:textId="49AF7F2A" w:rsidR="0080593B" w:rsidRPr="00BD494B" w:rsidRDefault="0080593B" w:rsidP="0080593B">
            <w:pPr>
              <w:spacing w:after="60"/>
              <w:rPr>
                <w:rFonts w:ascii="Arial" w:hAnsi="Arial" w:cs="Arial"/>
                <w:noProof/>
                <w:sz w:val="16"/>
                <w:szCs w:val="16"/>
              </w:rPr>
            </w:pPr>
            <w:r>
              <w:rPr>
                <w:rFonts w:ascii="Arial" w:hAnsi="Arial" w:cs="Arial"/>
                <w:noProof/>
                <w:sz w:val="16"/>
                <w:szCs w:val="16"/>
              </w:rPr>
              <w:t>2A</w:t>
            </w:r>
          </w:p>
        </w:tc>
        <w:tc>
          <w:tcPr>
            <w:tcW w:w="4542" w:type="dxa"/>
          </w:tcPr>
          <w:p w14:paraId="6CAE3EE1" w14:textId="77777777" w:rsidR="0080593B" w:rsidRPr="00337D8C" w:rsidRDefault="0080593B" w:rsidP="0080593B">
            <w:pPr>
              <w:spacing w:after="60"/>
              <w:rPr>
                <w:rFonts w:ascii="Arial" w:hAnsi="Arial" w:cs="Arial"/>
                <w:sz w:val="16"/>
                <w:lang w:eastAsia="en-GB"/>
              </w:rPr>
            </w:pPr>
            <w:r w:rsidRPr="00337D8C">
              <w:rPr>
                <w:rFonts w:ascii="Arial" w:hAnsi="Arial" w:cs="Arial"/>
                <w:noProof/>
                <w:sz w:val="16"/>
                <w:lang w:eastAsia="en-GB"/>
              </w:rPr>
              <w:t>Change as follows</w:t>
            </w:r>
            <w:r>
              <w:rPr>
                <w:rFonts w:ascii="Arial" w:hAnsi="Arial" w:cs="Arial"/>
                <w:noProof/>
                <w:sz w:val="16"/>
                <w:lang w:eastAsia="en-GB"/>
              </w:rPr>
              <w:t>:</w:t>
            </w:r>
          </w:p>
          <w:p w14:paraId="73AF28A8" w14:textId="77777777" w:rsidR="0080593B" w:rsidRDefault="0080593B" w:rsidP="0080593B">
            <w:pPr>
              <w:spacing w:after="60"/>
              <w:rPr>
                <w:rFonts w:ascii="Arial" w:hAnsi="Arial" w:cs="Arial"/>
                <w:noProof/>
                <w:sz w:val="16"/>
                <w:szCs w:val="16"/>
              </w:rPr>
            </w:pPr>
            <w:r w:rsidRPr="007062EA">
              <w:rPr>
                <w:rFonts w:ascii="Arial" w:hAnsi="Arial" w:cs="Arial"/>
                <w:noProof/>
                <w:sz w:val="16"/>
                <w:szCs w:val="16"/>
              </w:rPr>
              <w:t>-</w:t>
            </w:r>
            <w:r>
              <w:rPr>
                <w:rFonts w:ascii="Arial" w:hAnsi="Arial" w:cs="Arial"/>
                <w:noProof/>
                <w:sz w:val="16"/>
                <w:szCs w:val="16"/>
              </w:rPr>
              <w:t xml:space="preserve"> IMPORT </w:t>
            </w:r>
            <w:r w:rsidRPr="007062EA">
              <w:rPr>
                <w:rFonts w:ascii="Arial" w:hAnsi="Arial" w:cs="Arial"/>
                <w:noProof/>
                <w:sz w:val="16"/>
                <w:szCs w:val="16"/>
              </w:rPr>
              <w:t>MBMS-SAI-List-r11</w:t>
            </w:r>
          </w:p>
          <w:p w14:paraId="21B7BD07" w14:textId="77777777" w:rsidR="0080593B" w:rsidRDefault="0080593B" w:rsidP="0080593B">
            <w:pPr>
              <w:spacing w:after="60"/>
              <w:rPr>
                <w:rFonts w:ascii="Arial" w:hAnsi="Arial" w:cs="Arial"/>
                <w:noProof/>
                <w:sz w:val="16"/>
                <w:szCs w:val="16"/>
              </w:rPr>
            </w:pPr>
            <w:r>
              <w:rPr>
                <w:rFonts w:ascii="Arial" w:hAnsi="Arial" w:cs="Arial"/>
                <w:noProof/>
                <w:sz w:val="16"/>
                <w:szCs w:val="16"/>
              </w:rPr>
              <w:t>- change the ASN.1:</w:t>
            </w:r>
          </w:p>
          <w:p w14:paraId="20DB8319" w14:textId="77777777" w:rsidR="0080593B" w:rsidRPr="00100765" w:rsidRDefault="0080593B" w:rsidP="0080593B">
            <w:pPr>
              <w:pStyle w:val="PL"/>
            </w:pPr>
            <w:r w:rsidRPr="00100765">
              <w:t>SystemInformationBlockType15-NB-r14 ::=</w:t>
            </w:r>
            <w:r w:rsidRPr="00100765">
              <w:tab/>
              <w:t>SEQUENCE {</w:t>
            </w:r>
          </w:p>
          <w:p w14:paraId="2041097C" w14:textId="77777777" w:rsidR="0080593B" w:rsidRPr="00100765" w:rsidRDefault="0080593B" w:rsidP="0080593B">
            <w:pPr>
              <w:pStyle w:val="PL"/>
            </w:pPr>
            <w:r w:rsidRPr="00100765">
              <w:lastRenderedPageBreak/>
              <w:tab/>
              <w:t>mbms-SAI-IntraFreq-r14</w:t>
            </w:r>
            <w:r w:rsidRPr="00100765">
              <w:tab/>
            </w:r>
            <w:r w:rsidRPr="00100765">
              <w:tab/>
            </w:r>
            <w:r w:rsidRPr="00100765">
              <w:tab/>
            </w:r>
            <w:r w:rsidRPr="00100765">
              <w:tab/>
            </w:r>
            <w:r w:rsidRPr="00100765">
              <w:tab/>
              <w:t>MBMS-SAI-List</w:t>
            </w:r>
            <w:r w:rsidRPr="0057368F">
              <w:rPr>
                <w:strike/>
                <w:color w:val="FF0000"/>
              </w:rPr>
              <w:t>-NB</w:t>
            </w:r>
            <w:r w:rsidRPr="00100765">
              <w:t>-r1</w:t>
            </w:r>
            <w:r w:rsidRPr="0057368F">
              <w:rPr>
                <w:color w:val="FF0000"/>
                <w:u w:val="single"/>
              </w:rPr>
              <w:t>1</w:t>
            </w:r>
            <w:r w:rsidRPr="0057368F">
              <w:rPr>
                <w:strike/>
                <w:color w:val="FF0000"/>
              </w:rPr>
              <w:t>4</w:t>
            </w:r>
            <w:r w:rsidRPr="002A445E">
              <w:tab/>
            </w:r>
            <w:r w:rsidRPr="002A445E">
              <w:tab/>
            </w:r>
            <w:r w:rsidRPr="002A445E">
              <w:tab/>
            </w:r>
            <w:r w:rsidRPr="00100765">
              <w:t>OPTIONAL,</w:t>
            </w:r>
            <w:r w:rsidRPr="00100765">
              <w:tab/>
              <w:t>-- Need OR</w:t>
            </w:r>
          </w:p>
          <w:p w14:paraId="7A15A4BF" w14:textId="77777777" w:rsidR="0080593B" w:rsidRPr="00100765" w:rsidRDefault="0080593B" w:rsidP="0080593B">
            <w:pPr>
              <w:pStyle w:val="PL"/>
            </w:pPr>
            <w:r w:rsidRPr="00100765">
              <w:tab/>
              <w:t>mbms-SAI-InterFreqList-r14</w:t>
            </w:r>
            <w:r w:rsidRPr="00100765">
              <w:tab/>
            </w:r>
            <w:r w:rsidRPr="00100765">
              <w:tab/>
            </w:r>
            <w:r w:rsidRPr="00100765">
              <w:tab/>
            </w:r>
            <w:r w:rsidRPr="00100765">
              <w:tab/>
              <w:t>MBMS-SAI-InterFreqList-NB-r14</w:t>
            </w:r>
            <w:r w:rsidRPr="00100765">
              <w:tab/>
              <w:t>OPTIONAL,</w:t>
            </w:r>
            <w:r w:rsidRPr="00100765">
              <w:tab/>
              <w:t>-- Need OR</w:t>
            </w:r>
          </w:p>
          <w:p w14:paraId="2B5E3743" w14:textId="77777777" w:rsidR="0080593B" w:rsidRPr="00100765" w:rsidRDefault="0080593B" w:rsidP="0080593B">
            <w:pPr>
              <w:pStyle w:val="PL"/>
            </w:pPr>
            <w:r w:rsidRPr="00100765">
              <w:tab/>
              <w:t>lateNonCriticalExtension</w:t>
            </w:r>
            <w:r w:rsidRPr="00100765">
              <w:tab/>
            </w:r>
            <w:r w:rsidRPr="00100765">
              <w:tab/>
            </w:r>
            <w:r w:rsidRPr="00100765">
              <w:tab/>
            </w:r>
            <w:r w:rsidRPr="00100765">
              <w:tab/>
              <w:t>OCTET STRING</w:t>
            </w:r>
            <w:r w:rsidRPr="00100765">
              <w:tab/>
            </w:r>
            <w:r w:rsidRPr="00100765">
              <w:tab/>
            </w:r>
            <w:r w:rsidRPr="00100765">
              <w:tab/>
            </w:r>
            <w:r w:rsidRPr="00100765">
              <w:tab/>
            </w:r>
            <w:r w:rsidRPr="00100765">
              <w:tab/>
              <w:t>OPTIONAL,</w:t>
            </w:r>
          </w:p>
          <w:p w14:paraId="587AD330" w14:textId="77777777" w:rsidR="0080593B" w:rsidRPr="00100765" w:rsidRDefault="0080593B" w:rsidP="0080593B">
            <w:pPr>
              <w:pStyle w:val="PL"/>
            </w:pPr>
            <w:r w:rsidRPr="00100765">
              <w:tab/>
              <w:t>...</w:t>
            </w:r>
          </w:p>
          <w:p w14:paraId="7B04CE12" w14:textId="77777777" w:rsidR="0080593B" w:rsidRPr="00100765" w:rsidRDefault="0080593B" w:rsidP="0080593B">
            <w:pPr>
              <w:pStyle w:val="PL"/>
            </w:pPr>
            <w:r w:rsidRPr="00100765">
              <w:t>}</w:t>
            </w:r>
          </w:p>
          <w:p w14:paraId="02628F7D" w14:textId="77777777" w:rsidR="0080593B" w:rsidRPr="002A445E" w:rsidRDefault="0080593B" w:rsidP="0080593B">
            <w:pPr>
              <w:pStyle w:val="PL"/>
            </w:pPr>
          </w:p>
          <w:p w14:paraId="1A276722" w14:textId="77777777" w:rsidR="0080593B" w:rsidRPr="0057368F" w:rsidRDefault="0080593B" w:rsidP="0080593B">
            <w:pPr>
              <w:pStyle w:val="PL"/>
              <w:rPr>
                <w:strike/>
                <w:color w:val="FF0000"/>
              </w:rPr>
            </w:pPr>
            <w:r w:rsidRPr="0057368F">
              <w:rPr>
                <w:strike/>
                <w:color w:val="FF0000"/>
              </w:rPr>
              <w:t>MBMS-SAI-List-NB-r14 ::=</w:t>
            </w:r>
            <w:r w:rsidRPr="0057368F">
              <w:rPr>
                <w:strike/>
                <w:color w:val="FF0000"/>
              </w:rPr>
              <w:tab/>
            </w:r>
            <w:r w:rsidRPr="0057368F">
              <w:rPr>
                <w:strike/>
                <w:color w:val="FF0000"/>
              </w:rPr>
              <w:tab/>
            </w:r>
            <w:r w:rsidRPr="0057368F">
              <w:rPr>
                <w:strike/>
                <w:color w:val="FF0000"/>
              </w:rPr>
              <w:tab/>
            </w:r>
            <w:r w:rsidRPr="0057368F">
              <w:rPr>
                <w:strike/>
                <w:color w:val="FF0000"/>
              </w:rPr>
              <w:tab/>
              <w:t>SEQUENCE (SIZE (1..maxSAI-MBMS-r11)) OF MBMS-SAI-r11</w:t>
            </w:r>
          </w:p>
          <w:p w14:paraId="74AC4A15" w14:textId="77777777" w:rsidR="0080593B" w:rsidRPr="002A445E" w:rsidRDefault="0080593B" w:rsidP="0080593B">
            <w:pPr>
              <w:pStyle w:val="PL"/>
            </w:pPr>
          </w:p>
          <w:p w14:paraId="10A30A75" w14:textId="77777777" w:rsidR="0080593B" w:rsidRPr="00100765" w:rsidRDefault="0080593B" w:rsidP="0080593B">
            <w:pPr>
              <w:pStyle w:val="PL"/>
            </w:pPr>
            <w:r w:rsidRPr="00100765">
              <w:t>MBMS-SAI-InterFreqList-NB-r14 ::=</w:t>
            </w:r>
            <w:r w:rsidRPr="00100765">
              <w:tab/>
            </w:r>
            <w:r w:rsidRPr="00100765">
              <w:tab/>
              <w:t>SEQUENCE (SIZE (1..maxFreq)) OF MBMS-SAI-InterFreq-NB-r14</w:t>
            </w:r>
          </w:p>
          <w:p w14:paraId="59D4E3AC" w14:textId="77777777" w:rsidR="0080593B" w:rsidRPr="00100765" w:rsidRDefault="0080593B" w:rsidP="0080593B">
            <w:pPr>
              <w:pStyle w:val="PL"/>
            </w:pPr>
          </w:p>
          <w:p w14:paraId="572F2E07" w14:textId="77777777" w:rsidR="0080593B" w:rsidRPr="00100765" w:rsidRDefault="0080593B" w:rsidP="0080593B">
            <w:pPr>
              <w:pStyle w:val="PL"/>
            </w:pPr>
            <w:r w:rsidRPr="00100765">
              <w:t>MBMS-SAI-InterFreq-NB-r14 ::=</w:t>
            </w:r>
            <w:r w:rsidRPr="00100765">
              <w:tab/>
            </w:r>
            <w:r w:rsidRPr="00100765">
              <w:tab/>
            </w:r>
            <w:r w:rsidRPr="00100765">
              <w:tab/>
              <w:t>SEQUENCE {</w:t>
            </w:r>
          </w:p>
          <w:p w14:paraId="480595A3" w14:textId="77777777" w:rsidR="0080593B" w:rsidRPr="00100765" w:rsidRDefault="0080593B" w:rsidP="0080593B">
            <w:pPr>
              <w:pStyle w:val="PL"/>
            </w:pPr>
            <w:r w:rsidRPr="00100765">
              <w:tab/>
              <w:t>dl-CarrierFreq-r14</w:t>
            </w:r>
            <w:r w:rsidRPr="00100765">
              <w:tab/>
            </w:r>
            <w:r w:rsidRPr="00100765">
              <w:tab/>
            </w:r>
            <w:r w:rsidRPr="00100765">
              <w:tab/>
            </w:r>
            <w:r w:rsidRPr="00100765">
              <w:tab/>
            </w:r>
            <w:r w:rsidRPr="00100765">
              <w:tab/>
            </w:r>
            <w:r w:rsidRPr="00100765">
              <w:tab/>
              <w:t>CarrierFreq-NB-r13,</w:t>
            </w:r>
          </w:p>
          <w:p w14:paraId="194A78EA" w14:textId="77777777" w:rsidR="0080593B" w:rsidRPr="00100765" w:rsidRDefault="0080593B" w:rsidP="0080593B">
            <w:pPr>
              <w:pStyle w:val="PL"/>
              <w:rPr>
                <w:lang w:val="fi-FI"/>
              </w:rPr>
            </w:pPr>
            <w:r w:rsidRPr="00100765">
              <w:tab/>
            </w:r>
            <w:r w:rsidRPr="00100765">
              <w:rPr>
                <w:lang w:val="fi-FI"/>
              </w:rPr>
              <w:t>mbms-SAI-List-r14</w:t>
            </w:r>
            <w:r w:rsidRPr="00100765">
              <w:rPr>
                <w:lang w:val="fi-FI"/>
              </w:rPr>
              <w:tab/>
            </w:r>
            <w:r w:rsidRPr="00100765">
              <w:rPr>
                <w:lang w:val="fi-FI"/>
              </w:rPr>
              <w:tab/>
            </w:r>
            <w:r w:rsidRPr="00100765">
              <w:rPr>
                <w:lang w:val="fi-FI"/>
              </w:rPr>
              <w:tab/>
            </w:r>
            <w:r w:rsidRPr="00100765">
              <w:rPr>
                <w:lang w:val="fi-FI"/>
              </w:rPr>
              <w:tab/>
            </w:r>
            <w:r w:rsidRPr="00100765">
              <w:rPr>
                <w:lang w:val="fi-FI"/>
              </w:rPr>
              <w:tab/>
            </w:r>
            <w:r w:rsidRPr="00100765">
              <w:rPr>
                <w:lang w:val="fi-FI"/>
              </w:rPr>
              <w:tab/>
              <w:t>MBMS-SAI-List</w:t>
            </w:r>
            <w:r w:rsidRPr="0057368F">
              <w:rPr>
                <w:strike/>
                <w:color w:val="FF0000"/>
                <w:lang w:val="fi-FI"/>
              </w:rPr>
              <w:t>-NB</w:t>
            </w:r>
            <w:r w:rsidRPr="00100765">
              <w:rPr>
                <w:lang w:val="fi-FI"/>
              </w:rPr>
              <w:t>-r1</w:t>
            </w:r>
            <w:r w:rsidRPr="0057368F">
              <w:rPr>
                <w:color w:val="FF0000"/>
                <w:u w:val="single"/>
                <w:lang w:val="fi-FI"/>
              </w:rPr>
              <w:t>1</w:t>
            </w:r>
            <w:r w:rsidRPr="0057368F">
              <w:rPr>
                <w:strike/>
                <w:color w:val="FF0000"/>
                <w:lang w:val="fi-FI"/>
              </w:rPr>
              <w:t>4</w:t>
            </w:r>
            <w:r w:rsidRPr="00100765">
              <w:rPr>
                <w:lang w:val="fi-FI"/>
              </w:rPr>
              <w:t>,</w:t>
            </w:r>
          </w:p>
          <w:p w14:paraId="590D75A9" w14:textId="77777777" w:rsidR="0080593B" w:rsidRPr="00100765" w:rsidRDefault="0080593B" w:rsidP="0080593B">
            <w:pPr>
              <w:pStyle w:val="PL"/>
            </w:pPr>
            <w:r w:rsidRPr="00100765">
              <w:rPr>
                <w:lang w:val="fi-FI"/>
              </w:rPr>
              <w:tab/>
            </w:r>
            <w:r w:rsidRPr="00100765">
              <w:t>multiBandInfoList-r14</w:t>
            </w:r>
            <w:r w:rsidRPr="00100765">
              <w:tab/>
            </w:r>
            <w:r w:rsidRPr="00100765">
              <w:tab/>
            </w:r>
            <w:r w:rsidRPr="00100765">
              <w:tab/>
            </w:r>
            <w:r w:rsidRPr="00100765">
              <w:tab/>
            </w:r>
            <w:r w:rsidRPr="00100765">
              <w:tab/>
              <w:t>AdditionalBandInfoList-NB-r14</w:t>
            </w:r>
            <w:r w:rsidRPr="00100765">
              <w:tab/>
              <w:t>OPTIONAL</w:t>
            </w:r>
            <w:r w:rsidRPr="00100765">
              <w:tab/>
              <w:t>-- Need OR</w:t>
            </w:r>
          </w:p>
          <w:p w14:paraId="7467A743" w14:textId="77777777" w:rsidR="0080593B" w:rsidRPr="00100765" w:rsidRDefault="0080593B" w:rsidP="0080593B">
            <w:pPr>
              <w:pStyle w:val="PL"/>
              <w:pBdr>
                <w:bottom w:val="single" w:sz="6" w:space="1" w:color="auto"/>
              </w:pBdr>
            </w:pPr>
            <w:r w:rsidRPr="00100765">
              <w:t>}</w:t>
            </w:r>
          </w:p>
          <w:p w14:paraId="6D1C9C6D" w14:textId="4788B17F" w:rsidR="0080593B" w:rsidRPr="0080593B" w:rsidRDefault="0080593B" w:rsidP="0080593B">
            <w:pPr>
              <w:spacing w:after="60"/>
              <w:rPr>
                <w:rFonts w:ascii="Arial" w:hAnsi="Arial" w:cs="Arial"/>
                <w:noProof/>
                <w:sz w:val="16"/>
                <w:szCs w:val="16"/>
              </w:rPr>
            </w:pPr>
            <w:r w:rsidRPr="0080593B">
              <w:rPr>
                <w:rFonts w:ascii="Arial" w:hAnsi="Arial" w:cs="Arial"/>
                <w:color w:val="1F3864" w:themeColor="accent5" w:themeShade="80"/>
                <w:sz w:val="16"/>
                <w:szCs w:val="16"/>
              </w:rPr>
              <w:t>Ericsson: Captured in WI CR:</w:t>
            </w:r>
          </w:p>
        </w:tc>
        <w:tc>
          <w:tcPr>
            <w:tcW w:w="1580" w:type="dxa"/>
          </w:tcPr>
          <w:p w14:paraId="620E2E3A" w14:textId="77777777" w:rsidR="0080593B" w:rsidRDefault="0080593B" w:rsidP="0080593B">
            <w:pPr>
              <w:spacing w:after="60"/>
              <w:rPr>
                <w:rFonts w:ascii="Arial" w:hAnsi="Arial" w:cs="Arial"/>
                <w:noProof/>
                <w:sz w:val="16"/>
                <w:szCs w:val="16"/>
              </w:rPr>
            </w:pPr>
            <w:r>
              <w:rPr>
                <w:rFonts w:ascii="Arial" w:hAnsi="Arial" w:cs="Arial"/>
                <w:noProof/>
                <w:sz w:val="16"/>
                <w:szCs w:val="16"/>
              </w:rPr>
              <w:lastRenderedPageBreak/>
              <w:t>Closed</w:t>
            </w:r>
          </w:p>
          <w:p w14:paraId="55103FC9"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7DA9EAF2" w14:textId="6B6BDE41" w:rsidR="0080593B" w:rsidRPr="00BD494B" w:rsidRDefault="0080593B" w:rsidP="0080593B">
            <w:pPr>
              <w:spacing w:after="60"/>
              <w:rPr>
                <w:rFonts w:ascii="Arial" w:hAnsi="Arial" w:cs="Arial"/>
                <w:noProof/>
                <w:sz w:val="16"/>
                <w:szCs w:val="16"/>
              </w:rPr>
            </w:pPr>
            <w:r w:rsidRPr="00055560">
              <w:rPr>
                <w:rFonts w:ascii="Arial" w:hAnsi="Arial" w:cs="Arial"/>
                <w:sz w:val="16"/>
                <w:szCs w:val="16"/>
                <w:lang w:val="en-US"/>
              </w:rPr>
              <w:t>NB_IOTenh-Core</w:t>
            </w:r>
          </w:p>
        </w:tc>
      </w:tr>
      <w:tr w:rsidR="0080593B" w:rsidRPr="00BD494B" w14:paraId="344D4A4A" w14:textId="77777777" w:rsidTr="00571106">
        <w:tc>
          <w:tcPr>
            <w:tcW w:w="833" w:type="dxa"/>
          </w:tcPr>
          <w:p w14:paraId="7AB8E6FE" w14:textId="2FE39305" w:rsidR="0080593B" w:rsidRPr="00BD494B" w:rsidRDefault="0080593B" w:rsidP="0080593B">
            <w:pPr>
              <w:spacing w:after="60"/>
              <w:rPr>
                <w:rFonts w:ascii="Arial" w:hAnsi="Arial" w:cs="Arial"/>
                <w:noProof/>
                <w:sz w:val="16"/>
                <w:szCs w:val="16"/>
              </w:rPr>
            </w:pPr>
            <w:r>
              <w:rPr>
                <w:rFonts w:ascii="Arial" w:eastAsia="SimSun" w:hAnsi="Arial" w:cs="Arial" w:hint="eastAsia"/>
                <w:noProof/>
                <w:sz w:val="16"/>
                <w:szCs w:val="16"/>
                <w:lang w:eastAsia="zh-CN"/>
              </w:rPr>
              <w:t>H.071</w:t>
            </w:r>
          </w:p>
        </w:tc>
        <w:tc>
          <w:tcPr>
            <w:tcW w:w="3033" w:type="dxa"/>
          </w:tcPr>
          <w:p w14:paraId="2282927D" w14:textId="488BFFE8" w:rsidR="0080593B" w:rsidRPr="00BD494B" w:rsidRDefault="0080593B" w:rsidP="0080593B">
            <w:pPr>
              <w:spacing w:after="60"/>
              <w:rPr>
                <w:rFonts w:ascii="Arial" w:hAnsi="Arial" w:cs="Arial"/>
                <w:noProof/>
                <w:sz w:val="16"/>
                <w:szCs w:val="16"/>
              </w:rPr>
            </w:pPr>
            <w:r w:rsidRPr="000E00AB">
              <w:rPr>
                <w:rFonts w:ascii="Arial" w:hAnsi="Arial" w:cs="Arial"/>
                <w:noProof/>
                <w:sz w:val="16"/>
                <w:szCs w:val="16"/>
              </w:rPr>
              <w:t>6.7.</w:t>
            </w:r>
            <w:r>
              <w:rPr>
                <w:rFonts w:ascii="Arial" w:hAnsi="Arial" w:cs="Arial"/>
                <w:noProof/>
                <w:sz w:val="16"/>
                <w:szCs w:val="16"/>
              </w:rPr>
              <w:t>3.1</w:t>
            </w:r>
            <w:r w:rsidRPr="000E00AB">
              <w:rPr>
                <w:rFonts w:ascii="Arial" w:hAnsi="Arial" w:cs="Arial"/>
                <w:noProof/>
                <w:sz w:val="16"/>
                <w:szCs w:val="16"/>
              </w:rPr>
              <w:t xml:space="preserve"> </w:t>
            </w:r>
            <w:r w:rsidRPr="000E00AB">
              <w:rPr>
                <w:rFonts w:ascii="Arial" w:hAnsi="Arial" w:cs="Arial"/>
                <w:bCs/>
                <w:iCs/>
                <w:noProof/>
                <w:sz w:val="16"/>
                <w:szCs w:val="16"/>
              </w:rPr>
              <w:t>SystemInformationBlockType20-NB</w:t>
            </w:r>
          </w:p>
        </w:tc>
        <w:tc>
          <w:tcPr>
            <w:tcW w:w="4961" w:type="dxa"/>
          </w:tcPr>
          <w:p w14:paraId="063A94C3" w14:textId="3DE53FFF" w:rsidR="0080593B" w:rsidRPr="00BD494B" w:rsidRDefault="0080593B" w:rsidP="0080593B">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sc-mcch-CarrierConfig-r14</w:t>
            </w:r>
            <w:r>
              <w:rPr>
                <w:rFonts w:ascii="Arial" w:hAnsi="Arial" w:cs="Arial"/>
                <w:noProof/>
                <w:sz w:val="16"/>
                <w:szCs w:val="16"/>
              </w:rPr>
              <w:t xml:space="preserve"> is defined as mandory present. However, it would be better to define as OPTIONAL need OP, with absence meaning that the anchor carrier is used.</w:t>
            </w:r>
          </w:p>
        </w:tc>
        <w:tc>
          <w:tcPr>
            <w:tcW w:w="682" w:type="dxa"/>
          </w:tcPr>
          <w:p w14:paraId="1069BE08" w14:textId="1ED4F5E0" w:rsidR="0080593B" w:rsidRPr="00BD494B" w:rsidRDefault="0080593B" w:rsidP="0080593B">
            <w:pPr>
              <w:spacing w:after="60"/>
              <w:rPr>
                <w:rFonts w:ascii="Arial" w:hAnsi="Arial" w:cs="Arial"/>
                <w:noProof/>
                <w:sz w:val="16"/>
                <w:szCs w:val="16"/>
              </w:rPr>
            </w:pPr>
            <w:r>
              <w:rPr>
                <w:rFonts w:ascii="Arial" w:hAnsi="Arial" w:cs="Arial"/>
                <w:noProof/>
                <w:sz w:val="16"/>
                <w:szCs w:val="16"/>
              </w:rPr>
              <w:t>2</w:t>
            </w:r>
          </w:p>
        </w:tc>
        <w:tc>
          <w:tcPr>
            <w:tcW w:w="4542" w:type="dxa"/>
          </w:tcPr>
          <w:p w14:paraId="6AE95CDA" w14:textId="77777777" w:rsidR="0080593B" w:rsidRDefault="0080593B" w:rsidP="0080593B">
            <w:pPr>
              <w:pBdr>
                <w:bottom w:val="single" w:sz="4" w:space="1" w:color="auto"/>
              </w:pBdr>
              <w:spacing w:after="60"/>
              <w:rPr>
                <w:rFonts w:ascii="Arial" w:hAnsi="Arial" w:cs="Arial"/>
                <w:noProof/>
                <w:sz w:val="16"/>
                <w:szCs w:val="16"/>
              </w:rPr>
            </w:pPr>
            <w:r>
              <w:rPr>
                <w:rFonts w:ascii="Arial" w:hAnsi="Arial" w:cs="Arial"/>
                <w:noProof/>
                <w:sz w:val="16"/>
                <w:szCs w:val="16"/>
              </w:rPr>
              <w:t>Change as follows:</w:t>
            </w:r>
          </w:p>
          <w:p w14:paraId="159C062B" w14:textId="77777777" w:rsidR="0080593B" w:rsidRPr="002A445E" w:rsidRDefault="0080593B" w:rsidP="0080593B">
            <w:pPr>
              <w:pStyle w:val="PL"/>
              <w:pBdr>
                <w:bottom w:val="single" w:sz="4" w:space="1" w:color="auto"/>
              </w:pBdr>
            </w:pPr>
            <w:r w:rsidRPr="00100765">
              <w:t>sc-mcch-CarrierConfig-r14</w:t>
            </w:r>
            <w:r w:rsidRPr="00100765">
              <w:tab/>
            </w:r>
            <w:r w:rsidRPr="00100765">
              <w:tab/>
            </w:r>
            <w:r w:rsidRPr="00100765">
              <w:tab/>
              <w:t>DL-CarrierConfigCommon-NB-r14</w:t>
            </w:r>
            <w:r>
              <w:tab/>
            </w:r>
            <w:r w:rsidRPr="001B64EB">
              <w:rPr>
                <w:color w:val="FF0000"/>
                <w:u w:val="single"/>
              </w:rPr>
              <w:t>OPTIONAL</w:t>
            </w:r>
            <w:r w:rsidRPr="00100765">
              <w:t>,</w:t>
            </w:r>
            <w:r w:rsidRPr="001B64EB">
              <w:rPr>
                <w:color w:val="FF0000"/>
                <w:u w:val="single"/>
              </w:rPr>
              <w:t xml:space="preserve"> -- Need OP</w:t>
            </w:r>
          </w:p>
          <w:p w14:paraId="1DA5538C" w14:textId="77777777" w:rsidR="0080593B" w:rsidRDefault="0080593B" w:rsidP="0080593B">
            <w:pPr>
              <w:pBdr>
                <w:bottom w:val="single" w:sz="4" w:space="1" w:color="auto"/>
              </w:pBdr>
              <w:spacing w:after="0"/>
              <w:rPr>
                <w:rFonts w:ascii="Arial" w:hAnsi="Arial" w:cs="Arial"/>
                <w:noProof/>
                <w:sz w:val="16"/>
                <w:szCs w:val="16"/>
              </w:rPr>
            </w:pPr>
          </w:p>
          <w:p w14:paraId="6A82F6FA" w14:textId="77777777" w:rsidR="0080593B" w:rsidRPr="001B64EB" w:rsidRDefault="0080593B" w:rsidP="0080593B">
            <w:pPr>
              <w:pBdr>
                <w:bottom w:val="single" w:sz="4" w:space="1" w:color="auto"/>
              </w:pBdr>
              <w:spacing w:after="60"/>
              <w:rPr>
                <w:rFonts w:ascii="Arial" w:hAnsi="Arial" w:cs="Arial"/>
                <w:b/>
                <w:i/>
                <w:noProof/>
                <w:sz w:val="16"/>
                <w:szCs w:val="16"/>
              </w:rPr>
            </w:pPr>
            <w:r w:rsidRPr="001B64EB">
              <w:rPr>
                <w:rFonts w:ascii="Arial" w:hAnsi="Arial" w:cs="Arial"/>
                <w:b/>
                <w:i/>
                <w:noProof/>
                <w:sz w:val="16"/>
                <w:szCs w:val="16"/>
              </w:rPr>
              <w:t>sc-mcch-CarrierConfig</w:t>
            </w:r>
          </w:p>
          <w:p w14:paraId="3D49BBD9" w14:textId="77777777" w:rsidR="0080593B" w:rsidRDefault="0080593B" w:rsidP="0080593B">
            <w:pPr>
              <w:pBdr>
                <w:bottom w:val="single" w:sz="4" w:space="1" w:color="auto"/>
              </w:pBdr>
              <w:spacing w:after="0"/>
              <w:rPr>
                <w:rFonts w:ascii="Arial" w:hAnsi="Arial" w:cs="Arial"/>
                <w:noProof/>
                <w:sz w:val="16"/>
                <w:szCs w:val="16"/>
              </w:rPr>
            </w:pPr>
            <w:r w:rsidRPr="001B64EB">
              <w:rPr>
                <w:rFonts w:ascii="Arial" w:hAnsi="Arial" w:cs="Arial"/>
                <w:noProof/>
                <w:sz w:val="16"/>
                <w:szCs w:val="16"/>
              </w:rPr>
              <w:t xml:space="preserve">Downlink carrier that </w:t>
            </w:r>
            <w:r w:rsidRPr="00C24777">
              <w:rPr>
                <w:rFonts w:ascii="Arial" w:hAnsi="Arial" w:cs="Arial"/>
                <w:strike/>
                <w:noProof/>
                <w:color w:val="FF0000"/>
                <w:sz w:val="16"/>
                <w:szCs w:val="16"/>
              </w:rPr>
              <w:t>can be</w:t>
            </w:r>
            <w:r w:rsidRPr="001B64EB">
              <w:rPr>
                <w:rFonts w:ascii="Arial" w:hAnsi="Arial" w:cs="Arial"/>
                <w:noProof/>
                <w:sz w:val="16"/>
                <w:szCs w:val="16"/>
              </w:rPr>
              <w:t xml:space="preserve"> </w:t>
            </w:r>
            <w:r w:rsidRPr="00C24777">
              <w:rPr>
                <w:rFonts w:ascii="Arial" w:hAnsi="Arial" w:cs="Arial"/>
                <w:strike/>
                <w:noProof/>
                <w:color w:val="FF0000"/>
                <w:sz w:val="16"/>
                <w:szCs w:val="16"/>
              </w:rPr>
              <w:t>is</w:t>
            </w:r>
            <w:r>
              <w:rPr>
                <w:rFonts w:ascii="Arial" w:hAnsi="Arial" w:cs="Arial"/>
                <w:noProof/>
                <w:sz w:val="16"/>
                <w:szCs w:val="16"/>
              </w:rPr>
              <w:t xml:space="preserve"> </w:t>
            </w:r>
            <w:r w:rsidRPr="001B64EB">
              <w:rPr>
                <w:rFonts w:ascii="Arial" w:hAnsi="Arial" w:cs="Arial"/>
                <w:noProof/>
                <w:sz w:val="16"/>
                <w:szCs w:val="16"/>
              </w:rPr>
              <w:t>used for SC-MCCH.</w:t>
            </w:r>
          </w:p>
          <w:p w14:paraId="50B8444E" w14:textId="77777777" w:rsidR="0080593B" w:rsidRDefault="0080593B" w:rsidP="0080593B">
            <w:pPr>
              <w:pBdr>
                <w:bottom w:val="single" w:sz="4" w:space="1" w:color="auto"/>
              </w:pBdr>
              <w:spacing w:after="60"/>
              <w:rPr>
                <w:rFonts w:ascii="Arial" w:hAnsi="Arial" w:cs="Arial"/>
                <w:noProof/>
                <w:color w:val="FF0000"/>
                <w:sz w:val="16"/>
                <w:szCs w:val="16"/>
                <w:u w:val="single"/>
              </w:rPr>
            </w:pPr>
            <w:r w:rsidRPr="003F392A">
              <w:rPr>
                <w:rFonts w:ascii="Arial" w:hAnsi="Arial" w:cs="Arial"/>
                <w:noProof/>
                <w:color w:val="FF0000"/>
                <w:sz w:val="16"/>
                <w:szCs w:val="16"/>
                <w:u w:val="single"/>
              </w:rPr>
              <w:t xml:space="preserve">If </w:t>
            </w:r>
            <w:r>
              <w:rPr>
                <w:rFonts w:ascii="Arial" w:hAnsi="Arial" w:cs="Arial"/>
                <w:noProof/>
                <w:color w:val="FF0000"/>
                <w:sz w:val="16"/>
                <w:szCs w:val="16"/>
                <w:u w:val="single"/>
              </w:rPr>
              <w:t xml:space="preserve">the field is </w:t>
            </w:r>
            <w:r w:rsidRPr="003F392A">
              <w:rPr>
                <w:rFonts w:ascii="Arial" w:hAnsi="Arial" w:cs="Arial"/>
                <w:noProof/>
                <w:color w:val="FF0000"/>
                <w:sz w:val="16"/>
                <w:szCs w:val="16"/>
                <w:u w:val="single"/>
              </w:rPr>
              <w:t xml:space="preserve">absent, the anchor </w:t>
            </w:r>
            <w:r>
              <w:rPr>
                <w:rFonts w:ascii="Arial" w:hAnsi="Arial" w:cs="Arial"/>
                <w:noProof/>
                <w:color w:val="FF0000"/>
                <w:sz w:val="16"/>
                <w:szCs w:val="16"/>
                <w:u w:val="single"/>
              </w:rPr>
              <w:t>carrier</w:t>
            </w:r>
            <w:r w:rsidRPr="003F392A">
              <w:rPr>
                <w:rFonts w:ascii="Arial" w:hAnsi="Arial" w:cs="Arial"/>
                <w:noProof/>
                <w:color w:val="FF0000"/>
                <w:sz w:val="16"/>
                <w:szCs w:val="16"/>
                <w:u w:val="single"/>
              </w:rPr>
              <w:t xml:space="preserve"> is used</w:t>
            </w:r>
            <w:r>
              <w:rPr>
                <w:rFonts w:ascii="Arial" w:hAnsi="Arial" w:cs="Arial"/>
                <w:noProof/>
                <w:color w:val="FF0000"/>
                <w:sz w:val="16"/>
                <w:szCs w:val="16"/>
                <w:u w:val="single"/>
              </w:rPr>
              <w:t xml:space="preserve"> for SC-MCCH.</w:t>
            </w:r>
          </w:p>
          <w:p w14:paraId="43ABED6E" w14:textId="48214152" w:rsidR="0080593B" w:rsidRPr="00BD494B" w:rsidRDefault="0080593B" w:rsidP="0080593B">
            <w:pPr>
              <w:spacing w:after="60"/>
              <w:rPr>
                <w:rFonts w:ascii="Arial" w:hAnsi="Arial" w:cs="Arial"/>
                <w:noProof/>
                <w:sz w:val="16"/>
                <w:szCs w:val="16"/>
              </w:rPr>
            </w:pPr>
            <w:r w:rsidRPr="00F62DBF">
              <w:rPr>
                <w:rFonts w:ascii="Arial" w:hAnsi="Arial" w:cs="Arial"/>
                <w:noProof/>
                <w:color w:val="1F3864" w:themeColor="accent5" w:themeShade="80"/>
                <w:sz w:val="16"/>
                <w:szCs w:val="16"/>
              </w:rPr>
              <w:t xml:space="preserve">HW: No longer applicable as RAN2 agreed to have a choice ‘explitci/ index’ (R2-1703173) </w:t>
            </w:r>
          </w:p>
        </w:tc>
        <w:tc>
          <w:tcPr>
            <w:tcW w:w="1580" w:type="dxa"/>
          </w:tcPr>
          <w:p w14:paraId="35C07B77" w14:textId="3ED3D097" w:rsidR="0080593B" w:rsidRPr="00BD494B" w:rsidRDefault="0080593B" w:rsidP="0080593B">
            <w:pPr>
              <w:spacing w:after="60"/>
              <w:rPr>
                <w:rFonts w:ascii="Arial" w:hAnsi="Arial" w:cs="Arial"/>
                <w:noProof/>
                <w:sz w:val="16"/>
                <w:szCs w:val="16"/>
              </w:rPr>
            </w:pPr>
            <w:r>
              <w:rPr>
                <w:rFonts w:ascii="Arial" w:hAnsi="Arial" w:cs="Arial"/>
                <w:noProof/>
                <w:sz w:val="16"/>
                <w:szCs w:val="16"/>
              </w:rPr>
              <w:t>Closed</w:t>
            </w:r>
          </w:p>
        </w:tc>
      </w:tr>
      <w:tr w:rsidR="0080593B" w:rsidRPr="00BD494B" w14:paraId="07261F43" w14:textId="77777777" w:rsidTr="00571106">
        <w:tc>
          <w:tcPr>
            <w:tcW w:w="833" w:type="dxa"/>
          </w:tcPr>
          <w:p w14:paraId="1427CC5B" w14:textId="5EF5F69D" w:rsidR="0080593B" w:rsidRPr="00BD494B" w:rsidRDefault="0080593B" w:rsidP="0080593B">
            <w:pPr>
              <w:spacing w:after="60"/>
              <w:rPr>
                <w:rFonts w:ascii="Arial" w:hAnsi="Arial" w:cs="Arial"/>
                <w:noProof/>
                <w:sz w:val="16"/>
                <w:szCs w:val="16"/>
              </w:rPr>
            </w:pPr>
            <w:r>
              <w:rPr>
                <w:rFonts w:ascii="Arial" w:eastAsia="SimSun" w:hAnsi="Arial" w:cs="Arial" w:hint="eastAsia"/>
                <w:noProof/>
                <w:sz w:val="16"/>
                <w:szCs w:val="16"/>
                <w:lang w:eastAsia="zh-CN"/>
              </w:rPr>
              <w:t>H.072</w:t>
            </w:r>
          </w:p>
        </w:tc>
        <w:tc>
          <w:tcPr>
            <w:tcW w:w="3033" w:type="dxa"/>
          </w:tcPr>
          <w:p w14:paraId="55D77FDF" w14:textId="1D02C2FF" w:rsidR="0080593B" w:rsidRPr="00BD494B" w:rsidRDefault="0080593B" w:rsidP="0080593B">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SystemInformationBlockType20-NB</w:t>
            </w:r>
          </w:p>
        </w:tc>
        <w:tc>
          <w:tcPr>
            <w:tcW w:w="4961" w:type="dxa"/>
          </w:tcPr>
          <w:p w14:paraId="0DFF81F0" w14:textId="77777777" w:rsidR="0080593B" w:rsidRDefault="0080593B" w:rsidP="0080593B">
            <w:pPr>
              <w:spacing w:after="60"/>
              <w:rPr>
                <w:rFonts w:ascii="Arial" w:hAnsi="Arial" w:cs="Arial"/>
                <w:noProof/>
                <w:sz w:val="16"/>
                <w:szCs w:val="16"/>
              </w:rPr>
            </w:pPr>
            <w:r>
              <w:rPr>
                <w:rFonts w:ascii="Arial" w:hAnsi="Arial" w:cs="Arial"/>
                <w:noProof/>
                <w:sz w:val="16"/>
                <w:szCs w:val="16"/>
              </w:rPr>
              <w:t xml:space="preserve">Parameter </w:t>
            </w:r>
            <w:r w:rsidRPr="003F392A">
              <w:rPr>
                <w:rFonts w:ascii="Arial" w:hAnsi="Arial" w:cs="Arial"/>
                <w:i/>
                <w:noProof/>
                <w:sz w:val="16"/>
                <w:szCs w:val="16"/>
              </w:rPr>
              <w:t>sc-mcch-SchedulingInfo-r14</w:t>
            </w:r>
            <w:r>
              <w:rPr>
                <w:rFonts w:ascii="Arial" w:hAnsi="Arial" w:cs="Arial"/>
                <w:noProof/>
                <w:sz w:val="16"/>
                <w:szCs w:val="16"/>
              </w:rPr>
              <w:t xml:space="preserve"> is defined as mandory present. However, it should be to define as OPTIONAL need OP, with absence meaning that DRX is not used.</w:t>
            </w:r>
          </w:p>
          <w:p w14:paraId="47516C6C" w14:textId="1E288ABD" w:rsidR="0080593B" w:rsidRPr="00BD494B" w:rsidRDefault="0080593B" w:rsidP="0080593B">
            <w:pPr>
              <w:spacing w:after="60"/>
              <w:rPr>
                <w:rFonts w:ascii="Arial" w:hAnsi="Arial" w:cs="Arial"/>
                <w:noProof/>
                <w:sz w:val="16"/>
                <w:szCs w:val="16"/>
              </w:rPr>
            </w:pPr>
            <w:r>
              <w:rPr>
                <w:rFonts w:ascii="Arial" w:hAnsi="Arial" w:cs="Arial"/>
                <w:noProof/>
                <w:sz w:val="16"/>
                <w:szCs w:val="16"/>
              </w:rPr>
              <w:t>Also, the field description is missing</w:t>
            </w:r>
          </w:p>
        </w:tc>
        <w:tc>
          <w:tcPr>
            <w:tcW w:w="682" w:type="dxa"/>
          </w:tcPr>
          <w:p w14:paraId="19B93FFB" w14:textId="145F3121" w:rsidR="0080593B" w:rsidRPr="00BD494B" w:rsidRDefault="0080593B" w:rsidP="0080593B">
            <w:pPr>
              <w:spacing w:after="60"/>
              <w:rPr>
                <w:rFonts w:ascii="Arial" w:hAnsi="Arial" w:cs="Arial"/>
                <w:noProof/>
                <w:sz w:val="16"/>
                <w:szCs w:val="16"/>
              </w:rPr>
            </w:pPr>
            <w:r>
              <w:rPr>
                <w:rFonts w:ascii="Arial" w:eastAsia="SimSun" w:hAnsi="Arial" w:cs="Arial" w:hint="eastAsia"/>
                <w:noProof/>
                <w:sz w:val="16"/>
                <w:szCs w:val="16"/>
                <w:lang w:eastAsia="zh-CN"/>
              </w:rPr>
              <w:t>2</w:t>
            </w:r>
            <w:r>
              <w:rPr>
                <w:rFonts w:ascii="Arial" w:eastAsia="SimSun" w:hAnsi="Arial" w:cs="Arial"/>
                <w:noProof/>
                <w:sz w:val="16"/>
                <w:szCs w:val="16"/>
                <w:lang w:eastAsia="zh-CN"/>
              </w:rPr>
              <w:t>A</w:t>
            </w:r>
          </w:p>
        </w:tc>
        <w:tc>
          <w:tcPr>
            <w:tcW w:w="4542" w:type="dxa"/>
          </w:tcPr>
          <w:p w14:paraId="22EC88DF" w14:textId="77777777" w:rsidR="0080593B" w:rsidRPr="003F392A" w:rsidRDefault="0080593B" w:rsidP="0080593B">
            <w:pPr>
              <w:spacing w:after="60"/>
              <w:rPr>
                <w:rFonts w:ascii="Arial" w:hAnsi="Arial" w:cs="Arial"/>
                <w:noProof/>
                <w:sz w:val="16"/>
                <w:szCs w:val="16"/>
              </w:rPr>
            </w:pPr>
            <w:r w:rsidRPr="003F392A">
              <w:rPr>
                <w:rFonts w:ascii="Arial" w:hAnsi="Arial" w:cs="Arial"/>
                <w:noProof/>
                <w:sz w:val="16"/>
                <w:szCs w:val="16"/>
              </w:rPr>
              <w:t>Change as follows:</w:t>
            </w:r>
          </w:p>
          <w:p w14:paraId="674B8A3B" w14:textId="77777777" w:rsidR="0080593B" w:rsidRPr="003F392A" w:rsidRDefault="0080593B" w:rsidP="0080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F392A">
              <w:rPr>
                <w:rFonts w:ascii="Courier New" w:eastAsia="Times New Roman" w:hAnsi="Courier New"/>
                <w:noProof/>
                <w:sz w:val="16"/>
                <w:lang w:eastAsia="en-GB"/>
              </w:rPr>
              <w:t>sc-mcch-SchedulingInfo-r14</w:t>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r>
            <w:r w:rsidRPr="003F392A">
              <w:rPr>
                <w:rFonts w:ascii="Courier New" w:eastAsia="Times New Roman" w:hAnsi="Courier New"/>
                <w:noProof/>
                <w:sz w:val="16"/>
                <w:lang w:eastAsia="en-GB"/>
              </w:rPr>
              <w:tab/>
              <w:t>SC-MCCH-SchedulingInfo-NB-r14</w:t>
            </w:r>
            <w:r w:rsidRPr="003F392A">
              <w:rPr>
                <w:color w:val="FF0000"/>
                <w:u w:val="single"/>
              </w:rPr>
              <w:t xml:space="preserve"> </w:t>
            </w:r>
            <w:r w:rsidRPr="003F392A">
              <w:rPr>
                <w:rFonts w:ascii="Courier New" w:eastAsia="Times New Roman" w:hAnsi="Courier New"/>
                <w:noProof/>
                <w:color w:val="FF0000"/>
                <w:sz w:val="16"/>
                <w:u w:val="single"/>
                <w:lang w:eastAsia="en-GB"/>
              </w:rPr>
              <w:t>OPTIONAL</w:t>
            </w:r>
            <w:r w:rsidRPr="003F392A">
              <w:rPr>
                <w:rFonts w:ascii="Courier New" w:eastAsia="Times New Roman" w:hAnsi="Courier New"/>
                <w:noProof/>
                <w:sz w:val="16"/>
                <w:lang w:eastAsia="en-GB"/>
              </w:rPr>
              <w:t>,</w:t>
            </w:r>
            <w:r w:rsidRPr="003F392A">
              <w:t xml:space="preserve"> </w:t>
            </w:r>
            <w:r w:rsidRPr="003F392A">
              <w:rPr>
                <w:rFonts w:ascii="Courier New" w:eastAsia="Times New Roman" w:hAnsi="Courier New"/>
                <w:noProof/>
                <w:color w:val="FF0000"/>
                <w:sz w:val="16"/>
                <w:u w:val="single"/>
                <w:lang w:eastAsia="en-GB"/>
              </w:rPr>
              <w:t>-- Need OP</w:t>
            </w:r>
          </w:p>
          <w:p w14:paraId="5802F49D" w14:textId="77777777" w:rsidR="0080593B" w:rsidRDefault="0080593B" w:rsidP="0080593B">
            <w:pPr>
              <w:spacing w:after="0"/>
              <w:rPr>
                <w:rFonts w:ascii="Arial" w:hAnsi="Arial" w:cs="Arial"/>
                <w:noProof/>
                <w:sz w:val="16"/>
                <w:szCs w:val="16"/>
              </w:rPr>
            </w:pPr>
          </w:p>
          <w:p w14:paraId="046F1C8E" w14:textId="77777777" w:rsidR="0080593B" w:rsidRPr="00A8183C" w:rsidRDefault="0080593B" w:rsidP="0080593B">
            <w:pPr>
              <w:keepNext/>
              <w:keepLines/>
              <w:spacing w:after="0"/>
              <w:rPr>
                <w:rFonts w:ascii="Arial" w:hAnsi="Arial"/>
                <w:b/>
                <w:bCs/>
                <w:i/>
                <w:noProof/>
                <w:color w:val="FF0000"/>
                <w:sz w:val="16"/>
                <w:szCs w:val="16"/>
                <w:u w:val="single"/>
              </w:rPr>
            </w:pPr>
            <w:r>
              <w:rPr>
                <w:rFonts w:ascii="Arial" w:hAnsi="Arial"/>
                <w:b/>
                <w:bCs/>
                <w:i/>
                <w:noProof/>
                <w:color w:val="FF0000"/>
                <w:sz w:val="16"/>
                <w:szCs w:val="16"/>
                <w:u w:val="single"/>
              </w:rPr>
              <w:t>sc-mcch-S</w:t>
            </w:r>
            <w:r w:rsidRPr="00A8183C">
              <w:rPr>
                <w:rFonts w:ascii="Arial" w:hAnsi="Arial"/>
                <w:b/>
                <w:bCs/>
                <w:i/>
                <w:noProof/>
                <w:color w:val="FF0000"/>
                <w:sz w:val="16"/>
                <w:szCs w:val="16"/>
                <w:u w:val="single"/>
              </w:rPr>
              <w:t>chedulingInfo</w:t>
            </w:r>
          </w:p>
          <w:p w14:paraId="35A72E2E" w14:textId="77777777" w:rsidR="0080593B" w:rsidRDefault="0080593B" w:rsidP="0080593B">
            <w:pPr>
              <w:keepNext/>
              <w:keepLines/>
              <w:pBdr>
                <w:bottom w:val="single" w:sz="6" w:space="1" w:color="auto"/>
              </w:pBdr>
              <w:spacing w:after="0"/>
              <w:rPr>
                <w:rFonts w:ascii="Arial" w:eastAsia="MS Mincho" w:hAnsi="Arial"/>
                <w:bCs/>
                <w:color w:val="FF0000"/>
                <w:kern w:val="2"/>
                <w:sz w:val="16"/>
                <w:szCs w:val="16"/>
                <w:u w:val="single"/>
              </w:rPr>
            </w:pPr>
            <w:r w:rsidRPr="00A8183C">
              <w:rPr>
                <w:rFonts w:ascii="Arial" w:eastAsia="MS Mincho" w:hAnsi="Arial"/>
                <w:bCs/>
                <w:color w:val="FF0000"/>
                <w:kern w:val="2"/>
                <w:sz w:val="16"/>
                <w:szCs w:val="16"/>
                <w:u w:val="single"/>
              </w:rPr>
              <w:t xml:space="preserve">DRX information for the SC-MCCH. If this field is absent, DRX is not used for SC-MCCH </w:t>
            </w:r>
            <w:r>
              <w:rPr>
                <w:rFonts w:ascii="Arial" w:eastAsia="MS Mincho" w:hAnsi="Arial"/>
                <w:bCs/>
                <w:color w:val="FF0000"/>
                <w:kern w:val="2"/>
                <w:sz w:val="16"/>
                <w:szCs w:val="16"/>
                <w:u w:val="single"/>
              </w:rPr>
              <w:t>reception</w:t>
            </w:r>
            <w:r w:rsidRPr="00A8183C">
              <w:rPr>
                <w:rFonts w:ascii="Arial" w:eastAsia="MS Mincho" w:hAnsi="Arial"/>
                <w:bCs/>
                <w:color w:val="FF0000"/>
                <w:kern w:val="2"/>
                <w:sz w:val="16"/>
                <w:szCs w:val="16"/>
                <w:u w:val="single"/>
              </w:rPr>
              <w:t>.</w:t>
            </w:r>
          </w:p>
          <w:p w14:paraId="72D8445E" w14:textId="69A37632" w:rsidR="0080593B" w:rsidRPr="00BD494B" w:rsidRDefault="0080593B" w:rsidP="0080593B">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3EFA540D" w14:textId="77777777" w:rsidR="0080593B" w:rsidRDefault="0080593B" w:rsidP="0080593B">
            <w:pPr>
              <w:spacing w:after="60"/>
              <w:rPr>
                <w:rFonts w:ascii="Arial" w:hAnsi="Arial" w:cs="Arial"/>
                <w:noProof/>
                <w:sz w:val="16"/>
                <w:szCs w:val="16"/>
              </w:rPr>
            </w:pPr>
            <w:r>
              <w:rPr>
                <w:rFonts w:ascii="Arial" w:hAnsi="Arial" w:cs="Arial"/>
                <w:noProof/>
                <w:sz w:val="16"/>
                <w:szCs w:val="16"/>
              </w:rPr>
              <w:t>Closed</w:t>
            </w:r>
          </w:p>
          <w:p w14:paraId="2477422D" w14:textId="77777777" w:rsidR="0080593B" w:rsidRDefault="0080593B" w:rsidP="0080593B">
            <w:pPr>
              <w:spacing w:after="60"/>
              <w:rPr>
                <w:rFonts w:ascii="Arial" w:hAnsi="Arial" w:cs="Arial"/>
                <w:noProof/>
                <w:sz w:val="16"/>
                <w:szCs w:val="16"/>
              </w:rPr>
            </w:pPr>
            <w:r>
              <w:rPr>
                <w:rFonts w:ascii="Arial" w:hAnsi="Arial" w:cs="Arial"/>
                <w:noProof/>
                <w:sz w:val="16"/>
                <w:szCs w:val="16"/>
              </w:rPr>
              <w:t>CR WI</w:t>
            </w:r>
          </w:p>
          <w:p w14:paraId="6DC3AF39" w14:textId="0E328ED1" w:rsidR="0080593B" w:rsidRPr="00BD494B" w:rsidRDefault="0080593B" w:rsidP="0080593B">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47E5BB06" w14:textId="77777777" w:rsidTr="00571106">
        <w:tc>
          <w:tcPr>
            <w:tcW w:w="833" w:type="dxa"/>
          </w:tcPr>
          <w:p w14:paraId="19E2718D" w14:textId="378D53E2"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H.073</w:t>
            </w:r>
          </w:p>
        </w:tc>
        <w:tc>
          <w:tcPr>
            <w:tcW w:w="3033" w:type="dxa"/>
          </w:tcPr>
          <w:p w14:paraId="1F2AF99A" w14:textId="43D7E0F7"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SystemInformationBlockType20-NB</w:t>
            </w:r>
          </w:p>
        </w:tc>
        <w:tc>
          <w:tcPr>
            <w:tcW w:w="4961" w:type="dxa"/>
          </w:tcPr>
          <w:p w14:paraId="4EB65872" w14:textId="4BDE31BB" w:rsidR="00422302" w:rsidRPr="00BD494B" w:rsidRDefault="00422302" w:rsidP="00422302">
            <w:pPr>
              <w:spacing w:after="60"/>
              <w:rPr>
                <w:rFonts w:ascii="Arial" w:hAnsi="Arial" w:cs="Arial"/>
                <w:noProof/>
                <w:sz w:val="16"/>
                <w:szCs w:val="16"/>
              </w:rPr>
            </w:pPr>
            <w:r>
              <w:rPr>
                <w:rFonts w:ascii="Arial" w:hAnsi="Arial" w:cs="Arial"/>
                <w:noProof/>
                <w:sz w:val="16"/>
                <w:szCs w:val="16"/>
              </w:rPr>
              <w:t xml:space="preserve">Field description of parameter </w:t>
            </w:r>
            <w:r w:rsidRPr="00A71216">
              <w:rPr>
                <w:rFonts w:ascii="Arial" w:hAnsi="Arial" w:cs="Arial"/>
                <w:i/>
                <w:noProof/>
                <w:sz w:val="16"/>
                <w:szCs w:val="16"/>
              </w:rPr>
              <w:t>npdcch-NumRepetitions-SC-MCCH</w:t>
            </w:r>
            <w:r>
              <w:rPr>
                <w:rFonts w:ascii="Arial" w:hAnsi="Arial" w:cs="Arial"/>
                <w:noProof/>
                <w:sz w:val="16"/>
                <w:szCs w:val="16"/>
              </w:rPr>
              <w:t xml:space="preserve"> is missing</w:t>
            </w:r>
          </w:p>
        </w:tc>
        <w:tc>
          <w:tcPr>
            <w:tcW w:w="682" w:type="dxa"/>
          </w:tcPr>
          <w:p w14:paraId="446BDC8A" w14:textId="2626B025"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354053C8" w14:textId="77777777" w:rsidR="00422302" w:rsidRDefault="00422302" w:rsidP="00422302">
            <w:pPr>
              <w:spacing w:after="60"/>
              <w:rPr>
                <w:rFonts w:ascii="Arial" w:hAnsi="Arial" w:cs="Arial"/>
                <w:noProof/>
                <w:sz w:val="16"/>
                <w:szCs w:val="16"/>
              </w:rPr>
            </w:pPr>
            <w:r>
              <w:rPr>
                <w:rFonts w:ascii="Arial" w:hAnsi="Arial" w:cs="Arial"/>
                <w:noProof/>
                <w:sz w:val="16"/>
                <w:szCs w:val="16"/>
              </w:rPr>
              <w:t>Add the field description as follows:</w:t>
            </w:r>
          </w:p>
          <w:p w14:paraId="7FDAFF69" w14:textId="77777777" w:rsidR="00422302" w:rsidRPr="001B64EB" w:rsidRDefault="00422302" w:rsidP="00422302">
            <w:pPr>
              <w:spacing w:after="0"/>
              <w:rPr>
                <w:rFonts w:ascii="Arial" w:hAnsi="Arial" w:cs="Arial"/>
                <w:b/>
                <w:i/>
                <w:noProof/>
                <w:color w:val="FF0000"/>
                <w:sz w:val="16"/>
                <w:szCs w:val="16"/>
                <w:u w:val="single"/>
              </w:rPr>
            </w:pPr>
            <w:r w:rsidRPr="001B64EB">
              <w:rPr>
                <w:rFonts w:ascii="Arial" w:hAnsi="Arial" w:cs="Arial"/>
                <w:b/>
                <w:i/>
                <w:noProof/>
                <w:color w:val="FF0000"/>
                <w:sz w:val="16"/>
                <w:szCs w:val="16"/>
                <w:u w:val="single"/>
              </w:rPr>
              <w:t>npdcch-NumRepetitions-SC-MCCH</w:t>
            </w:r>
          </w:p>
          <w:p w14:paraId="0F856498" w14:textId="77777777" w:rsidR="00422302" w:rsidRDefault="00422302" w:rsidP="00422302">
            <w:pPr>
              <w:pBdr>
                <w:bottom w:val="single" w:sz="6" w:space="1" w:color="auto"/>
              </w:pBdr>
              <w:spacing w:after="0"/>
              <w:rPr>
                <w:rFonts w:ascii="Arial" w:hAnsi="Arial" w:cs="Arial"/>
                <w:noProof/>
                <w:color w:val="FF0000"/>
                <w:sz w:val="16"/>
                <w:u w:val="single"/>
                <w:lang w:eastAsia="en-GB"/>
              </w:rPr>
            </w:pPr>
            <w:r w:rsidRPr="001B64EB">
              <w:rPr>
                <w:rFonts w:ascii="Arial" w:hAnsi="Arial" w:cs="Arial"/>
                <w:noProof/>
                <w:color w:val="FF0000"/>
                <w:sz w:val="16"/>
                <w:u w:val="single"/>
                <w:lang w:eastAsia="en-GB"/>
              </w:rPr>
              <w:t xml:space="preserve">The maximum number of NPDCCH repetitions the UE needs to monitor for SC-MCCH multicast search space, </w:t>
            </w:r>
            <w:r w:rsidRPr="000E00AB">
              <w:rPr>
                <w:rFonts w:ascii="Arial" w:hAnsi="Arial" w:cs="Arial"/>
                <w:noProof/>
                <w:color w:val="FF0000"/>
                <w:sz w:val="16"/>
                <w:u w:val="single"/>
                <w:lang w:val="en-US" w:eastAsia="en-GB"/>
              </w:rPr>
              <w:t xml:space="preserve">see </w:t>
            </w:r>
            <w:r w:rsidRPr="001B64EB">
              <w:rPr>
                <w:rFonts w:ascii="Arial" w:hAnsi="Arial" w:cs="Arial"/>
                <w:noProof/>
                <w:color w:val="FF0000"/>
                <w:sz w:val="16"/>
                <w:u w:val="single"/>
                <w:lang w:eastAsia="en-GB"/>
              </w:rPr>
              <w:t>TS 36.213 [23].</w:t>
            </w:r>
          </w:p>
          <w:p w14:paraId="78F86CC7" w14:textId="0B70E208"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049BF2F9"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6DC4F86C"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6D71F58B" w14:textId="387B2964"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4A88197D" w14:textId="77777777" w:rsidTr="00571106">
        <w:tc>
          <w:tcPr>
            <w:tcW w:w="833" w:type="dxa"/>
          </w:tcPr>
          <w:p w14:paraId="5344B3D0" w14:textId="67EFB95E"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lastRenderedPageBreak/>
              <w:t>H.074</w:t>
            </w:r>
          </w:p>
        </w:tc>
        <w:tc>
          <w:tcPr>
            <w:tcW w:w="3033" w:type="dxa"/>
          </w:tcPr>
          <w:p w14:paraId="0DB31C37" w14:textId="72A73565"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SystemInformationBlockType20-NB</w:t>
            </w:r>
          </w:p>
        </w:tc>
        <w:tc>
          <w:tcPr>
            <w:tcW w:w="4961" w:type="dxa"/>
          </w:tcPr>
          <w:p w14:paraId="13B85343" w14:textId="77777777" w:rsidR="00422302" w:rsidRDefault="00422302" w:rsidP="00422302">
            <w:pPr>
              <w:keepNext/>
              <w:keepLines/>
              <w:spacing w:after="0"/>
              <w:rPr>
                <w:rFonts w:ascii="Arial" w:hAnsi="Arial"/>
                <w:bCs/>
                <w:noProof/>
                <w:sz w:val="16"/>
                <w:szCs w:val="16"/>
              </w:rPr>
            </w:pPr>
            <w:r>
              <w:rPr>
                <w:rFonts w:ascii="Arial" w:hAnsi="Arial"/>
                <w:bCs/>
                <w:noProof/>
                <w:sz w:val="16"/>
                <w:szCs w:val="16"/>
              </w:rPr>
              <w:t xml:space="preserve">IE </w:t>
            </w:r>
            <w:r w:rsidRPr="00FD4A2F">
              <w:rPr>
                <w:rFonts w:ascii="Arial" w:hAnsi="Arial"/>
                <w:bCs/>
                <w:i/>
                <w:noProof/>
                <w:sz w:val="16"/>
                <w:szCs w:val="16"/>
              </w:rPr>
              <w:t>SC-MCCH-SchedulingInfo-NB-r14:</w:t>
            </w:r>
          </w:p>
          <w:p w14:paraId="215EF6A7" w14:textId="77777777" w:rsidR="00422302" w:rsidRDefault="00422302" w:rsidP="00422302">
            <w:pPr>
              <w:keepNext/>
              <w:keepLines/>
              <w:spacing w:after="0"/>
              <w:rPr>
                <w:rFonts w:ascii="Arial" w:hAnsi="Arial"/>
                <w:bCs/>
                <w:noProof/>
                <w:sz w:val="16"/>
                <w:szCs w:val="16"/>
              </w:rPr>
            </w:pPr>
            <w:r>
              <w:rPr>
                <w:rFonts w:ascii="Arial" w:hAnsi="Arial"/>
                <w:bCs/>
                <w:noProof/>
                <w:sz w:val="16"/>
                <w:szCs w:val="16"/>
              </w:rPr>
              <w:t xml:space="preserve">The DRX mechanism is identical for SC-MCCH and SC-MTCH. Hower different parameter names have been used which leads to text duplication in MAC specification.  </w:t>
            </w:r>
          </w:p>
          <w:p w14:paraId="2B4E21CE" w14:textId="532918D1" w:rsidR="00422302" w:rsidRPr="00BD494B" w:rsidRDefault="00422302" w:rsidP="00422302">
            <w:pPr>
              <w:spacing w:after="60"/>
              <w:rPr>
                <w:rFonts w:ascii="Arial" w:hAnsi="Arial" w:cs="Arial"/>
                <w:noProof/>
                <w:sz w:val="16"/>
                <w:szCs w:val="16"/>
              </w:rPr>
            </w:pPr>
            <w:r>
              <w:rPr>
                <w:rFonts w:ascii="Arial" w:hAnsi="Arial"/>
                <w:bCs/>
                <w:noProof/>
                <w:sz w:val="16"/>
                <w:szCs w:val="16"/>
              </w:rPr>
              <w:t>It would better to use the same parameter names</w:t>
            </w:r>
          </w:p>
        </w:tc>
        <w:tc>
          <w:tcPr>
            <w:tcW w:w="682" w:type="dxa"/>
          </w:tcPr>
          <w:p w14:paraId="6F739BAC" w14:textId="6AA9F3F2" w:rsidR="00422302" w:rsidRPr="00BD494B" w:rsidRDefault="00422302" w:rsidP="00422302">
            <w:pPr>
              <w:spacing w:after="60"/>
              <w:rPr>
                <w:rFonts w:ascii="Arial" w:hAnsi="Arial" w:cs="Arial"/>
                <w:noProof/>
                <w:sz w:val="16"/>
                <w:szCs w:val="16"/>
              </w:rPr>
            </w:pPr>
            <w:r>
              <w:rPr>
                <w:rFonts w:ascii="Arial" w:hAnsi="Arial" w:cs="Arial"/>
                <w:noProof/>
                <w:sz w:val="16"/>
                <w:szCs w:val="16"/>
              </w:rPr>
              <w:t>2/3W</w:t>
            </w:r>
          </w:p>
        </w:tc>
        <w:tc>
          <w:tcPr>
            <w:tcW w:w="4542" w:type="dxa"/>
          </w:tcPr>
          <w:p w14:paraId="15008BF2" w14:textId="77777777" w:rsidR="00422302" w:rsidRDefault="00422302" w:rsidP="00422302">
            <w:pPr>
              <w:pBdr>
                <w:bottom w:val="single" w:sz="4" w:space="1" w:color="auto"/>
              </w:pBdr>
              <w:spacing w:after="60"/>
              <w:rPr>
                <w:rFonts w:ascii="Arial" w:hAnsi="Arial" w:cs="Arial"/>
                <w:noProof/>
                <w:sz w:val="16"/>
                <w:szCs w:val="16"/>
              </w:rPr>
            </w:pPr>
            <w:r>
              <w:rPr>
                <w:rFonts w:ascii="Arial" w:hAnsi="Arial" w:cs="Arial"/>
                <w:noProof/>
                <w:sz w:val="16"/>
                <w:szCs w:val="16"/>
              </w:rPr>
              <w:t>Rename the parameters  as follows:</w:t>
            </w:r>
          </w:p>
          <w:p w14:paraId="51056E26" w14:textId="77777777" w:rsidR="00422302" w:rsidRDefault="00422302" w:rsidP="00422302">
            <w:pPr>
              <w:pBdr>
                <w:bottom w:val="single" w:sz="4" w:space="1" w:color="auto"/>
              </w:pBdr>
              <w:spacing w:after="60"/>
              <w:rPr>
                <w:rFonts w:ascii="Arial" w:hAnsi="Arial" w:cs="Arial"/>
                <w:noProof/>
                <w:sz w:val="16"/>
                <w:szCs w:val="16"/>
              </w:rPr>
            </w:pPr>
            <w:r w:rsidRPr="009B5725">
              <w:rPr>
                <w:rFonts w:ascii="Arial" w:hAnsi="Arial" w:cs="Arial"/>
                <w:sz w:val="16"/>
                <w:szCs w:val="16"/>
              </w:rPr>
              <w:t xml:space="preserve">- </w:t>
            </w:r>
            <w:r w:rsidRPr="00FD4A2F">
              <w:rPr>
                <w:rFonts w:ascii="Arial" w:hAnsi="Arial" w:cs="Arial"/>
                <w:strike/>
                <w:color w:val="FF0000"/>
                <w:sz w:val="16"/>
                <w:szCs w:val="16"/>
              </w:rPr>
              <w:t>sc-mcch-</w:t>
            </w:r>
            <w:r w:rsidRPr="00FD4A2F">
              <w:rPr>
                <w:rFonts w:ascii="Arial" w:hAnsi="Arial" w:cs="Arial"/>
                <w:sz w:val="16"/>
                <w:szCs w:val="16"/>
              </w:rPr>
              <w:t>onDurationTimerSCPTM-r14</w:t>
            </w:r>
          </w:p>
          <w:p w14:paraId="585F7A3A" w14:textId="77777777" w:rsidR="00422302" w:rsidRDefault="00422302" w:rsidP="00422302">
            <w:pPr>
              <w:pBdr>
                <w:bottom w:val="single" w:sz="4" w:space="1" w:color="auto"/>
              </w:pBdr>
              <w:spacing w:after="60"/>
              <w:rPr>
                <w:rFonts w:ascii="Arial" w:hAnsi="Arial" w:cs="Arial"/>
                <w:sz w:val="16"/>
              </w:rPr>
            </w:pPr>
            <w:r w:rsidRPr="009B5725">
              <w:rPr>
                <w:rFonts w:ascii="Arial" w:hAnsi="Arial" w:cs="Arial"/>
                <w:sz w:val="16"/>
                <w:szCs w:val="16"/>
              </w:rPr>
              <w:t xml:space="preserve">- </w:t>
            </w:r>
            <w:r w:rsidRPr="00FD4A2F">
              <w:rPr>
                <w:rFonts w:ascii="Arial" w:hAnsi="Arial" w:cs="Arial"/>
                <w:strike/>
                <w:color w:val="FF0000"/>
                <w:sz w:val="16"/>
              </w:rPr>
              <w:t>sc-mcch-</w:t>
            </w:r>
            <w:r w:rsidRPr="00FD4A2F">
              <w:rPr>
                <w:rFonts w:ascii="Arial" w:hAnsi="Arial" w:cs="Arial"/>
                <w:sz w:val="16"/>
              </w:rPr>
              <w:t>InactivityTimerSCPTM-r14</w:t>
            </w:r>
          </w:p>
          <w:p w14:paraId="61E0D56A" w14:textId="77777777" w:rsidR="00422302" w:rsidRPr="00F62DBF" w:rsidRDefault="00422302" w:rsidP="00422302">
            <w:pPr>
              <w:spacing w:after="60"/>
              <w:rPr>
                <w:rFonts w:ascii="Arial" w:hAnsi="Arial" w:cs="Arial"/>
                <w:color w:val="1F3864" w:themeColor="accent5" w:themeShade="80"/>
                <w:sz w:val="16"/>
              </w:rPr>
            </w:pPr>
            <w:r w:rsidRPr="00F62DBF">
              <w:rPr>
                <w:rFonts w:ascii="Arial" w:hAnsi="Arial" w:cs="Arial"/>
                <w:color w:val="1F3864" w:themeColor="accent5" w:themeShade="80"/>
                <w:sz w:val="16"/>
              </w:rPr>
              <w:t>HW: Similar comments apply to eMTC.Also need a MAC CR.</w:t>
            </w:r>
          </w:p>
          <w:p w14:paraId="41280C65" w14:textId="09683541" w:rsidR="00422302" w:rsidRPr="00BD494B" w:rsidRDefault="00422302" w:rsidP="00422302">
            <w:pPr>
              <w:spacing w:after="60"/>
              <w:rPr>
                <w:rFonts w:ascii="Arial" w:hAnsi="Arial" w:cs="Arial"/>
                <w:noProof/>
                <w:sz w:val="16"/>
                <w:szCs w:val="16"/>
              </w:rPr>
            </w:pPr>
            <w:r w:rsidRPr="00F62DBF">
              <w:rPr>
                <w:rFonts w:ascii="Arial" w:hAnsi="Arial" w:cs="Arial"/>
                <w:color w:val="1F3864" w:themeColor="accent5" w:themeShade="80"/>
                <w:sz w:val="16"/>
              </w:rPr>
              <w:t xml:space="preserve">Should be handled by separate CR </w:t>
            </w:r>
          </w:p>
        </w:tc>
        <w:tc>
          <w:tcPr>
            <w:tcW w:w="1580" w:type="dxa"/>
          </w:tcPr>
          <w:p w14:paraId="7DCFA7BF"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387062B9" w14:textId="22633FE0"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r>
              <w:t xml:space="preserve"> </w:t>
            </w:r>
            <w:hyperlink r:id="rId72" w:history="1">
              <w:r w:rsidRPr="00EF6D6E">
                <w:rPr>
                  <w:rStyle w:val="Hyperlink"/>
                  <w:rFonts w:eastAsia="Batang"/>
                  <w:noProof/>
                  <w:kern w:val="0"/>
                  <w:sz w:val="16"/>
                  <w:szCs w:val="16"/>
                  <w:lang w:val="en-GB" w:eastAsia="en-US"/>
                </w:rPr>
                <w:t>R2-1703192</w:t>
              </w:r>
            </w:hyperlink>
            <w:r>
              <w:rPr>
                <w:rFonts w:ascii="Arial" w:hAnsi="Arial" w:cs="Arial"/>
                <w:noProof/>
                <w:sz w:val="16"/>
                <w:szCs w:val="16"/>
              </w:rPr>
              <w:t xml:space="preserve">, </w:t>
            </w:r>
            <w:hyperlink r:id="rId73" w:history="1">
              <w:r w:rsidRPr="00EF6D6E">
                <w:rPr>
                  <w:rStyle w:val="Hyperlink"/>
                  <w:rFonts w:eastAsia="Batang"/>
                  <w:noProof/>
                  <w:kern w:val="0"/>
                  <w:sz w:val="16"/>
                  <w:szCs w:val="16"/>
                  <w:lang w:val="en-GB" w:eastAsia="en-US"/>
                </w:rPr>
                <w:t>R2-1703191</w:t>
              </w:r>
            </w:hyperlink>
            <w:r>
              <w:rPr>
                <w:rFonts w:ascii="Arial" w:hAnsi="Arial" w:cs="Arial"/>
                <w:noProof/>
                <w:sz w:val="16"/>
                <w:szCs w:val="16"/>
              </w:rPr>
              <w:t xml:space="preserve"> </w:t>
            </w:r>
          </w:p>
        </w:tc>
      </w:tr>
      <w:tr w:rsidR="00422302" w:rsidRPr="00BD494B" w14:paraId="6B79BEC1" w14:textId="77777777" w:rsidTr="00571106">
        <w:tc>
          <w:tcPr>
            <w:tcW w:w="833" w:type="dxa"/>
          </w:tcPr>
          <w:p w14:paraId="6246B8C9" w14:textId="54964705"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H.075</w:t>
            </w:r>
          </w:p>
        </w:tc>
        <w:tc>
          <w:tcPr>
            <w:tcW w:w="3033" w:type="dxa"/>
          </w:tcPr>
          <w:p w14:paraId="4E2BD1D5" w14:textId="242F7212"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SystemInformationBlockType20-NB</w:t>
            </w:r>
          </w:p>
        </w:tc>
        <w:tc>
          <w:tcPr>
            <w:tcW w:w="4961" w:type="dxa"/>
          </w:tcPr>
          <w:p w14:paraId="021DB7EB" w14:textId="4B37DB8E" w:rsidR="00422302" w:rsidRPr="00BD494B" w:rsidRDefault="00422302" w:rsidP="00422302">
            <w:pPr>
              <w:spacing w:after="60"/>
              <w:rPr>
                <w:rFonts w:ascii="Arial" w:hAnsi="Arial" w:cs="Arial"/>
                <w:noProof/>
                <w:sz w:val="16"/>
                <w:szCs w:val="16"/>
              </w:rPr>
            </w:pPr>
            <w:r w:rsidRPr="00005E2B">
              <w:rPr>
                <w:rFonts w:ascii="Arial" w:hAnsi="Arial" w:cs="Arial"/>
                <w:noProof/>
                <w:sz w:val="16"/>
                <w:szCs w:val="16"/>
              </w:rPr>
              <w:t xml:space="preserve">A word is missing in the field description of parameter </w:t>
            </w:r>
            <w:r w:rsidRPr="00005E2B">
              <w:rPr>
                <w:rFonts w:ascii="Arial" w:hAnsi="Arial" w:cs="Arial"/>
                <w:bCs/>
                <w:i/>
                <w:noProof/>
                <w:sz w:val="16"/>
                <w:szCs w:val="16"/>
              </w:rPr>
              <w:t>sc-mcch-InactivityTimerSCPTM</w:t>
            </w:r>
          </w:p>
        </w:tc>
        <w:tc>
          <w:tcPr>
            <w:tcW w:w="682" w:type="dxa"/>
          </w:tcPr>
          <w:p w14:paraId="49255630" w14:textId="38EEA736"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3691872D" w14:textId="77777777" w:rsidR="00422302" w:rsidRPr="00005E2B" w:rsidRDefault="00422302" w:rsidP="00422302">
            <w:pPr>
              <w:keepNext/>
              <w:keepLines/>
              <w:spacing w:after="0"/>
              <w:rPr>
                <w:rFonts w:ascii="Arial" w:eastAsia="Times New Roman" w:hAnsi="Arial" w:cs="Arial"/>
                <w:b/>
                <w:bCs/>
                <w:i/>
                <w:noProof/>
                <w:sz w:val="16"/>
                <w:lang w:eastAsia="zh-CN"/>
              </w:rPr>
            </w:pPr>
            <w:r w:rsidRPr="00005E2B">
              <w:rPr>
                <w:rFonts w:ascii="Arial" w:eastAsia="Times New Roman" w:hAnsi="Arial" w:cs="Arial"/>
                <w:b/>
                <w:bCs/>
                <w:i/>
                <w:noProof/>
                <w:sz w:val="16"/>
              </w:rPr>
              <w:t>sc-mcch-InactivityTimerSCPTM</w:t>
            </w:r>
          </w:p>
          <w:p w14:paraId="07FBAAE8" w14:textId="77777777" w:rsidR="00422302" w:rsidRDefault="00422302" w:rsidP="00422302">
            <w:pPr>
              <w:pBdr>
                <w:bottom w:val="single" w:sz="6" w:space="1" w:color="auto"/>
              </w:pBdr>
              <w:spacing w:after="60"/>
              <w:rPr>
                <w:rFonts w:ascii="Arial" w:eastAsia="MS Mincho" w:hAnsi="Arial" w:cs="Arial"/>
                <w:bCs/>
                <w:kern w:val="2"/>
                <w:sz w:val="16"/>
              </w:rPr>
            </w:pPr>
            <w:r w:rsidRPr="00005E2B">
              <w:rPr>
                <w:rFonts w:ascii="Arial" w:eastAsia="MS Mincho" w:hAnsi="Arial" w:cs="Arial"/>
                <w:bCs/>
                <w:kern w:val="2"/>
                <w:sz w:val="16"/>
              </w:rPr>
              <w:t xml:space="preserve">Timer for SC-MCCH </w:t>
            </w:r>
            <w:r w:rsidRPr="00005E2B">
              <w:rPr>
                <w:rFonts w:ascii="Arial" w:eastAsia="MS Mincho" w:hAnsi="Arial" w:cs="Arial"/>
                <w:bCs/>
                <w:color w:val="FF0000"/>
                <w:kern w:val="2"/>
                <w:sz w:val="16"/>
                <w:u w:val="single"/>
              </w:rPr>
              <w:t>reception</w:t>
            </w:r>
            <w:r>
              <w:rPr>
                <w:rFonts w:ascii="Arial" w:eastAsia="MS Mincho" w:hAnsi="Arial" w:cs="Arial"/>
                <w:bCs/>
                <w:kern w:val="2"/>
                <w:sz w:val="16"/>
              </w:rPr>
              <w:t xml:space="preserve"> </w:t>
            </w:r>
            <w:r w:rsidRPr="00005E2B">
              <w:rPr>
                <w:rFonts w:ascii="Arial" w:eastAsia="MS Mincho" w:hAnsi="Arial" w:cs="Arial"/>
                <w:bCs/>
                <w:kern w:val="2"/>
                <w:sz w:val="16"/>
              </w:rPr>
              <w:t>in TS 36.321 [6]. Value in number of NPDCCH periods. Value pp1 corresponds to 1 NPDCCH period, pp2 corresponds to 2 NPDCCH periods and so on.</w:t>
            </w:r>
          </w:p>
          <w:p w14:paraId="38684289" w14:textId="5CD84CCA" w:rsidR="00422302" w:rsidRPr="00BD494B" w:rsidRDefault="00422302" w:rsidP="00422302">
            <w:pPr>
              <w:spacing w:after="60"/>
              <w:rPr>
                <w:rFonts w:ascii="Arial" w:hAnsi="Arial" w:cs="Arial"/>
                <w:noProof/>
                <w:sz w:val="16"/>
                <w:szCs w:val="16"/>
              </w:rPr>
            </w:pPr>
            <w:r>
              <w:rPr>
                <w:rFonts w:ascii="Arial" w:eastAsia="MS Mincho" w:hAnsi="Arial" w:cs="Arial"/>
                <w:bCs/>
                <w:color w:val="1F3864" w:themeColor="accent5" w:themeShade="80"/>
                <w:kern w:val="2"/>
                <w:sz w:val="16"/>
              </w:rPr>
              <w:t>Ericsson: Captured in WI CR:</w:t>
            </w:r>
          </w:p>
        </w:tc>
        <w:tc>
          <w:tcPr>
            <w:tcW w:w="1580" w:type="dxa"/>
          </w:tcPr>
          <w:p w14:paraId="7106B84C"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29D9306D"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12CD5D1C" w14:textId="0C237FF8"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61A7A249" w14:textId="77777777" w:rsidTr="00571106">
        <w:tc>
          <w:tcPr>
            <w:tcW w:w="833" w:type="dxa"/>
          </w:tcPr>
          <w:p w14:paraId="3897EC2C" w14:textId="567AC795"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H.076</w:t>
            </w:r>
          </w:p>
        </w:tc>
        <w:tc>
          <w:tcPr>
            <w:tcW w:w="3033" w:type="dxa"/>
          </w:tcPr>
          <w:p w14:paraId="374C29C7" w14:textId="3F47936B"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37EF461D" w14:textId="77777777" w:rsidR="00422302" w:rsidRPr="00C62C1E" w:rsidRDefault="00422302" w:rsidP="00422302">
            <w:pPr>
              <w:spacing w:after="60"/>
              <w:rPr>
                <w:rFonts w:ascii="Arial" w:hAnsi="Arial" w:cs="Arial"/>
                <w:b/>
                <w:i/>
                <w:noProof/>
                <w:sz w:val="16"/>
                <w:szCs w:val="16"/>
              </w:rPr>
            </w:pPr>
            <w:r>
              <w:rPr>
                <w:rFonts w:ascii="Arial" w:hAnsi="Arial" w:cs="Arial"/>
                <w:noProof/>
                <w:sz w:val="16"/>
                <w:szCs w:val="16"/>
              </w:rPr>
              <w:t xml:space="preserve">A word is missing in the field description of parameter </w:t>
            </w:r>
            <w:r w:rsidRPr="00C62C1E">
              <w:rPr>
                <w:rFonts w:ascii="Arial" w:hAnsi="Arial" w:cs="Arial"/>
                <w:i/>
                <w:noProof/>
                <w:sz w:val="16"/>
                <w:szCs w:val="16"/>
              </w:rPr>
              <w:t>nprach-MultiCarrierConfig</w:t>
            </w:r>
          </w:p>
          <w:p w14:paraId="7FEB904E" w14:textId="77777777" w:rsidR="00422302" w:rsidRPr="00BD494B" w:rsidRDefault="00422302" w:rsidP="00422302">
            <w:pPr>
              <w:spacing w:after="60"/>
              <w:rPr>
                <w:rFonts w:ascii="Arial" w:hAnsi="Arial" w:cs="Arial"/>
                <w:noProof/>
                <w:sz w:val="16"/>
                <w:szCs w:val="16"/>
              </w:rPr>
            </w:pPr>
          </w:p>
        </w:tc>
        <w:tc>
          <w:tcPr>
            <w:tcW w:w="682" w:type="dxa"/>
          </w:tcPr>
          <w:p w14:paraId="0B0BF873" w14:textId="7161A2FE"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49B6F005" w14:textId="77777777" w:rsidR="00422302" w:rsidRPr="00C62C1E" w:rsidRDefault="00422302" w:rsidP="00422302">
            <w:pPr>
              <w:pBdr>
                <w:bottom w:val="single" w:sz="4" w:space="1" w:color="auto"/>
              </w:pBdr>
              <w:spacing w:after="60"/>
              <w:rPr>
                <w:rFonts w:ascii="Arial" w:hAnsi="Arial" w:cs="Arial"/>
                <w:noProof/>
                <w:sz w:val="16"/>
                <w:szCs w:val="16"/>
              </w:rPr>
            </w:pPr>
            <w:r w:rsidRPr="00C62C1E">
              <w:rPr>
                <w:rFonts w:ascii="Arial" w:hAnsi="Arial" w:cs="Arial"/>
                <w:noProof/>
                <w:sz w:val="16"/>
                <w:szCs w:val="16"/>
              </w:rPr>
              <w:t>Change as follows</w:t>
            </w:r>
          </w:p>
          <w:p w14:paraId="0A22D280" w14:textId="77777777" w:rsidR="00422302" w:rsidRPr="00C62C1E" w:rsidRDefault="00422302" w:rsidP="00422302">
            <w:pPr>
              <w:pBdr>
                <w:bottom w:val="single" w:sz="4" w:space="1" w:color="auto"/>
              </w:pBdr>
              <w:spacing w:after="0"/>
              <w:rPr>
                <w:rFonts w:ascii="Arial" w:hAnsi="Arial" w:cs="Arial"/>
                <w:b/>
                <w:i/>
                <w:noProof/>
                <w:sz w:val="16"/>
                <w:szCs w:val="16"/>
              </w:rPr>
            </w:pPr>
            <w:r w:rsidRPr="00C62C1E">
              <w:rPr>
                <w:rFonts w:ascii="Arial" w:hAnsi="Arial" w:cs="Arial"/>
                <w:b/>
                <w:i/>
                <w:noProof/>
                <w:sz w:val="16"/>
                <w:szCs w:val="16"/>
              </w:rPr>
              <w:t>nprach-MultiCarrierConfig</w:t>
            </w:r>
          </w:p>
          <w:p w14:paraId="74F23471" w14:textId="77777777" w:rsidR="00422302" w:rsidRDefault="00422302" w:rsidP="00422302">
            <w:pPr>
              <w:pBdr>
                <w:bottom w:val="single" w:sz="4" w:space="1" w:color="auto"/>
              </w:pBdr>
              <w:spacing w:after="60"/>
              <w:rPr>
                <w:rFonts w:ascii="Arial" w:hAnsi="Arial" w:cs="Arial"/>
                <w:noProof/>
                <w:sz w:val="16"/>
                <w:szCs w:val="16"/>
              </w:rPr>
            </w:pPr>
            <w:r w:rsidRPr="00C62C1E">
              <w:rPr>
                <w:rFonts w:ascii="Arial" w:hAnsi="Arial" w:cs="Arial"/>
                <w:noProof/>
                <w:sz w:val="16"/>
                <w:szCs w:val="16"/>
              </w:rPr>
              <w:t xml:space="preserve">Provide the configuration for random access </w:t>
            </w:r>
            <w:r w:rsidRPr="00C62C1E">
              <w:rPr>
                <w:rFonts w:ascii="Arial" w:hAnsi="Arial" w:cs="Arial"/>
                <w:noProof/>
                <w:color w:val="FF0000"/>
                <w:sz w:val="16"/>
                <w:szCs w:val="16"/>
                <w:u w:val="single"/>
              </w:rPr>
              <w:t>on</w:t>
            </w:r>
            <w:r>
              <w:rPr>
                <w:rFonts w:ascii="Arial" w:hAnsi="Arial" w:cs="Arial"/>
                <w:noProof/>
                <w:sz w:val="16"/>
                <w:szCs w:val="16"/>
              </w:rPr>
              <w:t xml:space="preserve"> </w:t>
            </w:r>
            <w:r w:rsidRPr="00C62C1E">
              <w:rPr>
                <w:rFonts w:ascii="Arial" w:hAnsi="Arial" w:cs="Arial"/>
                <w:noProof/>
                <w:sz w:val="16"/>
                <w:szCs w:val="16"/>
              </w:rPr>
              <w:t>non-anchor carriers.</w:t>
            </w:r>
          </w:p>
          <w:p w14:paraId="65470DD8" w14:textId="0AD2B8E2" w:rsidR="00422302" w:rsidRPr="00BD494B" w:rsidRDefault="00422302" w:rsidP="00422302">
            <w:pPr>
              <w:spacing w:after="60"/>
              <w:rPr>
                <w:rFonts w:ascii="Arial" w:hAnsi="Arial" w:cs="Arial"/>
                <w:noProof/>
                <w:sz w:val="16"/>
                <w:szCs w:val="16"/>
              </w:rPr>
            </w:pPr>
            <w:r w:rsidRPr="00F62DBF">
              <w:rPr>
                <w:rFonts w:ascii="Arial" w:hAnsi="Arial" w:cs="Arial"/>
                <w:noProof/>
                <w:color w:val="1F3864" w:themeColor="accent5" w:themeShade="80"/>
                <w:sz w:val="16"/>
                <w:szCs w:val="16"/>
              </w:rPr>
              <w:t xml:space="preserve">HW: no longer applicable – See I.039 </w:t>
            </w:r>
          </w:p>
        </w:tc>
        <w:tc>
          <w:tcPr>
            <w:tcW w:w="1580" w:type="dxa"/>
          </w:tcPr>
          <w:p w14:paraId="71EB0EE7" w14:textId="510B63E2"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56498167" w14:textId="77777777" w:rsidTr="00571106">
        <w:tc>
          <w:tcPr>
            <w:tcW w:w="833" w:type="dxa"/>
          </w:tcPr>
          <w:p w14:paraId="7709B9C9" w14:textId="3D03AE44"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H.077</w:t>
            </w:r>
          </w:p>
        </w:tc>
        <w:tc>
          <w:tcPr>
            <w:tcW w:w="3033" w:type="dxa"/>
          </w:tcPr>
          <w:p w14:paraId="4B294A1B" w14:textId="51414663"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0A0CD1D7" w14:textId="50361C14" w:rsidR="00422302" w:rsidRPr="00BD494B" w:rsidRDefault="00422302" w:rsidP="00422302">
            <w:pPr>
              <w:spacing w:after="60"/>
              <w:rPr>
                <w:rFonts w:ascii="Arial" w:hAnsi="Arial" w:cs="Arial"/>
                <w:noProof/>
                <w:sz w:val="16"/>
                <w:szCs w:val="16"/>
              </w:rPr>
            </w:pPr>
            <w:r>
              <w:rPr>
                <w:rFonts w:ascii="Arial" w:hAnsi="Arial" w:cs="Arial"/>
                <w:noProof/>
                <w:sz w:val="16"/>
                <w:szCs w:val="16"/>
              </w:rPr>
              <w:t xml:space="preserve">Field description of </w:t>
            </w:r>
            <w:r w:rsidRPr="00C62C1E">
              <w:rPr>
                <w:rFonts w:ascii="Arial" w:hAnsi="Arial" w:cs="Arial"/>
                <w:i/>
                <w:noProof/>
                <w:sz w:val="16"/>
                <w:szCs w:val="16"/>
              </w:rPr>
              <w:t xml:space="preserve">pagingWeight </w:t>
            </w:r>
            <w:r w:rsidRPr="00C62C1E">
              <w:rPr>
                <w:rFonts w:ascii="Arial" w:hAnsi="Arial" w:cs="Arial"/>
                <w:noProof/>
                <w:sz w:val="16"/>
                <w:szCs w:val="16"/>
              </w:rPr>
              <w:t>and</w:t>
            </w:r>
            <w:r w:rsidRPr="00C62C1E">
              <w:rPr>
                <w:rFonts w:ascii="Arial" w:hAnsi="Arial" w:cs="Arial"/>
                <w:i/>
                <w:noProof/>
                <w:sz w:val="16"/>
                <w:szCs w:val="16"/>
              </w:rPr>
              <w:t xml:space="preserve"> pagingWeightAnchor</w:t>
            </w:r>
            <w:r>
              <w:rPr>
                <w:rFonts w:ascii="Arial" w:hAnsi="Arial" w:cs="Arial"/>
                <w:i/>
                <w:noProof/>
                <w:sz w:val="16"/>
                <w:szCs w:val="16"/>
              </w:rPr>
              <w:t xml:space="preserve"> </w:t>
            </w:r>
            <w:r w:rsidRPr="00C62C1E">
              <w:rPr>
                <w:rFonts w:ascii="Arial" w:hAnsi="Arial" w:cs="Arial"/>
                <w:noProof/>
                <w:sz w:val="16"/>
                <w:szCs w:val="16"/>
              </w:rPr>
              <w:t>are not in a</w:t>
            </w:r>
            <w:r>
              <w:rPr>
                <w:rFonts w:ascii="Arial" w:hAnsi="Arial" w:cs="Arial"/>
                <w:noProof/>
                <w:sz w:val="16"/>
                <w:szCs w:val="16"/>
              </w:rPr>
              <w:t>lpha</w:t>
            </w:r>
            <w:r w:rsidRPr="00C62C1E">
              <w:rPr>
                <w:rFonts w:ascii="Arial" w:hAnsi="Arial" w:cs="Arial"/>
                <w:noProof/>
                <w:sz w:val="16"/>
                <w:szCs w:val="16"/>
              </w:rPr>
              <w:t>b</w:t>
            </w:r>
            <w:r>
              <w:rPr>
                <w:rFonts w:ascii="Arial" w:hAnsi="Arial" w:cs="Arial"/>
                <w:noProof/>
                <w:sz w:val="16"/>
                <w:szCs w:val="16"/>
              </w:rPr>
              <w:t>et</w:t>
            </w:r>
            <w:r w:rsidRPr="00C62C1E">
              <w:rPr>
                <w:rFonts w:ascii="Arial" w:hAnsi="Arial" w:cs="Arial"/>
                <w:noProof/>
                <w:sz w:val="16"/>
                <w:szCs w:val="16"/>
              </w:rPr>
              <w:t>ical order</w:t>
            </w:r>
          </w:p>
        </w:tc>
        <w:tc>
          <w:tcPr>
            <w:tcW w:w="682" w:type="dxa"/>
          </w:tcPr>
          <w:p w14:paraId="28DAEB64" w14:textId="46E01C7B"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1EB18622" w14:textId="77777777" w:rsidR="00422302" w:rsidRDefault="00422302" w:rsidP="00422302">
            <w:pPr>
              <w:pBdr>
                <w:bottom w:val="single" w:sz="4" w:space="1" w:color="auto"/>
              </w:pBdr>
              <w:spacing w:after="60"/>
              <w:rPr>
                <w:rFonts w:ascii="Arial" w:hAnsi="Arial" w:cs="Arial"/>
                <w:i/>
                <w:noProof/>
                <w:sz w:val="16"/>
                <w:szCs w:val="16"/>
              </w:rPr>
            </w:pPr>
            <w:r>
              <w:rPr>
                <w:rFonts w:ascii="Arial" w:hAnsi="Arial" w:cs="Arial"/>
                <w:noProof/>
                <w:sz w:val="16"/>
                <w:szCs w:val="16"/>
              </w:rPr>
              <w:t xml:space="preserve">Move the description after </w:t>
            </w:r>
            <w:r w:rsidRPr="00C62C1E">
              <w:rPr>
                <w:rFonts w:ascii="Arial" w:hAnsi="Arial" w:cs="Arial"/>
                <w:i/>
                <w:noProof/>
                <w:sz w:val="16"/>
                <w:szCs w:val="16"/>
              </w:rPr>
              <w:t>pcch-ConfigList</w:t>
            </w:r>
          </w:p>
          <w:p w14:paraId="1B738BF6" w14:textId="77777777" w:rsidR="00422302" w:rsidRDefault="00422302" w:rsidP="00422302">
            <w:pPr>
              <w:spacing w:after="60"/>
              <w:rPr>
                <w:rFonts w:ascii="Arial" w:hAnsi="Arial" w:cs="Arial"/>
                <w:noProof/>
                <w:color w:val="1F3864" w:themeColor="accent5" w:themeShade="80"/>
                <w:sz w:val="16"/>
                <w:szCs w:val="16"/>
              </w:rPr>
            </w:pPr>
            <w:r w:rsidRPr="00F62DBF">
              <w:rPr>
                <w:rFonts w:ascii="Arial" w:hAnsi="Arial" w:cs="Arial"/>
                <w:noProof/>
                <w:color w:val="1F3864" w:themeColor="accent5" w:themeShade="80"/>
                <w:sz w:val="16"/>
                <w:szCs w:val="16"/>
              </w:rPr>
              <w:t xml:space="preserve">HW: no longer applicable - see I.039. </w:t>
            </w:r>
          </w:p>
          <w:p w14:paraId="71851D56" w14:textId="3ACD2C64"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6C2CD1DD"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0E7C0DD0"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1AC36D6C" w14:textId="482AA839"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64D1933B" w14:textId="77777777" w:rsidTr="00571106">
        <w:tc>
          <w:tcPr>
            <w:tcW w:w="833" w:type="dxa"/>
          </w:tcPr>
          <w:p w14:paraId="5CF63CF5" w14:textId="1C5F7442"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H.078</w:t>
            </w:r>
          </w:p>
        </w:tc>
        <w:tc>
          <w:tcPr>
            <w:tcW w:w="3033" w:type="dxa"/>
          </w:tcPr>
          <w:p w14:paraId="6D8D7C76" w14:textId="14FBD515"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1C2A3696" w14:textId="77777777" w:rsidR="00422302" w:rsidRPr="005C55BB" w:rsidRDefault="00422302" w:rsidP="00422302">
            <w:pPr>
              <w:spacing w:after="60"/>
              <w:rPr>
                <w:rFonts w:ascii="Arial" w:hAnsi="Arial" w:cs="Arial"/>
                <w:i/>
                <w:noProof/>
                <w:sz w:val="16"/>
                <w:szCs w:val="16"/>
              </w:rPr>
            </w:pP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pcch-ConfigList is the same as the number of entries in </w:t>
            </w:r>
            <w:r w:rsidRPr="00F57E51">
              <w:rPr>
                <w:rFonts w:ascii="Arial" w:hAnsi="Arial" w:cs="Arial"/>
                <w:i/>
                <w:noProof/>
                <w:sz w:val="16"/>
                <w:szCs w:val="16"/>
              </w:rPr>
              <w:t xml:space="preserve">dl-CarrierConfigList </w:t>
            </w:r>
            <w:r w:rsidRPr="00F57E51">
              <w:rPr>
                <w:rFonts w:ascii="Arial" w:hAnsi="Arial" w:cs="Arial"/>
                <w:noProof/>
                <w:sz w:val="16"/>
                <w:szCs w:val="16"/>
              </w:rPr>
              <w:t xml:space="preserve">and that </w:t>
            </w:r>
            <w:r>
              <w:rPr>
                <w:rFonts w:ascii="Arial" w:hAnsi="Arial" w:cs="Arial"/>
                <w:noProof/>
                <w:sz w:val="16"/>
                <w:szCs w:val="16"/>
              </w:rPr>
              <w:t>i</w:t>
            </w:r>
            <w:r w:rsidRPr="005C55BB">
              <w:rPr>
                <w:rFonts w:ascii="Arial" w:hAnsi="Arial" w:cs="Arial"/>
                <w:noProof/>
                <w:sz w:val="16"/>
                <w:szCs w:val="16"/>
              </w:rPr>
              <w:t>f an entry is empty in</w:t>
            </w:r>
            <w:r>
              <w:rPr>
                <w:rFonts w:ascii="Arial" w:hAnsi="Arial" w:cs="Arial"/>
                <w:i/>
                <w:noProof/>
                <w:sz w:val="16"/>
                <w:szCs w:val="16"/>
              </w:rPr>
              <w:t xml:space="preserve"> pcch-</w:t>
            </w:r>
            <w:r w:rsidRPr="005C55BB">
              <w:rPr>
                <w:rFonts w:ascii="Arial" w:hAnsi="Arial" w:cs="Arial"/>
                <w:i/>
                <w:noProof/>
                <w:sz w:val="16"/>
                <w:szCs w:val="16"/>
              </w:rPr>
              <w:t>ConfigList</w:t>
            </w:r>
            <w:r>
              <w:rPr>
                <w:rFonts w:ascii="Arial" w:hAnsi="Arial" w:cs="Arial"/>
                <w:i/>
                <w:noProof/>
                <w:sz w:val="16"/>
                <w:szCs w:val="16"/>
              </w:rPr>
              <w:t xml:space="preserve"> </w:t>
            </w:r>
            <w:r w:rsidRPr="005C55BB">
              <w:rPr>
                <w:rFonts w:ascii="Arial" w:hAnsi="Arial" w:cs="Arial"/>
                <w:noProof/>
                <w:sz w:val="16"/>
                <w:szCs w:val="16"/>
              </w:rPr>
              <w:t>then the corresponding carrier in</w:t>
            </w:r>
            <w:r>
              <w:rPr>
                <w:rFonts w:ascii="Arial" w:hAnsi="Arial" w:cs="Arial"/>
                <w:i/>
                <w:noProof/>
                <w:sz w:val="16"/>
                <w:szCs w:val="16"/>
              </w:rPr>
              <w:t xml:space="preserve"> </w:t>
            </w:r>
            <w:r w:rsidRPr="005C55BB">
              <w:rPr>
                <w:rFonts w:ascii="Arial" w:hAnsi="Arial" w:cs="Arial"/>
                <w:i/>
                <w:noProof/>
                <w:sz w:val="16"/>
                <w:szCs w:val="16"/>
              </w:rPr>
              <w:t xml:space="preserve">dl-CarrierConfigList </w:t>
            </w:r>
            <w:r w:rsidRPr="005C55BB">
              <w:rPr>
                <w:rFonts w:ascii="Arial" w:hAnsi="Arial" w:cs="Arial"/>
                <w:noProof/>
                <w:sz w:val="16"/>
                <w:szCs w:val="16"/>
              </w:rPr>
              <w:t>is not used for paging</w:t>
            </w:r>
            <w:r>
              <w:rPr>
                <w:rFonts w:ascii="Arial" w:hAnsi="Arial" w:cs="Arial"/>
                <w:i/>
                <w:noProof/>
                <w:sz w:val="16"/>
                <w:szCs w:val="16"/>
              </w:rPr>
              <w:t xml:space="preserve"> </w:t>
            </w:r>
          </w:p>
          <w:p w14:paraId="67ECA590" w14:textId="77777777" w:rsidR="00422302" w:rsidRPr="00BD494B" w:rsidRDefault="00422302" w:rsidP="00422302">
            <w:pPr>
              <w:spacing w:after="60"/>
              <w:rPr>
                <w:rFonts w:ascii="Arial" w:hAnsi="Arial" w:cs="Arial"/>
                <w:noProof/>
                <w:sz w:val="16"/>
                <w:szCs w:val="16"/>
              </w:rPr>
            </w:pPr>
          </w:p>
        </w:tc>
        <w:tc>
          <w:tcPr>
            <w:tcW w:w="682" w:type="dxa"/>
          </w:tcPr>
          <w:p w14:paraId="7C987853" w14:textId="1A7CD590"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4219AA36" w14:textId="77777777" w:rsidR="00422302" w:rsidRDefault="00422302" w:rsidP="00422302">
            <w:pPr>
              <w:pBdr>
                <w:bottom w:val="single" w:sz="4" w:space="1" w:color="auto"/>
              </w:pBd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14:paraId="6DA3BC98" w14:textId="77777777" w:rsidR="00422302" w:rsidRPr="005C55BB" w:rsidRDefault="00422302" w:rsidP="00422302">
            <w:pPr>
              <w:pBdr>
                <w:bottom w:val="single" w:sz="4" w:space="1" w:color="auto"/>
              </w:pBdr>
              <w:spacing w:after="0"/>
              <w:rPr>
                <w:rFonts w:ascii="Arial" w:hAnsi="Arial" w:cs="Arial"/>
                <w:b/>
                <w:i/>
                <w:noProof/>
                <w:sz w:val="16"/>
                <w:szCs w:val="16"/>
              </w:rPr>
            </w:pPr>
            <w:r w:rsidRPr="005C55BB">
              <w:rPr>
                <w:rFonts w:ascii="Arial" w:hAnsi="Arial" w:cs="Arial"/>
                <w:b/>
                <w:i/>
                <w:noProof/>
                <w:sz w:val="16"/>
                <w:szCs w:val="16"/>
              </w:rPr>
              <w:t>pcch-ConfigList</w:t>
            </w:r>
          </w:p>
          <w:p w14:paraId="3D871166" w14:textId="77777777" w:rsidR="00422302" w:rsidRDefault="00422302" w:rsidP="00422302">
            <w:pPr>
              <w:pBdr>
                <w:bottom w:val="single" w:sz="4" w:space="1" w:color="auto"/>
              </w:pBdr>
              <w:spacing w:after="0"/>
              <w:rPr>
                <w:rFonts w:ascii="Arial" w:hAnsi="Arial" w:cs="Arial"/>
                <w:noProof/>
                <w:sz w:val="16"/>
                <w:szCs w:val="16"/>
              </w:rPr>
            </w:pPr>
            <w:r w:rsidRPr="005C55BB">
              <w:rPr>
                <w:rFonts w:ascii="Arial" w:hAnsi="Arial" w:cs="Arial"/>
                <w:bCs/>
                <w:noProof/>
                <w:sz w:val="16"/>
                <w:szCs w:val="16"/>
              </w:rPr>
              <w:t xml:space="preserve">Configure the PCCH parameters for each non-anchor DL carrier </w:t>
            </w:r>
            <w:r w:rsidRPr="005C55BB">
              <w:rPr>
                <w:rFonts w:ascii="Arial" w:hAnsi="Arial" w:cs="Arial"/>
                <w:noProof/>
                <w:sz w:val="16"/>
                <w:szCs w:val="16"/>
              </w:rPr>
              <w:t>.</w:t>
            </w:r>
          </w:p>
          <w:p w14:paraId="01B34B67" w14:textId="77777777" w:rsidR="00422302" w:rsidRDefault="00422302" w:rsidP="00422302">
            <w:pPr>
              <w:pStyle w:val="TAL"/>
              <w:pBdr>
                <w:bottom w:val="single" w:sz="4" w:space="1" w:color="auto"/>
              </w:pBdr>
              <w:spacing w:after="120"/>
              <w:rPr>
                <w:color w:val="FF0000"/>
                <w:sz w:val="16"/>
                <w:szCs w:val="16"/>
                <w:u w:val="single"/>
              </w:rPr>
            </w:pPr>
            <w:r w:rsidRPr="00416523">
              <w:rPr>
                <w:iCs/>
                <w:color w:val="FF0000"/>
                <w:sz w:val="16"/>
                <w:szCs w:val="16"/>
                <w:u w:val="single"/>
                <w:lang w:eastAsia="en-GB"/>
              </w:rPr>
              <w:t xml:space="preserve">E-UTRAN includes the same number of entries, and listed in the same order, as in </w:t>
            </w:r>
            <w:r w:rsidRPr="00416523">
              <w:rPr>
                <w:i/>
                <w:color w:val="FF0000"/>
                <w:sz w:val="16"/>
                <w:szCs w:val="16"/>
                <w:u w:val="single"/>
                <w:lang w:eastAsia="en-GB"/>
              </w:rPr>
              <w:t xml:space="preserve">dl-CarrierConfigList </w:t>
            </w:r>
            <w:r w:rsidRPr="00416523">
              <w:rPr>
                <w:iCs/>
                <w:color w:val="FF0000"/>
                <w:sz w:val="16"/>
                <w:szCs w:val="16"/>
                <w:u w:val="single"/>
                <w:lang w:eastAsia="en-GB"/>
              </w:rPr>
              <w:t xml:space="preserve">. </w:t>
            </w:r>
            <w:r w:rsidRPr="00C739A1">
              <w:rPr>
                <w:color w:val="FF0000"/>
                <w:sz w:val="16"/>
                <w:szCs w:val="16"/>
                <w:u w:val="single"/>
                <w:lang w:val="en-US"/>
              </w:rPr>
              <w:t xml:space="preserve">If </w:t>
            </w:r>
            <w:r>
              <w:rPr>
                <w:color w:val="FF0000"/>
                <w:sz w:val="16"/>
                <w:szCs w:val="16"/>
                <w:u w:val="single"/>
                <w:lang w:val="en-US"/>
              </w:rPr>
              <w:t xml:space="preserve">entry is empty in </w:t>
            </w:r>
            <w:r w:rsidRPr="00C739A1">
              <w:rPr>
                <w:i/>
                <w:color w:val="FF0000"/>
                <w:sz w:val="16"/>
                <w:szCs w:val="16"/>
                <w:u w:val="single"/>
              </w:rPr>
              <w:t>pcch-Config</w:t>
            </w:r>
            <w:r>
              <w:rPr>
                <w:i/>
                <w:color w:val="FF0000"/>
                <w:sz w:val="16"/>
                <w:szCs w:val="16"/>
                <w:u w:val="single"/>
              </w:rPr>
              <w:t>List</w:t>
            </w:r>
            <w:r w:rsidRPr="00C739A1">
              <w:rPr>
                <w:color w:val="FF0000"/>
                <w:sz w:val="16"/>
                <w:szCs w:val="16"/>
                <w:u w:val="single"/>
                <w:lang w:val="en-US"/>
              </w:rPr>
              <w:t xml:space="preserve">, then the DL non anchor carrier </w:t>
            </w:r>
            <w:r>
              <w:rPr>
                <w:color w:val="FF0000"/>
                <w:sz w:val="16"/>
                <w:szCs w:val="16"/>
                <w:u w:val="single"/>
                <w:lang w:val="en-US"/>
              </w:rPr>
              <w:t xml:space="preserve">in the </w:t>
            </w:r>
            <w:r w:rsidRPr="00C739A1">
              <w:rPr>
                <w:color w:val="FF0000"/>
                <w:sz w:val="16"/>
                <w:szCs w:val="16"/>
                <w:u w:val="single"/>
                <w:lang w:val="en-US"/>
              </w:rPr>
              <w:t xml:space="preserve">corresponding entry in </w:t>
            </w:r>
            <w:r w:rsidRPr="00C739A1">
              <w:rPr>
                <w:i/>
                <w:color w:val="FF0000"/>
                <w:sz w:val="16"/>
                <w:szCs w:val="16"/>
                <w:u w:val="single"/>
              </w:rPr>
              <w:t xml:space="preserve">dl-CarrierConfigList </w:t>
            </w:r>
            <w:r w:rsidRPr="00C739A1">
              <w:rPr>
                <w:color w:val="FF0000"/>
                <w:sz w:val="16"/>
                <w:szCs w:val="16"/>
                <w:u w:val="single"/>
              </w:rPr>
              <w:t>is not used for paging.</w:t>
            </w:r>
          </w:p>
          <w:p w14:paraId="004D0164" w14:textId="56605D9F" w:rsidR="00422302" w:rsidRPr="00422302" w:rsidRDefault="00422302" w:rsidP="00422302">
            <w:pPr>
              <w:spacing w:after="60"/>
              <w:rPr>
                <w:rFonts w:ascii="Arial" w:hAnsi="Arial" w:cs="Arial"/>
                <w:noProof/>
                <w:sz w:val="16"/>
                <w:szCs w:val="16"/>
              </w:rPr>
            </w:pPr>
            <w:r w:rsidRPr="00422302">
              <w:rPr>
                <w:rFonts w:ascii="Arial" w:hAnsi="Arial" w:cs="Arial"/>
                <w:noProof/>
                <w:color w:val="1F3864" w:themeColor="accent5" w:themeShade="80"/>
                <w:sz w:val="16"/>
                <w:szCs w:val="16"/>
              </w:rPr>
              <w:t>HW: Should be handled together with I.039. The first part of the change is no longer applicable  The parameter does not exist anymore. Closed.</w:t>
            </w:r>
          </w:p>
        </w:tc>
        <w:tc>
          <w:tcPr>
            <w:tcW w:w="1580" w:type="dxa"/>
          </w:tcPr>
          <w:p w14:paraId="253B08E9" w14:textId="49F4873D"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5B94C005" w14:textId="77777777" w:rsidTr="00571106">
        <w:tc>
          <w:tcPr>
            <w:tcW w:w="833" w:type="dxa"/>
          </w:tcPr>
          <w:p w14:paraId="7E738EDE" w14:textId="44F4FDE9"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H.079</w:t>
            </w:r>
          </w:p>
        </w:tc>
        <w:tc>
          <w:tcPr>
            <w:tcW w:w="3033" w:type="dxa"/>
          </w:tcPr>
          <w:p w14:paraId="323CDFCC" w14:textId="05BDA9D1"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64626668" w14:textId="5828660E" w:rsidR="00422302" w:rsidRPr="00BD494B" w:rsidRDefault="00422302" w:rsidP="00422302">
            <w:pPr>
              <w:spacing w:after="60"/>
              <w:rPr>
                <w:rFonts w:ascii="Arial" w:hAnsi="Arial" w:cs="Arial"/>
                <w:noProof/>
                <w:sz w:val="16"/>
                <w:szCs w:val="16"/>
              </w:rPr>
            </w:pPr>
            <w:r w:rsidRPr="00B9732B">
              <w:rPr>
                <w:rFonts w:ascii="Arial" w:hAnsi="Arial" w:cs="Arial"/>
                <w:i/>
                <w:noProof/>
                <w:sz w:val="16"/>
                <w:szCs w:val="16"/>
              </w:rPr>
              <w:t>nprach-ConfigList</w:t>
            </w:r>
            <w:r>
              <w:rPr>
                <w:rFonts w:ascii="Arial" w:hAnsi="Arial" w:cs="Arial"/>
                <w:noProof/>
                <w:sz w:val="16"/>
                <w:szCs w:val="16"/>
              </w:rPr>
              <w:t xml:space="preserve"> :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B9732B">
              <w:rPr>
                <w:rFonts w:ascii="Arial" w:hAnsi="Arial" w:cs="Arial"/>
                <w:i/>
                <w:noProof/>
                <w:sz w:val="16"/>
                <w:szCs w:val="16"/>
              </w:rPr>
              <w:t>nprach-ConfigList</w:t>
            </w:r>
            <w:r>
              <w:rPr>
                <w:rFonts w:ascii="Arial" w:hAnsi="Arial" w:cs="Arial"/>
                <w:noProof/>
                <w:sz w:val="16"/>
                <w:szCs w:val="16"/>
              </w:rPr>
              <w:t xml:space="preserve"> is the same as the number of entries in </w:t>
            </w:r>
            <w:r>
              <w:rPr>
                <w:rFonts w:ascii="Arial" w:hAnsi="Arial" w:cs="Arial"/>
                <w:i/>
                <w:noProof/>
                <w:sz w:val="16"/>
                <w:szCs w:val="16"/>
              </w:rPr>
              <w:t>u</w:t>
            </w:r>
            <w:r w:rsidRPr="00F57E51">
              <w:rPr>
                <w:rFonts w:ascii="Arial" w:hAnsi="Arial" w:cs="Arial"/>
                <w:i/>
                <w:noProof/>
                <w:sz w:val="16"/>
                <w:szCs w:val="16"/>
              </w:rPr>
              <w:t xml:space="preserve">l-CarrierConfigList </w:t>
            </w:r>
          </w:p>
        </w:tc>
        <w:tc>
          <w:tcPr>
            <w:tcW w:w="682" w:type="dxa"/>
          </w:tcPr>
          <w:p w14:paraId="2DFF80B2" w14:textId="20E00A98"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4E032516" w14:textId="77777777" w:rsidR="00422302" w:rsidRDefault="00422302" w:rsidP="00422302">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14:paraId="69B29BD9" w14:textId="77777777" w:rsidR="00422302" w:rsidRPr="00416523" w:rsidRDefault="00422302" w:rsidP="00422302">
            <w:pPr>
              <w:pBdr>
                <w:bottom w:val="single" w:sz="4" w:space="1" w:color="auto"/>
              </w:pBdr>
              <w:spacing w:after="0"/>
              <w:rPr>
                <w:rFonts w:ascii="Arial" w:hAnsi="Arial" w:cs="Arial"/>
                <w:b/>
                <w:i/>
                <w:noProof/>
                <w:sz w:val="16"/>
                <w:szCs w:val="16"/>
              </w:rPr>
            </w:pPr>
            <w:r w:rsidRPr="00416523">
              <w:rPr>
                <w:rFonts w:ascii="Arial" w:hAnsi="Arial" w:cs="Arial"/>
                <w:b/>
                <w:i/>
                <w:noProof/>
                <w:sz w:val="16"/>
                <w:szCs w:val="16"/>
              </w:rPr>
              <w:t>nprach-ConfigList</w:t>
            </w:r>
          </w:p>
          <w:p w14:paraId="0411D264" w14:textId="77777777" w:rsidR="00422302" w:rsidRPr="00100765" w:rsidRDefault="00422302" w:rsidP="00422302">
            <w:pPr>
              <w:pStyle w:val="TAL"/>
              <w:pBdr>
                <w:bottom w:val="single" w:sz="4" w:space="1" w:color="auto"/>
              </w:pBdr>
              <w:rPr>
                <w:b/>
                <w:i/>
                <w:noProof/>
                <w:sz w:val="16"/>
                <w:szCs w:val="16"/>
              </w:rPr>
            </w:pPr>
            <w:r w:rsidRPr="00100765">
              <w:rPr>
                <w:bCs/>
                <w:noProof/>
                <w:sz w:val="16"/>
                <w:szCs w:val="16"/>
              </w:rPr>
              <w:t>Configure the NPRACH parameters for each non-anchor UL carrier</w:t>
            </w:r>
            <w:r w:rsidRPr="00100765">
              <w:rPr>
                <w:b/>
                <w:i/>
                <w:noProof/>
                <w:sz w:val="16"/>
                <w:szCs w:val="16"/>
              </w:rPr>
              <w:t>.</w:t>
            </w:r>
          </w:p>
          <w:p w14:paraId="3AC0F1CA" w14:textId="77777777" w:rsidR="00422302" w:rsidRDefault="00422302" w:rsidP="00422302">
            <w:pPr>
              <w:pStyle w:val="TAL"/>
              <w:pBdr>
                <w:bottom w:val="single" w:sz="4" w:space="1" w:color="auto"/>
              </w:pBdr>
              <w:spacing w:after="120"/>
              <w:rPr>
                <w:iCs/>
                <w:color w:val="FF0000"/>
                <w:sz w:val="16"/>
                <w:szCs w:val="16"/>
                <w:u w:val="single"/>
                <w:lang w:eastAsia="en-GB"/>
              </w:rPr>
            </w:pPr>
            <w:r w:rsidRPr="00416523">
              <w:rPr>
                <w:iCs/>
                <w:color w:val="FF0000"/>
                <w:sz w:val="16"/>
                <w:szCs w:val="16"/>
                <w:u w:val="single"/>
                <w:lang w:eastAsia="en-GB"/>
              </w:rPr>
              <w:t xml:space="preserve">E-UTRAN includes the same number of entries, and listed in the same order, as in </w:t>
            </w:r>
            <w:r>
              <w:rPr>
                <w:iCs/>
                <w:color w:val="FF0000"/>
                <w:sz w:val="16"/>
                <w:szCs w:val="16"/>
                <w:u w:val="single"/>
                <w:lang w:eastAsia="en-GB"/>
              </w:rPr>
              <w:t>u</w:t>
            </w:r>
            <w:r w:rsidRPr="00416523">
              <w:rPr>
                <w:i/>
                <w:color w:val="FF0000"/>
                <w:sz w:val="16"/>
                <w:szCs w:val="16"/>
                <w:u w:val="single"/>
                <w:lang w:eastAsia="en-GB"/>
              </w:rPr>
              <w:t xml:space="preserve">l-CarrierConfigList </w:t>
            </w:r>
            <w:r w:rsidRPr="00416523">
              <w:rPr>
                <w:iCs/>
                <w:color w:val="FF0000"/>
                <w:sz w:val="16"/>
                <w:szCs w:val="16"/>
                <w:u w:val="single"/>
                <w:lang w:eastAsia="en-GB"/>
              </w:rPr>
              <w:t xml:space="preserve">. </w:t>
            </w:r>
          </w:p>
          <w:p w14:paraId="3DF8E922" w14:textId="17089359" w:rsidR="00422302" w:rsidRPr="00422302" w:rsidRDefault="00422302" w:rsidP="00422302">
            <w:pPr>
              <w:spacing w:after="60"/>
              <w:rPr>
                <w:rFonts w:ascii="Arial" w:hAnsi="Arial" w:cs="Arial"/>
                <w:noProof/>
                <w:sz w:val="16"/>
                <w:szCs w:val="16"/>
              </w:rPr>
            </w:pPr>
            <w:r w:rsidRPr="00422302">
              <w:rPr>
                <w:rFonts w:ascii="Arial" w:hAnsi="Arial" w:cs="Arial"/>
                <w:noProof/>
                <w:color w:val="1F3864" w:themeColor="accent5" w:themeShade="80"/>
                <w:sz w:val="16"/>
                <w:szCs w:val="16"/>
              </w:rPr>
              <w:t>HW: no longer applicable – See I.039  The parameter does not exist anymore. Closed.</w:t>
            </w:r>
          </w:p>
        </w:tc>
        <w:tc>
          <w:tcPr>
            <w:tcW w:w="1580" w:type="dxa"/>
          </w:tcPr>
          <w:p w14:paraId="1114873C" w14:textId="3F098351"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3D8090C4" w14:textId="77777777" w:rsidTr="00571106">
        <w:tc>
          <w:tcPr>
            <w:tcW w:w="833" w:type="dxa"/>
          </w:tcPr>
          <w:p w14:paraId="749754A2" w14:textId="20188B49"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H.080</w:t>
            </w:r>
          </w:p>
        </w:tc>
        <w:tc>
          <w:tcPr>
            <w:tcW w:w="3033" w:type="dxa"/>
          </w:tcPr>
          <w:p w14:paraId="6C96BC5E" w14:textId="68A434C0"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6DC5432E" w14:textId="7E88A3A8" w:rsidR="00422302" w:rsidRPr="00BD494B" w:rsidRDefault="00422302" w:rsidP="00422302">
            <w:pPr>
              <w:spacing w:after="60"/>
              <w:rPr>
                <w:rFonts w:ascii="Arial" w:hAnsi="Arial" w:cs="Arial"/>
                <w:noProof/>
                <w:sz w:val="16"/>
                <w:szCs w:val="16"/>
              </w:rPr>
            </w:pP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416523">
              <w:rPr>
                <w:rFonts w:ascii="Arial" w:hAnsi="Arial" w:cs="Arial"/>
                <w:i/>
                <w:noProof/>
                <w:sz w:val="16"/>
                <w:szCs w:val="16"/>
              </w:rPr>
              <w:t>NPRACH-ParametersList-NB-r14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 </w:t>
            </w:r>
            <w:r w:rsidRPr="00416523">
              <w:rPr>
                <w:rFonts w:ascii="Arial" w:hAnsi="Arial" w:cs="Arial"/>
                <w:i/>
                <w:noProof/>
                <w:sz w:val="16"/>
                <w:szCs w:val="16"/>
              </w:rPr>
              <w:t xml:space="preserve"> </w:t>
            </w:r>
            <w:r w:rsidRPr="00416523">
              <w:rPr>
                <w:rFonts w:ascii="Arial" w:hAnsi="Arial" w:cs="Arial"/>
                <w:noProof/>
                <w:sz w:val="16"/>
                <w:szCs w:val="16"/>
              </w:rPr>
              <w:t>or 0 if the UL carrier is not used for PRACH</w:t>
            </w:r>
            <w:r>
              <w:rPr>
                <w:rFonts w:ascii="Arial" w:hAnsi="Arial" w:cs="Arial"/>
                <w:i/>
                <w:noProof/>
                <w:sz w:val="16"/>
                <w:szCs w:val="16"/>
              </w:rPr>
              <w:t xml:space="preserve"> </w:t>
            </w:r>
          </w:p>
        </w:tc>
        <w:tc>
          <w:tcPr>
            <w:tcW w:w="682" w:type="dxa"/>
          </w:tcPr>
          <w:p w14:paraId="43AF1E3E" w14:textId="5AFB522D"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768C62C8" w14:textId="77777777" w:rsidR="00422302" w:rsidRDefault="00422302" w:rsidP="00422302">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14:paraId="02B69C14" w14:textId="77777777" w:rsidR="00422302" w:rsidRPr="00416523" w:rsidRDefault="00422302" w:rsidP="00422302">
            <w:pPr>
              <w:keepNext/>
              <w:keepLines/>
              <w:spacing w:after="0"/>
              <w:rPr>
                <w:rFonts w:ascii="Arial" w:eastAsia="Times New Roman" w:hAnsi="Arial" w:cs="Arial"/>
                <w:b/>
                <w:bCs/>
                <w:i/>
                <w:iCs/>
                <w:kern w:val="2"/>
                <w:sz w:val="16"/>
                <w:szCs w:val="16"/>
                <w:lang w:eastAsia="x-none"/>
              </w:rPr>
            </w:pPr>
            <w:r w:rsidRPr="00416523">
              <w:rPr>
                <w:rFonts w:ascii="Arial" w:eastAsia="Times New Roman" w:hAnsi="Arial" w:cs="Arial"/>
                <w:b/>
                <w:bCs/>
                <w:i/>
                <w:iCs/>
                <w:kern w:val="2"/>
                <w:sz w:val="16"/>
                <w:szCs w:val="16"/>
                <w:lang w:eastAsia="x-none"/>
              </w:rPr>
              <w:t>nprach-ParametersList</w:t>
            </w:r>
          </w:p>
          <w:p w14:paraId="328E63D6" w14:textId="77777777" w:rsidR="00422302" w:rsidRPr="00100765" w:rsidRDefault="00422302" w:rsidP="00422302">
            <w:pPr>
              <w:pStyle w:val="TAL"/>
              <w:rPr>
                <w:rFonts w:eastAsia="Times New Roman"/>
                <w:noProof/>
                <w:sz w:val="16"/>
                <w:szCs w:val="16"/>
                <w:lang w:val="en-US" w:eastAsia="en-GB"/>
              </w:rPr>
            </w:pPr>
            <w:r w:rsidRPr="00100765">
              <w:rPr>
                <w:rFonts w:eastAsia="Times New Roman"/>
                <w:bCs/>
                <w:noProof/>
                <w:sz w:val="16"/>
                <w:szCs w:val="16"/>
                <w:lang w:eastAsia="en-GB"/>
              </w:rPr>
              <w:t xml:space="preserve">Configure NPRACH parameters for each NPRACH resource on one non-anchor UL carrier . Up to three NPRACH resources can be configured on one non-anchor UL carrier. </w:t>
            </w:r>
            <w:r w:rsidRPr="00100765">
              <w:rPr>
                <w:rFonts w:eastAsia="Times New Roman"/>
                <w:noProof/>
                <w:sz w:val="16"/>
                <w:szCs w:val="16"/>
                <w:lang w:val="en-US" w:eastAsia="en-GB"/>
              </w:rPr>
              <w:t>Each NPRACH resource is associated with a different number of NPRACH repetitions.</w:t>
            </w:r>
          </w:p>
          <w:p w14:paraId="1B98E7E8" w14:textId="77777777" w:rsidR="00422302" w:rsidRDefault="00422302" w:rsidP="00422302">
            <w:pPr>
              <w:pStyle w:val="TAL"/>
              <w:pBdr>
                <w:bottom w:val="single" w:sz="4" w:space="1" w:color="auto"/>
              </w:pBdr>
              <w:spacing w:after="120"/>
              <w:rPr>
                <w:noProof/>
                <w:color w:val="FF0000"/>
                <w:sz w:val="16"/>
                <w:szCs w:val="16"/>
                <w:u w:val="single"/>
              </w:rPr>
            </w:pPr>
            <w:r w:rsidRPr="005612FB">
              <w:rPr>
                <w:noProof/>
                <w:color w:val="FF0000"/>
                <w:sz w:val="16"/>
                <w:szCs w:val="16"/>
                <w:u w:val="single"/>
              </w:rPr>
              <w:t xml:space="preserve">E-UTRAN includes the same number of entries, and listed in </w:t>
            </w:r>
            <w:r w:rsidRPr="005612FB">
              <w:rPr>
                <w:noProof/>
                <w:color w:val="FF0000"/>
                <w:sz w:val="16"/>
                <w:szCs w:val="16"/>
                <w:u w:val="single"/>
              </w:rPr>
              <w:lastRenderedPageBreak/>
              <w:t xml:space="preserve">the same order, as in </w:t>
            </w:r>
            <w:r w:rsidRPr="005612FB">
              <w:rPr>
                <w:i/>
                <w:noProof/>
                <w:color w:val="FF0000"/>
                <w:sz w:val="16"/>
                <w:szCs w:val="16"/>
                <w:u w:val="single"/>
              </w:rPr>
              <w:t xml:space="preserve">NPRACH-ParametersList-NB-r13 </w:t>
            </w:r>
            <w:r w:rsidRPr="005612FB">
              <w:rPr>
                <w:noProof/>
                <w:color w:val="FF0000"/>
                <w:sz w:val="16"/>
                <w:szCs w:val="16"/>
                <w:u w:val="single"/>
              </w:rPr>
              <w:t>in</w:t>
            </w:r>
            <w:r w:rsidRPr="005612FB">
              <w:rPr>
                <w:i/>
                <w:noProof/>
                <w:color w:val="FF0000"/>
                <w:sz w:val="16"/>
                <w:szCs w:val="16"/>
                <w:u w:val="single"/>
              </w:rPr>
              <w:t xml:space="preserve"> </w:t>
            </w:r>
            <w:r w:rsidRPr="00B9732B">
              <w:rPr>
                <w:i/>
                <w:noProof/>
                <w:color w:val="FF0000"/>
                <w:sz w:val="16"/>
                <w:szCs w:val="16"/>
                <w:u w:val="single"/>
              </w:rPr>
              <w:t xml:space="preserve">SystemInformationBlockType2-NB </w:t>
            </w:r>
            <w:r w:rsidRPr="005612FB">
              <w:rPr>
                <w:noProof/>
                <w:color w:val="FF0000"/>
                <w:sz w:val="16"/>
                <w:szCs w:val="16"/>
                <w:u w:val="single"/>
              </w:rPr>
              <w:t>or</w:t>
            </w:r>
            <w:r w:rsidRPr="005612FB">
              <w:rPr>
                <w:i/>
                <w:noProof/>
                <w:color w:val="FF0000"/>
                <w:sz w:val="16"/>
                <w:szCs w:val="16"/>
                <w:u w:val="single"/>
              </w:rPr>
              <w:t xml:space="preserve">  </w:t>
            </w:r>
            <w:r w:rsidRPr="005612FB">
              <w:rPr>
                <w:noProof/>
                <w:color w:val="FF0000"/>
                <w:sz w:val="16"/>
                <w:szCs w:val="16"/>
                <w:u w:val="single"/>
              </w:rPr>
              <w:t>0 entry, in which case the corresponding UL non anchor carrier is not used for PRACH.</w:t>
            </w:r>
          </w:p>
          <w:p w14:paraId="54056D9F" w14:textId="77777777" w:rsidR="00422302" w:rsidRDefault="00422302" w:rsidP="00422302">
            <w:pPr>
              <w:pStyle w:val="TAL"/>
              <w:rPr>
                <w:rFonts w:cs="Arial"/>
                <w:noProof/>
                <w:color w:val="1F3864" w:themeColor="accent5" w:themeShade="80"/>
                <w:sz w:val="16"/>
                <w:szCs w:val="16"/>
              </w:rPr>
            </w:pPr>
            <w:r w:rsidRPr="00F62DBF">
              <w:rPr>
                <w:rFonts w:cs="Arial"/>
                <w:noProof/>
                <w:color w:val="1F3864" w:themeColor="accent5" w:themeShade="80"/>
                <w:sz w:val="16"/>
                <w:szCs w:val="16"/>
              </w:rPr>
              <w:t>HW: Should be handled together with I.039</w:t>
            </w:r>
          </w:p>
          <w:p w14:paraId="302804F8" w14:textId="6F4B4B65" w:rsidR="00422302" w:rsidRPr="00BD494B" w:rsidRDefault="00422302" w:rsidP="00422302">
            <w:pPr>
              <w:spacing w:after="60"/>
              <w:rPr>
                <w:rFonts w:ascii="Arial" w:hAnsi="Arial" w:cs="Arial"/>
                <w:noProof/>
                <w:sz w:val="16"/>
                <w:szCs w:val="16"/>
              </w:rPr>
            </w:pPr>
            <w:r>
              <w:rPr>
                <w:rFonts w:cs="Arial"/>
                <w:noProof/>
                <w:color w:val="1F3864" w:themeColor="accent5" w:themeShade="80"/>
                <w:sz w:val="16"/>
                <w:szCs w:val="16"/>
              </w:rPr>
              <w:t>Ericsson: Captured in WI CR.</w:t>
            </w:r>
          </w:p>
        </w:tc>
        <w:tc>
          <w:tcPr>
            <w:tcW w:w="1580" w:type="dxa"/>
          </w:tcPr>
          <w:p w14:paraId="36984B57"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Closed</w:t>
            </w:r>
          </w:p>
          <w:p w14:paraId="0B8F26F2"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0A536CC6" w14:textId="0DD5B954"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4EC019DB" w14:textId="77777777" w:rsidTr="00571106">
        <w:tc>
          <w:tcPr>
            <w:tcW w:w="833" w:type="dxa"/>
          </w:tcPr>
          <w:p w14:paraId="083E88D2" w14:textId="5B3393D2"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H.081</w:t>
            </w:r>
          </w:p>
        </w:tc>
        <w:tc>
          <w:tcPr>
            <w:tcW w:w="3033" w:type="dxa"/>
          </w:tcPr>
          <w:p w14:paraId="62139D0E" w14:textId="64BAC3FE"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6BFDC5E8" w14:textId="77777777" w:rsidR="00422302" w:rsidRDefault="00422302" w:rsidP="00422302">
            <w:pPr>
              <w:spacing w:after="60"/>
              <w:rPr>
                <w:rFonts w:ascii="Arial" w:hAnsi="Arial" w:cs="Arial"/>
                <w:i/>
                <w:noProof/>
                <w:sz w:val="16"/>
                <w:szCs w:val="16"/>
              </w:rPr>
            </w:pPr>
            <w:r w:rsidRPr="00B9732B">
              <w:rPr>
                <w:rFonts w:ascii="Arial" w:hAnsi="Arial" w:cs="Arial"/>
                <w:i/>
                <w:noProof/>
                <w:sz w:val="16"/>
                <w:szCs w:val="16"/>
              </w:rPr>
              <w:t>nprach-ProbabilityAnchorList-r14</w:t>
            </w:r>
            <w:r w:rsidRPr="00B9732B">
              <w:rPr>
                <w:rFonts w:ascii="Arial" w:hAnsi="Arial" w:cs="Arial"/>
                <w:noProof/>
                <w:sz w:val="16"/>
                <w:szCs w:val="16"/>
              </w:rPr>
              <w:t xml:space="preserve"> </w:t>
            </w:r>
            <w:r>
              <w:rPr>
                <w:rFonts w:ascii="Arial" w:hAnsi="Arial" w:cs="Arial"/>
                <w:noProof/>
                <w:sz w:val="16"/>
                <w:szCs w:val="16"/>
              </w:rPr>
              <w:t xml:space="preserve">: </w:t>
            </w:r>
            <w:r w:rsidRPr="005C55BB">
              <w:rPr>
                <w:rFonts w:ascii="Arial" w:hAnsi="Arial" w:cs="Arial"/>
                <w:noProof/>
                <w:sz w:val="16"/>
                <w:szCs w:val="16"/>
              </w:rPr>
              <w:t xml:space="preserve">It could be clarifed that </w:t>
            </w:r>
            <w:r>
              <w:rPr>
                <w:rFonts w:ascii="Arial" w:hAnsi="Arial" w:cs="Arial"/>
                <w:noProof/>
                <w:sz w:val="16"/>
                <w:szCs w:val="16"/>
              </w:rPr>
              <w:t xml:space="preserve">the number of entries in </w:t>
            </w:r>
            <w:r w:rsidRPr="005612FB">
              <w:rPr>
                <w:rFonts w:ascii="Arial" w:hAnsi="Arial" w:cs="Arial"/>
                <w:i/>
                <w:noProof/>
                <w:sz w:val="16"/>
                <w:szCs w:val="16"/>
              </w:rPr>
              <w:t>nprach-ProbabilityAnchorList-r14</w:t>
            </w:r>
            <w:r w:rsidRPr="00416523">
              <w:rPr>
                <w:rFonts w:ascii="Arial" w:hAnsi="Arial" w:cs="Arial"/>
                <w:noProof/>
                <w:sz w:val="16"/>
                <w:szCs w:val="16"/>
              </w:rPr>
              <w:t xml:space="preserve"> </w:t>
            </w:r>
            <w:r>
              <w:rPr>
                <w:rFonts w:ascii="Arial" w:hAnsi="Arial" w:cs="Arial"/>
                <w:noProof/>
                <w:sz w:val="16"/>
                <w:szCs w:val="16"/>
              </w:rPr>
              <w:t xml:space="preserve">is the same as the number of entries in </w:t>
            </w:r>
            <w:r>
              <w:rPr>
                <w:rFonts w:ascii="Arial" w:hAnsi="Arial" w:cs="Arial"/>
                <w:i/>
                <w:noProof/>
                <w:sz w:val="16"/>
                <w:szCs w:val="16"/>
              </w:rPr>
              <w:t xml:space="preserve">NPRACH-ParametersList-NB-r13 </w:t>
            </w:r>
            <w:r w:rsidRPr="00416523">
              <w:rPr>
                <w:rFonts w:ascii="Arial" w:hAnsi="Arial" w:cs="Arial"/>
                <w:noProof/>
                <w:sz w:val="16"/>
                <w:szCs w:val="16"/>
              </w:rPr>
              <w:t>in</w:t>
            </w:r>
            <w:r>
              <w:rPr>
                <w:rFonts w:ascii="Arial" w:hAnsi="Arial" w:cs="Arial"/>
                <w:i/>
                <w:noProof/>
                <w:sz w:val="16"/>
                <w:szCs w:val="16"/>
              </w:rPr>
              <w:t xml:space="preserve"> SIB2-NB</w:t>
            </w:r>
            <w:r>
              <w:rPr>
                <w:rFonts w:ascii="Arial" w:hAnsi="Arial" w:cs="Arial"/>
                <w:noProof/>
                <w:sz w:val="16"/>
                <w:szCs w:val="16"/>
              </w:rPr>
              <w:t>.</w:t>
            </w:r>
            <w:r>
              <w:rPr>
                <w:rFonts w:ascii="Arial" w:hAnsi="Arial" w:cs="Arial"/>
                <w:i/>
                <w:noProof/>
                <w:sz w:val="16"/>
                <w:szCs w:val="16"/>
              </w:rPr>
              <w:t xml:space="preserve"> </w:t>
            </w:r>
          </w:p>
          <w:p w14:paraId="257D07D7" w14:textId="019E3EEF" w:rsidR="00422302" w:rsidRPr="00BD494B" w:rsidRDefault="00422302" w:rsidP="00422302">
            <w:pPr>
              <w:spacing w:after="60"/>
              <w:rPr>
                <w:rFonts w:ascii="Arial" w:hAnsi="Arial" w:cs="Arial"/>
                <w:noProof/>
                <w:sz w:val="16"/>
                <w:szCs w:val="16"/>
              </w:rPr>
            </w:pPr>
            <w:r>
              <w:rPr>
                <w:rFonts w:ascii="Arial" w:hAnsi="Arial" w:cs="Arial"/>
                <w:noProof/>
                <w:sz w:val="16"/>
                <w:szCs w:val="16"/>
              </w:rPr>
              <w:t>The description of the selection probability for a non-anchor carrier NPRACH resource is not fully correct</w:t>
            </w:r>
          </w:p>
        </w:tc>
        <w:tc>
          <w:tcPr>
            <w:tcW w:w="682" w:type="dxa"/>
          </w:tcPr>
          <w:p w14:paraId="48A29035" w14:textId="2EE10ECC"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0B0175E4" w14:textId="77777777" w:rsidR="00422302" w:rsidRDefault="00422302" w:rsidP="00422302">
            <w:pPr>
              <w:spacing w:after="60"/>
              <w:rPr>
                <w:rFonts w:ascii="Arial" w:hAnsi="Arial" w:cs="Arial"/>
                <w:b/>
                <w:i/>
                <w:noProof/>
                <w:sz w:val="16"/>
                <w:szCs w:val="16"/>
              </w:rPr>
            </w:pPr>
            <w:r w:rsidRPr="00C62C1E">
              <w:rPr>
                <w:rFonts w:ascii="Arial" w:hAnsi="Arial" w:cs="Arial"/>
                <w:noProof/>
                <w:sz w:val="16"/>
                <w:szCs w:val="16"/>
              </w:rPr>
              <w:t>Change as follows</w:t>
            </w:r>
            <w:r w:rsidRPr="005C55BB">
              <w:rPr>
                <w:rFonts w:ascii="Arial" w:hAnsi="Arial" w:cs="Arial"/>
                <w:b/>
                <w:i/>
                <w:noProof/>
                <w:sz w:val="16"/>
                <w:szCs w:val="16"/>
              </w:rPr>
              <w:t xml:space="preserve"> </w:t>
            </w:r>
          </w:p>
          <w:p w14:paraId="52145945" w14:textId="77777777" w:rsidR="00422302" w:rsidRPr="005612FB" w:rsidRDefault="00422302" w:rsidP="00422302">
            <w:pPr>
              <w:keepNext/>
              <w:keepLines/>
              <w:spacing w:after="0"/>
              <w:rPr>
                <w:rFonts w:ascii="Arial" w:eastAsia="Times New Roman" w:hAnsi="Arial" w:cs="Arial"/>
                <w:b/>
                <w:bCs/>
                <w:i/>
                <w:iCs/>
                <w:kern w:val="2"/>
                <w:sz w:val="16"/>
                <w:szCs w:val="16"/>
                <w:lang w:eastAsia="x-none"/>
              </w:rPr>
            </w:pPr>
            <w:r w:rsidRPr="005612FB">
              <w:rPr>
                <w:rFonts w:ascii="Arial" w:eastAsia="Times New Roman" w:hAnsi="Arial" w:cs="Arial"/>
                <w:b/>
                <w:bCs/>
                <w:i/>
                <w:iCs/>
                <w:kern w:val="2"/>
                <w:sz w:val="16"/>
                <w:szCs w:val="16"/>
                <w:lang w:eastAsia="x-none"/>
              </w:rPr>
              <w:t>nprach-ProbabilityAnchorList</w:t>
            </w:r>
          </w:p>
          <w:p w14:paraId="71B19F6A" w14:textId="77777777" w:rsidR="00422302" w:rsidRDefault="00422302" w:rsidP="00422302">
            <w:pPr>
              <w:keepNext/>
              <w:keepLines/>
              <w:spacing w:after="0"/>
              <w:rPr>
                <w:rFonts w:ascii="Arial" w:eastAsia="Times New Roman" w:hAnsi="Arial" w:cs="Arial"/>
                <w:bCs/>
                <w:iCs/>
                <w:kern w:val="2"/>
                <w:sz w:val="16"/>
                <w:szCs w:val="16"/>
                <w:lang w:val="en-US" w:eastAsia="x-none"/>
              </w:rPr>
            </w:pPr>
            <w:r w:rsidRPr="005612FB">
              <w:rPr>
                <w:rFonts w:ascii="Arial" w:eastAsia="Times New Roman" w:hAnsi="Arial" w:cs="Arial"/>
                <w:bCs/>
                <w:iCs/>
                <w:kern w:val="2"/>
                <w:sz w:val="16"/>
                <w:szCs w:val="16"/>
                <w:lang w:eastAsia="x-none"/>
              </w:rPr>
              <w:t xml:space="preserve">Configure </w:t>
            </w:r>
            <w:r w:rsidRPr="00746F68">
              <w:rPr>
                <w:rFonts w:ascii="Arial" w:eastAsia="Times New Roman" w:hAnsi="Arial" w:cs="Arial"/>
                <w:bCs/>
                <w:iCs/>
                <w:color w:val="FF0000"/>
                <w:kern w:val="2"/>
                <w:sz w:val="16"/>
                <w:szCs w:val="16"/>
                <w:u w:val="single"/>
                <w:lang w:eastAsia="x-none"/>
              </w:rPr>
              <w:t>the</w:t>
            </w:r>
            <w:r>
              <w:rPr>
                <w:rFonts w:ascii="Arial" w:eastAsia="Times New Roman" w:hAnsi="Arial" w:cs="Arial"/>
                <w:bCs/>
                <w:iCs/>
                <w:kern w:val="2"/>
                <w:sz w:val="16"/>
                <w:szCs w:val="16"/>
                <w:lang w:eastAsia="x-none"/>
              </w:rPr>
              <w:t xml:space="preserve"> </w:t>
            </w:r>
            <w:r w:rsidRPr="00746F68">
              <w:rPr>
                <w:rFonts w:ascii="Arial" w:eastAsia="Times New Roman" w:hAnsi="Arial" w:cs="Arial"/>
                <w:bCs/>
                <w:iCs/>
                <w:strike/>
                <w:color w:val="FF0000"/>
                <w:kern w:val="2"/>
                <w:sz w:val="16"/>
                <w:szCs w:val="16"/>
                <w:lang w:eastAsia="x-none"/>
              </w:rPr>
              <w:t>NPRACH</w:t>
            </w:r>
            <w:r w:rsidRPr="005612FB">
              <w:rPr>
                <w:rFonts w:ascii="Arial" w:eastAsia="Times New Roman" w:hAnsi="Arial" w:cs="Arial"/>
                <w:bCs/>
                <w:iCs/>
                <w:kern w:val="2"/>
                <w:sz w:val="16"/>
                <w:szCs w:val="16"/>
                <w:lang w:eastAsia="x-none"/>
              </w:rPr>
              <w:t xml:space="preserve"> selection probability for each NPRACH resource on the anchor carrier. </w:t>
            </w:r>
            <w:r w:rsidRPr="005612FB">
              <w:rPr>
                <w:rFonts w:ascii="Arial" w:eastAsia="Times New Roman" w:hAnsi="Arial" w:cs="Arial"/>
                <w:bCs/>
                <w:iCs/>
                <w:kern w:val="2"/>
                <w:sz w:val="16"/>
                <w:szCs w:val="16"/>
                <w:lang w:val="en-US" w:eastAsia="x-none"/>
              </w:rPr>
              <w:t>p0 corresponds to a probability of 0., px2 FFS ….</w:t>
            </w:r>
          </w:p>
          <w:p w14:paraId="463DAAE1" w14:textId="77777777" w:rsidR="00422302" w:rsidRPr="00B477EF" w:rsidRDefault="00422302" w:rsidP="00422302">
            <w:pPr>
              <w:keepNext/>
              <w:keepLines/>
              <w:spacing w:after="0"/>
              <w:rPr>
                <w:rFonts w:ascii="Arial" w:eastAsia="Times New Roman" w:hAnsi="Arial" w:cs="Arial"/>
                <w:bCs/>
                <w:iCs/>
                <w:kern w:val="2"/>
                <w:sz w:val="16"/>
                <w:szCs w:val="16"/>
                <w:lang w:eastAsia="x-none"/>
              </w:rPr>
            </w:pPr>
            <w:r w:rsidRPr="00B477EF">
              <w:rPr>
                <w:rFonts w:ascii="Arial" w:hAnsi="Arial" w:cs="Arial"/>
                <w:noProof/>
                <w:color w:val="FF0000"/>
                <w:sz w:val="16"/>
                <w:szCs w:val="16"/>
                <w:u w:val="single"/>
              </w:rPr>
              <w:t xml:space="preserve">E-UTRAN includes the same number of entries, and listed in the same order, as in </w:t>
            </w:r>
            <w:r w:rsidRPr="00B477EF">
              <w:rPr>
                <w:rFonts w:ascii="Arial" w:hAnsi="Arial" w:cs="Arial"/>
                <w:i/>
                <w:noProof/>
                <w:color w:val="FF0000"/>
                <w:sz w:val="16"/>
                <w:szCs w:val="16"/>
                <w:u w:val="single"/>
              </w:rPr>
              <w:t xml:space="preserve">NPRACH-ParametersList-NB-r13 </w:t>
            </w:r>
            <w:r w:rsidRPr="00B477EF">
              <w:rPr>
                <w:rFonts w:ascii="Arial" w:hAnsi="Arial" w:cs="Arial"/>
                <w:noProof/>
                <w:color w:val="FF0000"/>
                <w:sz w:val="16"/>
                <w:szCs w:val="16"/>
                <w:u w:val="single"/>
              </w:rPr>
              <w:t>in</w:t>
            </w:r>
            <w:r w:rsidRPr="00B477EF">
              <w:rPr>
                <w:rFonts w:ascii="Arial" w:hAnsi="Arial" w:cs="Arial"/>
                <w:i/>
                <w:noProof/>
                <w:color w:val="FF0000"/>
                <w:sz w:val="16"/>
                <w:szCs w:val="16"/>
                <w:u w:val="single"/>
              </w:rPr>
              <w:t xml:space="preserve"> </w:t>
            </w:r>
            <w:r w:rsidRPr="00B9732B">
              <w:rPr>
                <w:rFonts w:ascii="Arial" w:hAnsi="Arial" w:cs="Arial"/>
                <w:i/>
                <w:noProof/>
                <w:color w:val="FF0000"/>
                <w:sz w:val="16"/>
                <w:szCs w:val="16"/>
                <w:u w:val="single"/>
              </w:rPr>
              <w:t xml:space="preserve">SystemInformationBlockType2-NB </w:t>
            </w:r>
          </w:p>
          <w:p w14:paraId="46D15FDE" w14:textId="77777777" w:rsidR="00422302" w:rsidRDefault="00422302" w:rsidP="00422302">
            <w:pPr>
              <w:pStyle w:val="TAL"/>
              <w:rPr>
                <w:rFonts w:eastAsia="Times New Roman"/>
                <w:bCs/>
                <w:iCs/>
                <w:sz w:val="16"/>
                <w:szCs w:val="16"/>
                <w:lang w:eastAsia="x-none"/>
              </w:rPr>
            </w:pPr>
            <w:r w:rsidRPr="00100765">
              <w:rPr>
                <w:rFonts w:eastAsia="Times New Roman"/>
                <w:bCs/>
                <w:iCs/>
                <w:sz w:val="16"/>
                <w:szCs w:val="16"/>
                <w:lang w:eastAsia="x-none"/>
              </w:rPr>
              <w:t>All non-anchor carrier</w:t>
            </w:r>
            <w:r w:rsidRPr="000E7E91">
              <w:rPr>
                <w:rFonts w:eastAsia="Times New Roman"/>
                <w:bCs/>
                <w:iCs/>
                <w:strike/>
                <w:color w:val="FF0000"/>
                <w:sz w:val="16"/>
                <w:szCs w:val="16"/>
                <w:lang w:eastAsia="x-none"/>
              </w:rPr>
              <w:t>s</w:t>
            </w:r>
            <w:r>
              <w:rPr>
                <w:rFonts w:eastAsia="Times New Roman"/>
                <w:bCs/>
                <w:iCs/>
                <w:sz w:val="16"/>
                <w:szCs w:val="16"/>
                <w:lang w:eastAsia="x-none"/>
              </w:rPr>
              <w:t xml:space="preserve"> </w:t>
            </w:r>
            <w:r w:rsidRPr="000E7E91">
              <w:rPr>
                <w:noProof/>
                <w:color w:val="FF0000"/>
                <w:sz w:val="16"/>
                <w:szCs w:val="16"/>
                <w:u w:val="single"/>
              </w:rPr>
              <w:t>PRACH resources</w:t>
            </w:r>
            <w:r>
              <w:rPr>
                <w:noProof/>
                <w:sz w:val="16"/>
                <w:szCs w:val="16"/>
              </w:rPr>
              <w:t xml:space="preserve"> </w:t>
            </w:r>
            <w:r w:rsidRPr="00100765">
              <w:rPr>
                <w:rFonts w:eastAsia="Times New Roman"/>
                <w:bCs/>
                <w:iCs/>
                <w:sz w:val="16"/>
                <w:szCs w:val="16"/>
                <w:lang w:eastAsia="x-none"/>
              </w:rPr>
              <w:t>have equal probability between them and the probability of selecting a</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given</w:t>
            </w:r>
            <w:r w:rsidRPr="00100765">
              <w:rPr>
                <w:rFonts w:eastAsia="Times New Roman"/>
                <w:bCs/>
                <w:iCs/>
                <w:sz w:val="16"/>
                <w:szCs w:val="16"/>
                <w:lang w:eastAsia="x-none"/>
              </w:rPr>
              <w:t xml:space="preserve"> non-anchor carrier</w:t>
            </w:r>
            <w:r w:rsidRPr="005612FB">
              <w:rPr>
                <w:rFonts w:eastAsia="Times New Roman"/>
                <w:bCs/>
                <w:iCs/>
                <w:sz w:val="16"/>
                <w:szCs w:val="16"/>
                <w:lang w:eastAsia="x-none"/>
              </w:rPr>
              <w:t xml:space="preserve"> </w:t>
            </w:r>
            <w:r w:rsidRPr="00746F68">
              <w:rPr>
                <w:rFonts w:eastAsia="Times New Roman"/>
                <w:bCs/>
                <w:iCs/>
                <w:color w:val="FF0000"/>
                <w:sz w:val="16"/>
                <w:szCs w:val="16"/>
                <w:u w:val="single"/>
                <w:lang w:eastAsia="x-none"/>
              </w:rPr>
              <w:t>NPRACH resource</w:t>
            </w:r>
            <w:r w:rsidRPr="00100765">
              <w:rPr>
                <w:rFonts w:eastAsia="Times New Roman"/>
                <w:bCs/>
                <w:iCs/>
                <w:sz w:val="16"/>
                <w:szCs w:val="16"/>
                <w:lang w:eastAsia="x-none"/>
              </w:rPr>
              <w:t xml:space="preserve"> is (</w:t>
            </w:r>
            <w:r w:rsidRPr="00746F68">
              <w:rPr>
                <w:rFonts w:eastAsia="Times New Roman"/>
                <w:bCs/>
                <w:iCs/>
                <w:strike/>
                <w:color w:val="FF0000"/>
                <w:sz w:val="16"/>
                <w:szCs w:val="16"/>
                <w:lang w:eastAsia="x-none"/>
              </w:rPr>
              <w:t>p100</w:t>
            </w:r>
            <w:r w:rsidRPr="00746F68">
              <w:rPr>
                <w:rFonts w:eastAsia="Times New Roman"/>
                <w:bCs/>
                <w:iCs/>
                <w:color w:val="FF0000"/>
                <w:sz w:val="16"/>
                <w:szCs w:val="16"/>
                <w:u w:val="single"/>
                <w:lang w:eastAsia="x-none"/>
              </w:rPr>
              <w:t>1</w:t>
            </w:r>
            <w:r w:rsidRPr="00100765">
              <w:rPr>
                <w:rFonts w:eastAsia="Times New Roman"/>
                <w:bCs/>
                <w:iCs/>
                <w:sz w:val="16"/>
                <w:szCs w:val="16"/>
                <w:lang w:eastAsia="x-none"/>
              </w:rPr>
              <w:t>- nprach-ProbabilityAnchor)/(</w:t>
            </w:r>
            <w:r w:rsidRPr="00746F68">
              <w:rPr>
                <w:rFonts w:eastAsia="Times New Roman"/>
                <w:bCs/>
                <w:iCs/>
                <w:color w:val="FF0000"/>
                <w:sz w:val="16"/>
                <w:szCs w:val="16"/>
                <w:u w:val="single"/>
                <w:lang w:eastAsia="x-none"/>
              </w:rPr>
              <w:t>number of non-anchor NPRACH resources)</w:t>
            </w:r>
          </w:p>
          <w:p w14:paraId="6957913A" w14:textId="77777777" w:rsidR="00422302" w:rsidRDefault="00422302" w:rsidP="00422302">
            <w:pPr>
              <w:pStyle w:val="TAL"/>
              <w:pBdr>
                <w:bottom w:val="single" w:sz="6" w:space="1" w:color="auto"/>
              </w:pBdr>
              <w:rPr>
                <w:noProof/>
                <w:color w:val="FF0000"/>
                <w:sz w:val="16"/>
                <w:szCs w:val="16"/>
                <w:u w:val="single"/>
              </w:rPr>
            </w:pPr>
          </w:p>
          <w:p w14:paraId="1F831793" w14:textId="5F6B4625" w:rsidR="00422302" w:rsidRPr="00422302" w:rsidRDefault="00422302" w:rsidP="00422302">
            <w:pPr>
              <w:spacing w:after="60"/>
              <w:rPr>
                <w:rFonts w:ascii="Arial" w:hAnsi="Arial" w:cs="Arial"/>
                <w:noProof/>
                <w:sz w:val="16"/>
                <w:szCs w:val="16"/>
              </w:rPr>
            </w:pPr>
            <w:r w:rsidRPr="00422302">
              <w:rPr>
                <w:rFonts w:ascii="Arial" w:hAnsi="Arial" w:cs="Arial"/>
                <w:noProof/>
                <w:color w:val="1F3864" w:themeColor="accent5" w:themeShade="80"/>
                <w:sz w:val="16"/>
                <w:szCs w:val="16"/>
              </w:rPr>
              <w:t>Ericsson: Captured in WI CR.</w:t>
            </w:r>
          </w:p>
        </w:tc>
        <w:tc>
          <w:tcPr>
            <w:tcW w:w="1580" w:type="dxa"/>
          </w:tcPr>
          <w:p w14:paraId="316EDEBF"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05640F0C"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032C1F79" w14:textId="6AA1E1AD"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7A888166" w14:textId="77777777" w:rsidTr="00571106">
        <w:tc>
          <w:tcPr>
            <w:tcW w:w="833" w:type="dxa"/>
          </w:tcPr>
          <w:p w14:paraId="3AACC98B" w14:textId="53023121"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H.082</w:t>
            </w:r>
          </w:p>
        </w:tc>
        <w:tc>
          <w:tcPr>
            <w:tcW w:w="3033" w:type="dxa"/>
          </w:tcPr>
          <w:p w14:paraId="11BCA1F4" w14:textId="1623B06F"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0C9DD9EC" w14:textId="723445F2" w:rsidR="00422302" w:rsidRPr="00BD494B" w:rsidRDefault="00422302" w:rsidP="00422302">
            <w:pPr>
              <w:spacing w:after="60"/>
              <w:rPr>
                <w:rFonts w:ascii="Arial" w:hAnsi="Arial" w:cs="Arial"/>
                <w:noProof/>
                <w:sz w:val="16"/>
                <w:szCs w:val="16"/>
              </w:rPr>
            </w:pPr>
            <w:r w:rsidRPr="00B9732B">
              <w:rPr>
                <w:rFonts w:ascii="Arial" w:hAnsi="Arial" w:cs="Arial"/>
                <w:i/>
                <w:sz w:val="16"/>
                <w:szCs w:val="16"/>
              </w:rPr>
              <w:t>NPRACH-ProbabilityAnchor-NB-r14</w:t>
            </w:r>
            <w:r>
              <w:rPr>
                <w:rFonts w:ascii="Arial" w:hAnsi="Arial" w:cs="Arial"/>
                <w:sz w:val="16"/>
                <w:szCs w:val="16"/>
              </w:rPr>
              <w:t>: the meaning of the different enumerated values is not defined</w:t>
            </w:r>
          </w:p>
        </w:tc>
        <w:tc>
          <w:tcPr>
            <w:tcW w:w="682" w:type="dxa"/>
          </w:tcPr>
          <w:p w14:paraId="1EBDE2C4" w14:textId="5A6C5AE2" w:rsidR="00422302" w:rsidRPr="00BD494B" w:rsidRDefault="00422302" w:rsidP="00422302">
            <w:pPr>
              <w:spacing w:after="60"/>
              <w:rPr>
                <w:rFonts w:ascii="Arial" w:hAnsi="Arial" w:cs="Arial"/>
                <w:noProof/>
                <w:sz w:val="16"/>
                <w:szCs w:val="16"/>
              </w:rPr>
            </w:pPr>
            <w:r>
              <w:rPr>
                <w:rFonts w:ascii="Arial" w:hAnsi="Arial" w:cs="Arial"/>
                <w:noProof/>
                <w:sz w:val="16"/>
                <w:szCs w:val="16"/>
              </w:rPr>
              <w:t>4A</w:t>
            </w:r>
          </w:p>
        </w:tc>
        <w:tc>
          <w:tcPr>
            <w:tcW w:w="4542" w:type="dxa"/>
          </w:tcPr>
          <w:p w14:paraId="09E7879E" w14:textId="77777777" w:rsidR="00422302" w:rsidRDefault="00422302" w:rsidP="00422302">
            <w:pPr>
              <w:pBdr>
                <w:bottom w:val="single" w:sz="4" w:space="1" w:color="auto"/>
              </w:pBdr>
              <w:spacing w:after="60"/>
              <w:rPr>
                <w:rFonts w:ascii="Arial" w:hAnsi="Arial" w:cs="Arial"/>
                <w:noProof/>
                <w:sz w:val="16"/>
                <w:szCs w:val="16"/>
              </w:rPr>
            </w:pPr>
            <w:r>
              <w:rPr>
                <w:rFonts w:ascii="Arial" w:hAnsi="Arial" w:cs="Arial"/>
                <w:noProof/>
                <w:sz w:val="16"/>
                <w:szCs w:val="16"/>
              </w:rPr>
              <w:t>To</w:t>
            </w:r>
            <w:r w:rsidRPr="00580259">
              <w:rPr>
                <w:rFonts w:ascii="Arial" w:hAnsi="Arial" w:cs="Arial"/>
                <w:noProof/>
                <w:sz w:val="16"/>
                <w:szCs w:val="16"/>
              </w:rPr>
              <w:t xml:space="preserve"> be handled via contribution at next meeting.</w:t>
            </w:r>
          </w:p>
          <w:p w14:paraId="124A6103" w14:textId="77777777" w:rsidR="00422302" w:rsidRPr="00F62DBF" w:rsidRDefault="00422302" w:rsidP="00422302">
            <w:pPr>
              <w:spacing w:after="60"/>
              <w:rPr>
                <w:rFonts w:ascii="Arial" w:hAnsi="Arial" w:cs="Arial"/>
                <w:noProof/>
                <w:color w:val="1F3864" w:themeColor="accent5" w:themeShade="80"/>
                <w:sz w:val="16"/>
                <w:szCs w:val="16"/>
              </w:rPr>
            </w:pPr>
            <w:r w:rsidRPr="00F62DBF">
              <w:rPr>
                <w:rFonts w:ascii="Arial" w:hAnsi="Arial" w:cs="Arial"/>
                <w:noProof/>
                <w:color w:val="1F3864" w:themeColor="accent5" w:themeShade="80"/>
                <w:sz w:val="16"/>
                <w:szCs w:val="16"/>
              </w:rPr>
              <w:t>HW: RAN2#97bis agreed:</w:t>
            </w:r>
          </w:p>
          <w:p w14:paraId="4A7874CC" w14:textId="77777777" w:rsidR="00422302" w:rsidRPr="00F62DBF" w:rsidRDefault="00422302" w:rsidP="00422302">
            <w:pPr>
              <w:spacing w:after="60"/>
              <w:rPr>
                <w:rFonts w:ascii="Arial" w:hAnsi="Arial" w:cs="Arial"/>
                <w:noProof/>
                <w:color w:val="1F3864" w:themeColor="accent5" w:themeShade="80"/>
                <w:sz w:val="16"/>
                <w:szCs w:val="16"/>
              </w:rPr>
            </w:pPr>
            <w:r w:rsidRPr="00F62DBF">
              <w:rPr>
                <w:rFonts w:ascii="Arial" w:hAnsi="Arial" w:cs="Arial"/>
                <w:noProof/>
                <w:color w:val="1F3864" w:themeColor="accent5" w:themeShade="80"/>
                <w:sz w:val="16"/>
                <w:szCs w:val="16"/>
              </w:rPr>
              <w:t>The possible values for NPRACH-ProbabilityAnchor-NB-r14 are enumerated as {zero, one16th, one15th, one14th, one13th, one12th, one11th, one10th, one9th, one8th, one7th, one6th, one5th, one4th, one3rd, one2nd}, where zero corresponds to the probability of 0, one16th corresponds to the probability of 1/16, one15th corresponds to the probability of 1/15, etc. The value “One” is encoded by the presence</w:t>
            </w:r>
          </w:p>
          <w:p w14:paraId="0A25A59B" w14:textId="77777777" w:rsidR="00422302" w:rsidRDefault="00422302" w:rsidP="00422302">
            <w:pPr>
              <w:spacing w:after="60"/>
              <w:rPr>
                <w:rFonts w:ascii="Arial" w:hAnsi="Arial" w:cs="Arial"/>
                <w:noProof/>
                <w:color w:val="1F3864" w:themeColor="accent5" w:themeShade="80"/>
                <w:sz w:val="16"/>
                <w:szCs w:val="16"/>
              </w:rPr>
            </w:pPr>
            <w:r w:rsidRPr="00F62DBF">
              <w:rPr>
                <w:rFonts w:ascii="Arial" w:hAnsi="Arial" w:cs="Arial"/>
                <w:noProof/>
                <w:color w:val="1F3864" w:themeColor="accent5" w:themeShade="80"/>
                <w:sz w:val="16"/>
                <w:szCs w:val="16"/>
              </w:rPr>
              <w:t>See also M.030</w:t>
            </w:r>
          </w:p>
          <w:p w14:paraId="75B13D3C" w14:textId="614EE993"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2B638412"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23CE6DF3"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2B87244E" w14:textId="415CBAB9"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r>
              <w:t xml:space="preserve"> </w:t>
            </w:r>
            <w:hyperlink r:id="rId74" w:history="1">
              <w:r w:rsidRPr="00AB3D8D">
                <w:rPr>
                  <w:rStyle w:val="Hyperlink"/>
                  <w:rFonts w:eastAsia="Batang"/>
                  <w:noProof/>
                  <w:kern w:val="0"/>
                  <w:sz w:val="16"/>
                  <w:szCs w:val="16"/>
                  <w:lang w:val="en-GB" w:eastAsia="en-US"/>
                </w:rPr>
                <w:t>R2-1703176</w:t>
              </w:r>
            </w:hyperlink>
          </w:p>
        </w:tc>
      </w:tr>
      <w:tr w:rsidR="00422302" w:rsidRPr="00BD494B" w14:paraId="43049754" w14:textId="77777777" w:rsidTr="00571106">
        <w:tc>
          <w:tcPr>
            <w:tcW w:w="833" w:type="dxa"/>
          </w:tcPr>
          <w:p w14:paraId="61D927AE" w14:textId="1D7434EF"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H.083</w:t>
            </w:r>
          </w:p>
        </w:tc>
        <w:tc>
          <w:tcPr>
            <w:tcW w:w="3033" w:type="dxa"/>
          </w:tcPr>
          <w:p w14:paraId="62D42157" w14:textId="0E1F739E" w:rsidR="00422302" w:rsidRPr="00BD494B" w:rsidRDefault="00422302" w:rsidP="00422302">
            <w:pPr>
              <w:spacing w:after="60"/>
              <w:rPr>
                <w:rFonts w:ascii="Arial" w:hAnsi="Arial" w:cs="Arial"/>
                <w:noProof/>
                <w:sz w:val="16"/>
                <w:szCs w:val="16"/>
              </w:rPr>
            </w:pPr>
            <w:r w:rsidRPr="00C82BD9">
              <w:rPr>
                <w:rFonts w:ascii="Arial" w:hAnsi="Arial" w:cs="Arial"/>
                <w:noProof/>
                <w:sz w:val="16"/>
                <w:szCs w:val="16"/>
              </w:rPr>
              <w:t>6.7.</w:t>
            </w:r>
            <w:r>
              <w:rPr>
                <w:rFonts w:ascii="Arial" w:hAnsi="Arial" w:cs="Arial"/>
                <w:noProof/>
                <w:sz w:val="16"/>
                <w:szCs w:val="16"/>
              </w:rPr>
              <w:t>3.1</w:t>
            </w:r>
            <w:r w:rsidRPr="00C82BD9">
              <w:rPr>
                <w:rFonts w:ascii="Arial" w:hAnsi="Arial" w:cs="Arial"/>
                <w:noProof/>
                <w:sz w:val="16"/>
                <w:szCs w:val="16"/>
              </w:rPr>
              <w:t xml:space="preserve"> </w:t>
            </w:r>
            <w:r w:rsidRPr="00C82BD9">
              <w:rPr>
                <w:rFonts w:ascii="Arial" w:hAnsi="Arial" w:cs="Arial"/>
                <w:bCs/>
                <w:iCs/>
                <w:noProof/>
                <w:sz w:val="16"/>
                <w:szCs w:val="16"/>
              </w:rPr>
              <w:t>SystemInformationBlockType22-NB</w:t>
            </w:r>
          </w:p>
        </w:tc>
        <w:tc>
          <w:tcPr>
            <w:tcW w:w="4961" w:type="dxa"/>
          </w:tcPr>
          <w:p w14:paraId="67A3301D" w14:textId="77777777" w:rsidR="00422302" w:rsidRPr="00B9732B" w:rsidRDefault="00422302" w:rsidP="00422302">
            <w:pPr>
              <w:spacing w:after="60"/>
              <w:rPr>
                <w:rFonts w:ascii="Arial" w:hAnsi="Arial" w:cs="Arial"/>
                <w:sz w:val="16"/>
                <w:szCs w:val="16"/>
              </w:rPr>
            </w:pPr>
            <w:r w:rsidRPr="00B9732B">
              <w:rPr>
                <w:rFonts w:ascii="Arial" w:hAnsi="Arial" w:cs="Arial"/>
                <w:sz w:val="16"/>
                <w:szCs w:val="16"/>
              </w:rPr>
              <w:t xml:space="preserve">The field description </w:t>
            </w:r>
            <w:r>
              <w:rPr>
                <w:rFonts w:ascii="Arial" w:hAnsi="Arial" w:cs="Arial"/>
                <w:sz w:val="16"/>
                <w:szCs w:val="16"/>
              </w:rPr>
              <w:t>for the default values is not very clear</w:t>
            </w:r>
          </w:p>
          <w:p w14:paraId="7F0FEC5B" w14:textId="77777777" w:rsidR="00422302" w:rsidRPr="00BD494B" w:rsidRDefault="00422302" w:rsidP="00422302">
            <w:pPr>
              <w:spacing w:after="60"/>
              <w:rPr>
                <w:rFonts w:ascii="Arial" w:hAnsi="Arial" w:cs="Arial"/>
                <w:noProof/>
                <w:sz w:val="16"/>
                <w:szCs w:val="16"/>
              </w:rPr>
            </w:pPr>
          </w:p>
        </w:tc>
        <w:tc>
          <w:tcPr>
            <w:tcW w:w="682" w:type="dxa"/>
          </w:tcPr>
          <w:p w14:paraId="20EB5286" w14:textId="7A79BFD1"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2</w:t>
            </w:r>
          </w:p>
        </w:tc>
        <w:tc>
          <w:tcPr>
            <w:tcW w:w="4542" w:type="dxa"/>
          </w:tcPr>
          <w:p w14:paraId="2BC0BBB9" w14:textId="77777777" w:rsidR="00422302" w:rsidRPr="00B9732B" w:rsidRDefault="00422302" w:rsidP="00422302">
            <w:pPr>
              <w:spacing w:after="60"/>
              <w:rPr>
                <w:rFonts w:ascii="Arial" w:hAnsi="Arial" w:cs="Arial"/>
                <w:noProof/>
                <w:sz w:val="16"/>
                <w:szCs w:val="16"/>
              </w:rPr>
            </w:pPr>
            <w:r w:rsidRPr="00B9732B">
              <w:rPr>
                <w:rFonts w:ascii="Arial" w:hAnsi="Arial" w:cs="Arial"/>
                <w:noProof/>
                <w:sz w:val="16"/>
                <w:szCs w:val="16"/>
              </w:rPr>
              <w:t>Change as follows:</w:t>
            </w:r>
          </w:p>
          <w:p w14:paraId="1BEE795B" w14:textId="77777777" w:rsidR="00422302" w:rsidRPr="00100765" w:rsidRDefault="00422302" w:rsidP="00422302">
            <w:pPr>
              <w:pStyle w:val="TAL"/>
              <w:rPr>
                <w:b/>
                <w:bCs/>
                <w:i/>
                <w:iCs/>
                <w:sz w:val="16"/>
                <w:szCs w:val="16"/>
                <w:lang w:val="en-US"/>
              </w:rPr>
            </w:pPr>
            <w:r w:rsidRPr="00100765">
              <w:rPr>
                <w:b/>
                <w:bCs/>
                <w:i/>
                <w:iCs/>
                <w:sz w:val="16"/>
                <w:szCs w:val="16"/>
                <w:lang w:val="en-US"/>
              </w:rPr>
              <w:t>npdcch-NumRepetitions-RA</w:t>
            </w:r>
          </w:p>
          <w:p w14:paraId="26B26709" w14:textId="77777777" w:rsidR="00422302" w:rsidRPr="00100765" w:rsidRDefault="00422302" w:rsidP="00422302">
            <w:pPr>
              <w:pStyle w:val="TAL"/>
              <w:rPr>
                <w:sz w:val="16"/>
                <w:szCs w:val="16"/>
              </w:rPr>
            </w:pPr>
            <w:r w:rsidRPr="00100765">
              <w:rPr>
                <w:sz w:val="16"/>
                <w:szCs w:val="16"/>
              </w:rPr>
              <w:t>Maximum number of repetitions for NPDCCH common search space (CSS) for RAR, Msg3 retransmission and Msg4, see TS 36.213 [23, 16.6].</w:t>
            </w:r>
          </w:p>
          <w:p w14:paraId="252788FB" w14:textId="77777777" w:rsidR="00422302" w:rsidRPr="0017711C" w:rsidRDefault="00422302" w:rsidP="00422302">
            <w:pPr>
              <w:pStyle w:val="TAL"/>
              <w:rPr>
                <w:bCs/>
                <w:i/>
                <w:iCs/>
                <w:sz w:val="16"/>
                <w:szCs w:val="16"/>
                <w:u w:val="single"/>
                <w:lang w:val="en-US"/>
              </w:rPr>
            </w:pPr>
            <w:r w:rsidRPr="00100765">
              <w:rPr>
                <w:sz w:val="16"/>
                <w:szCs w:val="16"/>
                <w:lang w:eastAsia="en-GB"/>
              </w:rPr>
              <w:t>If absent, the value</w:t>
            </w:r>
            <w:r w:rsidRPr="00B9732B">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lang w:val="en-US"/>
              </w:rPr>
              <w:t>npdcch-NumRepetitions-RA</w:t>
            </w:r>
          </w:p>
          <w:p w14:paraId="78BECE4F" w14:textId="77777777" w:rsidR="00422302" w:rsidRDefault="00422302" w:rsidP="00422302">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B9732B">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in SystemInformationBlockType2-NB</w:t>
            </w:r>
            <w:r w:rsidRPr="0017711C">
              <w:rPr>
                <w:rFonts w:ascii="Arial" w:hAnsi="Arial" w:cs="Arial"/>
                <w:i/>
                <w:sz w:val="16"/>
                <w:szCs w:val="16"/>
              </w:rPr>
              <w:t xml:space="preserve"> </w:t>
            </w:r>
            <w:r w:rsidRPr="00B9732B">
              <w:rPr>
                <w:rFonts w:ascii="Arial" w:hAnsi="Arial" w:cs="Arial"/>
                <w:sz w:val="16"/>
                <w:szCs w:val="16"/>
                <w:lang w:eastAsia="en-GB"/>
              </w:rPr>
              <w:t>applies.</w:t>
            </w:r>
          </w:p>
          <w:p w14:paraId="4AFDB7B1" w14:textId="77777777" w:rsidR="00422302" w:rsidRPr="00100765" w:rsidRDefault="00422302" w:rsidP="00422302">
            <w:pPr>
              <w:pStyle w:val="TAL"/>
              <w:rPr>
                <w:b/>
                <w:bCs/>
                <w:i/>
                <w:iCs/>
                <w:noProof/>
                <w:sz w:val="16"/>
                <w:szCs w:val="16"/>
                <w:lang w:eastAsia="en-GB"/>
              </w:rPr>
            </w:pPr>
            <w:r w:rsidRPr="00100765">
              <w:rPr>
                <w:b/>
                <w:bCs/>
                <w:i/>
                <w:iCs/>
                <w:sz w:val="16"/>
                <w:szCs w:val="16"/>
              </w:rPr>
              <w:t>npdcch-Offset -RA</w:t>
            </w:r>
            <w:r w:rsidRPr="00100765">
              <w:rPr>
                <w:b/>
                <w:bCs/>
                <w:i/>
                <w:iCs/>
                <w:noProof/>
                <w:sz w:val="16"/>
                <w:szCs w:val="16"/>
                <w:lang w:eastAsia="en-GB"/>
              </w:rPr>
              <w:t xml:space="preserve"> </w:t>
            </w:r>
          </w:p>
          <w:p w14:paraId="027CD90C" w14:textId="77777777" w:rsidR="00422302" w:rsidRPr="00100765" w:rsidRDefault="00422302" w:rsidP="00422302">
            <w:pPr>
              <w:pStyle w:val="TAL"/>
              <w:keepNext w:val="0"/>
              <w:rPr>
                <w:sz w:val="16"/>
                <w:szCs w:val="16"/>
              </w:rPr>
            </w:pPr>
            <w:r w:rsidRPr="00100765">
              <w:rPr>
                <w:sz w:val="16"/>
                <w:szCs w:val="16"/>
              </w:rPr>
              <w:t>Fractional period offset of starting subframe for NPDCCH common search space (CSS Type 2), see TS 36.213 [23, 16.6].</w:t>
            </w:r>
          </w:p>
          <w:p w14:paraId="0A9F4960" w14:textId="77777777" w:rsidR="00422302" w:rsidRDefault="00422302" w:rsidP="00422302">
            <w:pPr>
              <w:spacing w:after="0"/>
              <w:rPr>
                <w:rFonts w:ascii="Arial" w:hAnsi="Arial" w:cs="Arial"/>
                <w:sz w:val="16"/>
                <w:szCs w:val="16"/>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bCs/>
                <w:i/>
                <w:iCs/>
                <w:color w:val="FF0000"/>
                <w:sz w:val="16"/>
                <w:szCs w:val="16"/>
                <w:u w:val="single"/>
                <w:lang w:eastAsia="en-GB"/>
              </w:rPr>
              <w:t>npdcch-Offset-RA</w:t>
            </w:r>
            <w:r w:rsidRPr="0017711C">
              <w:rPr>
                <w:rFonts w:ascii="Arial" w:hAnsi="Arial" w:cs="Arial"/>
                <w:bCs/>
                <w:i/>
                <w:iCs/>
                <w:sz w:val="16"/>
                <w:szCs w:val="16"/>
                <w:lang w:eastAsia="en-GB"/>
              </w:rPr>
              <w:t xml:space="preserve"> </w:t>
            </w: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 xml:space="preserve">NPRACH-ParametersList </w:t>
            </w:r>
            <w:r w:rsidRPr="00FC04D0">
              <w:rPr>
                <w:rFonts w:ascii="Arial" w:hAnsi="Arial" w:cs="Arial"/>
                <w:i/>
                <w:color w:val="FF0000"/>
                <w:sz w:val="16"/>
                <w:szCs w:val="16"/>
                <w:u w:val="single"/>
              </w:rPr>
              <w:t xml:space="preserve">nprach-ParametersList </w:t>
            </w:r>
            <w:r w:rsidRPr="0017711C">
              <w:rPr>
                <w:rFonts w:ascii="Arial" w:hAnsi="Arial" w:cs="Arial"/>
                <w:i/>
                <w:color w:val="FF0000"/>
                <w:sz w:val="16"/>
                <w:szCs w:val="16"/>
                <w:u w:val="single"/>
              </w:rPr>
              <w:t xml:space="preserve">in </w:t>
            </w:r>
            <w:r w:rsidRPr="0017711C">
              <w:rPr>
                <w:rFonts w:ascii="Arial" w:hAnsi="Arial" w:cs="Arial"/>
                <w:i/>
                <w:color w:val="FF0000"/>
                <w:sz w:val="16"/>
                <w:szCs w:val="16"/>
                <w:u w:val="single"/>
              </w:rPr>
              <w:lastRenderedPageBreak/>
              <w:t xml:space="preserve">SystemInformationBlockType2-NB </w:t>
            </w:r>
            <w:r w:rsidRPr="00FC04D0">
              <w:rPr>
                <w:rFonts w:ascii="Arial" w:hAnsi="Arial" w:cs="Arial"/>
                <w:sz w:val="16"/>
                <w:szCs w:val="16"/>
                <w:lang w:eastAsia="en-GB"/>
              </w:rPr>
              <w:t>applies.</w:t>
            </w:r>
          </w:p>
          <w:p w14:paraId="1BCE9B35" w14:textId="77777777" w:rsidR="00422302" w:rsidRPr="00100765" w:rsidRDefault="00422302" w:rsidP="00422302">
            <w:pPr>
              <w:pStyle w:val="TAL"/>
              <w:rPr>
                <w:b/>
                <w:bCs/>
                <w:i/>
                <w:iCs/>
                <w:noProof/>
                <w:sz w:val="16"/>
                <w:szCs w:val="16"/>
                <w:lang w:eastAsia="en-GB"/>
              </w:rPr>
            </w:pPr>
            <w:r w:rsidRPr="00100765">
              <w:rPr>
                <w:b/>
                <w:bCs/>
                <w:i/>
                <w:iCs/>
                <w:sz w:val="16"/>
                <w:szCs w:val="16"/>
              </w:rPr>
              <w:t>npdcch-StartSF-CSS-RA</w:t>
            </w:r>
            <w:r w:rsidRPr="00100765">
              <w:rPr>
                <w:b/>
                <w:bCs/>
                <w:i/>
                <w:iCs/>
                <w:noProof/>
                <w:sz w:val="16"/>
                <w:szCs w:val="16"/>
                <w:lang w:eastAsia="en-GB"/>
              </w:rPr>
              <w:t xml:space="preserve"> </w:t>
            </w:r>
          </w:p>
          <w:p w14:paraId="6024F49E" w14:textId="77777777" w:rsidR="00422302" w:rsidRPr="00100765" w:rsidRDefault="00422302" w:rsidP="00422302">
            <w:pPr>
              <w:pStyle w:val="TAL"/>
              <w:keepNext w:val="0"/>
              <w:rPr>
                <w:sz w:val="16"/>
                <w:szCs w:val="16"/>
              </w:rPr>
            </w:pPr>
            <w:r w:rsidRPr="00100765">
              <w:rPr>
                <w:sz w:val="16"/>
                <w:szCs w:val="16"/>
              </w:rPr>
              <w:t>Starting subframe configuration for NPDCCH common search space (CSS), including RAR, Msg3 retransmission, and Msg4, see TS 36.213 [23, 16.6].</w:t>
            </w:r>
          </w:p>
          <w:p w14:paraId="04C94115" w14:textId="77777777" w:rsidR="00422302" w:rsidRPr="00FC04D0" w:rsidRDefault="00422302" w:rsidP="00422302">
            <w:pPr>
              <w:pStyle w:val="TAL"/>
              <w:rPr>
                <w:b/>
                <w:bCs/>
                <w:i/>
                <w:iCs/>
                <w:noProof/>
                <w:sz w:val="16"/>
                <w:szCs w:val="16"/>
                <w:lang w:eastAsia="en-GB"/>
              </w:rPr>
            </w:pPr>
            <w:r w:rsidRPr="00100765">
              <w:rPr>
                <w:sz w:val="16"/>
                <w:szCs w:val="16"/>
                <w:lang w:eastAsia="en-GB"/>
              </w:rPr>
              <w:t>If absent, the value</w:t>
            </w:r>
            <w:r w:rsidRPr="00FC04D0">
              <w:rPr>
                <w:sz w:val="16"/>
                <w:szCs w:val="16"/>
                <w:lang w:eastAsia="en-GB"/>
              </w:rPr>
              <w:t xml:space="preserve"> </w:t>
            </w:r>
            <w:r w:rsidRPr="0017711C">
              <w:rPr>
                <w:color w:val="FF0000"/>
                <w:sz w:val="16"/>
                <w:szCs w:val="16"/>
                <w:u w:val="single"/>
                <w:lang w:eastAsia="en-GB"/>
              </w:rPr>
              <w:t xml:space="preserve">of </w:t>
            </w:r>
            <w:r w:rsidRPr="0017711C">
              <w:rPr>
                <w:bCs/>
                <w:i/>
                <w:iCs/>
                <w:color w:val="FF0000"/>
                <w:sz w:val="16"/>
                <w:szCs w:val="16"/>
                <w:u w:val="single"/>
              </w:rPr>
              <w:t>npdcch-StartSF-CSS-RA</w:t>
            </w:r>
            <w:r w:rsidRPr="00FC04D0">
              <w:rPr>
                <w:b/>
                <w:bCs/>
                <w:i/>
                <w:iCs/>
                <w:noProof/>
                <w:sz w:val="16"/>
                <w:szCs w:val="16"/>
                <w:lang w:eastAsia="en-GB"/>
              </w:rPr>
              <w:t xml:space="preserve"> </w:t>
            </w:r>
          </w:p>
          <w:p w14:paraId="37D27F2C" w14:textId="77777777" w:rsidR="00422302" w:rsidRDefault="00422302" w:rsidP="00422302">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color w:val="FF0000"/>
                <w:sz w:val="16"/>
                <w:szCs w:val="16"/>
                <w:u w:val="single"/>
              </w:rPr>
              <w:t xml:space="preserve"> nprach-ParametersList </w:t>
            </w:r>
            <w:r w:rsidRPr="0017711C">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14:paraId="21658BD6" w14:textId="77777777" w:rsidR="00422302" w:rsidRPr="00100765" w:rsidRDefault="00422302" w:rsidP="00422302">
            <w:pPr>
              <w:pStyle w:val="TAL"/>
              <w:rPr>
                <w:b/>
                <w:i/>
                <w:sz w:val="16"/>
                <w:szCs w:val="16"/>
              </w:rPr>
            </w:pPr>
            <w:r w:rsidRPr="00100765">
              <w:rPr>
                <w:b/>
                <w:i/>
                <w:sz w:val="16"/>
                <w:szCs w:val="16"/>
              </w:rPr>
              <w:t>nprach-NumCBRA-StartSubcarriers</w:t>
            </w:r>
          </w:p>
          <w:p w14:paraId="4FB243D8" w14:textId="77777777" w:rsidR="00422302" w:rsidRPr="00100765" w:rsidRDefault="00422302" w:rsidP="00422302">
            <w:pPr>
              <w:pStyle w:val="TAL"/>
              <w:rPr>
                <w:sz w:val="16"/>
                <w:szCs w:val="16"/>
                <w:lang w:val="en-US"/>
              </w:rPr>
            </w:pPr>
            <w:r w:rsidRPr="00100765">
              <w:rPr>
                <w:sz w:val="16"/>
                <w:szCs w:val="16"/>
                <w:lang w:val="en-US"/>
              </w:rPr>
              <w:t>The number of start subcarriers for contention based random access. The UE shall select one of these start subcarriers when randomly selecting a start subcarrier in the preamble selection in 36.321 [6]. The start subcarrier indexes that the UE is allowed to randomly select from are according to the following:</w:t>
            </w:r>
          </w:p>
          <w:p w14:paraId="04E18AAB" w14:textId="77777777" w:rsidR="00422302" w:rsidRPr="00FC04D0" w:rsidRDefault="00422302" w:rsidP="00422302">
            <w:pPr>
              <w:pStyle w:val="TAL"/>
              <w:keepNext w:val="0"/>
              <w:rPr>
                <w:sz w:val="16"/>
                <w:szCs w:val="16"/>
              </w:rPr>
            </w:pPr>
            <w:r w:rsidRPr="00100765">
              <w:rPr>
                <w:i/>
                <w:sz w:val="16"/>
                <w:szCs w:val="16"/>
              </w:rPr>
              <w:t>nprach-SubcarrierOffset</w:t>
            </w:r>
            <w:r w:rsidRPr="00100765">
              <w:rPr>
                <w:sz w:val="16"/>
                <w:szCs w:val="16"/>
              </w:rPr>
              <w:t xml:space="preserve"> + [0, </w:t>
            </w:r>
            <w:r w:rsidRPr="00100765">
              <w:rPr>
                <w:i/>
                <w:sz w:val="16"/>
                <w:szCs w:val="16"/>
              </w:rPr>
              <w:t xml:space="preserve">nprach-NumCBRA-StartSubcarriers </w:t>
            </w:r>
            <w:r w:rsidRPr="00100765">
              <w:rPr>
                <w:sz w:val="16"/>
                <w:szCs w:val="16"/>
              </w:rPr>
              <w:t>- 1]</w:t>
            </w:r>
          </w:p>
          <w:p w14:paraId="5B916363" w14:textId="77777777" w:rsidR="00422302" w:rsidRPr="0017711C" w:rsidRDefault="00422302" w:rsidP="00422302">
            <w:pPr>
              <w:spacing w:after="0"/>
              <w:rPr>
                <w:rFonts w:ascii="Arial" w:hAnsi="Arial" w:cs="Arial"/>
                <w:b/>
                <w:i/>
                <w:sz w:val="16"/>
                <w:szCs w:val="16"/>
                <w:lang w:eastAsia="en-GB"/>
              </w:rPr>
            </w:pPr>
            <w:r w:rsidRPr="00FC04D0">
              <w:rPr>
                <w:rFonts w:ascii="Arial" w:hAnsi="Arial" w:cs="Arial"/>
                <w:sz w:val="16"/>
                <w:szCs w:val="16"/>
                <w:lang w:eastAsia="en-GB"/>
              </w:rPr>
              <w:t>If absent, the value</w:t>
            </w:r>
            <w:r>
              <w:rPr>
                <w:rFonts w:ascii="Arial" w:hAnsi="Arial" w:cs="Arial"/>
                <w:sz w:val="16"/>
                <w:szCs w:val="16"/>
                <w:lang w:eastAsia="en-GB"/>
              </w:rPr>
              <w:t xml:space="preserv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nprach-NumCBRA-StartSubcarriers</w:t>
            </w:r>
          </w:p>
          <w:p w14:paraId="739EBFAD" w14:textId="77777777" w:rsidR="00422302" w:rsidRDefault="00422302" w:rsidP="00422302">
            <w:pPr>
              <w:spacing w:after="60"/>
              <w:rPr>
                <w:rFonts w:ascii="Arial" w:hAnsi="Arial" w:cs="Arial"/>
                <w:sz w:val="16"/>
                <w:szCs w:val="16"/>
                <w:lang w:eastAsia="en-GB"/>
              </w:rPr>
            </w:pPr>
            <w:r w:rsidRPr="0017711C">
              <w:rPr>
                <w:rFonts w:ascii="Arial" w:hAnsi="Arial" w:cs="Arial"/>
                <w:strike/>
                <w:color w:val="FF0000"/>
                <w:sz w:val="16"/>
                <w:szCs w:val="16"/>
                <w:lang w:eastAsia="en-GB"/>
              </w:rPr>
              <w:t xml:space="preserve">configured in </w:t>
            </w:r>
            <w:r w:rsidRPr="0017711C">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NPRACH resource in the corresponding entry of </w:t>
            </w:r>
            <w:r w:rsidRPr="00FC04D0">
              <w:rPr>
                <w:rFonts w:ascii="Arial" w:hAnsi="Arial" w:cs="Arial"/>
                <w:i/>
                <w:strike/>
                <w:color w:val="FF0000"/>
                <w:sz w:val="16"/>
                <w:szCs w:val="16"/>
              </w:rPr>
              <w:t>NPRACH-ParametersList</w:t>
            </w:r>
            <w:r w:rsidRPr="00FC04D0">
              <w:rPr>
                <w:rFonts w:ascii="Arial" w:hAnsi="Arial" w:cs="Arial"/>
                <w:i/>
                <w:color w:val="FF0000"/>
                <w:sz w:val="16"/>
                <w:szCs w:val="16"/>
                <w:u w:val="single"/>
              </w:rPr>
              <w:t xml:space="preserve"> nprach-ParametersList</w:t>
            </w:r>
            <w:r w:rsidRPr="00FC04D0">
              <w:rPr>
                <w:rFonts w:ascii="Arial" w:hAnsi="Arial" w:cs="Arial"/>
                <w:i/>
                <w:sz w:val="16"/>
                <w:szCs w:val="16"/>
              </w:rPr>
              <w:t xml:space="preserve"> </w:t>
            </w:r>
            <w:r w:rsidRPr="001D425F">
              <w:rPr>
                <w:rFonts w:ascii="Arial" w:hAnsi="Arial" w:cs="Arial"/>
                <w:color w:val="FF0000"/>
                <w:sz w:val="16"/>
                <w:szCs w:val="16"/>
                <w:u w:val="single"/>
              </w:rPr>
              <w:t>in</w:t>
            </w:r>
            <w:r w:rsidRPr="0017711C">
              <w:rPr>
                <w:rFonts w:ascii="Arial" w:hAnsi="Arial" w:cs="Arial"/>
                <w:i/>
                <w:color w:val="FF0000"/>
                <w:sz w:val="16"/>
                <w:szCs w:val="16"/>
                <w:u w:val="single"/>
              </w:rPr>
              <w:t xml:space="preserve"> SystemInformationBlockType2-NB</w:t>
            </w:r>
            <w:r w:rsidRPr="0017711C">
              <w:rPr>
                <w:rFonts w:ascii="Arial" w:hAnsi="Arial" w:cs="Arial"/>
                <w:i/>
                <w:sz w:val="16"/>
                <w:szCs w:val="16"/>
              </w:rPr>
              <w:t xml:space="preserve"> </w:t>
            </w:r>
            <w:r w:rsidRPr="00FC04D0">
              <w:rPr>
                <w:rFonts w:ascii="Arial" w:hAnsi="Arial" w:cs="Arial"/>
                <w:sz w:val="16"/>
                <w:szCs w:val="16"/>
                <w:lang w:eastAsia="en-GB"/>
              </w:rPr>
              <w:t>applies.</w:t>
            </w:r>
          </w:p>
          <w:p w14:paraId="2C2C5393" w14:textId="77777777" w:rsidR="00422302" w:rsidRPr="00100765" w:rsidRDefault="00422302" w:rsidP="00422302">
            <w:pPr>
              <w:pStyle w:val="TAL"/>
              <w:rPr>
                <w:b/>
                <w:bCs/>
                <w:i/>
                <w:iCs/>
                <w:sz w:val="16"/>
                <w:szCs w:val="16"/>
              </w:rPr>
            </w:pPr>
            <w:r w:rsidRPr="00100765">
              <w:rPr>
                <w:b/>
                <w:bCs/>
                <w:i/>
                <w:iCs/>
                <w:sz w:val="16"/>
                <w:szCs w:val="16"/>
              </w:rPr>
              <w:t>nprach-NumSubcarriers</w:t>
            </w:r>
          </w:p>
          <w:p w14:paraId="3B8EEE77" w14:textId="77777777" w:rsidR="00422302" w:rsidRPr="00100765" w:rsidRDefault="00422302" w:rsidP="00422302">
            <w:pPr>
              <w:pStyle w:val="TAL"/>
              <w:keepNext w:val="0"/>
              <w:rPr>
                <w:sz w:val="16"/>
                <w:szCs w:val="16"/>
              </w:rPr>
            </w:pPr>
            <w:r w:rsidRPr="00100765">
              <w:rPr>
                <w:sz w:val="16"/>
                <w:szCs w:val="16"/>
              </w:rPr>
              <w:t>Number of sub-carriers in a NPRACH resource, see TS 36.211 [21, 10.1.6]. In number of subcarriers.</w:t>
            </w:r>
          </w:p>
          <w:p w14:paraId="755F30AE" w14:textId="77777777" w:rsidR="00422302" w:rsidRDefault="00422302" w:rsidP="00422302">
            <w:pPr>
              <w:spacing w:after="60"/>
              <w:rPr>
                <w:lang w:eastAsia="en-GB"/>
              </w:rPr>
            </w:pPr>
            <w:r w:rsidRPr="00FC04D0">
              <w:rPr>
                <w:rFonts w:ascii="Arial" w:hAnsi="Arial" w:cs="Arial"/>
                <w:sz w:val="16"/>
                <w:szCs w:val="16"/>
                <w:lang w:eastAsia="en-GB"/>
              </w:rPr>
              <w:t xml:space="preserve">If absent, the value </w:t>
            </w:r>
            <w:r w:rsidRPr="0017711C">
              <w:rPr>
                <w:rFonts w:ascii="Arial" w:hAnsi="Arial" w:cs="Arial"/>
                <w:color w:val="FF0000"/>
                <w:sz w:val="16"/>
                <w:szCs w:val="16"/>
                <w:u w:val="single"/>
                <w:lang w:eastAsia="en-GB"/>
              </w:rPr>
              <w:t xml:space="preserve">of </w:t>
            </w:r>
            <w:r w:rsidRPr="0017711C">
              <w:rPr>
                <w:rFonts w:ascii="Arial" w:hAnsi="Arial" w:cs="Arial"/>
                <w:i/>
                <w:color w:val="FF0000"/>
                <w:sz w:val="16"/>
                <w:szCs w:val="16"/>
                <w:u w:val="single"/>
                <w:lang w:eastAsia="en-GB"/>
              </w:rPr>
              <w:t>nprach-NumSubcarriers</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FC04D0">
              <w:rPr>
                <w:rFonts w:ascii="Arial" w:hAnsi="Arial" w:cs="Arial"/>
                <w:sz w:val="16"/>
                <w:szCs w:val="16"/>
                <w:lang w:eastAsia="en-GB"/>
              </w:rPr>
              <w:t xml:space="preserve"> for the PRACH resource in the corresponding entry of </w:t>
            </w:r>
            <w:r w:rsidRPr="00FC04D0">
              <w:rPr>
                <w:rFonts w:ascii="Arial" w:hAnsi="Arial" w:cs="Arial"/>
                <w:i/>
                <w:strike/>
                <w:color w:val="FF0000"/>
                <w:sz w:val="16"/>
                <w:szCs w:val="16"/>
              </w:rPr>
              <w:t>NPRACH-ParametersList</w:t>
            </w:r>
            <w:r w:rsidRPr="00FC04D0">
              <w:rPr>
                <w:rFonts w:ascii="Arial" w:hAnsi="Arial" w:cs="Arial"/>
                <w:i/>
                <w:sz w:val="16"/>
                <w:szCs w:val="16"/>
              </w:rPr>
              <w:t xml:space="preserve"> </w:t>
            </w:r>
            <w:r w:rsidRPr="00FC04D0">
              <w:rPr>
                <w:rFonts w:ascii="Arial" w:hAnsi="Arial" w:cs="Arial"/>
                <w:i/>
                <w:color w:val="FF0000"/>
                <w:sz w:val="16"/>
                <w:szCs w:val="16"/>
                <w:u w:val="single"/>
              </w:rPr>
              <w:t>nprach-ParametersList</w:t>
            </w:r>
            <w:r>
              <w:rPr>
                <w:rFonts w:ascii="Arial" w:hAnsi="Arial" w:cs="Arial"/>
                <w:i/>
                <w:color w:val="FF0000"/>
                <w:sz w:val="16"/>
                <w:szCs w:val="16"/>
                <w:u w:val="single"/>
              </w:rPr>
              <w:t xml:space="preserve"> </w:t>
            </w:r>
            <w:r w:rsidRPr="001D425F">
              <w:rPr>
                <w:rFonts w:ascii="Arial" w:hAnsi="Arial" w:cs="Arial"/>
                <w:i/>
                <w:color w:val="FF0000"/>
                <w:sz w:val="16"/>
                <w:szCs w:val="16"/>
                <w:u w:val="single"/>
              </w:rPr>
              <w:t xml:space="preserve">in SystemInformationBlockType2-NB </w:t>
            </w:r>
            <w:r w:rsidRPr="00FC04D0">
              <w:rPr>
                <w:rFonts w:ascii="Arial" w:hAnsi="Arial" w:cs="Arial"/>
                <w:sz w:val="16"/>
                <w:szCs w:val="16"/>
                <w:lang w:eastAsia="en-GB"/>
              </w:rPr>
              <w:t>applies</w:t>
            </w:r>
            <w:r w:rsidRPr="0032250B">
              <w:rPr>
                <w:lang w:eastAsia="en-GB"/>
              </w:rPr>
              <w:t>.</w:t>
            </w:r>
          </w:p>
          <w:p w14:paraId="5FDB812A" w14:textId="77777777" w:rsidR="00422302" w:rsidRPr="00100765" w:rsidRDefault="00422302" w:rsidP="00422302">
            <w:pPr>
              <w:pStyle w:val="TAL"/>
              <w:rPr>
                <w:b/>
                <w:bCs/>
                <w:i/>
                <w:iCs/>
                <w:sz w:val="16"/>
                <w:szCs w:val="16"/>
              </w:rPr>
            </w:pPr>
            <w:r w:rsidRPr="00100765">
              <w:rPr>
                <w:b/>
                <w:bCs/>
                <w:i/>
                <w:iCs/>
                <w:sz w:val="16"/>
                <w:szCs w:val="16"/>
              </w:rPr>
              <w:t>nprach-Periodicity</w:t>
            </w:r>
          </w:p>
          <w:p w14:paraId="02F70F23" w14:textId="77777777" w:rsidR="00422302" w:rsidRPr="00100765" w:rsidRDefault="00422302" w:rsidP="00422302">
            <w:pPr>
              <w:pStyle w:val="TAL"/>
              <w:keepNext w:val="0"/>
              <w:rPr>
                <w:sz w:val="16"/>
                <w:szCs w:val="16"/>
              </w:rPr>
            </w:pPr>
            <w:r w:rsidRPr="00100765">
              <w:rPr>
                <w:sz w:val="16"/>
                <w:szCs w:val="16"/>
              </w:rPr>
              <w:t>Periodicity of a NPRACH resource, see TS 36.211 [21, 10.1.6]. Unit in millisecond.</w:t>
            </w:r>
          </w:p>
          <w:p w14:paraId="5B0C7440" w14:textId="77777777" w:rsidR="00422302" w:rsidRPr="00100765" w:rsidRDefault="00422302" w:rsidP="00422302">
            <w:pPr>
              <w:pStyle w:val="TAL"/>
              <w:rPr>
                <w:sz w:val="16"/>
                <w:szCs w:val="16"/>
                <w:lang w:eastAsia="en-GB"/>
              </w:rPr>
            </w:pPr>
            <w:r w:rsidRPr="00100765">
              <w:rPr>
                <w:sz w:val="16"/>
                <w:szCs w:val="16"/>
                <w:lang w:eastAsia="en-GB"/>
              </w:rPr>
              <w:t>If absent, the value</w:t>
            </w:r>
            <w:r w:rsidRPr="00FC04D0">
              <w:rPr>
                <w:sz w:val="16"/>
                <w:szCs w:val="16"/>
                <w:lang w:eastAsia="en-GB"/>
              </w:rPr>
              <w:t xml:space="preserve"> </w:t>
            </w:r>
            <w:r w:rsidRPr="00EC04C4">
              <w:rPr>
                <w:color w:val="FF0000"/>
                <w:sz w:val="16"/>
                <w:szCs w:val="16"/>
                <w:u w:val="single"/>
                <w:lang w:eastAsia="en-GB"/>
              </w:rPr>
              <w:t xml:space="preserve">of </w:t>
            </w:r>
            <w:r w:rsidRPr="00EC04C4">
              <w:rPr>
                <w:bCs/>
                <w:i/>
                <w:iCs/>
                <w:color w:val="FF0000"/>
                <w:sz w:val="16"/>
                <w:szCs w:val="16"/>
                <w:u w:val="single"/>
              </w:rPr>
              <w:t>nprach-Periodicity</w:t>
            </w:r>
            <w:r w:rsidRPr="001D425F">
              <w:rPr>
                <w:strike/>
                <w:color w:val="FF0000"/>
                <w:sz w:val="16"/>
                <w:szCs w:val="16"/>
                <w:lang w:eastAsia="en-GB"/>
              </w:rPr>
              <w:t xml:space="preserve">configured in </w:t>
            </w:r>
            <w:r w:rsidRPr="001D425F">
              <w:rPr>
                <w:i/>
                <w:strike/>
                <w:color w:val="FF0000"/>
                <w:sz w:val="16"/>
                <w:szCs w:val="16"/>
                <w:lang w:eastAsia="en-GB"/>
              </w:rPr>
              <w:t>SystemInformationBlockType2-NB</w:t>
            </w:r>
            <w:r w:rsidRPr="00100765">
              <w:rPr>
                <w:sz w:val="16"/>
                <w:szCs w:val="16"/>
                <w:lang w:eastAsia="en-GB"/>
              </w:rPr>
              <w:t xml:space="preserve"> for the NPRACH resource in the corresponding entry in</w:t>
            </w:r>
            <w:r w:rsidRPr="00FC04D0">
              <w:rPr>
                <w:sz w:val="16"/>
                <w:szCs w:val="16"/>
                <w:lang w:eastAsia="en-GB"/>
              </w:rPr>
              <w:t xml:space="preserve"> </w:t>
            </w:r>
            <w:r w:rsidRPr="001D425F">
              <w:rPr>
                <w:i/>
                <w:strike/>
                <w:color w:val="FF0000"/>
                <w:sz w:val="16"/>
                <w:szCs w:val="16"/>
              </w:rPr>
              <w:t>NPRACH-ParametersList</w:t>
            </w:r>
            <w:r w:rsidRPr="00FC04D0">
              <w:rPr>
                <w:i/>
                <w:sz w:val="16"/>
                <w:szCs w:val="16"/>
              </w:rPr>
              <w:t xml:space="preserve"> </w:t>
            </w:r>
            <w:r w:rsidRPr="001D425F">
              <w:rPr>
                <w:i/>
                <w:color w:val="FF0000"/>
                <w:sz w:val="16"/>
                <w:szCs w:val="16"/>
                <w:u w:val="single"/>
              </w:rPr>
              <w:t>nprach-ParametersList</w:t>
            </w:r>
            <w:r w:rsidRPr="001D425F">
              <w:rPr>
                <w:i/>
                <w:sz w:val="16"/>
                <w:szCs w:val="16"/>
                <w:u w:val="single"/>
              </w:rPr>
              <w:t xml:space="preserve"> </w:t>
            </w:r>
            <w:r w:rsidRPr="001D425F">
              <w:rPr>
                <w:color w:val="FF0000"/>
                <w:sz w:val="16"/>
                <w:szCs w:val="16"/>
                <w:u w:val="single"/>
              </w:rPr>
              <w:t>in</w:t>
            </w:r>
            <w:r w:rsidRPr="001D425F">
              <w:rPr>
                <w:i/>
                <w:color w:val="FF0000"/>
                <w:sz w:val="16"/>
                <w:szCs w:val="16"/>
                <w:u w:val="single"/>
              </w:rPr>
              <w:t xml:space="preserve"> SystemInformationBlockType2-NB</w:t>
            </w:r>
            <w:r w:rsidRPr="001D425F">
              <w:rPr>
                <w:i/>
                <w:sz w:val="16"/>
                <w:szCs w:val="16"/>
              </w:rPr>
              <w:t xml:space="preserve"> </w:t>
            </w:r>
            <w:r w:rsidRPr="00100765">
              <w:rPr>
                <w:sz w:val="16"/>
                <w:szCs w:val="16"/>
                <w:lang w:eastAsia="en-GB"/>
              </w:rPr>
              <w:t>applies.</w:t>
            </w:r>
          </w:p>
          <w:p w14:paraId="07D4A07C" w14:textId="77777777" w:rsidR="00422302" w:rsidRPr="00100765" w:rsidRDefault="00422302" w:rsidP="00422302">
            <w:pPr>
              <w:pStyle w:val="TAL"/>
              <w:rPr>
                <w:b/>
                <w:bCs/>
                <w:i/>
                <w:iCs/>
                <w:sz w:val="16"/>
                <w:szCs w:val="16"/>
              </w:rPr>
            </w:pPr>
            <w:r w:rsidRPr="00100765">
              <w:rPr>
                <w:b/>
                <w:bCs/>
                <w:i/>
                <w:iCs/>
                <w:sz w:val="16"/>
                <w:szCs w:val="16"/>
              </w:rPr>
              <w:t>nprach-StartTime</w:t>
            </w:r>
          </w:p>
          <w:p w14:paraId="031D6860" w14:textId="77777777" w:rsidR="00422302" w:rsidRPr="00100765" w:rsidRDefault="00422302" w:rsidP="00422302">
            <w:pPr>
              <w:pStyle w:val="TAL"/>
              <w:keepNext w:val="0"/>
              <w:rPr>
                <w:sz w:val="16"/>
                <w:szCs w:val="16"/>
              </w:rPr>
            </w:pPr>
            <w:r w:rsidRPr="00100765">
              <w:rPr>
                <w:sz w:val="16"/>
                <w:szCs w:val="16"/>
              </w:rPr>
              <w:t>Start time of the NPRACH resource in one period, see TS 36.211 [21, 10.1.6]. Unit in millisecond.</w:t>
            </w:r>
          </w:p>
          <w:p w14:paraId="1A39EE9D" w14:textId="77777777" w:rsidR="00422302" w:rsidRDefault="00422302" w:rsidP="00422302">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bCs/>
                <w:i/>
                <w:iCs/>
                <w:color w:val="FF0000"/>
                <w:kern w:val="2"/>
                <w:sz w:val="16"/>
                <w:szCs w:val="16"/>
                <w:u w:val="single"/>
              </w:rPr>
              <w:t>nprach-StartTime</w:t>
            </w:r>
            <w:r w:rsidRPr="001D425F">
              <w:rPr>
                <w:rFonts w:ascii="Arial" w:hAnsi="Arial" w:cs="Arial"/>
                <w:strike/>
                <w:color w:val="FF0000"/>
                <w:sz w:val="16"/>
                <w:szCs w:val="16"/>
                <w:lang w:eastAsia="en-GB"/>
              </w:rPr>
              <w:t xml:space="preserve"> 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 xml:space="preserve"> nprach-ParametersList</w:t>
            </w:r>
            <w:r w:rsidRPr="001D425F">
              <w:rPr>
                <w:rFonts w:ascii="Arial" w:hAnsi="Arial" w:cs="Arial"/>
                <w:i/>
                <w:sz w:val="16"/>
                <w:szCs w:val="16"/>
                <w:u w:val="single"/>
              </w:rPr>
              <w:t xml:space="preserve"> </w:t>
            </w:r>
            <w:r w:rsidRPr="001D425F">
              <w:rPr>
                <w:rFonts w:ascii="Arial" w:hAnsi="Arial" w:cs="Arial"/>
                <w:color w:val="FF0000"/>
                <w:sz w:val="16"/>
                <w:szCs w:val="16"/>
                <w:u w:val="single"/>
              </w:rPr>
              <w:t>in</w:t>
            </w:r>
            <w:r w:rsidRPr="001D425F">
              <w:rPr>
                <w:rFonts w:ascii="Arial" w:hAnsi="Arial" w:cs="Arial"/>
                <w:i/>
                <w:color w:val="FF0000"/>
                <w:sz w:val="16"/>
                <w:szCs w:val="16"/>
                <w:u w:val="single"/>
              </w:rPr>
              <w:t xml:space="preserve">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14:paraId="3B83B84E" w14:textId="77777777" w:rsidR="00422302" w:rsidRPr="00100765" w:rsidRDefault="00422302" w:rsidP="00422302">
            <w:pPr>
              <w:pStyle w:val="TAL"/>
              <w:rPr>
                <w:b/>
                <w:bCs/>
                <w:i/>
                <w:iCs/>
                <w:sz w:val="16"/>
                <w:szCs w:val="16"/>
              </w:rPr>
            </w:pPr>
            <w:r w:rsidRPr="00100765">
              <w:rPr>
                <w:b/>
                <w:bCs/>
                <w:i/>
                <w:iCs/>
                <w:sz w:val="16"/>
                <w:szCs w:val="16"/>
              </w:rPr>
              <w:t>nprach-SubcarrierOffset</w:t>
            </w:r>
          </w:p>
          <w:p w14:paraId="47426CD1" w14:textId="77777777" w:rsidR="00422302" w:rsidRPr="00100765" w:rsidRDefault="00422302" w:rsidP="00422302">
            <w:pPr>
              <w:pStyle w:val="TAL"/>
              <w:keepNext w:val="0"/>
              <w:rPr>
                <w:sz w:val="16"/>
                <w:szCs w:val="16"/>
              </w:rPr>
            </w:pPr>
            <w:r w:rsidRPr="00100765">
              <w:rPr>
                <w:sz w:val="16"/>
                <w:szCs w:val="16"/>
              </w:rPr>
              <w:t>Frequency location of the NPRACH resource, see TS 36.211 [21, 10.1.6]. In number of subcarriers, offset from sub-carrier 0.</w:t>
            </w:r>
          </w:p>
          <w:p w14:paraId="5A5557A7" w14:textId="77777777" w:rsidR="00422302" w:rsidRDefault="00422302" w:rsidP="00422302">
            <w:pP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nprach-SubcarrierOffset</w:t>
            </w:r>
            <w:r>
              <w:rPr>
                <w:rFonts w:ascii="Arial" w:hAnsi="Arial" w:cs="Arial"/>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w:t>
            </w:r>
            <w:r w:rsidRPr="001D425F">
              <w:rPr>
                <w:rFonts w:ascii="Arial" w:hAnsi="Arial" w:cs="Arial"/>
                <w:sz w:val="16"/>
                <w:szCs w:val="16"/>
                <w:lang w:eastAsia="en-GB"/>
              </w:rPr>
              <w:lastRenderedPageBreak/>
              <w:t xml:space="preserve">resource in the corresponding entry of </w:t>
            </w:r>
            <w:r w:rsidRPr="00EC04C4">
              <w:rPr>
                <w:rFonts w:ascii="Arial" w:hAnsi="Arial" w:cs="Arial"/>
                <w:strike/>
                <w:color w:val="FF0000"/>
                <w:sz w:val="16"/>
                <w:szCs w:val="16"/>
                <w:lang w:eastAsia="en-GB"/>
              </w:rPr>
              <w:t>in</w:t>
            </w:r>
            <w:r w:rsidRPr="001D425F">
              <w:rPr>
                <w:rFonts w:ascii="Arial" w:hAnsi="Arial" w:cs="Arial"/>
                <w:sz w:val="16"/>
                <w:szCs w:val="16"/>
                <w:lang w:eastAsia="en-GB"/>
              </w:rPr>
              <w:t xml:space="preserve"> </w:t>
            </w:r>
            <w:r w:rsidRPr="001D425F">
              <w:rPr>
                <w:rFonts w:ascii="Arial" w:hAnsi="Arial" w:cs="Arial"/>
                <w:i/>
                <w:strike/>
                <w:color w:val="FF0000"/>
                <w:sz w:val="16"/>
                <w:szCs w:val="16"/>
              </w:rPr>
              <w:t>NPRACH-ParametersList</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14:paraId="171097AF" w14:textId="77777777" w:rsidR="00422302" w:rsidRPr="00100765" w:rsidRDefault="00422302" w:rsidP="00422302">
            <w:pPr>
              <w:pStyle w:val="TAL"/>
              <w:rPr>
                <w:b/>
                <w:bCs/>
                <w:i/>
                <w:iCs/>
                <w:sz w:val="16"/>
                <w:szCs w:val="16"/>
              </w:rPr>
            </w:pPr>
            <w:r w:rsidRPr="00100765">
              <w:rPr>
                <w:b/>
                <w:bCs/>
                <w:i/>
                <w:iCs/>
                <w:sz w:val="16"/>
                <w:szCs w:val="16"/>
              </w:rPr>
              <w:t>nprach-SubcarrierMSG3-RangeStart</w:t>
            </w:r>
          </w:p>
          <w:p w14:paraId="7297CB45" w14:textId="77777777" w:rsidR="00422302" w:rsidRPr="00100765" w:rsidRDefault="00422302" w:rsidP="00422302">
            <w:pPr>
              <w:pStyle w:val="TAL"/>
              <w:rPr>
                <w:sz w:val="16"/>
                <w:szCs w:val="16"/>
              </w:rPr>
            </w:pPr>
            <w:r w:rsidRPr="00100765">
              <w:rPr>
                <w:sz w:val="16"/>
                <w:szCs w:val="16"/>
              </w:rPr>
              <w:t xml:space="preserve">Fraction for calculating the starting subcarrier index of the range reserved for indication of UE support for multi-tone Msg3 transmission, within the NPRACH resource, see TS 36.211 [21, 10.1.6]. </w:t>
            </w:r>
            <w:r w:rsidRPr="00100765">
              <w:rPr>
                <w:sz w:val="16"/>
                <w:szCs w:val="16"/>
                <w:lang w:val="en-US"/>
              </w:rPr>
              <w:t xml:space="preserve">Multi-tone Msg3 transmission is not supported for {32, 64, 128} repetitions of NPRACH. For at least one of the NPRACH resources with the number of NPRACH repetitions other than {32, 64, 128}, the value of </w:t>
            </w:r>
            <w:r w:rsidRPr="00100765">
              <w:rPr>
                <w:i/>
                <w:sz w:val="16"/>
                <w:szCs w:val="16"/>
              </w:rPr>
              <w:t>nprach-SubcarrierMSG3-RangeStart</w:t>
            </w:r>
            <w:r w:rsidRPr="00100765">
              <w:rPr>
                <w:b/>
                <w:i/>
                <w:sz w:val="16"/>
                <w:szCs w:val="16"/>
                <w:u w:val="single"/>
              </w:rPr>
              <w:t xml:space="preserve"> </w:t>
            </w:r>
            <w:r w:rsidRPr="00100765">
              <w:rPr>
                <w:sz w:val="16"/>
                <w:szCs w:val="16"/>
              </w:rPr>
              <w:t>should not be 0.</w:t>
            </w:r>
          </w:p>
          <w:p w14:paraId="445E06D5" w14:textId="77777777" w:rsidR="00422302" w:rsidRPr="00100765" w:rsidRDefault="00422302" w:rsidP="00422302">
            <w:pPr>
              <w:pStyle w:val="TAL"/>
              <w:rPr>
                <w:sz w:val="16"/>
                <w:szCs w:val="16"/>
              </w:rPr>
            </w:pPr>
            <w:r w:rsidRPr="00100765">
              <w:rPr>
                <w:sz w:val="16"/>
                <w:szCs w:val="16"/>
                <w:lang w:val="en-US"/>
              </w:rPr>
              <w:t xml:space="preserve">If </w:t>
            </w:r>
            <w:r w:rsidRPr="00100765">
              <w:rPr>
                <w:i/>
                <w:sz w:val="16"/>
                <w:szCs w:val="16"/>
              </w:rPr>
              <w:t>nprach-SubcarrierMSG3-RangeStart</w:t>
            </w:r>
            <w:r w:rsidRPr="00100765">
              <w:rPr>
                <w:sz w:val="16"/>
                <w:szCs w:val="16"/>
              </w:rPr>
              <w:t xml:space="preserve"> is equal to {</w:t>
            </w:r>
            <w:r w:rsidRPr="00100765">
              <w:rPr>
                <w:i/>
                <w:sz w:val="16"/>
                <w:szCs w:val="16"/>
              </w:rPr>
              <w:t>oneThird}</w:t>
            </w:r>
            <w:r w:rsidRPr="00100765">
              <w:rPr>
                <w:sz w:val="16"/>
                <w:szCs w:val="16"/>
              </w:rPr>
              <w:t xml:space="preserve"> or {</w:t>
            </w:r>
            <w:r w:rsidRPr="00100765">
              <w:rPr>
                <w:i/>
                <w:sz w:val="16"/>
                <w:szCs w:val="16"/>
              </w:rPr>
              <w:t>twoThird}</w:t>
            </w:r>
            <w:r w:rsidRPr="00100765">
              <w:rPr>
                <w:sz w:val="16"/>
                <w:szCs w:val="16"/>
              </w:rPr>
              <w:t xml:space="preserve"> the start subcarrier indexes for the two partitions are given by:</w:t>
            </w:r>
          </w:p>
          <w:p w14:paraId="66390174" w14:textId="77777777" w:rsidR="00422302" w:rsidRPr="00100765" w:rsidRDefault="00422302" w:rsidP="00422302">
            <w:pPr>
              <w:pStyle w:val="TAL"/>
              <w:rPr>
                <w:sz w:val="16"/>
                <w:szCs w:val="16"/>
              </w:rPr>
            </w:pPr>
            <w:r w:rsidRPr="00100765">
              <w:rPr>
                <w:i/>
                <w:sz w:val="16"/>
                <w:szCs w:val="16"/>
              </w:rPr>
              <w:t>nprach-SubcarrierOffset</w:t>
            </w:r>
            <w:r w:rsidRPr="00100765">
              <w:rPr>
                <w:sz w:val="16"/>
                <w:szCs w:val="16"/>
              </w:rPr>
              <w:t xml:space="preserve"> + [0, floor(</w:t>
            </w:r>
            <w:r w:rsidRPr="00100765">
              <w:rPr>
                <w:i/>
                <w:sz w:val="16"/>
                <w:szCs w:val="16"/>
              </w:rPr>
              <w:t>nprach-NumCBRA-StartSubcarriers *</w:t>
            </w:r>
            <w:r w:rsidRPr="00100765">
              <w:rPr>
                <w:sz w:val="16"/>
                <w:szCs w:val="16"/>
              </w:rPr>
              <w:t xml:space="preserve"> </w:t>
            </w:r>
            <w:r w:rsidRPr="00100765">
              <w:rPr>
                <w:i/>
                <w:sz w:val="16"/>
                <w:szCs w:val="16"/>
              </w:rPr>
              <w:t>nprach-SubcarrierMSG3-RangeStart</w:t>
            </w:r>
            <w:r w:rsidRPr="00100765">
              <w:rPr>
                <w:sz w:val="16"/>
                <w:szCs w:val="16"/>
              </w:rPr>
              <w:t xml:space="preserve">) -1] </w:t>
            </w:r>
          </w:p>
          <w:p w14:paraId="33F9A472" w14:textId="77777777" w:rsidR="00422302" w:rsidRPr="00100765" w:rsidRDefault="00422302" w:rsidP="00422302">
            <w:pPr>
              <w:pStyle w:val="TAL"/>
              <w:rPr>
                <w:sz w:val="16"/>
                <w:szCs w:val="16"/>
              </w:rPr>
            </w:pPr>
            <w:r w:rsidRPr="00100765">
              <w:rPr>
                <w:sz w:val="16"/>
                <w:szCs w:val="16"/>
              </w:rPr>
              <w:t>for the single-tone Msg3 NPRACH partition;</w:t>
            </w:r>
          </w:p>
          <w:p w14:paraId="0B267312" w14:textId="77777777" w:rsidR="00422302" w:rsidRPr="00100765" w:rsidRDefault="00422302" w:rsidP="00422302">
            <w:pPr>
              <w:pStyle w:val="TAL"/>
              <w:rPr>
                <w:sz w:val="16"/>
                <w:szCs w:val="16"/>
              </w:rPr>
            </w:pPr>
            <w:r w:rsidRPr="00100765">
              <w:rPr>
                <w:i/>
                <w:sz w:val="16"/>
                <w:szCs w:val="16"/>
              </w:rPr>
              <w:t>nprach-SubcarrierOffset</w:t>
            </w:r>
            <w:r w:rsidRPr="00100765">
              <w:rPr>
                <w:sz w:val="16"/>
                <w:szCs w:val="16"/>
              </w:rPr>
              <w:t xml:space="preserve"> + [floor(</w:t>
            </w:r>
            <w:r w:rsidRPr="00100765">
              <w:rPr>
                <w:i/>
                <w:sz w:val="16"/>
                <w:szCs w:val="16"/>
              </w:rPr>
              <w:t>nprach-NumCBRA-StartSubcarriers * nprach-SubcarrierMSG3-RangeStart</w:t>
            </w:r>
            <w:r w:rsidRPr="00100765">
              <w:rPr>
                <w:sz w:val="16"/>
                <w:szCs w:val="16"/>
              </w:rPr>
              <w:t>)</w:t>
            </w:r>
            <w:r w:rsidRPr="00100765">
              <w:rPr>
                <w:i/>
                <w:sz w:val="16"/>
                <w:szCs w:val="16"/>
              </w:rPr>
              <w:t xml:space="preserve">, nprach-NumCBRA-StartSubcarriers </w:t>
            </w:r>
            <w:r w:rsidRPr="00100765">
              <w:rPr>
                <w:sz w:val="16"/>
                <w:szCs w:val="16"/>
              </w:rPr>
              <w:t xml:space="preserve">- 1] </w:t>
            </w:r>
          </w:p>
          <w:p w14:paraId="5D194238" w14:textId="77777777" w:rsidR="00422302" w:rsidRPr="00100765" w:rsidRDefault="00422302" w:rsidP="00422302">
            <w:pPr>
              <w:pStyle w:val="TAL"/>
              <w:rPr>
                <w:sz w:val="16"/>
                <w:szCs w:val="16"/>
              </w:rPr>
            </w:pPr>
            <w:r w:rsidRPr="00100765">
              <w:rPr>
                <w:sz w:val="16"/>
                <w:szCs w:val="16"/>
              </w:rPr>
              <w:t>for the multi-tone Msg3 NPRACH partition;</w:t>
            </w:r>
          </w:p>
          <w:p w14:paraId="2D0E3F87" w14:textId="77777777" w:rsidR="00422302" w:rsidRDefault="00422302" w:rsidP="00422302">
            <w:pPr>
              <w:pBdr>
                <w:bottom w:val="single" w:sz="6" w:space="1" w:color="auto"/>
              </w:pBdr>
              <w:spacing w:after="60"/>
              <w:rPr>
                <w:rFonts w:ascii="Arial" w:hAnsi="Arial" w:cs="Arial"/>
                <w:sz w:val="16"/>
                <w:szCs w:val="16"/>
                <w:lang w:eastAsia="en-GB"/>
              </w:rPr>
            </w:pPr>
            <w:r w:rsidRPr="001D425F">
              <w:rPr>
                <w:rFonts w:ascii="Arial" w:hAnsi="Arial" w:cs="Arial"/>
                <w:sz w:val="16"/>
                <w:szCs w:val="16"/>
                <w:lang w:eastAsia="en-GB"/>
              </w:rPr>
              <w:t xml:space="preserve">If absent, the value </w:t>
            </w:r>
            <w:r w:rsidRPr="001D425F">
              <w:rPr>
                <w:rFonts w:ascii="Arial" w:hAnsi="Arial" w:cs="Arial"/>
                <w:color w:val="FF0000"/>
                <w:sz w:val="16"/>
                <w:szCs w:val="16"/>
                <w:u w:val="single"/>
                <w:lang w:eastAsia="en-GB"/>
              </w:rPr>
              <w:t xml:space="preserve">of </w:t>
            </w:r>
            <w:r w:rsidRPr="001D425F">
              <w:rPr>
                <w:rFonts w:ascii="Arial" w:hAnsi="Arial" w:cs="Arial"/>
                <w:i/>
                <w:color w:val="FF0000"/>
                <w:sz w:val="16"/>
                <w:szCs w:val="16"/>
                <w:u w:val="single"/>
                <w:lang w:eastAsia="en-GB"/>
              </w:rPr>
              <w:t>nprach-SubcarrierMSG3-RangeStart</w:t>
            </w:r>
            <w:r>
              <w:rPr>
                <w:rFonts w:ascii="Arial" w:hAnsi="Arial" w:cs="Arial"/>
                <w:i/>
                <w:sz w:val="16"/>
                <w:szCs w:val="16"/>
                <w:lang w:eastAsia="en-GB"/>
              </w:rPr>
              <w:t xml:space="preserve"> </w:t>
            </w:r>
            <w:r w:rsidRPr="001D425F">
              <w:rPr>
                <w:rFonts w:ascii="Arial" w:hAnsi="Arial" w:cs="Arial"/>
                <w:strike/>
                <w:color w:val="FF0000"/>
                <w:sz w:val="16"/>
                <w:szCs w:val="16"/>
                <w:lang w:eastAsia="en-GB"/>
              </w:rPr>
              <w:t xml:space="preserve">configured in </w:t>
            </w:r>
            <w:r w:rsidRPr="001D425F">
              <w:rPr>
                <w:rFonts w:ascii="Arial" w:hAnsi="Arial" w:cs="Arial"/>
                <w:i/>
                <w:strike/>
                <w:color w:val="FF0000"/>
                <w:sz w:val="16"/>
                <w:szCs w:val="16"/>
                <w:lang w:eastAsia="en-GB"/>
              </w:rPr>
              <w:t>SystemInformationBlockType2-NB</w:t>
            </w:r>
            <w:r w:rsidRPr="001D425F">
              <w:rPr>
                <w:rFonts w:ascii="Arial" w:hAnsi="Arial" w:cs="Arial"/>
                <w:sz w:val="16"/>
                <w:szCs w:val="16"/>
                <w:lang w:eastAsia="en-GB"/>
              </w:rPr>
              <w:t xml:space="preserve"> for the NPRACH resource in the corresponding entry of </w:t>
            </w:r>
            <w:r w:rsidRPr="001D425F">
              <w:rPr>
                <w:rFonts w:ascii="Arial" w:hAnsi="Arial" w:cs="Arial"/>
                <w:i/>
                <w:strike/>
                <w:color w:val="FF0000"/>
                <w:sz w:val="16"/>
                <w:szCs w:val="16"/>
              </w:rPr>
              <w:t>NPRACH-ParametersList</w:t>
            </w:r>
            <w:r w:rsidRPr="001D425F">
              <w:rPr>
                <w:rFonts w:ascii="Arial" w:hAnsi="Arial" w:cs="Arial"/>
                <w:i/>
                <w:sz w:val="16"/>
                <w:szCs w:val="16"/>
              </w:rPr>
              <w:t xml:space="preserve"> </w:t>
            </w:r>
            <w:r w:rsidRPr="001D425F">
              <w:rPr>
                <w:rFonts w:ascii="Arial" w:hAnsi="Arial" w:cs="Arial"/>
                <w:i/>
                <w:color w:val="FF0000"/>
                <w:sz w:val="16"/>
                <w:szCs w:val="16"/>
                <w:u w:val="single"/>
              </w:rPr>
              <w:t>nprach-ParametersList in SystemInformationBlockType2-NB</w:t>
            </w:r>
            <w:r w:rsidRPr="001D425F">
              <w:rPr>
                <w:rFonts w:ascii="Arial" w:hAnsi="Arial" w:cs="Arial"/>
                <w:i/>
                <w:sz w:val="16"/>
                <w:szCs w:val="16"/>
              </w:rPr>
              <w:t xml:space="preserve"> </w:t>
            </w:r>
            <w:r w:rsidRPr="001D425F">
              <w:rPr>
                <w:rFonts w:ascii="Arial" w:hAnsi="Arial" w:cs="Arial"/>
                <w:sz w:val="16"/>
                <w:szCs w:val="16"/>
                <w:lang w:eastAsia="en-GB"/>
              </w:rPr>
              <w:t>applies.</w:t>
            </w:r>
          </w:p>
          <w:p w14:paraId="7EC9B512" w14:textId="16A7E813"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427EE610"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Closed</w:t>
            </w:r>
          </w:p>
          <w:p w14:paraId="194CC064"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1B345DF1" w14:textId="307D883B"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5924A7BF" w14:textId="77777777" w:rsidTr="00571106">
        <w:tc>
          <w:tcPr>
            <w:tcW w:w="833" w:type="dxa"/>
          </w:tcPr>
          <w:p w14:paraId="222E54DF" w14:textId="7547E334" w:rsidR="00422302" w:rsidRPr="00BD494B" w:rsidRDefault="00422302" w:rsidP="00422302">
            <w:pPr>
              <w:spacing w:after="60"/>
              <w:rPr>
                <w:rFonts w:ascii="Arial" w:hAnsi="Arial" w:cs="Arial"/>
                <w:noProof/>
                <w:sz w:val="16"/>
                <w:szCs w:val="16"/>
              </w:rPr>
            </w:pPr>
            <w:r w:rsidRPr="00632BCF">
              <w:rPr>
                <w:rFonts w:ascii="Arial" w:eastAsia="SimSun" w:hAnsi="Arial" w:cs="Arial" w:hint="eastAsia"/>
                <w:noProof/>
                <w:sz w:val="16"/>
                <w:szCs w:val="16"/>
                <w:lang w:eastAsia="zh-CN"/>
              </w:rPr>
              <w:lastRenderedPageBreak/>
              <w:t>H.084</w:t>
            </w:r>
          </w:p>
        </w:tc>
        <w:tc>
          <w:tcPr>
            <w:tcW w:w="3033" w:type="dxa"/>
          </w:tcPr>
          <w:p w14:paraId="667AC34E" w14:textId="61E44011" w:rsidR="00422302" w:rsidRPr="00BD494B" w:rsidRDefault="00422302" w:rsidP="00422302">
            <w:pPr>
              <w:spacing w:after="60"/>
              <w:rPr>
                <w:rFonts w:ascii="Arial" w:hAnsi="Arial" w:cs="Arial"/>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DL-CarrierConfigCommon-NB</w:t>
            </w:r>
          </w:p>
        </w:tc>
        <w:tc>
          <w:tcPr>
            <w:tcW w:w="4961" w:type="dxa"/>
          </w:tcPr>
          <w:p w14:paraId="0EA36E71" w14:textId="0C7AC7E3" w:rsidR="00422302" w:rsidRPr="00BD494B" w:rsidRDefault="00422302" w:rsidP="00422302">
            <w:pPr>
              <w:spacing w:after="60"/>
              <w:rPr>
                <w:rFonts w:ascii="Arial" w:hAnsi="Arial" w:cs="Arial"/>
                <w:noProof/>
                <w:sz w:val="16"/>
                <w:szCs w:val="16"/>
              </w:rPr>
            </w:pPr>
            <w:r w:rsidRPr="00640D3E">
              <w:rPr>
                <w:rFonts w:ascii="Arial" w:hAnsi="Arial" w:cs="Arial"/>
                <w:noProof/>
                <w:sz w:val="16"/>
                <w:szCs w:val="16"/>
              </w:rPr>
              <w:t>Suffix of</w:t>
            </w:r>
            <w:r w:rsidRPr="00640D3E">
              <w:rPr>
                <w:rFonts w:ascii="Arial" w:hAnsi="Arial" w:cs="Arial"/>
                <w:i/>
                <w:noProof/>
                <w:sz w:val="16"/>
                <w:szCs w:val="16"/>
              </w:rPr>
              <w:t xml:space="preserve"> </w:t>
            </w:r>
            <w:r w:rsidRPr="00640D3E">
              <w:rPr>
                <w:rFonts w:ascii="Arial" w:hAnsi="Arial" w:cs="Arial"/>
                <w:i/>
                <w:sz w:val="16"/>
                <w:szCs w:val="16"/>
              </w:rPr>
              <w:t>eutraControlRegionSize-r13</w:t>
            </w:r>
            <w:r w:rsidRPr="00640D3E">
              <w:rPr>
                <w:rFonts w:ascii="Arial" w:hAnsi="Arial" w:cs="Arial"/>
                <w:sz w:val="16"/>
                <w:szCs w:val="16"/>
              </w:rPr>
              <w:t xml:space="preserve"> is not correct , should be –r14</w:t>
            </w:r>
          </w:p>
        </w:tc>
        <w:tc>
          <w:tcPr>
            <w:tcW w:w="682" w:type="dxa"/>
          </w:tcPr>
          <w:p w14:paraId="2ED09621" w14:textId="5D52FEAB"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5400D098" w14:textId="77777777" w:rsidR="00422302" w:rsidRPr="00100765" w:rsidRDefault="00422302" w:rsidP="00422302">
            <w:pPr>
              <w:pStyle w:val="TAL"/>
              <w:rPr>
                <w:sz w:val="16"/>
                <w:szCs w:val="16"/>
              </w:rPr>
            </w:pPr>
            <w:r w:rsidRPr="00100765">
              <w:rPr>
                <w:sz w:val="16"/>
                <w:szCs w:val="16"/>
              </w:rPr>
              <w:t>Change as follows:</w:t>
            </w:r>
          </w:p>
          <w:p w14:paraId="3E4F3554" w14:textId="77777777" w:rsidR="00422302" w:rsidRPr="00100765" w:rsidRDefault="00422302" w:rsidP="00422302">
            <w:pPr>
              <w:pStyle w:val="PL"/>
              <w:pBdr>
                <w:bottom w:val="single" w:sz="6" w:space="1" w:color="auto"/>
              </w:pBdr>
            </w:pPr>
            <w:r w:rsidRPr="00100765">
              <w:t>eutraControlRegionSize-r1</w:t>
            </w:r>
            <w:r w:rsidRPr="00640D3E">
              <w:rPr>
                <w:color w:val="FF0000"/>
                <w:u w:val="single"/>
              </w:rPr>
              <w:t>4</w:t>
            </w:r>
            <w:r w:rsidRPr="00640D3E">
              <w:rPr>
                <w:strike/>
                <w:color w:val="FF0000"/>
              </w:rPr>
              <w:t>3</w:t>
            </w:r>
            <w:r w:rsidRPr="00EC29EA">
              <w:tab/>
            </w:r>
            <w:r w:rsidRPr="00EC29EA">
              <w:tab/>
            </w:r>
            <w:r w:rsidRPr="00100765">
              <w:t>ENUMERATED {n1, n2, n3}</w:t>
            </w:r>
            <w:r w:rsidRPr="00100765">
              <w:tab/>
            </w:r>
          </w:p>
          <w:p w14:paraId="131C48DB" w14:textId="7FBDB6BF" w:rsidR="00422302" w:rsidRPr="00BD494B" w:rsidRDefault="00422302" w:rsidP="00422302">
            <w:pPr>
              <w:spacing w:after="60"/>
              <w:rPr>
                <w:rFonts w:ascii="Arial" w:hAnsi="Arial" w:cs="Arial"/>
                <w:noProof/>
                <w:sz w:val="16"/>
                <w:szCs w:val="16"/>
              </w:rPr>
            </w:pPr>
            <w:r w:rsidRPr="006F07B8">
              <w:rPr>
                <w:color w:val="1F3864" w:themeColor="accent5" w:themeShade="80"/>
                <w:sz w:val="16"/>
                <w:szCs w:val="16"/>
              </w:rPr>
              <w:t>Ericsson: Captured in WI CR.</w:t>
            </w:r>
          </w:p>
        </w:tc>
        <w:tc>
          <w:tcPr>
            <w:tcW w:w="1580" w:type="dxa"/>
          </w:tcPr>
          <w:p w14:paraId="2C18B86C"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4B67C49A"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3F23BD5E" w14:textId="66EE18B7"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48F88DC0" w14:textId="77777777" w:rsidTr="00571106">
        <w:tc>
          <w:tcPr>
            <w:tcW w:w="833" w:type="dxa"/>
          </w:tcPr>
          <w:p w14:paraId="6E443A1A" w14:textId="57371D57"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H.085</w:t>
            </w:r>
          </w:p>
        </w:tc>
        <w:tc>
          <w:tcPr>
            <w:tcW w:w="3033" w:type="dxa"/>
          </w:tcPr>
          <w:p w14:paraId="786D6BEB" w14:textId="77777777" w:rsidR="00422302" w:rsidRPr="00632BCF" w:rsidRDefault="00422302" w:rsidP="00422302">
            <w:pPr>
              <w:spacing w:after="60"/>
              <w:rPr>
                <w:rFonts w:ascii="Arial" w:hAnsi="Arial" w:cs="Arial"/>
                <w:bCs/>
                <w:iCs/>
                <w:noProof/>
                <w:sz w:val="16"/>
                <w:szCs w:val="16"/>
                <w:lang w:val="en-US"/>
              </w:rPr>
            </w:pPr>
            <w:r w:rsidRPr="00632BCF">
              <w:rPr>
                <w:rFonts w:ascii="Arial" w:hAnsi="Arial" w:cs="Arial"/>
                <w:noProof/>
                <w:sz w:val="16"/>
                <w:szCs w:val="16"/>
              </w:rPr>
              <w:t xml:space="preserve">6.7.2 </w:t>
            </w:r>
            <w:r w:rsidRPr="00632BCF">
              <w:rPr>
                <w:rFonts w:ascii="Arial" w:hAnsi="Arial" w:cs="Arial"/>
                <w:bCs/>
                <w:iCs/>
                <w:noProof/>
                <w:sz w:val="16"/>
                <w:szCs w:val="16"/>
              </w:rPr>
              <w:t>NPRACH-ConfigSIB</w:t>
            </w:r>
            <w:r w:rsidRPr="00632BCF">
              <w:rPr>
                <w:rFonts w:ascii="Arial" w:hAnsi="Arial" w:cs="Arial"/>
                <w:bCs/>
                <w:iCs/>
                <w:noProof/>
                <w:sz w:val="16"/>
                <w:szCs w:val="16"/>
                <w:lang w:val="en-US"/>
              </w:rPr>
              <w:t>-NB</w:t>
            </w:r>
          </w:p>
          <w:p w14:paraId="4A75F0FB" w14:textId="77777777" w:rsidR="00422302" w:rsidRPr="00BD494B" w:rsidRDefault="00422302" w:rsidP="00422302">
            <w:pPr>
              <w:spacing w:after="60"/>
              <w:rPr>
                <w:rFonts w:ascii="Arial" w:hAnsi="Arial" w:cs="Arial"/>
                <w:noProof/>
                <w:sz w:val="16"/>
                <w:szCs w:val="16"/>
              </w:rPr>
            </w:pPr>
          </w:p>
        </w:tc>
        <w:tc>
          <w:tcPr>
            <w:tcW w:w="4961" w:type="dxa"/>
          </w:tcPr>
          <w:p w14:paraId="29AA98A3" w14:textId="18D203FE" w:rsidR="00422302" w:rsidRPr="00BD494B" w:rsidRDefault="00422302" w:rsidP="00422302">
            <w:pPr>
              <w:spacing w:after="60"/>
              <w:rPr>
                <w:rFonts w:ascii="Arial" w:hAnsi="Arial" w:cs="Arial"/>
                <w:noProof/>
                <w:sz w:val="16"/>
                <w:szCs w:val="16"/>
              </w:rPr>
            </w:pPr>
            <w:r w:rsidRPr="00640D3E">
              <w:rPr>
                <w:rFonts w:ascii="Arial" w:hAnsi="Arial" w:cs="Arial"/>
                <w:noProof/>
                <w:sz w:val="16"/>
                <w:szCs w:val="16"/>
              </w:rPr>
              <w:t>The word</w:t>
            </w:r>
            <w:r>
              <w:rPr>
                <w:rFonts w:ascii="Arial" w:hAnsi="Arial" w:cs="Arial"/>
                <w:noProof/>
                <w:sz w:val="16"/>
                <w:szCs w:val="16"/>
              </w:rPr>
              <w:t xml:space="preserve"> order</w:t>
            </w:r>
            <w:r w:rsidRPr="00640D3E">
              <w:rPr>
                <w:rFonts w:ascii="Arial" w:hAnsi="Arial" w:cs="Arial"/>
                <w:noProof/>
                <w:sz w:val="16"/>
                <w:szCs w:val="16"/>
              </w:rPr>
              <w:t xml:space="preserve"> sounds strange</w:t>
            </w:r>
            <w:r>
              <w:rPr>
                <w:rFonts w:ascii="Arial" w:hAnsi="Arial" w:cs="Arial"/>
                <w:noProof/>
                <w:sz w:val="16"/>
                <w:szCs w:val="16"/>
              </w:rPr>
              <w:t xml:space="preserve"> in the IE description</w:t>
            </w:r>
          </w:p>
        </w:tc>
        <w:tc>
          <w:tcPr>
            <w:tcW w:w="682" w:type="dxa"/>
          </w:tcPr>
          <w:p w14:paraId="10AE7BAF" w14:textId="4BEFF739"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4FEC1847" w14:textId="77777777" w:rsidR="00422302" w:rsidRDefault="00422302" w:rsidP="00422302">
            <w:pPr>
              <w:pStyle w:val="TAL"/>
              <w:rPr>
                <w:sz w:val="16"/>
                <w:szCs w:val="16"/>
              </w:rPr>
            </w:pPr>
            <w:r w:rsidRPr="00100765">
              <w:rPr>
                <w:sz w:val="16"/>
                <w:szCs w:val="16"/>
              </w:rPr>
              <w:t>Change as follows:</w:t>
            </w:r>
          </w:p>
          <w:p w14:paraId="2F6C3C14" w14:textId="77777777" w:rsidR="00422302" w:rsidRDefault="00422302" w:rsidP="00422302">
            <w:pPr>
              <w:pBdr>
                <w:bottom w:val="single" w:sz="6" w:space="1" w:color="auto"/>
              </w:pBdr>
              <w:rPr>
                <w:rFonts w:ascii="Arial" w:eastAsia="Times New Roman" w:hAnsi="Arial" w:cs="Arial"/>
                <w:color w:val="FF0000"/>
                <w:sz w:val="16"/>
                <w:szCs w:val="16"/>
                <w:u w:val="single"/>
              </w:rPr>
            </w:pPr>
            <w:r w:rsidRPr="00954F15">
              <w:rPr>
                <w:rFonts w:ascii="Arial" w:eastAsia="Times New Roman" w:hAnsi="Arial" w:cs="Arial"/>
                <w:sz w:val="16"/>
                <w:szCs w:val="16"/>
              </w:rPr>
              <w:t xml:space="preserve">The IE </w:t>
            </w:r>
            <w:r w:rsidRPr="00954F15">
              <w:rPr>
                <w:rFonts w:ascii="Arial" w:eastAsia="Times New Roman" w:hAnsi="Arial" w:cs="Arial"/>
                <w:i/>
                <w:sz w:val="16"/>
                <w:szCs w:val="16"/>
              </w:rPr>
              <w:t>N</w:t>
            </w:r>
            <w:r w:rsidRPr="00954F15">
              <w:rPr>
                <w:rFonts w:ascii="Arial" w:eastAsia="Times New Roman" w:hAnsi="Arial" w:cs="Arial"/>
                <w:i/>
                <w:noProof/>
                <w:sz w:val="16"/>
                <w:szCs w:val="16"/>
              </w:rPr>
              <w:t>PRACH-ConfigSIB-NB</w:t>
            </w:r>
            <w:r w:rsidRPr="00954F15">
              <w:rPr>
                <w:rFonts w:ascii="Arial" w:eastAsia="Times New Roman" w:hAnsi="Arial" w:cs="Arial"/>
                <w:sz w:val="16"/>
                <w:szCs w:val="16"/>
              </w:rPr>
              <w:t xml:space="preserve"> is used to specify the NPRACH configuration </w:t>
            </w:r>
            <w:r w:rsidRPr="00954F15">
              <w:rPr>
                <w:rFonts w:ascii="Arial" w:eastAsia="Times New Roman" w:hAnsi="Arial" w:cs="Arial"/>
                <w:strike/>
                <w:color w:val="FF0000"/>
                <w:sz w:val="16"/>
                <w:szCs w:val="16"/>
              </w:rPr>
              <w:t xml:space="preserve">in the system </w:t>
            </w:r>
            <w:smartTag w:uri="urn:schemas-microsoft-com:office:smarttags" w:element="PersonName">
              <w:r w:rsidRPr="00954F15">
                <w:rPr>
                  <w:rFonts w:ascii="Arial" w:eastAsia="Times New Roman" w:hAnsi="Arial" w:cs="Arial"/>
                  <w:strike/>
                  <w:color w:val="FF0000"/>
                  <w:sz w:val="16"/>
                  <w:szCs w:val="16"/>
                </w:rPr>
                <w:t>info</w:t>
              </w:r>
            </w:smartTag>
            <w:r w:rsidRPr="00954F15">
              <w:rPr>
                <w:rFonts w:ascii="Arial" w:eastAsia="Times New Roman" w:hAnsi="Arial" w:cs="Arial"/>
                <w:strike/>
                <w:color w:val="FF0000"/>
                <w:sz w:val="16"/>
                <w:szCs w:val="16"/>
              </w:rPr>
              <w:t>rmation</w:t>
            </w:r>
            <w:r w:rsidRPr="00954F15">
              <w:rPr>
                <w:rFonts w:ascii="Arial" w:eastAsia="Times New Roman" w:hAnsi="Arial" w:cs="Arial"/>
                <w:sz w:val="16"/>
                <w:szCs w:val="16"/>
              </w:rPr>
              <w:t xml:space="preserve"> for the anchor </w:t>
            </w:r>
            <w:r w:rsidRPr="007A6818">
              <w:rPr>
                <w:rFonts w:ascii="Arial" w:eastAsia="Times New Roman" w:hAnsi="Arial" w:cs="Arial"/>
                <w:color w:val="000000"/>
                <w:sz w:val="16"/>
                <w:szCs w:val="16"/>
              </w:rPr>
              <w:t>carrier.</w:t>
            </w:r>
            <w:r w:rsidRPr="00954F15">
              <w:rPr>
                <w:rFonts w:ascii="Arial" w:eastAsia="Times New Roman" w:hAnsi="Arial" w:cs="Arial"/>
                <w:color w:val="FF0000"/>
                <w:sz w:val="16"/>
                <w:szCs w:val="16"/>
                <w:u w:val="single"/>
              </w:rPr>
              <w:t xml:space="preserve"> </w:t>
            </w:r>
          </w:p>
          <w:p w14:paraId="10CBB395" w14:textId="66498E66" w:rsidR="00422302" w:rsidRPr="00BD494B" w:rsidRDefault="00422302" w:rsidP="00422302">
            <w:pPr>
              <w:spacing w:after="60"/>
              <w:rPr>
                <w:rFonts w:ascii="Arial" w:hAnsi="Arial" w:cs="Arial"/>
                <w:noProof/>
                <w:sz w:val="16"/>
                <w:szCs w:val="16"/>
              </w:rPr>
            </w:pPr>
            <w:r w:rsidRPr="001E0D51">
              <w:rPr>
                <w:rFonts w:ascii="Arial" w:hAnsi="Arial" w:cs="Arial"/>
                <w:color w:val="1F3864" w:themeColor="accent5" w:themeShade="80"/>
                <w:sz w:val="16"/>
                <w:szCs w:val="16"/>
              </w:rPr>
              <w:t>Ericsson: Captured in WI CR.</w:t>
            </w:r>
          </w:p>
        </w:tc>
        <w:tc>
          <w:tcPr>
            <w:tcW w:w="1580" w:type="dxa"/>
          </w:tcPr>
          <w:p w14:paraId="2EE8D5AB"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3559C934"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71B507C9" w14:textId="50889FB0"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54B1FAB5" w14:textId="77777777" w:rsidTr="00571106">
        <w:tc>
          <w:tcPr>
            <w:tcW w:w="833" w:type="dxa"/>
          </w:tcPr>
          <w:p w14:paraId="0262CF9A" w14:textId="24630DF0" w:rsidR="00422302" w:rsidRPr="00BD494B" w:rsidRDefault="00422302" w:rsidP="00422302">
            <w:pPr>
              <w:spacing w:after="60"/>
              <w:rPr>
                <w:rFonts w:ascii="Arial" w:hAnsi="Arial" w:cs="Arial"/>
                <w:noProof/>
                <w:sz w:val="16"/>
                <w:szCs w:val="16"/>
              </w:rPr>
            </w:pPr>
            <w:r w:rsidRPr="00E14A0B">
              <w:rPr>
                <w:rFonts w:ascii="Arial" w:hAnsi="Arial" w:cs="Arial"/>
                <w:noProof/>
                <w:sz w:val="16"/>
                <w:szCs w:val="16"/>
              </w:rPr>
              <w:t>N.186</w:t>
            </w:r>
          </w:p>
        </w:tc>
        <w:tc>
          <w:tcPr>
            <w:tcW w:w="3033" w:type="dxa"/>
          </w:tcPr>
          <w:p w14:paraId="23C2FA0C" w14:textId="071A725A" w:rsidR="00422302" w:rsidRPr="00BD494B" w:rsidRDefault="00422302" w:rsidP="00422302">
            <w:pPr>
              <w:spacing w:after="60"/>
              <w:rPr>
                <w:rFonts w:ascii="Arial" w:hAnsi="Arial" w:cs="Arial"/>
                <w:noProof/>
                <w:sz w:val="16"/>
                <w:szCs w:val="16"/>
              </w:rPr>
            </w:pPr>
            <w:r w:rsidRPr="008F1FFF">
              <w:rPr>
                <w:rFonts w:ascii="Arial" w:eastAsia="PMingLiU" w:hAnsi="Arial" w:cs="Arial" w:hint="eastAsia"/>
                <w:noProof/>
                <w:sz w:val="16"/>
                <w:szCs w:val="16"/>
                <w:lang w:eastAsia="zh-TW"/>
              </w:rPr>
              <w:t>6.7.</w:t>
            </w:r>
            <w:r>
              <w:rPr>
                <w:rFonts w:ascii="Arial" w:eastAsia="PMingLiU" w:hAnsi="Arial" w:cs="Arial"/>
                <w:noProof/>
                <w:sz w:val="16"/>
                <w:szCs w:val="16"/>
                <w:lang w:eastAsia="zh-TW"/>
              </w:rPr>
              <w:t>3.1</w:t>
            </w:r>
            <w:r w:rsidRPr="008F1FFF">
              <w:rPr>
                <w:rFonts w:ascii="Arial" w:eastAsia="PMingLiU" w:hAnsi="Arial" w:cs="Arial" w:hint="eastAsia"/>
                <w:noProof/>
                <w:sz w:val="16"/>
                <w:szCs w:val="16"/>
                <w:lang w:eastAsia="zh-TW"/>
              </w:rPr>
              <w:t xml:space="preserve"> </w:t>
            </w:r>
            <w:r w:rsidRPr="00E14A0B">
              <w:rPr>
                <w:rFonts w:ascii="Arial" w:hAnsi="Arial" w:cs="Arial"/>
                <w:noProof/>
                <w:sz w:val="16"/>
                <w:szCs w:val="16"/>
              </w:rPr>
              <w:t>SystemInformationBlockType22-NB::</w:t>
            </w:r>
            <w:r w:rsidRPr="00E14A0B">
              <w:rPr>
                <w:rFonts w:ascii="Arial" w:hAnsi="Arial" w:cs="Arial"/>
                <w:sz w:val="16"/>
                <w:szCs w:val="16"/>
              </w:rPr>
              <w:t xml:space="preserve"> </w:t>
            </w:r>
            <w:r w:rsidRPr="00E14A0B">
              <w:rPr>
                <w:rFonts w:ascii="Arial" w:hAnsi="Arial" w:cs="Arial"/>
                <w:noProof/>
                <w:sz w:val="16"/>
                <w:szCs w:val="16"/>
              </w:rPr>
              <w:t>nprach-Parameters-r14</w:t>
            </w:r>
          </w:p>
        </w:tc>
        <w:tc>
          <w:tcPr>
            <w:tcW w:w="4961" w:type="dxa"/>
          </w:tcPr>
          <w:p w14:paraId="09FF738F" w14:textId="1CA1A916" w:rsidR="00422302" w:rsidRPr="00BD494B" w:rsidRDefault="00422302" w:rsidP="00422302">
            <w:pPr>
              <w:spacing w:after="60"/>
              <w:rPr>
                <w:rFonts w:ascii="Arial" w:hAnsi="Arial" w:cs="Arial"/>
                <w:noProof/>
                <w:sz w:val="16"/>
                <w:szCs w:val="16"/>
              </w:rPr>
            </w:pPr>
            <w:r w:rsidRPr="00E14A0B">
              <w:rPr>
                <w:rFonts w:ascii="Arial" w:hAnsi="Arial" w:cs="Arial"/>
                <w:noProof/>
                <w:sz w:val="16"/>
                <w:szCs w:val="16"/>
              </w:rPr>
              <w:t>Fields that are Need OP have a bit imprecise wording on field absence condition</w:t>
            </w:r>
          </w:p>
        </w:tc>
        <w:tc>
          <w:tcPr>
            <w:tcW w:w="682" w:type="dxa"/>
          </w:tcPr>
          <w:p w14:paraId="2800ED39" w14:textId="00E061ED" w:rsidR="00422302" w:rsidRPr="00BD494B" w:rsidRDefault="00422302" w:rsidP="00422302">
            <w:pPr>
              <w:spacing w:after="60"/>
              <w:rPr>
                <w:rFonts w:ascii="Arial" w:hAnsi="Arial" w:cs="Arial"/>
                <w:noProof/>
                <w:sz w:val="16"/>
                <w:szCs w:val="16"/>
              </w:rPr>
            </w:pPr>
            <w:r w:rsidRPr="00E14A0B">
              <w:rPr>
                <w:rFonts w:ascii="Arial" w:hAnsi="Arial" w:cs="Arial"/>
                <w:noProof/>
                <w:sz w:val="16"/>
                <w:szCs w:val="16"/>
              </w:rPr>
              <w:t>2</w:t>
            </w:r>
          </w:p>
        </w:tc>
        <w:tc>
          <w:tcPr>
            <w:tcW w:w="4542" w:type="dxa"/>
          </w:tcPr>
          <w:p w14:paraId="3B1965AA" w14:textId="77777777" w:rsidR="00422302" w:rsidRDefault="00422302" w:rsidP="00422302">
            <w:pPr>
              <w:pBdr>
                <w:bottom w:val="single" w:sz="4" w:space="1" w:color="auto"/>
              </w:pBdr>
              <w:spacing w:after="60"/>
              <w:rPr>
                <w:rStyle w:val="Hyperlink"/>
                <w:rFonts w:eastAsia="Batang"/>
                <w:noProof/>
                <w:kern w:val="0"/>
                <w:sz w:val="16"/>
                <w:szCs w:val="16"/>
                <w:lang w:val="en-GB" w:eastAsia="en-US"/>
              </w:rPr>
            </w:pPr>
            <w:r w:rsidRPr="00E14A0B">
              <w:rPr>
                <w:rFonts w:ascii="Arial" w:hAnsi="Arial" w:cs="Arial"/>
                <w:noProof/>
                <w:sz w:val="16"/>
                <w:szCs w:val="16"/>
              </w:rPr>
              <w:t xml:space="preserve">See </w:t>
            </w:r>
            <w:hyperlink w:anchor="N004" w:history="1">
              <w:r w:rsidRPr="009D641C">
                <w:rPr>
                  <w:rStyle w:val="Hyperlink"/>
                  <w:rFonts w:eastAsia="Batang"/>
                  <w:noProof/>
                  <w:kern w:val="0"/>
                  <w:sz w:val="16"/>
                  <w:szCs w:val="16"/>
                  <w:lang w:val="en-GB" w:eastAsia="en-US"/>
                </w:rPr>
                <w:t>N.004</w:t>
              </w:r>
            </w:hyperlink>
          </w:p>
          <w:p w14:paraId="585DF6CF" w14:textId="77777777" w:rsidR="00422302" w:rsidRDefault="00422302" w:rsidP="00422302">
            <w:pPr>
              <w:spacing w:after="60"/>
              <w:rPr>
                <w:rStyle w:val="Hyperlink"/>
                <w:rFonts w:eastAsia="Batang"/>
                <w:noProof/>
                <w:color w:val="1F3864" w:themeColor="accent5" w:themeShade="80"/>
                <w:kern w:val="0"/>
                <w:sz w:val="16"/>
                <w:szCs w:val="16"/>
                <w:u w:val="none"/>
                <w:lang w:val="en-GB" w:eastAsia="en-US"/>
              </w:rPr>
            </w:pPr>
            <w:r w:rsidRPr="00F62DBF">
              <w:rPr>
                <w:rStyle w:val="Hyperlink"/>
                <w:rFonts w:eastAsia="Batang"/>
                <w:noProof/>
                <w:color w:val="1F3864" w:themeColor="accent5" w:themeShade="80"/>
                <w:kern w:val="0"/>
                <w:sz w:val="16"/>
                <w:szCs w:val="16"/>
                <w:u w:val="none"/>
                <w:lang w:val="en-GB" w:eastAsia="en-US"/>
              </w:rPr>
              <w:t>HW: OK . can all ne changed to ‘if the field is absent’</w:t>
            </w:r>
          </w:p>
          <w:p w14:paraId="469966FE" w14:textId="27D25684" w:rsidR="00422302" w:rsidRPr="00BD494B" w:rsidRDefault="00422302" w:rsidP="00422302">
            <w:pPr>
              <w:spacing w:after="60"/>
              <w:rPr>
                <w:rFonts w:ascii="Arial" w:hAnsi="Arial" w:cs="Arial"/>
                <w:noProof/>
                <w:sz w:val="16"/>
                <w:szCs w:val="16"/>
              </w:rPr>
            </w:pPr>
            <w:r>
              <w:rPr>
                <w:rStyle w:val="Hyperlink"/>
                <w:rFonts w:eastAsia="Batang"/>
                <w:noProof/>
                <w:color w:val="1F3864" w:themeColor="accent5" w:themeShade="80"/>
                <w:kern w:val="0"/>
                <w:sz w:val="16"/>
                <w:szCs w:val="16"/>
                <w:u w:val="none"/>
                <w:lang w:val="en-GB" w:eastAsia="en-US"/>
              </w:rPr>
              <w:t>Ericsson: Captured in WI CR:</w:t>
            </w:r>
          </w:p>
        </w:tc>
        <w:tc>
          <w:tcPr>
            <w:tcW w:w="1580" w:type="dxa"/>
          </w:tcPr>
          <w:p w14:paraId="4B4DCE55"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02F17E8E"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0610FC76" w14:textId="0590C1BD"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5A305716" w14:textId="77777777" w:rsidTr="00571106">
        <w:tc>
          <w:tcPr>
            <w:tcW w:w="833" w:type="dxa"/>
          </w:tcPr>
          <w:p w14:paraId="4AEBC24D" w14:textId="1D653353" w:rsidR="00422302" w:rsidRPr="00BD494B" w:rsidRDefault="00422302" w:rsidP="00422302">
            <w:pPr>
              <w:spacing w:after="60"/>
              <w:rPr>
                <w:rFonts w:ascii="Arial" w:hAnsi="Arial" w:cs="Arial"/>
                <w:noProof/>
                <w:sz w:val="16"/>
                <w:szCs w:val="16"/>
              </w:rPr>
            </w:pPr>
            <w:r>
              <w:rPr>
                <w:rFonts w:ascii="Arial" w:hAnsi="Arial" w:cs="Arial"/>
                <w:noProof/>
                <w:sz w:val="16"/>
                <w:szCs w:val="16"/>
              </w:rPr>
              <w:t>Q.019</w:t>
            </w:r>
          </w:p>
        </w:tc>
        <w:tc>
          <w:tcPr>
            <w:tcW w:w="3033" w:type="dxa"/>
          </w:tcPr>
          <w:p w14:paraId="5189E7ED" w14:textId="4E6EC272" w:rsidR="00422302" w:rsidRPr="00BD494B" w:rsidRDefault="00422302" w:rsidP="00422302">
            <w:pPr>
              <w:spacing w:after="60"/>
              <w:rPr>
                <w:rFonts w:ascii="Arial" w:hAnsi="Arial" w:cs="Arial"/>
                <w:noProof/>
                <w:sz w:val="16"/>
                <w:szCs w:val="16"/>
              </w:rPr>
            </w:pPr>
            <w:r w:rsidRPr="0055570F">
              <w:rPr>
                <w:rFonts w:ascii="Arial" w:hAnsi="Arial" w:cs="Arial"/>
                <w:noProof/>
                <w:sz w:val="16"/>
                <w:szCs w:val="16"/>
              </w:rPr>
              <w:t>6.7.3</w:t>
            </w:r>
            <w:r>
              <w:rPr>
                <w:rFonts w:ascii="Arial" w:hAnsi="Arial" w:cs="Arial"/>
                <w:noProof/>
                <w:sz w:val="16"/>
                <w:szCs w:val="16"/>
              </w:rPr>
              <w:t>.1</w:t>
            </w:r>
            <w:r w:rsidRPr="0055570F">
              <w:rPr>
                <w:rFonts w:ascii="Arial" w:hAnsi="Arial" w:cs="Arial"/>
                <w:noProof/>
                <w:sz w:val="16"/>
                <w:szCs w:val="16"/>
              </w:rPr>
              <w:t xml:space="preserve">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14:paraId="329354C7" w14:textId="0A266F10" w:rsidR="00422302" w:rsidRPr="00BD494B" w:rsidRDefault="00422302" w:rsidP="00422302">
            <w:pPr>
              <w:spacing w:after="60"/>
              <w:rPr>
                <w:rFonts w:ascii="Arial" w:hAnsi="Arial" w:cs="Arial"/>
                <w:noProof/>
                <w:sz w:val="16"/>
                <w:szCs w:val="16"/>
              </w:rPr>
            </w:pPr>
            <w:r w:rsidRPr="007E6D58">
              <w:rPr>
                <w:rFonts w:ascii="Arial" w:hAnsi="Arial" w:cs="Arial"/>
                <w:sz w:val="16"/>
                <w:szCs w:val="16"/>
              </w:rPr>
              <w:t>PCCH-MultiCarrierConfig-NB-r14 would reference one or more non-anchor downlink carriers defined in DL-CarrierConfigCommonList-NB-r14 therefore presense of PCCH-MultiCarrierConfig-NB-r14 is conditional on presense of DL-CarrierConfigCommonList-NB-r14</w:t>
            </w:r>
          </w:p>
        </w:tc>
        <w:tc>
          <w:tcPr>
            <w:tcW w:w="682" w:type="dxa"/>
          </w:tcPr>
          <w:p w14:paraId="59281C6D" w14:textId="7F7F7A4C" w:rsidR="00422302" w:rsidRPr="00BD494B" w:rsidRDefault="00422302" w:rsidP="00422302">
            <w:pPr>
              <w:spacing w:after="60"/>
              <w:rPr>
                <w:rFonts w:ascii="Arial" w:hAnsi="Arial" w:cs="Arial"/>
                <w:noProof/>
                <w:sz w:val="16"/>
                <w:szCs w:val="16"/>
              </w:rPr>
            </w:pPr>
            <w:r>
              <w:rPr>
                <w:rFonts w:ascii="Arial" w:hAnsi="Arial" w:cs="Arial"/>
                <w:noProof/>
                <w:sz w:val="16"/>
                <w:szCs w:val="16"/>
              </w:rPr>
              <w:t>2A</w:t>
            </w:r>
          </w:p>
        </w:tc>
        <w:tc>
          <w:tcPr>
            <w:tcW w:w="4542" w:type="dxa"/>
          </w:tcPr>
          <w:p w14:paraId="5883AC5F" w14:textId="77777777" w:rsidR="00422302" w:rsidRDefault="00422302" w:rsidP="00422302">
            <w:pPr>
              <w:pBdr>
                <w:bottom w:val="single" w:sz="4" w:space="1" w:color="auto"/>
              </w:pBdr>
              <w:spacing w:after="60"/>
              <w:rPr>
                <w:rFonts w:ascii="Arial" w:hAnsi="Arial" w:cs="Arial"/>
                <w:noProof/>
                <w:sz w:val="16"/>
                <w:szCs w:val="16"/>
              </w:rPr>
            </w:pPr>
            <w:r w:rsidRPr="00A67535">
              <w:rPr>
                <w:rFonts w:ascii="Arial" w:hAnsi="Arial" w:cs="Arial"/>
                <w:noProof/>
                <w:sz w:val="16"/>
                <w:szCs w:val="16"/>
              </w:rPr>
              <w:t>Add condition that if PCCH-MultiCarrierConfig-NB-r14 is present then DL-CarrierConfigCommonList-NB-r14 also needs to be present.</w:t>
            </w:r>
          </w:p>
          <w:p w14:paraId="4E788E9B" w14:textId="77777777" w:rsidR="00422302" w:rsidRDefault="00422302" w:rsidP="00422302">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 xml:space="preserve">HW: no longer applicable – See I.039 </w:t>
            </w:r>
          </w:p>
          <w:p w14:paraId="72D75C09" w14:textId="02039ED6"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5FF13901"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4424BD39"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4AF2A853" w14:textId="507C06BA"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479DFFAD" w14:textId="77777777" w:rsidTr="00571106">
        <w:tc>
          <w:tcPr>
            <w:tcW w:w="833" w:type="dxa"/>
          </w:tcPr>
          <w:p w14:paraId="274DF14B" w14:textId="6E9DECFA" w:rsidR="00422302" w:rsidRPr="00BD494B" w:rsidRDefault="00422302" w:rsidP="00422302">
            <w:pPr>
              <w:spacing w:after="60"/>
              <w:rPr>
                <w:rFonts w:ascii="Arial" w:hAnsi="Arial" w:cs="Arial"/>
                <w:noProof/>
                <w:sz w:val="16"/>
                <w:szCs w:val="16"/>
              </w:rPr>
            </w:pPr>
            <w:r>
              <w:rPr>
                <w:rFonts w:ascii="Arial" w:hAnsi="Arial" w:cs="Arial"/>
                <w:noProof/>
                <w:sz w:val="16"/>
                <w:szCs w:val="16"/>
              </w:rPr>
              <w:t>Q.020</w:t>
            </w:r>
          </w:p>
        </w:tc>
        <w:tc>
          <w:tcPr>
            <w:tcW w:w="3033" w:type="dxa"/>
          </w:tcPr>
          <w:p w14:paraId="742EA0A3" w14:textId="3B992024" w:rsidR="00422302" w:rsidRPr="00BD494B" w:rsidRDefault="00422302" w:rsidP="00422302">
            <w:pPr>
              <w:spacing w:after="60"/>
              <w:rPr>
                <w:rFonts w:ascii="Arial" w:hAnsi="Arial" w:cs="Arial"/>
                <w:noProof/>
                <w:sz w:val="16"/>
                <w:szCs w:val="16"/>
              </w:rPr>
            </w:pPr>
            <w:r w:rsidRPr="0055570F">
              <w:rPr>
                <w:rFonts w:ascii="Arial" w:hAnsi="Arial" w:cs="Arial"/>
                <w:noProof/>
                <w:sz w:val="16"/>
                <w:szCs w:val="16"/>
              </w:rPr>
              <w:t>6.7.3</w:t>
            </w:r>
            <w:r>
              <w:rPr>
                <w:rFonts w:ascii="Arial" w:hAnsi="Arial" w:cs="Arial"/>
                <w:noProof/>
                <w:sz w:val="16"/>
                <w:szCs w:val="16"/>
              </w:rPr>
              <w:t>.1</w:t>
            </w:r>
            <w:r w:rsidRPr="0055570F">
              <w:rPr>
                <w:rFonts w:ascii="Arial" w:hAnsi="Arial" w:cs="Arial"/>
                <w:noProof/>
                <w:sz w:val="16"/>
                <w:szCs w:val="16"/>
              </w:rPr>
              <w:t xml:space="preserve"> 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14:paraId="3BD5779D" w14:textId="7C72DF83" w:rsidR="00422302" w:rsidRPr="00BD494B" w:rsidRDefault="00422302" w:rsidP="00422302">
            <w:pPr>
              <w:spacing w:after="60"/>
              <w:rPr>
                <w:rFonts w:ascii="Arial" w:hAnsi="Arial" w:cs="Arial"/>
                <w:noProof/>
                <w:sz w:val="16"/>
                <w:szCs w:val="16"/>
              </w:rPr>
            </w:pPr>
            <w:r w:rsidRPr="007E6D58">
              <w:rPr>
                <w:rFonts w:ascii="Arial" w:hAnsi="Arial" w:cs="Arial"/>
                <w:sz w:val="16"/>
                <w:szCs w:val="16"/>
              </w:rPr>
              <w:t xml:space="preserve">NPRACH-MultiCarrierConfig-NB-r14 would reference one or more non-anchor downlink carriers defined in DL-CarrierConfigCommonList-NB-r14 therefore presense of NPRACH-MultiCarrierConfig-NB-r14 is conditional on presense of </w:t>
            </w:r>
            <w:r w:rsidRPr="007E6D58">
              <w:rPr>
                <w:rFonts w:ascii="Arial" w:hAnsi="Arial" w:cs="Arial"/>
                <w:sz w:val="16"/>
                <w:szCs w:val="16"/>
              </w:rPr>
              <w:lastRenderedPageBreak/>
              <w:t>DL-CarrierConfigCommonList-NB-r14</w:t>
            </w:r>
          </w:p>
        </w:tc>
        <w:tc>
          <w:tcPr>
            <w:tcW w:w="682" w:type="dxa"/>
          </w:tcPr>
          <w:p w14:paraId="075A992E" w14:textId="5DF5AE02" w:rsidR="00422302" w:rsidRPr="00BD494B" w:rsidRDefault="00422302" w:rsidP="00422302">
            <w:pPr>
              <w:spacing w:after="60"/>
              <w:rPr>
                <w:rFonts w:ascii="Arial" w:hAnsi="Arial" w:cs="Arial"/>
                <w:noProof/>
                <w:sz w:val="16"/>
                <w:szCs w:val="16"/>
              </w:rPr>
            </w:pPr>
            <w:r>
              <w:rPr>
                <w:rFonts w:ascii="Arial" w:hAnsi="Arial" w:cs="Arial"/>
                <w:noProof/>
                <w:sz w:val="16"/>
                <w:szCs w:val="16"/>
              </w:rPr>
              <w:lastRenderedPageBreak/>
              <w:t>2A</w:t>
            </w:r>
          </w:p>
        </w:tc>
        <w:tc>
          <w:tcPr>
            <w:tcW w:w="4542" w:type="dxa"/>
          </w:tcPr>
          <w:p w14:paraId="352161A9" w14:textId="77777777" w:rsidR="00422302" w:rsidRDefault="00422302" w:rsidP="00422302">
            <w:pPr>
              <w:pBdr>
                <w:bottom w:val="single" w:sz="4" w:space="1" w:color="auto"/>
              </w:pBd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DL-CarrierConfigCommonList-NB-r14 also needs to be present.</w:t>
            </w:r>
          </w:p>
          <w:p w14:paraId="5CAC6F8D" w14:textId="77777777" w:rsidR="00422302" w:rsidRDefault="00422302" w:rsidP="00422302">
            <w:pPr>
              <w:spacing w:after="60"/>
              <w:rPr>
                <w:rFonts w:ascii="Arial" w:hAnsi="Arial" w:cs="Arial"/>
                <w:noProof/>
                <w:color w:val="1F3864" w:themeColor="accent5" w:themeShade="80"/>
                <w:sz w:val="16"/>
                <w:szCs w:val="16"/>
              </w:rPr>
            </w:pPr>
            <w:r w:rsidRPr="00966BC8">
              <w:rPr>
                <w:rFonts w:ascii="Arial" w:hAnsi="Arial" w:cs="Arial"/>
                <w:noProof/>
                <w:color w:val="1F3864" w:themeColor="accent5" w:themeShade="80"/>
                <w:sz w:val="16"/>
                <w:szCs w:val="16"/>
              </w:rPr>
              <w:t xml:space="preserve">HW: This is not necessary true. The DL anchor carrier can </w:t>
            </w:r>
            <w:r w:rsidRPr="00966BC8">
              <w:rPr>
                <w:rFonts w:ascii="Arial" w:hAnsi="Arial" w:cs="Arial"/>
                <w:noProof/>
                <w:color w:val="1F3864" w:themeColor="accent5" w:themeShade="80"/>
                <w:sz w:val="16"/>
                <w:szCs w:val="16"/>
              </w:rPr>
              <w:lastRenderedPageBreak/>
              <w:t>be used for all NPRACH resources</w:t>
            </w:r>
            <w:r>
              <w:rPr>
                <w:rFonts w:ascii="Arial" w:hAnsi="Arial" w:cs="Arial"/>
                <w:noProof/>
                <w:color w:val="1F3864" w:themeColor="accent5" w:themeShade="80"/>
                <w:sz w:val="16"/>
                <w:szCs w:val="16"/>
              </w:rPr>
              <w:t>.</w:t>
            </w:r>
          </w:p>
          <w:p w14:paraId="39B336B4" w14:textId="5E406849"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HW: The parameter no longer exists based on I.039. Closed</w:t>
            </w:r>
          </w:p>
        </w:tc>
        <w:tc>
          <w:tcPr>
            <w:tcW w:w="1580" w:type="dxa"/>
          </w:tcPr>
          <w:p w14:paraId="2B466BB0" w14:textId="67EDA038" w:rsidR="00422302" w:rsidRPr="00BD494B" w:rsidRDefault="00422302" w:rsidP="00422302">
            <w:pPr>
              <w:spacing w:after="60"/>
              <w:rPr>
                <w:rFonts w:ascii="Arial" w:hAnsi="Arial" w:cs="Arial"/>
                <w:noProof/>
                <w:sz w:val="16"/>
                <w:szCs w:val="16"/>
              </w:rPr>
            </w:pPr>
            <w:r>
              <w:rPr>
                <w:rFonts w:ascii="Arial" w:hAnsi="Arial" w:cs="Arial"/>
                <w:noProof/>
                <w:sz w:val="16"/>
                <w:szCs w:val="16"/>
              </w:rPr>
              <w:lastRenderedPageBreak/>
              <w:t>Closed</w:t>
            </w:r>
          </w:p>
        </w:tc>
      </w:tr>
      <w:tr w:rsidR="00422302" w:rsidRPr="00BD494B" w14:paraId="0C8A557E" w14:textId="77777777" w:rsidTr="00571106">
        <w:tc>
          <w:tcPr>
            <w:tcW w:w="833" w:type="dxa"/>
          </w:tcPr>
          <w:p w14:paraId="1366674B" w14:textId="22286D2C" w:rsidR="00422302" w:rsidRPr="00BD494B" w:rsidRDefault="00422302" w:rsidP="00422302">
            <w:pPr>
              <w:spacing w:after="60"/>
              <w:rPr>
                <w:rFonts w:ascii="Arial" w:hAnsi="Arial" w:cs="Arial"/>
                <w:noProof/>
                <w:sz w:val="16"/>
                <w:szCs w:val="16"/>
              </w:rPr>
            </w:pPr>
            <w:r>
              <w:rPr>
                <w:rFonts w:ascii="Arial" w:hAnsi="Arial" w:cs="Arial"/>
                <w:noProof/>
                <w:sz w:val="16"/>
                <w:szCs w:val="16"/>
              </w:rPr>
              <w:t>Q.021</w:t>
            </w:r>
          </w:p>
        </w:tc>
        <w:tc>
          <w:tcPr>
            <w:tcW w:w="3033" w:type="dxa"/>
          </w:tcPr>
          <w:p w14:paraId="5A955ABF" w14:textId="03F0E8E3" w:rsidR="00422302" w:rsidRPr="00BD494B" w:rsidRDefault="00422302" w:rsidP="00422302">
            <w:pPr>
              <w:spacing w:after="60"/>
              <w:rPr>
                <w:rFonts w:ascii="Arial" w:hAnsi="Arial" w:cs="Arial"/>
                <w:noProof/>
                <w:sz w:val="16"/>
                <w:szCs w:val="16"/>
              </w:rPr>
            </w:pPr>
            <w:r w:rsidRPr="0055570F">
              <w:rPr>
                <w:rFonts w:ascii="Arial" w:hAnsi="Arial" w:cs="Arial"/>
                <w:noProof/>
                <w:sz w:val="16"/>
                <w:szCs w:val="16"/>
              </w:rPr>
              <w:t>6.7.3</w:t>
            </w:r>
            <w:r>
              <w:rPr>
                <w:rFonts w:ascii="Arial" w:hAnsi="Arial" w:cs="Arial"/>
                <w:noProof/>
                <w:sz w:val="16"/>
                <w:szCs w:val="16"/>
              </w:rPr>
              <w:t>.1</w:t>
            </w:r>
            <w:r w:rsidRPr="0055570F">
              <w:rPr>
                <w:rFonts w:ascii="Arial" w:hAnsi="Arial" w:cs="Arial"/>
                <w:noProof/>
                <w:sz w:val="16"/>
                <w:szCs w:val="16"/>
              </w:rPr>
              <w:t>SystemInformati</w:t>
            </w:r>
            <w:r>
              <w:rPr>
                <w:rFonts w:ascii="Arial" w:hAnsi="Arial" w:cs="Arial"/>
                <w:noProof/>
                <w:sz w:val="16"/>
                <w:szCs w:val="16"/>
              </w:rPr>
              <w:t>onBlockType22</w:t>
            </w:r>
            <w:r w:rsidRPr="00A67535">
              <w:rPr>
                <w:rFonts w:ascii="Arial" w:hAnsi="Arial" w:cs="Arial"/>
                <w:noProof/>
                <w:sz w:val="16"/>
                <w:szCs w:val="16"/>
              </w:rPr>
              <w:t>-NB message</w:t>
            </w:r>
          </w:p>
        </w:tc>
        <w:tc>
          <w:tcPr>
            <w:tcW w:w="4961" w:type="dxa"/>
          </w:tcPr>
          <w:p w14:paraId="2EC73B90" w14:textId="4C22ECE9" w:rsidR="00422302" w:rsidRPr="00BD494B" w:rsidRDefault="00422302" w:rsidP="00422302">
            <w:pPr>
              <w:spacing w:after="60"/>
              <w:rPr>
                <w:rFonts w:ascii="Arial" w:hAnsi="Arial" w:cs="Arial"/>
                <w:noProof/>
                <w:sz w:val="16"/>
                <w:szCs w:val="16"/>
              </w:rPr>
            </w:pPr>
            <w:r w:rsidRPr="007E6D58">
              <w:rPr>
                <w:rFonts w:ascii="Arial" w:hAnsi="Arial" w:cs="Arial"/>
                <w:sz w:val="16"/>
                <w:szCs w:val="16"/>
              </w:rPr>
              <w:t>NPRACH-MultiCarrierConfig-NB-r14 would reference one or more non-anchor uplink carriers defined in UL-CarrierConfigCommonList-NB-r14 therefore presense of NPRACH-MultiCarrierConfig-NB-r14 is conditional on presense of UL-CarrierConfigCommonList-NB-r14</w:t>
            </w:r>
          </w:p>
        </w:tc>
        <w:tc>
          <w:tcPr>
            <w:tcW w:w="682" w:type="dxa"/>
          </w:tcPr>
          <w:p w14:paraId="2C44C58D" w14:textId="72E77312" w:rsidR="00422302" w:rsidRPr="00BD494B" w:rsidRDefault="00422302" w:rsidP="00422302">
            <w:pPr>
              <w:spacing w:after="60"/>
              <w:rPr>
                <w:rFonts w:ascii="Arial" w:hAnsi="Arial" w:cs="Arial"/>
                <w:noProof/>
                <w:sz w:val="16"/>
                <w:szCs w:val="16"/>
              </w:rPr>
            </w:pPr>
            <w:r>
              <w:rPr>
                <w:rFonts w:ascii="Arial" w:hAnsi="Arial" w:cs="Arial"/>
                <w:noProof/>
                <w:sz w:val="16"/>
                <w:szCs w:val="16"/>
              </w:rPr>
              <w:t>2A</w:t>
            </w:r>
          </w:p>
        </w:tc>
        <w:tc>
          <w:tcPr>
            <w:tcW w:w="4542" w:type="dxa"/>
          </w:tcPr>
          <w:p w14:paraId="34365DDE" w14:textId="77777777" w:rsidR="00422302" w:rsidRDefault="00422302" w:rsidP="00422302">
            <w:pPr>
              <w:pBdr>
                <w:bottom w:val="single" w:sz="4" w:space="1" w:color="auto"/>
              </w:pBdr>
              <w:spacing w:after="60"/>
              <w:rPr>
                <w:rFonts w:ascii="Arial" w:hAnsi="Arial" w:cs="Arial"/>
                <w:noProof/>
                <w:sz w:val="16"/>
                <w:szCs w:val="16"/>
              </w:rPr>
            </w:pPr>
            <w:r w:rsidRPr="00A67535">
              <w:rPr>
                <w:rFonts w:ascii="Arial" w:hAnsi="Arial" w:cs="Arial"/>
                <w:noProof/>
                <w:sz w:val="16"/>
                <w:szCs w:val="16"/>
              </w:rPr>
              <w:t xml:space="preserve">Add condition that If </w:t>
            </w:r>
            <w:r w:rsidRPr="00813BCB">
              <w:rPr>
                <w:rFonts w:ascii="Arial" w:hAnsi="Arial" w:cs="Arial"/>
                <w:noProof/>
                <w:sz w:val="16"/>
                <w:szCs w:val="16"/>
              </w:rPr>
              <w:t>NPRACH-MultiCarrierConfig-NB-r14 is present then U</w:t>
            </w:r>
            <w:r w:rsidRPr="005A4297">
              <w:rPr>
                <w:rFonts w:ascii="Arial" w:hAnsi="Arial" w:cs="Arial"/>
                <w:noProof/>
                <w:sz w:val="16"/>
                <w:szCs w:val="16"/>
              </w:rPr>
              <w:t>L-CarrierConfigCommonList-NB-r14 also needs to be present..</w:t>
            </w:r>
          </w:p>
          <w:p w14:paraId="24BBEFE2" w14:textId="77777777" w:rsidR="00422302" w:rsidRDefault="00422302" w:rsidP="00422302">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 xml:space="preserve">HW: no longer applicable – See I.039 </w:t>
            </w:r>
          </w:p>
          <w:p w14:paraId="655B7B93" w14:textId="58EE6999"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4D55EAC6"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741C7FC0"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01A0AFF1" w14:textId="045DD015"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65823CDF" w14:textId="77777777" w:rsidTr="00571106">
        <w:tc>
          <w:tcPr>
            <w:tcW w:w="833" w:type="dxa"/>
          </w:tcPr>
          <w:p w14:paraId="31FE8B4E" w14:textId="1E045553" w:rsidR="00422302" w:rsidRPr="00BD494B" w:rsidRDefault="00422302" w:rsidP="00422302">
            <w:pPr>
              <w:spacing w:after="60"/>
              <w:rPr>
                <w:rFonts w:ascii="Arial" w:hAnsi="Arial" w:cs="Arial"/>
                <w:noProof/>
                <w:sz w:val="16"/>
                <w:szCs w:val="16"/>
              </w:rPr>
            </w:pPr>
            <w:r>
              <w:rPr>
                <w:rFonts w:ascii="Arial" w:hAnsi="Arial" w:cs="Arial"/>
                <w:noProof/>
                <w:sz w:val="16"/>
                <w:szCs w:val="16"/>
              </w:rPr>
              <w:t>Q.022</w:t>
            </w:r>
          </w:p>
        </w:tc>
        <w:tc>
          <w:tcPr>
            <w:tcW w:w="3033" w:type="dxa"/>
          </w:tcPr>
          <w:p w14:paraId="0D330E16" w14:textId="274A24A0" w:rsidR="00422302" w:rsidRPr="00BD494B" w:rsidRDefault="00422302" w:rsidP="00422302">
            <w:pPr>
              <w:spacing w:after="60"/>
              <w:rPr>
                <w:rFonts w:ascii="Arial" w:hAnsi="Arial" w:cs="Arial"/>
                <w:noProof/>
                <w:sz w:val="16"/>
                <w:szCs w:val="16"/>
              </w:rPr>
            </w:pPr>
            <w:r w:rsidRPr="0055570F">
              <w:rPr>
                <w:rFonts w:ascii="Arial" w:hAnsi="Arial" w:cs="Arial"/>
                <w:noProof/>
                <w:sz w:val="16"/>
                <w:szCs w:val="16"/>
              </w:rPr>
              <w:t>6.7.3</w:t>
            </w:r>
            <w:r>
              <w:rPr>
                <w:rFonts w:ascii="Arial" w:hAnsi="Arial" w:cs="Arial"/>
                <w:noProof/>
                <w:sz w:val="16"/>
                <w:szCs w:val="16"/>
              </w:rPr>
              <w:t>.1</w:t>
            </w:r>
            <w:r w:rsidRPr="0055570F">
              <w:rPr>
                <w:rFonts w:ascii="Arial" w:hAnsi="Arial" w:cs="Arial"/>
                <w:noProof/>
                <w:sz w:val="16"/>
                <w:szCs w:val="16"/>
              </w:rPr>
              <w:t xml:space="preserve"> SystemInfo</w:t>
            </w:r>
            <w:r>
              <w:rPr>
                <w:rFonts w:ascii="Arial" w:hAnsi="Arial" w:cs="Arial"/>
                <w:noProof/>
                <w:sz w:val="16"/>
                <w:szCs w:val="16"/>
              </w:rPr>
              <w:t>rmationBlockType22</w:t>
            </w:r>
            <w:r w:rsidRPr="0055570F">
              <w:rPr>
                <w:rFonts w:ascii="Arial" w:hAnsi="Arial" w:cs="Arial"/>
                <w:noProof/>
                <w:sz w:val="16"/>
                <w:szCs w:val="16"/>
              </w:rPr>
              <w:t>-NB message</w:t>
            </w:r>
          </w:p>
        </w:tc>
        <w:tc>
          <w:tcPr>
            <w:tcW w:w="4961" w:type="dxa"/>
          </w:tcPr>
          <w:p w14:paraId="7AB01C8C" w14:textId="626BCEF0" w:rsidR="00422302" w:rsidRPr="00BD494B" w:rsidRDefault="00422302" w:rsidP="00422302">
            <w:pPr>
              <w:spacing w:after="60"/>
              <w:rPr>
                <w:rFonts w:ascii="Arial" w:hAnsi="Arial" w:cs="Arial"/>
                <w:noProof/>
                <w:sz w:val="16"/>
                <w:szCs w:val="16"/>
              </w:rPr>
            </w:pPr>
            <w:r w:rsidRPr="007E6D58">
              <w:rPr>
                <w:rFonts w:ascii="Arial" w:hAnsi="Arial" w:cs="Arial"/>
                <w:sz w:val="16"/>
                <w:szCs w:val="16"/>
              </w:rPr>
              <w:t xml:space="preserve">PCCH-Config-NB-r14 does no explicitly indicate which carrier defined in DL-CarrierConfigCommonList-NB-r14 does npdcch-NumRepetitionsPaging-r14 or pagingWeight-r14 applies to. Clarification needed how enteries in PCCH-ConfigList-NB-r14 relates to enteries in DL-CarrierConfigCommonList-NB-r14. </w:t>
            </w:r>
          </w:p>
        </w:tc>
        <w:tc>
          <w:tcPr>
            <w:tcW w:w="682" w:type="dxa"/>
          </w:tcPr>
          <w:p w14:paraId="5144120B" w14:textId="5CEEAB99" w:rsidR="00422302" w:rsidRPr="00BD494B" w:rsidRDefault="00422302" w:rsidP="00422302">
            <w:pPr>
              <w:spacing w:after="60"/>
              <w:rPr>
                <w:rFonts w:ascii="Arial" w:hAnsi="Arial" w:cs="Arial"/>
                <w:noProof/>
                <w:sz w:val="16"/>
                <w:szCs w:val="16"/>
              </w:rPr>
            </w:pPr>
            <w:r w:rsidRPr="00401787">
              <w:rPr>
                <w:rFonts w:ascii="Arial" w:hAnsi="Arial" w:cs="Arial"/>
                <w:noProof/>
                <w:sz w:val="16"/>
                <w:szCs w:val="16"/>
              </w:rPr>
              <w:t>2</w:t>
            </w:r>
          </w:p>
        </w:tc>
        <w:tc>
          <w:tcPr>
            <w:tcW w:w="4542" w:type="dxa"/>
          </w:tcPr>
          <w:p w14:paraId="4B39E153" w14:textId="77777777" w:rsidR="00422302" w:rsidRDefault="00422302" w:rsidP="00422302">
            <w:pPr>
              <w:pBdr>
                <w:bottom w:val="single" w:sz="4" w:space="1" w:color="auto"/>
              </w:pBd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p w14:paraId="068617B4" w14:textId="77777777" w:rsidR="00422302" w:rsidRDefault="00422302" w:rsidP="00422302">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 xml:space="preserve">HW: no longer applicable – See I.039 </w:t>
            </w:r>
          </w:p>
          <w:p w14:paraId="6148131B" w14:textId="77777777" w:rsidR="00422302" w:rsidRDefault="00422302" w:rsidP="00422302">
            <w:pPr>
              <w:spacing w:after="60"/>
              <w:rPr>
                <w:rFonts w:ascii="Arial" w:hAnsi="Arial" w:cs="Arial"/>
                <w:noProof/>
                <w:color w:val="1F3864" w:themeColor="accent5" w:themeShade="80"/>
                <w:sz w:val="16"/>
                <w:szCs w:val="16"/>
              </w:rPr>
            </w:pPr>
            <w:r w:rsidRPr="00CF50C2">
              <w:rPr>
                <w:rFonts w:ascii="Arial" w:hAnsi="Arial" w:cs="Arial"/>
                <w:noProof/>
                <w:color w:val="1F3864" w:themeColor="accent5" w:themeShade="80"/>
                <w:sz w:val="16"/>
                <w:szCs w:val="16"/>
              </w:rPr>
              <w:t>Qualcomm: Same as H.078</w:t>
            </w:r>
          </w:p>
          <w:p w14:paraId="3B7516E0" w14:textId="2511CDEC"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 xml:space="preserve">HW: </w:t>
            </w:r>
            <w:r w:rsidRPr="00966BC8">
              <w:rPr>
                <w:rFonts w:ascii="Arial" w:hAnsi="Arial" w:cs="Arial"/>
                <w:noProof/>
                <w:color w:val="1F3864" w:themeColor="accent5" w:themeShade="80"/>
                <w:sz w:val="16"/>
                <w:szCs w:val="16"/>
              </w:rPr>
              <w:t>there is only one list based on I.039. Can close</w:t>
            </w:r>
          </w:p>
        </w:tc>
        <w:tc>
          <w:tcPr>
            <w:tcW w:w="1580" w:type="dxa"/>
          </w:tcPr>
          <w:p w14:paraId="15FB51EA" w14:textId="3715ABC7"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06322CE5" w14:textId="77777777" w:rsidTr="00571106">
        <w:tc>
          <w:tcPr>
            <w:tcW w:w="833" w:type="dxa"/>
          </w:tcPr>
          <w:p w14:paraId="5066200F" w14:textId="556BD15A" w:rsidR="00422302" w:rsidRPr="00BD494B" w:rsidRDefault="00422302" w:rsidP="00422302">
            <w:pPr>
              <w:spacing w:after="60"/>
              <w:rPr>
                <w:rFonts w:ascii="Arial" w:hAnsi="Arial" w:cs="Arial"/>
                <w:noProof/>
                <w:sz w:val="16"/>
                <w:szCs w:val="16"/>
              </w:rPr>
            </w:pPr>
            <w:r>
              <w:rPr>
                <w:rFonts w:ascii="Arial" w:hAnsi="Arial" w:cs="Arial"/>
                <w:noProof/>
                <w:sz w:val="16"/>
                <w:szCs w:val="16"/>
              </w:rPr>
              <w:t>Q.023</w:t>
            </w:r>
          </w:p>
        </w:tc>
        <w:tc>
          <w:tcPr>
            <w:tcW w:w="3033" w:type="dxa"/>
          </w:tcPr>
          <w:p w14:paraId="78E8D29C" w14:textId="244B3E4B" w:rsidR="00422302" w:rsidRPr="00BD494B" w:rsidRDefault="00422302" w:rsidP="00422302">
            <w:pPr>
              <w:spacing w:after="60"/>
              <w:rPr>
                <w:rFonts w:ascii="Arial" w:hAnsi="Arial" w:cs="Arial"/>
                <w:noProof/>
                <w:sz w:val="16"/>
                <w:szCs w:val="16"/>
              </w:rPr>
            </w:pPr>
            <w:r w:rsidRPr="0055570F">
              <w:rPr>
                <w:rFonts w:ascii="Arial" w:hAnsi="Arial" w:cs="Arial"/>
                <w:noProof/>
                <w:sz w:val="16"/>
                <w:szCs w:val="16"/>
              </w:rPr>
              <w:t>6.7.3</w:t>
            </w:r>
            <w:r>
              <w:rPr>
                <w:rFonts w:ascii="Arial" w:hAnsi="Arial" w:cs="Arial"/>
                <w:noProof/>
                <w:sz w:val="16"/>
                <w:szCs w:val="16"/>
              </w:rPr>
              <w:t>.1</w:t>
            </w:r>
            <w:r w:rsidRPr="0055570F">
              <w:rPr>
                <w:rFonts w:ascii="Arial" w:hAnsi="Arial" w:cs="Arial"/>
                <w:noProof/>
                <w:sz w:val="16"/>
                <w:szCs w:val="16"/>
              </w:rPr>
              <w:t xml:space="preserve"> SystemInf</w:t>
            </w:r>
            <w:r>
              <w:rPr>
                <w:rFonts w:ascii="Arial" w:hAnsi="Arial" w:cs="Arial"/>
                <w:noProof/>
                <w:sz w:val="16"/>
                <w:szCs w:val="16"/>
              </w:rPr>
              <w:t>ormationBlockType22</w:t>
            </w:r>
            <w:r w:rsidRPr="0055570F">
              <w:rPr>
                <w:rFonts w:ascii="Arial" w:hAnsi="Arial" w:cs="Arial"/>
                <w:noProof/>
                <w:sz w:val="16"/>
                <w:szCs w:val="16"/>
              </w:rPr>
              <w:t>-NB message</w:t>
            </w:r>
          </w:p>
        </w:tc>
        <w:tc>
          <w:tcPr>
            <w:tcW w:w="4961" w:type="dxa"/>
          </w:tcPr>
          <w:p w14:paraId="16E4B1D8" w14:textId="75A1797E" w:rsidR="00422302" w:rsidRPr="00BD494B" w:rsidRDefault="00422302" w:rsidP="00422302">
            <w:pPr>
              <w:spacing w:after="60"/>
              <w:rPr>
                <w:rFonts w:ascii="Arial" w:hAnsi="Arial" w:cs="Arial"/>
                <w:noProof/>
                <w:sz w:val="16"/>
                <w:szCs w:val="16"/>
              </w:rPr>
            </w:pPr>
            <w:r w:rsidRPr="007E6D58">
              <w:rPr>
                <w:rFonts w:ascii="Arial" w:hAnsi="Arial" w:cs="Arial"/>
                <w:sz w:val="16"/>
                <w:szCs w:val="16"/>
              </w:rPr>
              <w:t xml:space="preserve">NPRACH-ParametersList-NB-r14 does no explicitly indicate which carrier defined in UL-CarrierConfigCommonList-NB-r14 do the parameters relate to. Clarification needed how enteries in NPRACH-ConfigList-NB-r14 relates to enteries in UL-CarrierConfigCommonList-NB-r14. </w:t>
            </w:r>
          </w:p>
        </w:tc>
        <w:tc>
          <w:tcPr>
            <w:tcW w:w="682" w:type="dxa"/>
          </w:tcPr>
          <w:p w14:paraId="5E877905" w14:textId="4EBEC418" w:rsidR="00422302" w:rsidRPr="00BD494B" w:rsidRDefault="00422302" w:rsidP="00422302">
            <w:pPr>
              <w:spacing w:after="60"/>
              <w:rPr>
                <w:rFonts w:ascii="Arial" w:hAnsi="Arial" w:cs="Arial"/>
                <w:noProof/>
                <w:sz w:val="16"/>
                <w:szCs w:val="16"/>
              </w:rPr>
            </w:pPr>
            <w:r w:rsidRPr="00401787">
              <w:rPr>
                <w:rFonts w:ascii="Arial" w:hAnsi="Arial" w:cs="Arial"/>
                <w:noProof/>
                <w:sz w:val="16"/>
                <w:szCs w:val="16"/>
              </w:rPr>
              <w:t>2</w:t>
            </w:r>
          </w:p>
        </w:tc>
        <w:tc>
          <w:tcPr>
            <w:tcW w:w="4542" w:type="dxa"/>
          </w:tcPr>
          <w:p w14:paraId="0775A729" w14:textId="77777777" w:rsidR="00422302" w:rsidRDefault="00422302" w:rsidP="00422302">
            <w:pPr>
              <w:pBdr>
                <w:bottom w:val="single" w:sz="4" w:space="1" w:color="auto"/>
              </w:pBdr>
              <w:spacing w:after="60"/>
              <w:rPr>
                <w:rFonts w:ascii="Arial" w:hAnsi="Arial" w:cs="Arial"/>
                <w:noProof/>
                <w:sz w:val="16"/>
                <w:szCs w:val="16"/>
              </w:rPr>
            </w:pPr>
            <w:r w:rsidRPr="00A67535">
              <w:rPr>
                <w:rFonts w:ascii="Arial" w:hAnsi="Arial" w:cs="Arial"/>
                <w:noProof/>
                <w:sz w:val="16"/>
                <w:szCs w:val="16"/>
              </w:rPr>
              <w:t>Define if there is one to one relationship between the enteries in the two lists and also how to handle the case if one list is shorter than than the other.</w:t>
            </w:r>
          </w:p>
          <w:p w14:paraId="479A8C96" w14:textId="77777777" w:rsidR="00422302" w:rsidRDefault="00422302" w:rsidP="00422302">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 xml:space="preserve">HW: no longer applicable – See I.039 </w:t>
            </w:r>
          </w:p>
          <w:p w14:paraId="0F103548" w14:textId="77777777" w:rsidR="00422302" w:rsidRDefault="00422302" w:rsidP="00422302">
            <w:pPr>
              <w:spacing w:after="60"/>
              <w:rPr>
                <w:rFonts w:ascii="Arial" w:hAnsi="Arial" w:cs="Arial"/>
                <w:noProof/>
                <w:color w:val="1F3864" w:themeColor="accent5" w:themeShade="80"/>
                <w:sz w:val="16"/>
                <w:szCs w:val="16"/>
              </w:rPr>
            </w:pPr>
            <w:r w:rsidRPr="00CF50C2">
              <w:rPr>
                <w:rFonts w:ascii="Arial" w:hAnsi="Arial" w:cs="Arial"/>
                <w:noProof/>
                <w:color w:val="1F3864" w:themeColor="accent5" w:themeShade="80"/>
                <w:sz w:val="16"/>
                <w:szCs w:val="16"/>
              </w:rPr>
              <w:t>Qualcomm: Same as H.080.</w:t>
            </w:r>
          </w:p>
          <w:p w14:paraId="0E3A8E95" w14:textId="7BD8B603"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 xml:space="preserve">HW: </w:t>
            </w:r>
            <w:r w:rsidRPr="00966BC8">
              <w:rPr>
                <w:rFonts w:ascii="Arial" w:hAnsi="Arial" w:cs="Arial"/>
                <w:noProof/>
                <w:color w:val="1F3864" w:themeColor="accent5" w:themeShade="80"/>
                <w:sz w:val="16"/>
                <w:szCs w:val="16"/>
              </w:rPr>
              <w:t>there is only one list based on I.039. Can close</w:t>
            </w:r>
          </w:p>
        </w:tc>
        <w:tc>
          <w:tcPr>
            <w:tcW w:w="1580" w:type="dxa"/>
          </w:tcPr>
          <w:p w14:paraId="777CB4D4" w14:textId="43CB8D65"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48C5F03B" w14:textId="77777777" w:rsidTr="00571106">
        <w:tc>
          <w:tcPr>
            <w:tcW w:w="833" w:type="dxa"/>
          </w:tcPr>
          <w:p w14:paraId="4DF0F4AE" w14:textId="1CAE5833" w:rsidR="00422302" w:rsidRPr="00BD494B" w:rsidRDefault="00422302" w:rsidP="00422302">
            <w:pPr>
              <w:spacing w:after="60"/>
              <w:rPr>
                <w:rFonts w:ascii="Arial" w:hAnsi="Arial" w:cs="Arial"/>
                <w:noProof/>
                <w:sz w:val="16"/>
                <w:szCs w:val="16"/>
              </w:rPr>
            </w:pPr>
            <w:r>
              <w:rPr>
                <w:rFonts w:ascii="Arial" w:hAnsi="Arial" w:cs="Arial"/>
                <w:noProof/>
                <w:sz w:val="16"/>
                <w:szCs w:val="16"/>
              </w:rPr>
              <w:t>Q.024</w:t>
            </w:r>
          </w:p>
        </w:tc>
        <w:tc>
          <w:tcPr>
            <w:tcW w:w="3033" w:type="dxa"/>
          </w:tcPr>
          <w:p w14:paraId="2FE7867D" w14:textId="677A61E9" w:rsidR="00422302" w:rsidRPr="00BD494B" w:rsidRDefault="00422302" w:rsidP="00422302">
            <w:pPr>
              <w:spacing w:after="60"/>
              <w:rPr>
                <w:rFonts w:ascii="Arial" w:hAnsi="Arial" w:cs="Arial"/>
                <w:noProof/>
                <w:sz w:val="16"/>
                <w:szCs w:val="16"/>
              </w:rPr>
            </w:pPr>
            <w:r w:rsidRPr="0055570F">
              <w:rPr>
                <w:rFonts w:ascii="Arial" w:hAnsi="Arial" w:cs="Arial"/>
                <w:noProof/>
                <w:sz w:val="16"/>
                <w:szCs w:val="16"/>
              </w:rPr>
              <w:t>6</w:t>
            </w:r>
            <w:r>
              <w:rPr>
                <w:rFonts w:ascii="Arial" w:hAnsi="Arial" w:cs="Arial"/>
                <w:noProof/>
                <w:sz w:val="16"/>
                <w:szCs w:val="16"/>
              </w:rPr>
              <w:t>.7.3.1 SystemInformationBlockType22</w:t>
            </w:r>
            <w:r w:rsidRPr="0055570F">
              <w:rPr>
                <w:rFonts w:ascii="Arial" w:hAnsi="Arial" w:cs="Arial"/>
                <w:noProof/>
                <w:sz w:val="16"/>
                <w:szCs w:val="16"/>
              </w:rPr>
              <w:t>-NB message</w:t>
            </w:r>
          </w:p>
        </w:tc>
        <w:tc>
          <w:tcPr>
            <w:tcW w:w="4961" w:type="dxa"/>
          </w:tcPr>
          <w:p w14:paraId="601F23A1" w14:textId="5D0B0920" w:rsidR="00422302" w:rsidRPr="00BD494B" w:rsidRDefault="00422302" w:rsidP="00422302">
            <w:pPr>
              <w:spacing w:after="60"/>
              <w:rPr>
                <w:rFonts w:ascii="Arial" w:hAnsi="Arial" w:cs="Arial"/>
                <w:noProof/>
                <w:sz w:val="16"/>
                <w:szCs w:val="16"/>
              </w:rPr>
            </w:pPr>
            <w:r w:rsidRPr="007E6D58">
              <w:rPr>
                <w:rFonts w:ascii="Arial" w:hAnsi="Arial" w:cs="Arial"/>
                <w:sz w:val="16"/>
                <w:szCs w:val="16"/>
              </w:rPr>
              <w:t>Npdcch-CarrierIndex-r14 may refer to downlink non-anchor carrier that is not in the DL-CarrierConfigCommonList-NB-r13</w:t>
            </w:r>
          </w:p>
        </w:tc>
        <w:tc>
          <w:tcPr>
            <w:tcW w:w="682" w:type="dxa"/>
          </w:tcPr>
          <w:p w14:paraId="25A6B680" w14:textId="0B69F688" w:rsidR="00422302" w:rsidRPr="00BD494B" w:rsidRDefault="00422302" w:rsidP="00422302">
            <w:pPr>
              <w:spacing w:after="60"/>
              <w:rPr>
                <w:rFonts w:ascii="Arial" w:hAnsi="Arial" w:cs="Arial"/>
                <w:noProof/>
                <w:sz w:val="16"/>
                <w:szCs w:val="16"/>
              </w:rPr>
            </w:pPr>
            <w:r w:rsidRPr="00401787">
              <w:rPr>
                <w:rFonts w:ascii="Arial" w:hAnsi="Arial" w:cs="Arial"/>
                <w:noProof/>
                <w:sz w:val="16"/>
                <w:szCs w:val="16"/>
              </w:rPr>
              <w:t>2</w:t>
            </w:r>
          </w:p>
        </w:tc>
        <w:tc>
          <w:tcPr>
            <w:tcW w:w="4542" w:type="dxa"/>
          </w:tcPr>
          <w:p w14:paraId="7B237414" w14:textId="77777777" w:rsidR="00422302" w:rsidRDefault="00422302" w:rsidP="00422302">
            <w:pPr>
              <w:pBdr>
                <w:bottom w:val="single" w:sz="4" w:space="1" w:color="auto"/>
              </w:pBdr>
              <w:spacing w:after="60"/>
              <w:rPr>
                <w:rFonts w:ascii="Arial" w:hAnsi="Arial" w:cs="Arial"/>
                <w:noProof/>
                <w:sz w:val="16"/>
                <w:szCs w:val="16"/>
              </w:rPr>
            </w:pPr>
            <w:r w:rsidRPr="00A67535">
              <w:rPr>
                <w:rFonts w:ascii="Arial" w:hAnsi="Arial" w:cs="Arial"/>
                <w:noProof/>
                <w:sz w:val="16"/>
                <w:szCs w:val="16"/>
              </w:rPr>
              <w:t xml:space="preserve">Define how UE should handle the case if npdcch-CarirerIndex-r14 is not in DL-CarriuerConfigCommonList-NB-r14. That </w:t>
            </w:r>
            <w:r w:rsidRPr="00813BCB">
              <w:rPr>
                <w:rFonts w:ascii="Arial" w:hAnsi="Arial" w:cs="Arial"/>
                <w:noProof/>
                <w:sz w:val="16"/>
                <w:szCs w:val="16"/>
              </w:rPr>
              <w:t>is, if npdcch-CarrierIndex-r14 does not exist then that NPRACH param</w:t>
            </w:r>
            <w:r>
              <w:rPr>
                <w:rFonts w:ascii="Arial" w:hAnsi="Arial" w:cs="Arial"/>
                <w:noProof/>
                <w:sz w:val="16"/>
                <w:szCs w:val="16"/>
              </w:rPr>
              <w:t>e</w:t>
            </w:r>
            <w:r w:rsidRPr="00813BCB">
              <w:rPr>
                <w:rFonts w:ascii="Arial" w:hAnsi="Arial" w:cs="Arial"/>
                <w:noProof/>
                <w:sz w:val="16"/>
                <w:szCs w:val="16"/>
              </w:rPr>
              <w:t>ters for that carrier is invalid and not be used by the UE.</w:t>
            </w:r>
          </w:p>
          <w:p w14:paraId="1A2917B5" w14:textId="77777777" w:rsidR="00422302" w:rsidRDefault="00422302" w:rsidP="00422302">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HW: we normally do not specify wrong network configuration</w:t>
            </w:r>
          </w:p>
          <w:p w14:paraId="07B40C45" w14:textId="357F38B8" w:rsidR="00422302" w:rsidRPr="00BD494B" w:rsidRDefault="00422302" w:rsidP="00422302">
            <w:pPr>
              <w:spacing w:after="60"/>
              <w:rPr>
                <w:rFonts w:ascii="Arial" w:hAnsi="Arial" w:cs="Arial"/>
                <w:noProof/>
                <w:sz w:val="16"/>
                <w:szCs w:val="16"/>
              </w:rPr>
            </w:pPr>
            <w:r w:rsidRPr="00E314E1">
              <w:rPr>
                <w:rFonts w:ascii="Arial" w:hAnsi="Arial" w:cs="Arial"/>
                <w:noProof/>
                <w:color w:val="1F3864" w:themeColor="accent5" w:themeShade="80"/>
                <w:sz w:val="16"/>
                <w:szCs w:val="16"/>
              </w:rPr>
              <w:t>Qualcomm: We are now fine to rely on correct network implementation. The issue can be closed without any change.</w:t>
            </w:r>
            <w:r>
              <w:rPr>
                <w:rFonts w:ascii="Arial" w:hAnsi="Arial" w:cs="Arial"/>
                <w:noProof/>
                <w:color w:val="1F3864" w:themeColor="accent5" w:themeShade="80"/>
                <w:sz w:val="16"/>
                <w:szCs w:val="16"/>
              </w:rPr>
              <w:t xml:space="preserve"> No change required.</w:t>
            </w:r>
          </w:p>
        </w:tc>
        <w:tc>
          <w:tcPr>
            <w:tcW w:w="1580" w:type="dxa"/>
          </w:tcPr>
          <w:p w14:paraId="21475649" w14:textId="6CAFCCFF"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273F38CA" w14:textId="77777777" w:rsidTr="00571106">
        <w:tc>
          <w:tcPr>
            <w:tcW w:w="833" w:type="dxa"/>
          </w:tcPr>
          <w:p w14:paraId="7FBC2852" w14:textId="1F0F27F9" w:rsidR="00422302" w:rsidRPr="00BD494B" w:rsidRDefault="00422302" w:rsidP="00422302">
            <w:pPr>
              <w:spacing w:after="60"/>
              <w:rPr>
                <w:rFonts w:ascii="Arial" w:hAnsi="Arial" w:cs="Arial"/>
                <w:noProof/>
                <w:sz w:val="16"/>
                <w:szCs w:val="16"/>
              </w:rPr>
            </w:pPr>
            <w:r>
              <w:rPr>
                <w:rFonts w:ascii="Arial" w:eastAsia="PMingLiU" w:hAnsi="Arial" w:cs="Arial" w:hint="eastAsia"/>
                <w:noProof/>
                <w:sz w:val="16"/>
                <w:szCs w:val="16"/>
                <w:lang w:eastAsia="zh-TW"/>
              </w:rPr>
              <w:t>M.029</w:t>
            </w:r>
          </w:p>
        </w:tc>
        <w:tc>
          <w:tcPr>
            <w:tcW w:w="3033" w:type="dxa"/>
          </w:tcPr>
          <w:p w14:paraId="7063C89F" w14:textId="237D4A0F" w:rsidR="00422302" w:rsidRPr="00BD494B" w:rsidRDefault="00422302" w:rsidP="00422302">
            <w:pPr>
              <w:spacing w:after="60"/>
              <w:rPr>
                <w:rFonts w:ascii="Arial" w:hAnsi="Arial" w:cs="Arial"/>
                <w:noProof/>
                <w:sz w:val="16"/>
                <w:szCs w:val="16"/>
              </w:rPr>
            </w:pPr>
            <w:r w:rsidRPr="008F1FFF">
              <w:rPr>
                <w:rFonts w:ascii="Arial" w:eastAsia="PMingLiU" w:hAnsi="Arial" w:cs="Arial" w:hint="eastAsia"/>
                <w:noProof/>
                <w:sz w:val="16"/>
                <w:szCs w:val="16"/>
                <w:lang w:eastAsia="zh-TW"/>
              </w:rPr>
              <w:t>6.7.3</w:t>
            </w:r>
            <w:r>
              <w:rPr>
                <w:rFonts w:ascii="Arial" w:eastAsia="PMingLiU" w:hAnsi="Arial" w:cs="Arial"/>
                <w:noProof/>
                <w:sz w:val="16"/>
                <w:szCs w:val="16"/>
                <w:lang w:eastAsia="zh-TW"/>
              </w:rPr>
              <w:t>.1</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r w:rsidRPr="008F1FFF">
              <w:rPr>
                <w:rFonts w:ascii="Arial" w:eastAsia="PMingLiU" w:hAnsi="Arial" w:cs="Arial" w:hint="eastAsia"/>
                <w:noProof/>
                <w:sz w:val="16"/>
                <w:szCs w:val="16"/>
                <w:lang w:eastAsia="zh-TW"/>
              </w:rPr>
              <w:t xml:space="preserve"> </w:t>
            </w:r>
          </w:p>
        </w:tc>
        <w:tc>
          <w:tcPr>
            <w:tcW w:w="4961" w:type="dxa"/>
          </w:tcPr>
          <w:p w14:paraId="3F147F43" w14:textId="188EE9AF" w:rsidR="00422302" w:rsidRPr="00BD494B" w:rsidRDefault="00422302" w:rsidP="00422302">
            <w:pPr>
              <w:spacing w:after="60"/>
              <w:rPr>
                <w:rFonts w:ascii="Arial" w:hAnsi="Arial" w:cs="Arial"/>
                <w:noProof/>
                <w:sz w:val="16"/>
                <w:szCs w:val="16"/>
              </w:rPr>
            </w:pPr>
            <w:r w:rsidRPr="008F1FFF">
              <w:rPr>
                <w:rFonts w:ascii="Arial" w:eastAsia="PMingLiU" w:hAnsi="Arial" w:cs="Arial" w:hint="eastAsia"/>
                <w:noProof/>
                <w:sz w:val="16"/>
                <w:szCs w:val="16"/>
                <w:lang w:eastAsia="zh-TW"/>
              </w:rPr>
              <w:t xml:space="preserve">In the description of pagingWeight, the text </w:t>
            </w:r>
            <w:r w:rsidRPr="008F1FFF">
              <w:rPr>
                <w:rFonts w:ascii="Arial" w:eastAsia="PMingLiU" w:hAnsi="Arial" w:cs="Arial"/>
                <w:noProof/>
                <w:sz w:val="16"/>
                <w:szCs w:val="16"/>
                <w:lang w:eastAsia="zh-TW"/>
              </w:rPr>
              <w:t>“</w:t>
            </w:r>
            <w:r w:rsidRPr="0047355E">
              <w:rPr>
                <w:rFonts w:ascii="Arial" w:eastAsia="PMingLiU" w:hAnsi="Arial" w:cs="Arial"/>
                <w:noProof/>
                <w:sz w:val="16"/>
                <w:szCs w:val="16"/>
                <w:lang w:eastAsia="zh-TW"/>
              </w:rPr>
              <w:t>The paging load for a ca</w:t>
            </w:r>
            <w:r>
              <w:rPr>
                <w:rFonts w:ascii="Arial" w:eastAsia="PMingLiU" w:hAnsi="Arial" w:cs="Arial"/>
                <w:noProof/>
                <w:sz w:val="16"/>
                <w:szCs w:val="16"/>
                <w:lang w:eastAsia="zh-TW"/>
              </w:rPr>
              <w:t xml:space="preserve">rrier ’i’ is equal to wi/sum(w)” is confusing. </w:t>
            </w:r>
            <w:r w:rsidRPr="001B614E">
              <w:rPr>
                <w:rFonts w:ascii="Arial" w:eastAsia="PMingLiU" w:hAnsi="Arial" w:cs="Arial"/>
                <w:noProof/>
                <w:sz w:val="16"/>
                <w:szCs w:val="16"/>
                <w:lang w:eastAsia="zh-TW"/>
              </w:rPr>
              <w:t>Is “w1” (1) the weight for carrier #1, or (2) a relative weight of 1?</w:t>
            </w:r>
            <w:r>
              <w:rPr>
                <w:rFonts w:ascii="Arial" w:eastAsia="PMingLiU" w:hAnsi="Arial" w:cs="Arial"/>
                <w:noProof/>
                <w:sz w:val="16"/>
                <w:szCs w:val="16"/>
                <w:lang w:eastAsia="zh-TW"/>
              </w:rPr>
              <w:t xml:space="preserve"> Here it means (1), but in the first sentence of the description of pagingWeight, it means (2)?</w:t>
            </w:r>
          </w:p>
        </w:tc>
        <w:tc>
          <w:tcPr>
            <w:tcW w:w="682" w:type="dxa"/>
          </w:tcPr>
          <w:p w14:paraId="1062FECA" w14:textId="3DA795F2" w:rsidR="00422302" w:rsidRPr="00BD494B" w:rsidRDefault="00422302" w:rsidP="00422302">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14:paraId="613047AB" w14:textId="77777777" w:rsidR="00422302" w:rsidRDefault="00422302" w:rsidP="00422302">
            <w:pPr>
              <w:pBdr>
                <w:bottom w:val="single" w:sz="4"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Use w(i) in the descprion text.</w:t>
            </w:r>
          </w:p>
          <w:p w14:paraId="143A5466" w14:textId="77777777" w:rsidR="00422302" w:rsidRDefault="00422302" w:rsidP="00422302">
            <w:pPr>
              <w:spacing w:after="60"/>
              <w:rPr>
                <w:rFonts w:ascii="Arial" w:hAnsi="Arial" w:cs="Arial"/>
                <w:noProof/>
                <w:color w:val="1F3864" w:themeColor="accent5" w:themeShade="80"/>
                <w:sz w:val="16"/>
                <w:szCs w:val="16"/>
              </w:rPr>
            </w:pPr>
            <w:r w:rsidRPr="001D5279">
              <w:rPr>
                <w:rFonts w:ascii="Arial" w:hAnsi="Arial" w:cs="Arial"/>
                <w:noProof/>
                <w:color w:val="1F3864" w:themeColor="accent5" w:themeShade="80"/>
                <w:sz w:val="16"/>
                <w:szCs w:val="16"/>
              </w:rPr>
              <w:t>HW: OK</w:t>
            </w:r>
          </w:p>
          <w:p w14:paraId="40D54FDE" w14:textId="1CC48866"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Captured in WI CR:</w:t>
            </w:r>
          </w:p>
        </w:tc>
        <w:tc>
          <w:tcPr>
            <w:tcW w:w="1580" w:type="dxa"/>
          </w:tcPr>
          <w:p w14:paraId="3AB18580"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475B4E2D"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5265D23C" w14:textId="14D2E38D"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13EAF605" w14:textId="77777777" w:rsidTr="00571106">
        <w:tc>
          <w:tcPr>
            <w:tcW w:w="833" w:type="dxa"/>
          </w:tcPr>
          <w:p w14:paraId="3F7273ED" w14:textId="79704B78" w:rsidR="00422302" w:rsidRPr="00BD494B" w:rsidRDefault="00422302" w:rsidP="00422302">
            <w:pPr>
              <w:spacing w:after="60"/>
              <w:rPr>
                <w:rFonts w:ascii="Arial" w:hAnsi="Arial" w:cs="Arial"/>
                <w:noProof/>
                <w:sz w:val="16"/>
                <w:szCs w:val="16"/>
              </w:rPr>
            </w:pPr>
            <w:r>
              <w:rPr>
                <w:rFonts w:ascii="Arial" w:eastAsia="PMingLiU" w:hAnsi="Arial" w:cs="Arial" w:hint="eastAsia"/>
                <w:noProof/>
                <w:sz w:val="16"/>
                <w:szCs w:val="16"/>
                <w:lang w:eastAsia="zh-TW"/>
              </w:rPr>
              <w:t>M.030</w:t>
            </w:r>
          </w:p>
        </w:tc>
        <w:tc>
          <w:tcPr>
            <w:tcW w:w="3033" w:type="dxa"/>
          </w:tcPr>
          <w:p w14:paraId="24D61D12" w14:textId="640C4416" w:rsidR="00422302" w:rsidRPr="00BD494B" w:rsidRDefault="00422302" w:rsidP="00422302">
            <w:pPr>
              <w:spacing w:after="60"/>
              <w:rPr>
                <w:rFonts w:ascii="Arial" w:hAnsi="Arial" w:cs="Arial"/>
                <w:noProof/>
                <w:sz w:val="16"/>
                <w:szCs w:val="16"/>
              </w:rPr>
            </w:pPr>
            <w:r w:rsidRPr="00F11433">
              <w:rPr>
                <w:rFonts w:ascii="Arial" w:eastAsia="PMingLiU" w:hAnsi="Arial" w:cs="Arial" w:hint="eastAsia"/>
                <w:noProof/>
                <w:sz w:val="16"/>
                <w:szCs w:val="16"/>
                <w:lang w:eastAsia="zh-TW"/>
              </w:rPr>
              <w:t>6.7.3</w:t>
            </w:r>
            <w:r>
              <w:rPr>
                <w:rFonts w:ascii="Arial" w:eastAsia="PMingLiU" w:hAnsi="Arial" w:cs="Arial"/>
                <w:noProof/>
                <w:sz w:val="16"/>
                <w:szCs w:val="16"/>
                <w:lang w:eastAsia="zh-TW"/>
              </w:rPr>
              <w:t>.1</w:t>
            </w:r>
            <w:r w:rsidRPr="00B41C72">
              <w:rPr>
                <w:rFonts w:ascii="Arial" w:eastAsia="PMingLiU" w:hAnsi="Arial" w:cs="Arial" w:hint="eastAsia"/>
                <w:noProof/>
                <w:sz w:val="16"/>
                <w:szCs w:val="16"/>
                <w:lang w:eastAsia="zh-TW"/>
              </w:rPr>
              <w:t xml:space="preserve"> </w:t>
            </w:r>
            <w:r w:rsidRPr="004B64D9">
              <w:rPr>
                <w:rFonts w:ascii="Arial" w:eastAsia="PMingLiU" w:hAnsi="Arial" w:cs="Arial"/>
                <w:noProof/>
                <w:sz w:val="16"/>
                <w:szCs w:val="16"/>
                <w:lang w:eastAsia="zh-TW"/>
              </w:rPr>
              <w:t>SystemInformationBlockTypeX-NB</w:t>
            </w:r>
          </w:p>
        </w:tc>
        <w:tc>
          <w:tcPr>
            <w:tcW w:w="4961" w:type="dxa"/>
          </w:tcPr>
          <w:p w14:paraId="45260A70" w14:textId="459CE5D2" w:rsidR="00422302" w:rsidRPr="00BD494B" w:rsidRDefault="00422302" w:rsidP="00422302">
            <w:pPr>
              <w:spacing w:after="60"/>
              <w:rPr>
                <w:rFonts w:ascii="Arial" w:hAnsi="Arial" w:cs="Arial"/>
                <w:noProof/>
                <w:sz w:val="16"/>
                <w:szCs w:val="16"/>
              </w:rPr>
            </w:pPr>
            <w:r>
              <w:rPr>
                <w:rFonts w:ascii="Arial" w:eastAsia="PMingLiU" w:hAnsi="Arial" w:cs="Arial"/>
                <w:noProof/>
                <w:sz w:val="16"/>
                <w:szCs w:val="16"/>
                <w:lang w:eastAsia="zh-TW"/>
              </w:rPr>
              <w:t xml:space="preserve">In the description of </w:t>
            </w:r>
            <w:r w:rsidRPr="009305D6">
              <w:rPr>
                <w:rFonts w:ascii="Arial" w:eastAsia="PMingLiU" w:hAnsi="Arial" w:cs="Arial"/>
                <w:noProof/>
                <w:sz w:val="16"/>
                <w:szCs w:val="16"/>
                <w:lang w:eastAsia="zh-TW"/>
              </w:rPr>
              <w:t>nprach-ProbabilityAnchorList</w:t>
            </w:r>
            <w:r>
              <w:rPr>
                <w:rFonts w:ascii="Arial" w:eastAsia="PMingLiU" w:hAnsi="Arial" w:cs="Arial"/>
                <w:noProof/>
                <w:sz w:val="16"/>
                <w:szCs w:val="16"/>
                <w:lang w:eastAsia="zh-TW"/>
              </w:rPr>
              <w:t>, the text “px2 FFS .…” is confusing. We believe that px2~px16 means some kind of probabilities, but the values are FFS.</w:t>
            </w:r>
          </w:p>
        </w:tc>
        <w:tc>
          <w:tcPr>
            <w:tcW w:w="682" w:type="dxa"/>
          </w:tcPr>
          <w:p w14:paraId="5F6B4ECA" w14:textId="2F297D5C" w:rsidR="00422302" w:rsidRPr="00BD494B" w:rsidRDefault="00422302" w:rsidP="00422302">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14:paraId="65BB049E" w14:textId="77777777" w:rsidR="00422302" w:rsidRDefault="00422302" w:rsidP="00422302">
            <w:pPr>
              <w:pBdr>
                <w:bottom w:val="single" w:sz="6"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w:t>
            </w:r>
            <w:r w:rsidRPr="008F1FFF">
              <w:rPr>
                <w:rFonts w:ascii="Arial" w:eastAsia="PMingLiU" w:hAnsi="Arial" w:cs="Arial"/>
                <w:noProof/>
                <w:sz w:val="16"/>
                <w:szCs w:val="16"/>
                <w:lang w:eastAsia="zh-TW"/>
              </w:rPr>
              <w:t>“px2 FFS ….” to “ px2 to px16 are choices for probability of NPRACH resources on anchor carrier. The values are FFS.”</w:t>
            </w:r>
          </w:p>
          <w:p w14:paraId="32BA8F00" w14:textId="52AD0534" w:rsidR="00422302" w:rsidRPr="00BD494B" w:rsidRDefault="00422302" w:rsidP="00422302">
            <w:pPr>
              <w:spacing w:after="60"/>
              <w:rPr>
                <w:rFonts w:ascii="Arial" w:hAnsi="Arial" w:cs="Arial"/>
                <w:noProof/>
                <w:sz w:val="16"/>
                <w:szCs w:val="16"/>
              </w:rPr>
            </w:pPr>
            <w:r w:rsidRPr="001D5279">
              <w:rPr>
                <w:rFonts w:ascii="Arial" w:hAnsi="Arial" w:cs="Arial"/>
                <w:noProof/>
                <w:color w:val="1F3864" w:themeColor="accent5" w:themeShade="80"/>
                <w:sz w:val="16"/>
                <w:szCs w:val="16"/>
              </w:rPr>
              <w:t>HW:  no longer applicable - see H.082</w:t>
            </w:r>
            <w:r>
              <w:rPr>
                <w:rFonts w:ascii="Arial" w:hAnsi="Arial" w:cs="Arial"/>
                <w:noProof/>
                <w:color w:val="1F3864" w:themeColor="accent5" w:themeShade="80"/>
                <w:sz w:val="16"/>
                <w:szCs w:val="16"/>
              </w:rPr>
              <w:t xml:space="preserve">. </w:t>
            </w:r>
          </w:p>
        </w:tc>
        <w:tc>
          <w:tcPr>
            <w:tcW w:w="1580" w:type="dxa"/>
          </w:tcPr>
          <w:p w14:paraId="3A0CB0E4" w14:textId="52AD73A1"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025F5854" w14:textId="77777777" w:rsidTr="00571106">
        <w:tc>
          <w:tcPr>
            <w:tcW w:w="833" w:type="dxa"/>
          </w:tcPr>
          <w:p w14:paraId="7863E625" w14:textId="6339DC3A" w:rsidR="00422302" w:rsidRPr="00BD494B" w:rsidRDefault="00422302" w:rsidP="00422302">
            <w:pPr>
              <w:spacing w:after="60"/>
              <w:rPr>
                <w:rFonts w:ascii="Arial" w:hAnsi="Arial" w:cs="Arial"/>
                <w:noProof/>
                <w:sz w:val="16"/>
                <w:szCs w:val="16"/>
              </w:rPr>
            </w:pPr>
            <w:r>
              <w:rPr>
                <w:rFonts w:ascii="Arial" w:hAnsi="Arial" w:cs="Arial"/>
                <w:noProof/>
                <w:sz w:val="16"/>
                <w:szCs w:val="16"/>
              </w:rPr>
              <w:t>I.039</w:t>
            </w:r>
          </w:p>
        </w:tc>
        <w:tc>
          <w:tcPr>
            <w:tcW w:w="3033" w:type="dxa"/>
          </w:tcPr>
          <w:p w14:paraId="2B80FF9C" w14:textId="3DC276C3" w:rsidR="00422302" w:rsidRPr="00BD494B" w:rsidRDefault="00422302" w:rsidP="00422302">
            <w:pPr>
              <w:spacing w:after="60"/>
              <w:rPr>
                <w:rFonts w:ascii="Arial" w:hAnsi="Arial" w:cs="Arial"/>
                <w:noProof/>
                <w:sz w:val="16"/>
                <w:szCs w:val="16"/>
              </w:rPr>
            </w:pPr>
            <w:r w:rsidRPr="00001CD6">
              <w:rPr>
                <w:rFonts w:ascii="Arial" w:hAnsi="Arial" w:cs="Arial"/>
                <w:noProof/>
                <w:sz w:val="16"/>
                <w:szCs w:val="16"/>
              </w:rPr>
              <w:t>6.7.3.1</w:t>
            </w:r>
            <w:r w:rsidRPr="00001CD6">
              <w:t xml:space="preserve"> </w:t>
            </w:r>
            <w:r w:rsidRPr="00001CD6">
              <w:rPr>
                <w:rFonts w:ascii="Arial" w:hAnsi="Arial" w:cs="Arial"/>
                <w:noProof/>
                <w:sz w:val="16"/>
                <w:szCs w:val="16"/>
              </w:rPr>
              <w:t>SystemInformationBlockType22-NB</w:t>
            </w:r>
          </w:p>
        </w:tc>
        <w:tc>
          <w:tcPr>
            <w:tcW w:w="4961" w:type="dxa"/>
          </w:tcPr>
          <w:p w14:paraId="6852DA93" w14:textId="77777777" w:rsidR="00422302" w:rsidRDefault="00422302" w:rsidP="00422302">
            <w:pPr>
              <w:spacing w:after="60"/>
              <w:rPr>
                <w:rFonts w:ascii="Arial" w:hAnsi="Arial" w:cs="Arial"/>
                <w:noProof/>
                <w:sz w:val="16"/>
                <w:szCs w:val="16"/>
                <w:highlight w:val="yellow"/>
              </w:rPr>
            </w:pPr>
            <w:r w:rsidRPr="004818BA">
              <w:rPr>
                <w:rFonts w:ascii="Arial" w:hAnsi="Arial" w:cs="Arial"/>
                <w:noProof/>
                <w:sz w:val="16"/>
                <w:szCs w:val="16"/>
              </w:rPr>
              <w:t xml:space="preserve">As explained in </w:t>
            </w:r>
            <w:hyperlink r:id="rId75" w:history="1">
              <w:r>
                <w:rPr>
                  <w:rStyle w:val="Hyperlink"/>
                  <w:rFonts w:eastAsia="Batang"/>
                  <w:noProof/>
                  <w:kern w:val="0"/>
                  <w:sz w:val="16"/>
                  <w:szCs w:val="16"/>
                  <w:lang w:val="en-GB" w:eastAsia="en-US"/>
                </w:rPr>
                <w:t>R2-1701699</w:t>
              </w:r>
            </w:hyperlink>
            <w:r w:rsidRPr="004818BA">
              <w:rPr>
                <w:rFonts w:ascii="Arial" w:hAnsi="Arial" w:cs="Arial"/>
                <w:noProof/>
                <w:sz w:val="16"/>
                <w:szCs w:val="16"/>
              </w:rPr>
              <w:t xml:space="preserve">, the </w:t>
            </w:r>
            <w:r>
              <w:rPr>
                <w:rFonts w:ascii="Arial" w:hAnsi="Arial" w:cs="Arial"/>
                <w:noProof/>
                <w:sz w:val="16"/>
                <w:szCs w:val="16"/>
              </w:rPr>
              <w:t xml:space="preserve">current structure </w:t>
            </w:r>
            <w:r w:rsidRPr="004818BA">
              <w:rPr>
                <w:rFonts w:ascii="Arial" w:hAnsi="Arial" w:cs="Arial"/>
                <w:noProof/>
                <w:sz w:val="16"/>
                <w:szCs w:val="16"/>
              </w:rPr>
              <w:t>separate</w:t>
            </w:r>
            <w:r>
              <w:rPr>
                <w:rFonts w:ascii="Arial" w:hAnsi="Arial" w:cs="Arial"/>
                <w:noProof/>
                <w:sz w:val="16"/>
                <w:szCs w:val="16"/>
              </w:rPr>
              <w:t xml:space="preserve">s the DL and UL carrier configuration from </w:t>
            </w:r>
            <w:r w:rsidRPr="004818BA">
              <w:rPr>
                <w:rFonts w:ascii="Arial" w:hAnsi="Arial" w:cs="Arial"/>
                <w:noProof/>
                <w:sz w:val="16"/>
                <w:szCs w:val="16"/>
              </w:rPr>
              <w:t>the paging and NPRACH configuration for the n</w:t>
            </w:r>
            <w:r>
              <w:rPr>
                <w:rFonts w:ascii="Arial" w:hAnsi="Arial" w:cs="Arial"/>
                <w:noProof/>
                <w:sz w:val="16"/>
                <w:szCs w:val="16"/>
              </w:rPr>
              <w:t>on-anchor carrier. This result</w:t>
            </w:r>
            <w:r w:rsidRPr="004818BA">
              <w:rPr>
                <w:rFonts w:ascii="Arial" w:hAnsi="Arial" w:cs="Arial"/>
                <w:noProof/>
                <w:sz w:val="16"/>
                <w:szCs w:val="16"/>
              </w:rPr>
              <w:t xml:space="preserve"> in having to index the UL carrier for every NPRACH configuration or replicating the list of UL carrier for every NPRACH configuration. Likewise for the paging configuration.</w:t>
            </w:r>
          </w:p>
          <w:p w14:paraId="4D981B09" w14:textId="77777777" w:rsidR="00422302" w:rsidRDefault="00422302" w:rsidP="00422302">
            <w:pPr>
              <w:spacing w:after="60"/>
              <w:rPr>
                <w:rFonts w:ascii="Arial" w:hAnsi="Arial" w:cs="Arial"/>
                <w:noProof/>
                <w:sz w:val="16"/>
                <w:szCs w:val="16"/>
                <w:highlight w:val="yellow"/>
              </w:rPr>
            </w:pPr>
          </w:p>
          <w:p w14:paraId="5F51F5BE"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SystemInformationBlockType22-NB-r14 ::=</w:t>
            </w:r>
            <w:r w:rsidRPr="00001CD6">
              <w:rPr>
                <w:rFonts w:ascii="Courier New" w:eastAsia="Times New Roman" w:hAnsi="Courier New"/>
                <w:noProof/>
                <w:sz w:val="16"/>
                <w:lang w:eastAsia="en-GB"/>
              </w:rPr>
              <w:tab/>
            </w:r>
          </w:p>
          <w:p w14:paraId="664D732E"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SEQUENCE {</w:t>
            </w:r>
          </w:p>
          <w:p w14:paraId="4448A0E6"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dl-CarrierConfigList-r14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14:paraId="315174B1"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DL-CarrierConfigCommonList-NB-r14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w:t>
            </w:r>
            <w:r w:rsidRPr="00001CD6">
              <w:rPr>
                <w:rFonts w:ascii="Courier New" w:eastAsia="Times New Roman" w:hAnsi="Courier New"/>
                <w:noProof/>
                <w:sz w:val="16"/>
                <w:lang w:eastAsia="en-GB"/>
              </w:rPr>
              <w:lastRenderedPageBreak/>
              <w:t>- Need OR</w:t>
            </w:r>
          </w:p>
          <w:p w14:paraId="1CF67BAD"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ul-CarrierConfigList-r14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14:paraId="36F3595D"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UL-CarrierConfigCommonList-NB-r14</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14:paraId="30B8237F"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pcch-MultiCarrierConfig-r14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14:paraId="23368965"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PCCH-MultiCarrierConfig-NB-r14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14:paraId="7E419B63"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ab/>
              <w:t xml:space="preserve">nprach-MultiCarrierConfig-r14  </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14:paraId="35F331E8"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noProof/>
                <w:sz w:val="16"/>
                <w:lang w:eastAsia="en-GB"/>
              </w:rPr>
            </w:pPr>
            <w:r w:rsidRPr="00001CD6">
              <w:rPr>
                <w:rFonts w:ascii="Courier New" w:eastAsia="Times New Roman" w:hAnsi="Courier New"/>
                <w:noProof/>
                <w:sz w:val="16"/>
                <w:lang w:eastAsia="en-GB"/>
              </w:rPr>
              <w:t xml:space="preserve">NPRACH-MultiCarrierConfig-NB-r14  </w:t>
            </w:r>
            <w:r w:rsidRPr="00001CD6">
              <w:rPr>
                <w:rFonts w:ascii="Courier New" w:eastAsia="Times New Roman" w:hAnsi="Courier New"/>
                <w:noProof/>
                <w:sz w:val="16"/>
                <w:lang w:eastAsia="en-GB"/>
              </w:rPr>
              <w:tab/>
              <w:t xml:space="preserve"> OPTIONAL,</w:t>
            </w:r>
            <w:r w:rsidRPr="00001CD6">
              <w:rPr>
                <w:rFonts w:ascii="Courier New" w:eastAsia="Times New Roman" w:hAnsi="Courier New"/>
                <w:noProof/>
                <w:sz w:val="16"/>
                <w:lang w:eastAsia="en-GB"/>
              </w:rPr>
              <w:tab/>
              <w:t>-- Need OR</w:t>
            </w:r>
          </w:p>
          <w:p w14:paraId="4DCE5E62"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lateNonCriticalExtension</w:t>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r w:rsidRPr="00001CD6">
              <w:rPr>
                <w:rFonts w:ascii="Courier New" w:eastAsia="Times New Roman" w:hAnsi="Courier New"/>
                <w:noProof/>
                <w:sz w:val="16"/>
                <w:lang w:eastAsia="en-GB"/>
              </w:rPr>
              <w:tab/>
            </w:r>
          </w:p>
          <w:p w14:paraId="0107ABEC"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OCTET STRING</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001CD6">
              <w:rPr>
                <w:rFonts w:ascii="Courier New" w:eastAsia="Times New Roman" w:hAnsi="Courier New"/>
                <w:noProof/>
                <w:sz w:val="16"/>
                <w:lang w:eastAsia="en-GB"/>
              </w:rPr>
              <w:t>OPTIONAL,</w:t>
            </w:r>
          </w:p>
          <w:p w14:paraId="1E5B39CE"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ab/>
              <w:t>...</w:t>
            </w:r>
          </w:p>
          <w:p w14:paraId="2CC548BD" w14:textId="77777777" w:rsidR="00422302" w:rsidRPr="00001CD6"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001CD6">
              <w:rPr>
                <w:rFonts w:ascii="Courier New" w:eastAsia="Times New Roman" w:hAnsi="Courier New"/>
                <w:noProof/>
                <w:sz w:val="16"/>
                <w:lang w:eastAsia="en-GB"/>
              </w:rPr>
              <w:t>}</w:t>
            </w:r>
          </w:p>
          <w:p w14:paraId="0EDABD98" w14:textId="77777777" w:rsidR="00422302" w:rsidRPr="00BD494B" w:rsidRDefault="00422302" w:rsidP="00422302">
            <w:pPr>
              <w:spacing w:after="60"/>
              <w:rPr>
                <w:rFonts w:ascii="Arial" w:hAnsi="Arial" w:cs="Arial"/>
                <w:noProof/>
                <w:sz w:val="16"/>
                <w:szCs w:val="16"/>
              </w:rPr>
            </w:pPr>
          </w:p>
        </w:tc>
        <w:tc>
          <w:tcPr>
            <w:tcW w:w="682" w:type="dxa"/>
          </w:tcPr>
          <w:p w14:paraId="78A8335A" w14:textId="278442C8" w:rsidR="00422302" w:rsidRPr="00BD494B" w:rsidRDefault="00422302" w:rsidP="00422302">
            <w:pPr>
              <w:spacing w:after="60"/>
              <w:rPr>
                <w:rFonts w:ascii="Arial" w:hAnsi="Arial" w:cs="Arial"/>
                <w:noProof/>
                <w:sz w:val="16"/>
                <w:szCs w:val="16"/>
              </w:rPr>
            </w:pPr>
            <w:r>
              <w:rPr>
                <w:rFonts w:ascii="Arial" w:hAnsi="Arial" w:cs="Arial"/>
                <w:noProof/>
                <w:sz w:val="16"/>
                <w:szCs w:val="16"/>
              </w:rPr>
              <w:lastRenderedPageBreak/>
              <w:t xml:space="preserve">3A </w:t>
            </w:r>
          </w:p>
        </w:tc>
        <w:tc>
          <w:tcPr>
            <w:tcW w:w="4542" w:type="dxa"/>
          </w:tcPr>
          <w:p w14:paraId="1802B2C3" w14:textId="77777777" w:rsidR="00422302" w:rsidRDefault="00422302" w:rsidP="00422302">
            <w:pPr>
              <w:spacing w:after="60"/>
              <w:rPr>
                <w:rFonts w:ascii="Arial" w:hAnsi="Arial" w:cs="Arial"/>
                <w:noProof/>
                <w:sz w:val="16"/>
                <w:szCs w:val="16"/>
              </w:rPr>
            </w:pPr>
            <w:r w:rsidRPr="004818BA">
              <w:rPr>
                <w:rFonts w:ascii="Arial" w:hAnsi="Arial" w:cs="Arial"/>
                <w:noProof/>
                <w:sz w:val="16"/>
                <w:szCs w:val="16"/>
              </w:rPr>
              <w:t>Our proposal is to include the NPRACH configuration and the paging configuration directly into the list containing the UL or DL carrier information as</w:t>
            </w:r>
            <w:r>
              <w:rPr>
                <w:rFonts w:ascii="Arial" w:hAnsi="Arial" w:cs="Arial"/>
                <w:noProof/>
                <w:sz w:val="16"/>
                <w:szCs w:val="16"/>
              </w:rPr>
              <w:t xml:space="preserve"> shown</w:t>
            </w:r>
            <w:r w:rsidRPr="004818BA">
              <w:rPr>
                <w:rFonts w:ascii="Arial" w:hAnsi="Arial" w:cs="Arial"/>
                <w:noProof/>
                <w:sz w:val="16"/>
                <w:szCs w:val="16"/>
              </w:rPr>
              <w:t xml:space="preserve"> follow</w:t>
            </w:r>
            <w:r>
              <w:rPr>
                <w:rFonts w:ascii="Arial" w:hAnsi="Arial" w:cs="Arial"/>
                <w:noProof/>
                <w:sz w:val="16"/>
                <w:szCs w:val="16"/>
              </w:rPr>
              <w:t xml:space="preserve">. </w:t>
            </w:r>
            <w:r w:rsidRPr="004818BA">
              <w:rPr>
                <w:rFonts w:ascii="Arial" w:hAnsi="Arial" w:cs="Arial"/>
                <w:noProof/>
                <w:sz w:val="16"/>
                <w:szCs w:val="16"/>
              </w:rPr>
              <w:t xml:space="preserve">We </w:t>
            </w:r>
            <w:r>
              <w:rPr>
                <w:rFonts w:ascii="Arial" w:hAnsi="Arial" w:cs="Arial"/>
                <w:noProof/>
                <w:sz w:val="16"/>
                <w:szCs w:val="16"/>
              </w:rPr>
              <w:t xml:space="preserve">also </w:t>
            </w:r>
            <w:r w:rsidRPr="004818BA">
              <w:rPr>
                <w:rFonts w:ascii="Arial" w:hAnsi="Arial" w:cs="Arial"/>
                <w:noProof/>
                <w:sz w:val="16"/>
                <w:szCs w:val="16"/>
              </w:rPr>
              <w:t xml:space="preserve">plan to bring a contribution on this to </w:t>
            </w:r>
            <w:r>
              <w:rPr>
                <w:rFonts w:ascii="Arial" w:hAnsi="Arial" w:cs="Arial"/>
                <w:noProof/>
                <w:sz w:val="16"/>
                <w:szCs w:val="16"/>
              </w:rPr>
              <w:t>the RAN2#97bis meeting in April.</w:t>
            </w:r>
          </w:p>
          <w:p w14:paraId="3A90923C" w14:textId="77777777" w:rsidR="00422302" w:rsidRDefault="00422302" w:rsidP="00422302">
            <w:pPr>
              <w:spacing w:after="60"/>
              <w:rPr>
                <w:rFonts w:ascii="Arial" w:hAnsi="Arial" w:cs="Arial"/>
                <w:noProof/>
                <w:sz w:val="16"/>
                <w:szCs w:val="16"/>
              </w:rPr>
            </w:pPr>
          </w:p>
          <w:p w14:paraId="5746CA25" w14:textId="77777777" w:rsidR="00422302" w:rsidRPr="001B7C22" w:rsidRDefault="00422302" w:rsidP="00422302">
            <w:pPr>
              <w:pStyle w:val="PL"/>
              <w:tabs>
                <w:tab w:val="clear" w:pos="384"/>
              </w:tabs>
            </w:pPr>
            <w:r w:rsidRPr="001B7C22">
              <w:t>SystemInformationBlockType</w:t>
            </w:r>
            <w:r w:rsidRPr="001B7C22">
              <w:rPr>
                <w:lang w:eastAsia="zh-CN"/>
              </w:rPr>
              <w:t>X</w:t>
            </w:r>
            <w:r w:rsidRPr="001B7C22">
              <w:t>-NB-r14 ::=</w:t>
            </w:r>
            <w:r w:rsidRPr="001B7C22">
              <w:tab/>
              <w:t>SEQUENCE {</w:t>
            </w:r>
          </w:p>
          <w:p w14:paraId="51C5D464" w14:textId="77777777" w:rsidR="00422302" w:rsidRPr="001B7C22" w:rsidRDefault="00422302" w:rsidP="00422302">
            <w:pPr>
              <w:pStyle w:val="PL"/>
              <w:tabs>
                <w:tab w:val="clear" w:pos="384"/>
              </w:tabs>
              <w:rPr>
                <w:color w:val="FF0000"/>
                <w:u w:val="single"/>
              </w:rPr>
            </w:pPr>
            <w:r w:rsidRPr="001B7C22">
              <w:rPr>
                <w:color w:val="FF0000"/>
                <w:u w:val="single"/>
              </w:rPr>
              <w:t xml:space="preserve">dl-Config-nonAnchorList-r14  </w:t>
            </w:r>
            <w:r w:rsidRPr="001B7C22">
              <w:rPr>
                <w:color w:val="FF0000"/>
                <w:u w:val="single"/>
              </w:rPr>
              <w:tab/>
            </w:r>
            <w:r w:rsidRPr="001B7C22">
              <w:rPr>
                <w:color w:val="FF0000"/>
                <w:u w:val="single"/>
              </w:rPr>
              <w:tab/>
            </w:r>
          </w:p>
          <w:p w14:paraId="2D71F033" w14:textId="77777777" w:rsidR="00422302" w:rsidRPr="001B7C22" w:rsidRDefault="00422302" w:rsidP="00422302">
            <w:pPr>
              <w:pStyle w:val="PL"/>
              <w:tabs>
                <w:tab w:val="clear" w:pos="384"/>
              </w:tabs>
              <w:rPr>
                <w:color w:val="FF0000"/>
                <w:u w:val="single"/>
              </w:rPr>
            </w:pPr>
            <w:r w:rsidRPr="001B7C22">
              <w:rPr>
                <w:color w:val="FF0000"/>
                <w:u w:val="single"/>
              </w:rPr>
              <w:t>DL-Config-nonAnchorList-NB-r14</w:t>
            </w:r>
            <w:r w:rsidRPr="001B7C22">
              <w:rPr>
                <w:color w:val="FF0000"/>
                <w:u w:val="single"/>
              </w:rPr>
              <w:tab/>
              <w:t>OPTIONAL,</w:t>
            </w:r>
            <w:r w:rsidRPr="001B7C22">
              <w:rPr>
                <w:color w:val="FF0000"/>
                <w:u w:val="single"/>
              </w:rPr>
              <w:tab/>
              <w:t>-- Need OR</w:t>
            </w:r>
          </w:p>
          <w:p w14:paraId="07188F46" w14:textId="77777777" w:rsidR="00422302" w:rsidRPr="001B7C22" w:rsidRDefault="00422302" w:rsidP="00422302">
            <w:pPr>
              <w:pStyle w:val="PL"/>
              <w:tabs>
                <w:tab w:val="clear" w:pos="384"/>
              </w:tabs>
              <w:rPr>
                <w:color w:val="FF0000"/>
                <w:u w:val="single"/>
              </w:rPr>
            </w:pPr>
            <w:r w:rsidRPr="001B7C22">
              <w:rPr>
                <w:color w:val="FF0000"/>
                <w:u w:val="single"/>
              </w:rPr>
              <w:lastRenderedPageBreak/>
              <w:t xml:space="preserve">ul-Config-nonAnchorList-r14      </w:t>
            </w:r>
            <w:r w:rsidRPr="001B7C22">
              <w:rPr>
                <w:color w:val="FF0000"/>
                <w:u w:val="single"/>
              </w:rPr>
              <w:tab/>
            </w:r>
            <w:r w:rsidRPr="001B7C22">
              <w:rPr>
                <w:color w:val="FF0000"/>
                <w:u w:val="single"/>
              </w:rPr>
              <w:tab/>
            </w:r>
          </w:p>
          <w:p w14:paraId="543D337D" w14:textId="77777777" w:rsidR="00422302" w:rsidRPr="001B7C22" w:rsidRDefault="00422302" w:rsidP="00422302">
            <w:pPr>
              <w:pStyle w:val="PL"/>
              <w:tabs>
                <w:tab w:val="clear" w:pos="384"/>
              </w:tabs>
              <w:rPr>
                <w:rFonts w:cs="Courier New"/>
                <w:color w:val="FF0000"/>
                <w:u w:val="single"/>
              </w:rPr>
            </w:pPr>
            <w:r w:rsidRPr="001B7C22">
              <w:rPr>
                <w:color w:val="FF0000"/>
                <w:u w:val="single"/>
              </w:rPr>
              <w:t>UL-Config-nonAnchorList-NB-r14</w:t>
            </w:r>
            <w:r w:rsidRPr="001B7C22">
              <w:rPr>
                <w:rFonts w:cs="Courier New"/>
                <w:color w:val="FF0000"/>
                <w:u w:val="single"/>
              </w:rPr>
              <w:tab/>
              <w:t>OPTIONAL,</w:t>
            </w:r>
            <w:r w:rsidRPr="001B7C22">
              <w:rPr>
                <w:rFonts w:cs="Courier New"/>
                <w:color w:val="FF0000"/>
                <w:u w:val="single"/>
              </w:rPr>
              <w:tab/>
              <w:t>-- Need OR</w:t>
            </w:r>
          </w:p>
          <w:p w14:paraId="4AED320E"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001CD6">
              <w:rPr>
                <w:rFonts w:ascii="Courier New" w:eastAsia="Times New Roman" w:hAnsi="Courier New"/>
                <w:noProof/>
                <w:sz w:val="16"/>
                <w:lang w:eastAsia="en-GB"/>
              </w:rPr>
              <w:tab/>
            </w:r>
            <w:r w:rsidRPr="001B7C22">
              <w:rPr>
                <w:rFonts w:ascii="Courier New" w:eastAsia="Times New Roman" w:hAnsi="Courier New"/>
                <w:strike/>
                <w:noProof/>
                <w:color w:val="FF0000"/>
                <w:sz w:val="16"/>
                <w:lang w:eastAsia="en-GB"/>
              </w:rPr>
              <w:t xml:space="preserve">dl-CarrierConfigList-r14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14:paraId="08A60F4B"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DL-CarrierConfigCommonList-NB-r14</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14:paraId="65A5594E"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ab/>
              <w:t xml:space="preserve">ul-CarrierConfigList-r14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14:paraId="135FF3DC"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UL-CarrierConfigCommonList-NB-r14</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14:paraId="631AEF53"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pcch-MultiCarrierConfig-r14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14:paraId="1B5C2A08"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PCCH-MultiCarrierConfig-NB-r14  </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14:paraId="39C53771"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ab/>
              <w:t xml:space="preserve">nprach-MultiCarrierConfig-r14  </w:t>
            </w:r>
            <w:r w:rsidRPr="001B7C22">
              <w:rPr>
                <w:rFonts w:ascii="Courier New" w:eastAsia="Times New Roman" w:hAnsi="Courier New"/>
                <w:strike/>
                <w:noProof/>
                <w:color w:val="FF0000"/>
                <w:sz w:val="16"/>
                <w:lang w:eastAsia="en-GB"/>
              </w:rPr>
              <w:tab/>
            </w:r>
            <w:r w:rsidRPr="001B7C22">
              <w:rPr>
                <w:rFonts w:ascii="Courier New" w:eastAsia="Times New Roman" w:hAnsi="Courier New"/>
                <w:strike/>
                <w:noProof/>
                <w:color w:val="FF0000"/>
                <w:sz w:val="16"/>
                <w:lang w:eastAsia="en-GB"/>
              </w:rPr>
              <w:tab/>
            </w:r>
          </w:p>
          <w:p w14:paraId="5DECCF47"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eastAsia="Times New Roman" w:hAnsi="Courier New"/>
                <w:strike/>
                <w:noProof/>
                <w:color w:val="FF0000"/>
                <w:sz w:val="16"/>
                <w:lang w:eastAsia="en-GB"/>
              </w:rPr>
            </w:pPr>
            <w:r w:rsidRPr="001B7C22">
              <w:rPr>
                <w:rFonts w:ascii="Courier New" w:eastAsia="Times New Roman" w:hAnsi="Courier New"/>
                <w:strike/>
                <w:noProof/>
                <w:color w:val="FF0000"/>
                <w:sz w:val="16"/>
                <w:lang w:eastAsia="en-GB"/>
              </w:rPr>
              <w:t xml:space="preserve">NPRACH-MultiCarrierConfig-NB-r14  </w:t>
            </w:r>
            <w:r w:rsidRPr="001B7C22">
              <w:rPr>
                <w:rFonts w:ascii="Courier New" w:eastAsia="Times New Roman" w:hAnsi="Courier New"/>
                <w:strike/>
                <w:noProof/>
                <w:color w:val="FF0000"/>
                <w:sz w:val="16"/>
                <w:lang w:eastAsia="en-GB"/>
              </w:rPr>
              <w:tab/>
              <w:t xml:space="preserve"> OPTIONAL,</w:t>
            </w:r>
            <w:r w:rsidRPr="001B7C22">
              <w:rPr>
                <w:rFonts w:ascii="Courier New" w:eastAsia="Times New Roman" w:hAnsi="Courier New"/>
                <w:strike/>
                <w:noProof/>
                <w:color w:val="FF0000"/>
                <w:sz w:val="16"/>
                <w:lang w:eastAsia="en-GB"/>
              </w:rPr>
              <w:tab/>
              <w:t>-- Need OR</w:t>
            </w:r>
          </w:p>
          <w:p w14:paraId="60D8BFD7"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B7C22">
              <w:rPr>
                <w:rFonts w:ascii="Courier New" w:eastAsia="Times New Roman" w:hAnsi="Courier New"/>
                <w:noProof/>
                <w:sz w:val="16"/>
                <w:lang w:eastAsia="en-GB"/>
              </w:rPr>
              <w:tab/>
              <w:t>lateNonCriticalExtension</w:t>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p>
          <w:p w14:paraId="76448E44" w14:textId="77777777" w:rsidR="00422302" w:rsidRPr="001B7C2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B7C22">
              <w:rPr>
                <w:rFonts w:ascii="Courier New" w:eastAsia="Times New Roman" w:hAnsi="Courier New"/>
                <w:noProof/>
                <w:sz w:val="16"/>
                <w:lang w:eastAsia="en-GB"/>
              </w:rPr>
              <w:t>OCTET STRING</w:t>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r>
            <w:r w:rsidRPr="001B7C22">
              <w:rPr>
                <w:rFonts w:ascii="Courier New" w:eastAsia="Times New Roman" w:hAnsi="Courier New"/>
                <w:noProof/>
                <w:sz w:val="16"/>
                <w:lang w:eastAsia="en-GB"/>
              </w:rPr>
              <w:tab/>
              <w:t>OPTIONAL,</w:t>
            </w:r>
          </w:p>
          <w:p w14:paraId="3F12CDE0" w14:textId="77777777" w:rsidR="00422302" w:rsidRPr="001B7C22" w:rsidRDefault="00422302" w:rsidP="00422302">
            <w:pPr>
              <w:pStyle w:val="PL"/>
              <w:tabs>
                <w:tab w:val="clear" w:pos="384"/>
              </w:tabs>
            </w:pPr>
            <w:r w:rsidRPr="001B7C22">
              <w:t>...</w:t>
            </w:r>
          </w:p>
          <w:p w14:paraId="4F70D7ED" w14:textId="77777777" w:rsidR="00422302" w:rsidRPr="001B7C22" w:rsidRDefault="00422302" w:rsidP="00422302">
            <w:pPr>
              <w:pStyle w:val="PL"/>
              <w:tabs>
                <w:tab w:val="clear" w:pos="384"/>
              </w:tabs>
            </w:pPr>
            <w:r w:rsidRPr="001B7C22">
              <w:t>}</w:t>
            </w:r>
            <w:r w:rsidRPr="001B7C22">
              <w:tab/>
            </w:r>
          </w:p>
          <w:p w14:paraId="371878DD" w14:textId="77777777" w:rsidR="00422302" w:rsidRPr="00746EE5" w:rsidRDefault="00422302" w:rsidP="00422302">
            <w:pPr>
              <w:pStyle w:val="PL"/>
              <w:tabs>
                <w:tab w:val="clear" w:pos="384"/>
              </w:tabs>
              <w:rPr>
                <w:color w:val="FF0000"/>
                <w:u w:val="single"/>
              </w:rPr>
            </w:pPr>
          </w:p>
          <w:p w14:paraId="40E180FD" w14:textId="77777777" w:rsidR="00422302" w:rsidRDefault="00422302" w:rsidP="00422302">
            <w:pPr>
              <w:pStyle w:val="PL"/>
              <w:tabs>
                <w:tab w:val="clear" w:pos="384"/>
              </w:tabs>
              <w:rPr>
                <w:color w:val="FF0000"/>
                <w:u w:val="single"/>
              </w:rPr>
            </w:pPr>
            <w:r w:rsidRPr="00746EE5">
              <w:rPr>
                <w:color w:val="FF0000"/>
                <w:u w:val="single"/>
              </w:rPr>
              <w:t>DL-Config-nonAnchorList-NB-r14</w:t>
            </w:r>
            <w:r w:rsidRPr="00746EE5">
              <w:rPr>
                <w:color w:val="FF0000"/>
                <w:u w:val="single"/>
              </w:rPr>
              <w:tab/>
              <w:t>::=</w:t>
            </w:r>
            <w:r w:rsidRPr="00746EE5">
              <w:rPr>
                <w:color w:val="FF0000"/>
                <w:u w:val="single"/>
              </w:rPr>
              <w:tab/>
              <w:t>SEQUENCE (SIZE (1.. maxNonAnchorCarriers-NB-r14)) OF DL-ConfigSIB-nonAnchor-NB-r14</w:t>
            </w:r>
          </w:p>
          <w:p w14:paraId="261E476C" w14:textId="77777777" w:rsidR="00422302" w:rsidRPr="00746EE5" w:rsidRDefault="00422302" w:rsidP="00422302">
            <w:pPr>
              <w:pStyle w:val="PL"/>
              <w:tabs>
                <w:tab w:val="clear" w:pos="384"/>
              </w:tabs>
              <w:rPr>
                <w:color w:val="FF0000"/>
                <w:u w:val="single"/>
              </w:rPr>
            </w:pPr>
          </w:p>
          <w:p w14:paraId="72A6C815" w14:textId="77777777" w:rsidR="00422302" w:rsidRPr="00746EE5" w:rsidRDefault="00422302" w:rsidP="00422302">
            <w:pPr>
              <w:pStyle w:val="PL"/>
              <w:tabs>
                <w:tab w:val="clear" w:pos="384"/>
              </w:tabs>
              <w:rPr>
                <w:color w:val="FF0000"/>
                <w:u w:val="single"/>
              </w:rPr>
            </w:pPr>
            <w:r w:rsidRPr="00746EE5">
              <w:rPr>
                <w:color w:val="FF0000"/>
                <w:u w:val="single"/>
              </w:rPr>
              <w:t>UL-Config-nonAnchorList-NB-r14</w:t>
            </w:r>
            <w:r w:rsidRPr="00746EE5">
              <w:rPr>
                <w:color w:val="FF0000"/>
                <w:u w:val="single"/>
              </w:rPr>
              <w:tab/>
              <w:t>::=</w:t>
            </w:r>
            <w:r w:rsidRPr="00746EE5">
              <w:rPr>
                <w:color w:val="FF0000"/>
                <w:u w:val="single"/>
              </w:rPr>
              <w:tab/>
              <w:t>SEQUENCE (SIZE (1.. maxNonAnchorCarriers-NB-r14)) OF UL-ConfigSIB-nonAnchor-NB-r14</w:t>
            </w:r>
          </w:p>
          <w:p w14:paraId="0356C345" w14:textId="77777777" w:rsidR="00422302" w:rsidRPr="00746EE5" w:rsidRDefault="00422302" w:rsidP="00422302">
            <w:pPr>
              <w:pStyle w:val="PL"/>
              <w:tabs>
                <w:tab w:val="clear" w:pos="384"/>
              </w:tabs>
              <w:rPr>
                <w:color w:val="FF0000"/>
                <w:u w:val="single"/>
              </w:rPr>
            </w:pPr>
          </w:p>
          <w:p w14:paraId="328DE870" w14:textId="77777777" w:rsidR="00422302" w:rsidRPr="00746EE5" w:rsidRDefault="00422302" w:rsidP="00422302">
            <w:pPr>
              <w:pStyle w:val="PL"/>
              <w:tabs>
                <w:tab w:val="clear" w:pos="384"/>
              </w:tabs>
              <w:rPr>
                <w:color w:val="FF0000"/>
                <w:u w:val="single"/>
              </w:rPr>
            </w:pPr>
            <w:r w:rsidRPr="00746EE5">
              <w:rPr>
                <w:color w:val="FF0000"/>
                <w:u w:val="single"/>
              </w:rPr>
              <w:t>DL-ConfigSIB-nonAnchor-NB-r14 ::= SEQUENCE {</w:t>
            </w:r>
          </w:p>
          <w:p w14:paraId="091AD746" w14:textId="77777777" w:rsidR="00422302" w:rsidRPr="00746EE5" w:rsidRDefault="00422302" w:rsidP="00422302">
            <w:pPr>
              <w:pStyle w:val="PL"/>
              <w:tabs>
                <w:tab w:val="clear" w:pos="384"/>
              </w:tabs>
              <w:rPr>
                <w:color w:val="FF0000"/>
                <w:u w:val="single"/>
              </w:rPr>
            </w:pPr>
            <w:r w:rsidRPr="00746EE5">
              <w:rPr>
                <w:color w:val="FF0000"/>
                <w:u w:val="single"/>
              </w:rPr>
              <w:t>dl-CarrierConfig-r14</w:t>
            </w:r>
            <w:r w:rsidRPr="00746EE5">
              <w:rPr>
                <w:color w:val="FF0000"/>
                <w:u w:val="single"/>
              </w:rPr>
              <w:tab/>
            </w:r>
            <w:r w:rsidRPr="00746EE5">
              <w:rPr>
                <w:color w:val="FF0000"/>
                <w:u w:val="single"/>
              </w:rPr>
              <w:tab/>
            </w:r>
            <w:r w:rsidRPr="00746EE5">
              <w:rPr>
                <w:color w:val="FF0000"/>
                <w:u w:val="single"/>
              </w:rPr>
              <w:tab/>
            </w:r>
            <w:r w:rsidRPr="00746EE5">
              <w:rPr>
                <w:color w:val="FF0000"/>
                <w:u w:val="single"/>
              </w:rPr>
              <w:tab/>
            </w:r>
          </w:p>
          <w:p w14:paraId="65C14FF3" w14:textId="77777777" w:rsidR="00422302" w:rsidRPr="00746EE5" w:rsidRDefault="00422302" w:rsidP="00422302">
            <w:pPr>
              <w:pStyle w:val="PL"/>
              <w:tabs>
                <w:tab w:val="clear" w:pos="384"/>
              </w:tabs>
              <w:rPr>
                <w:color w:val="FF0000"/>
                <w:u w:val="single"/>
              </w:rPr>
            </w:pPr>
            <w:r w:rsidRPr="00746EE5">
              <w:rPr>
                <w:color w:val="FF0000"/>
                <w:u w:val="single"/>
              </w:rPr>
              <w:t>DL-CarrierConfigCommon-NB-r14,</w:t>
            </w:r>
          </w:p>
          <w:p w14:paraId="44250DF8" w14:textId="77777777" w:rsidR="00422302" w:rsidRPr="00746EE5" w:rsidRDefault="00422302" w:rsidP="00422302">
            <w:pPr>
              <w:pStyle w:val="PL"/>
              <w:tabs>
                <w:tab w:val="clear" w:pos="384"/>
              </w:tabs>
              <w:rPr>
                <w:color w:val="FF0000"/>
                <w:u w:val="single"/>
              </w:rPr>
            </w:pPr>
            <w:r w:rsidRPr="00746EE5">
              <w:rPr>
                <w:color w:val="FF0000"/>
                <w:u w:val="single"/>
              </w:rPr>
              <w:t>pcch-nonAnchorConfig-r14</w:t>
            </w:r>
            <w:r w:rsidRPr="00746EE5">
              <w:rPr>
                <w:color w:val="FF0000"/>
                <w:u w:val="single"/>
              </w:rPr>
              <w:tab/>
            </w:r>
            <w:r w:rsidRPr="00746EE5">
              <w:rPr>
                <w:color w:val="FF0000"/>
                <w:u w:val="single"/>
              </w:rPr>
              <w:tab/>
            </w:r>
            <w:r w:rsidRPr="00746EE5">
              <w:rPr>
                <w:color w:val="FF0000"/>
                <w:u w:val="single"/>
              </w:rPr>
              <w:tab/>
            </w:r>
          </w:p>
          <w:p w14:paraId="5C95C420" w14:textId="77777777" w:rsidR="00422302" w:rsidRPr="00746EE5" w:rsidRDefault="00422302" w:rsidP="00422302">
            <w:pPr>
              <w:pStyle w:val="PL"/>
              <w:tabs>
                <w:tab w:val="clear" w:pos="384"/>
              </w:tabs>
              <w:rPr>
                <w:color w:val="FF0000"/>
                <w:u w:val="single"/>
              </w:rPr>
            </w:pPr>
            <w:r w:rsidRPr="00746EE5">
              <w:rPr>
                <w:color w:val="FF0000"/>
                <w:u w:val="single"/>
              </w:rPr>
              <w:t>PCCH-NonAnchorConfig-NB-r14</w:t>
            </w:r>
            <w:r w:rsidRPr="00746EE5">
              <w:rPr>
                <w:color w:val="FF0000"/>
                <w:u w:val="single"/>
              </w:rPr>
              <w:tab/>
              <w:t>OPTIONAL</w:t>
            </w:r>
            <w:r w:rsidRPr="00746EE5">
              <w:rPr>
                <w:color w:val="FF0000"/>
                <w:u w:val="single"/>
              </w:rPr>
              <w:tab/>
            </w:r>
            <w:r w:rsidRPr="00746EE5">
              <w:rPr>
                <w:color w:val="FF0000"/>
                <w:u w:val="single"/>
              </w:rPr>
              <w:tab/>
              <w:t>-- Need OR</w:t>
            </w:r>
          </w:p>
          <w:p w14:paraId="7891E214" w14:textId="77777777" w:rsidR="00422302" w:rsidRPr="00746EE5" w:rsidRDefault="00422302" w:rsidP="00422302">
            <w:pPr>
              <w:pStyle w:val="PL"/>
              <w:tabs>
                <w:tab w:val="clear" w:pos="384"/>
              </w:tabs>
              <w:rPr>
                <w:color w:val="FF0000"/>
                <w:u w:val="single"/>
              </w:rPr>
            </w:pPr>
            <w:r w:rsidRPr="00746EE5">
              <w:rPr>
                <w:color w:val="FF0000"/>
                <w:u w:val="single"/>
              </w:rPr>
              <w:t>...</w:t>
            </w:r>
          </w:p>
          <w:p w14:paraId="0F9B0D08" w14:textId="77777777" w:rsidR="00422302" w:rsidRPr="00746EE5" w:rsidRDefault="00422302" w:rsidP="00422302">
            <w:pPr>
              <w:pStyle w:val="PL"/>
              <w:tabs>
                <w:tab w:val="clear" w:pos="384"/>
              </w:tabs>
              <w:rPr>
                <w:color w:val="FF0000"/>
                <w:u w:val="single"/>
              </w:rPr>
            </w:pPr>
            <w:r w:rsidRPr="00746EE5">
              <w:rPr>
                <w:color w:val="FF0000"/>
                <w:u w:val="single"/>
              </w:rPr>
              <w:t>}</w:t>
            </w:r>
          </w:p>
          <w:p w14:paraId="4A4FB7CF" w14:textId="77777777" w:rsidR="00422302" w:rsidRPr="00746EE5" w:rsidRDefault="00422302" w:rsidP="00422302">
            <w:pPr>
              <w:pStyle w:val="PL"/>
              <w:tabs>
                <w:tab w:val="clear" w:pos="384"/>
              </w:tabs>
              <w:rPr>
                <w:color w:val="FF0000"/>
                <w:u w:val="single"/>
              </w:rPr>
            </w:pPr>
          </w:p>
          <w:p w14:paraId="6F4B5A1C" w14:textId="77777777" w:rsidR="00422302" w:rsidRPr="00746EE5" w:rsidRDefault="00422302" w:rsidP="00422302">
            <w:pPr>
              <w:pStyle w:val="PL"/>
              <w:tabs>
                <w:tab w:val="clear" w:pos="384"/>
              </w:tabs>
              <w:rPr>
                <w:color w:val="FF0000"/>
                <w:u w:val="single"/>
              </w:rPr>
            </w:pPr>
            <w:r w:rsidRPr="00746EE5">
              <w:rPr>
                <w:rFonts w:cs="Courier New"/>
                <w:color w:val="FF0000"/>
                <w:u w:val="single"/>
              </w:rPr>
              <w:t xml:space="preserve">UL-ConfigSIB-nonAnchor-NB-r14 </w:t>
            </w:r>
            <w:r w:rsidRPr="00746EE5">
              <w:rPr>
                <w:color w:val="FF0000"/>
                <w:u w:val="single"/>
              </w:rPr>
              <w:t>::= SEQUENCE {</w:t>
            </w:r>
          </w:p>
          <w:p w14:paraId="38CCE32D" w14:textId="77777777" w:rsidR="00422302" w:rsidRPr="00746EE5" w:rsidRDefault="00422302" w:rsidP="00422302">
            <w:pPr>
              <w:pStyle w:val="PL"/>
              <w:tabs>
                <w:tab w:val="clear" w:pos="384"/>
              </w:tabs>
              <w:rPr>
                <w:color w:val="FF0000"/>
                <w:u w:val="single"/>
              </w:rPr>
            </w:pPr>
            <w:r w:rsidRPr="00746EE5">
              <w:rPr>
                <w:color w:val="FF0000"/>
                <w:u w:val="single"/>
              </w:rPr>
              <w:t>ul-CarrierFreq-r14</w:t>
            </w:r>
            <w:r w:rsidRPr="00746EE5">
              <w:rPr>
                <w:color w:val="FF0000"/>
                <w:u w:val="single"/>
              </w:rPr>
              <w:tab/>
            </w:r>
            <w:r w:rsidRPr="00746EE5">
              <w:rPr>
                <w:color w:val="FF0000"/>
                <w:u w:val="single"/>
              </w:rPr>
              <w:tab/>
            </w:r>
            <w:r w:rsidRPr="00746EE5">
              <w:rPr>
                <w:color w:val="FF0000"/>
                <w:u w:val="single"/>
              </w:rPr>
              <w:tab/>
              <w:t>CarrierFreq-NB-r13,</w:t>
            </w:r>
          </w:p>
          <w:p w14:paraId="27340AB1" w14:textId="77777777" w:rsidR="00422302" w:rsidRPr="00746EE5" w:rsidRDefault="00422302" w:rsidP="00422302">
            <w:pPr>
              <w:pStyle w:val="PL"/>
              <w:tabs>
                <w:tab w:val="clear" w:pos="384"/>
              </w:tabs>
              <w:rPr>
                <w:rFonts w:cs="Courier New"/>
                <w:color w:val="FF0000"/>
                <w:u w:val="single"/>
              </w:rPr>
            </w:pPr>
            <w:r w:rsidRPr="00746EE5">
              <w:rPr>
                <w:rFonts w:cs="Courier New"/>
                <w:color w:val="FF0000"/>
                <w:u w:val="single"/>
              </w:rPr>
              <w:t xml:space="preserve">nprach-NonAnchorParametersList-r14   NPRACH-NonAnchorParametersList-NB-r14  OPTIONAL -- Need OR  </w:t>
            </w:r>
          </w:p>
          <w:p w14:paraId="128AFDDF" w14:textId="77777777" w:rsidR="00422302" w:rsidRPr="00746EE5" w:rsidRDefault="00422302" w:rsidP="00422302">
            <w:pPr>
              <w:pStyle w:val="PL"/>
              <w:tabs>
                <w:tab w:val="clear" w:pos="384"/>
              </w:tabs>
              <w:rPr>
                <w:rFonts w:cs="Courier New"/>
                <w:color w:val="FF0000"/>
                <w:u w:val="single"/>
              </w:rPr>
            </w:pPr>
            <w:r w:rsidRPr="00746EE5">
              <w:rPr>
                <w:rFonts w:cs="Courier New"/>
                <w:color w:val="FF0000"/>
                <w:u w:val="single"/>
              </w:rPr>
              <w:t>...</w:t>
            </w:r>
          </w:p>
          <w:p w14:paraId="793A181E" w14:textId="77777777" w:rsidR="00422302" w:rsidRPr="00746EE5" w:rsidRDefault="00422302" w:rsidP="00422302">
            <w:pPr>
              <w:pStyle w:val="PL"/>
              <w:pBdr>
                <w:bottom w:val="single" w:sz="4" w:space="1" w:color="auto"/>
              </w:pBdr>
              <w:tabs>
                <w:tab w:val="clear" w:pos="384"/>
              </w:tabs>
              <w:spacing w:after="120"/>
              <w:rPr>
                <w:rFonts w:cs="Courier New"/>
                <w:color w:val="FF0000"/>
                <w:u w:val="single"/>
              </w:rPr>
            </w:pPr>
            <w:r w:rsidRPr="00746EE5">
              <w:rPr>
                <w:rFonts w:cs="Courier New"/>
                <w:color w:val="FF0000"/>
                <w:u w:val="single"/>
              </w:rPr>
              <w:t>}</w:t>
            </w:r>
          </w:p>
          <w:p w14:paraId="44BC3B5F" w14:textId="77777777" w:rsidR="00422302" w:rsidRDefault="00422302" w:rsidP="00422302">
            <w:pPr>
              <w:spacing w:after="60"/>
              <w:rPr>
                <w:rFonts w:ascii="Arial" w:hAnsi="Arial" w:cs="Arial"/>
                <w:color w:val="1F3864" w:themeColor="accent5" w:themeShade="80"/>
                <w:sz w:val="16"/>
              </w:rPr>
            </w:pPr>
            <w:r w:rsidRPr="001D5279">
              <w:rPr>
                <w:rFonts w:ascii="Arial" w:hAnsi="Arial" w:cs="Arial"/>
                <w:color w:val="1F3864" w:themeColor="accent5" w:themeShade="80"/>
                <w:sz w:val="16"/>
              </w:rPr>
              <w:t xml:space="preserve">HW: proposal 1 in </w:t>
            </w:r>
            <w:hyperlink r:id="rId76" w:history="1">
              <w:r>
                <w:rPr>
                  <w:rStyle w:val="Hyperlink"/>
                  <w:rFonts w:eastAsia="Batang"/>
                  <w:noProof/>
                  <w:kern w:val="0"/>
                  <w:sz w:val="16"/>
                  <w:szCs w:val="16"/>
                  <w:lang w:val="en-GB" w:eastAsia="en-US"/>
                </w:rPr>
                <w:t>R2-1702995</w:t>
              </w:r>
            </w:hyperlink>
            <w:r>
              <w:rPr>
                <w:rStyle w:val="Hyperlink"/>
                <w:rFonts w:eastAsia="Batang"/>
                <w:noProof/>
                <w:kern w:val="0"/>
                <w:sz w:val="16"/>
                <w:szCs w:val="16"/>
                <w:lang w:val="en-GB" w:eastAsia="en-US"/>
              </w:rPr>
              <w:t xml:space="preserve"> </w:t>
            </w:r>
            <w:r w:rsidRPr="001D5279">
              <w:rPr>
                <w:rFonts w:ascii="Arial" w:hAnsi="Arial" w:cs="Arial"/>
                <w:color w:val="1F3864" w:themeColor="accent5" w:themeShade="80"/>
                <w:sz w:val="16"/>
              </w:rPr>
              <w:t xml:space="preserve">was agreed in ASN.1 review session (except for the parameter names). </w:t>
            </w:r>
          </w:p>
          <w:p w14:paraId="67C6FA4E" w14:textId="043E8AC0" w:rsidR="00422302" w:rsidRPr="00BD494B" w:rsidRDefault="00422302" w:rsidP="00422302">
            <w:pPr>
              <w:spacing w:after="60"/>
              <w:rPr>
                <w:rFonts w:ascii="Arial" w:hAnsi="Arial" w:cs="Arial"/>
                <w:noProof/>
                <w:sz w:val="16"/>
                <w:szCs w:val="16"/>
              </w:rPr>
            </w:pPr>
            <w:r>
              <w:rPr>
                <w:rFonts w:ascii="Arial" w:hAnsi="Arial" w:cs="Arial"/>
                <w:color w:val="1F3864" w:themeColor="accent5" w:themeShade="80"/>
                <w:sz w:val="16"/>
              </w:rPr>
              <w:t>Ericsson: Captured in WI CR:</w:t>
            </w:r>
          </w:p>
        </w:tc>
        <w:tc>
          <w:tcPr>
            <w:tcW w:w="1580" w:type="dxa"/>
          </w:tcPr>
          <w:p w14:paraId="6E5D960E"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Closed</w:t>
            </w:r>
          </w:p>
          <w:p w14:paraId="17527AAB"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5238B508" w14:textId="77777777" w:rsidR="00422302" w:rsidRDefault="00422302" w:rsidP="00422302">
            <w:pPr>
              <w:spacing w:after="60"/>
            </w:pPr>
            <w:r w:rsidRPr="00055560">
              <w:rPr>
                <w:rFonts w:ascii="Arial" w:hAnsi="Arial" w:cs="Arial"/>
                <w:sz w:val="16"/>
                <w:szCs w:val="16"/>
                <w:lang w:val="en-US"/>
              </w:rPr>
              <w:t>NB_IOTenh-Core</w:t>
            </w:r>
            <w:r>
              <w:t xml:space="preserve"> </w:t>
            </w:r>
          </w:p>
          <w:p w14:paraId="577D70DB" w14:textId="6485D59C" w:rsidR="00422302" w:rsidRPr="00BD494B" w:rsidRDefault="00F80450" w:rsidP="00422302">
            <w:pPr>
              <w:spacing w:after="60"/>
              <w:rPr>
                <w:rFonts w:ascii="Arial" w:hAnsi="Arial" w:cs="Arial"/>
                <w:noProof/>
                <w:sz w:val="16"/>
                <w:szCs w:val="16"/>
              </w:rPr>
            </w:pPr>
            <w:hyperlink r:id="rId77" w:history="1">
              <w:r w:rsidR="00422302">
                <w:rPr>
                  <w:rStyle w:val="Hyperlink"/>
                  <w:rFonts w:eastAsia="Batang"/>
                  <w:noProof/>
                  <w:kern w:val="0"/>
                  <w:sz w:val="16"/>
                  <w:szCs w:val="16"/>
                  <w:lang w:val="en-GB" w:eastAsia="en-US"/>
                </w:rPr>
                <w:t>R2-1702995</w:t>
              </w:r>
            </w:hyperlink>
          </w:p>
        </w:tc>
      </w:tr>
      <w:tr w:rsidR="00422302" w:rsidRPr="00BD494B" w14:paraId="5D9D2519" w14:textId="77777777" w:rsidTr="00571106">
        <w:tc>
          <w:tcPr>
            <w:tcW w:w="833" w:type="dxa"/>
          </w:tcPr>
          <w:p w14:paraId="1ECC4F08" w14:textId="7578BFB9" w:rsidR="00422302" w:rsidRPr="00BD494B" w:rsidRDefault="00422302" w:rsidP="00422302">
            <w:pPr>
              <w:spacing w:after="60"/>
              <w:rPr>
                <w:rFonts w:ascii="Arial" w:hAnsi="Arial" w:cs="Arial"/>
                <w:noProof/>
                <w:sz w:val="16"/>
                <w:szCs w:val="16"/>
              </w:rPr>
            </w:pPr>
            <w:r>
              <w:rPr>
                <w:rFonts w:ascii="Arial" w:hAnsi="Arial" w:cs="Arial"/>
                <w:noProof/>
                <w:sz w:val="16"/>
                <w:szCs w:val="16"/>
              </w:rPr>
              <w:t>I.040</w:t>
            </w:r>
          </w:p>
        </w:tc>
        <w:tc>
          <w:tcPr>
            <w:tcW w:w="3033" w:type="dxa"/>
          </w:tcPr>
          <w:p w14:paraId="1F00A872" w14:textId="3460258D" w:rsidR="00422302" w:rsidRPr="00BD494B" w:rsidRDefault="00422302" w:rsidP="00422302">
            <w:pPr>
              <w:spacing w:after="60"/>
              <w:rPr>
                <w:rFonts w:ascii="Arial" w:hAnsi="Arial" w:cs="Arial"/>
                <w:noProof/>
                <w:sz w:val="16"/>
                <w:szCs w:val="16"/>
              </w:rPr>
            </w:pPr>
            <w:r w:rsidRPr="00DF538C">
              <w:rPr>
                <w:rFonts w:ascii="Arial" w:hAnsi="Arial" w:cs="Arial"/>
                <w:noProof/>
                <w:sz w:val="16"/>
                <w:szCs w:val="16"/>
              </w:rPr>
              <w:t>6.7.3.1 SystemInformationBlockType22-NB</w:t>
            </w:r>
          </w:p>
        </w:tc>
        <w:tc>
          <w:tcPr>
            <w:tcW w:w="4961" w:type="dxa"/>
          </w:tcPr>
          <w:p w14:paraId="678D6A1D" w14:textId="77777777" w:rsidR="00422302" w:rsidRPr="00DF538C" w:rsidRDefault="00422302" w:rsidP="00422302">
            <w:pPr>
              <w:spacing w:after="60"/>
              <w:rPr>
                <w:rFonts w:ascii="Arial" w:hAnsi="Arial" w:cs="Arial"/>
                <w:noProof/>
                <w:sz w:val="16"/>
                <w:szCs w:val="16"/>
              </w:rPr>
            </w:pPr>
            <w:r>
              <w:rPr>
                <w:rFonts w:ascii="Arial" w:hAnsi="Arial" w:cs="Arial"/>
                <w:noProof/>
                <w:sz w:val="16"/>
                <w:szCs w:val="16"/>
              </w:rPr>
              <w:t>As explai</w:t>
            </w:r>
            <w:r w:rsidRPr="00DF538C">
              <w:rPr>
                <w:rFonts w:ascii="Arial" w:hAnsi="Arial" w:cs="Arial"/>
                <w:noProof/>
                <w:sz w:val="16"/>
                <w:szCs w:val="16"/>
              </w:rPr>
              <w:t xml:space="preserve">ned in </w:t>
            </w:r>
            <w:hyperlink r:id="rId78" w:history="1">
              <w:r>
                <w:rPr>
                  <w:rStyle w:val="Hyperlink"/>
                  <w:rFonts w:eastAsia="Batang"/>
                  <w:noProof/>
                  <w:kern w:val="0"/>
                  <w:sz w:val="16"/>
                  <w:szCs w:val="16"/>
                  <w:lang w:val="en-GB" w:eastAsia="en-US"/>
                </w:rPr>
                <w:t>R2-1701699</w:t>
              </w:r>
            </w:hyperlink>
            <w:r>
              <w:rPr>
                <w:rFonts w:ascii="Arial" w:hAnsi="Arial" w:cs="Arial"/>
                <w:noProof/>
                <w:sz w:val="16"/>
                <w:szCs w:val="16"/>
              </w:rPr>
              <w:t>, RAN2 has also agreed the below:</w:t>
            </w:r>
          </w:p>
          <w:p w14:paraId="372CB6D9" w14:textId="77777777" w:rsidR="00422302" w:rsidRPr="00D03AF5" w:rsidRDefault="00422302" w:rsidP="00422302">
            <w:pPr>
              <w:spacing w:after="60"/>
              <w:rPr>
                <w:rFonts w:ascii="Arial" w:hAnsi="Arial" w:cs="Arial"/>
                <w:b/>
                <w:noProof/>
                <w:sz w:val="16"/>
                <w:szCs w:val="16"/>
              </w:rPr>
            </w:pPr>
            <w:r w:rsidRPr="00D03AF5">
              <w:rPr>
                <w:rFonts w:ascii="Arial" w:hAnsi="Arial" w:cs="Arial"/>
                <w:b/>
                <w:noProof/>
                <w:sz w:val="16"/>
                <w:szCs w:val="16"/>
              </w:rPr>
              <w:t>=&gt;Use different carrier selection probability for anchor and non-anchor carriers. Detail signalling is FFS.</w:t>
            </w:r>
          </w:p>
          <w:p w14:paraId="496F7447" w14:textId="77777777" w:rsidR="00422302" w:rsidRDefault="00422302" w:rsidP="00422302">
            <w:pPr>
              <w:spacing w:after="60"/>
              <w:rPr>
                <w:rFonts w:ascii="Arial" w:hAnsi="Arial" w:cs="Arial"/>
                <w:noProof/>
                <w:sz w:val="16"/>
                <w:szCs w:val="16"/>
              </w:rPr>
            </w:pPr>
            <w:r>
              <w:rPr>
                <w:rFonts w:ascii="Arial" w:hAnsi="Arial" w:cs="Arial"/>
                <w:noProof/>
                <w:sz w:val="16"/>
                <w:szCs w:val="16"/>
              </w:rPr>
              <w:t xml:space="preserve">To adopt the above agreement </w:t>
            </w:r>
            <w:r w:rsidRPr="00D03AF5">
              <w:rPr>
                <w:rFonts w:ascii="Arial" w:hAnsi="Arial" w:cs="Arial"/>
                <w:noProof/>
                <w:sz w:val="16"/>
                <w:szCs w:val="16"/>
              </w:rPr>
              <w:t xml:space="preserve">nprach-NumSubcarriers-r14 and nprach-Periodicity-r14 should be common among the non-anchor </w:t>
            </w:r>
            <w:r w:rsidRPr="00D03AF5">
              <w:rPr>
                <w:rFonts w:ascii="Arial" w:hAnsi="Arial" w:cs="Arial"/>
                <w:noProof/>
                <w:sz w:val="16"/>
                <w:szCs w:val="16"/>
              </w:rPr>
              <w:lastRenderedPageBreak/>
              <w:t>carrier to reduce overhead.</w:t>
            </w:r>
          </w:p>
          <w:p w14:paraId="53CCB2A4" w14:textId="77777777" w:rsidR="00422302" w:rsidRDefault="00422302" w:rsidP="00422302">
            <w:pPr>
              <w:spacing w:after="60"/>
              <w:rPr>
                <w:rFonts w:ascii="Arial" w:hAnsi="Arial" w:cs="Arial"/>
                <w:noProof/>
                <w:sz w:val="16"/>
                <w:szCs w:val="16"/>
              </w:rPr>
            </w:pPr>
          </w:p>
          <w:p w14:paraId="6EEE182A"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cs="Courier New"/>
                <w:noProof/>
                <w:sz w:val="16"/>
                <w:szCs w:val="16"/>
                <w:lang w:eastAsia="en-GB"/>
              </w:rPr>
              <w:t>NPRACH-Parameters-NB-r14 ::=</w:t>
            </w:r>
            <w:r w:rsidRPr="00D03AF5">
              <w:rPr>
                <w:rFonts w:ascii="Courier New" w:eastAsia="Times New Roman" w:hAnsi="Courier New" w:cs="Courier New"/>
                <w:noProof/>
                <w:sz w:val="16"/>
                <w:szCs w:val="16"/>
                <w:lang w:eastAsia="en-GB"/>
              </w:rPr>
              <w:tab/>
            </w:r>
            <w:r w:rsidRPr="00D03AF5">
              <w:rPr>
                <w:rFonts w:ascii="Courier New" w:eastAsia="Times New Roman" w:hAnsi="Courier New" w:cs="Courier New"/>
                <w:noProof/>
                <w:sz w:val="16"/>
                <w:szCs w:val="16"/>
                <w:lang w:eastAsia="en-GB"/>
              </w:rPr>
              <w:tab/>
            </w:r>
            <w:r w:rsidRPr="00D03AF5">
              <w:rPr>
                <w:rFonts w:ascii="Courier New" w:eastAsia="Times New Roman" w:hAnsi="Courier New"/>
                <w:noProof/>
                <w:sz w:val="16"/>
                <w:lang w:eastAsia="en-GB"/>
              </w:rPr>
              <w:t>SEQUENCE {</w:t>
            </w:r>
          </w:p>
          <w:p w14:paraId="3F21F440"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nprach-Parameters-r14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14:paraId="14A411CC"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SEQUENCE {</w:t>
            </w:r>
          </w:p>
          <w:p w14:paraId="754B6AB7" w14:textId="77777777" w:rsidR="00422302" w:rsidRPr="001109CA"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 xml:space="preserve">nprach-Periodicity-r14 </w:t>
            </w: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r>
          </w:p>
          <w:p w14:paraId="6949E3BE" w14:textId="77777777" w:rsidR="00422302" w:rsidRPr="001109CA"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1109CA">
              <w:rPr>
                <w:rFonts w:ascii="Courier New" w:eastAsia="Times New Roman" w:hAnsi="Courier New"/>
                <w:noProof/>
                <w:sz w:val="16"/>
                <w:highlight w:val="yellow"/>
                <w:lang w:eastAsia="en-GB"/>
              </w:rPr>
              <w:t>ENUMERATED {ms40, ms80,</w:t>
            </w:r>
            <w:r w:rsidRPr="00D03AF5">
              <w:rPr>
                <w:rFonts w:ascii="Courier New" w:eastAsia="Times New Roman" w:hAnsi="Courier New"/>
                <w:noProof/>
                <w:sz w:val="16"/>
                <w:highlight w:val="yellow"/>
                <w:lang w:eastAsia="en-GB"/>
              </w:rPr>
              <w:t>ms160,</w:t>
            </w:r>
            <w:r w:rsidRPr="001109CA">
              <w:rPr>
                <w:rFonts w:ascii="Courier New" w:eastAsia="Times New Roman" w:hAnsi="Courier New"/>
                <w:noProof/>
                <w:sz w:val="16"/>
                <w:highlight w:val="yellow"/>
                <w:lang w:eastAsia="en-GB"/>
              </w:rPr>
              <w:t xml:space="preserve"> ms240,</w:t>
            </w:r>
            <w:r w:rsidRPr="00D03AF5">
              <w:rPr>
                <w:rFonts w:ascii="Courier New" w:eastAsia="Times New Roman" w:hAnsi="Courier New"/>
                <w:noProof/>
                <w:sz w:val="16"/>
                <w:highlight w:val="yellow"/>
                <w:lang w:eastAsia="en-GB"/>
              </w:rPr>
              <w:tab/>
            </w:r>
          </w:p>
          <w:p w14:paraId="52B2D434"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ab/>
              <w:t xml:space="preserve">ms320, ms640, ms1280, ms2560} </w:t>
            </w:r>
          </w:p>
          <w:p w14:paraId="3183A31C"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OPTIONAL,</w:t>
            </w:r>
            <w:r w:rsidRPr="00D03AF5">
              <w:rPr>
                <w:rFonts w:ascii="Courier New" w:eastAsia="Times New Roman" w:hAnsi="Courier New"/>
                <w:noProof/>
                <w:sz w:val="16"/>
                <w:highlight w:val="yellow"/>
                <w:lang w:eastAsia="en-GB"/>
              </w:rPr>
              <w:tab/>
              <w:t>-- NEED OP</w:t>
            </w:r>
            <w:r w:rsidRPr="00D03AF5">
              <w:rPr>
                <w:rFonts w:ascii="Courier New" w:eastAsia="Times New Roman" w:hAnsi="Courier New"/>
                <w:noProof/>
                <w:sz w:val="16"/>
                <w:lang w:eastAsia="en-GB"/>
              </w:rPr>
              <w:t xml:space="preserve"> </w:t>
            </w:r>
          </w:p>
          <w:p w14:paraId="2215494F"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Pr>
                <w:rFonts w:ascii="Courier New" w:eastAsia="Times New Roman" w:hAnsi="Courier New"/>
                <w:noProof/>
                <w:sz w:val="16"/>
                <w:lang w:eastAsia="en-GB"/>
              </w:rPr>
              <w:t>nprach-StartTime-r14</w:t>
            </w:r>
          </w:p>
          <w:p w14:paraId="25AA10E6"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ENUMERATED {ms8, ms16, ms32, ms64, </w:t>
            </w:r>
            <w:r w:rsidRPr="00D03AF5">
              <w:rPr>
                <w:rFonts w:ascii="Courier New" w:eastAsia="Times New Roman" w:hAnsi="Courier New"/>
                <w:noProof/>
                <w:sz w:val="16"/>
                <w:lang w:eastAsia="en-GB"/>
              </w:rPr>
              <w:tab/>
            </w:r>
          </w:p>
          <w:p w14:paraId="0857200C"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ms128, ms256, ms512, ms1024}</w:t>
            </w:r>
          </w:p>
          <w:p w14:paraId="117533B2"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ab/>
            </w:r>
            <w:r>
              <w:rPr>
                <w:rFonts w:ascii="Courier New" w:eastAsia="Times New Roman" w:hAnsi="Courier New"/>
                <w:noProof/>
                <w:sz w:val="16"/>
                <w:lang w:eastAsia="en-GB"/>
              </w:rPr>
              <w:tab/>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14:paraId="584CE424"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nprach-SubcarrierOffset-r14</w:t>
            </w:r>
            <w:r w:rsidRPr="00D03AF5">
              <w:rPr>
                <w:rFonts w:ascii="Courier New" w:eastAsia="Times New Roman" w:hAnsi="Courier New"/>
                <w:noProof/>
                <w:sz w:val="16"/>
                <w:lang w:eastAsia="en-GB"/>
              </w:rPr>
              <w:tab/>
            </w:r>
          </w:p>
          <w:p w14:paraId="18D926ED"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{n0, n12, n24, n36, n2, n18, n34, spare1} OPTIONAL,</w:t>
            </w:r>
            <w:r w:rsidRPr="00D03AF5">
              <w:rPr>
                <w:rFonts w:ascii="Courier New" w:eastAsia="Times New Roman" w:hAnsi="Courier New"/>
                <w:noProof/>
                <w:sz w:val="16"/>
                <w:lang w:eastAsia="en-GB"/>
              </w:rPr>
              <w:tab/>
              <w:t>-- NEED OP</w:t>
            </w:r>
          </w:p>
          <w:p w14:paraId="5DB71083" w14:textId="77777777" w:rsidR="00422302" w:rsidRPr="001109CA"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highlight w:val="yellow"/>
                <w:lang w:eastAsia="en-GB"/>
              </w:rPr>
              <w:t>nprach-NumSubcarriers-r14</w:t>
            </w:r>
            <w:r w:rsidRPr="00D03AF5">
              <w:rPr>
                <w:rFonts w:ascii="Courier New" w:eastAsia="Times New Roman" w:hAnsi="Courier New"/>
                <w:noProof/>
                <w:sz w:val="16"/>
                <w:highlight w:val="yellow"/>
                <w:lang w:eastAsia="en-GB"/>
              </w:rPr>
              <w:tab/>
            </w:r>
          </w:p>
          <w:p w14:paraId="53015731"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D03AF5">
              <w:rPr>
                <w:rFonts w:ascii="Courier New" w:eastAsia="Times New Roman" w:hAnsi="Courier New"/>
                <w:noProof/>
                <w:sz w:val="16"/>
                <w:highlight w:val="yellow"/>
                <w:lang w:eastAsia="en-GB"/>
              </w:rPr>
              <w:t xml:space="preserve">ENUMERATED {n12, n24, n36, n48} </w:t>
            </w:r>
          </w:p>
          <w:p w14:paraId="757AD853"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9CA">
              <w:rPr>
                <w:rFonts w:ascii="Courier New" w:eastAsia="Times New Roman" w:hAnsi="Courier New"/>
                <w:noProof/>
                <w:sz w:val="16"/>
                <w:highlight w:val="yellow"/>
                <w:lang w:eastAsia="en-GB"/>
              </w:rPr>
              <w:tab/>
            </w:r>
            <w:r w:rsidRPr="00D03AF5">
              <w:rPr>
                <w:rFonts w:ascii="Courier New" w:eastAsia="Times New Roman" w:hAnsi="Courier New"/>
                <w:noProof/>
                <w:sz w:val="16"/>
                <w:highlight w:val="yellow"/>
                <w:lang w:eastAsia="en-GB"/>
              </w:rPr>
              <w:t xml:space="preserve"> OPTIONAL,</w:t>
            </w:r>
            <w:r w:rsidRPr="00D03AF5">
              <w:rPr>
                <w:rFonts w:ascii="Courier New" w:eastAsia="Times New Roman" w:hAnsi="Courier New"/>
                <w:noProof/>
                <w:sz w:val="16"/>
                <w:highlight w:val="yellow"/>
                <w:lang w:eastAsia="en-GB"/>
              </w:rPr>
              <w:tab/>
              <w:t>-- NEED OP</w:t>
            </w:r>
          </w:p>
          <w:p w14:paraId="04C9ED14"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nprach-SubcarrierMSG3-RangeStart-r14</w:t>
            </w:r>
            <w:r w:rsidRPr="00D03AF5">
              <w:rPr>
                <w:rFonts w:ascii="Courier New" w:eastAsia="Times New Roman" w:hAnsi="Courier New"/>
                <w:noProof/>
                <w:sz w:val="16"/>
                <w:lang w:eastAsia="en-GB"/>
              </w:rPr>
              <w:tab/>
            </w:r>
          </w:p>
          <w:p w14:paraId="5198D4BB"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{zero, oneThird, twoThird, one}</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14:paraId="6F25FA2C"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npdcch-NumRepetitions-RA-r14</w:t>
            </w:r>
          </w:p>
          <w:p w14:paraId="1EFB6DEF"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{r1, r2, r4, r8, r16, r32, r64, r128,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 xml:space="preserve">r256, r512, r1024, r2048, </w:t>
            </w:r>
          </w:p>
          <w:p w14:paraId="2EB53EB8"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spare4, spare3, spare2, spare1} </w:t>
            </w:r>
          </w:p>
          <w:p w14:paraId="7A33EAF6"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NEED OP</w:t>
            </w:r>
          </w:p>
          <w:p w14:paraId="34C9E291"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35" w:hanging="2835"/>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npdcch-StartSF-CSS-RA-r14</w:t>
            </w:r>
            <w:r w:rsidRPr="00D03AF5">
              <w:rPr>
                <w:rFonts w:ascii="Courier New" w:eastAsia="Times New Roman" w:hAnsi="Courier New"/>
                <w:noProof/>
                <w:sz w:val="16"/>
                <w:lang w:eastAsia="en-GB"/>
              </w:rPr>
              <w:tab/>
            </w:r>
          </w:p>
          <w:p w14:paraId="4005B09D"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{v1dot5, v2, v4, v8, v16, v32, v48, v64} OPTIONAL,</w:t>
            </w:r>
            <w:r w:rsidRPr="00D03AF5">
              <w:rPr>
                <w:rFonts w:ascii="Courier New" w:eastAsia="Times New Roman" w:hAnsi="Courier New"/>
                <w:noProof/>
                <w:sz w:val="16"/>
                <w:lang w:eastAsia="en-GB"/>
              </w:rPr>
              <w:tab/>
              <w:t>-- NEED OP</w:t>
            </w:r>
          </w:p>
          <w:p w14:paraId="35554C01"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npdcch-Offset-RA-r14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ENUMERATED {zero, oneEighth, oneFourth, threeEighth}</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OP</w:t>
            </w:r>
          </w:p>
          <w:p w14:paraId="24519B74"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nprach-NumCBRA-StartSubcarriers-r14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14:paraId="69C589DA"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ENUMERATED {n8, n10, n11, n12, n20, n22, n23, n24,n32, n34, n35, n36, n40, n44, n46, n48}</w:t>
            </w:r>
            <w:r>
              <w:rPr>
                <w:rFonts w:ascii="Courier New" w:eastAsia="Times New Roman" w:hAnsi="Courier New"/>
                <w:noProof/>
                <w:sz w:val="16"/>
                <w:lang w:eastAsia="en-GB"/>
              </w:rPr>
              <w:t xml:space="preserve"> </w:t>
            </w:r>
            <w:r w:rsidRPr="00D03AF5">
              <w:rPr>
                <w:rFonts w:ascii="Courier New" w:eastAsia="Times New Roman" w:hAnsi="Courier New"/>
                <w:noProof/>
                <w:sz w:val="16"/>
                <w:lang w:eastAsia="en-GB"/>
              </w:rPr>
              <w:t>OPTIONAL,</w:t>
            </w:r>
            <w:r w:rsidRPr="00D03AF5">
              <w:rPr>
                <w:rFonts w:ascii="Courier New" w:eastAsia="Times New Roman" w:hAnsi="Courier New"/>
                <w:noProof/>
                <w:sz w:val="16"/>
                <w:lang w:eastAsia="en-GB"/>
              </w:rPr>
              <w:tab/>
              <w:t xml:space="preserve">-- NEED OP  </w:t>
            </w:r>
          </w:p>
          <w:p w14:paraId="5A4672CB"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npdcch-CarrierIndex-r14</w:t>
            </w: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r>
          </w:p>
          <w:p w14:paraId="5BAEC696"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INTEGER (1..maxNonAnchorCarriers-NB-r14) </w:t>
            </w:r>
          </w:p>
          <w:p w14:paraId="5B055776"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 xml:space="preserve">OPTIONAL, </w:t>
            </w:r>
            <w:r w:rsidRPr="00D03AF5">
              <w:rPr>
                <w:rFonts w:ascii="Courier New" w:eastAsia="Times New Roman" w:hAnsi="Courier New"/>
                <w:noProof/>
                <w:sz w:val="16"/>
                <w:lang w:eastAsia="en-GB"/>
              </w:rPr>
              <w:tab/>
              <w:t xml:space="preserve">-- Need OP </w:t>
            </w:r>
          </w:p>
          <w:p w14:paraId="76F92414"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r>
            <w:r w:rsidRPr="00D03AF5">
              <w:rPr>
                <w:rFonts w:ascii="Courier New" w:eastAsia="Times New Roman" w:hAnsi="Courier New"/>
                <w:noProof/>
                <w:sz w:val="16"/>
                <w:lang w:eastAsia="en-GB"/>
              </w:rPr>
              <w:tab/>
              <w:t>...</w:t>
            </w:r>
          </w:p>
          <w:p w14:paraId="4EEA07C7" w14:textId="77777777" w:rsidR="00422302" w:rsidRPr="00D03AF5"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D03AF5">
              <w:rPr>
                <w:rFonts w:ascii="Courier New" w:eastAsia="Times New Roman" w:hAnsi="Courier New"/>
                <w:noProof/>
                <w:sz w:val="16"/>
                <w:lang w:eastAsia="en-GB"/>
              </w:rPr>
              <w:tab/>
              <w:t>}</w:t>
            </w:r>
            <w:r w:rsidRPr="00D03AF5">
              <w:rPr>
                <w:rFonts w:ascii="Courier New" w:eastAsia="Times New Roman" w:hAnsi="Courier New"/>
                <w:noProof/>
                <w:sz w:val="16"/>
                <w:lang w:eastAsia="en-GB"/>
              </w:rPr>
              <w:tab/>
              <w:t>OPTIONAL</w:t>
            </w:r>
            <w:r w:rsidRPr="00D03AF5">
              <w:rPr>
                <w:rFonts w:ascii="Courier New" w:eastAsia="Times New Roman" w:hAnsi="Courier New"/>
                <w:noProof/>
                <w:sz w:val="16"/>
                <w:lang w:eastAsia="en-GB"/>
              </w:rPr>
              <w:tab/>
              <w:t>-- Need OR</w:t>
            </w:r>
          </w:p>
          <w:p w14:paraId="774AF347" w14:textId="03394885" w:rsidR="00422302" w:rsidRPr="00BD494B" w:rsidRDefault="00422302" w:rsidP="00422302">
            <w:pPr>
              <w:spacing w:after="60"/>
              <w:rPr>
                <w:rFonts w:ascii="Arial" w:hAnsi="Arial" w:cs="Arial"/>
                <w:noProof/>
                <w:sz w:val="16"/>
                <w:szCs w:val="16"/>
              </w:rPr>
            </w:pPr>
            <w:r w:rsidRPr="00D03AF5">
              <w:rPr>
                <w:rFonts w:ascii="Courier New" w:eastAsia="Times New Roman" w:hAnsi="Courier New"/>
                <w:noProof/>
                <w:sz w:val="16"/>
                <w:lang w:eastAsia="en-GB"/>
              </w:rPr>
              <w:t>}</w:t>
            </w:r>
          </w:p>
        </w:tc>
        <w:tc>
          <w:tcPr>
            <w:tcW w:w="682" w:type="dxa"/>
          </w:tcPr>
          <w:p w14:paraId="1163F124" w14:textId="479FC705" w:rsidR="00422302" w:rsidRPr="00BD494B" w:rsidRDefault="00422302" w:rsidP="00422302">
            <w:pPr>
              <w:spacing w:after="60"/>
              <w:rPr>
                <w:rFonts w:ascii="Arial" w:hAnsi="Arial" w:cs="Arial"/>
                <w:noProof/>
                <w:sz w:val="16"/>
                <w:szCs w:val="16"/>
              </w:rPr>
            </w:pPr>
            <w:r>
              <w:rPr>
                <w:rFonts w:ascii="Arial" w:hAnsi="Arial" w:cs="Arial"/>
                <w:noProof/>
                <w:sz w:val="16"/>
                <w:szCs w:val="16"/>
              </w:rPr>
              <w:lastRenderedPageBreak/>
              <w:t>3 or 4</w:t>
            </w:r>
          </w:p>
        </w:tc>
        <w:tc>
          <w:tcPr>
            <w:tcW w:w="4542" w:type="dxa"/>
          </w:tcPr>
          <w:p w14:paraId="57A2E734" w14:textId="77777777" w:rsidR="00422302" w:rsidRDefault="00422302" w:rsidP="00422302">
            <w:pPr>
              <w:spacing w:after="60"/>
              <w:rPr>
                <w:rFonts w:ascii="Arial" w:hAnsi="Arial" w:cs="Arial"/>
                <w:noProof/>
                <w:sz w:val="16"/>
                <w:szCs w:val="16"/>
              </w:rPr>
            </w:pPr>
            <w:r>
              <w:rPr>
                <w:rFonts w:ascii="Arial" w:hAnsi="Arial" w:cs="Arial"/>
                <w:noProof/>
                <w:sz w:val="16"/>
                <w:szCs w:val="16"/>
              </w:rPr>
              <w:t xml:space="preserve">Our proposal is to remove </w:t>
            </w:r>
            <w:r w:rsidRPr="001109CA">
              <w:rPr>
                <w:rFonts w:ascii="Arial" w:hAnsi="Arial" w:cs="Arial"/>
                <w:noProof/>
                <w:sz w:val="16"/>
                <w:szCs w:val="16"/>
              </w:rPr>
              <w:t>nprach-NumSubcarriers-r14 and nprach-Periodicity-r14</w:t>
            </w:r>
            <w:r w:rsidRPr="001109CA">
              <w:rPr>
                <w:rFonts w:ascii="Arial" w:hAnsi="Arial" w:cs="Arial"/>
                <w:sz w:val="16"/>
                <w:szCs w:val="16"/>
              </w:rPr>
              <w:t xml:space="preserve"> from IE </w:t>
            </w:r>
            <w:r w:rsidRPr="001109CA">
              <w:rPr>
                <w:rFonts w:ascii="Arial" w:hAnsi="Arial" w:cs="Arial"/>
                <w:noProof/>
                <w:sz w:val="16"/>
                <w:szCs w:val="16"/>
              </w:rPr>
              <w:t>NPRACH-Parameters-NB-r14</w:t>
            </w:r>
            <w:r>
              <w:rPr>
                <w:rFonts w:ascii="Arial" w:hAnsi="Arial" w:cs="Arial"/>
                <w:noProof/>
                <w:sz w:val="16"/>
                <w:szCs w:val="16"/>
              </w:rPr>
              <w:t xml:space="preserve">, and to </w:t>
            </w:r>
            <w:r w:rsidRPr="00414204">
              <w:rPr>
                <w:rFonts w:ascii="Arial" w:hAnsi="Arial" w:cs="Arial"/>
                <w:noProof/>
                <w:sz w:val="16"/>
                <w:szCs w:val="16"/>
              </w:rPr>
              <w:t>creat</w:t>
            </w:r>
            <w:r>
              <w:rPr>
                <w:rFonts w:ascii="Arial" w:hAnsi="Arial" w:cs="Arial"/>
                <w:noProof/>
                <w:sz w:val="16"/>
                <w:szCs w:val="16"/>
              </w:rPr>
              <w:t>e</w:t>
            </w:r>
            <w:r w:rsidRPr="00414204">
              <w:rPr>
                <w:rFonts w:ascii="Arial" w:hAnsi="Arial" w:cs="Arial"/>
                <w:noProof/>
                <w:sz w:val="16"/>
                <w:szCs w:val="16"/>
              </w:rPr>
              <w:t xml:space="preserve"> </w:t>
            </w:r>
            <w:r>
              <w:rPr>
                <w:rFonts w:ascii="Arial" w:hAnsi="Arial" w:cs="Arial"/>
                <w:noProof/>
                <w:sz w:val="16"/>
                <w:szCs w:val="16"/>
              </w:rPr>
              <w:t xml:space="preserve">a new structure as shown below. </w:t>
            </w:r>
            <w:r w:rsidRPr="001109CA">
              <w:rPr>
                <w:rFonts w:ascii="Arial" w:hAnsi="Arial" w:cs="Arial"/>
                <w:noProof/>
                <w:sz w:val="16"/>
                <w:szCs w:val="16"/>
              </w:rPr>
              <w:t>We also plan to bring a contribution on this to the RAN2#97bis meeting in April.</w:t>
            </w:r>
          </w:p>
          <w:p w14:paraId="1F8CA550" w14:textId="77777777" w:rsidR="00422302" w:rsidRPr="001109CA" w:rsidRDefault="00422302" w:rsidP="00422302">
            <w:pPr>
              <w:spacing w:after="60"/>
              <w:rPr>
                <w:rFonts w:ascii="Arial" w:hAnsi="Arial" w:cs="Arial"/>
                <w:noProof/>
                <w:sz w:val="16"/>
                <w:szCs w:val="16"/>
              </w:rPr>
            </w:pPr>
          </w:p>
          <w:p w14:paraId="71AEA55B"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lastRenderedPageBreak/>
              <w:t>SystemInformationBlockType</w:t>
            </w:r>
            <w:r w:rsidRPr="00207257">
              <w:rPr>
                <w:rFonts w:ascii="Courier New" w:hAnsi="Courier New" w:hint="eastAsia"/>
                <w:noProof/>
                <w:color w:val="FF0000"/>
                <w:sz w:val="16"/>
                <w:u w:val="single"/>
                <w:lang w:eastAsia="zh-CN"/>
              </w:rPr>
              <w:t>X</w:t>
            </w:r>
            <w:r w:rsidRPr="00207257">
              <w:rPr>
                <w:rFonts w:ascii="Courier New" w:hAnsi="Courier New"/>
                <w:noProof/>
                <w:color w:val="FF0000"/>
                <w:sz w:val="16"/>
                <w:u w:val="single"/>
              </w:rPr>
              <w:t>-NB-r14 ::=</w:t>
            </w:r>
            <w:r w:rsidRPr="00207257">
              <w:rPr>
                <w:rFonts w:ascii="Courier New" w:hAnsi="Courier New"/>
                <w:noProof/>
                <w:color w:val="FF0000"/>
                <w:sz w:val="16"/>
                <w:u w:val="single"/>
              </w:rPr>
              <w:tab/>
              <w:t>SEQUENCE {</w:t>
            </w:r>
          </w:p>
          <w:p w14:paraId="540A9635"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dl-NonAnchorCarrierConfigList-NB-r14   SEQUENCE (SIZE (1.. maxNonAnchorCarriers-NB-r14)) OF DL</w:t>
            </w:r>
            <w:r w:rsidRPr="00207257">
              <w:rPr>
                <w:rFonts w:ascii="Courier New" w:hAnsi="Courier New" w:cs="Courier New"/>
                <w:noProof/>
                <w:color w:val="FF0000"/>
                <w:sz w:val="16"/>
                <w:u w:val="single"/>
              </w:rPr>
              <w:t>-ConfigSIB-nonAnchor-NB-r14</w:t>
            </w:r>
            <w:r w:rsidRPr="00207257">
              <w:rPr>
                <w:rFonts w:ascii="Courier New" w:hAnsi="Courier New"/>
                <w:noProof/>
                <w:color w:val="FF0000"/>
                <w:sz w:val="16"/>
                <w:u w:val="single"/>
              </w:rPr>
              <w:tab/>
              <w:t xml:space="preserve"> </w:t>
            </w:r>
          </w:p>
          <w:p w14:paraId="35315CBA"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OR</w:t>
            </w:r>
          </w:p>
          <w:p w14:paraId="41BF0D82"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cs="Courier New"/>
                <w:noProof/>
                <w:color w:val="FF0000"/>
                <w:sz w:val="16"/>
                <w:u w:val="single"/>
              </w:rPr>
            </w:pPr>
            <w:r w:rsidRPr="00207257">
              <w:rPr>
                <w:rFonts w:ascii="Courier New" w:hAnsi="Courier New"/>
                <w:noProof/>
                <w:color w:val="FF0000"/>
                <w:sz w:val="16"/>
                <w:u w:val="single"/>
              </w:rPr>
              <w:tab/>
              <w:t>ul-NonAnchorCarrierConfigList-NB-r14   SEQUENCE (SIZE (1.. maxNonAnchorCarriers-NB-r14)) OF UL</w:t>
            </w:r>
            <w:r w:rsidRPr="00207257">
              <w:rPr>
                <w:rFonts w:ascii="Courier New" w:hAnsi="Courier New" w:cs="Courier New"/>
                <w:noProof/>
                <w:color w:val="FF0000"/>
                <w:sz w:val="16"/>
                <w:u w:val="single"/>
              </w:rPr>
              <w:t>-ConfigSIB-nonAnchor-NB-r14</w:t>
            </w:r>
            <w:r w:rsidRPr="00207257">
              <w:rPr>
                <w:rFonts w:ascii="Courier New" w:hAnsi="Courier New" w:cs="Courier New"/>
                <w:noProof/>
                <w:color w:val="FF0000"/>
                <w:sz w:val="16"/>
                <w:u w:val="single"/>
              </w:rPr>
              <w:tab/>
            </w:r>
          </w:p>
          <w:p w14:paraId="59760812"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cs="Courier New"/>
                <w:noProof/>
                <w:color w:val="FF0000"/>
                <w:sz w:val="16"/>
                <w:u w:val="single"/>
              </w:rPr>
              <w:t xml:space="preserve">OPTIONAL, </w:t>
            </w:r>
            <w:r w:rsidRPr="00207257">
              <w:rPr>
                <w:rFonts w:ascii="Courier New" w:hAnsi="Courier New" w:cs="Courier New"/>
                <w:noProof/>
                <w:color w:val="FF0000"/>
                <w:sz w:val="16"/>
                <w:u w:val="single"/>
              </w:rPr>
              <w:tab/>
              <w:t>--Need OR</w:t>
            </w:r>
          </w:p>
          <w:p w14:paraId="20207E32"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nprach-NonAnchorNumSubcarrierList-NB-r14  NPRACH-NonAnchorNumSubcarrierList-NB-r14 OPTIONAL, -- Need OR</w:t>
            </w:r>
          </w:p>
          <w:p w14:paraId="19960DF9"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10" w:firstLine="16"/>
              <w:rPr>
                <w:rFonts w:ascii="Courier New" w:hAnsi="Courier New"/>
                <w:noProof/>
                <w:color w:val="FF0000"/>
                <w:sz w:val="16"/>
                <w:u w:val="single"/>
              </w:rPr>
            </w:pPr>
            <w:r w:rsidRPr="00207257">
              <w:rPr>
                <w:rFonts w:ascii="Courier New" w:hAnsi="Courier New"/>
                <w:noProof/>
                <w:color w:val="FF0000"/>
                <w:sz w:val="16"/>
                <w:u w:val="single"/>
              </w:rPr>
              <w:tab/>
              <w:t>...</w:t>
            </w:r>
          </w:p>
          <w:p w14:paraId="2CA2B9B6"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w:t>
            </w:r>
            <w:r w:rsidRPr="00207257">
              <w:rPr>
                <w:rFonts w:ascii="Courier New" w:hAnsi="Courier New"/>
                <w:noProof/>
                <w:color w:val="FF0000"/>
                <w:sz w:val="16"/>
                <w:u w:val="single"/>
              </w:rPr>
              <w:tab/>
            </w:r>
          </w:p>
          <w:p w14:paraId="79BB540E"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p>
          <w:p w14:paraId="22948E3B"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rPr>
              <w:t xml:space="preserve">UL-ConfigSIB-nonAnchor-NB-r14 </w:t>
            </w:r>
            <w:r w:rsidRPr="00207257">
              <w:rPr>
                <w:rFonts w:ascii="Courier New" w:hAnsi="Courier New"/>
                <w:noProof/>
                <w:color w:val="FF0000"/>
                <w:sz w:val="16"/>
                <w:u w:val="single"/>
              </w:rPr>
              <w:t>::=</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SEQUENCE {</w:t>
            </w:r>
          </w:p>
          <w:p w14:paraId="38212BB3"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t>ul-CarrierFreq-r14</w:t>
            </w:r>
            <w:r w:rsidRPr="00207257">
              <w:rPr>
                <w:rFonts w:ascii="Courier New" w:hAnsi="Courier New"/>
                <w:noProof/>
                <w:color w:val="FF0000"/>
                <w:sz w:val="16"/>
                <w:u w:val="single"/>
              </w:rPr>
              <w:tab/>
            </w:r>
            <w:r w:rsidRPr="00207257">
              <w:rPr>
                <w:rFonts w:ascii="Courier New" w:hAnsi="Courier New"/>
                <w:noProof/>
                <w:color w:val="FF0000"/>
                <w:sz w:val="16"/>
                <w:u w:val="single"/>
              </w:rPr>
              <w:tab/>
              <w:t>CarrierFreq-NB-r13,</w:t>
            </w:r>
          </w:p>
          <w:p w14:paraId="6B9649B1"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 xml:space="preserve">nprach-NonAnchorParametersList-NB-r14 </w:t>
            </w:r>
          </w:p>
          <w:p w14:paraId="7F95F911"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 xml:space="preserve">NPRACH-NonAnchorParametersList-NB-r14 </w:t>
            </w:r>
          </w:p>
          <w:p w14:paraId="3781056D"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OPTIONAL, -- Need OR</w:t>
            </w:r>
          </w:p>
          <w:p w14:paraId="6BB9F100"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p>
          <w:p w14:paraId="575F7500"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14:paraId="04185F57"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14:paraId="360E3405"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NPRACH-NonAnchorParametersList-NB-r14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NPRACH-Parameters-NB-r1</w:t>
            </w:r>
            <w:r w:rsidRPr="00207257">
              <w:rPr>
                <w:rFonts w:ascii="Courier New" w:hAnsi="Courier New" w:cs="Courier New" w:hint="eastAsia"/>
                <w:noProof/>
                <w:color w:val="FF0000"/>
                <w:sz w:val="16"/>
                <w:u w:val="single"/>
                <w:lang w:eastAsia="zh-CN"/>
              </w:rPr>
              <w:t>4</w:t>
            </w:r>
          </w:p>
          <w:p w14:paraId="59EE6C1F"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p>
          <w:p w14:paraId="2AB6C5F8"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 xml:space="preserve">NPRACH-NonAnchorNumSubcarrierList-NB-r14 ::= SEQUENCE </w:t>
            </w:r>
            <w:r w:rsidRPr="00207257">
              <w:rPr>
                <w:rFonts w:ascii="Courier New" w:hAnsi="Courier New"/>
                <w:noProof/>
                <w:color w:val="FF0000"/>
                <w:sz w:val="16"/>
                <w:u w:val="single"/>
              </w:rPr>
              <w:t xml:space="preserve">(SIZE (1.. maxNPRACH-Resources-NB-r13)) OF </w:t>
            </w: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p>
          <w:p w14:paraId="40D5735D"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14:paraId="57B7A06F"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NPRACH-Parameters-NB-r1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14:paraId="3A92A082"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lang w:eastAsia="zh-CN"/>
              </w:rPr>
              <w:tab/>
              <w:t>nprach-Parameters-r14</w:t>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14:paraId="2624816E"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 xml:space="preserve">nprach-Periodicity-r14 </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ENUMERATED {ms40, ms80, ms160, ms240, ms320, ms640, ms1280, ms2560} OPTIONAL,</w:t>
            </w:r>
            <w:r w:rsidRPr="00207257">
              <w:rPr>
                <w:rFonts w:ascii="Courier New" w:hAnsi="Courier New"/>
                <w:noProof/>
                <w:color w:val="FF0000"/>
                <w:sz w:val="16"/>
                <w:highlight w:val="yellow"/>
                <w:u w:val="single"/>
              </w:rPr>
              <w:tab/>
              <w:t>-- NEED OP</w:t>
            </w:r>
          </w:p>
          <w:p w14:paraId="61862982"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nprach-StartTime-r14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{ms8, ms16, ms32, ms64, ms128, ms256, ms512, ms1024} OPTIONAL,</w:t>
            </w:r>
            <w:r w:rsidRPr="00207257">
              <w:rPr>
                <w:rFonts w:ascii="Courier New" w:hAnsi="Courier New"/>
                <w:noProof/>
                <w:color w:val="FF0000"/>
                <w:sz w:val="16"/>
                <w:u w:val="single"/>
              </w:rPr>
              <w:tab/>
              <w:t>-- NEED OP</w:t>
            </w:r>
          </w:p>
          <w:p w14:paraId="72F3442E"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nprach-SubcarrierOffset-r14</w:t>
            </w: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{n0, n12, n24, n36, n2, n18, n34, spare1} OPTIONAL,</w:t>
            </w:r>
            <w:r w:rsidRPr="00207257">
              <w:rPr>
                <w:rFonts w:ascii="Courier New" w:hAnsi="Courier New"/>
                <w:noProof/>
                <w:color w:val="FF0000"/>
                <w:sz w:val="16"/>
                <w:u w:val="single"/>
              </w:rPr>
              <w:tab/>
              <w:t>-- NEED OP</w:t>
            </w:r>
          </w:p>
          <w:p w14:paraId="798B7E63"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nprach-NumCBRA-StartSubcarriers-r14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{n8, n10, n11, n12, n20, n22, n23, n24, n32, n34, n35, n36, n40, n44, n46, n48}</w:t>
            </w:r>
          </w:p>
          <w:p w14:paraId="777C8888"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14:paraId="7F8ED13F"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50" w:firstLine="40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hint="eastAsia"/>
                <w:noProof/>
                <w:color w:val="FF0000"/>
                <w:sz w:val="16"/>
                <w:u w:val="single"/>
              </w:rPr>
              <w:t>npdcch</w:t>
            </w:r>
            <w:r w:rsidRPr="00207257">
              <w:rPr>
                <w:rFonts w:ascii="Courier New" w:hAnsi="Courier New"/>
                <w:noProof/>
                <w:color w:val="FF0000"/>
                <w:sz w:val="16"/>
                <w:u w:val="single"/>
              </w:rPr>
              <w:t>-</w:t>
            </w:r>
            <w:r w:rsidRPr="00207257">
              <w:rPr>
                <w:rFonts w:ascii="Courier New" w:hAnsi="Courier New" w:hint="eastAsia"/>
                <w:noProof/>
                <w:color w:val="FF0000"/>
                <w:sz w:val="16"/>
                <w:u w:val="single"/>
                <w:lang w:eastAsia="zh-CN"/>
              </w:rPr>
              <w:t>Carrier</w:t>
            </w:r>
            <w:r w:rsidRPr="00207257">
              <w:rPr>
                <w:rFonts w:ascii="Courier New" w:hAnsi="Courier New"/>
                <w:noProof/>
                <w:color w:val="FF0000"/>
                <w:sz w:val="16"/>
                <w:u w:val="single"/>
              </w:rPr>
              <w:t>Index-r1</w:t>
            </w:r>
            <w:r w:rsidRPr="00207257">
              <w:rPr>
                <w:rFonts w:ascii="Courier New" w:hAnsi="Courier New" w:hint="eastAsia"/>
                <w:noProof/>
                <w:color w:val="FF0000"/>
                <w:sz w:val="16"/>
                <w:u w:val="single"/>
                <w:lang w:eastAsia="zh-CN"/>
              </w:rPr>
              <w:t xml:space="preserve">4    </w:t>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lang w:eastAsia="zh-CN"/>
              </w:rPr>
              <w:tab/>
            </w:r>
            <w:r w:rsidRPr="00207257">
              <w:rPr>
                <w:rFonts w:ascii="Courier New" w:hAnsi="Courier New"/>
                <w:noProof/>
                <w:color w:val="FF0000"/>
                <w:sz w:val="16"/>
                <w:u w:val="single"/>
              </w:rPr>
              <w:t xml:space="preserve">INTEGER (1..maxNonAnchorCarriers-NB-r14) </w:t>
            </w:r>
          </w:p>
          <w:p w14:paraId="24FE6A3B"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r>
            <w:r w:rsidRPr="00207257">
              <w:rPr>
                <w:rFonts w:ascii="Courier New" w:hAnsi="Courier New"/>
                <w:noProof/>
                <w:color w:val="FF0000"/>
                <w:sz w:val="16"/>
                <w:u w:val="single"/>
              </w:rPr>
              <w:tab/>
              <w:t xml:space="preserve">-- Need OP </w:t>
            </w:r>
          </w:p>
          <w:p w14:paraId="4F3E1527"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14:paraId="1BBE4A18"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r w:rsidRPr="00207257">
              <w:rPr>
                <w:rFonts w:ascii="Courier New" w:hAnsi="Courier New" w:cs="Courier New"/>
                <w:noProof/>
                <w:color w:val="FF0000"/>
                <w:sz w:val="16"/>
                <w:u w:val="single"/>
              </w:rPr>
              <w:t>}</w:t>
            </w:r>
          </w:p>
          <w:p w14:paraId="6E2D34C9"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rPr>
            </w:pPr>
          </w:p>
          <w:p w14:paraId="574EFA74"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FF0000"/>
                <w:sz w:val="16"/>
                <w:u w:val="single"/>
                <w:lang w:eastAsia="zh-CN"/>
              </w:rPr>
            </w:pPr>
            <w:r w:rsidRPr="00207257">
              <w:rPr>
                <w:rFonts w:ascii="Courier New" w:hAnsi="Courier New" w:cs="Courier New"/>
                <w:noProof/>
                <w:color w:val="FF0000"/>
                <w:sz w:val="16"/>
                <w:u w:val="single"/>
              </w:rPr>
              <w:t>NPRACH-SubcarriersParameters-NB-r1</w:t>
            </w:r>
            <w:r w:rsidRPr="00207257">
              <w:rPr>
                <w:rFonts w:ascii="Courier New" w:hAnsi="Courier New" w:cs="Courier New" w:hint="eastAsia"/>
                <w:noProof/>
                <w:color w:val="FF0000"/>
                <w:sz w:val="16"/>
                <w:u w:val="single"/>
                <w:lang w:eastAsia="zh-CN"/>
              </w:rPr>
              <w:t>4</w:t>
            </w:r>
            <w:r w:rsidRPr="00207257">
              <w:rPr>
                <w:rFonts w:ascii="Courier New" w:hAnsi="Courier New" w:cs="Courier New"/>
                <w:noProof/>
                <w:color w:val="FF0000"/>
                <w:sz w:val="16"/>
                <w:u w:val="single"/>
                <w:lang w:eastAsia="zh-CN"/>
              </w:rPr>
              <w:t xml:space="preserve"> ::= SEQUENCE {</w:t>
            </w:r>
          </w:p>
          <w:p w14:paraId="0BEB22AA"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cs="Courier New"/>
                <w:noProof/>
                <w:color w:val="FF0000"/>
                <w:sz w:val="16"/>
                <w:u w:val="single"/>
                <w:lang w:eastAsia="zh-CN"/>
              </w:rPr>
              <w:tab/>
              <w:t>nprach-SubcarriersParameters-r14</w:t>
            </w:r>
            <w:r w:rsidRPr="00207257">
              <w:rPr>
                <w:rFonts w:ascii="Courier New" w:hAnsi="Courier New" w:cs="Courier New"/>
                <w:noProof/>
                <w:color w:val="FF0000"/>
                <w:sz w:val="16"/>
                <w:u w:val="single"/>
                <w:lang w:eastAsia="zh-CN"/>
              </w:rPr>
              <w:tab/>
            </w:r>
            <w:r w:rsidRPr="00207257">
              <w:rPr>
                <w:rFonts w:ascii="Courier New" w:hAnsi="Courier New" w:cs="Courier New"/>
                <w:noProof/>
                <w:color w:val="FF0000"/>
                <w:sz w:val="16"/>
                <w:u w:val="single"/>
                <w:lang w:eastAsia="zh-CN"/>
              </w:rPr>
              <w:tab/>
              <w:t>SEQUENCE</w:t>
            </w:r>
            <w:r w:rsidRPr="00207257">
              <w:rPr>
                <w:rFonts w:ascii="Courier New" w:hAnsi="Courier New" w:cs="Courier New"/>
                <w:noProof/>
                <w:color w:val="FF0000"/>
                <w:sz w:val="16"/>
                <w:u w:val="single"/>
                <w:lang w:eastAsia="zh-CN"/>
              </w:rPr>
              <w:tab/>
              <w:t xml:space="preserve"> {</w:t>
            </w:r>
          </w:p>
          <w:p w14:paraId="569D8429"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highlight w:val="yellow"/>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r>
            <w:r w:rsidRPr="00207257">
              <w:rPr>
                <w:rFonts w:ascii="Courier New" w:hAnsi="Courier New"/>
                <w:noProof/>
                <w:color w:val="FF0000"/>
                <w:sz w:val="16"/>
                <w:highlight w:val="yellow"/>
                <w:u w:val="single"/>
              </w:rPr>
              <w:t>nprach-NumSubcarriers-r14</w:t>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r>
            <w:r w:rsidRPr="00207257">
              <w:rPr>
                <w:rFonts w:ascii="Courier New" w:hAnsi="Courier New"/>
                <w:noProof/>
                <w:color w:val="FF0000"/>
                <w:sz w:val="16"/>
                <w:highlight w:val="yellow"/>
                <w:u w:val="single"/>
              </w:rPr>
              <w:tab/>
              <w:t xml:space="preserve">ENUMERATED {n12, n24, n36, n48} </w:t>
            </w:r>
          </w:p>
          <w:p w14:paraId="73E3FFC5"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highlight w:val="yellow"/>
                <w:u w:val="single"/>
              </w:rPr>
              <w:lastRenderedPageBreak/>
              <w:t xml:space="preserve"> OPTIONAL,</w:t>
            </w:r>
            <w:r w:rsidRPr="00207257">
              <w:rPr>
                <w:rFonts w:ascii="Courier New" w:hAnsi="Courier New"/>
                <w:noProof/>
                <w:color w:val="FF0000"/>
                <w:sz w:val="16"/>
                <w:highlight w:val="yellow"/>
                <w:u w:val="single"/>
              </w:rPr>
              <w:tab/>
              <w:t>-- NEED OP</w:t>
            </w:r>
          </w:p>
          <w:p w14:paraId="0CD81178"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ab/>
            </w:r>
            <w:r w:rsidRPr="00207257">
              <w:rPr>
                <w:rFonts w:ascii="Courier New" w:hAnsi="Courier New"/>
                <w:noProof/>
                <w:color w:val="FF0000"/>
                <w:sz w:val="16"/>
                <w:u w:val="single"/>
              </w:rPr>
              <w:tab/>
              <w:t>nprach-SubcarrierMSG3-RangeStart-r14</w:t>
            </w:r>
            <w:r w:rsidRPr="00207257">
              <w:rPr>
                <w:rFonts w:ascii="Courier New" w:hAnsi="Courier New"/>
                <w:noProof/>
                <w:color w:val="FF0000"/>
                <w:sz w:val="16"/>
                <w:u w:val="single"/>
              </w:rPr>
              <w:tab/>
            </w:r>
            <w:r w:rsidRPr="00207257">
              <w:rPr>
                <w:rFonts w:ascii="Courier New" w:hAnsi="Courier New"/>
                <w:noProof/>
                <w:color w:val="FF0000"/>
                <w:sz w:val="16"/>
                <w:u w:val="single"/>
              </w:rPr>
              <w:tab/>
              <w:t>ENUMERATED {zero, oneThird, twoThird, one}</w:t>
            </w:r>
          </w:p>
          <w:p w14:paraId="5822E775" w14:textId="77777777" w:rsidR="00422302" w:rsidRPr="00207257"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u w:val="single"/>
              </w:rPr>
            </w:pPr>
            <w:r w:rsidRPr="00207257">
              <w:rPr>
                <w:rFonts w:ascii="Courier New" w:hAnsi="Courier New"/>
                <w:noProof/>
                <w:color w:val="FF0000"/>
                <w:sz w:val="16"/>
                <w:u w:val="single"/>
              </w:rPr>
              <w:t>OPTIONAL</w:t>
            </w:r>
            <w:r w:rsidRPr="00207257">
              <w:rPr>
                <w:rFonts w:ascii="Courier New" w:hAnsi="Courier New"/>
                <w:noProof/>
                <w:color w:val="FF0000"/>
                <w:sz w:val="16"/>
                <w:u w:val="single"/>
              </w:rPr>
              <w:tab/>
              <w:t>-- NEED OP</w:t>
            </w:r>
          </w:p>
          <w:p w14:paraId="4E165C8E" w14:textId="77777777" w:rsidR="00422302" w:rsidRPr="00207257" w:rsidRDefault="00422302" w:rsidP="00422302">
            <w:pPr>
              <w:pBdr>
                <w:bottom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cs="Courier New"/>
                <w:noProof/>
                <w:color w:val="FF0000"/>
                <w:sz w:val="16"/>
                <w:u w:val="single"/>
              </w:rPr>
            </w:pPr>
            <w:r w:rsidRPr="00207257">
              <w:rPr>
                <w:rFonts w:ascii="Courier New" w:hAnsi="Courier New" w:cs="Courier New"/>
                <w:noProof/>
                <w:color w:val="FF0000"/>
                <w:sz w:val="16"/>
                <w:u w:val="single"/>
              </w:rPr>
              <w:tab/>
              <w:t>}</w:t>
            </w:r>
            <w:r w:rsidRPr="00207257">
              <w:rPr>
                <w:rFonts w:ascii="Courier New" w:hAnsi="Courier New" w:cs="Courier New"/>
                <w:noProof/>
                <w:color w:val="FF0000"/>
                <w:sz w:val="16"/>
                <w:u w:val="single"/>
              </w:rPr>
              <w:tab/>
              <w:t>OPTIONAL</w:t>
            </w:r>
            <w:r w:rsidRPr="00207257">
              <w:rPr>
                <w:rFonts w:ascii="Courier New" w:hAnsi="Courier New" w:cs="Courier New"/>
                <w:noProof/>
                <w:color w:val="FF0000"/>
                <w:sz w:val="16"/>
                <w:u w:val="single"/>
              </w:rPr>
              <w:tab/>
            </w:r>
            <w:r w:rsidRPr="00207257">
              <w:rPr>
                <w:rFonts w:ascii="Courier New" w:hAnsi="Courier New" w:cs="Courier New"/>
                <w:noProof/>
                <w:color w:val="FF0000"/>
                <w:sz w:val="16"/>
                <w:u w:val="single"/>
              </w:rPr>
              <w:tab/>
              <w:t>-- Need OR</w:t>
            </w:r>
          </w:p>
          <w:p w14:paraId="4AE98063" w14:textId="77777777" w:rsidR="00422302" w:rsidRPr="001109CA" w:rsidRDefault="00422302" w:rsidP="00422302">
            <w:pPr>
              <w:pBdr>
                <w:bottom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rPr>
                <w:rFonts w:ascii="Courier New" w:hAnsi="Courier New" w:cs="Courier New"/>
                <w:noProof/>
                <w:color w:val="FF0000"/>
                <w:sz w:val="16"/>
              </w:rPr>
            </w:pPr>
            <w:r w:rsidRPr="00207257">
              <w:rPr>
                <w:rFonts w:ascii="Courier New" w:hAnsi="Courier New" w:cs="Courier New"/>
                <w:noProof/>
                <w:color w:val="FF0000"/>
                <w:sz w:val="16"/>
                <w:u w:val="single"/>
                <w:lang w:eastAsia="zh-CN"/>
              </w:rPr>
              <w:t>}</w:t>
            </w:r>
          </w:p>
          <w:p w14:paraId="4226BFC7" w14:textId="7AEF36C5" w:rsidR="00422302" w:rsidRPr="00BD494B" w:rsidRDefault="00422302" w:rsidP="00422302">
            <w:pPr>
              <w:spacing w:after="60"/>
              <w:rPr>
                <w:rFonts w:ascii="Arial" w:hAnsi="Arial" w:cs="Arial"/>
                <w:noProof/>
                <w:sz w:val="16"/>
                <w:szCs w:val="16"/>
              </w:rPr>
            </w:pPr>
            <w:r w:rsidRPr="001D5279">
              <w:rPr>
                <w:rFonts w:ascii="Arial" w:hAnsi="Arial" w:cs="Arial"/>
                <w:noProof/>
                <w:color w:val="1F3864" w:themeColor="accent5" w:themeShade="80"/>
                <w:sz w:val="16"/>
                <w:szCs w:val="16"/>
              </w:rPr>
              <w:t>HW: Proposal 2 was not agreed on NB-Iot Sesssion (see discussion on R2-1703740)</w:t>
            </w:r>
          </w:p>
        </w:tc>
        <w:tc>
          <w:tcPr>
            <w:tcW w:w="1580" w:type="dxa"/>
          </w:tcPr>
          <w:p w14:paraId="4615177B"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Closed</w:t>
            </w:r>
          </w:p>
          <w:p w14:paraId="3232A386" w14:textId="77777777" w:rsidR="00422302" w:rsidRDefault="00F80450" w:rsidP="00422302">
            <w:pPr>
              <w:spacing w:after="60"/>
              <w:rPr>
                <w:rStyle w:val="Hyperlink"/>
                <w:rFonts w:eastAsia="Batang"/>
                <w:noProof/>
                <w:kern w:val="0"/>
                <w:sz w:val="16"/>
                <w:szCs w:val="16"/>
                <w:lang w:val="en-GB" w:eastAsia="en-US"/>
              </w:rPr>
            </w:pPr>
            <w:hyperlink r:id="rId79" w:history="1">
              <w:r w:rsidR="00422302">
                <w:rPr>
                  <w:rStyle w:val="Hyperlink"/>
                  <w:rFonts w:eastAsia="Batang"/>
                  <w:noProof/>
                  <w:kern w:val="0"/>
                  <w:sz w:val="16"/>
                  <w:szCs w:val="16"/>
                  <w:lang w:val="en-GB" w:eastAsia="en-US"/>
                </w:rPr>
                <w:t>R2-1702995</w:t>
              </w:r>
            </w:hyperlink>
          </w:p>
          <w:p w14:paraId="63981CFE" w14:textId="77777777" w:rsidR="00422302" w:rsidRPr="00BD494B" w:rsidRDefault="00422302" w:rsidP="00422302">
            <w:pPr>
              <w:spacing w:after="60"/>
              <w:rPr>
                <w:rFonts w:ascii="Arial" w:hAnsi="Arial" w:cs="Arial"/>
                <w:noProof/>
                <w:sz w:val="16"/>
                <w:szCs w:val="16"/>
              </w:rPr>
            </w:pPr>
          </w:p>
        </w:tc>
      </w:tr>
      <w:tr w:rsidR="00422302" w:rsidRPr="00BD494B" w14:paraId="6008C0A5" w14:textId="77777777" w:rsidTr="00571106">
        <w:tc>
          <w:tcPr>
            <w:tcW w:w="833" w:type="dxa"/>
          </w:tcPr>
          <w:p w14:paraId="70A50E57" w14:textId="77777777" w:rsidR="00422302" w:rsidRPr="00BD494B" w:rsidRDefault="00422302" w:rsidP="00633D55">
            <w:pPr>
              <w:spacing w:after="60"/>
              <w:rPr>
                <w:rFonts w:ascii="Arial" w:hAnsi="Arial" w:cs="Arial"/>
                <w:noProof/>
                <w:sz w:val="16"/>
                <w:szCs w:val="16"/>
              </w:rPr>
            </w:pPr>
          </w:p>
        </w:tc>
        <w:tc>
          <w:tcPr>
            <w:tcW w:w="3033" w:type="dxa"/>
          </w:tcPr>
          <w:p w14:paraId="07240CC8" w14:textId="77777777" w:rsidR="00422302" w:rsidRPr="00BD494B" w:rsidRDefault="00422302" w:rsidP="00633D55">
            <w:pPr>
              <w:spacing w:after="60"/>
              <w:rPr>
                <w:rFonts w:ascii="Arial" w:hAnsi="Arial" w:cs="Arial"/>
                <w:noProof/>
                <w:sz w:val="16"/>
                <w:szCs w:val="16"/>
              </w:rPr>
            </w:pPr>
          </w:p>
        </w:tc>
        <w:tc>
          <w:tcPr>
            <w:tcW w:w="4961" w:type="dxa"/>
          </w:tcPr>
          <w:p w14:paraId="0D0AFACC" w14:textId="77777777" w:rsidR="00422302" w:rsidRPr="00BD494B" w:rsidRDefault="00422302" w:rsidP="00633D55">
            <w:pPr>
              <w:spacing w:after="60"/>
              <w:rPr>
                <w:rFonts w:ascii="Arial" w:hAnsi="Arial" w:cs="Arial"/>
                <w:noProof/>
                <w:sz w:val="16"/>
                <w:szCs w:val="16"/>
              </w:rPr>
            </w:pPr>
          </w:p>
        </w:tc>
        <w:tc>
          <w:tcPr>
            <w:tcW w:w="682" w:type="dxa"/>
          </w:tcPr>
          <w:p w14:paraId="7944290A" w14:textId="77777777" w:rsidR="00422302" w:rsidRPr="00BD494B" w:rsidRDefault="00422302" w:rsidP="00633D55">
            <w:pPr>
              <w:spacing w:after="60"/>
              <w:rPr>
                <w:rFonts w:ascii="Arial" w:hAnsi="Arial" w:cs="Arial"/>
                <w:noProof/>
                <w:sz w:val="16"/>
                <w:szCs w:val="16"/>
              </w:rPr>
            </w:pPr>
          </w:p>
        </w:tc>
        <w:tc>
          <w:tcPr>
            <w:tcW w:w="4542" w:type="dxa"/>
          </w:tcPr>
          <w:p w14:paraId="46E76908" w14:textId="77777777" w:rsidR="00422302" w:rsidRPr="00BD494B" w:rsidRDefault="00422302" w:rsidP="00633D55">
            <w:pPr>
              <w:spacing w:after="60"/>
              <w:rPr>
                <w:rFonts w:ascii="Arial" w:hAnsi="Arial" w:cs="Arial"/>
                <w:noProof/>
                <w:sz w:val="16"/>
                <w:szCs w:val="16"/>
              </w:rPr>
            </w:pPr>
          </w:p>
        </w:tc>
        <w:tc>
          <w:tcPr>
            <w:tcW w:w="1580" w:type="dxa"/>
          </w:tcPr>
          <w:p w14:paraId="36B5303F" w14:textId="77777777" w:rsidR="00422302" w:rsidRPr="00BD494B" w:rsidRDefault="00422302" w:rsidP="00633D55">
            <w:pPr>
              <w:spacing w:after="60"/>
              <w:rPr>
                <w:rFonts w:ascii="Arial" w:hAnsi="Arial" w:cs="Arial"/>
                <w:noProof/>
                <w:sz w:val="16"/>
                <w:szCs w:val="16"/>
              </w:rPr>
            </w:pPr>
          </w:p>
        </w:tc>
      </w:tr>
      <w:tr w:rsidR="00422302" w:rsidRPr="00BD494B" w14:paraId="3D1D4197" w14:textId="77777777" w:rsidTr="00422302">
        <w:tc>
          <w:tcPr>
            <w:tcW w:w="15631" w:type="dxa"/>
            <w:gridSpan w:val="6"/>
            <w:shd w:val="clear" w:color="auto" w:fill="FFE599" w:themeFill="accent4" w:themeFillTint="66"/>
          </w:tcPr>
          <w:p w14:paraId="5A6DB09C" w14:textId="3EF6B4E7" w:rsidR="00422302" w:rsidRPr="00BD494B" w:rsidRDefault="00422302" w:rsidP="00422302">
            <w:pPr>
              <w:spacing w:after="60"/>
              <w:jc w:val="center"/>
              <w:rPr>
                <w:rFonts w:ascii="Arial" w:hAnsi="Arial" w:cs="Arial"/>
                <w:noProof/>
                <w:sz w:val="16"/>
                <w:szCs w:val="16"/>
              </w:rPr>
            </w:pPr>
            <w:r w:rsidRPr="007566CE">
              <w:rPr>
                <w:rFonts w:ascii="Arial" w:hAnsi="Arial" w:cs="Arial"/>
                <w:b/>
                <w:noProof/>
                <w:sz w:val="16"/>
                <w:szCs w:val="16"/>
              </w:rPr>
              <w:t xml:space="preserve">6.7.3.2 </w:t>
            </w:r>
            <w:r w:rsidRPr="007566CE">
              <w:rPr>
                <w:rFonts w:ascii="Arial" w:hAnsi="Arial" w:cs="Arial"/>
                <w:b/>
                <w:noProof/>
                <w:sz w:val="16"/>
                <w:szCs w:val="16"/>
                <w:lang w:val="en-US"/>
              </w:rPr>
              <w:t xml:space="preserve">NB-IoT </w:t>
            </w:r>
            <w:r w:rsidRPr="007566CE">
              <w:rPr>
                <w:rFonts w:ascii="Arial" w:hAnsi="Arial" w:cs="Arial"/>
                <w:b/>
                <w:noProof/>
                <w:sz w:val="16"/>
                <w:szCs w:val="16"/>
              </w:rPr>
              <w:t>Radio resource control information elements</w:t>
            </w:r>
            <w:r>
              <w:rPr>
                <w:rFonts w:ascii="Arial" w:hAnsi="Arial" w:cs="Arial"/>
                <w:b/>
                <w:noProof/>
                <w:sz w:val="16"/>
                <w:szCs w:val="16"/>
              </w:rPr>
              <w:t xml:space="preserve"> (closed issues)</w:t>
            </w:r>
          </w:p>
        </w:tc>
      </w:tr>
      <w:tr w:rsidR="00422302" w:rsidRPr="00BD494B" w14:paraId="2D89092F" w14:textId="77777777" w:rsidTr="00571106">
        <w:tc>
          <w:tcPr>
            <w:tcW w:w="833" w:type="dxa"/>
          </w:tcPr>
          <w:p w14:paraId="2F5D4A60" w14:textId="4C4115CE" w:rsidR="00422302" w:rsidRPr="00BD494B" w:rsidRDefault="00422302" w:rsidP="00422302">
            <w:pPr>
              <w:spacing w:after="60"/>
              <w:rPr>
                <w:rFonts w:ascii="Arial" w:hAnsi="Arial" w:cs="Arial"/>
                <w:noProof/>
                <w:sz w:val="16"/>
                <w:szCs w:val="16"/>
              </w:rPr>
            </w:pPr>
            <w:r w:rsidRPr="00632BCF">
              <w:rPr>
                <w:rFonts w:ascii="Arial" w:eastAsia="SimSun" w:hAnsi="Arial" w:cs="Arial" w:hint="eastAsia"/>
                <w:noProof/>
                <w:sz w:val="16"/>
                <w:szCs w:val="16"/>
                <w:lang w:eastAsia="zh-CN"/>
              </w:rPr>
              <w:t>H.084</w:t>
            </w:r>
          </w:p>
        </w:tc>
        <w:tc>
          <w:tcPr>
            <w:tcW w:w="3033" w:type="dxa"/>
          </w:tcPr>
          <w:p w14:paraId="28FB0949" w14:textId="77EE5434" w:rsidR="00422302" w:rsidRPr="00BD494B" w:rsidRDefault="00422302" w:rsidP="00422302">
            <w:pPr>
              <w:spacing w:after="60"/>
              <w:rPr>
                <w:rFonts w:ascii="Arial" w:hAnsi="Arial" w:cs="Arial"/>
                <w:noProof/>
                <w:sz w:val="16"/>
                <w:szCs w:val="16"/>
              </w:rPr>
            </w:pPr>
            <w:r w:rsidRPr="00632BCF">
              <w:rPr>
                <w:rFonts w:ascii="Arial" w:hAnsi="Arial" w:cs="Arial"/>
                <w:noProof/>
                <w:sz w:val="16"/>
                <w:szCs w:val="16"/>
              </w:rPr>
              <w:t>6.7.</w:t>
            </w:r>
            <w:r>
              <w:rPr>
                <w:rFonts w:ascii="Arial" w:hAnsi="Arial" w:cs="Arial"/>
                <w:noProof/>
                <w:sz w:val="16"/>
                <w:szCs w:val="16"/>
              </w:rPr>
              <w:t>3.</w:t>
            </w:r>
            <w:r w:rsidRPr="00632BCF">
              <w:rPr>
                <w:rFonts w:ascii="Arial" w:hAnsi="Arial" w:cs="Arial"/>
                <w:noProof/>
                <w:sz w:val="16"/>
                <w:szCs w:val="16"/>
              </w:rPr>
              <w:t xml:space="preserve">2 </w:t>
            </w:r>
            <w:r w:rsidRPr="00632BCF">
              <w:rPr>
                <w:rFonts w:ascii="Arial" w:hAnsi="Arial" w:cs="Arial"/>
                <w:bCs/>
                <w:iCs/>
                <w:noProof/>
                <w:sz w:val="16"/>
                <w:szCs w:val="16"/>
              </w:rPr>
              <w:t>DL-CarrierConfigCommon-NB</w:t>
            </w:r>
          </w:p>
        </w:tc>
        <w:tc>
          <w:tcPr>
            <w:tcW w:w="4961" w:type="dxa"/>
          </w:tcPr>
          <w:p w14:paraId="41A00924" w14:textId="0D213CF7" w:rsidR="00422302" w:rsidRPr="00BD494B" w:rsidRDefault="00422302" w:rsidP="00422302">
            <w:pPr>
              <w:spacing w:after="60"/>
              <w:rPr>
                <w:rFonts w:ascii="Arial" w:hAnsi="Arial" w:cs="Arial"/>
                <w:noProof/>
                <w:sz w:val="16"/>
                <w:szCs w:val="16"/>
              </w:rPr>
            </w:pPr>
            <w:r w:rsidRPr="00640D3E">
              <w:rPr>
                <w:rFonts w:ascii="Arial" w:hAnsi="Arial" w:cs="Arial"/>
                <w:noProof/>
                <w:sz w:val="16"/>
                <w:szCs w:val="16"/>
              </w:rPr>
              <w:t>Suffix of</w:t>
            </w:r>
            <w:r w:rsidRPr="00640D3E">
              <w:rPr>
                <w:rFonts w:ascii="Arial" w:hAnsi="Arial" w:cs="Arial"/>
                <w:i/>
                <w:noProof/>
                <w:sz w:val="16"/>
                <w:szCs w:val="16"/>
              </w:rPr>
              <w:t xml:space="preserve"> </w:t>
            </w:r>
            <w:r w:rsidRPr="00640D3E">
              <w:rPr>
                <w:rFonts w:ascii="Arial" w:hAnsi="Arial" w:cs="Arial"/>
                <w:i/>
                <w:sz w:val="16"/>
                <w:szCs w:val="16"/>
              </w:rPr>
              <w:t>eutraControlRegionSize-r13</w:t>
            </w:r>
            <w:r w:rsidRPr="00640D3E">
              <w:rPr>
                <w:rFonts w:ascii="Arial" w:hAnsi="Arial" w:cs="Arial"/>
                <w:sz w:val="16"/>
                <w:szCs w:val="16"/>
              </w:rPr>
              <w:t xml:space="preserve"> is not correct , should be –r14</w:t>
            </w:r>
          </w:p>
        </w:tc>
        <w:tc>
          <w:tcPr>
            <w:tcW w:w="682" w:type="dxa"/>
          </w:tcPr>
          <w:p w14:paraId="338B78D4" w14:textId="4F2C7CC3" w:rsidR="00422302" w:rsidRPr="00BD494B" w:rsidRDefault="00422302" w:rsidP="00422302">
            <w:pPr>
              <w:spacing w:after="60"/>
              <w:rPr>
                <w:rFonts w:ascii="Arial" w:hAnsi="Arial" w:cs="Arial"/>
                <w:noProof/>
                <w:sz w:val="16"/>
                <w:szCs w:val="16"/>
              </w:rPr>
            </w:pPr>
            <w:r>
              <w:rPr>
                <w:rFonts w:ascii="Arial" w:hAnsi="Arial" w:cs="Arial"/>
                <w:noProof/>
                <w:sz w:val="16"/>
                <w:szCs w:val="16"/>
              </w:rPr>
              <w:t>2A</w:t>
            </w:r>
          </w:p>
        </w:tc>
        <w:tc>
          <w:tcPr>
            <w:tcW w:w="4542" w:type="dxa"/>
          </w:tcPr>
          <w:p w14:paraId="78BB250B" w14:textId="77777777" w:rsidR="00422302" w:rsidRPr="00100765" w:rsidRDefault="00422302" w:rsidP="00422302">
            <w:pPr>
              <w:pStyle w:val="TAL"/>
              <w:rPr>
                <w:sz w:val="16"/>
                <w:szCs w:val="16"/>
              </w:rPr>
            </w:pPr>
            <w:r w:rsidRPr="00100765">
              <w:rPr>
                <w:sz w:val="16"/>
                <w:szCs w:val="16"/>
              </w:rPr>
              <w:t>Change as follows:</w:t>
            </w:r>
          </w:p>
          <w:p w14:paraId="3E891FE4" w14:textId="77777777" w:rsidR="00422302" w:rsidRPr="00100765" w:rsidRDefault="00422302" w:rsidP="00422302">
            <w:pPr>
              <w:pStyle w:val="PL"/>
              <w:pBdr>
                <w:bottom w:val="single" w:sz="6" w:space="1" w:color="auto"/>
              </w:pBdr>
            </w:pPr>
            <w:r w:rsidRPr="00100765">
              <w:t>eutraControlRegionSize-r1</w:t>
            </w:r>
            <w:r w:rsidRPr="00640D3E">
              <w:rPr>
                <w:color w:val="FF0000"/>
                <w:u w:val="single"/>
              </w:rPr>
              <w:t>4</w:t>
            </w:r>
            <w:r w:rsidRPr="00640D3E">
              <w:rPr>
                <w:strike/>
                <w:color w:val="FF0000"/>
              </w:rPr>
              <w:t>3</w:t>
            </w:r>
            <w:r w:rsidRPr="00EC29EA">
              <w:tab/>
            </w:r>
            <w:r w:rsidRPr="00EC29EA">
              <w:tab/>
            </w:r>
            <w:r w:rsidRPr="00100765">
              <w:t>ENUMERATED {n1, n2, n3}</w:t>
            </w:r>
            <w:r w:rsidRPr="00100765">
              <w:tab/>
            </w:r>
          </w:p>
          <w:p w14:paraId="08A73330" w14:textId="2D994246" w:rsidR="00422302" w:rsidRPr="00BD494B" w:rsidRDefault="00422302" w:rsidP="00422302">
            <w:pPr>
              <w:spacing w:after="60"/>
              <w:rPr>
                <w:rFonts w:ascii="Arial" w:hAnsi="Arial" w:cs="Arial"/>
                <w:noProof/>
                <w:sz w:val="16"/>
                <w:szCs w:val="16"/>
              </w:rPr>
            </w:pPr>
            <w:r>
              <w:rPr>
                <w:color w:val="1F3864" w:themeColor="accent5" w:themeShade="80"/>
                <w:sz w:val="16"/>
                <w:szCs w:val="16"/>
              </w:rPr>
              <w:t>Ericsson: Captured in general CR.</w:t>
            </w:r>
          </w:p>
        </w:tc>
        <w:tc>
          <w:tcPr>
            <w:tcW w:w="1580" w:type="dxa"/>
          </w:tcPr>
          <w:p w14:paraId="6B90461A"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18DE4903" w14:textId="77777777" w:rsidR="00422302" w:rsidRDefault="00422302" w:rsidP="00422302">
            <w:pPr>
              <w:spacing w:after="60"/>
              <w:rPr>
                <w:rFonts w:ascii="Arial" w:hAnsi="Arial" w:cs="Arial"/>
                <w:noProof/>
                <w:sz w:val="16"/>
                <w:szCs w:val="16"/>
              </w:rPr>
            </w:pPr>
            <w:r>
              <w:rPr>
                <w:rFonts w:ascii="Arial" w:hAnsi="Arial" w:cs="Arial"/>
                <w:noProof/>
                <w:sz w:val="16"/>
                <w:szCs w:val="16"/>
              </w:rPr>
              <w:t>CR</w:t>
            </w:r>
          </w:p>
          <w:p w14:paraId="11636792" w14:textId="22A3AB6B" w:rsidR="00422302" w:rsidRPr="00BD494B" w:rsidRDefault="00422302" w:rsidP="00422302">
            <w:pPr>
              <w:spacing w:after="60"/>
              <w:rPr>
                <w:rFonts w:ascii="Arial" w:hAnsi="Arial" w:cs="Arial"/>
                <w:noProof/>
                <w:sz w:val="16"/>
                <w:szCs w:val="16"/>
              </w:rPr>
            </w:pPr>
            <w:r>
              <w:rPr>
                <w:rFonts w:ascii="Arial" w:hAnsi="Arial" w:cs="Arial"/>
                <w:noProof/>
                <w:sz w:val="16"/>
                <w:szCs w:val="16"/>
              </w:rPr>
              <w:t>TEI14</w:t>
            </w:r>
          </w:p>
        </w:tc>
      </w:tr>
      <w:tr w:rsidR="00422302" w:rsidRPr="00BD494B" w14:paraId="232EB10E" w14:textId="77777777" w:rsidTr="00571106">
        <w:tc>
          <w:tcPr>
            <w:tcW w:w="833" w:type="dxa"/>
          </w:tcPr>
          <w:p w14:paraId="7D320BF0" w14:textId="7BF3EB9A"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H.085</w:t>
            </w:r>
          </w:p>
        </w:tc>
        <w:tc>
          <w:tcPr>
            <w:tcW w:w="3033" w:type="dxa"/>
          </w:tcPr>
          <w:p w14:paraId="57A27AF0" w14:textId="77777777" w:rsidR="00422302" w:rsidRPr="00632BCF" w:rsidRDefault="00422302" w:rsidP="00422302">
            <w:pPr>
              <w:spacing w:after="60"/>
              <w:rPr>
                <w:rFonts w:ascii="Arial" w:hAnsi="Arial" w:cs="Arial"/>
                <w:bCs/>
                <w:iCs/>
                <w:noProof/>
                <w:sz w:val="16"/>
                <w:szCs w:val="16"/>
                <w:lang w:val="en-US"/>
              </w:rPr>
            </w:pPr>
            <w:r w:rsidRPr="00632BCF">
              <w:rPr>
                <w:rFonts w:ascii="Arial" w:hAnsi="Arial" w:cs="Arial"/>
                <w:noProof/>
                <w:sz w:val="16"/>
                <w:szCs w:val="16"/>
              </w:rPr>
              <w:t>6.7.</w:t>
            </w:r>
            <w:r>
              <w:rPr>
                <w:rFonts w:ascii="Arial" w:hAnsi="Arial" w:cs="Arial"/>
                <w:noProof/>
                <w:sz w:val="16"/>
                <w:szCs w:val="16"/>
              </w:rPr>
              <w:t>3.</w:t>
            </w:r>
            <w:r w:rsidRPr="00632BCF">
              <w:rPr>
                <w:rFonts w:ascii="Arial" w:hAnsi="Arial" w:cs="Arial"/>
                <w:noProof/>
                <w:sz w:val="16"/>
                <w:szCs w:val="16"/>
              </w:rPr>
              <w:t xml:space="preserve">2 </w:t>
            </w:r>
            <w:r w:rsidRPr="00632BCF">
              <w:rPr>
                <w:rFonts w:ascii="Arial" w:hAnsi="Arial" w:cs="Arial"/>
                <w:bCs/>
                <w:iCs/>
                <w:noProof/>
                <w:sz w:val="16"/>
                <w:szCs w:val="16"/>
              </w:rPr>
              <w:t>NPRACH-ConfigSIB</w:t>
            </w:r>
            <w:r w:rsidRPr="00632BCF">
              <w:rPr>
                <w:rFonts w:ascii="Arial" w:hAnsi="Arial" w:cs="Arial"/>
                <w:bCs/>
                <w:iCs/>
                <w:noProof/>
                <w:sz w:val="16"/>
                <w:szCs w:val="16"/>
                <w:lang w:val="en-US"/>
              </w:rPr>
              <w:t>-NB</w:t>
            </w:r>
          </w:p>
          <w:p w14:paraId="0400FB6A" w14:textId="77777777" w:rsidR="00422302" w:rsidRPr="00BD494B" w:rsidRDefault="00422302" w:rsidP="00422302">
            <w:pPr>
              <w:spacing w:after="60"/>
              <w:rPr>
                <w:rFonts w:ascii="Arial" w:hAnsi="Arial" w:cs="Arial"/>
                <w:noProof/>
                <w:sz w:val="16"/>
                <w:szCs w:val="16"/>
              </w:rPr>
            </w:pPr>
          </w:p>
        </w:tc>
        <w:tc>
          <w:tcPr>
            <w:tcW w:w="4961" w:type="dxa"/>
          </w:tcPr>
          <w:p w14:paraId="34B9C37C" w14:textId="0F533D1B" w:rsidR="00422302" w:rsidRPr="00BD494B" w:rsidRDefault="00422302" w:rsidP="00422302">
            <w:pPr>
              <w:spacing w:after="60"/>
              <w:rPr>
                <w:rFonts w:ascii="Arial" w:hAnsi="Arial" w:cs="Arial"/>
                <w:noProof/>
                <w:sz w:val="16"/>
                <w:szCs w:val="16"/>
              </w:rPr>
            </w:pPr>
            <w:r w:rsidRPr="00640D3E">
              <w:rPr>
                <w:rFonts w:ascii="Arial" w:hAnsi="Arial" w:cs="Arial"/>
                <w:noProof/>
                <w:sz w:val="16"/>
                <w:szCs w:val="16"/>
              </w:rPr>
              <w:t>The word</w:t>
            </w:r>
            <w:r>
              <w:rPr>
                <w:rFonts w:ascii="Arial" w:hAnsi="Arial" w:cs="Arial"/>
                <w:noProof/>
                <w:sz w:val="16"/>
                <w:szCs w:val="16"/>
              </w:rPr>
              <w:t xml:space="preserve"> order</w:t>
            </w:r>
            <w:r w:rsidRPr="00640D3E">
              <w:rPr>
                <w:rFonts w:ascii="Arial" w:hAnsi="Arial" w:cs="Arial"/>
                <w:noProof/>
                <w:sz w:val="16"/>
                <w:szCs w:val="16"/>
              </w:rPr>
              <w:t xml:space="preserve"> sounds strange</w:t>
            </w:r>
            <w:r>
              <w:rPr>
                <w:rFonts w:ascii="Arial" w:hAnsi="Arial" w:cs="Arial"/>
                <w:noProof/>
                <w:sz w:val="16"/>
                <w:szCs w:val="16"/>
              </w:rPr>
              <w:t xml:space="preserve"> in the IE description</w:t>
            </w:r>
          </w:p>
        </w:tc>
        <w:tc>
          <w:tcPr>
            <w:tcW w:w="682" w:type="dxa"/>
          </w:tcPr>
          <w:p w14:paraId="558D4BCE" w14:textId="075BE837"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6BE82A51" w14:textId="77777777" w:rsidR="00422302" w:rsidRDefault="00422302" w:rsidP="00422302">
            <w:pPr>
              <w:pStyle w:val="TAL"/>
              <w:rPr>
                <w:sz w:val="16"/>
                <w:szCs w:val="16"/>
              </w:rPr>
            </w:pPr>
            <w:r w:rsidRPr="00100765">
              <w:rPr>
                <w:sz w:val="16"/>
                <w:szCs w:val="16"/>
              </w:rPr>
              <w:t>Change as follows:</w:t>
            </w:r>
          </w:p>
          <w:p w14:paraId="44AC694D" w14:textId="77777777" w:rsidR="00422302" w:rsidRDefault="00422302" w:rsidP="00422302">
            <w:pPr>
              <w:pBdr>
                <w:bottom w:val="single" w:sz="6" w:space="1" w:color="auto"/>
              </w:pBdr>
              <w:rPr>
                <w:rFonts w:ascii="Arial" w:eastAsia="Times New Roman" w:hAnsi="Arial" w:cs="Arial"/>
                <w:color w:val="FF0000"/>
                <w:sz w:val="16"/>
                <w:szCs w:val="16"/>
              </w:rPr>
            </w:pPr>
            <w:r w:rsidRPr="00954F15">
              <w:rPr>
                <w:rFonts w:ascii="Arial" w:eastAsia="Times New Roman" w:hAnsi="Arial" w:cs="Arial"/>
                <w:sz w:val="16"/>
                <w:szCs w:val="16"/>
              </w:rPr>
              <w:t xml:space="preserve">The IE </w:t>
            </w:r>
            <w:r w:rsidRPr="00954F15">
              <w:rPr>
                <w:rFonts w:ascii="Arial" w:eastAsia="Times New Roman" w:hAnsi="Arial" w:cs="Arial"/>
                <w:i/>
                <w:sz w:val="16"/>
                <w:szCs w:val="16"/>
              </w:rPr>
              <w:t>N</w:t>
            </w:r>
            <w:r w:rsidRPr="00954F15">
              <w:rPr>
                <w:rFonts w:ascii="Arial" w:eastAsia="Times New Roman" w:hAnsi="Arial" w:cs="Arial"/>
                <w:i/>
                <w:noProof/>
                <w:sz w:val="16"/>
                <w:szCs w:val="16"/>
              </w:rPr>
              <w:t>PRACH-ConfigSIB-NB</w:t>
            </w:r>
            <w:r w:rsidRPr="00954F15">
              <w:rPr>
                <w:rFonts w:ascii="Arial" w:eastAsia="Times New Roman" w:hAnsi="Arial" w:cs="Arial"/>
                <w:sz w:val="16"/>
                <w:szCs w:val="16"/>
              </w:rPr>
              <w:t xml:space="preserve"> is used to specify the NPRACH configuration </w:t>
            </w:r>
            <w:r w:rsidRPr="00954F15">
              <w:rPr>
                <w:rFonts w:ascii="Arial" w:eastAsia="Times New Roman" w:hAnsi="Arial" w:cs="Arial"/>
                <w:strike/>
                <w:color w:val="FF0000"/>
                <w:sz w:val="16"/>
                <w:szCs w:val="16"/>
              </w:rPr>
              <w:t>in the system information</w:t>
            </w:r>
            <w:r w:rsidRPr="00954F15">
              <w:rPr>
                <w:rFonts w:ascii="Arial" w:eastAsia="Times New Roman" w:hAnsi="Arial" w:cs="Arial"/>
                <w:sz w:val="16"/>
                <w:szCs w:val="16"/>
              </w:rPr>
              <w:t xml:space="preserve"> for the anchor </w:t>
            </w:r>
            <w:r w:rsidRPr="007A6818">
              <w:rPr>
                <w:rFonts w:ascii="Arial" w:eastAsia="Times New Roman" w:hAnsi="Arial" w:cs="Arial"/>
                <w:color w:val="000000"/>
                <w:sz w:val="16"/>
                <w:szCs w:val="16"/>
              </w:rPr>
              <w:t>carrier.</w:t>
            </w:r>
            <w:r w:rsidRPr="00954F15">
              <w:rPr>
                <w:rFonts w:ascii="Arial" w:eastAsia="Times New Roman" w:hAnsi="Arial" w:cs="Arial"/>
                <w:color w:val="FF0000"/>
                <w:sz w:val="16"/>
                <w:szCs w:val="16"/>
                <w:u w:val="single"/>
              </w:rPr>
              <w:t xml:space="preserve"> </w:t>
            </w:r>
          </w:p>
          <w:p w14:paraId="28A1FCEC" w14:textId="25507CD3" w:rsidR="00422302" w:rsidRPr="00BD494B" w:rsidRDefault="00422302" w:rsidP="00422302">
            <w:pPr>
              <w:spacing w:after="60"/>
              <w:rPr>
                <w:rFonts w:ascii="Arial" w:hAnsi="Arial" w:cs="Arial"/>
                <w:noProof/>
                <w:sz w:val="16"/>
                <w:szCs w:val="16"/>
              </w:rPr>
            </w:pPr>
            <w:r>
              <w:rPr>
                <w:rFonts w:ascii="Arial" w:eastAsia="Times New Roman" w:hAnsi="Arial" w:cs="Arial"/>
                <w:color w:val="1F3864" w:themeColor="accent5" w:themeShade="80"/>
                <w:sz w:val="16"/>
                <w:szCs w:val="16"/>
              </w:rPr>
              <w:t>Ericsson: Captured in general CR.</w:t>
            </w:r>
          </w:p>
        </w:tc>
        <w:tc>
          <w:tcPr>
            <w:tcW w:w="1580" w:type="dxa"/>
          </w:tcPr>
          <w:p w14:paraId="1BD179EE"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4E3F59AE" w14:textId="77777777" w:rsidR="00422302" w:rsidRDefault="00422302" w:rsidP="00422302">
            <w:pPr>
              <w:spacing w:after="60"/>
              <w:rPr>
                <w:rFonts w:ascii="Arial" w:hAnsi="Arial" w:cs="Arial"/>
                <w:noProof/>
                <w:sz w:val="16"/>
                <w:szCs w:val="16"/>
              </w:rPr>
            </w:pPr>
            <w:r>
              <w:rPr>
                <w:rFonts w:ascii="Arial" w:hAnsi="Arial" w:cs="Arial"/>
                <w:noProof/>
                <w:sz w:val="16"/>
                <w:szCs w:val="16"/>
              </w:rPr>
              <w:t>CR</w:t>
            </w:r>
          </w:p>
          <w:p w14:paraId="6970B077" w14:textId="6F604738" w:rsidR="00422302" w:rsidRPr="00BD494B" w:rsidRDefault="00422302" w:rsidP="00422302">
            <w:pPr>
              <w:spacing w:after="60"/>
              <w:rPr>
                <w:rFonts w:ascii="Arial" w:hAnsi="Arial" w:cs="Arial"/>
                <w:noProof/>
                <w:sz w:val="16"/>
                <w:szCs w:val="16"/>
              </w:rPr>
            </w:pPr>
            <w:r>
              <w:rPr>
                <w:rFonts w:ascii="Arial" w:hAnsi="Arial" w:cs="Arial"/>
                <w:noProof/>
                <w:sz w:val="16"/>
                <w:szCs w:val="16"/>
              </w:rPr>
              <w:t>TEI14</w:t>
            </w:r>
          </w:p>
        </w:tc>
      </w:tr>
      <w:tr w:rsidR="00422302" w:rsidRPr="00BD494B" w14:paraId="57D52F30" w14:textId="77777777" w:rsidTr="00571106">
        <w:tc>
          <w:tcPr>
            <w:tcW w:w="833" w:type="dxa"/>
          </w:tcPr>
          <w:p w14:paraId="514B282C" w14:textId="17A1A46F" w:rsidR="00422302" w:rsidRPr="00BD494B" w:rsidRDefault="00422302" w:rsidP="00422302">
            <w:pPr>
              <w:spacing w:after="60"/>
              <w:rPr>
                <w:rFonts w:ascii="Arial" w:hAnsi="Arial" w:cs="Arial"/>
                <w:noProof/>
                <w:sz w:val="16"/>
                <w:szCs w:val="16"/>
              </w:rPr>
            </w:pPr>
            <w:r>
              <w:rPr>
                <w:rFonts w:ascii="Arial" w:hAnsi="Arial" w:cs="Arial"/>
                <w:noProof/>
                <w:sz w:val="16"/>
                <w:szCs w:val="16"/>
              </w:rPr>
              <w:t>E.057</w:t>
            </w:r>
          </w:p>
        </w:tc>
        <w:tc>
          <w:tcPr>
            <w:tcW w:w="3033" w:type="dxa"/>
          </w:tcPr>
          <w:p w14:paraId="4B5101C4" w14:textId="2F2DE71B" w:rsidR="00422302" w:rsidRPr="00BD494B" w:rsidRDefault="00422302" w:rsidP="00422302">
            <w:pPr>
              <w:spacing w:after="60"/>
              <w:rPr>
                <w:rFonts w:ascii="Arial" w:hAnsi="Arial" w:cs="Arial"/>
                <w:noProof/>
                <w:sz w:val="16"/>
                <w:szCs w:val="16"/>
              </w:rPr>
            </w:pPr>
            <w:r>
              <w:rPr>
                <w:rFonts w:ascii="Arial" w:hAnsi="Arial" w:cs="Arial"/>
                <w:noProof/>
                <w:sz w:val="16"/>
                <w:szCs w:val="16"/>
              </w:rPr>
              <w:t xml:space="preserve">6.7.3.2 </w:t>
            </w:r>
            <w:r w:rsidRPr="00D20866">
              <w:rPr>
                <w:rFonts w:ascii="Arial" w:hAnsi="Arial" w:cs="Arial"/>
                <w:noProof/>
                <w:sz w:val="16"/>
                <w:szCs w:val="16"/>
              </w:rPr>
              <w:t>RadioResourceConfigDedicated-NB</w:t>
            </w:r>
          </w:p>
        </w:tc>
        <w:tc>
          <w:tcPr>
            <w:tcW w:w="4961" w:type="dxa"/>
          </w:tcPr>
          <w:p w14:paraId="7DBD979D" w14:textId="0F07B3CE" w:rsidR="00422302" w:rsidRPr="00BD494B" w:rsidRDefault="00422302" w:rsidP="00422302">
            <w:pPr>
              <w:spacing w:after="60"/>
              <w:rPr>
                <w:rFonts w:ascii="Arial" w:hAnsi="Arial" w:cs="Arial"/>
                <w:noProof/>
                <w:sz w:val="16"/>
                <w:szCs w:val="16"/>
              </w:rPr>
            </w:pPr>
            <w:r w:rsidRPr="00D20866">
              <w:rPr>
                <w:rFonts w:ascii="Arial" w:hAnsi="Arial" w:cs="Arial"/>
                <w:noProof/>
                <w:sz w:val="16"/>
                <w:szCs w:val="16"/>
              </w:rPr>
              <w:t>rlc-Config-v14xy</w:t>
            </w:r>
            <w:r>
              <w:rPr>
                <w:rFonts w:ascii="Arial" w:hAnsi="Arial" w:cs="Arial"/>
                <w:noProof/>
                <w:sz w:val="16"/>
                <w:szCs w:val="16"/>
              </w:rPr>
              <w:t xml:space="preserve"> field is defined as optional Need ON. How is the field supposed to be released?</w:t>
            </w:r>
          </w:p>
        </w:tc>
        <w:tc>
          <w:tcPr>
            <w:tcW w:w="682" w:type="dxa"/>
          </w:tcPr>
          <w:p w14:paraId="6D6E52F3" w14:textId="358993C5" w:rsidR="00422302" w:rsidRPr="00BD494B" w:rsidRDefault="00422302" w:rsidP="00422302">
            <w:pPr>
              <w:spacing w:after="60"/>
              <w:rPr>
                <w:rFonts w:ascii="Arial" w:hAnsi="Arial" w:cs="Arial"/>
                <w:noProof/>
                <w:sz w:val="16"/>
                <w:szCs w:val="16"/>
              </w:rPr>
            </w:pPr>
            <w:r>
              <w:rPr>
                <w:rFonts w:ascii="Arial" w:hAnsi="Arial" w:cs="Arial"/>
                <w:noProof/>
                <w:sz w:val="16"/>
                <w:szCs w:val="16"/>
              </w:rPr>
              <w:t>2A</w:t>
            </w:r>
          </w:p>
        </w:tc>
        <w:tc>
          <w:tcPr>
            <w:tcW w:w="4542" w:type="dxa"/>
          </w:tcPr>
          <w:p w14:paraId="79F6AD4D" w14:textId="77777777" w:rsidR="00422302" w:rsidRDefault="00422302" w:rsidP="00422302">
            <w:pPr>
              <w:spacing w:after="60"/>
              <w:rPr>
                <w:rFonts w:ascii="Arial" w:hAnsi="Arial" w:cs="Arial"/>
                <w:noProof/>
                <w:sz w:val="16"/>
                <w:szCs w:val="16"/>
              </w:rPr>
            </w:pPr>
            <w:r>
              <w:rPr>
                <w:rFonts w:ascii="Arial" w:hAnsi="Arial" w:cs="Arial"/>
                <w:noProof/>
                <w:sz w:val="16"/>
                <w:szCs w:val="16"/>
              </w:rPr>
              <w:t>To be confirmed whether the field ever needs to be released. If so, add setup/release construct as follows</w:t>
            </w:r>
          </w:p>
          <w:p w14:paraId="076360C8" w14:textId="77777777" w:rsidR="00422302" w:rsidRDefault="00422302" w:rsidP="00422302">
            <w:pPr>
              <w:pBdr>
                <w:bottom w:val="single" w:sz="4" w:space="1" w:color="auto"/>
              </w:pBdr>
              <w:spacing w:after="60"/>
              <w:ind w:left="284"/>
              <w:rPr>
                <w:rFonts w:ascii="Courier New" w:hAnsi="Courier New" w:cs="Courier New"/>
                <w:noProof/>
                <w:color w:val="FF0000"/>
                <w:sz w:val="16"/>
                <w:szCs w:val="16"/>
                <w:u w:val="single"/>
              </w:rPr>
            </w:pPr>
            <w:r>
              <w:rPr>
                <w:rFonts w:ascii="Courier New" w:hAnsi="Courier New" w:cs="Courier New"/>
                <w:noProof/>
                <w:sz w:val="16"/>
                <w:szCs w:val="16"/>
              </w:rPr>
              <w:t>[[</w:t>
            </w:r>
            <w:r>
              <w:rPr>
                <w:rFonts w:ascii="Courier New" w:hAnsi="Courier New" w:cs="Courier New"/>
                <w:noProof/>
                <w:sz w:val="16"/>
                <w:szCs w:val="16"/>
              </w:rPr>
              <w:tab/>
              <w:t>rlc-Config-v14xy</w:t>
            </w:r>
            <w:r>
              <w:rPr>
                <w:rFonts w:ascii="Courier New" w:hAnsi="Courier New" w:cs="Courier New"/>
                <w:noProof/>
                <w:sz w:val="16"/>
                <w:szCs w:val="16"/>
              </w:rPr>
              <w:tab/>
            </w:r>
            <w:r>
              <w:rPr>
                <w:rFonts w:ascii="Courier New" w:hAnsi="Courier New" w:cs="Courier New"/>
                <w:noProof/>
                <w:color w:val="FF0000"/>
                <w:sz w:val="16"/>
                <w:szCs w:val="16"/>
                <w:u w:val="single"/>
              </w:rPr>
              <w:t>CHOICE {</w:t>
            </w:r>
          </w:p>
          <w:p w14:paraId="0A848B3D" w14:textId="77777777" w:rsidR="00422302" w:rsidRPr="00D20866" w:rsidRDefault="00422302" w:rsidP="00422302">
            <w:pPr>
              <w:pBdr>
                <w:bottom w:val="single" w:sz="4" w:space="1" w:color="auto"/>
              </w:pBdr>
              <w:spacing w:after="60"/>
              <w:ind w:left="284"/>
              <w:rPr>
                <w:rFonts w:ascii="Courier New" w:hAnsi="Courier New" w:cs="Courier New"/>
                <w:noProof/>
                <w:color w:val="FF0000"/>
                <w:sz w:val="16"/>
                <w:szCs w:val="16"/>
                <w:u w:val="single"/>
              </w:rPr>
            </w:pP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color w:val="FF0000"/>
                <w:sz w:val="16"/>
                <w:szCs w:val="16"/>
                <w:u w:val="single"/>
              </w:rPr>
              <w:t>release</w:t>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r>
            <w:r w:rsidRPr="00D20866">
              <w:rPr>
                <w:rFonts w:ascii="Courier New" w:hAnsi="Courier New" w:cs="Courier New"/>
                <w:noProof/>
                <w:color w:val="FF0000"/>
                <w:sz w:val="16"/>
                <w:szCs w:val="16"/>
                <w:u w:val="single"/>
              </w:rPr>
              <w:tab/>
              <w:t>NULL,</w:t>
            </w:r>
          </w:p>
          <w:p w14:paraId="19DE4794" w14:textId="77777777" w:rsidR="00422302" w:rsidRDefault="00422302" w:rsidP="00422302">
            <w:pPr>
              <w:pBdr>
                <w:bottom w:val="single" w:sz="4" w:space="1" w:color="auto"/>
              </w:pBdr>
              <w:spacing w:after="60"/>
              <w:ind w:left="284"/>
              <w:rPr>
                <w:rFonts w:ascii="Courier New" w:hAnsi="Courier New" w:cs="Courier New"/>
                <w:noProof/>
                <w:sz w:val="16"/>
                <w:szCs w:val="16"/>
              </w:rPr>
            </w:pPr>
            <w:r w:rsidRPr="00D20866">
              <w:rPr>
                <w:rFonts w:ascii="Courier New" w:hAnsi="Courier New" w:cs="Courier New"/>
                <w:noProof/>
                <w:sz w:val="16"/>
                <w:szCs w:val="16"/>
              </w:rPr>
              <w:tab/>
            </w:r>
            <w:r w:rsidRPr="00D20866">
              <w:rPr>
                <w:rFonts w:ascii="Courier New" w:hAnsi="Courier New" w:cs="Courier New"/>
                <w:noProof/>
                <w:sz w:val="16"/>
                <w:szCs w:val="16"/>
              </w:rPr>
              <w:tab/>
            </w:r>
            <w:r>
              <w:rPr>
                <w:rFonts w:ascii="Courier New" w:hAnsi="Courier New" w:cs="Courier New"/>
                <w:noProof/>
                <w:color w:val="FF0000"/>
                <w:sz w:val="16"/>
                <w:szCs w:val="16"/>
                <w:u w:val="single"/>
              </w:rPr>
              <w:t>setup</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RLC-Config-NB-v14xy</w:t>
            </w:r>
          </w:p>
          <w:p w14:paraId="7F6CB6E1" w14:textId="77777777" w:rsidR="00422302" w:rsidRPr="00D20866" w:rsidRDefault="00422302" w:rsidP="00422302">
            <w:pPr>
              <w:pBdr>
                <w:bottom w:val="single" w:sz="4" w:space="1" w:color="auto"/>
              </w:pBdr>
              <w:spacing w:after="60"/>
              <w:ind w:left="284"/>
              <w:rPr>
                <w:rFonts w:ascii="Courier New" w:hAnsi="Courier New" w:cs="Courier New"/>
                <w:noProof/>
                <w:sz w:val="16"/>
                <w:szCs w:val="16"/>
              </w:rPr>
            </w:pPr>
            <w:r w:rsidRPr="00D20866">
              <w:rPr>
                <w:rFonts w:ascii="Courier New" w:hAnsi="Courier New" w:cs="Courier New"/>
                <w:noProof/>
                <w:sz w:val="16"/>
                <w:szCs w:val="16"/>
              </w:rPr>
              <w:tab/>
            </w:r>
            <w:r>
              <w:rPr>
                <w:rFonts w:ascii="Courier New" w:hAnsi="Courier New" w:cs="Courier New"/>
                <w:noProof/>
                <w:color w:val="FF0000"/>
                <w:sz w:val="16"/>
                <w:szCs w:val="16"/>
                <w:u w:val="single"/>
              </w:rPr>
              <w:t>}</w:t>
            </w:r>
            <w:r w:rsidRPr="00D20866">
              <w:rPr>
                <w:rFonts w:ascii="Courier New" w:hAnsi="Courier New" w:cs="Courier New"/>
                <w:noProof/>
                <w:sz w:val="16"/>
                <w:szCs w:val="16"/>
              </w:rPr>
              <w:tab/>
            </w:r>
            <w:r w:rsidRPr="00D20866">
              <w:rPr>
                <w:rFonts w:ascii="Courier New" w:hAnsi="Courier New" w:cs="Courier New"/>
                <w:noProof/>
                <w:sz w:val="16"/>
                <w:szCs w:val="16"/>
              </w:rPr>
              <w:tab/>
            </w:r>
            <w:r w:rsidRPr="00D20866">
              <w:rPr>
                <w:rFonts w:ascii="Courier New" w:hAnsi="Courier New" w:cs="Courier New"/>
                <w:noProof/>
                <w:sz w:val="16"/>
                <w:szCs w:val="16"/>
              </w:rPr>
              <w:tab/>
              <w:t>OPTIONAL</w:t>
            </w:r>
            <w:r w:rsidRPr="00D20866">
              <w:rPr>
                <w:rFonts w:ascii="Courier New" w:hAnsi="Courier New" w:cs="Courier New"/>
                <w:noProof/>
                <w:sz w:val="16"/>
                <w:szCs w:val="16"/>
              </w:rPr>
              <w:tab/>
              <w:t>-- Need ON</w:t>
            </w:r>
          </w:p>
          <w:p w14:paraId="08B0C5D6" w14:textId="77777777" w:rsidR="00422302" w:rsidRPr="00D20866" w:rsidRDefault="00422302" w:rsidP="00422302">
            <w:pPr>
              <w:pBdr>
                <w:bottom w:val="single" w:sz="4" w:space="1" w:color="auto"/>
              </w:pBdr>
              <w:spacing w:after="60"/>
              <w:ind w:left="284"/>
              <w:rPr>
                <w:rFonts w:ascii="Courier New" w:hAnsi="Courier New" w:cs="Courier New"/>
                <w:noProof/>
                <w:sz w:val="16"/>
                <w:szCs w:val="16"/>
              </w:rPr>
            </w:pPr>
            <w:r w:rsidRPr="00D20866">
              <w:rPr>
                <w:rFonts w:ascii="Courier New" w:hAnsi="Courier New" w:cs="Courier New"/>
                <w:noProof/>
                <w:sz w:val="16"/>
                <w:szCs w:val="16"/>
              </w:rPr>
              <w:t>]]</w:t>
            </w:r>
          </w:p>
          <w:p w14:paraId="00A24C08" w14:textId="77777777" w:rsidR="00422302" w:rsidRPr="0013082C" w:rsidRDefault="00422302" w:rsidP="00422302">
            <w:pPr>
              <w:spacing w:after="60"/>
              <w:rPr>
                <w:rFonts w:ascii="Arial" w:hAnsi="Arial" w:cs="Arial"/>
                <w:noProof/>
                <w:color w:val="1F3864" w:themeColor="accent5" w:themeShade="80"/>
                <w:sz w:val="16"/>
                <w:szCs w:val="16"/>
              </w:rPr>
            </w:pPr>
            <w:r w:rsidRPr="0013082C">
              <w:rPr>
                <w:rFonts w:ascii="Arial" w:hAnsi="Arial" w:cs="Arial"/>
                <w:noProof/>
                <w:color w:val="1F3864" w:themeColor="accent5" w:themeShade="80"/>
                <w:sz w:val="16"/>
                <w:szCs w:val="16"/>
              </w:rPr>
              <w:t>HW: we don’t think this is needed as the field within the structure is defined as OPTIONAL Need OR</w:t>
            </w:r>
          </w:p>
          <w:p w14:paraId="6D4B859A" w14:textId="77777777" w:rsidR="00422302" w:rsidRPr="00A9351C" w:rsidRDefault="00422302" w:rsidP="00422302">
            <w:pPr>
              <w:pStyle w:val="PL"/>
            </w:pPr>
            <w:r w:rsidRPr="00A9351C">
              <w:t>RLC-Config-NB-v14xy ::=</w:t>
            </w:r>
            <w:r w:rsidRPr="00A9351C">
              <w:tab/>
              <w:t>SEQUENCE {</w:t>
            </w:r>
          </w:p>
          <w:p w14:paraId="055155B8" w14:textId="77777777" w:rsidR="00422302" w:rsidRDefault="00422302" w:rsidP="00422302">
            <w:pPr>
              <w:pStyle w:val="PL"/>
              <w:rPr>
                <w:lang w:val="de-DE"/>
              </w:rPr>
            </w:pPr>
            <w:r w:rsidRPr="00A9351C">
              <w:tab/>
            </w:r>
            <w:r w:rsidRPr="00A9351C">
              <w:rPr>
                <w:lang w:val="de-DE"/>
              </w:rPr>
              <w:t>t-Reordering-r14</w:t>
            </w:r>
            <w:r w:rsidRPr="00A9351C">
              <w:rPr>
                <w:lang w:val="de-DE"/>
              </w:rPr>
              <w:tab/>
            </w:r>
            <w:r w:rsidRPr="00A9351C">
              <w:rPr>
                <w:lang w:val="de-DE"/>
              </w:rPr>
              <w:tab/>
            </w:r>
            <w:r w:rsidRPr="00A9351C">
              <w:rPr>
                <w:lang w:val="de-DE"/>
              </w:rPr>
              <w:tab/>
              <w:t>T-Reordering</w:t>
            </w:r>
          </w:p>
          <w:p w14:paraId="1C521ABC" w14:textId="77777777" w:rsidR="00422302" w:rsidRPr="00A9351C" w:rsidRDefault="00422302" w:rsidP="00422302">
            <w:pPr>
              <w:pStyle w:val="PL"/>
              <w:rPr>
                <w:lang w:val="de-DE"/>
              </w:rPr>
            </w:pPr>
            <w:r w:rsidRPr="00A9351C">
              <w:rPr>
                <w:lang w:val="de-DE"/>
              </w:rPr>
              <w:tab/>
              <w:t>OPTIONAL</w:t>
            </w:r>
            <w:r w:rsidRPr="00A9351C">
              <w:rPr>
                <w:lang w:val="de-DE"/>
              </w:rPr>
              <w:tab/>
              <w:t>-- Need OR</w:t>
            </w:r>
          </w:p>
          <w:p w14:paraId="14D85C31" w14:textId="77777777" w:rsidR="00422302" w:rsidRPr="00A9351C" w:rsidRDefault="00422302" w:rsidP="00422302">
            <w:pPr>
              <w:pStyle w:val="PL"/>
            </w:pPr>
            <w:r w:rsidRPr="00A9351C">
              <w:t>}</w:t>
            </w:r>
          </w:p>
          <w:p w14:paraId="3C712A4A" w14:textId="4B5578A0"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Can be closed because there is already Need OR.</w:t>
            </w:r>
          </w:p>
        </w:tc>
        <w:tc>
          <w:tcPr>
            <w:tcW w:w="1580" w:type="dxa"/>
          </w:tcPr>
          <w:p w14:paraId="5C703604" w14:textId="29016E23"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2BBD47CA" w14:textId="77777777" w:rsidTr="00571106">
        <w:tc>
          <w:tcPr>
            <w:tcW w:w="833" w:type="dxa"/>
          </w:tcPr>
          <w:p w14:paraId="416A103B" w14:textId="36EB10A7"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H.086</w:t>
            </w:r>
          </w:p>
        </w:tc>
        <w:tc>
          <w:tcPr>
            <w:tcW w:w="3033" w:type="dxa"/>
          </w:tcPr>
          <w:p w14:paraId="1CFD847F" w14:textId="72EAABA2" w:rsidR="00422302" w:rsidRPr="00BD494B" w:rsidRDefault="00422302" w:rsidP="00422302">
            <w:pPr>
              <w:spacing w:after="60"/>
              <w:rPr>
                <w:rFonts w:ascii="Arial" w:hAnsi="Arial" w:cs="Arial"/>
                <w:noProof/>
                <w:sz w:val="16"/>
                <w:szCs w:val="16"/>
              </w:rPr>
            </w:pPr>
            <w:bookmarkStart w:id="136" w:name="_Toc470095848"/>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bookmarkEnd w:id="136"/>
          </w:p>
        </w:tc>
        <w:tc>
          <w:tcPr>
            <w:tcW w:w="4961" w:type="dxa"/>
          </w:tcPr>
          <w:p w14:paraId="44D0C68A" w14:textId="2FC7654E" w:rsidR="00422302" w:rsidRPr="00BD494B" w:rsidRDefault="00422302" w:rsidP="00422302">
            <w:pPr>
              <w:spacing w:after="60"/>
              <w:rPr>
                <w:rFonts w:ascii="Arial" w:hAnsi="Arial" w:cs="Arial"/>
                <w:noProof/>
                <w:sz w:val="16"/>
                <w:szCs w:val="16"/>
              </w:rPr>
            </w:pPr>
            <w:r w:rsidRPr="008572B5">
              <w:rPr>
                <w:rFonts w:ascii="Arial" w:hAnsi="Arial" w:cs="Arial"/>
                <w:i/>
                <w:noProof/>
                <w:sz w:val="16"/>
                <w:szCs w:val="16"/>
              </w:rPr>
              <w:t>RLC-Config-NB</w:t>
            </w:r>
            <w:r>
              <w:rPr>
                <w:rFonts w:ascii="Arial" w:hAnsi="Arial" w:cs="Arial"/>
                <w:noProof/>
                <w:sz w:val="16"/>
                <w:szCs w:val="16"/>
              </w:rPr>
              <w:t xml:space="preserve"> is extended to include RLC UM configuration. However, RLC UM is only used for SC-PTM for which RLC configuration is not signallled</w:t>
            </w:r>
          </w:p>
        </w:tc>
        <w:tc>
          <w:tcPr>
            <w:tcW w:w="682" w:type="dxa"/>
          </w:tcPr>
          <w:p w14:paraId="185D8423" w14:textId="0F863A21"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2B70C0D5" w14:textId="77777777" w:rsidR="00422302" w:rsidRPr="00100765" w:rsidRDefault="00422302" w:rsidP="00422302">
            <w:pPr>
              <w:pStyle w:val="TAL"/>
              <w:rPr>
                <w:sz w:val="16"/>
                <w:szCs w:val="16"/>
              </w:rPr>
            </w:pPr>
            <w:r w:rsidRPr="00100765">
              <w:rPr>
                <w:sz w:val="16"/>
                <w:szCs w:val="16"/>
              </w:rPr>
              <w:t>Change as follows:</w:t>
            </w:r>
          </w:p>
          <w:p w14:paraId="1FA271BD" w14:textId="77777777" w:rsidR="00422302" w:rsidRPr="00100765" w:rsidRDefault="00422302" w:rsidP="00422302">
            <w:pPr>
              <w:pStyle w:val="TAL"/>
              <w:rPr>
                <w:sz w:val="16"/>
                <w:szCs w:val="16"/>
              </w:rPr>
            </w:pPr>
            <w:r w:rsidRPr="00100765">
              <w:rPr>
                <w:sz w:val="16"/>
                <w:szCs w:val="16"/>
              </w:rPr>
              <w:t>- Remove SN-FieldLength from the IMPORT</w:t>
            </w:r>
          </w:p>
          <w:p w14:paraId="35F228A4" w14:textId="77777777" w:rsidR="00422302" w:rsidRPr="00100765" w:rsidRDefault="00422302" w:rsidP="00422302">
            <w:pPr>
              <w:pStyle w:val="TAL"/>
              <w:rPr>
                <w:sz w:val="16"/>
                <w:szCs w:val="16"/>
              </w:rPr>
            </w:pPr>
            <w:r w:rsidRPr="00100765">
              <w:rPr>
                <w:sz w:val="16"/>
                <w:szCs w:val="16"/>
              </w:rPr>
              <w:t>- Change the ASN.1 as follows:</w:t>
            </w:r>
          </w:p>
          <w:p w14:paraId="260DF246" w14:textId="77777777" w:rsidR="00422302" w:rsidRPr="00100765" w:rsidRDefault="00422302" w:rsidP="00422302">
            <w:pPr>
              <w:pStyle w:val="TAL"/>
              <w:rPr>
                <w:sz w:val="16"/>
                <w:szCs w:val="16"/>
              </w:rPr>
            </w:pPr>
          </w:p>
          <w:p w14:paraId="001420FB" w14:textId="77777777" w:rsidR="00422302" w:rsidRPr="00100765" w:rsidRDefault="00422302" w:rsidP="00422302">
            <w:pPr>
              <w:pStyle w:val="PL"/>
              <w:rPr>
                <w:rFonts w:cs="Courier New"/>
                <w:szCs w:val="16"/>
              </w:rPr>
            </w:pPr>
            <w:r w:rsidRPr="00100765">
              <w:rPr>
                <w:rFonts w:cs="Courier New"/>
                <w:szCs w:val="16"/>
              </w:rPr>
              <w:t>RLC-Config-NB-r13 ::=</w:t>
            </w:r>
            <w:r w:rsidRPr="00100765">
              <w:rPr>
                <w:rFonts w:cs="Courier New"/>
                <w:szCs w:val="16"/>
              </w:rPr>
              <w:tab/>
              <w:t>CHOICE</w:t>
            </w:r>
            <w:r w:rsidRPr="00100765">
              <w:rPr>
                <w:rFonts w:cs="Courier New"/>
                <w:szCs w:val="16"/>
              </w:rPr>
              <w:tab/>
              <w:t>{</w:t>
            </w:r>
          </w:p>
          <w:p w14:paraId="1F41DD7B" w14:textId="77777777" w:rsidR="00422302" w:rsidRPr="00100765" w:rsidRDefault="00422302" w:rsidP="00422302">
            <w:pPr>
              <w:pStyle w:val="PL"/>
              <w:rPr>
                <w:rFonts w:cs="Courier New"/>
                <w:szCs w:val="16"/>
              </w:rPr>
            </w:pPr>
            <w:r w:rsidRPr="00100765">
              <w:rPr>
                <w:rFonts w:cs="Courier New"/>
                <w:szCs w:val="16"/>
              </w:rPr>
              <w:tab/>
              <w:t>am</w:t>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r>
            <w:r w:rsidRPr="00100765">
              <w:rPr>
                <w:rFonts w:cs="Courier New"/>
                <w:szCs w:val="16"/>
              </w:rPr>
              <w:tab/>
              <w:t>SEQUENCE {</w:t>
            </w:r>
          </w:p>
          <w:p w14:paraId="3CDA762D" w14:textId="77777777" w:rsidR="00422302" w:rsidRPr="00100765" w:rsidRDefault="00422302" w:rsidP="00422302">
            <w:pPr>
              <w:pStyle w:val="PL"/>
              <w:rPr>
                <w:rFonts w:cs="Courier New"/>
                <w:szCs w:val="16"/>
              </w:rPr>
            </w:pPr>
            <w:r w:rsidRPr="00100765">
              <w:rPr>
                <w:rFonts w:cs="Courier New"/>
                <w:szCs w:val="16"/>
              </w:rPr>
              <w:tab/>
            </w:r>
            <w:r w:rsidRPr="00100765">
              <w:rPr>
                <w:rFonts w:cs="Courier New"/>
                <w:szCs w:val="16"/>
              </w:rPr>
              <w:tab/>
              <w:t>ul-AM-RLC-r13</w:t>
            </w:r>
            <w:r w:rsidRPr="00100765">
              <w:rPr>
                <w:rFonts w:cs="Courier New"/>
                <w:szCs w:val="16"/>
              </w:rPr>
              <w:tab/>
            </w:r>
            <w:r w:rsidRPr="00100765">
              <w:rPr>
                <w:rFonts w:cs="Courier New"/>
                <w:szCs w:val="16"/>
              </w:rPr>
              <w:tab/>
            </w:r>
            <w:r w:rsidRPr="00100765">
              <w:rPr>
                <w:rFonts w:cs="Courier New"/>
                <w:szCs w:val="16"/>
              </w:rPr>
              <w:tab/>
              <w:t>UL-AM-RLC-NB-r13,</w:t>
            </w:r>
          </w:p>
          <w:p w14:paraId="23F47032" w14:textId="77777777" w:rsidR="00422302" w:rsidRPr="00100765" w:rsidRDefault="00422302" w:rsidP="00422302">
            <w:pPr>
              <w:pStyle w:val="PL"/>
              <w:rPr>
                <w:rFonts w:cs="Courier New"/>
                <w:szCs w:val="16"/>
              </w:rPr>
            </w:pPr>
            <w:r w:rsidRPr="00100765">
              <w:rPr>
                <w:rFonts w:cs="Courier New"/>
                <w:szCs w:val="16"/>
              </w:rPr>
              <w:tab/>
            </w:r>
            <w:r w:rsidRPr="00100765">
              <w:rPr>
                <w:rFonts w:cs="Courier New"/>
                <w:szCs w:val="16"/>
              </w:rPr>
              <w:tab/>
              <w:t>dl-AM-RLC-r13</w:t>
            </w:r>
            <w:r w:rsidRPr="00100765">
              <w:rPr>
                <w:rFonts w:cs="Courier New"/>
                <w:szCs w:val="16"/>
              </w:rPr>
              <w:tab/>
            </w:r>
            <w:r w:rsidRPr="00100765">
              <w:rPr>
                <w:rFonts w:cs="Courier New"/>
                <w:szCs w:val="16"/>
              </w:rPr>
              <w:tab/>
            </w:r>
            <w:r w:rsidRPr="00100765">
              <w:rPr>
                <w:rFonts w:cs="Courier New"/>
                <w:szCs w:val="16"/>
              </w:rPr>
              <w:tab/>
              <w:t>DL-AM-RLC-NB-r13</w:t>
            </w:r>
          </w:p>
          <w:p w14:paraId="7380EB74" w14:textId="77777777" w:rsidR="00422302" w:rsidRPr="00100765" w:rsidRDefault="00422302" w:rsidP="00422302">
            <w:pPr>
              <w:pStyle w:val="PL"/>
              <w:rPr>
                <w:rFonts w:cs="Courier New"/>
                <w:szCs w:val="16"/>
              </w:rPr>
            </w:pPr>
            <w:r w:rsidRPr="00100765">
              <w:rPr>
                <w:rFonts w:cs="Courier New"/>
                <w:szCs w:val="16"/>
              </w:rPr>
              <w:tab/>
              <w:t xml:space="preserve">}, </w:t>
            </w:r>
          </w:p>
          <w:p w14:paraId="33D5B14F" w14:textId="77777777" w:rsidR="00422302" w:rsidRPr="00EC04C4" w:rsidRDefault="00422302" w:rsidP="00422302">
            <w:pPr>
              <w:pStyle w:val="PL"/>
              <w:rPr>
                <w:rFonts w:cs="Courier New"/>
                <w:strike/>
                <w:color w:val="FF0000"/>
                <w:szCs w:val="16"/>
              </w:rPr>
            </w:pPr>
            <w:r w:rsidRPr="00100765">
              <w:rPr>
                <w:rFonts w:cs="Courier New"/>
                <w:szCs w:val="16"/>
              </w:rPr>
              <w:tab/>
              <w:t>...</w:t>
            </w:r>
            <w:r w:rsidRPr="00EC04C4">
              <w:rPr>
                <w:rFonts w:cs="Courier New"/>
                <w:strike/>
                <w:color w:val="FF0000"/>
                <w:szCs w:val="16"/>
              </w:rPr>
              <w:t>,</w:t>
            </w:r>
          </w:p>
          <w:p w14:paraId="27FFFA65" w14:textId="77777777" w:rsidR="00422302" w:rsidRPr="00EC04C4" w:rsidRDefault="00422302" w:rsidP="00422302">
            <w:pPr>
              <w:pStyle w:val="PL"/>
              <w:rPr>
                <w:rFonts w:cs="Courier New"/>
                <w:strike/>
                <w:color w:val="FF0000"/>
                <w:szCs w:val="16"/>
              </w:rPr>
            </w:pPr>
            <w:r w:rsidRPr="00EC04C4">
              <w:rPr>
                <w:rFonts w:cs="Courier New"/>
                <w:strike/>
                <w:color w:val="FF0000"/>
                <w:szCs w:val="16"/>
              </w:rPr>
              <w:tab/>
              <w:t>um-Uni-Directional-DL-r14</w:t>
            </w:r>
            <w:r w:rsidRPr="00EC04C4">
              <w:rPr>
                <w:rFonts w:cs="Courier New"/>
                <w:strike/>
                <w:color w:val="FF0000"/>
                <w:szCs w:val="16"/>
              </w:rPr>
              <w:tab/>
              <w:t>SEQUENCE {</w:t>
            </w:r>
          </w:p>
          <w:p w14:paraId="2235AE3D" w14:textId="77777777" w:rsidR="00422302" w:rsidRPr="00EC04C4" w:rsidRDefault="00422302" w:rsidP="00422302">
            <w:pPr>
              <w:pStyle w:val="PL"/>
              <w:rPr>
                <w:rFonts w:cs="Courier New"/>
                <w:strike/>
                <w:color w:val="FF0000"/>
                <w:szCs w:val="16"/>
                <w:lang w:val="de-DE"/>
              </w:rPr>
            </w:pP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lang w:val="de-DE"/>
              </w:rPr>
              <w:t>dl-UM-RLC-r14</w:t>
            </w:r>
            <w:r w:rsidRPr="00EC04C4">
              <w:rPr>
                <w:rFonts w:cs="Courier New"/>
                <w:strike/>
                <w:color w:val="FF0000"/>
                <w:szCs w:val="16"/>
                <w:lang w:val="de-DE"/>
              </w:rPr>
              <w:tab/>
            </w:r>
            <w:r w:rsidRPr="00EC04C4">
              <w:rPr>
                <w:rFonts w:cs="Courier New"/>
                <w:strike/>
                <w:color w:val="FF0000"/>
                <w:szCs w:val="16"/>
                <w:lang w:val="de-DE"/>
              </w:rPr>
              <w:tab/>
            </w:r>
            <w:r w:rsidRPr="00EC04C4">
              <w:rPr>
                <w:rFonts w:cs="Courier New"/>
                <w:strike/>
                <w:color w:val="FF0000"/>
                <w:szCs w:val="16"/>
                <w:lang w:val="de-DE"/>
              </w:rPr>
              <w:tab/>
              <w:t>DL-UM-RLC-NB-r14</w:t>
            </w:r>
          </w:p>
          <w:p w14:paraId="006A20D2" w14:textId="77777777" w:rsidR="00422302" w:rsidRPr="00EC04C4" w:rsidRDefault="00422302" w:rsidP="00422302">
            <w:pPr>
              <w:pStyle w:val="PL"/>
              <w:rPr>
                <w:rFonts w:cs="Courier New"/>
                <w:strike/>
                <w:color w:val="FF0000"/>
                <w:szCs w:val="16"/>
              </w:rPr>
            </w:pPr>
            <w:r w:rsidRPr="00EC04C4">
              <w:rPr>
                <w:rFonts w:cs="Courier New"/>
                <w:strike/>
                <w:color w:val="FF0000"/>
                <w:szCs w:val="16"/>
                <w:lang w:val="de-DE"/>
              </w:rPr>
              <w:lastRenderedPageBreak/>
              <w:tab/>
            </w:r>
            <w:r w:rsidRPr="00EC04C4">
              <w:rPr>
                <w:rFonts w:cs="Courier New"/>
                <w:strike/>
                <w:color w:val="FF0000"/>
                <w:szCs w:val="16"/>
              </w:rPr>
              <w:t>}</w:t>
            </w:r>
          </w:p>
          <w:p w14:paraId="0279D6C9" w14:textId="77777777" w:rsidR="00422302" w:rsidRPr="00EC04C4" w:rsidRDefault="00422302" w:rsidP="00422302">
            <w:pPr>
              <w:pStyle w:val="PL"/>
              <w:rPr>
                <w:rFonts w:cs="Courier New"/>
                <w:szCs w:val="16"/>
              </w:rPr>
            </w:pPr>
            <w:r w:rsidRPr="00EC04C4">
              <w:rPr>
                <w:rFonts w:cs="Courier New"/>
                <w:szCs w:val="16"/>
              </w:rPr>
              <w:t>}</w:t>
            </w:r>
          </w:p>
          <w:p w14:paraId="17317CDE" w14:textId="77777777" w:rsidR="00422302" w:rsidRPr="00EC04C4" w:rsidRDefault="00422302" w:rsidP="00422302">
            <w:pPr>
              <w:pStyle w:val="PL"/>
              <w:rPr>
                <w:rFonts w:cs="Courier New"/>
                <w:szCs w:val="16"/>
              </w:rPr>
            </w:pPr>
          </w:p>
          <w:p w14:paraId="60901730" w14:textId="77777777" w:rsidR="00422302" w:rsidRPr="00EC04C4" w:rsidRDefault="00422302" w:rsidP="00422302">
            <w:pPr>
              <w:pStyle w:val="PL"/>
              <w:rPr>
                <w:rFonts w:cs="Courier New"/>
                <w:strike/>
                <w:color w:val="FF0000"/>
                <w:szCs w:val="16"/>
              </w:rPr>
            </w:pPr>
            <w:r w:rsidRPr="00EC04C4">
              <w:rPr>
                <w:rFonts w:cs="Courier New"/>
                <w:strike/>
                <w:color w:val="FF0000"/>
                <w:szCs w:val="16"/>
              </w:rPr>
              <w:t>DL-UM-RLC-NB-r14 ::=</w:t>
            </w:r>
            <w:r w:rsidRPr="00EC04C4">
              <w:rPr>
                <w:rFonts w:cs="Courier New"/>
                <w:strike/>
                <w:color w:val="FF0000"/>
                <w:szCs w:val="16"/>
              </w:rPr>
              <w:tab/>
            </w:r>
            <w:r w:rsidRPr="00EC04C4">
              <w:rPr>
                <w:rFonts w:cs="Courier New"/>
                <w:strike/>
                <w:color w:val="FF0000"/>
                <w:szCs w:val="16"/>
              </w:rPr>
              <w:tab/>
              <w:t>SEQUENCE {</w:t>
            </w:r>
          </w:p>
          <w:p w14:paraId="12D68962" w14:textId="77777777" w:rsidR="00422302" w:rsidRPr="00EC04C4" w:rsidRDefault="00422302" w:rsidP="00422302">
            <w:pPr>
              <w:pStyle w:val="PL"/>
              <w:rPr>
                <w:rFonts w:cs="Courier New"/>
                <w:strike/>
                <w:color w:val="FF0000"/>
                <w:szCs w:val="16"/>
              </w:rPr>
            </w:pPr>
            <w:r w:rsidRPr="00EC04C4">
              <w:rPr>
                <w:rFonts w:cs="Courier New"/>
                <w:strike/>
                <w:color w:val="FF0000"/>
                <w:szCs w:val="16"/>
              </w:rPr>
              <w:tab/>
              <w:t>sn-FieldLength-r14</w:t>
            </w:r>
            <w:r w:rsidRPr="00EC04C4">
              <w:rPr>
                <w:rFonts w:cs="Courier New"/>
                <w:strike/>
                <w:color w:val="FF0000"/>
                <w:szCs w:val="16"/>
              </w:rPr>
              <w:tab/>
            </w:r>
            <w:r w:rsidRPr="00EC04C4">
              <w:rPr>
                <w:rFonts w:cs="Courier New"/>
                <w:strike/>
                <w:color w:val="FF0000"/>
                <w:szCs w:val="16"/>
              </w:rPr>
              <w:tab/>
            </w:r>
            <w:r w:rsidRPr="00EC04C4">
              <w:rPr>
                <w:rFonts w:cs="Courier New"/>
                <w:strike/>
                <w:color w:val="FF0000"/>
                <w:szCs w:val="16"/>
              </w:rPr>
              <w:tab/>
              <w:t>SN-FieldLength</w:t>
            </w:r>
          </w:p>
          <w:p w14:paraId="4B6136D6" w14:textId="77777777" w:rsidR="00422302" w:rsidRPr="00632BCF" w:rsidRDefault="00422302" w:rsidP="00422302">
            <w:pPr>
              <w:pStyle w:val="PL"/>
              <w:rPr>
                <w:rFonts w:cs="Courier New"/>
                <w:strike/>
                <w:color w:val="FF0000"/>
                <w:szCs w:val="16"/>
              </w:rPr>
            </w:pPr>
            <w:r w:rsidRPr="00EC04C4">
              <w:rPr>
                <w:rFonts w:cs="Courier New"/>
                <w:strike/>
                <w:color w:val="FF0000"/>
                <w:szCs w:val="16"/>
              </w:rPr>
              <w:t>}</w:t>
            </w:r>
          </w:p>
          <w:p w14:paraId="6B819F75" w14:textId="77777777" w:rsidR="00422302" w:rsidRDefault="00422302" w:rsidP="00422302">
            <w:pPr>
              <w:pStyle w:val="TAL"/>
              <w:rPr>
                <w:sz w:val="16"/>
                <w:szCs w:val="16"/>
              </w:rPr>
            </w:pPr>
          </w:p>
          <w:p w14:paraId="66CF4509" w14:textId="77777777" w:rsidR="00422302" w:rsidRPr="00100765" w:rsidRDefault="00422302" w:rsidP="00422302">
            <w:pPr>
              <w:pStyle w:val="TAL"/>
              <w:rPr>
                <w:sz w:val="16"/>
                <w:szCs w:val="16"/>
              </w:rPr>
            </w:pPr>
            <w:r w:rsidRPr="00100765">
              <w:rPr>
                <w:sz w:val="16"/>
                <w:szCs w:val="16"/>
              </w:rPr>
              <w:t>- remove the field description</w:t>
            </w:r>
          </w:p>
          <w:p w14:paraId="38985C16" w14:textId="77777777" w:rsidR="00422302" w:rsidRPr="00976BEB" w:rsidRDefault="00422302" w:rsidP="00422302">
            <w:pPr>
              <w:pStyle w:val="TAL"/>
              <w:rPr>
                <w:b/>
                <w:i/>
                <w:strike/>
                <w:color w:val="FF0000"/>
                <w:sz w:val="16"/>
                <w:szCs w:val="16"/>
              </w:rPr>
            </w:pPr>
            <w:r w:rsidRPr="00976BEB">
              <w:rPr>
                <w:b/>
                <w:i/>
                <w:strike/>
                <w:color w:val="FF0000"/>
                <w:sz w:val="16"/>
                <w:szCs w:val="16"/>
              </w:rPr>
              <w:t>sn-FieldLength</w:t>
            </w:r>
          </w:p>
          <w:p w14:paraId="48118E76" w14:textId="77777777" w:rsidR="00422302" w:rsidRPr="00976BEB" w:rsidRDefault="00422302" w:rsidP="00422302">
            <w:pPr>
              <w:pStyle w:val="TAL"/>
              <w:pBdr>
                <w:bottom w:val="single" w:sz="6" w:space="1" w:color="auto"/>
              </w:pBdr>
              <w:rPr>
                <w:strike/>
                <w:color w:val="FF0000"/>
                <w:sz w:val="16"/>
                <w:szCs w:val="16"/>
              </w:rPr>
            </w:pPr>
            <w:r w:rsidRPr="00976BEB">
              <w:rPr>
                <w:strike/>
                <w:color w:val="FF0000"/>
                <w:sz w:val="16"/>
                <w:szCs w:val="16"/>
              </w:rPr>
              <w:t>Indicates the UM RLC SN field size, see TS 36.322 [7], in bits. Value size5 means 5 bits, size10 means 10 bits.</w:t>
            </w:r>
          </w:p>
          <w:p w14:paraId="64930FDE" w14:textId="77777777" w:rsidR="00422302" w:rsidRPr="00422302" w:rsidRDefault="00422302" w:rsidP="00422302">
            <w:pPr>
              <w:pStyle w:val="TAL"/>
              <w:spacing w:after="60"/>
              <w:rPr>
                <w:rFonts w:cs="Arial"/>
                <w:color w:val="1F3864" w:themeColor="accent5" w:themeShade="80"/>
                <w:sz w:val="16"/>
                <w:szCs w:val="16"/>
              </w:rPr>
            </w:pPr>
            <w:r w:rsidRPr="00422302">
              <w:rPr>
                <w:rFonts w:cs="Arial"/>
                <w:color w:val="1F3864" w:themeColor="accent5" w:themeShade="80"/>
                <w:sz w:val="16"/>
                <w:szCs w:val="16"/>
              </w:rPr>
              <w:t xml:space="preserve">HW: see also N.188. </w:t>
            </w:r>
          </w:p>
          <w:p w14:paraId="56A2EAAF" w14:textId="78D4B107" w:rsidR="00422302" w:rsidRPr="00BD494B" w:rsidRDefault="00422302" w:rsidP="00422302">
            <w:pPr>
              <w:spacing w:after="60"/>
              <w:rPr>
                <w:rFonts w:ascii="Arial" w:hAnsi="Arial" w:cs="Arial"/>
                <w:noProof/>
                <w:sz w:val="16"/>
                <w:szCs w:val="16"/>
              </w:rPr>
            </w:pPr>
            <w:r w:rsidRPr="00422302">
              <w:rPr>
                <w:rFonts w:ascii="Arial" w:hAnsi="Arial" w:cs="Arial"/>
                <w:color w:val="1F3864" w:themeColor="accent5" w:themeShade="80"/>
                <w:sz w:val="16"/>
                <w:szCs w:val="16"/>
              </w:rPr>
              <w:t>Ericsson: Captured in WI CR:</w:t>
            </w:r>
          </w:p>
        </w:tc>
        <w:tc>
          <w:tcPr>
            <w:tcW w:w="1580" w:type="dxa"/>
          </w:tcPr>
          <w:p w14:paraId="129863A4"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 xml:space="preserve">Closed </w:t>
            </w:r>
          </w:p>
          <w:p w14:paraId="7B33350F"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43122FB7" w14:textId="76878046" w:rsidR="00422302" w:rsidRPr="00BD494B" w:rsidRDefault="00422302" w:rsidP="00422302">
            <w:pPr>
              <w:spacing w:after="60"/>
              <w:rPr>
                <w:rFonts w:ascii="Arial" w:hAnsi="Arial" w:cs="Arial"/>
                <w:noProof/>
                <w:sz w:val="16"/>
                <w:szCs w:val="16"/>
              </w:rPr>
            </w:pPr>
            <w:r w:rsidRPr="00CA17CB">
              <w:rPr>
                <w:rFonts w:ascii="Arial" w:hAnsi="Arial" w:cs="Arial"/>
                <w:noProof/>
                <w:sz w:val="16"/>
                <w:szCs w:val="16"/>
              </w:rPr>
              <w:t>NB_IOTenh-Core</w:t>
            </w:r>
          </w:p>
        </w:tc>
      </w:tr>
      <w:tr w:rsidR="00422302" w:rsidRPr="00BD494B" w14:paraId="0DB4BF21" w14:textId="77777777" w:rsidTr="00571106">
        <w:tc>
          <w:tcPr>
            <w:tcW w:w="833" w:type="dxa"/>
          </w:tcPr>
          <w:p w14:paraId="1777CEBA" w14:textId="21CD2414" w:rsidR="00422302" w:rsidRPr="00BD494B" w:rsidRDefault="00422302" w:rsidP="00422302">
            <w:pPr>
              <w:spacing w:after="60"/>
              <w:rPr>
                <w:rFonts w:ascii="Arial" w:hAnsi="Arial" w:cs="Arial"/>
                <w:noProof/>
                <w:sz w:val="16"/>
                <w:szCs w:val="16"/>
              </w:rPr>
            </w:pPr>
            <w:r w:rsidRPr="00E14A0B">
              <w:rPr>
                <w:rFonts w:ascii="Arial" w:hAnsi="Arial" w:cs="Arial"/>
                <w:noProof/>
                <w:sz w:val="16"/>
                <w:szCs w:val="16"/>
              </w:rPr>
              <w:t>N.188</w:t>
            </w:r>
          </w:p>
        </w:tc>
        <w:tc>
          <w:tcPr>
            <w:tcW w:w="3033" w:type="dxa"/>
          </w:tcPr>
          <w:p w14:paraId="6A426DD7" w14:textId="55EDCF48" w:rsidR="00422302" w:rsidRPr="00BD494B" w:rsidRDefault="00422302" w:rsidP="00422302">
            <w:pPr>
              <w:spacing w:after="60"/>
              <w:rPr>
                <w:rFonts w:ascii="Arial" w:hAnsi="Arial" w:cs="Arial"/>
                <w:noProof/>
                <w:sz w:val="16"/>
                <w:szCs w:val="16"/>
              </w:rPr>
            </w:pPr>
            <w:r>
              <w:rPr>
                <w:rFonts w:ascii="Arial" w:eastAsia="PMingLiU" w:hAnsi="Arial" w:cs="Arial" w:hint="eastAsia"/>
                <w:noProof/>
                <w:sz w:val="16"/>
                <w:szCs w:val="16"/>
                <w:lang w:eastAsia="zh-TW"/>
              </w:rPr>
              <w:t xml:space="preserve">6.7.3 </w:t>
            </w:r>
            <w:r w:rsidRPr="00E14A0B">
              <w:rPr>
                <w:rFonts w:ascii="Arial" w:hAnsi="Arial" w:cs="Arial"/>
                <w:noProof/>
                <w:sz w:val="16"/>
                <w:szCs w:val="16"/>
              </w:rPr>
              <w:t>RLC-Config-NB-r13</w:t>
            </w:r>
          </w:p>
        </w:tc>
        <w:tc>
          <w:tcPr>
            <w:tcW w:w="4961" w:type="dxa"/>
          </w:tcPr>
          <w:p w14:paraId="1F35E9F4" w14:textId="77777777" w:rsidR="00422302" w:rsidRDefault="00422302" w:rsidP="00422302">
            <w:pPr>
              <w:spacing w:after="60"/>
              <w:rPr>
                <w:rFonts w:ascii="Arial" w:hAnsi="Arial" w:cs="Arial"/>
                <w:noProof/>
                <w:sz w:val="16"/>
                <w:szCs w:val="16"/>
              </w:rPr>
            </w:pPr>
            <w:r w:rsidRPr="00E14A0B">
              <w:rPr>
                <w:rFonts w:ascii="Arial" w:hAnsi="Arial" w:cs="Arial"/>
                <w:noProof/>
                <w:sz w:val="16"/>
                <w:szCs w:val="16"/>
              </w:rPr>
              <w:t>Extension addition group is missing</w:t>
            </w:r>
          </w:p>
          <w:p w14:paraId="725D0596"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RLC-Config-NB-r13 ::=</w:t>
            </w:r>
            <w:r w:rsidRPr="002E117C">
              <w:rPr>
                <w:rFonts w:ascii="Courier New" w:hAnsi="Courier New" w:cs="Courier New"/>
                <w:noProof/>
                <w:sz w:val="16"/>
                <w:szCs w:val="16"/>
              </w:rPr>
              <w:tab/>
              <w:t>CHOICE</w:t>
            </w:r>
            <w:r w:rsidRPr="002E117C">
              <w:rPr>
                <w:rFonts w:ascii="Courier New" w:hAnsi="Courier New" w:cs="Courier New"/>
                <w:noProof/>
                <w:sz w:val="16"/>
                <w:szCs w:val="16"/>
              </w:rPr>
              <w:tab/>
              <w:t>{</w:t>
            </w:r>
          </w:p>
          <w:p w14:paraId="75AC446C"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ab/>
              <w:t>am</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SEQUENCE {</w:t>
            </w:r>
          </w:p>
          <w:p w14:paraId="6CC9EA07"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ul-AM-RLC-r13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UL-AM-RLC-NB-r13,</w:t>
            </w:r>
          </w:p>
          <w:p w14:paraId="1924060E"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dl-AM-RLC-r13</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DL-AM-RLC-NB-r13</w:t>
            </w:r>
          </w:p>
          <w:p w14:paraId="16091623"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ab/>
              <w:t xml:space="preserve">}, </w:t>
            </w:r>
          </w:p>
          <w:p w14:paraId="75A30864" w14:textId="77777777" w:rsidR="00422302" w:rsidRPr="002E117C" w:rsidRDefault="00422302" w:rsidP="00422302">
            <w:pPr>
              <w:spacing w:after="60"/>
              <w:rPr>
                <w:rFonts w:ascii="Courier New" w:hAnsi="Courier New" w:cs="Courier New"/>
                <w:noProof/>
                <w:sz w:val="16"/>
                <w:szCs w:val="16"/>
              </w:rPr>
            </w:pPr>
            <w:r>
              <w:rPr>
                <w:rFonts w:ascii="Courier New" w:hAnsi="Courier New" w:cs="Courier New"/>
                <w:noProof/>
                <w:sz w:val="16"/>
                <w:szCs w:val="16"/>
              </w:rPr>
              <w:tab/>
              <w:t>...</w:t>
            </w:r>
            <w:r w:rsidRPr="002E117C">
              <w:rPr>
                <w:rFonts w:ascii="Courier New" w:hAnsi="Courier New" w:cs="Courier New"/>
                <w:noProof/>
                <w:sz w:val="16"/>
                <w:szCs w:val="16"/>
              </w:rPr>
              <w:t>,</w:t>
            </w:r>
          </w:p>
          <w:p w14:paraId="0A85CFB4"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w:t>
            </w:r>
          </w:p>
          <w:p w14:paraId="4A7DEB1B" w14:textId="77777777" w:rsidR="00422302" w:rsidRPr="002E117C" w:rsidRDefault="00422302" w:rsidP="00422302">
            <w:pPr>
              <w:spacing w:after="60"/>
              <w:rPr>
                <w:rFonts w:ascii="Courier New" w:hAnsi="Courier New" w:cs="Courier New"/>
                <w:noProof/>
                <w:sz w:val="16"/>
                <w:szCs w:val="16"/>
              </w:rPr>
            </w:pPr>
          </w:p>
          <w:p w14:paraId="5BB145EC"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ab/>
              <w:t>um-Uni-Directional-DL-r14</w:t>
            </w:r>
            <w:r w:rsidRPr="002E117C">
              <w:rPr>
                <w:rFonts w:ascii="Courier New" w:hAnsi="Courier New" w:cs="Courier New"/>
                <w:noProof/>
                <w:sz w:val="16"/>
                <w:szCs w:val="16"/>
              </w:rPr>
              <w:tab/>
              <w:t>SEQUENCE {</w:t>
            </w:r>
          </w:p>
          <w:p w14:paraId="3AD443C7"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ab/>
            </w:r>
            <w:r w:rsidRPr="002E117C">
              <w:rPr>
                <w:rFonts w:ascii="Courier New" w:hAnsi="Courier New" w:cs="Courier New"/>
                <w:noProof/>
                <w:sz w:val="16"/>
                <w:szCs w:val="16"/>
              </w:rPr>
              <w:tab/>
              <w:t>dl-UM-RLC-r14</w:t>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r>
            <w:r w:rsidRPr="002E117C">
              <w:rPr>
                <w:rFonts w:ascii="Courier New" w:hAnsi="Courier New" w:cs="Courier New"/>
                <w:noProof/>
                <w:sz w:val="16"/>
                <w:szCs w:val="16"/>
              </w:rPr>
              <w:tab/>
              <w:t>DL-UM-RLC-NB-r14</w:t>
            </w:r>
          </w:p>
          <w:p w14:paraId="7C390959" w14:textId="77777777" w:rsidR="00422302" w:rsidRPr="002E117C" w:rsidRDefault="00422302" w:rsidP="00422302">
            <w:pPr>
              <w:spacing w:after="60"/>
              <w:rPr>
                <w:rFonts w:ascii="Courier New" w:hAnsi="Courier New" w:cs="Courier New"/>
                <w:noProof/>
                <w:sz w:val="16"/>
                <w:szCs w:val="16"/>
              </w:rPr>
            </w:pPr>
            <w:r w:rsidRPr="002E117C">
              <w:rPr>
                <w:rFonts w:ascii="Courier New" w:hAnsi="Courier New" w:cs="Courier New"/>
                <w:noProof/>
                <w:sz w:val="16"/>
                <w:szCs w:val="16"/>
              </w:rPr>
              <w:tab/>
              <w:t>}</w:t>
            </w:r>
          </w:p>
          <w:p w14:paraId="117CBAC2" w14:textId="3328964A" w:rsidR="00422302" w:rsidRPr="00BD494B" w:rsidRDefault="00422302" w:rsidP="00422302">
            <w:pPr>
              <w:spacing w:after="60"/>
              <w:rPr>
                <w:rFonts w:ascii="Arial" w:hAnsi="Arial" w:cs="Arial"/>
                <w:noProof/>
                <w:sz w:val="16"/>
                <w:szCs w:val="16"/>
              </w:rPr>
            </w:pPr>
            <w:r w:rsidRPr="002E117C">
              <w:rPr>
                <w:rFonts w:ascii="Courier New" w:hAnsi="Courier New" w:cs="Courier New"/>
                <w:noProof/>
                <w:sz w:val="16"/>
                <w:szCs w:val="16"/>
              </w:rPr>
              <w:t>}</w:t>
            </w:r>
          </w:p>
        </w:tc>
        <w:tc>
          <w:tcPr>
            <w:tcW w:w="682" w:type="dxa"/>
          </w:tcPr>
          <w:p w14:paraId="79155C4C" w14:textId="371A7192" w:rsidR="00422302" w:rsidRPr="00BD494B" w:rsidRDefault="00422302" w:rsidP="00422302">
            <w:pPr>
              <w:spacing w:after="60"/>
              <w:rPr>
                <w:rFonts w:ascii="Arial" w:hAnsi="Arial" w:cs="Arial"/>
                <w:noProof/>
                <w:sz w:val="16"/>
                <w:szCs w:val="16"/>
              </w:rPr>
            </w:pPr>
            <w:r w:rsidRPr="00E14A0B">
              <w:rPr>
                <w:rFonts w:ascii="Arial" w:hAnsi="Arial" w:cs="Arial"/>
                <w:noProof/>
                <w:sz w:val="16"/>
                <w:szCs w:val="16"/>
              </w:rPr>
              <w:t>2</w:t>
            </w:r>
          </w:p>
        </w:tc>
        <w:tc>
          <w:tcPr>
            <w:tcW w:w="4542" w:type="dxa"/>
          </w:tcPr>
          <w:p w14:paraId="0C83BBF8" w14:textId="77777777" w:rsidR="00422302" w:rsidRDefault="00422302" w:rsidP="00422302">
            <w:pPr>
              <w:pBdr>
                <w:bottom w:val="single" w:sz="6" w:space="1" w:color="auto"/>
              </w:pBdr>
              <w:spacing w:after="60"/>
              <w:rPr>
                <w:rFonts w:ascii="Arial" w:hAnsi="Arial" w:cs="Arial"/>
                <w:noProof/>
                <w:sz w:val="16"/>
                <w:szCs w:val="16"/>
              </w:rPr>
            </w:pPr>
            <w:r w:rsidRPr="00E14A0B">
              <w:rPr>
                <w:rFonts w:ascii="Arial" w:hAnsi="Arial" w:cs="Arial"/>
                <w:noProof/>
                <w:sz w:val="16"/>
                <w:szCs w:val="16"/>
              </w:rPr>
              <w:t>Add [[ ]] to enclose parts after ellipsis</w:t>
            </w:r>
          </w:p>
          <w:p w14:paraId="34CEC8F9" w14:textId="77777777" w:rsidR="00422302" w:rsidRPr="007F2950" w:rsidRDefault="00422302" w:rsidP="00422302">
            <w:pPr>
              <w:pBdr>
                <w:bottom w:val="single" w:sz="4" w:space="1" w:color="auto"/>
              </w:pBdr>
              <w:spacing w:after="60"/>
              <w:rPr>
                <w:rFonts w:ascii="Arial" w:hAnsi="Arial" w:cs="Arial"/>
                <w:noProof/>
                <w:color w:val="1F3864"/>
                <w:sz w:val="16"/>
                <w:szCs w:val="16"/>
              </w:rPr>
            </w:pPr>
            <w:r w:rsidRPr="007F2950">
              <w:rPr>
                <w:rFonts w:ascii="Arial" w:hAnsi="Arial" w:cs="Arial"/>
                <w:noProof/>
                <w:color w:val="1F3864"/>
                <w:sz w:val="16"/>
                <w:szCs w:val="16"/>
              </w:rPr>
              <w:t>Ericsson: Brackets are used for SEQUENCE types but they are not used for CHOICE types. RLC-Config-NB-r13 is a CHOICE type. Therefore, brackets are not needed here after ellipsis.</w:t>
            </w:r>
          </w:p>
          <w:p w14:paraId="4382B5D0" w14:textId="7C00D4EA" w:rsidR="00422302" w:rsidRPr="00BD494B" w:rsidRDefault="00422302" w:rsidP="00422302">
            <w:pPr>
              <w:spacing w:after="60"/>
              <w:rPr>
                <w:rFonts w:ascii="Arial" w:hAnsi="Arial" w:cs="Arial"/>
                <w:noProof/>
                <w:sz w:val="16"/>
                <w:szCs w:val="16"/>
              </w:rPr>
            </w:pPr>
            <w:r w:rsidRPr="0013082C">
              <w:rPr>
                <w:rFonts w:ascii="Arial" w:hAnsi="Arial" w:cs="Arial"/>
                <w:noProof/>
                <w:color w:val="1F3864" w:themeColor="accent5" w:themeShade="80"/>
                <w:sz w:val="16"/>
                <w:szCs w:val="16"/>
              </w:rPr>
              <w:t>HW: See H.086</w:t>
            </w:r>
            <w:r>
              <w:rPr>
                <w:rFonts w:ascii="Arial" w:hAnsi="Arial" w:cs="Arial"/>
                <w:noProof/>
                <w:color w:val="1F3864" w:themeColor="accent5" w:themeShade="80"/>
                <w:sz w:val="16"/>
                <w:szCs w:val="16"/>
              </w:rPr>
              <w:t xml:space="preserve">. </w:t>
            </w:r>
            <w:r w:rsidRPr="00867B89">
              <w:rPr>
                <w:rFonts w:ascii="Arial" w:hAnsi="Arial" w:cs="Arial"/>
                <w:noProof/>
                <w:color w:val="1F3864" w:themeColor="accent5" w:themeShade="80"/>
                <w:sz w:val="16"/>
                <w:szCs w:val="16"/>
              </w:rPr>
              <w:t>no longer applicable based after H.086</w:t>
            </w:r>
          </w:p>
        </w:tc>
        <w:tc>
          <w:tcPr>
            <w:tcW w:w="1580" w:type="dxa"/>
          </w:tcPr>
          <w:p w14:paraId="0885BD1D" w14:textId="46F51AC1"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4F660424" w14:textId="77777777" w:rsidTr="00571106">
        <w:tc>
          <w:tcPr>
            <w:tcW w:w="833" w:type="dxa"/>
          </w:tcPr>
          <w:p w14:paraId="6A15144D" w14:textId="441040CB"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H.087</w:t>
            </w:r>
          </w:p>
        </w:tc>
        <w:tc>
          <w:tcPr>
            <w:tcW w:w="3033" w:type="dxa"/>
          </w:tcPr>
          <w:p w14:paraId="45B8BA78" w14:textId="3E928E0D" w:rsidR="00422302" w:rsidRPr="00BD494B" w:rsidRDefault="00422302" w:rsidP="00422302">
            <w:pPr>
              <w:spacing w:after="60"/>
              <w:rPr>
                <w:rFonts w:ascii="Arial" w:hAnsi="Arial" w:cs="Arial"/>
                <w:noProof/>
                <w:sz w:val="16"/>
                <w:szCs w:val="16"/>
              </w:rPr>
            </w:pPr>
            <w:r w:rsidRPr="00632BCF">
              <w:rPr>
                <w:rFonts w:ascii="Arial" w:hAnsi="Arial" w:cs="Arial"/>
                <w:noProof/>
                <w:sz w:val="16"/>
                <w:szCs w:val="16"/>
              </w:rPr>
              <w:t xml:space="preserve">6.7.2 </w:t>
            </w:r>
            <w:r w:rsidRPr="00632BCF">
              <w:rPr>
                <w:rFonts w:ascii="Arial" w:hAnsi="Arial" w:cs="Arial"/>
                <w:bCs/>
                <w:iCs/>
                <w:noProof/>
                <w:sz w:val="16"/>
                <w:szCs w:val="16"/>
              </w:rPr>
              <w:t>RLC-Config</w:t>
            </w:r>
            <w:r w:rsidRPr="00632BCF">
              <w:rPr>
                <w:rFonts w:ascii="Arial" w:hAnsi="Arial" w:cs="Arial"/>
                <w:bCs/>
                <w:iCs/>
                <w:noProof/>
                <w:sz w:val="16"/>
                <w:szCs w:val="16"/>
                <w:lang w:val="en-US"/>
              </w:rPr>
              <w:t>-NB</w:t>
            </w:r>
          </w:p>
        </w:tc>
        <w:tc>
          <w:tcPr>
            <w:tcW w:w="4961" w:type="dxa"/>
          </w:tcPr>
          <w:p w14:paraId="5AD66808" w14:textId="17606E8E" w:rsidR="00422302" w:rsidRPr="00BD494B" w:rsidRDefault="00422302" w:rsidP="00422302">
            <w:pPr>
              <w:spacing w:after="60"/>
              <w:rPr>
                <w:rFonts w:ascii="Arial" w:hAnsi="Arial" w:cs="Arial"/>
                <w:noProof/>
                <w:sz w:val="16"/>
                <w:szCs w:val="16"/>
              </w:rPr>
            </w:pPr>
            <w:r w:rsidRPr="00E005C9">
              <w:rPr>
                <w:rFonts w:ascii="Arial" w:hAnsi="Arial" w:cs="Arial"/>
                <w:i/>
                <w:noProof/>
                <w:sz w:val="16"/>
                <w:szCs w:val="16"/>
              </w:rPr>
              <w:t>t-reordering</w:t>
            </w:r>
            <w:r w:rsidRPr="00E005C9">
              <w:rPr>
                <w:rFonts w:ascii="Arial" w:hAnsi="Arial" w:cs="Arial"/>
                <w:noProof/>
                <w:sz w:val="16"/>
                <w:szCs w:val="16"/>
              </w:rPr>
              <w:t xml:space="preserve"> is introduced as OPTIONA</w:t>
            </w:r>
            <w:r>
              <w:rPr>
                <w:rFonts w:ascii="Arial" w:hAnsi="Arial" w:cs="Arial"/>
                <w:noProof/>
                <w:sz w:val="16"/>
                <w:szCs w:val="16"/>
              </w:rPr>
              <w:t>L</w:t>
            </w:r>
            <w:r w:rsidRPr="00E005C9">
              <w:rPr>
                <w:rFonts w:ascii="Arial" w:hAnsi="Arial" w:cs="Arial"/>
                <w:noProof/>
                <w:sz w:val="16"/>
                <w:szCs w:val="16"/>
              </w:rPr>
              <w:t xml:space="preserve"> Need OR. However, it is only need</w:t>
            </w:r>
            <w:r>
              <w:rPr>
                <w:rFonts w:ascii="Arial" w:hAnsi="Arial" w:cs="Arial"/>
                <w:noProof/>
                <w:sz w:val="16"/>
                <w:szCs w:val="16"/>
              </w:rPr>
              <w:t xml:space="preserve">ed if twoHARQProcesses is configured  so it could be made Conditional instead.  </w:t>
            </w:r>
          </w:p>
        </w:tc>
        <w:tc>
          <w:tcPr>
            <w:tcW w:w="682" w:type="dxa"/>
          </w:tcPr>
          <w:p w14:paraId="6E61DDF5" w14:textId="697DEB4A"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1EB86E72" w14:textId="77777777" w:rsidR="00422302" w:rsidRPr="00100765" w:rsidRDefault="00422302" w:rsidP="00422302">
            <w:pPr>
              <w:pStyle w:val="TAL"/>
              <w:rPr>
                <w:sz w:val="16"/>
                <w:szCs w:val="16"/>
              </w:rPr>
            </w:pPr>
            <w:r w:rsidRPr="00100765">
              <w:rPr>
                <w:sz w:val="16"/>
                <w:szCs w:val="16"/>
              </w:rPr>
              <w:t>Change as follows:</w:t>
            </w:r>
          </w:p>
          <w:p w14:paraId="2471C8DB" w14:textId="77777777" w:rsidR="00422302" w:rsidRPr="00E005C9"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RLC-Config-NB-v14xy ::=</w:t>
            </w:r>
            <w:r w:rsidRPr="00E005C9">
              <w:rPr>
                <w:rFonts w:ascii="Courier New" w:eastAsia="Times New Roman" w:hAnsi="Courier New"/>
                <w:noProof/>
                <w:sz w:val="16"/>
                <w:lang w:eastAsia="en-GB"/>
              </w:rPr>
              <w:tab/>
              <w:t>SEQUENCE {</w:t>
            </w:r>
          </w:p>
          <w:p w14:paraId="3C33514D" w14:textId="77777777" w:rsidR="00422302"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eastAsia="en-GB"/>
              </w:rPr>
            </w:pPr>
            <w:r w:rsidRPr="00E005C9">
              <w:rPr>
                <w:rFonts w:ascii="Courier New" w:eastAsia="Times New Roman" w:hAnsi="Courier New"/>
                <w:noProof/>
                <w:sz w:val="16"/>
                <w:lang w:eastAsia="en-GB"/>
              </w:rPr>
              <w:tab/>
            </w:r>
            <w:r w:rsidRPr="00E005C9">
              <w:rPr>
                <w:rFonts w:ascii="Courier New" w:eastAsia="Times New Roman" w:hAnsi="Courier New"/>
                <w:noProof/>
                <w:sz w:val="16"/>
                <w:lang w:val="de-DE" w:eastAsia="en-GB"/>
              </w:rPr>
              <w:t>t-Reordering-r14</w:t>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r>
            <w:r w:rsidRPr="00E005C9">
              <w:rPr>
                <w:rFonts w:ascii="Courier New" w:eastAsia="Times New Roman" w:hAnsi="Courier New"/>
                <w:noProof/>
                <w:sz w:val="16"/>
                <w:lang w:val="de-DE" w:eastAsia="en-GB"/>
              </w:rPr>
              <w:tab/>
              <w:t>T-Reordering</w:t>
            </w:r>
          </w:p>
          <w:p w14:paraId="17C2C55A" w14:textId="77777777" w:rsidR="00422302" w:rsidRPr="00E005C9"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de-DE" w:eastAsia="en-GB"/>
              </w:rPr>
            </w:pPr>
            <w:r w:rsidRPr="00E005C9">
              <w:rPr>
                <w:rFonts w:ascii="Courier New" w:eastAsia="Times New Roman" w:hAnsi="Courier New"/>
                <w:noProof/>
                <w:sz w:val="16"/>
                <w:lang w:val="de-DE" w:eastAsia="en-GB"/>
              </w:rPr>
              <w:tab/>
              <w:t>OPTIONAL</w:t>
            </w:r>
            <w:r w:rsidRPr="00E005C9">
              <w:rPr>
                <w:rFonts w:ascii="Courier New" w:eastAsia="Times New Roman" w:hAnsi="Courier New"/>
                <w:noProof/>
                <w:sz w:val="16"/>
                <w:lang w:val="de-DE" w:eastAsia="en-GB"/>
              </w:rPr>
              <w:tab/>
              <w:t xml:space="preserve">-- </w:t>
            </w:r>
            <w:r w:rsidRPr="00EC04C4">
              <w:rPr>
                <w:rFonts w:ascii="Courier New" w:eastAsia="Times New Roman" w:hAnsi="Courier New"/>
                <w:noProof/>
                <w:color w:val="FF0000"/>
                <w:sz w:val="16"/>
                <w:u w:val="single"/>
                <w:lang w:val="de-DE" w:eastAsia="en-GB"/>
              </w:rPr>
              <w:t>Cond t</w:t>
            </w:r>
            <w:r w:rsidRPr="00E005C9">
              <w:rPr>
                <w:rFonts w:ascii="Courier New" w:eastAsia="Times New Roman" w:hAnsi="Courier New"/>
                <w:noProof/>
                <w:color w:val="FF0000"/>
                <w:sz w:val="16"/>
                <w:u w:val="single"/>
                <w:lang w:val="de-DE" w:eastAsia="en-GB"/>
              </w:rPr>
              <w:t>woHARQ</w:t>
            </w:r>
            <w:r w:rsidRPr="00E005C9">
              <w:rPr>
                <w:rFonts w:ascii="Courier New" w:eastAsia="Times New Roman" w:hAnsi="Courier New"/>
                <w:strike/>
                <w:noProof/>
                <w:color w:val="FF0000"/>
                <w:sz w:val="16"/>
                <w:lang w:val="de-DE" w:eastAsia="en-GB"/>
              </w:rPr>
              <w:t>Need OR</w:t>
            </w:r>
          </w:p>
          <w:p w14:paraId="2619C106" w14:textId="77777777" w:rsidR="00422302" w:rsidRPr="00E005C9" w:rsidRDefault="00422302" w:rsidP="00422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005C9">
              <w:rPr>
                <w:rFonts w:ascii="Courier New" w:eastAsia="Times New Roman" w:hAnsi="Courier New"/>
                <w:noProof/>
                <w:sz w:val="16"/>
                <w:lang w:eastAsia="en-GB"/>
              </w:rPr>
              <w:t>}</w:t>
            </w:r>
          </w:p>
          <w:p w14:paraId="450EC6EA" w14:textId="77777777" w:rsidR="00422302" w:rsidRDefault="00422302" w:rsidP="00422302">
            <w:pPr>
              <w:pStyle w:val="TAL"/>
              <w:rPr>
                <w:sz w:val="16"/>
                <w:szCs w:val="16"/>
              </w:rPr>
            </w:pPr>
          </w:p>
          <w:p w14:paraId="62F1E0A3" w14:textId="77777777" w:rsidR="00422302" w:rsidRPr="00100765" w:rsidRDefault="00422302" w:rsidP="00422302">
            <w:pPr>
              <w:pStyle w:val="TAL"/>
              <w:rPr>
                <w:sz w:val="16"/>
                <w:szCs w:val="16"/>
              </w:rPr>
            </w:pPr>
            <w:r w:rsidRPr="00100765">
              <w:rPr>
                <w:sz w:val="16"/>
                <w:szCs w:val="16"/>
              </w:rPr>
              <w:t>And add the condition</w:t>
            </w:r>
          </w:p>
          <w:p w14:paraId="7443C10D" w14:textId="77777777" w:rsidR="00422302" w:rsidRPr="00E005C9" w:rsidRDefault="00422302" w:rsidP="00422302">
            <w:pPr>
              <w:pStyle w:val="TAL"/>
              <w:rPr>
                <w:rFonts w:eastAsia="Times New Roman"/>
                <w:noProof/>
                <w:color w:val="FF0000"/>
                <w:sz w:val="16"/>
                <w:u w:val="single"/>
                <w:lang w:val="de-DE" w:eastAsia="en-GB"/>
              </w:rPr>
            </w:pPr>
            <w:r w:rsidRPr="00E005C9">
              <w:rPr>
                <w:rFonts w:eastAsia="Times New Roman"/>
                <w:noProof/>
                <w:color w:val="FF0000"/>
                <w:sz w:val="16"/>
                <w:u w:val="single"/>
                <w:lang w:val="de-DE" w:eastAsia="en-GB"/>
              </w:rPr>
              <w:t>twoHAR</w:t>
            </w:r>
            <w:r>
              <w:rPr>
                <w:rFonts w:eastAsia="Times New Roman"/>
                <w:noProof/>
                <w:color w:val="FF0000"/>
                <w:sz w:val="16"/>
                <w:u w:val="single"/>
                <w:lang w:val="de-DE" w:eastAsia="en-GB"/>
              </w:rPr>
              <w:t>Q</w:t>
            </w:r>
            <w:r w:rsidRPr="00E005C9">
              <w:rPr>
                <w:rFonts w:eastAsia="Times New Roman"/>
                <w:noProof/>
                <w:color w:val="FF0000"/>
                <w:sz w:val="16"/>
                <w:u w:val="single"/>
                <w:lang w:val="de-DE" w:eastAsia="en-GB"/>
              </w:rPr>
              <w:t>:</w:t>
            </w:r>
          </w:p>
          <w:p w14:paraId="665208E1" w14:textId="77777777" w:rsidR="00422302" w:rsidRDefault="00422302" w:rsidP="00422302">
            <w:pPr>
              <w:pStyle w:val="TAL"/>
              <w:pBdr>
                <w:bottom w:val="single" w:sz="6" w:space="1" w:color="auto"/>
              </w:pBdr>
              <w:rPr>
                <w:rFonts w:ascii="Courier New" w:eastAsia="Times New Roman" w:hAnsi="Courier New"/>
                <w:noProof/>
                <w:color w:val="FF0000"/>
                <w:sz w:val="16"/>
                <w:u w:val="single"/>
                <w:lang w:val="de-DE" w:eastAsia="en-GB"/>
              </w:rPr>
            </w:pPr>
            <w:r w:rsidRPr="00E005C9">
              <w:rPr>
                <w:rFonts w:eastAsia="Times New Roman"/>
                <w:noProof/>
                <w:color w:val="FF0000"/>
                <w:sz w:val="16"/>
                <w:u w:val="single"/>
                <w:lang w:val="de-DE" w:eastAsia="en-GB"/>
              </w:rPr>
              <w:t>The field is mandatory present if twoHARQ processes is configured. Otherwise, the field is not needed.</w:t>
            </w:r>
            <w:r>
              <w:rPr>
                <w:rFonts w:ascii="Courier New" w:eastAsia="Times New Roman" w:hAnsi="Courier New"/>
                <w:noProof/>
                <w:color w:val="FF0000"/>
                <w:sz w:val="16"/>
                <w:u w:val="single"/>
                <w:lang w:val="de-DE" w:eastAsia="en-GB"/>
              </w:rPr>
              <w:t xml:space="preserve"> </w:t>
            </w:r>
          </w:p>
          <w:p w14:paraId="742B9500" w14:textId="77777777" w:rsidR="00422302" w:rsidRPr="00867B89" w:rsidRDefault="00422302" w:rsidP="00422302">
            <w:pPr>
              <w:pStyle w:val="TAL"/>
              <w:spacing w:after="60"/>
              <w:rPr>
                <w:rFonts w:cs="Arial"/>
                <w:noProof/>
                <w:color w:val="1F3864" w:themeColor="accent5" w:themeShade="80"/>
                <w:sz w:val="16"/>
                <w:szCs w:val="16"/>
              </w:rPr>
            </w:pPr>
            <w:r w:rsidRPr="0013082C">
              <w:rPr>
                <w:rFonts w:cs="Arial"/>
                <w:noProof/>
                <w:color w:val="1F3864" w:themeColor="accent5" w:themeShade="80"/>
                <w:sz w:val="16"/>
                <w:szCs w:val="16"/>
              </w:rPr>
              <w:t>HW: See also Q.026</w:t>
            </w:r>
            <w:r>
              <w:rPr>
                <w:rFonts w:cs="Arial"/>
                <w:noProof/>
                <w:color w:val="1F3864" w:themeColor="accent5" w:themeShade="80"/>
                <w:sz w:val="16"/>
                <w:szCs w:val="16"/>
              </w:rPr>
              <w:t xml:space="preserve">. </w:t>
            </w:r>
            <w:r w:rsidRPr="00867B89">
              <w:rPr>
                <w:rFonts w:cs="Arial"/>
                <w:noProof/>
                <w:color w:val="1F3864" w:themeColor="accent5" w:themeShade="80"/>
                <w:sz w:val="16"/>
                <w:szCs w:val="16"/>
              </w:rPr>
              <w:t xml:space="preserve">clashes with E.057 </w:t>
            </w:r>
          </w:p>
          <w:p w14:paraId="4700051B" w14:textId="77777777" w:rsidR="00422302" w:rsidRPr="00422302" w:rsidRDefault="00422302" w:rsidP="00422302">
            <w:pPr>
              <w:pStyle w:val="TAL"/>
              <w:spacing w:after="60"/>
              <w:rPr>
                <w:rFonts w:cs="Arial"/>
                <w:noProof/>
                <w:color w:val="1F3864" w:themeColor="accent5" w:themeShade="80"/>
                <w:sz w:val="16"/>
                <w:szCs w:val="16"/>
              </w:rPr>
            </w:pPr>
            <w:r w:rsidRPr="00867B89">
              <w:rPr>
                <w:rFonts w:cs="Arial"/>
                <w:noProof/>
                <w:color w:val="1F3864" w:themeColor="accent5" w:themeShade="80"/>
                <w:sz w:val="16"/>
                <w:szCs w:val="16"/>
              </w:rPr>
              <w:t xml:space="preserve">Proposal is either 1) to keep Need OR and rely on correct </w:t>
            </w:r>
            <w:r w:rsidRPr="00422302">
              <w:rPr>
                <w:rFonts w:cs="Arial"/>
                <w:noProof/>
                <w:color w:val="1F3864" w:themeColor="accent5" w:themeShade="80"/>
                <w:sz w:val="16"/>
                <w:szCs w:val="16"/>
              </w:rPr>
              <w:t>network configuration or 2) to specify in the condition, that the timer should be released if not present.</w:t>
            </w:r>
          </w:p>
          <w:p w14:paraId="3B8D0527" w14:textId="66D0AA0F" w:rsidR="00422302" w:rsidRPr="00BD494B" w:rsidRDefault="00422302" w:rsidP="00422302">
            <w:pPr>
              <w:spacing w:after="60"/>
              <w:rPr>
                <w:rFonts w:ascii="Arial" w:hAnsi="Arial" w:cs="Arial"/>
                <w:noProof/>
                <w:sz w:val="16"/>
                <w:szCs w:val="16"/>
              </w:rPr>
            </w:pPr>
            <w:r w:rsidRPr="00422302">
              <w:rPr>
                <w:rFonts w:ascii="Arial" w:hAnsi="Arial" w:cs="Arial"/>
                <w:noProof/>
                <w:color w:val="1F3864" w:themeColor="accent5" w:themeShade="80"/>
                <w:sz w:val="16"/>
                <w:szCs w:val="16"/>
              </w:rPr>
              <w:t>Ericsson: Option 2 captured in general CR:</w:t>
            </w:r>
          </w:p>
        </w:tc>
        <w:tc>
          <w:tcPr>
            <w:tcW w:w="1580" w:type="dxa"/>
          </w:tcPr>
          <w:p w14:paraId="6E18E5B3"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4C310594" w14:textId="77777777" w:rsidR="00422302" w:rsidRDefault="00422302" w:rsidP="00422302">
            <w:pPr>
              <w:spacing w:after="60"/>
              <w:rPr>
                <w:rFonts w:ascii="Arial" w:hAnsi="Arial" w:cs="Arial"/>
                <w:noProof/>
                <w:sz w:val="16"/>
                <w:szCs w:val="16"/>
              </w:rPr>
            </w:pPr>
            <w:r>
              <w:rPr>
                <w:rFonts w:ascii="Arial" w:hAnsi="Arial" w:cs="Arial"/>
                <w:noProof/>
                <w:sz w:val="16"/>
                <w:szCs w:val="16"/>
              </w:rPr>
              <w:t>CR</w:t>
            </w:r>
          </w:p>
          <w:p w14:paraId="2C0B7A77" w14:textId="0FAFDADB" w:rsidR="00422302" w:rsidRPr="00BD494B" w:rsidRDefault="00422302" w:rsidP="00422302">
            <w:pPr>
              <w:spacing w:after="60"/>
              <w:rPr>
                <w:rFonts w:ascii="Arial" w:hAnsi="Arial" w:cs="Arial"/>
                <w:noProof/>
                <w:sz w:val="16"/>
                <w:szCs w:val="16"/>
              </w:rPr>
            </w:pPr>
            <w:r>
              <w:rPr>
                <w:rFonts w:ascii="Arial" w:hAnsi="Arial" w:cs="Arial"/>
                <w:noProof/>
                <w:sz w:val="16"/>
                <w:szCs w:val="16"/>
              </w:rPr>
              <w:t>TEI14</w:t>
            </w:r>
          </w:p>
        </w:tc>
      </w:tr>
      <w:tr w:rsidR="00422302" w:rsidRPr="00BD494B" w14:paraId="0137D559" w14:textId="77777777" w:rsidTr="00571106">
        <w:tc>
          <w:tcPr>
            <w:tcW w:w="833" w:type="dxa"/>
          </w:tcPr>
          <w:p w14:paraId="053BC6CA" w14:textId="5AD895FF" w:rsidR="00422302" w:rsidRPr="00BD494B" w:rsidRDefault="00422302" w:rsidP="00422302">
            <w:pPr>
              <w:spacing w:after="60"/>
              <w:rPr>
                <w:rFonts w:ascii="Arial" w:hAnsi="Arial" w:cs="Arial"/>
                <w:noProof/>
                <w:sz w:val="16"/>
                <w:szCs w:val="16"/>
              </w:rPr>
            </w:pPr>
            <w:r>
              <w:rPr>
                <w:rFonts w:ascii="Arial" w:hAnsi="Arial" w:cs="Arial"/>
                <w:noProof/>
                <w:sz w:val="16"/>
                <w:szCs w:val="16"/>
              </w:rPr>
              <w:t>Q.026</w:t>
            </w:r>
          </w:p>
        </w:tc>
        <w:tc>
          <w:tcPr>
            <w:tcW w:w="3033" w:type="dxa"/>
          </w:tcPr>
          <w:p w14:paraId="6145F7F1" w14:textId="41FF50CC" w:rsidR="00422302" w:rsidRPr="00BD494B" w:rsidRDefault="00422302" w:rsidP="00422302">
            <w:pPr>
              <w:spacing w:after="60"/>
              <w:rPr>
                <w:rFonts w:ascii="Arial" w:hAnsi="Arial" w:cs="Arial"/>
                <w:noProof/>
                <w:sz w:val="16"/>
                <w:szCs w:val="16"/>
              </w:rPr>
            </w:pPr>
            <w:r>
              <w:rPr>
                <w:rFonts w:ascii="Arial" w:hAnsi="Arial" w:cs="Arial"/>
                <w:noProof/>
                <w:sz w:val="16"/>
                <w:szCs w:val="16"/>
              </w:rPr>
              <w:t>6.7.3.2 RLC-COnfig-NB IE</w:t>
            </w:r>
          </w:p>
        </w:tc>
        <w:tc>
          <w:tcPr>
            <w:tcW w:w="4961" w:type="dxa"/>
          </w:tcPr>
          <w:p w14:paraId="5445BA1B" w14:textId="7ACB70EE" w:rsidR="00422302" w:rsidRPr="00BD494B" w:rsidRDefault="00422302" w:rsidP="00422302">
            <w:pPr>
              <w:spacing w:after="60"/>
              <w:rPr>
                <w:rFonts w:ascii="Arial" w:hAnsi="Arial" w:cs="Arial"/>
                <w:noProof/>
                <w:sz w:val="16"/>
                <w:szCs w:val="16"/>
              </w:rPr>
            </w:pPr>
            <w:r>
              <w:rPr>
                <w:rFonts w:ascii="Arial" w:hAnsi="Arial" w:cs="Arial"/>
                <w:noProof/>
                <w:sz w:val="16"/>
                <w:szCs w:val="16"/>
              </w:rPr>
              <w:t>Shouldn’t the presence of T-Reordering in RLC-Config-NB-14xy be conditional on presence of twoHARQ-ProcessingConfig-r14</w:t>
            </w:r>
          </w:p>
        </w:tc>
        <w:tc>
          <w:tcPr>
            <w:tcW w:w="682" w:type="dxa"/>
          </w:tcPr>
          <w:p w14:paraId="12018AAF" w14:textId="69B85DF5" w:rsidR="00422302" w:rsidRPr="00BD494B" w:rsidRDefault="00422302" w:rsidP="00422302">
            <w:pPr>
              <w:spacing w:after="60"/>
              <w:rPr>
                <w:rFonts w:ascii="Arial" w:hAnsi="Arial" w:cs="Arial"/>
                <w:noProof/>
                <w:sz w:val="16"/>
                <w:szCs w:val="16"/>
              </w:rPr>
            </w:pPr>
            <w:r>
              <w:rPr>
                <w:rFonts w:ascii="Arial" w:hAnsi="Arial" w:cs="Arial"/>
                <w:noProof/>
                <w:sz w:val="16"/>
                <w:szCs w:val="16"/>
              </w:rPr>
              <w:t>2A</w:t>
            </w:r>
          </w:p>
        </w:tc>
        <w:tc>
          <w:tcPr>
            <w:tcW w:w="4542" w:type="dxa"/>
          </w:tcPr>
          <w:p w14:paraId="60F977D0" w14:textId="77777777" w:rsidR="00422302" w:rsidRDefault="00422302" w:rsidP="00422302">
            <w:pPr>
              <w:pBdr>
                <w:bottom w:val="single" w:sz="4" w:space="1" w:color="auto"/>
              </w:pBdr>
              <w:spacing w:after="60"/>
              <w:rPr>
                <w:rFonts w:ascii="Arial" w:hAnsi="Arial" w:cs="Arial"/>
                <w:noProof/>
                <w:sz w:val="16"/>
                <w:szCs w:val="16"/>
              </w:rPr>
            </w:pPr>
            <w:r>
              <w:rPr>
                <w:rFonts w:ascii="Arial" w:hAnsi="Arial" w:cs="Arial"/>
                <w:noProof/>
                <w:sz w:val="16"/>
                <w:szCs w:val="16"/>
              </w:rPr>
              <w:t>Make T-Reordering in RLC-Config-NB-14xy conditional on presence of twoHARQ-ProcessingConfig-r14</w:t>
            </w:r>
          </w:p>
          <w:p w14:paraId="5D765169" w14:textId="77777777" w:rsidR="00422302" w:rsidRDefault="00422302" w:rsidP="00422302">
            <w:pPr>
              <w:spacing w:after="60"/>
              <w:rPr>
                <w:rFonts w:ascii="Arial" w:hAnsi="Arial" w:cs="Arial"/>
                <w:noProof/>
                <w:color w:val="1F3864" w:themeColor="accent5" w:themeShade="80"/>
                <w:sz w:val="16"/>
                <w:szCs w:val="16"/>
              </w:rPr>
            </w:pPr>
            <w:r w:rsidRPr="00530431">
              <w:rPr>
                <w:rFonts w:ascii="Arial" w:hAnsi="Arial" w:cs="Arial"/>
                <w:noProof/>
                <w:color w:val="1F3864" w:themeColor="accent5" w:themeShade="80"/>
                <w:sz w:val="16"/>
                <w:szCs w:val="16"/>
              </w:rPr>
              <w:t>HW: Same as H.087</w:t>
            </w:r>
          </w:p>
          <w:p w14:paraId="60320C20" w14:textId="1F1E03BC"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Ericsson: Covered by H.087. Closed</w:t>
            </w:r>
          </w:p>
        </w:tc>
        <w:tc>
          <w:tcPr>
            <w:tcW w:w="1580" w:type="dxa"/>
          </w:tcPr>
          <w:p w14:paraId="7B081C6F" w14:textId="5D820DED" w:rsidR="00422302" w:rsidRPr="00BD494B" w:rsidRDefault="00422302" w:rsidP="00422302">
            <w:pPr>
              <w:spacing w:after="60"/>
              <w:rPr>
                <w:rFonts w:ascii="Arial" w:hAnsi="Arial" w:cs="Arial"/>
                <w:noProof/>
                <w:sz w:val="16"/>
                <w:szCs w:val="16"/>
              </w:rPr>
            </w:pPr>
            <w:r>
              <w:rPr>
                <w:rFonts w:ascii="Arial" w:hAnsi="Arial" w:cs="Arial"/>
                <w:noProof/>
                <w:sz w:val="16"/>
                <w:szCs w:val="16"/>
              </w:rPr>
              <w:t>Closed</w:t>
            </w:r>
          </w:p>
        </w:tc>
      </w:tr>
      <w:tr w:rsidR="00422302" w:rsidRPr="00BD494B" w14:paraId="303517A8" w14:textId="77777777" w:rsidTr="00571106">
        <w:tc>
          <w:tcPr>
            <w:tcW w:w="833" w:type="dxa"/>
          </w:tcPr>
          <w:p w14:paraId="56007718" w14:textId="615D13A3" w:rsidR="00422302" w:rsidRPr="00BD494B" w:rsidRDefault="00422302" w:rsidP="00422302">
            <w:pPr>
              <w:spacing w:after="60"/>
              <w:rPr>
                <w:rFonts w:ascii="Arial" w:hAnsi="Arial" w:cs="Arial"/>
                <w:noProof/>
                <w:sz w:val="16"/>
                <w:szCs w:val="16"/>
              </w:rPr>
            </w:pPr>
            <w:r w:rsidRPr="00BA4AF9">
              <w:rPr>
                <w:rFonts w:ascii="Arial" w:hAnsi="Arial" w:cs="Arial"/>
                <w:noProof/>
                <w:sz w:val="16"/>
                <w:szCs w:val="16"/>
              </w:rPr>
              <w:t>N.190</w:t>
            </w:r>
          </w:p>
        </w:tc>
        <w:tc>
          <w:tcPr>
            <w:tcW w:w="3033" w:type="dxa"/>
          </w:tcPr>
          <w:p w14:paraId="6AE5C3A9" w14:textId="4AC74C8D" w:rsidR="00422302" w:rsidRPr="00BD494B" w:rsidRDefault="00422302" w:rsidP="00422302">
            <w:pPr>
              <w:spacing w:after="60"/>
              <w:rPr>
                <w:rFonts w:ascii="Arial" w:hAnsi="Arial" w:cs="Arial"/>
                <w:noProof/>
                <w:sz w:val="16"/>
                <w:szCs w:val="16"/>
              </w:rPr>
            </w:pPr>
            <w:r>
              <w:rPr>
                <w:rFonts w:ascii="Arial" w:eastAsia="PMingLiU" w:hAnsi="Arial" w:cs="Arial" w:hint="eastAsia"/>
                <w:noProof/>
                <w:sz w:val="16"/>
                <w:szCs w:val="16"/>
                <w:lang w:eastAsia="zh-TW"/>
              </w:rPr>
              <w:t>6.7.3</w:t>
            </w:r>
            <w:r>
              <w:rPr>
                <w:rFonts w:ascii="Arial" w:eastAsia="PMingLiU" w:hAnsi="Arial" w:cs="Arial"/>
                <w:noProof/>
                <w:sz w:val="16"/>
                <w:szCs w:val="16"/>
                <w:lang w:eastAsia="zh-TW"/>
              </w:rPr>
              <w:t>.2</w:t>
            </w:r>
            <w:r>
              <w:rPr>
                <w:rFonts w:ascii="Arial" w:eastAsia="PMingLiU" w:hAnsi="Arial" w:cs="Arial" w:hint="eastAsia"/>
                <w:noProof/>
                <w:sz w:val="16"/>
                <w:szCs w:val="16"/>
                <w:lang w:eastAsia="zh-TW"/>
              </w:rPr>
              <w:t xml:space="preserve"> </w:t>
            </w:r>
            <w:r w:rsidRPr="00BA4AF9">
              <w:rPr>
                <w:rFonts w:ascii="Arial" w:hAnsi="Arial" w:cs="Arial"/>
                <w:bCs/>
                <w:iCs/>
                <w:noProof/>
                <w:sz w:val="16"/>
                <w:szCs w:val="16"/>
              </w:rPr>
              <w:t>UL-CarrierConfigCommon-NB</w:t>
            </w:r>
          </w:p>
        </w:tc>
        <w:tc>
          <w:tcPr>
            <w:tcW w:w="4961" w:type="dxa"/>
          </w:tcPr>
          <w:p w14:paraId="5AD08C1F" w14:textId="77777777" w:rsidR="00422302" w:rsidRDefault="00422302" w:rsidP="00422302">
            <w:pPr>
              <w:spacing w:after="60"/>
              <w:rPr>
                <w:rFonts w:ascii="Arial" w:hAnsi="Arial" w:cs="Arial"/>
                <w:sz w:val="16"/>
                <w:szCs w:val="16"/>
              </w:rPr>
            </w:pPr>
            <w:r w:rsidRPr="00BA4AF9">
              <w:rPr>
                <w:rFonts w:ascii="Arial" w:hAnsi="Arial" w:cs="Arial"/>
                <w:sz w:val="16"/>
                <w:szCs w:val="16"/>
              </w:rPr>
              <w:t xml:space="preserve">Why is this IE needed? </w:t>
            </w:r>
          </w:p>
          <w:p w14:paraId="0D9C655F" w14:textId="77777777" w:rsidR="00422302" w:rsidRPr="00BA4AF9" w:rsidRDefault="00422302" w:rsidP="00422302">
            <w:pPr>
              <w:spacing w:after="60"/>
              <w:rPr>
                <w:rFonts w:ascii="Courier New" w:hAnsi="Courier New" w:cs="Courier New"/>
                <w:noProof/>
                <w:sz w:val="16"/>
                <w:szCs w:val="16"/>
              </w:rPr>
            </w:pPr>
            <w:r w:rsidRPr="00BA4AF9">
              <w:rPr>
                <w:rFonts w:ascii="Courier New" w:hAnsi="Courier New" w:cs="Courier New"/>
                <w:noProof/>
                <w:sz w:val="16"/>
                <w:szCs w:val="16"/>
              </w:rPr>
              <w:lastRenderedPageBreak/>
              <w:t>UL-CarrierConfigCommon-NB-r14 ::=</w:t>
            </w:r>
            <w:r w:rsidRPr="00BA4AF9">
              <w:rPr>
                <w:rFonts w:ascii="Courier New" w:hAnsi="Courier New" w:cs="Courier New"/>
                <w:noProof/>
                <w:sz w:val="16"/>
                <w:szCs w:val="16"/>
              </w:rPr>
              <w:tab/>
              <w:t>SEQUENCE {</w:t>
            </w:r>
          </w:p>
          <w:p w14:paraId="43E99466" w14:textId="77777777" w:rsidR="00422302" w:rsidRPr="00BA4AF9" w:rsidRDefault="00422302" w:rsidP="00422302">
            <w:pPr>
              <w:spacing w:after="60"/>
              <w:rPr>
                <w:rFonts w:ascii="Courier New" w:hAnsi="Courier New" w:cs="Courier New"/>
                <w:noProof/>
                <w:sz w:val="16"/>
                <w:szCs w:val="16"/>
              </w:rPr>
            </w:pPr>
            <w:r w:rsidRPr="00BA4AF9">
              <w:rPr>
                <w:rFonts w:ascii="Courier New" w:hAnsi="Courier New" w:cs="Courier New"/>
                <w:noProof/>
                <w:sz w:val="16"/>
                <w:szCs w:val="16"/>
              </w:rPr>
              <w:tab/>
              <w:t>ul-CarrierFreq-r14</w:t>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r>
            <w:r w:rsidRPr="00BA4AF9">
              <w:rPr>
                <w:rFonts w:ascii="Courier New" w:hAnsi="Courier New" w:cs="Courier New"/>
                <w:noProof/>
                <w:sz w:val="16"/>
                <w:szCs w:val="16"/>
              </w:rPr>
              <w:tab/>
              <w:t>CarrierFreq-NB-r13,</w:t>
            </w:r>
          </w:p>
          <w:p w14:paraId="72EEF14E" w14:textId="77777777" w:rsidR="00422302" w:rsidRPr="00BA4AF9" w:rsidRDefault="00422302" w:rsidP="00422302">
            <w:pPr>
              <w:spacing w:after="60"/>
              <w:rPr>
                <w:rFonts w:ascii="Courier New" w:hAnsi="Courier New" w:cs="Courier New"/>
                <w:noProof/>
                <w:sz w:val="16"/>
                <w:szCs w:val="16"/>
              </w:rPr>
            </w:pPr>
            <w:r w:rsidRPr="00BA4AF9">
              <w:rPr>
                <w:rFonts w:ascii="Courier New" w:hAnsi="Courier New" w:cs="Courier New"/>
                <w:noProof/>
                <w:sz w:val="16"/>
                <w:szCs w:val="16"/>
              </w:rPr>
              <w:tab/>
              <w:t>...</w:t>
            </w:r>
          </w:p>
          <w:p w14:paraId="0B901DF0" w14:textId="53AC3EE3" w:rsidR="00422302" w:rsidRPr="00BD494B" w:rsidRDefault="00422302" w:rsidP="00422302">
            <w:pPr>
              <w:spacing w:after="60"/>
              <w:rPr>
                <w:rFonts w:ascii="Arial" w:hAnsi="Arial" w:cs="Arial"/>
                <w:noProof/>
                <w:sz w:val="16"/>
                <w:szCs w:val="16"/>
              </w:rPr>
            </w:pPr>
            <w:r w:rsidRPr="00BA4AF9">
              <w:rPr>
                <w:rFonts w:ascii="Courier New" w:hAnsi="Courier New" w:cs="Courier New"/>
                <w:noProof/>
                <w:sz w:val="16"/>
                <w:szCs w:val="16"/>
              </w:rPr>
              <w:t>}</w:t>
            </w:r>
          </w:p>
        </w:tc>
        <w:tc>
          <w:tcPr>
            <w:tcW w:w="682" w:type="dxa"/>
          </w:tcPr>
          <w:p w14:paraId="32D93743" w14:textId="11F5668E" w:rsidR="00422302" w:rsidRPr="00BD494B" w:rsidRDefault="00422302" w:rsidP="00422302">
            <w:pPr>
              <w:spacing w:after="60"/>
              <w:rPr>
                <w:rFonts w:ascii="Arial" w:hAnsi="Arial" w:cs="Arial"/>
                <w:noProof/>
                <w:sz w:val="16"/>
                <w:szCs w:val="16"/>
              </w:rPr>
            </w:pPr>
            <w:r w:rsidRPr="00BA4AF9">
              <w:rPr>
                <w:rFonts w:ascii="Arial" w:hAnsi="Arial" w:cs="Arial"/>
                <w:noProof/>
                <w:sz w:val="16"/>
                <w:szCs w:val="16"/>
              </w:rPr>
              <w:lastRenderedPageBreak/>
              <w:t>2</w:t>
            </w:r>
            <w:r>
              <w:rPr>
                <w:rFonts w:ascii="Arial" w:hAnsi="Arial" w:cs="Arial"/>
                <w:noProof/>
                <w:sz w:val="16"/>
                <w:szCs w:val="16"/>
              </w:rPr>
              <w:t>A</w:t>
            </w:r>
          </w:p>
        </w:tc>
        <w:tc>
          <w:tcPr>
            <w:tcW w:w="4542" w:type="dxa"/>
          </w:tcPr>
          <w:p w14:paraId="0E6C1222" w14:textId="77777777" w:rsidR="00422302" w:rsidRDefault="00422302" w:rsidP="00422302">
            <w:pPr>
              <w:pBdr>
                <w:bottom w:val="single" w:sz="6" w:space="1" w:color="auto"/>
              </w:pBdr>
              <w:spacing w:after="60"/>
              <w:rPr>
                <w:rFonts w:ascii="Arial" w:hAnsi="Arial" w:cs="Arial"/>
                <w:sz w:val="16"/>
                <w:szCs w:val="16"/>
              </w:rPr>
            </w:pPr>
            <w:r w:rsidRPr="00BA4AF9">
              <w:rPr>
                <w:rFonts w:ascii="Arial" w:hAnsi="Arial" w:cs="Arial"/>
                <w:sz w:val="16"/>
                <w:szCs w:val="16"/>
              </w:rPr>
              <w:t>UL-CarrierConfigCommon-NB-r14 is defined as a sequence containing only ul-CarrierFreq-r14 (ul-CarrierFreq-r14</w:t>
            </w:r>
            <w:r w:rsidRPr="00BA4AF9">
              <w:rPr>
                <w:rFonts w:ascii="Arial" w:hAnsi="Arial" w:cs="Arial"/>
                <w:sz w:val="16"/>
                <w:szCs w:val="16"/>
              </w:rPr>
              <w:tab/>
            </w:r>
            <w:r w:rsidRPr="00BA4AF9">
              <w:rPr>
                <w:rFonts w:ascii="Arial" w:hAnsi="Arial" w:cs="Arial"/>
                <w:sz w:val="16"/>
                <w:szCs w:val="16"/>
              </w:rPr>
              <w:tab/>
            </w:r>
            <w:r w:rsidRPr="00BA4AF9">
              <w:rPr>
                <w:rFonts w:ascii="Arial" w:hAnsi="Arial" w:cs="Arial"/>
                <w:sz w:val="16"/>
                <w:szCs w:val="16"/>
              </w:rPr>
              <w:lastRenderedPageBreak/>
              <w:tab/>
            </w:r>
            <w:r w:rsidRPr="00BA4AF9">
              <w:rPr>
                <w:rFonts w:ascii="Arial" w:hAnsi="Arial" w:cs="Arial"/>
                <w:sz w:val="16"/>
                <w:szCs w:val="16"/>
              </w:rPr>
              <w:tab/>
            </w:r>
            <w:r w:rsidRPr="00BA4AF9">
              <w:rPr>
                <w:rFonts w:ascii="Arial" w:hAnsi="Arial" w:cs="Arial"/>
                <w:sz w:val="16"/>
                <w:szCs w:val="16"/>
              </w:rPr>
              <w:tab/>
              <w:t>CarrierFreq-NB-r13,) and ellipsis. Do we know this needs to be extended? If not, n</w:t>
            </w:r>
            <w:r w:rsidRPr="00BA4AF9">
              <w:rPr>
                <w:rFonts w:ascii="Arial" w:hAnsi="Arial" w:cs="Arial"/>
                <w:noProof/>
                <w:sz w:val="16"/>
                <w:szCs w:val="16"/>
              </w:rPr>
              <w:t xml:space="preserve">o need to define a new type, but rather directly use the </w:t>
            </w:r>
            <w:r w:rsidRPr="00BA4AF9">
              <w:rPr>
                <w:rFonts w:ascii="Arial" w:hAnsi="Arial" w:cs="Arial"/>
                <w:sz w:val="16"/>
                <w:szCs w:val="16"/>
              </w:rPr>
              <w:t>CarrierFreq-NB-r13 wherever required and create extension later on as seen necessary.</w:t>
            </w:r>
          </w:p>
          <w:p w14:paraId="5229CC39" w14:textId="63004CD6"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7F2950">
              <w:rPr>
                <w:rFonts w:ascii="Arial" w:hAnsi="Arial" w:cs="Arial"/>
                <w:color w:val="1F3864"/>
                <w:sz w:val="16"/>
                <w:szCs w:val="16"/>
              </w:rPr>
              <w:t xml:space="preserve">Same as </w:t>
            </w:r>
            <w:hyperlink w:anchor="E058" w:history="1">
              <w:r w:rsidRPr="007F2950">
                <w:rPr>
                  <w:rStyle w:val="Hyperlink"/>
                  <w:rFonts w:eastAsia="Batang"/>
                  <w:color w:val="00007F"/>
                  <w:kern w:val="0"/>
                  <w:sz w:val="16"/>
                  <w:szCs w:val="16"/>
                  <w:lang w:val="en-GB" w:eastAsia="en-US"/>
                </w:rPr>
                <w:t>E.058</w:t>
              </w:r>
            </w:hyperlink>
            <w:r w:rsidRPr="007F2950">
              <w:rPr>
                <w:rFonts w:ascii="Arial" w:hAnsi="Arial" w:cs="Arial"/>
                <w:color w:val="1F3864"/>
                <w:sz w:val="16"/>
                <w:szCs w:val="16"/>
              </w:rPr>
              <w:t xml:space="preserve">, </w:t>
            </w:r>
            <w:hyperlink w:anchor="Q025" w:history="1">
              <w:r w:rsidRPr="007F2950">
                <w:rPr>
                  <w:rStyle w:val="Hyperlink"/>
                  <w:rFonts w:eastAsia="Batang"/>
                  <w:color w:val="00007F"/>
                  <w:kern w:val="0"/>
                  <w:sz w:val="16"/>
                  <w:szCs w:val="16"/>
                  <w:lang w:val="en-GB" w:eastAsia="en-US"/>
                </w:rPr>
                <w:t>Q.025</w:t>
              </w:r>
            </w:hyperlink>
            <w:r w:rsidRPr="007F2950">
              <w:rPr>
                <w:rFonts w:ascii="Arial" w:hAnsi="Arial" w:cs="Arial"/>
                <w:color w:val="1F3864"/>
                <w:sz w:val="16"/>
                <w:szCs w:val="16"/>
              </w:rPr>
              <w:t>.</w:t>
            </w:r>
            <w:r>
              <w:rPr>
                <w:rFonts w:ascii="Arial" w:hAnsi="Arial" w:cs="Arial"/>
                <w:color w:val="1F3864"/>
                <w:sz w:val="16"/>
                <w:szCs w:val="16"/>
              </w:rPr>
              <w:t xml:space="preserve"> Captured in WI CR:</w:t>
            </w:r>
          </w:p>
        </w:tc>
        <w:tc>
          <w:tcPr>
            <w:tcW w:w="1580" w:type="dxa"/>
          </w:tcPr>
          <w:p w14:paraId="1D908736"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Closed</w:t>
            </w:r>
          </w:p>
          <w:p w14:paraId="4C9FD172"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CR WI</w:t>
            </w:r>
          </w:p>
          <w:p w14:paraId="288C7A1B" w14:textId="2A32F069"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7FBE1FC3" w14:textId="77777777" w:rsidTr="00571106">
        <w:tc>
          <w:tcPr>
            <w:tcW w:w="833" w:type="dxa"/>
          </w:tcPr>
          <w:p w14:paraId="7FD94432" w14:textId="7F3DB87E" w:rsidR="00422302" w:rsidRPr="00BD494B" w:rsidRDefault="00422302" w:rsidP="00422302">
            <w:pPr>
              <w:spacing w:after="60"/>
              <w:rPr>
                <w:rFonts w:ascii="Arial" w:hAnsi="Arial" w:cs="Arial"/>
                <w:noProof/>
                <w:sz w:val="16"/>
                <w:szCs w:val="16"/>
              </w:rPr>
            </w:pPr>
            <w:r>
              <w:rPr>
                <w:rFonts w:ascii="Arial" w:hAnsi="Arial" w:cs="Arial"/>
                <w:noProof/>
                <w:sz w:val="16"/>
                <w:szCs w:val="16"/>
              </w:rPr>
              <w:lastRenderedPageBreak/>
              <w:t>E.058</w:t>
            </w:r>
          </w:p>
        </w:tc>
        <w:tc>
          <w:tcPr>
            <w:tcW w:w="3033" w:type="dxa"/>
          </w:tcPr>
          <w:p w14:paraId="4D1A2CE5" w14:textId="7DDBBD7E" w:rsidR="00422302" w:rsidRPr="00BD494B" w:rsidRDefault="00422302" w:rsidP="00422302">
            <w:pPr>
              <w:spacing w:after="60"/>
              <w:rPr>
                <w:rFonts w:ascii="Arial" w:hAnsi="Arial" w:cs="Arial"/>
                <w:noProof/>
                <w:sz w:val="16"/>
                <w:szCs w:val="16"/>
              </w:rPr>
            </w:pPr>
            <w:r>
              <w:rPr>
                <w:rFonts w:ascii="Arial" w:hAnsi="Arial" w:cs="Arial"/>
                <w:noProof/>
                <w:sz w:val="16"/>
                <w:szCs w:val="16"/>
              </w:rPr>
              <w:t xml:space="preserve">6.7.3.2 </w:t>
            </w:r>
            <w:r w:rsidRPr="00FF718C">
              <w:rPr>
                <w:rFonts w:ascii="Arial" w:hAnsi="Arial" w:cs="Arial"/>
                <w:noProof/>
                <w:sz w:val="16"/>
                <w:szCs w:val="16"/>
              </w:rPr>
              <w:t>UL-CarrierConfigCommon-NB-r14</w:t>
            </w:r>
          </w:p>
        </w:tc>
        <w:tc>
          <w:tcPr>
            <w:tcW w:w="4961" w:type="dxa"/>
          </w:tcPr>
          <w:p w14:paraId="72019790" w14:textId="77777777" w:rsidR="00422302" w:rsidRDefault="00422302" w:rsidP="00422302">
            <w:pPr>
              <w:spacing w:after="60"/>
              <w:rPr>
                <w:rFonts w:ascii="Arial" w:hAnsi="Arial" w:cs="Arial"/>
                <w:noProof/>
                <w:sz w:val="16"/>
                <w:szCs w:val="16"/>
              </w:rPr>
            </w:pPr>
            <w:r>
              <w:rPr>
                <w:rFonts w:ascii="Arial" w:hAnsi="Arial" w:cs="Arial"/>
                <w:noProof/>
                <w:sz w:val="16"/>
                <w:szCs w:val="16"/>
              </w:rPr>
              <w:t>This information elements is referenced only once and it is not imported to any other module. Why is this new data type needed?</w:t>
            </w:r>
          </w:p>
          <w:p w14:paraId="422054D7" w14:textId="77777777" w:rsidR="00422302" w:rsidRPr="00FF718C" w:rsidRDefault="00422302" w:rsidP="00422302">
            <w:pPr>
              <w:spacing w:after="60"/>
              <w:rPr>
                <w:rFonts w:ascii="Courier New" w:hAnsi="Courier New" w:cs="Courier New"/>
                <w:noProof/>
                <w:sz w:val="16"/>
                <w:szCs w:val="16"/>
              </w:rPr>
            </w:pPr>
            <w:r w:rsidRPr="00FF718C">
              <w:rPr>
                <w:rFonts w:ascii="Courier New" w:hAnsi="Courier New" w:cs="Courier New"/>
                <w:noProof/>
                <w:sz w:val="16"/>
                <w:szCs w:val="16"/>
              </w:rPr>
              <w:t>UL-CarrierConfigCommon-NB-r14 ::=</w:t>
            </w:r>
            <w:r w:rsidRPr="00FF718C">
              <w:rPr>
                <w:rFonts w:ascii="Courier New" w:hAnsi="Courier New" w:cs="Courier New"/>
                <w:noProof/>
                <w:sz w:val="16"/>
                <w:szCs w:val="16"/>
              </w:rPr>
              <w:tab/>
              <w:t>SEQUENCE {</w:t>
            </w:r>
          </w:p>
          <w:p w14:paraId="6D639ABD" w14:textId="77777777" w:rsidR="00422302" w:rsidRPr="00FF718C" w:rsidRDefault="00422302" w:rsidP="00422302">
            <w:pPr>
              <w:spacing w:after="60"/>
              <w:ind w:left="284"/>
              <w:rPr>
                <w:rFonts w:ascii="Courier New" w:hAnsi="Courier New" w:cs="Courier New"/>
                <w:noProof/>
                <w:sz w:val="16"/>
                <w:szCs w:val="16"/>
              </w:rPr>
            </w:pPr>
            <w:r w:rsidRPr="00FF718C">
              <w:rPr>
                <w:rFonts w:ascii="Courier New" w:hAnsi="Courier New" w:cs="Courier New"/>
                <w:noProof/>
                <w:sz w:val="16"/>
                <w:szCs w:val="16"/>
              </w:rPr>
              <w:t>ul-CarrierFreq-r14</w:t>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r>
            <w:r w:rsidRPr="00FF718C">
              <w:rPr>
                <w:rFonts w:ascii="Courier New" w:hAnsi="Courier New" w:cs="Courier New"/>
                <w:noProof/>
                <w:sz w:val="16"/>
                <w:szCs w:val="16"/>
              </w:rPr>
              <w:tab/>
              <w:t>CarrierFreq-NB-r13,</w:t>
            </w:r>
          </w:p>
          <w:p w14:paraId="21342E50" w14:textId="77777777" w:rsidR="00422302" w:rsidRPr="00FF718C" w:rsidRDefault="00422302" w:rsidP="00422302">
            <w:pPr>
              <w:spacing w:after="60"/>
              <w:ind w:left="284"/>
              <w:rPr>
                <w:rFonts w:ascii="Courier New" w:hAnsi="Courier New" w:cs="Courier New"/>
                <w:noProof/>
                <w:sz w:val="16"/>
                <w:szCs w:val="16"/>
              </w:rPr>
            </w:pPr>
            <w:r w:rsidRPr="00FF718C">
              <w:rPr>
                <w:rFonts w:ascii="Courier New" w:hAnsi="Courier New" w:cs="Courier New"/>
                <w:noProof/>
                <w:sz w:val="16"/>
                <w:szCs w:val="16"/>
              </w:rPr>
              <w:t>...</w:t>
            </w:r>
          </w:p>
          <w:p w14:paraId="00393B6A" w14:textId="69E16B08" w:rsidR="00422302" w:rsidRPr="00BD494B" w:rsidRDefault="00422302" w:rsidP="00422302">
            <w:pPr>
              <w:spacing w:after="60"/>
              <w:rPr>
                <w:rFonts w:ascii="Arial" w:hAnsi="Arial" w:cs="Arial"/>
                <w:noProof/>
                <w:sz w:val="16"/>
                <w:szCs w:val="16"/>
              </w:rPr>
            </w:pPr>
            <w:r w:rsidRPr="00FF718C">
              <w:rPr>
                <w:rFonts w:ascii="Courier New" w:hAnsi="Courier New" w:cs="Courier New"/>
                <w:noProof/>
                <w:sz w:val="16"/>
                <w:szCs w:val="16"/>
              </w:rPr>
              <w:t>}</w:t>
            </w:r>
          </w:p>
        </w:tc>
        <w:tc>
          <w:tcPr>
            <w:tcW w:w="682" w:type="dxa"/>
          </w:tcPr>
          <w:p w14:paraId="2EA90C67" w14:textId="07D4060D" w:rsidR="00422302" w:rsidRPr="00BD494B" w:rsidRDefault="00422302" w:rsidP="00422302">
            <w:pPr>
              <w:spacing w:after="60"/>
              <w:rPr>
                <w:rFonts w:ascii="Arial" w:hAnsi="Arial" w:cs="Arial"/>
                <w:noProof/>
                <w:sz w:val="16"/>
                <w:szCs w:val="16"/>
              </w:rPr>
            </w:pPr>
            <w:r>
              <w:rPr>
                <w:rFonts w:ascii="Arial" w:hAnsi="Arial" w:cs="Arial"/>
                <w:noProof/>
                <w:sz w:val="16"/>
                <w:szCs w:val="16"/>
              </w:rPr>
              <w:t>2A</w:t>
            </w:r>
          </w:p>
        </w:tc>
        <w:tc>
          <w:tcPr>
            <w:tcW w:w="4542" w:type="dxa"/>
          </w:tcPr>
          <w:p w14:paraId="6BF8C2AA" w14:textId="77777777" w:rsidR="00422302" w:rsidRDefault="00422302" w:rsidP="00422302">
            <w:pPr>
              <w:pBdr>
                <w:bottom w:val="single" w:sz="6" w:space="1" w:color="auto"/>
              </w:pBdr>
              <w:spacing w:after="60"/>
              <w:rPr>
                <w:rFonts w:ascii="Arial" w:hAnsi="Arial" w:cs="Arial"/>
                <w:noProof/>
                <w:sz w:val="16"/>
                <w:szCs w:val="16"/>
              </w:rPr>
            </w:pPr>
            <w:r>
              <w:rPr>
                <w:rFonts w:ascii="Arial" w:hAnsi="Arial" w:cs="Arial"/>
                <w:noProof/>
                <w:sz w:val="16"/>
                <w:szCs w:val="16"/>
              </w:rPr>
              <w:t xml:space="preserve">To be confirmed why this new data type is needed. If there are no reasons, include the </w:t>
            </w:r>
            <w:r w:rsidRPr="00FF718C">
              <w:rPr>
                <w:rFonts w:ascii="Arial" w:hAnsi="Arial" w:cs="Arial"/>
                <w:i/>
                <w:noProof/>
                <w:sz w:val="16"/>
                <w:szCs w:val="16"/>
              </w:rPr>
              <w:t>ul-CarrierFreq-r14</w:t>
            </w:r>
            <w:r>
              <w:rPr>
                <w:rFonts w:ascii="Arial" w:hAnsi="Arial" w:cs="Arial"/>
                <w:noProof/>
                <w:sz w:val="16"/>
                <w:szCs w:val="16"/>
              </w:rPr>
              <w:t xml:space="preserve"> field in the information element (or message) where </w:t>
            </w:r>
            <w:r w:rsidRPr="00FF718C">
              <w:rPr>
                <w:rFonts w:ascii="Arial" w:hAnsi="Arial" w:cs="Arial"/>
                <w:i/>
                <w:noProof/>
                <w:sz w:val="16"/>
                <w:szCs w:val="16"/>
              </w:rPr>
              <w:t>UL-CarrierConfigCommon-NB-r14</w:t>
            </w:r>
            <w:r>
              <w:rPr>
                <w:rFonts w:ascii="Arial" w:hAnsi="Arial" w:cs="Arial"/>
                <w:noProof/>
                <w:sz w:val="16"/>
                <w:szCs w:val="16"/>
              </w:rPr>
              <w:t xml:space="preserve"> is now referenced.</w:t>
            </w:r>
          </w:p>
          <w:p w14:paraId="264D9C6B" w14:textId="4150D876"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7F2950">
              <w:rPr>
                <w:rFonts w:ascii="Arial" w:hAnsi="Arial" w:cs="Arial"/>
                <w:noProof/>
                <w:color w:val="1F3864"/>
                <w:sz w:val="16"/>
                <w:szCs w:val="16"/>
              </w:rPr>
              <w:t xml:space="preserve">Same as </w:t>
            </w:r>
            <w:hyperlink w:anchor="N190" w:history="1">
              <w:r w:rsidRPr="007F2950">
                <w:rPr>
                  <w:rStyle w:val="Hyperlink"/>
                  <w:rFonts w:eastAsia="Batang"/>
                  <w:noProof/>
                  <w:color w:val="00007F"/>
                  <w:kern w:val="0"/>
                  <w:sz w:val="16"/>
                  <w:szCs w:val="16"/>
                  <w:lang w:val="en-GB" w:eastAsia="en-US"/>
                </w:rPr>
                <w:t>N.190</w:t>
              </w:r>
            </w:hyperlink>
            <w:r w:rsidRPr="007F2950">
              <w:rPr>
                <w:rFonts w:ascii="Arial" w:hAnsi="Arial" w:cs="Arial"/>
                <w:noProof/>
                <w:color w:val="1F3864"/>
                <w:sz w:val="16"/>
                <w:szCs w:val="16"/>
              </w:rPr>
              <w:t xml:space="preserve">, </w:t>
            </w:r>
            <w:hyperlink w:anchor="Q025" w:history="1">
              <w:r w:rsidRPr="007F2950">
                <w:rPr>
                  <w:rStyle w:val="Hyperlink"/>
                  <w:rFonts w:eastAsia="Batang"/>
                  <w:color w:val="00007F"/>
                  <w:kern w:val="0"/>
                  <w:sz w:val="16"/>
                  <w:szCs w:val="16"/>
                  <w:lang w:val="en-GB" w:eastAsia="en-US"/>
                </w:rPr>
                <w:t>Q.025</w:t>
              </w:r>
            </w:hyperlink>
            <w:r w:rsidRPr="007F2950">
              <w:rPr>
                <w:rFonts w:ascii="Arial" w:hAnsi="Arial" w:cs="Arial"/>
                <w:noProof/>
                <w:color w:val="1F3864"/>
                <w:sz w:val="16"/>
                <w:szCs w:val="16"/>
              </w:rPr>
              <w:t>.</w:t>
            </w:r>
            <w:r>
              <w:rPr>
                <w:rFonts w:ascii="Arial" w:hAnsi="Arial" w:cs="Arial"/>
                <w:noProof/>
                <w:color w:val="1F3864"/>
                <w:sz w:val="16"/>
                <w:szCs w:val="16"/>
              </w:rPr>
              <w:t xml:space="preserve"> Captured in WI CR.</w:t>
            </w:r>
          </w:p>
        </w:tc>
        <w:tc>
          <w:tcPr>
            <w:tcW w:w="1580" w:type="dxa"/>
          </w:tcPr>
          <w:p w14:paraId="558D0580"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1E18E927"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0A76844C" w14:textId="3CB534FD"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30950163" w14:textId="77777777" w:rsidTr="00571106">
        <w:tc>
          <w:tcPr>
            <w:tcW w:w="833" w:type="dxa"/>
          </w:tcPr>
          <w:p w14:paraId="26CD8640" w14:textId="0EBEB41E" w:rsidR="00422302" w:rsidRPr="00BD494B" w:rsidRDefault="00422302" w:rsidP="00422302">
            <w:pPr>
              <w:spacing w:after="60"/>
              <w:rPr>
                <w:rFonts w:ascii="Arial" w:hAnsi="Arial" w:cs="Arial"/>
                <w:noProof/>
                <w:sz w:val="16"/>
                <w:szCs w:val="16"/>
              </w:rPr>
            </w:pPr>
            <w:r>
              <w:rPr>
                <w:rFonts w:ascii="Arial" w:hAnsi="Arial" w:cs="Arial"/>
                <w:noProof/>
                <w:sz w:val="16"/>
                <w:szCs w:val="16"/>
              </w:rPr>
              <w:t>Q.025</w:t>
            </w:r>
          </w:p>
        </w:tc>
        <w:tc>
          <w:tcPr>
            <w:tcW w:w="3033" w:type="dxa"/>
          </w:tcPr>
          <w:p w14:paraId="35A41C9E" w14:textId="45108D15" w:rsidR="00422302" w:rsidRPr="00BD494B" w:rsidRDefault="00422302" w:rsidP="00422302">
            <w:pPr>
              <w:spacing w:after="60"/>
              <w:rPr>
                <w:rFonts w:ascii="Arial" w:hAnsi="Arial" w:cs="Arial"/>
                <w:noProof/>
                <w:sz w:val="16"/>
                <w:szCs w:val="16"/>
              </w:rPr>
            </w:pPr>
            <w:r w:rsidRPr="0055570F">
              <w:rPr>
                <w:rFonts w:ascii="Arial" w:hAnsi="Arial" w:cs="Arial"/>
                <w:noProof/>
                <w:sz w:val="16"/>
                <w:szCs w:val="16"/>
              </w:rPr>
              <w:t>6.7.3</w:t>
            </w:r>
            <w:r>
              <w:rPr>
                <w:rFonts w:ascii="Arial" w:hAnsi="Arial" w:cs="Arial"/>
                <w:noProof/>
                <w:sz w:val="16"/>
                <w:szCs w:val="16"/>
              </w:rPr>
              <w:t>.2</w:t>
            </w:r>
            <w:r w:rsidRPr="0055570F">
              <w:rPr>
                <w:rFonts w:ascii="Arial" w:hAnsi="Arial" w:cs="Arial"/>
                <w:noProof/>
                <w:sz w:val="16"/>
                <w:szCs w:val="16"/>
              </w:rPr>
              <w:t xml:space="preserve"> UL-CarrierConfigCommon-NB</w:t>
            </w:r>
          </w:p>
        </w:tc>
        <w:tc>
          <w:tcPr>
            <w:tcW w:w="4961" w:type="dxa"/>
          </w:tcPr>
          <w:p w14:paraId="73EAAB4B" w14:textId="27014296" w:rsidR="00422302" w:rsidRPr="00BD494B" w:rsidRDefault="00422302" w:rsidP="00422302">
            <w:pPr>
              <w:spacing w:after="60"/>
              <w:rPr>
                <w:rFonts w:ascii="Arial" w:hAnsi="Arial" w:cs="Arial"/>
                <w:noProof/>
                <w:sz w:val="16"/>
                <w:szCs w:val="16"/>
              </w:rPr>
            </w:pPr>
            <w:r w:rsidRPr="00A67535">
              <w:rPr>
                <w:rFonts w:ascii="Arial" w:hAnsi="Arial" w:cs="Arial"/>
                <w:noProof/>
                <w:sz w:val="16"/>
                <w:szCs w:val="16"/>
              </w:rPr>
              <w:t>Is there need to define new IE that only consi</w:t>
            </w:r>
            <w:r>
              <w:rPr>
                <w:rFonts w:ascii="Arial" w:hAnsi="Arial" w:cs="Arial"/>
                <w:noProof/>
                <w:sz w:val="16"/>
                <w:szCs w:val="16"/>
              </w:rPr>
              <w:t>s</w:t>
            </w:r>
            <w:r w:rsidRPr="00A67535">
              <w:rPr>
                <w:rFonts w:ascii="Arial" w:hAnsi="Arial" w:cs="Arial"/>
                <w:noProof/>
                <w:sz w:val="16"/>
                <w:szCs w:val="16"/>
              </w:rPr>
              <w:t>ts of CarrierFreq-NB-r13 IE?</w:t>
            </w:r>
          </w:p>
        </w:tc>
        <w:tc>
          <w:tcPr>
            <w:tcW w:w="682" w:type="dxa"/>
          </w:tcPr>
          <w:p w14:paraId="0CBA4A8B" w14:textId="766433CE" w:rsidR="00422302" w:rsidRPr="00BD494B" w:rsidRDefault="00422302" w:rsidP="00422302">
            <w:pPr>
              <w:spacing w:after="60"/>
              <w:rPr>
                <w:rFonts w:ascii="Arial" w:hAnsi="Arial" w:cs="Arial"/>
                <w:noProof/>
                <w:sz w:val="16"/>
                <w:szCs w:val="16"/>
              </w:rPr>
            </w:pPr>
            <w:r>
              <w:rPr>
                <w:rFonts w:ascii="Arial" w:hAnsi="Arial" w:cs="Arial"/>
                <w:noProof/>
                <w:sz w:val="16"/>
                <w:szCs w:val="16"/>
              </w:rPr>
              <w:t>2A</w:t>
            </w:r>
          </w:p>
        </w:tc>
        <w:tc>
          <w:tcPr>
            <w:tcW w:w="4542" w:type="dxa"/>
          </w:tcPr>
          <w:p w14:paraId="7D245254" w14:textId="77777777" w:rsidR="00422302" w:rsidRDefault="00422302" w:rsidP="00422302">
            <w:pPr>
              <w:pBdr>
                <w:bottom w:val="single" w:sz="6" w:space="1" w:color="auto"/>
              </w:pBdr>
              <w:spacing w:after="60"/>
              <w:rPr>
                <w:rFonts w:ascii="Arial" w:hAnsi="Arial" w:cs="Arial"/>
                <w:noProof/>
                <w:sz w:val="16"/>
                <w:szCs w:val="16"/>
              </w:rPr>
            </w:pPr>
            <w:r w:rsidRPr="00813BCB">
              <w:rPr>
                <w:rFonts w:ascii="Arial" w:hAnsi="Arial" w:cs="Arial"/>
                <w:noProof/>
                <w:sz w:val="16"/>
                <w:szCs w:val="16"/>
              </w:rPr>
              <w:t>Propose to replace UL-CarrierConfigCommon-NB with C</w:t>
            </w:r>
            <w:r>
              <w:rPr>
                <w:rFonts w:ascii="Arial" w:hAnsi="Arial" w:cs="Arial"/>
                <w:noProof/>
                <w:sz w:val="16"/>
                <w:szCs w:val="16"/>
              </w:rPr>
              <w:t>arrierFreq-Nb-r13 and remove de</w:t>
            </w:r>
            <w:r w:rsidRPr="00813BCB">
              <w:rPr>
                <w:rFonts w:ascii="Arial" w:hAnsi="Arial" w:cs="Arial"/>
                <w:noProof/>
                <w:sz w:val="16"/>
                <w:szCs w:val="16"/>
              </w:rPr>
              <w:t>fi</w:t>
            </w:r>
            <w:r>
              <w:rPr>
                <w:rFonts w:ascii="Arial" w:hAnsi="Arial" w:cs="Arial"/>
                <w:noProof/>
                <w:sz w:val="16"/>
                <w:szCs w:val="16"/>
              </w:rPr>
              <w:t>ni</w:t>
            </w:r>
            <w:r w:rsidRPr="00813BCB">
              <w:rPr>
                <w:rFonts w:ascii="Arial" w:hAnsi="Arial" w:cs="Arial"/>
                <w:noProof/>
                <w:sz w:val="16"/>
                <w:szCs w:val="16"/>
              </w:rPr>
              <w:t xml:space="preserve">tion of new </w:t>
            </w:r>
            <w:r w:rsidRPr="005A4297">
              <w:rPr>
                <w:rFonts w:ascii="Arial" w:hAnsi="Arial" w:cs="Arial"/>
                <w:noProof/>
                <w:sz w:val="16"/>
                <w:szCs w:val="16"/>
              </w:rPr>
              <w:t>UL-CarrierConfigCommon-NB IE. The new IE is only used in one place (definiiton od UL-CarrierConfigCommonList-NB-r14.</w:t>
            </w:r>
          </w:p>
          <w:p w14:paraId="61CA785B" w14:textId="75776150" w:rsidR="00422302" w:rsidRPr="00BD494B" w:rsidRDefault="00422302" w:rsidP="00422302">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7F2950">
              <w:rPr>
                <w:rFonts w:ascii="Arial" w:hAnsi="Arial" w:cs="Arial"/>
                <w:noProof/>
                <w:color w:val="1F3864"/>
                <w:sz w:val="16"/>
                <w:szCs w:val="16"/>
              </w:rPr>
              <w:t xml:space="preserve">Same as </w:t>
            </w:r>
            <w:hyperlink w:anchor="E058" w:history="1">
              <w:r w:rsidRPr="007F2950">
                <w:rPr>
                  <w:rStyle w:val="Hyperlink"/>
                  <w:rFonts w:eastAsia="Batang"/>
                  <w:color w:val="00007F"/>
                  <w:kern w:val="0"/>
                  <w:sz w:val="16"/>
                  <w:szCs w:val="16"/>
                  <w:lang w:val="en-GB" w:eastAsia="en-US"/>
                </w:rPr>
                <w:t>E.058</w:t>
              </w:r>
            </w:hyperlink>
            <w:r w:rsidRPr="007F2950">
              <w:rPr>
                <w:rFonts w:ascii="Arial" w:hAnsi="Arial" w:cs="Arial"/>
                <w:noProof/>
                <w:color w:val="1F3864"/>
                <w:sz w:val="16"/>
                <w:szCs w:val="16"/>
              </w:rPr>
              <w:t xml:space="preserve">, </w:t>
            </w:r>
            <w:hyperlink w:anchor="N190" w:history="1">
              <w:r w:rsidRPr="007F2950">
                <w:rPr>
                  <w:rStyle w:val="Hyperlink"/>
                  <w:rFonts w:eastAsia="Batang"/>
                  <w:noProof/>
                  <w:color w:val="00007F"/>
                  <w:kern w:val="0"/>
                  <w:sz w:val="16"/>
                  <w:szCs w:val="16"/>
                  <w:lang w:val="en-GB" w:eastAsia="en-US"/>
                </w:rPr>
                <w:t>N.190</w:t>
              </w:r>
            </w:hyperlink>
            <w:r w:rsidRPr="007F2950">
              <w:rPr>
                <w:rFonts w:ascii="Arial" w:hAnsi="Arial" w:cs="Arial"/>
                <w:noProof/>
                <w:color w:val="1F3864"/>
                <w:sz w:val="16"/>
                <w:szCs w:val="16"/>
              </w:rPr>
              <w:t>.</w:t>
            </w:r>
            <w:r>
              <w:rPr>
                <w:rFonts w:ascii="Arial" w:hAnsi="Arial" w:cs="Arial"/>
                <w:noProof/>
                <w:color w:val="1F3864"/>
                <w:sz w:val="16"/>
                <w:szCs w:val="16"/>
              </w:rPr>
              <w:t xml:space="preserve"> Captured in WI CR:</w:t>
            </w:r>
          </w:p>
        </w:tc>
        <w:tc>
          <w:tcPr>
            <w:tcW w:w="1580" w:type="dxa"/>
          </w:tcPr>
          <w:p w14:paraId="7FDD438D"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66758469"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2F782E4D" w14:textId="4565AAA7"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01CAA6C3" w14:textId="77777777" w:rsidTr="00571106">
        <w:tc>
          <w:tcPr>
            <w:tcW w:w="833" w:type="dxa"/>
          </w:tcPr>
          <w:p w14:paraId="5F62FC65" w14:textId="3C746414" w:rsidR="00422302" w:rsidRPr="00BD494B" w:rsidRDefault="00422302" w:rsidP="00422302">
            <w:pPr>
              <w:spacing w:after="60"/>
              <w:rPr>
                <w:rFonts w:ascii="Arial" w:hAnsi="Arial" w:cs="Arial"/>
                <w:noProof/>
                <w:sz w:val="16"/>
                <w:szCs w:val="16"/>
              </w:rPr>
            </w:pPr>
            <w:r>
              <w:rPr>
                <w:rFonts w:ascii="Arial" w:hAnsi="Arial" w:cs="Arial"/>
                <w:noProof/>
                <w:sz w:val="16"/>
                <w:szCs w:val="16"/>
              </w:rPr>
              <w:t>N.189</w:t>
            </w:r>
          </w:p>
        </w:tc>
        <w:tc>
          <w:tcPr>
            <w:tcW w:w="3033" w:type="dxa"/>
          </w:tcPr>
          <w:p w14:paraId="737988D4" w14:textId="58301E58" w:rsidR="00422302" w:rsidRPr="00BD494B" w:rsidRDefault="00422302" w:rsidP="00422302">
            <w:pPr>
              <w:spacing w:after="60"/>
              <w:rPr>
                <w:rFonts w:ascii="Arial" w:hAnsi="Arial" w:cs="Arial"/>
                <w:noProof/>
                <w:sz w:val="16"/>
                <w:szCs w:val="16"/>
              </w:rPr>
            </w:pPr>
            <w:r>
              <w:rPr>
                <w:rFonts w:ascii="Arial" w:eastAsia="PMingLiU" w:hAnsi="Arial" w:cs="Arial" w:hint="eastAsia"/>
                <w:noProof/>
                <w:sz w:val="16"/>
                <w:szCs w:val="16"/>
                <w:lang w:eastAsia="zh-TW"/>
              </w:rPr>
              <w:t>6.7.3</w:t>
            </w:r>
            <w:r>
              <w:rPr>
                <w:rFonts w:ascii="Arial" w:eastAsia="PMingLiU" w:hAnsi="Arial" w:cs="Arial"/>
                <w:noProof/>
                <w:sz w:val="16"/>
                <w:szCs w:val="16"/>
                <w:lang w:eastAsia="zh-TW"/>
              </w:rPr>
              <w:t>.2</w:t>
            </w:r>
            <w:r>
              <w:rPr>
                <w:rFonts w:ascii="Arial" w:eastAsia="PMingLiU" w:hAnsi="Arial" w:cs="Arial" w:hint="eastAsia"/>
                <w:noProof/>
                <w:sz w:val="16"/>
                <w:szCs w:val="16"/>
                <w:lang w:eastAsia="zh-TW"/>
              </w:rPr>
              <w:t xml:space="preserve"> </w:t>
            </w:r>
            <w:r w:rsidRPr="00BD2B3D">
              <w:rPr>
                <w:rFonts w:ascii="Arial" w:hAnsi="Arial" w:cs="Arial"/>
                <w:noProof/>
                <w:sz w:val="16"/>
                <w:szCs w:val="16"/>
              </w:rPr>
              <w:t>UL-CarrierConfigCommon-NB</w:t>
            </w:r>
            <w:r>
              <w:rPr>
                <w:rFonts w:ascii="Arial" w:hAnsi="Arial" w:cs="Arial"/>
                <w:noProof/>
                <w:sz w:val="16"/>
                <w:szCs w:val="16"/>
              </w:rPr>
              <w:t>::</w:t>
            </w:r>
            <w:r>
              <w:t xml:space="preserve"> </w:t>
            </w:r>
            <w:r w:rsidRPr="00BD2B3D">
              <w:rPr>
                <w:rFonts w:ascii="Arial" w:hAnsi="Arial" w:cs="Arial"/>
                <w:noProof/>
                <w:sz w:val="16"/>
                <w:szCs w:val="16"/>
              </w:rPr>
              <w:t>ul-CarrierFreq</w:t>
            </w:r>
          </w:p>
        </w:tc>
        <w:tc>
          <w:tcPr>
            <w:tcW w:w="4961" w:type="dxa"/>
          </w:tcPr>
          <w:p w14:paraId="18831A90" w14:textId="4908EFF5" w:rsidR="00422302" w:rsidRPr="00BD494B" w:rsidRDefault="00422302" w:rsidP="00422302">
            <w:pPr>
              <w:spacing w:after="60"/>
              <w:rPr>
                <w:rFonts w:ascii="Arial" w:hAnsi="Arial" w:cs="Arial"/>
                <w:noProof/>
                <w:sz w:val="16"/>
                <w:szCs w:val="16"/>
              </w:rPr>
            </w:pPr>
            <w:r w:rsidRPr="002E117C">
              <w:rPr>
                <w:rFonts w:ascii="Arial" w:hAnsi="Arial" w:cs="Arial"/>
                <w:noProof/>
                <w:sz w:val="16"/>
                <w:szCs w:val="16"/>
              </w:rPr>
              <w:t>Field description should be improved</w:t>
            </w:r>
          </w:p>
        </w:tc>
        <w:tc>
          <w:tcPr>
            <w:tcW w:w="682" w:type="dxa"/>
          </w:tcPr>
          <w:p w14:paraId="789ECF5D" w14:textId="76EA699C" w:rsidR="00422302" w:rsidRPr="00BD494B" w:rsidRDefault="00422302" w:rsidP="00422302">
            <w:pPr>
              <w:spacing w:after="60"/>
              <w:rPr>
                <w:rFonts w:ascii="Arial" w:hAnsi="Arial" w:cs="Arial"/>
                <w:noProof/>
                <w:sz w:val="16"/>
                <w:szCs w:val="16"/>
              </w:rPr>
            </w:pPr>
            <w:r w:rsidRPr="002E117C">
              <w:rPr>
                <w:rFonts w:ascii="Arial" w:hAnsi="Arial" w:cs="Arial"/>
                <w:noProof/>
                <w:sz w:val="16"/>
                <w:szCs w:val="16"/>
              </w:rPr>
              <w:t>2</w:t>
            </w:r>
          </w:p>
        </w:tc>
        <w:tc>
          <w:tcPr>
            <w:tcW w:w="4542" w:type="dxa"/>
          </w:tcPr>
          <w:p w14:paraId="19E27D2F" w14:textId="77777777" w:rsidR="00422302" w:rsidRPr="002E117C" w:rsidRDefault="00422302" w:rsidP="00422302">
            <w:pPr>
              <w:spacing w:after="60"/>
              <w:rPr>
                <w:rFonts w:ascii="Arial" w:hAnsi="Arial" w:cs="Arial"/>
                <w:noProof/>
                <w:sz w:val="16"/>
                <w:szCs w:val="16"/>
              </w:rPr>
            </w:pPr>
            <w:r w:rsidRPr="002E117C">
              <w:rPr>
                <w:rFonts w:ascii="Arial" w:hAnsi="Arial" w:cs="Arial"/>
                <w:noProof/>
                <w:sz w:val="16"/>
                <w:szCs w:val="16"/>
              </w:rPr>
              <w:t>Proposal:</w:t>
            </w:r>
          </w:p>
          <w:p w14:paraId="20E94320" w14:textId="77777777" w:rsidR="00422302" w:rsidRPr="002E117C" w:rsidRDefault="00422302" w:rsidP="00422302">
            <w:pPr>
              <w:pStyle w:val="TAL"/>
              <w:rPr>
                <w:rFonts w:cs="Arial"/>
                <w:b/>
                <w:i/>
                <w:sz w:val="16"/>
                <w:szCs w:val="16"/>
              </w:rPr>
            </w:pPr>
            <w:r w:rsidRPr="002E117C">
              <w:rPr>
                <w:rFonts w:cs="Arial"/>
                <w:b/>
                <w:i/>
                <w:sz w:val="16"/>
                <w:szCs w:val="16"/>
              </w:rPr>
              <w:t>ul-CarrierFreq</w:t>
            </w:r>
          </w:p>
          <w:p w14:paraId="2FC0EE4E" w14:textId="77777777" w:rsidR="00422302" w:rsidRDefault="00422302" w:rsidP="00422302">
            <w:pPr>
              <w:pBdr>
                <w:bottom w:val="single" w:sz="4" w:space="1" w:color="auto"/>
              </w:pBdr>
              <w:spacing w:after="60"/>
              <w:rPr>
                <w:rFonts w:ascii="Arial" w:hAnsi="Arial" w:cs="Arial"/>
                <w:sz w:val="16"/>
                <w:szCs w:val="16"/>
                <w:lang w:eastAsia="en-GB"/>
              </w:rPr>
            </w:pPr>
            <w:r w:rsidRPr="002E117C">
              <w:rPr>
                <w:rFonts w:ascii="Arial" w:hAnsi="Arial" w:cs="Arial"/>
                <w:sz w:val="16"/>
                <w:szCs w:val="16"/>
                <w:lang w:eastAsia="en-GB"/>
              </w:rPr>
              <w:t xml:space="preserve">UL carrier frequency </w:t>
            </w:r>
            <w:r w:rsidRPr="002E117C">
              <w:rPr>
                <w:rFonts w:ascii="Arial" w:hAnsi="Arial" w:cs="Arial"/>
                <w:color w:val="FF0000"/>
                <w:sz w:val="16"/>
                <w:szCs w:val="16"/>
                <w:u w:val="single"/>
                <w:lang w:eastAsia="en-GB"/>
              </w:rPr>
              <w:t xml:space="preserve">of </w:t>
            </w:r>
            <w:r w:rsidRPr="002E117C">
              <w:rPr>
                <w:rFonts w:ascii="Arial" w:hAnsi="Arial" w:cs="Arial"/>
                <w:color w:val="FF0000"/>
                <w:sz w:val="16"/>
                <w:szCs w:val="16"/>
                <w:u w:val="single"/>
              </w:rPr>
              <w:t>non-anchor carrier</w:t>
            </w:r>
            <w:r w:rsidRPr="002E117C">
              <w:rPr>
                <w:rFonts w:ascii="Arial" w:hAnsi="Arial" w:cs="Arial"/>
                <w:color w:val="FF0000"/>
                <w:sz w:val="16"/>
                <w:szCs w:val="16"/>
                <w:u w:val="single"/>
                <w:lang w:eastAsia="en-GB"/>
              </w:rPr>
              <w:t>.</w:t>
            </w:r>
            <w:r w:rsidRPr="002E117C">
              <w:rPr>
                <w:rFonts w:ascii="Arial" w:hAnsi="Arial" w:cs="Arial"/>
                <w:sz w:val="16"/>
                <w:szCs w:val="16"/>
                <w:lang w:eastAsia="en-GB"/>
              </w:rPr>
              <w:t xml:space="preserve">  </w:t>
            </w:r>
          </w:p>
          <w:p w14:paraId="1782EB59" w14:textId="77777777" w:rsidR="00422302" w:rsidRDefault="00422302" w:rsidP="00422302">
            <w:pPr>
              <w:spacing w:after="60"/>
              <w:rPr>
                <w:rFonts w:ascii="Arial" w:hAnsi="Arial" w:cs="Arial"/>
                <w:color w:val="1F3864" w:themeColor="accent5" w:themeShade="80"/>
                <w:sz w:val="16"/>
                <w:szCs w:val="16"/>
              </w:rPr>
            </w:pPr>
            <w:r w:rsidRPr="00417C0D">
              <w:rPr>
                <w:rFonts w:ascii="Arial" w:hAnsi="Arial" w:cs="Arial"/>
                <w:noProof/>
                <w:color w:val="1F3864" w:themeColor="accent5" w:themeShade="80"/>
                <w:sz w:val="16"/>
                <w:szCs w:val="16"/>
              </w:rPr>
              <w:t xml:space="preserve">HW: No longer applicable if we delete the type – see </w:t>
            </w:r>
            <w:hyperlink w:anchor="N190" w:history="1">
              <w:r w:rsidRPr="007F2950">
                <w:rPr>
                  <w:rStyle w:val="Hyperlink"/>
                  <w:rFonts w:eastAsia="Batang"/>
                  <w:noProof/>
                  <w:color w:val="00007F"/>
                  <w:kern w:val="0"/>
                  <w:sz w:val="16"/>
                  <w:szCs w:val="16"/>
                  <w:lang w:val="en-GB" w:eastAsia="en-US"/>
                </w:rPr>
                <w:t>N.190</w:t>
              </w:r>
            </w:hyperlink>
            <w:r w:rsidRPr="007F2950">
              <w:rPr>
                <w:rFonts w:ascii="Arial" w:hAnsi="Arial" w:cs="Arial"/>
                <w:noProof/>
                <w:color w:val="1F3864"/>
                <w:sz w:val="16"/>
                <w:szCs w:val="16"/>
              </w:rPr>
              <w:t>,</w:t>
            </w:r>
            <w:hyperlink w:anchor="E058" w:history="1">
              <w:r w:rsidRPr="007F2950">
                <w:rPr>
                  <w:rStyle w:val="Hyperlink"/>
                  <w:rFonts w:eastAsia="Batang"/>
                  <w:color w:val="00007F"/>
                  <w:kern w:val="0"/>
                  <w:sz w:val="16"/>
                  <w:szCs w:val="16"/>
                  <w:lang w:val="en-GB" w:eastAsia="en-US"/>
                </w:rPr>
                <w:t>E.058</w:t>
              </w:r>
            </w:hyperlink>
            <w:r w:rsidRPr="007F2950">
              <w:rPr>
                <w:rFonts w:ascii="Arial" w:hAnsi="Arial" w:cs="Arial"/>
                <w:noProof/>
                <w:color w:val="1F3864"/>
                <w:sz w:val="16"/>
                <w:szCs w:val="16"/>
              </w:rPr>
              <w:t xml:space="preserve">, </w:t>
            </w:r>
            <w:r w:rsidRPr="006F07B8">
              <w:rPr>
                <w:rFonts w:ascii="Arial" w:hAnsi="Arial" w:cs="Arial"/>
                <w:color w:val="1F3864" w:themeColor="accent5" w:themeShade="80"/>
                <w:sz w:val="16"/>
                <w:szCs w:val="16"/>
              </w:rPr>
              <w:t>Q.025</w:t>
            </w:r>
            <w:r>
              <w:rPr>
                <w:rFonts w:ascii="Arial" w:hAnsi="Arial" w:cs="Arial"/>
                <w:color w:val="1F3864" w:themeColor="accent5" w:themeShade="80"/>
                <w:sz w:val="16"/>
                <w:szCs w:val="16"/>
              </w:rPr>
              <w:t>.</w:t>
            </w:r>
          </w:p>
          <w:p w14:paraId="7F8626CE" w14:textId="148B73FA" w:rsidR="00422302" w:rsidRPr="00BD494B" w:rsidRDefault="00422302" w:rsidP="00422302">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44ECEB9A"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50174C1C"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588BAF23" w14:textId="28CFADDB"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2459813D" w14:textId="77777777" w:rsidTr="00571106">
        <w:tc>
          <w:tcPr>
            <w:tcW w:w="833" w:type="dxa"/>
          </w:tcPr>
          <w:p w14:paraId="5D99C0BB" w14:textId="77777777" w:rsidR="00422302" w:rsidRPr="00BD494B" w:rsidRDefault="00422302" w:rsidP="00633D55">
            <w:pPr>
              <w:spacing w:after="60"/>
              <w:rPr>
                <w:rFonts w:ascii="Arial" w:hAnsi="Arial" w:cs="Arial"/>
                <w:noProof/>
                <w:sz w:val="16"/>
                <w:szCs w:val="16"/>
              </w:rPr>
            </w:pPr>
          </w:p>
        </w:tc>
        <w:tc>
          <w:tcPr>
            <w:tcW w:w="3033" w:type="dxa"/>
          </w:tcPr>
          <w:p w14:paraId="6E839F9F" w14:textId="77777777" w:rsidR="00422302" w:rsidRPr="00BD494B" w:rsidRDefault="00422302" w:rsidP="00633D55">
            <w:pPr>
              <w:spacing w:after="60"/>
              <w:rPr>
                <w:rFonts w:ascii="Arial" w:hAnsi="Arial" w:cs="Arial"/>
                <w:noProof/>
                <w:sz w:val="16"/>
                <w:szCs w:val="16"/>
              </w:rPr>
            </w:pPr>
          </w:p>
        </w:tc>
        <w:tc>
          <w:tcPr>
            <w:tcW w:w="4961" w:type="dxa"/>
          </w:tcPr>
          <w:p w14:paraId="4A8F80DC" w14:textId="77777777" w:rsidR="00422302" w:rsidRPr="00BD494B" w:rsidRDefault="00422302" w:rsidP="00633D55">
            <w:pPr>
              <w:spacing w:after="60"/>
              <w:rPr>
                <w:rFonts w:ascii="Arial" w:hAnsi="Arial" w:cs="Arial"/>
                <w:noProof/>
                <w:sz w:val="16"/>
                <w:szCs w:val="16"/>
              </w:rPr>
            </w:pPr>
          </w:p>
        </w:tc>
        <w:tc>
          <w:tcPr>
            <w:tcW w:w="682" w:type="dxa"/>
          </w:tcPr>
          <w:p w14:paraId="7E4F598D" w14:textId="77777777" w:rsidR="00422302" w:rsidRPr="00BD494B" w:rsidRDefault="00422302" w:rsidP="00633D55">
            <w:pPr>
              <w:spacing w:after="60"/>
              <w:rPr>
                <w:rFonts w:ascii="Arial" w:hAnsi="Arial" w:cs="Arial"/>
                <w:noProof/>
                <w:sz w:val="16"/>
                <w:szCs w:val="16"/>
              </w:rPr>
            </w:pPr>
          </w:p>
        </w:tc>
        <w:tc>
          <w:tcPr>
            <w:tcW w:w="4542" w:type="dxa"/>
          </w:tcPr>
          <w:p w14:paraId="452B6A10" w14:textId="77777777" w:rsidR="00422302" w:rsidRPr="00BD494B" w:rsidRDefault="00422302" w:rsidP="00633D55">
            <w:pPr>
              <w:spacing w:after="60"/>
              <w:rPr>
                <w:rFonts w:ascii="Arial" w:hAnsi="Arial" w:cs="Arial"/>
                <w:noProof/>
                <w:sz w:val="16"/>
                <w:szCs w:val="16"/>
              </w:rPr>
            </w:pPr>
          </w:p>
        </w:tc>
        <w:tc>
          <w:tcPr>
            <w:tcW w:w="1580" w:type="dxa"/>
          </w:tcPr>
          <w:p w14:paraId="2D90BAC2" w14:textId="77777777" w:rsidR="00422302" w:rsidRPr="00BD494B" w:rsidRDefault="00422302" w:rsidP="00633D55">
            <w:pPr>
              <w:spacing w:after="60"/>
              <w:rPr>
                <w:rFonts w:ascii="Arial" w:hAnsi="Arial" w:cs="Arial"/>
                <w:noProof/>
                <w:sz w:val="16"/>
                <w:szCs w:val="16"/>
              </w:rPr>
            </w:pPr>
          </w:p>
        </w:tc>
      </w:tr>
      <w:tr w:rsidR="00422302" w:rsidRPr="00BD494B" w14:paraId="05F4D7F9" w14:textId="77777777" w:rsidTr="00422302">
        <w:tc>
          <w:tcPr>
            <w:tcW w:w="15631" w:type="dxa"/>
            <w:gridSpan w:val="6"/>
            <w:shd w:val="clear" w:color="auto" w:fill="FFE599" w:themeFill="accent4" w:themeFillTint="66"/>
          </w:tcPr>
          <w:p w14:paraId="2FCDD1C2" w14:textId="67DE2AF5" w:rsidR="00422302" w:rsidRPr="00BD494B" w:rsidRDefault="00422302" w:rsidP="00422302">
            <w:pPr>
              <w:spacing w:after="60"/>
              <w:jc w:val="center"/>
              <w:rPr>
                <w:rFonts w:ascii="Arial" w:hAnsi="Arial" w:cs="Arial"/>
                <w:noProof/>
                <w:sz w:val="16"/>
                <w:szCs w:val="16"/>
              </w:rPr>
            </w:pPr>
            <w:r w:rsidRPr="000E3090">
              <w:rPr>
                <w:rFonts w:ascii="Arial" w:hAnsi="Arial" w:cs="Arial"/>
                <w:b/>
                <w:noProof/>
                <w:sz w:val="16"/>
                <w:szCs w:val="16"/>
              </w:rPr>
              <w:t xml:space="preserve">6.7.3.6 </w:t>
            </w:r>
            <w:r w:rsidRPr="000E3090">
              <w:rPr>
                <w:rFonts w:ascii="Arial" w:hAnsi="Arial" w:cs="Arial"/>
                <w:b/>
                <w:noProof/>
                <w:sz w:val="16"/>
                <w:szCs w:val="16"/>
                <w:lang w:val="fi-FI"/>
              </w:rPr>
              <w:t xml:space="preserve">NB-IoT </w:t>
            </w:r>
            <w:r w:rsidRPr="000E3090">
              <w:rPr>
                <w:rFonts w:ascii="Arial" w:hAnsi="Arial" w:cs="Arial"/>
                <w:b/>
                <w:noProof/>
                <w:sz w:val="16"/>
                <w:szCs w:val="16"/>
              </w:rPr>
              <w:t>Other information elements</w:t>
            </w:r>
            <w:r w:rsidR="003F3FCF">
              <w:rPr>
                <w:rFonts w:ascii="Arial" w:hAnsi="Arial" w:cs="Arial"/>
                <w:b/>
                <w:noProof/>
                <w:sz w:val="16"/>
                <w:szCs w:val="16"/>
              </w:rPr>
              <w:t xml:space="preserve"> (closed issues)</w:t>
            </w:r>
          </w:p>
        </w:tc>
      </w:tr>
      <w:tr w:rsidR="00422302" w:rsidRPr="00BD494B" w14:paraId="2EC52132" w14:textId="77777777" w:rsidTr="00571106">
        <w:tc>
          <w:tcPr>
            <w:tcW w:w="833" w:type="dxa"/>
          </w:tcPr>
          <w:p w14:paraId="1D0E0C6E" w14:textId="64A23B64"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H.093</w:t>
            </w:r>
          </w:p>
        </w:tc>
        <w:tc>
          <w:tcPr>
            <w:tcW w:w="3033" w:type="dxa"/>
          </w:tcPr>
          <w:p w14:paraId="3ECD4E4F" w14:textId="77777777" w:rsidR="00422302" w:rsidRPr="00632BCF" w:rsidRDefault="00422302" w:rsidP="00422302">
            <w:pPr>
              <w:spacing w:after="60"/>
              <w:rPr>
                <w:rFonts w:ascii="Arial" w:hAnsi="Arial" w:cs="Arial"/>
                <w:bCs/>
                <w:iCs/>
                <w:noProof/>
                <w:sz w:val="16"/>
                <w:szCs w:val="16"/>
              </w:rPr>
            </w:pPr>
            <w:r w:rsidRPr="00632BCF">
              <w:rPr>
                <w:rFonts w:ascii="Arial" w:hAnsi="Arial" w:cs="Arial"/>
                <w:noProof/>
                <w:sz w:val="16"/>
                <w:szCs w:val="16"/>
              </w:rPr>
              <w:t>6.7.</w:t>
            </w:r>
            <w:r>
              <w:rPr>
                <w:rFonts w:ascii="Arial" w:hAnsi="Arial" w:cs="Arial"/>
                <w:noProof/>
                <w:sz w:val="16"/>
                <w:szCs w:val="16"/>
              </w:rPr>
              <w:t>3.6</w:t>
            </w:r>
            <w:r w:rsidRPr="00632BCF">
              <w:rPr>
                <w:rFonts w:ascii="Arial" w:hAnsi="Arial" w:cs="Arial"/>
                <w:noProof/>
                <w:sz w:val="16"/>
                <w:szCs w:val="16"/>
              </w:rPr>
              <w:t xml:space="preserve">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14:paraId="3EFF8871" w14:textId="77777777" w:rsidR="00422302" w:rsidRPr="00BD494B" w:rsidRDefault="00422302" w:rsidP="00422302">
            <w:pPr>
              <w:spacing w:after="60"/>
              <w:rPr>
                <w:rFonts w:ascii="Arial" w:hAnsi="Arial" w:cs="Arial"/>
                <w:noProof/>
                <w:sz w:val="16"/>
                <w:szCs w:val="16"/>
              </w:rPr>
            </w:pPr>
          </w:p>
        </w:tc>
        <w:tc>
          <w:tcPr>
            <w:tcW w:w="4961" w:type="dxa"/>
          </w:tcPr>
          <w:p w14:paraId="65420483" w14:textId="77777777" w:rsidR="00422302" w:rsidRPr="008942ED" w:rsidRDefault="00422302" w:rsidP="00422302">
            <w:pPr>
              <w:spacing w:after="0"/>
              <w:rPr>
                <w:rFonts w:ascii="Arial" w:hAnsi="Arial" w:cs="Arial"/>
                <w:bCs/>
                <w:iCs/>
                <w:sz w:val="16"/>
                <w:szCs w:val="16"/>
              </w:rPr>
            </w:pPr>
            <w:r w:rsidRPr="008D1DEC">
              <w:rPr>
                <w:rFonts w:ascii="Arial" w:hAnsi="Arial" w:cs="Arial"/>
                <w:bCs/>
                <w:i/>
                <w:iCs/>
                <w:sz w:val="16"/>
                <w:szCs w:val="16"/>
              </w:rPr>
              <w:t>multicarrier-NPRACH</w:t>
            </w:r>
            <w:r>
              <w:rPr>
                <w:rFonts w:ascii="Arial" w:hAnsi="Arial" w:cs="Arial"/>
                <w:bCs/>
                <w:iCs/>
                <w:sz w:val="16"/>
                <w:szCs w:val="16"/>
              </w:rPr>
              <w:t xml:space="preserve">: there is no reference of where the parameter is used.  </w:t>
            </w:r>
          </w:p>
          <w:p w14:paraId="6C221E88" w14:textId="77777777" w:rsidR="00422302" w:rsidRPr="00BD494B" w:rsidRDefault="00422302" w:rsidP="00422302">
            <w:pPr>
              <w:spacing w:after="60"/>
              <w:rPr>
                <w:rFonts w:ascii="Arial" w:hAnsi="Arial" w:cs="Arial"/>
                <w:noProof/>
                <w:sz w:val="16"/>
                <w:szCs w:val="16"/>
              </w:rPr>
            </w:pPr>
          </w:p>
        </w:tc>
        <w:tc>
          <w:tcPr>
            <w:tcW w:w="682" w:type="dxa"/>
          </w:tcPr>
          <w:p w14:paraId="73FA2C2F" w14:textId="30B4114C"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0708662E" w14:textId="77777777" w:rsidR="00422302" w:rsidRPr="00100765" w:rsidRDefault="00422302" w:rsidP="00422302">
            <w:pPr>
              <w:pStyle w:val="TAL"/>
              <w:rPr>
                <w:sz w:val="16"/>
                <w:szCs w:val="16"/>
              </w:rPr>
            </w:pPr>
            <w:r w:rsidRPr="00100765">
              <w:rPr>
                <w:sz w:val="16"/>
                <w:szCs w:val="16"/>
              </w:rPr>
              <w:t>Change as follows:</w:t>
            </w:r>
          </w:p>
          <w:p w14:paraId="6844B6D2" w14:textId="77777777" w:rsidR="00422302" w:rsidRPr="00100765" w:rsidRDefault="00422302" w:rsidP="00422302">
            <w:pPr>
              <w:pStyle w:val="TAL"/>
              <w:rPr>
                <w:b/>
                <w:bCs/>
                <w:i/>
                <w:iCs/>
                <w:sz w:val="16"/>
                <w:szCs w:val="16"/>
              </w:rPr>
            </w:pPr>
            <w:r w:rsidRPr="00100765">
              <w:rPr>
                <w:b/>
                <w:bCs/>
                <w:i/>
                <w:iCs/>
                <w:sz w:val="16"/>
                <w:szCs w:val="16"/>
              </w:rPr>
              <w:t>multicarrier-NPRACH</w:t>
            </w:r>
          </w:p>
          <w:p w14:paraId="2F267466" w14:textId="77777777" w:rsidR="00422302" w:rsidRDefault="00422302" w:rsidP="00422302">
            <w:pPr>
              <w:pStyle w:val="TAL"/>
              <w:pBdr>
                <w:bottom w:val="single" w:sz="6" w:space="1" w:color="auto"/>
              </w:pBdr>
              <w:rPr>
                <w:bCs/>
                <w:iCs/>
                <w:color w:val="FF0000"/>
                <w:sz w:val="16"/>
                <w:szCs w:val="16"/>
                <w:u w:val="single"/>
              </w:rPr>
            </w:pPr>
            <w:r w:rsidRPr="00100765">
              <w:rPr>
                <w:bCs/>
                <w:iCs/>
                <w:sz w:val="16"/>
                <w:szCs w:val="16"/>
              </w:rPr>
              <w:t xml:space="preserve">Defines whether the UE supports NPRACH on non anchor carrier </w:t>
            </w:r>
            <w:r w:rsidRPr="008D1DEC">
              <w:rPr>
                <w:bCs/>
                <w:iCs/>
                <w:color w:val="FF0000"/>
                <w:sz w:val="16"/>
                <w:szCs w:val="16"/>
                <w:u w:val="single"/>
              </w:rPr>
              <w:t>as defined in TS 36.321 [6]</w:t>
            </w:r>
          </w:p>
          <w:p w14:paraId="5F7DECC0" w14:textId="714C4C49" w:rsidR="00422302" w:rsidRPr="00BD494B" w:rsidRDefault="00422302" w:rsidP="00422302">
            <w:pPr>
              <w:spacing w:after="60"/>
              <w:rPr>
                <w:rFonts w:ascii="Arial" w:hAnsi="Arial" w:cs="Arial"/>
                <w:noProof/>
                <w:sz w:val="16"/>
                <w:szCs w:val="16"/>
              </w:rPr>
            </w:pPr>
            <w:r>
              <w:rPr>
                <w:color w:val="1F3864" w:themeColor="accent5" w:themeShade="80"/>
                <w:sz w:val="16"/>
                <w:szCs w:val="16"/>
              </w:rPr>
              <w:t>Ericsson: Captured in WI CR.</w:t>
            </w:r>
          </w:p>
        </w:tc>
        <w:tc>
          <w:tcPr>
            <w:tcW w:w="1580" w:type="dxa"/>
          </w:tcPr>
          <w:p w14:paraId="1717878E"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7CB80FF3"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7CF06E51" w14:textId="3C48D46A"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39B32FD9" w14:textId="77777777" w:rsidTr="00571106">
        <w:tc>
          <w:tcPr>
            <w:tcW w:w="833" w:type="dxa"/>
          </w:tcPr>
          <w:p w14:paraId="5B975A19" w14:textId="5109B927" w:rsidR="00422302" w:rsidRPr="00BD494B" w:rsidRDefault="00422302" w:rsidP="00422302">
            <w:pPr>
              <w:spacing w:after="60"/>
              <w:rPr>
                <w:rFonts w:ascii="Arial" w:hAnsi="Arial" w:cs="Arial"/>
                <w:noProof/>
                <w:sz w:val="16"/>
                <w:szCs w:val="16"/>
              </w:rPr>
            </w:pPr>
            <w:r>
              <w:rPr>
                <w:rFonts w:ascii="Arial" w:eastAsia="SimSun" w:hAnsi="Arial" w:cs="Arial" w:hint="eastAsia"/>
                <w:noProof/>
                <w:sz w:val="16"/>
                <w:szCs w:val="16"/>
                <w:lang w:eastAsia="zh-CN"/>
              </w:rPr>
              <w:t>H.094</w:t>
            </w:r>
          </w:p>
        </w:tc>
        <w:tc>
          <w:tcPr>
            <w:tcW w:w="3033" w:type="dxa"/>
          </w:tcPr>
          <w:p w14:paraId="7D10F46A" w14:textId="77777777" w:rsidR="00422302" w:rsidRPr="00632BCF" w:rsidRDefault="00422302" w:rsidP="00422302">
            <w:pPr>
              <w:spacing w:after="60"/>
              <w:rPr>
                <w:rFonts w:ascii="Arial" w:hAnsi="Arial" w:cs="Arial"/>
                <w:bCs/>
                <w:iCs/>
                <w:noProof/>
                <w:sz w:val="16"/>
                <w:szCs w:val="16"/>
              </w:rPr>
            </w:pPr>
            <w:r w:rsidRPr="00632BCF">
              <w:rPr>
                <w:rFonts w:ascii="Arial" w:hAnsi="Arial" w:cs="Arial"/>
                <w:noProof/>
                <w:sz w:val="16"/>
                <w:szCs w:val="16"/>
              </w:rPr>
              <w:t>6.7.</w:t>
            </w:r>
            <w:r>
              <w:rPr>
                <w:rFonts w:ascii="Arial" w:hAnsi="Arial" w:cs="Arial"/>
                <w:noProof/>
                <w:sz w:val="16"/>
                <w:szCs w:val="16"/>
              </w:rPr>
              <w:t>3.6</w:t>
            </w:r>
            <w:r w:rsidRPr="00632BCF">
              <w:rPr>
                <w:rFonts w:ascii="Arial" w:hAnsi="Arial" w:cs="Arial"/>
                <w:noProof/>
                <w:sz w:val="16"/>
                <w:szCs w:val="16"/>
              </w:rPr>
              <w:t xml:space="preserve"> </w:t>
            </w:r>
            <w:r w:rsidRPr="00632BCF">
              <w:rPr>
                <w:rFonts w:ascii="Arial" w:hAnsi="Arial" w:cs="Arial"/>
                <w:bCs/>
                <w:iCs/>
                <w:noProof/>
                <w:sz w:val="16"/>
                <w:szCs w:val="16"/>
              </w:rPr>
              <w:t>UE-Capability</w:t>
            </w:r>
            <w:r w:rsidRPr="00632BCF">
              <w:rPr>
                <w:rFonts w:ascii="Arial" w:hAnsi="Arial" w:cs="Arial"/>
                <w:bCs/>
                <w:iCs/>
                <w:noProof/>
                <w:sz w:val="16"/>
                <w:szCs w:val="16"/>
                <w:lang w:val="fi-FI"/>
              </w:rPr>
              <w:t>-NB</w:t>
            </w:r>
          </w:p>
          <w:p w14:paraId="5868503D" w14:textId="77777777" w:rsidR="00422302" w:rsidRPr="00BD494B" w:rsidRDefault="00422302" w:rsidP="00422302">
            <w:pPr>
              <w:spacing w:after="60"/>
              <w:rPr>
                <w:rFonts w:ascii="Arial" w:hAnsi="Arial" w:cs="Arial"/>
                <w:noProof/>
                <w:sz w:val="16"/>
                <w:szCs w:val="16"/>
              </w:rPr>
            </w:pPr>
          </w:p>
        </w:tc>
        <w:tc>
          <w:tcPr>
            <w:tcW w:w="4961" w:type="dxa"/>
          </w:tcPr>
          <w:p w14:paraId="0E7D9241" w14:textId="77777777" w:rsidR="00422302" w:rsidRPr="008942ED" w:rsidRDefault="00422302" w:rsidP="00422302">
            <w:pPr>
              <w:spacing w:after="0"/>
              <w:rPr>
                <w:rFonts w:ascii="Arial" w:hAnsi="Arial" w:cs="Arial"/>
                <w:bCs/>
                <w:iCs/>
                <w:sz w:val="16"/>
                <w:szCs w:val="16"/>
              </w:rPr>
            </w:pPr>
            <w:r w:rsidRPr="008942ED">
              <w:rPr>
                <w:rFonts w:ascii="Arial" w:hAnsi="Arial" w:cs="Arial"/>
                <w:bCs/>
                <w:iCs/>
                <w:sz w:val="16"/>
                <w:szCs w:val="16"/>
              </w:rPr>
              <w:t>twoHARQ-Processes</w:t>
            </w:r>
            <w:r>
              <w:rPr>
                <w:rFonts w:ascii="Arial" w:hAnsi="Arial" w:cs="Arial"/>
                <w:bCs/>
                <w:iCs/>
                <w:sz w:val="16"/>
                <w:szCs w:val="16"/>
              </w:rPr>
              <w:t xml:space="preserve">: there is no reference of where the parameter is used.  </w:t>
            </w:r>
          </w:p>
          <w:p w14:paraId="34DB283A" w14:textId="77777777" w:rsidR="00422302" w:rsidRPr="00BD494B" w:rsidRDefault="00422302" w:rsidP="00422302">
            <w:pPr>
              <w:spacing w:after="60"/>
              <w:rPr>
                <w:rFonts w:ascii="Arial" w:hAnsi="Arial" w:cs="Arial"/>
                <w:noProof/>
                <w:sz w:val="16"/>
                <w:szCs w:val="16"/>
              </w:rPr>
            </w:pPr>
          </w:p>
        </w:tc>
        <w:tc>
          <w:tcPr>
            <w:tcW w:w="682" w:type="dxa"/>
          </w:tcPr>
          <w:p w14:paraId="56A2FA68" w14:textId="026071F4"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490042CE" w14:textId="77777777" w:rsidR="00422302" w:rsidRPr="00100765" w:rsidRDefault="00422302" w:rsidP="00422302">
            <w:pPr>
              <w:pStyle w:val="TAL"/>
              <w:rPr>
                <w:sz w:val="16"/>
                <w:szCs w:val="16"/>
              </w:rPr>
            </w:pPr>
            <w:r w:rsidRPr="00100765">
              <w:rPr>
                <w:sz w:val="16"/>
                <w:szCs w:val="16"/>
              </w:rPr>
              <w:t>Change as follows:</w:t>
            </w:r>
          </w:p>
          <w:p w14:paraId="2A0FB647" w14:textId="77777777" w:rsidR="00422302" w:rsidRPr="00100765" w:rsidRDefault="00422302" w:rsidP="00422302">
            <w:pPr>
              <w:pStyle w:val="TAL"/>
              <w:rPr>
                <w:b/>
                <w:bCs/>
                <w:i/>
                <w:iCs/>
                <w:sz w:val="16"/>
                <w:szCs w:val="16"/>
              </w:rPr>
            </w:pPr>
            <w:r w:rsidRPr="00100765">
              <w:rPr>
                <w:b/>
                <w:bCs/>
                <w:i/>
                <w:iCs/>
                <w:sz w:val="16"/>
                <w:szCs w:val="16"/>
              </w:rPr>
              <w:t>twoHARQ-Processes</w:t>
            </w:r>
          </w:p>
          <w:p w14:paraId="37D07951" w14:textId="77777777" w:rsidR="00422302" w:rsidRDefault="00422302" w:rsidP="00422302">
            <w:pPr>
              <w:pStyle w:val="TAL"/>
              <w:pBdr>
                <w:bottom w:val="single" w:sz="6" w:space="1" w:color="auto"/>
              </w:pBdr>
              <w:rPr>
                <w:color w:val="FF0000"/>
                <w:sz w:val="16"/>
                <w:szCs w:val="16"/>
                <w:u w:val="single"/>
              </w:rPr>
            </w:pPr>
            <w:r w:rsidRPr="00100765">
              <w:rPr>
                <w:sz w:val="16"/>
                <w:szCs w:val="16"/>
                <w:lang w:eastAsia="ja-JP"/>
              </w:rPr>
              <w:t xml:space="preserve">Defines whether the UE supports two HARQ processes operation </w:t>
            </w:r>
            <w:r w:rsidRPr="00100765">
              <w:rPr>
                <w:sz w:val="16"/>
                <w:szCs w:val="16"/>
              </w:rPr>
              <w:t>in DL and UL</w:t>
            </w:r>
            <w:r>
              <w:rPr>
                <w:sz w:val="16"/>
                <w:szCs w:val="16"/>
              </w:rPr>
              <w:t xml:space="preserve"> </w:t>
            </w:r>
            <w:r w:rsidRPr="008D1DEC">
              <w:rPr>
                <w:color w:val="FF0000"/>
                <w:sz w:val="16"/>
                <w:szCs w:val="16"/>
                <w:u w:val="single"/>
              </w:rPr>
              <w:t>as defined in TS 36.212 [22] and TS 36.213</w:t>
            </w:r>
            <w:r w:rsidRPr="008D1DEC">
              <w:rPr>
                <w:color w:val="FF0000"/>
                <w:sz w:val="16"/>
                <w:szCs w:val="16"/>
              </w:rPr>
              <w:t xml:space="preserve"> </w:t>
            </w:r>
            <w:r w:rsidRPr="008D1DEC">
              <w:rPr>
                <w:color w:val="FF0000"/>
                <w:sz w:val="16"/>
                <w:szCs w:val="16"/>
                <w:u w:val="single"/>
              </w:rPr>
              <w:t>[23].</w:t>
            </w:r>
          </w:p>
          <w:p w14:paraId="456D509B" w14:textId="53CAE2C1" w:rsidR="00422302" w:rsidRPr="00BD494B" w:rsidRDefault="00422302" w:rsidP="00422302">
            <w:pPr>
              <w:spacing w:after="60"/>
              <w:rPr>
                <w:rFonts w:ascii="Arial" w:hAnsi="Arial" w:cs="Arial"/>
                <w:noProof/>
                <w:sz w:val="16"/>
                <w:szCs w:val="16"/>
              </w:rPr>
            </w:pPr>
            <w:r>
              <w:rPr>
                <w:color w:val="1F3864" w:themeColor="accent5" w:themeShade="80"/>
                <w:sz w:val="16"/>
                <w:szCs w:val="16"/>
              </w:rPr>
              <w:t>Ericsson: Captured in WI CR.</w:t>
            </w:r>
          </w:p>
        </w:tc>
        <w:tc>
          <w:tcPr>
            <w:tcW w:w="1580" w:type="dxa"/>
          </w:tcPr>
          <w:p w14:paraId="2969E726"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5ED558E5"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0DBA2892" w14:textId="39C03CF5"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673A8664" w14:textId="77777777" w:rsidTr="00571106">
        <w:tc>
          <w:tcPr>
            <w:tcW w:w="833" w:type="dxa"/>
          </w:tcPr>
          <w:p w14:paraId="2A3F6443" w14:textId="1EEF4ED5" w:rsidR="00422302" w:rsidRPr="00BD494B" w:rsidRDefault="00422302" w:rsidP="00422302">
            <w:pPr>
              <w:spacing w:after="60"/>
              <w:rPr>
                <w:rFonts w:ascii="Arial" w:hAnsi="Arial" w:cs="Arial"/>
                <w:noProof/>
                <w:sz w:val="16"/>
                <w:szCs w:val="16"/>
              </w:rPr>
            </w:pPr>
            <w:r>
              <w:rPr>
                <w:rFonts w:ascii="Arial" w:hAnsi="Arial" w:cs="Arial"/>
                <w:noProof/>
                <w:sz w:val="16"/>
                <w:szCs w:val="16"/>
              </w:rPr>
              <w:t>I.056</w:t>
            </w:r>
          </w:p>
        </w:tc>
        <w:tc>
          <w:tcPr>
            <w:tcW w:w="3033" w:type="dxa"/>
          </w:tcPr>
          <w:p w14:paraId="5CF61C4E" w14:textId="5DB01453" w:rsidR="00422302" w:rsidRPr="00BD494B" w:rsidRDefault="00422302" w:rsidP="00422302">
            <w:pPr>
              <w:spacing w:after="60"/>
              <w:rPr>
                <w:rFonts w:ascii="Arial" w:hAnsi="Arial" w:cs="Arial"/>
                <w:noProof/>
                <w:sz w:val="16"/>
                <w:szCs w:val="16"/>
              </w:rPr>
            </w:pPr>
            <w:r>
              <w:rPr>
                <w:rFonts w:ascii="Arial" w:hAnsi="Arial" w:cs="Arial"/>
                <w:noProof/>
                <w:sz w:val="16"/>
                <w:szCs w:val="16"/>
              </w:rPr>
              <w:t xml:space="preserve">6.7.3.6 </w:t>
            </w:r>
            <w:r w:rsidRPr="00333BB6">
              <w:rPr>
                <w:rFonts w:ascii="Arial" w:hAnsi="Arial" w:cs="Arial"/>
                <w:noProof/>
                <w:sz w:val="16"/>
                <w:szCs w:val="16"/>
              </w:rPr>
              <w:t>UE-Capability-NB</w:t>
            </w:r>
          </w:p>
        </w:tc>
        <w:tc>
          <w:tcPr>
            <w:tcW w:w="4961" w:type="dxa"/>
          </w:tcPr>
          <w:p w14:paraId="470890EA" w14:textId="77777777" w:rsidR="00422302" w:rsidRDefault="00422302" w:rsidP="00422302">
            <w:pPr>
              <w:spacing w:after="60"/>
              <w:rPr>
                <w:rFonts w:ascii="Arial" w:hAnsi="Arial" w:cs="Arial"/>
                <w:noProof/>
                <w:sz w:val="16"/>
                <w:szCs w:val="16"/>
              </w:rPr>
            </w:pPr>
            <w:r w:rsidRPr="00333BB6">
              <w:rPr>
                <w:rFonts w:ascii="Arial" w:hAnsi="Arial" w:cs="Arial"/>
                <w:noProof/>
                <w:sz w:val="16"/>
                <w:szCs w:val="16"/>
              </w:rPr>
              <w:t xml:space="preserve">Field description of </w:t>
            </w:r>
            <w:r w:rsidRPr="008767B8">
              <w:rPr>
                <w:rFonts w:ascii="Arial" w:hAnsi="Arial" w:cs="Arial"/>
                <w:noProof/>
                <w:sz w:val="16"/>
                <w:szCs w:val="16"/>
              </w:rPr>
              <w:t>accessStratumRelease</w:t>
            </w:r>
            <w:r>
              <w:rPr>
                <w:rFonts w:ascii="Arial" w:hAnsi="Arial" w:cs="Arial"/>
                <w:noProof/>
                <w:sz w:val="16"/>
                <w:szCs w:val="16"/>
              </w:rPr>
              <w:t xml:space="preserve">, </w:t>
            </w:r>
            <w:r w:rsidRPr="00333BB6">
              <w:rPr>
                <w:rFonts w:ascii="Arial" w:hAnsi="Arial" w:cs="Arial"/>
                <w:noProof/>
                <w:sz w:val="16"/>
                <w:szCs w:val="16"/>
              </w:rPr>
              <w:t>ue-Category-NB-r13, ue-</w:t>
            </w:r>
            <w:r>
              <w:rPr>
                <w:rFonts w:ascii="Arial" w:hAnsi="Arial" w:cs="Arial"/>
                <w:noProof/>
                <w:sz w:val="16"/>
                <w:szCs w:val="16"/>
              </w:rPr>
              <w:t xml:space="preserve">Category-NB-r14 can be improved by replacing “rel13” with “rel14”, and </w:t>
            </w:r>
            <w:r w:rsidRPr="008767B8">
              <w:rPr>
                <w:rFonts w:ascii="Arial" w:hAnsi="Arial" w:cs="Arial"/>
                <w:noProof/>
                <w:sz w:val="16"/>
                <w:szCs w:val="16"/>
              </w:rPr>
              <w:t>by listing the explicit categories nb1 and nb2.</w:t>
            </w:r>
          </w:p>
          <w:p w14:paraId="2EAC35E7" w14:textId="77777777" w:rsidR="00422302" w:rsidRDefault="00422302" w:rsidP="00422302">
            <w:pPr>
              <w:spacing w:after="60"/>
              <w:rPr>
                <w:rFonts w:ascii="Arial" w:hAnsi="Arial" w:cs="Arial"/>
                <w:noProof/>
                <w:sz w:val="16"/>
                <w:szCs w:val="16"/>
              </w:rPr>
            </w:pPr>
          </w:p>
          <w:p w14:paraId="68A8BE7D" w14:textId="77777777" w:rsidR="00422302" w:rsidRPr="00BD494B" w:rsidRDefault="00422302" w:rsidP="00422302">
            <w:pPr>
              <w:spacing w:after="60"/>
              <w:rPr>
                <w:rFonts w:ascii="Arial" w:hAnsi="Arial" w:cs="Arial"/>
                <w:noProof/>
                <w:sz w:val="16"/>
                <w:szCs w:val="16"/>
              </w:rPr>
            </w:pPr>
          </w:p>
        </w:tc>
        <w:tc>
          <w:tcPr>
            <w:tcW w:w="682" w:type="dxa"/>
          </w:tcPr>
          <w:p w14:paraId="2CA0BFAA" w14:textId="1F9CB10B" w:rsidR="00422302" w:rsidRPr="00BD494B" w:rsidRDefault="00422302" w:rsidP="00422302">
            <w:pPr>
              <w:spacing w:after="60"/>
              <w:rPr>
                <w:rFonts w:ascii="Arial" w:hAnsi="Arial" w:cs="Arial"/>
                <w:noProof/>
                <w:sz w:val="16"/>
                <w:szCs w:val="16"/>
              </w:rPr>
            </w:pPr>
            <w:r>
              <w:rPr>
                <w:rFonts w:ascii="Arial" w:hAnsi="Arial" w:cs="Arial"/>
                <w:noProof/>
                <w:sz w:val="16"/>
                <w:szCs w:val="16"/>
              </w:rPr>
              <w:t>2</w:t>
            </w:r>
          </w:p>
        </w:tc>
        <w:tc>
          <w:tcPr>
            <w:tcW w:w="4542" w:type="dxa"/>
          </w:tcPr>
          <w:p w14:paraId="5940A978" w14:textId="77777777" w:rsidR="00422302" w:rsidRPr="00EB6F33" w:rsidRDefault="00422302" w:rsidP="00422302">
            <w:pPr>
              <w:spacing w:after="60"/>
              <w:rPr>
                <w:rFonts w:ascii="Arial" w:hAnsi="Arial" w:cs="Arial"/>
                <w:noProof/>
                <w:sz w:val="16"/>
                <w:szCs w:val="16"/>
              </w:rPr>
            </w:pPr>
            <w:r w:rsidRPr="00EB6F33">
              <w:rPr>
                <w:rFonts w:ascii="Arial" w:hAnsi="Arial" w:cs="Arial"/>
                <w:noProof/>
                <w:sz w:val="16"/>
                <w:szCs w:val="16"/>
              </w:rPr>
              <w:t>Update field description of accessStratumRelease, ue-Category-NB-r13, ue-Category-NB-r14 as shown below.</w:t>
            </w:r>
          </w:p>
          <w:p w14:paraId="20B23C75" w14:textId="77777777" w:rsidR="00422302" w:rsidRPr="00EB6F33" w:rsidRDefault="00422302" w:rsidP="00422302">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accessStratumRelease</w:t>
            </w:r>
          </w:p>
          <w:p w14:paraId="70C62280" w14:textId="77777777" w:rsidR="00422302" w:rsidRPr="00EB6F33" w:rsidRDefault="00422302" w:rsidP="00422302">
            <w:pPr>
              <w:spacing w:after="60"/>
              <w:rPr>
                <w:rFonts w:ascii="Arial" w:hAnsi="Arial" w:cs="Arial"/>
                <w:noProof/>
                <w:sz w:val="16"/>
                <w:szCs w:val="16"/>
              </w:rPr>
            </w:pPr>
            <w:r w:rsidRPr="00EB6F33">
              <w:rPr>
                <w:rFonts w:ascii="Arial" w:eastAsia="Times New Roman" w:hAnsi="Arial" w:cs="Arial"/>
                <w:sz w:val="16"/>
                <w:szCs w:val="16"/>
                <w:lang w:eastAsia="en-GB"/>
              </w:rPr>
              <w:t xml:space="preserve">Set to </w:t>
            </w:r>
            <w:r w:rsidRPr="00EB6F33">
              <w:rPr>
                <w:rFonts w:ascii="Arial" w:eastAsia="Times New Roman" w:hAnsi="Arial" w:cs="Arial"/>
                <w:color w:val="FF0000"/>
                <w:sz w:val="16"/>
                <w:szCs w:val="16"/>
                <w:u w:val="single"/>
                <w:lang w:eastAsia="en-GB"/>
              </w:rPr>
              <w:t>rel14</w:t>
            </w:r>
            <w:r w:rsidRPr="00EB6F33">
              <w:rPr>
                <w:rFonts w:ascii="Arial" w:eastAsia="Times New Roman" w:hAnsi="Arial" w:cs="Arial"/>
                <w:strike/>
                <w:color w:val="FF0000"/>
                <w:sz w:val="16"/>
                <w:szCs w:val="16"/>
                <w:lang w:eastAsia="en-GB"/>
              </w:rPr>
              <w:t>rel13</w:t>
            </w:r>
            <w:r w:rsidRPr="00EB6F33">
              <w:rPr>
                <w:rFonts w:ascii="Arial" w:eastAsia="Times New Roman" w:hAnsi="Arial" w:cs="Arial"/>
                <w:sz w:val="16"/>
                <w:szCs w:val="16"/>
                <w:lang w:eastAsia="en-GB"/>
              </w:rPr>
              <w:t xml:space="preserve"> in this version of the specification.</w:t>
            </w:r>
          </w:p>
          <w:p w14:paraId="7C268C12" w14:textId="77777777" w:rsidR="00422302" w:rsidRPr="00EB6F33" w:rsidRDefault="00422302" w:rsidP="00422302">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r w:rsidRPr="00EB6F33">
              <w:rPr>
                <w:rFonts w:ascii="Arial" w:eastAsia="Times New Roman" w:hAnsi="Arial" w:cs="Arial"/>
                <w:b/>
                <w:bCs/>
                <w:i/>
                <w:strike/>
                <w:noProof/>
                <w:color w:val="FF0000"/>
                <w:sz w:val="16"/>
                <w:szCs w:val="16"/>
                <w:lang w:eastAsia="en-GB"/>
              </w:rPr>
              <w:t>-r13, ue-Category-NB-r14</w:t>
            </w:r>
          </w:p>
          <w:p w14:paraId="6DD88D3E" w14:textId="77777777" w:rsidR="00422302" w:rsidRDefault="00422302" w:rsidP="00422302">
            <w:pPr>
              <w:pBdr>
                <w:bottom w:val="single" w:sz="6" w:space="1" w:color="auto"/>
              </w:pBdr>
              <w:spacing w:after="60"/>
              <w:rPr>
                <w:rFonts w:ascii="Arial" w:eastAsia="Times New Roman" w:hAnsi="Arial" w:cs="Arial"/>
                <w:sz w:val="16"/>
                <w:szCs w:val="16"/>
                <w:lang w:eastAsia="en-GB"/>
              </w:rPr>
            </w:pPr>
            <w:r w:rsidRPr="00EB6F33">
              <w:rPr>
                <w:rFonts w:ascii="Arial" w:eastAsia="Times New Roman" w:hAnsi="Arial" w:cs="Arial"/>
                <w:sz w:val="16"/>
                <w:szCs w:val="16"/>
                <w:lang w:eastAsia="en-GB"/>
              </w:rPr>
              <w:t xml:space="preserve">UE category as defined in TS 36.306 [5]. </w:t>
            </w:r>
            <w:r w:rsidRPr="00EB6F33">
              <w:rPr>
                <w:rFonts w:ascii="Arial" w:hAnsi="Arial" w:cs="Arial"/>
                <w:color w:val="FF0000"/>
                <w:sz w:val="16"/>
                <w:szCs w:val="16"/>
                <w:u w:val="single"/>
                <w:lang w:eastAsia="en-GB"/>
              </w:rPr>
              <w:t xml:space="preserve">Value </w:t>
            </w:r>
            <w:r w:rsidRPr="00EB6F33">
              <w:rPr>
                <w:rFonts w:ascii="Arial" w:hAnsi="Arial" w:cs="Arial"/>
                <w:i/>
                <w:color w:val="FF0000"/>
                <w:sz w:val="16"/>
                <w:szCs w:val="16"/>
                <w:u w:val="single"/>
                <w:lang w:eastAsia="en-GB"/>
              </w:rPr>
              <w:t>nb1</w:t>
            </w:r>
            <w:r w:rsidRPr="00EB6F33">
              <w:rPr>
                <w:rFonts w:ascii="Arial" w:hAnsi="Arial" w:cs="Arial"/>
                <w:color w:val="FF0000"/>
                <w:sz w:val="16"/>
                <w:szCs w:val="16"/>
                <w:u w:val="single"/>
                <w:lang w:eastAsia="en-GB"/>
              </w:rPr>
              <w:t xml:space="preserve"> corresponds to UE category NB1, value </w:t>
            </w:r>
            <w:r w:rsidRPr="00EB6F33">
              <w:rPr>
                <w:rFonts w:ascii="Arial" w:hAnsi="Arial" w:cs="Arial"/>
                <w:i/>
                <w:color w:val="FF0000"/>
                <w:sz w:val="16"/>
                <w:szCs w:val="16"/>
                <w:u w:val="single"/>
                <w:lang w:eastAsia="en-GB"/>
              </w:rPr>
              <w:t>nb2</w:t>
            </w:r>
            <w:r w:rsidRPr="00EB6F33">
              <w:rPr>
                <w:rFonts w:ascii="Arial" w:hAnsi="Arial" w:cs="Arial"/>
                <w:color w:val="FF0000"/>
                <w:sz w:val="16"/>
                <w:szCs w:val="16"/>
                <w:u w:val="single"/>
                <w:lang w:eastAsia="en-GB"/>
              </w:rPr>
              <w:t xml:space="preserve"> corresponds to UE category NB2. A UE shall always include </w:t>
            </w:r>
            <w:r w:rsidRPr="00EB6F33">
              <w:rPr>
                <w:rFonts w:ascii="Arial" w:eastAsia="Times New Roman" w:hAnsi="Arial" w:cs="Arial"/>
                <w:color w:val="FF0000"/>
                <w:sz w:val="16"/>
                <w:szCs w:val="16"/>
                <w:u w:val="single"/>
                <w:lang w:eastAsia="en-GB"/>
              </w:rPr>
              <w:t>t</w:t>
            </w:r>
            <w:r w:rsidRPr="00EB6F33">
              <w:rPr>
                <w:rFonts w:ascii="Arial" w:eastAsia="Times New Roman" w:hAnsi="Arial" w:cs="Arial"/>
                <w:sz w:val="16"/>
                <w:szCs w:val="16"/>
                <w:lang w:eastAsia="en-GB"/>
              </w:rPr>
              <w:t xml:space="preserve">he field </w:t>
            </w:r>
            <w:r w:rsidRPr="00EB6F33">
              <w:rPr>
                <w:rFonts w:ascii="Arial" w:eastAsia="Times New Roman" w:hAnsi="Arial" w:cs="Arial"/>
                <w:i/>
                <w:sz w:val="16"/>
                <w:szCs w:val="16"/>
              </w:rPr>
              <w:t>ue-Category-NB-r13</w:t>
            </w:r>
            <w:r w:rsidRPr="00EB6F33">
              <w:rPr>
                <w:rFonts w:ascii="Arial" w:eastAsia="Times New Roman" w:hAnsi="Arial" w:cs="Arial"/>
                <w:sz w:val="16"/>
                <w:szCs w:val="16"/>
                <w:lang w:eastAsia="en-GB"/>
              </w:rPr>
              <w:t xml:space="preserve"> </w:t>
            </w:r>
            <w:r w:rsidRPr="00EB6F33">
              <w:rPr>
                <w:rFonts w:ascii="Arial" w:eastAsia="Times New Roman" w:hAnsi="Arial" w:cs="Arial"/>
                <w:strike/>
                <w:color w:val="FF0000"/>
                <w:sz w:val="16"/>
                <w:szCs w:val="16"/>
                <w:lang w:eastAsia="en-GB"/>
              </w:rPr>
              <w:t>is always included</w:t>
            </w:r>
            <w:r w:rsidRPr="00EB6F33">
              <w:rPr>
                <w:rFonts w:ascii="Arial" w:eastAsia="Times New Roman" w:hAnsi="Arial" w:cs="Arial"/>
                <w:sz w:val="16"/>
                <w:szCs w:val="16"/>
                <w:lang w:eastAsia="en-GB"/>
              </w:rPr>
              <w:t xml:space="preserve"> in this version of the </w:t>
            </w:r>
            <w:r w:rsidRPr="00EB6F33">
              <w:rPr>
                <w:rFonts w:ascii="Arial" w:eastAsia="Times New Roman" w:hAnsi="Arial" w:cs="Arial"/>
                <w:sz w:val="16"/>
                <w:szCs w:val="16"/>
                <w:lang w:eastAsia="en-GB"/>
              </w:rPr>
              <w:lastRenderedPageBreak/>
              <w:t>specification.</w:t>
            </w:r>
          </w:p>
          <w:p w14:paraId="2DE5B912" w14:textId="27AF635C" w:rsidR="00422302" w:rsidRPr="00BD494B" w:rsidRDefault="00422302" w:rsidP="00422302">
            <w:pPr>
              <w:spacing w:after="60"/>
              <w:rPr>
                <w:rFonts w:ascii="Arial" w:hAnsi="Arial" w:cs="Arial"/>
                <w:noProof/>
                <w:sz w:val="16"/>
                <w:szCs w:val="16"/>
              </w:rPr>
            </w:pPr>
            <w:r w:rsidRPr="001E0D51">
              <w:rPr>
                <w:rFonts w:ascii="Arial" w:hAnsi="Arial" w:cs="Arial"/>
                <w:color w:val="1F3864" w:themeColor="accent5" w:themeShade="80"/>
                <w:sz w:val="16"/>
                <w:szCs w:val="16"/>
              </w:rPr>
              <w:t>Ericsson: Captured in WI CR.</w:t>
            </w:r>
          </w:p>
        </w:tc>
        <w:tc>
          <w:tcPr>
            <w:tcW w:w="1580" w:type="dxa"/>
          </w:tcPr>
          <w:p w14:paraId="0E838030" w14:textId="77777777" w:rsidR="00422302" w:rsidRDefault="00422302" w:rsidP="00422302">
            <w:pPr>
              <w:spacing w:after="60"/>
              <w:rPr>
                <w:rFonts w:ascii="Arial" w:hAnsi="Arial" w:cs="Arial"/>
                <w:noProof/>
                <w:sz w:val="16"/>
                <w:szCs w:val="16"/>
              </w:rPr>
            </w:pPr>
            <w:r>
              <w:rPr>
                <w:rFonts w:ascii="Arial" w:hAnsi="Arial" w:cs="Arial"/>
                <w:noProof/>
                <w:sz w:val="16"/>
                <w:szCs w:val="16"/>
              </w:rPr>
              <w:lastRenderedPageBreak/>
              <w:t>Closed</w:t>
            </w:r>
          </w:p>
          <w:p w14:paraId="65D97B04"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60F9B8FC" w14:textId="63513087"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422302" w:rsidRPr="00BD494B" w14:paraId="1C419E0C" w14:textId="77777777" w:rsidTr="00571106">
        <w:tc>
          <w:tcPr>
            <w:tcW w:w="833" w:type="dxa"/>
          </w:tcPr>
          <w:p w14:paraId="0E902A17" w14:textId="3CBF9059" w:rsidR="00422302" w:rsidRPr="00BD494B" w:rsidRDefault="00422302" w:rsidP="00422302">
            <w:pPr>
              <w:spacing w:after="60"/>
              <w:rPr>
                <w:rFonts w:ascii="Arial" w:hAnsi="Arial" w:cs="Arial"/>
                <w:noProof/>
                <w:sz w:val="16"/>
                <w:szCs w:val="16"/>
              </w:rPr>
            </w:pPr>
            <w:r w:rsidRPr="00A11D4E">
              <w:rPr>
                <w:rFonts w:ascii="Arial" w:hAnsi="Arial" w:cs="Arial"/>
                <w:sz w:val="16"/>
                <w:szCs w:val="16"/>
                <w:lang w:val="en-US" w:eastAsia="zh-CN"/>
              </w:rPr>
              <w:t>Z.022</w:t>
            </w:r>
          </w:p>
        </w:tc>
        <w:tc>
          <w:tcPr>
            <w:tcW w:w="3033" w:type="dxa"/>
          </w:tcPr>
          <w:p w14:paraId="1C116FFD" w14:textId="77777777" w:rsidR="00422302" w:rsidRPr="00A11D4E" w:rsidRDefault="00422302" w:rsidP="00422302">
            <w:pPr>
              <w:spacing w:after="60"/>
              <w:rPr>
                <w:rFonts w:ascii="Arial" w:hAnsi="Arial" w:cs="Arial"/>
                <w:sz w:val="16"/>
                <w:szCs w:val="16"/>
                <w:lang w:eastAsia="zh-CN"/>
              </w:rPr>
            </w:pPr>
            <w:r w:rsidRPr="00A11D4E">
              <w:rPr>
                <w:rFonts w:ascii="Arial" w:hAnsi="Arial" w:cs="Arial"/>
                <w:sz w:val="16"/>
                <w:szCs w:val="16"/>
                <w:lang w:eastAsia="zh-CN"/>
              </w:rPr>
              <w:t xml:space="preserve">6.7.3.6  </w:t>
            </w:r>
          </w:p>
          <w:p w14:paraId="4BAB6B0E" w14:textId="64020597" w:rsidR="00422302" w:rsidRPr="00BD494B" w:rsidRDefault="00422302" w:rsidP="00422302">
            <w:pPr>
              <w:spacing w:after="60"/>
              <w:rPr>
                <w:rFonts w:ascii="Arial" w:hAnsi="Arial" w:cs="Arial"/>
                <w:noProof/>
                <w:sz w:val="16"/>
                <w:szCs w:val="16"/>
              </w:rPr>
            </w:pPr>
            <w:r w:rsidRPr="00A11D4E">
              <w:rPr>
                <w:rFonts w:ascii="Arial" w:hAnsi="Arial" w:cs="Arial"/>
                <w:sz w:val="16"/>
                <w:szCs w:val="16"/>
                <w:lang w:eastAsia="zh-CN"/>
              </w:rPr>
              <w:t>UE-Capability-NB</w:t>
            </w:r>
          </w:p>
        </w:tc>
        <w:tc>
          <w:tcPr>
            <w:tcW w:w="4961" w:type="dxa"/>
          </w:tcPr>
          <w:p w14:paraId="0A36C27E" w14:textId="3C9D530A" w:rsidR="00422302" w:rsidRPr="00BD494B" w:rsidRDefault="00422302" w:rsidP="00422302">
            <w:pPr>
              <w:spacing w:after="60"/>
              <w:rPr>
                <w:rFonts w:ascii="Arial" w:hAnsi="Arial" w:cs="Arial"/>
                <w:noProof/>
                <w:sz w:val="16"/>
                <w:szCs w:val="16"/>
              </w:rPr>
            </w:pPr>
            <w:r w:rsidRPr="00A11D4E">
              <w:rPr>
                <w:rFonts w:ascii="Arial" w:hAnsi="Arial" w:cs="Arial"/>
                <w:sz w:val="16"/>
                <w:szCs w:val="16"/>
                <w:lang w:eastAsia="zh-CN"/>
              </w:rPr>
              <w:t>After introduction of</w:t>
            </w:r>
            <w:r w:rsidRPr="00A11D4E">
              <w:rPr>
                <w:rFonts w:ascii="Arial" w:hAnsi="Arial" w:cs="Arial"/>
                <w:i/>
                <w:sz w:val="16"/>
                <w:szCs w:val="16"/>
                <w:lang w:eastAsia="zh-CN"/>
              </w:rPr>
              <w:t xml:space="preserve"> powerClassNB-14dBm</w:t>
            </w:r>
            <w:r w:rsidRPr="00A11D4E">
              <w:rPr>
                <w:rFonts w:ascii="Arial" w:hAnsi="Arial" w:cs="Arial"/>
                <w:sz w:val="16"/>
                <w:szCs w:val="16"/>
                <w:lang w:eastAsia="zh-CN"/>
              </w:rPr>
              <w:t xml:space="preserve">, only when neither </w:t>
            </w:r>
            <w:r w:rsidRPr="00A11D4E">
              <w:rPr>
                <w:rFonts w:ascii="Arial" w:hAnsi="Arial" w:cs="Arial"/>
                <w:i/>
                <w:sz w:val="16"/>
                <w:szCs w:val="16"/>
                <w:lang w:eastAsia="zh-CN"/>
              </w:rPr>
              <w:t>powerClassNB-14dBm</w:t>
            </w:r>
            <w:r w:rsidRPr="00A11D4E">
              <w:rPr>
                <w:rFonts w:ascii="Arial" w:hAnsi="Arial" w:cs="Arial"/>
                <w:sz w:val="16"/>
                <w:szCs w:val="16"/>
                <w:lang w:eastAsia="zh-CN"/>
              </w:rPr>
              <w:t xml:space="preserve"> nor </w:t>
            </w:r>
            <w:r w:rsidRPr="00A11D4E">
              <w:rPr>
                <w:rFonts w:ascii="Arial" w:hAnsi="Arial" w:cs="Arial"/>
                <w:i/>
                <w:sz w:val="16"/>
                <w:szCs w:val="16"/>
                <w:lang w:eastAsia="zh-CN"/>
              </w:rPr>
              <w:t>powerClassNB-20dBm</w:t>
            </w:r>
            <w:r w:rsidRPr="00A11D4E">
              <w:rPr>
                <w:rFonts w:ascii="Arial" w:hAnsi="Arial" w:cs="Arial"/>
                <w:sz w:val="16"/>
                <w:szCs w:val="16"/>
                <w:lang w:eastAsia="zh-CN"/>
              </w:rPr>
              <w:t xml:space="preserve"> is reported by UE, it can be considered that the UE supportes power class 23 dBm.</w:t>
            </w:r>
          </w:p>
        </w:tc>
        <w:tc>
          <w:tcPr>
            <w:tcW w:w="682" w:type="dxa"/>
          </w:tcPr>
          <w:p w14:paraId="71D01D68" w14:textId="7A8770A9" w:rsidR="00422302" w:rsidRPr="00BD494B" w:rsidRDefault="00422302" w:rsidP="00422302">
            <w:pPr>
              <w:spacing w:after="60"/>
              <w:rPr>
                <w:rFonts w:ascii="Arial" w:hAnsi="Arial" w:cs="Arial"/>
                <w:noProof/>
                <w:sz w:val="16"/>
                <w:szCs w:val="16"/>
              </w:rPr>
            </w:pPr>
            <w:r w:rsidRPr="00A11D4E">
              <w:rPr>
                <w:rFonts w:ascii="Arial" w:hAnsi="Arial" w:cs="Arial"/>
                <w:sz w:val="16"/>
                <w:szCs w:val="16"/>
                <w:lang w:eastAsia="zh-CN"/>
              </w:rPr>
              <w:t>3</w:t>
            </w:r>
          </w:p>
        </w:tc>
        <w:tc>
          <w:tcPr>
            <w:tcW w:w="4542" w:type="dxa"/>
          </w:tcPr>
          <w:p w14:paraId="38F9EEEB" w14:textId="77777777" w:rsidR="00422302" w:rsidRPr="00A11D4E" w:rsidRDefault="00422302" w:rsidP="00422302">
            <w:pPr>
              <w:pBdr>
                <w:bottom w:val="single" w:sz="4" w:space="1" w:color="auto"/>
              </w:pBdr>
              <w:spacing w:after="60"/>
              <w:rPr>
                <w:rFonts w:ascii="Arial" w:hAnsi="Arial" w:cs="Arial"/>
                <w:b/>
                <w:bCs/>
                <w:i/>
                <w:iCs/>
                <w:sz w:val="16"/>
                <w:szCs w:val="16"/>
              </w:rPr>
            </w:pPr>
            <w:r w:rsidRPr="00A11D4E">
              <w:rPr>
                <w:rFonts w:ascii="Arial" w:hAnsi="Arial" w:cs="Arial"/>
                <w:b/>
                <w:bCs/>
                <w:i/>
                <w:iCs/>
                <w:sz w:val="16"/>
                <w:szCs w:val="16"/>
              </w:rPr>
              <w:t>powerClassNB-20dBm</w:t>
            </w:r>
          </w:p>
          <w:p w14:paraId="674F7A05" w14:textId="77777777" w:rsidR="00422302" w:rsidRDefault="00422302" w:rsidP="00422302">
            <w:pPr>
              <w:pBdr>
                <w:bottom w:val="single" w:sz="4" w:space="1" w:color="auto"/>
              </w:pBdr>
              <w:spacing w:after="60"/>
              <w:rPr>
                <w:rFonts w:ascii="Arial" w:hAnsi="Arial" w:cs="Arial"/>
                <w:sz w:val="16"/>
                <w:szCs w:val="16"/>
              </w:rPr>
            </w:pPr>
            <w:r w:rsidRPr="00A11D4E">
              <w:rPr>
                <w:rFonts w:ascii="Arial" w:hAnsi="Arial" w:cs="Arial"/>
                <w:sz w:val="16"/>
                <w:szCs w:val="16"/>
              </w:rPr>
              <w:t xml:space="preserve">Defines whether the UE supports power class 20dBm in NB-IoT for the band, as specified in TS 36.101 [42]. If </w:t>
            </w:r>
            <w:r w:rsidRPr="00A11D4E">
              <w:rPr>
                <w:rFonts w:ascii="Arial" w:hAnsi="Arial" w:cs="Arial"/>
                <w:color w:val="FF0000"/>
                <w:sz w:val="16"/>
                <w:szCs w:val="16"/>
                <w:u w:val="single"/>
                <w:lang w:eastAsia="zh-CN"/>
              </w:rPr>
              <w:t xml:space="preserve">neither </w:t>
            </w:r>
            <w:r w:rsidRPr="00A11D4E">
              <w:rPr>
                <w:rFonts w:ascii="Arial" w:hAnsi="Arial" w:cs="Arial"/>
                <w:bCs/>
                <w:i/>
                <w:iCs/>
                <w:color w:val="FF0000"/>
                <w:kern w:val="2"/>
                <w:sz w:val="16"/>
                <w:szCs w:val="16"/>
                <w:u w:val="single"/>
              </w:rPr>
              <w:t>powerClassNB-</w:t>
            </w:r>
            <w:r w:rsidRPr="00A11D4E">
              <w:rPr>
                <w:rFonts w:ascii="Arial" w:hAnsi="Arial" w:cs="Arial"/>
                <w:bCs/>
                <w:i/>
                <w:iCs/>
                <w:color w:val="FF0000"/>
                <w:kern w:val="2"/>
                <w:sz w:val="16"/>
                <w:szCs w:val="16"/>
                <w:u w:val="single"/>
                <w:lang w:eastAsia="zh-CN"/>
              </w:rPr>
              <w:t>14</w:t>
            </w:r>
            <w:r w:rsidRPr="00A11D4E">
              <w:rPr>
                <w:rFonts w:ascii="Arial" w:hAnsi="Arial" w:cs="Arial"/>
                <w:bCs/>
                <w:i/>
                <w:iCs/>
                <w:color w:val="FF0000"/>
                <w:kern w:val="2"/>
                <w:sz w:val="16"/>
                <w:szCs w:val="16"/>
                <w:u w:val="single"/>
              </w:rPr>
              <w:t xml:space="preserve">dBm </w:t>
            </w:r>
            <w:r w:rsidRPr="00A11D4E">
              <w:rPr>
                <w:rFonts w:ascii="Arial" w:hAnsi="Arial" w:cs="Arial"/>
                <w:bCs/>
                <w:iCs/>
                <w:color w:val="FF0000"/>
                <w:kern w:val="2"/>
                <w:sz w:val="16"/>
                <w:szCs w:val="16"/>
                <w:u w:val="single"/>
                <w:lang w:eastAsia="zh-CN"/>
              </w:rPr>
              <w:t>nor</w:t>
            </w:r>
            <w:r w:rsidRPr="00A11D4E">
              <w:rPr>
                <w:rFonts w:ascii="Arial" w:hAnsi="Arial" w:cs="Arial"/>
                <w:bCs/>
                <w:i/>
                <w:iCs/>
                <w:color w:val="FF0000"/>
                <w:kern w:val="2"/>
                <w:sz w:val="16"/>
                <w:szCs w:val="16"/>
                <w:u w:val="single"/>
                <w:lang w:eastAsia="zh-CN"/>
              </w:rPr>
              <w:t xml:space="preserve"> </w:t>
            </w:r>
            <w:r w:rsidRPr="00A11D4E">
              <w:rPr>
                <w:rFonts w:ascii="Arial" w:hAnsi="Arial" w:cs="Arial"/>
                <w:bCs/>
                <w:i/>
                <w:iCs/>
                <w:kern w:val="2"/>
                <w:sz w:val="16"/>
                <w:szCs w:val="16"/>
              </w:rPr>
              <w:t xml:space="preserve">powerClassNB-20dBm </w:t>
            </w:r>
            <w:r w:rsidRPr="00A11D4E">
              <w:rPr>
                <w:rFonts w:ascii="Arial" w:hAnsi="Arial" w:cs="Arial"/>
                <w:sz w:val="16"/>
                <w:szCs w:val="16"/>
              </w:rPr>
              <w:t xml:space="preserve">is </w:t>
            </w:r>
            <w:r w:rsidRPr="00A11D4E">
              <w:rPr>
                <w:rFonts w:ascii="Arial" w:hAnsi="Arial" w:cs="Arial"/>
                <w:strike/>
                <w:color w:val="FF0000"/>
                <w:sz w:val="16"/>
                <w:szCs w:val="16"/>
              </w:rPr>
              <w:t xml:space="preserve">not </w:t>
            </w:r>
            <w:r w:rsidRPr="00A11D4E">
              <w:rPr>
                <w:rFonts w:ascii="Arial" w:hAnsi="Arial" w:cs="Arial"/>
                <w:sz w:val="16"/>
                <w:szCs w:val="16"/>
              </w:rPr>
              <w:t>included, UE supports power class 23 dBm in the NB-IoT band.</w:t>
            </w:r>
          </w:p>
          <w:p w14:paraId="6F090B0C" w14:textId="77777777" w:rsidR="00422302" w:rsidRPr="001E0D51" w:rsidRDefault="00422302" w:rsidP="00422302">
            <w:pPr>
              <w:spacing w:after="60"/>
              <w:rPr>
                <w:rFonts w:ascii="Arial" w:hAnsi="Arial" w:cs="Arial"/>
                <w:bCs/>
                <w:iCs/>
                <w:color w:val="1F3864" w:themeColor="accent5" w:themeShade="80"/>
                <w:kern w:val="2"/>
                <w:sz w:val="16"/>
                <w:szCs w:val="16"/>
              </w:rPr>
            </w:pPr>
            <w:r w:rsidRPr="001E0D51">
              <w:rPr>
                <w:rFonts w:ascii="Arial" w:hAnsi="Arial" w:cs="Arial"/>
                <w:color w:val="1F3864" w:themeColor="accent5" w:themeShade="80"/>
                <w:sz w:val="16"/>
                <w:szCs w:val="16"/>
              </w:rPr>
              <w:t>HW: Seems OK</w:t>
            </w:r>
            <w:r w:rsidRPr="001E0D51">
              <w:rPr>
                <w:rFonts w:ascii="Arial" w:hAnsi="Arial" w:cs="Arial"/>
                <w:bCs/>
                <w:i/>
                <w:iCs/>
                <w:color w:val="1F3864" w:themeColor="accent5" w:themeShade="80"/>
                <w:kern w:val="2"/>
                <w:sz w:val="16"/>
                <w:szCs w:val="16"/>
              </w:rPr>
              <w:t xml:space="preserve"> </w:t>
            </w:r>
          </w:p>
          <w:p w14:paraId="5805237A" w14:textId="48F9C784" w:rsidR="00422302" w:rsidRPr="00BD494B" w:rsidRDefault="00422302" w:rsidP="00422302">
            <w:pPr>
              <w:spacing w:after="60"/>
              <w:rPr>
                <w:rFonts w:ascii="Arial" w:hAnsi="Arial" w:cs="Arial"/>
                <w:noProof/>
                <w:sz w:val="16"/>
                <w:szCs w:val="16"/>
              </w:rPr>
            </w:pPr>
            <w:r w:rsidRPr="001E0D51">
              <w:rPr>
                <w:rFonts w:ascii="Arial" w:hAnsi="Arial" w:cs="Arial"/>
                <w:bCs/>
                <w:iCs/>
                <w:color w:val="1F3864" w:themeColor="accent5" w:themeShade="80"/>
                <w:kern w:val="2"/>
                <w:sz w:val="16"/>
                <w:szCs w:val="16"/>
              </w:rPr>
              <w:t>Ericsson: Captured in WI CR:</w:t>
            </w:r>
          </w:p>
        </w:tc>
        <w:tc>
          <w:tcPr>
            <w:tcW w:w="1580" w:type="dxa"/>
          </w:tcPr>
          <w:p w14:paraId="3167EC0B" w14:textId="77777777" w:rsidR="00422302" w:rsidRDefault="00422302" w:rsidP="00422302">
            <w:pPr>
              <w:spacing w:after="60"/>
              <w:rPr>
                <w:rFonts w:ascii="Arial" w:hAnsi="Arial" w:cs="Arial"/>
                <w:noProof/>
                <w:sz w:val="16"/>
                <w:szCs w:val="16"/>
              </w:rPr>
            </w:pPr>
            <w:r>
              <w:rPr>
                <w:rFonts w:ascii="Arial" w:hAnsi="Arial" w:cs="Arial"/>
                <w:noProof/>
                <w:sz w:val="16"/>
                <w:szCs w:val="16"/>
              </w:rPr>
              <w:t>Closed</w:t>
            </w:r>
          </w:p>
          <w:p w14:paraId="7AD73AB5" w14:textId="77777777" w:rsidR="00422302" w:rsidRDefault="00422302" w:rsidP="00422302">
            <w:pPr>
              <w:spacing w:after="60"/>
              <w:rPr>
                <w:rFonts w:ascii="Arial" w:hAnsi="Arial" w:cs="Arial"/>
                <w:noProof/>
                <w:sz w:val="16"/>
                <w:szCs w:val="16"/>
              </w:rPr>
            </w:pPr>
            <w:r>
              <w:rPr>
                <w:rFonts w:ascii="Arial" w:hAnsi="Arial" w:cs="Arial"/>
                <w:noProof/>
                <w:sz w:val="16"/>
                <w:szCs w:val="16"/>
              </w:rPr>
              <w:t>CR WI</w:t>
            </w:r>
          </w:p>
          <w:p w14:paraId="582EF388" w14:textId="2DF4345B" w:rsidR="00422302" w:rsidRPr="00BD494B" w:rsidRDefault="00422302" w:rsidP="00422302">
            <w:pPr>
              <w:spacing w:after="60"/>
              <w:rPr>
                <w:rFonts w:ascii="Arial" w:hAnsi="Arial" w:cs="Arial"/>
                <w:noProof/>
                <w:sz w:val="16"/>
                <w:szCs w:val="16"/>
              </w:rPr>
            </w:pPr>
            <w:r w:rsidRPr="00055560">
              <w:rPr>
                <w:rFonts w:ascii="Arial" w:hAnsi="Arial" w:cs="Arial"/>
                <w:sz w:val="16"/>
                <w:szCs w:val="16"/>
                <w:lang w:val="en-US"/>
              </w:rPr>
              <w:t>NB_IOTenh-Core</w:t>
            </w:r>
          </w:p>
        </w:tc>
      </w:tr>
      <w:tr w:rsidR="003F3FCF" w:rsidRPr="00BD494B" w14:paraId="60BBC7EA" w14:textId="77777777" w:rsidTr="00571106">
        <w:tc>
          <w:tcPr>
            <w:tcW w:w="833" w:type="dxa"/>
          </w:tcPr>
          <w:p w14:paraId="1C58EC95" w14:textId="6F9DC54D" w:rsidR="003F3FCF" w:rsidRPr="00BD494B" w:rsidRDefault="003F3FCF" w:rsidP="003F3FCF">
            <w:pPr>
              <w:spacing w:after="60"/>
              <w:rPr>
                <w:rFonts w:ascii="Arial" w:hAnsi="Arial" w:cs="Arial"/>
                <w:noProof/>
                <w:sz w:val="16"/>
                <w:szCs w:val="16"/>
              </w:rPr>
            </w:pPr>
            <w:r>
              <w:rPr>
                <w:rFonts w:ascii="Arial" w:hAnsi="Arial" w:cs="Arial"/>
                <w:noProof/>
                <w:sz w:val="16"/>
                <w:szCs w:val="16"/>
              </w:rPr>
              <w:t>I.041</w:t>
            </w:r>
          </w:p>
        </w:tc>
        <w:tc>
          <w:tcPr>
            <w:tcW w:w="3033" w:type="dxa"/>
          </w:tcPr>
          <w:p w14:paraId="1A78C8C7" w14:textId="12A71CD4" w:rsidR="003F3FCF" w:rsidRPr="00BD494B" w:rsidRDefault="003F3FCF" w:rsidP="003F3FCF">
            <w:pPr>
              <w:spacing w:after="60"/>
              <w:rPr>
                <w:rFonts w:ascii="Arial" w:hAnsi="Arial" w:cs="Arial"/>
                <w:noProof/>
                <w:sz w:val="16"/>
                <w:szCs w:val="16"/>
              </w:rPr>
            </w:pPr>
            <w:r>
              <w:rPr>
                <w:rFonts w:ascii="Arial" w:hAnsi="Arial" w:cs="Arial"/>
                <w:noProof/>
                <w:sz w:val="16"/>
                <w:szCs w:val="16"/>
              </w:rPr>
              <w:t xml:space="preserve">6.7.3.6 </w:t>
            </w:r>
            <w:r w:rsidRPr="00300777">
              <w:rPr>
                <w:rFonts w:ascii="Arial" w:hAnsi="Arial" w:cs="Arial"/>
                <w:noProof/>
                <w:sz w:val="16"/>
                <w:szCs w:val="16"/>
              </w:rPr>
              <w:t>UE-Capability-NB</w:t>
            </w:r>
          </w:p>
        </w:tc>
        <w:tc>
          <w:tcPr>
            <w:tcW w:w="4961" w:type="dxa"/>
          </w:tcPr>
          <w:p w14:paraId="30099C40" w14:textId="77777777" w:rsidR="003F3FCF" w:rsidRDefault="003F3FCF" w:rsidP="003F3FCF">
            <w:pPr>
              <w:spacing w:after="60"/>
              <w:rPr>
                <w:rFonts w:ascii="Arial" w:hAnsi="Arial" w:cs="Arial"/>
                <w:noProof/>
                <w:sz w:val="16"/>
                <w:szCs w:val="16"/>
              </w:rPr>
            </w:pPr>
            <w:r w:rsidRPr="00300777">
              <w:rPr>
                <w:rFonts w:ascii="Arial" w:hAnsi="Arial" w:cs="Arial"/>
                <w:noProof/>
                <w:sz w:val="16"/>
                <w:szCs w:val="16"/>
              </w:rPr>
              <w:t xml:space="preserve">rai-Support-r14 is added in MAC parameters group, but this is not aligned with the 36.306 CR </w:t>
            </w:r>
            <w:r w:rsidRPr="002A3746">
              <w:rPr>
                <w:rFonts w:ascii="Arial" w:hAnsi="Arial" w:cs="Arial"/>
                <w:noProof/>
                <w:color w:val="FF0000"/>
                <w:sz w:val="16"/>
                <w:szCs w:val="16"/>
              </w:rPr>
              <w:t>R2-1702402</w:t>
            </w:r>
            <w:r w:rsidRPr="00300777">
              <w:rPr>
                <w:rFonts w:ascii="Arial" w:hAnsi="Arial" w:cs="Arial"/>
                <w:noProof/>
                <w:sz w:val="16"/>
                <w:szCs w:val="16"/>
              </w:rPr>
              <w:t xml:space="preserve"> where it is added as general parameters; capability multiCarrierPaging-r14 is missing</w:t>
            </w:r>
            <w:r w:rsidRPr="00300777">
              <w:rPr>
                <w:rFonts w:ascii="Arial" w:hAnsi="Arial" w:cs="Arial"/>
                <w:sz w:val="16"/>
                <w:szCs w:val="16"/>
              </w:rPr>
              <w:t xml:space="preserve"> (in the 36.306 CR </w:t>
            </w:r>
            <w:r w:rsidRPr="002A3746">
              <w:rPr>
                <w:rFonts w:ascii="Arial" w:hAnsi="Arial" w:cs="Arial"/>
                <w:color w:val="FF0000"/>
                <w:sz w:val="16"/>
                <w:szCs w:val="16"/>
              </w:rPr>
              <w:t>R2-1702402</w:t>
            </w:r>
            <w:r w:rsidRPr="00300777">
              <w:rPr>
                <w:rFonts w:ascii="Arial" w:hAnsi="Arial" w:cs="Arial"/>
                <w:sz w:val="16"/>
                <w:szCs w:val="16"/>
              </w:rPr>
              <w:t xml:space="preserve"> added in the </w:t>
            </w:r>
            <w:r w:rsidRPr="00300777">
              <w:rPr>
                <w:rFonts w:ascii="Arial" w:hAnsi="Arial" w:cs="Arial"/>
                <w:noProof/>
                <w:sz w:val="16"/>
                <w:szCs w:val="16"/>
              </w:rPr>
              <w:t xml:space="preserve">NB-IoT enhancements group); multiCarrier-NPRACH-r14 is added in PHY parameters group, but in the 36.306 CR </w:t>
            </w:r>
            <w:r w:rsidRPr="002A3746">
              <w:rPr>
                <w:rFonts w:ascii="Arial" w:hAnsi="Arial" w:cs="Arial"/>
                <w:noProof/>
                <w:color w:val="FF0000"/>
                <w:sz w:val="16"/>
                <w:szCs w:val="16"/>
              </w:rPr>
              <w:t>R2-1702402</w:t>
            </w:r>
            <w:r w:rsidRPr="00300777">
              <w:rPr>
                <w:rFonts w:ascii="Arial" w:hAnsi="Arial" w:cs="Arial"/>
                <w:noProof/>
                <w:sz w:val="16"/>
                <w:szCs w:val="16"/>
              </w:rPr>
              <w:t xml:space="preserve"> it is added in the NB-IoT enhancements group.</w:t>
            </w:r>
          </w:p>
          <w:p w14:paraId="7BBC15AB"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MAC-Parameters-NB-r14</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14:paraId="799839D4" w14:textId="77777777" w:rsidR="003F3FCF"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tab/>
              <w:t>data</w:t>
            </w:r>
            <w:r w:rsidRPr="00300777">
              <w:rPr>
                <w:rFonts w:ascii="Courier New" w:eastAsia="Times New Roman" w:hAnsi="Courier New"/>
                <w:noProof/>
                <w:sz w:val="16"/>
                <w:lang w:eastAsia="ja-JP"/>
              </w:rPr>
              <w:t>InactMon-r14</w:t>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ab/>
            </w:r>
          </w:p>
          <w:p w14:paraId="5FEF6BD5"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ja-JP"/>
              </w:rPr>
            </w:pPr>
            <w:r w:rsidRPr="00300777">
              <w:rPr>
                <w:rFonts w:ascii="Courier New" w:eastAsia="Times New Roman" w:hAnsi="Courier New" w:hint="eastAsia"/>
                <w:noProof/>
                <w:sz w:val="16"/>
                <w:lang w:eastAsia="ja-JP"/>
              </w:rPr>
              <w:tab/>
            </w:r>
            <w:r w:rsidRPr="00300777">
              <w:rPr>
                <w:rFonts w:ascii="Courier New" w:eastAsia="Times New Roman" w:hAnsi="Courier New"/>
                <w:noProof/>
                <w:sz w:val="16"/>
                <w:lang w:eastAsia="ja-JP"/>
              </w:rPr>
              <w:t>ENUMERATED {supported}</w:t>
            </w:r>
            <w:r>
              <w:rPr>
                <w:rFonts w:ascii="Courier New" w:eastAsia="Times New Roman" w:hAnsi="Courier New" w:hint="eastAsia"/>
                <w:noProof/>
                <w:sz w:val="16"/>
                <w:lang w:eastAsia="ja-JP"/>
              </w:rPr>
              <w:tab/>
            </w:r>
            <w:r w:rsidRPr="00300777">
              <w:rPr>
                <w:rFonts w:ascii="Courier New" w:eastAsia="Times New Roman" w:hAnsi="Courier New" w:hint="eastAsia"/>
                <w:noProof/>
                <w:sz w:val="16"/>
                <w:lang w:eastAsia="ja-JP"/>
              </w:rPr>
              <w:t>OPTIONAL</w:t>
            </w:r>
            <w:r w:rsidRPr="00300777">
              <w:rPr>
                <w:rFonts w:ascii="Courier New" w:eastAsia="Times New Roman" w:hAnsi="Courier New"/>
                <w:noProof/>
                <w:sz w:val="16"/>
                <w:lang w:eastAsia="ja-JP"/>
              </w:rPr>
              <w:t>,</w:t>
            </w:r>
          </w:p>
          <w:p w14:paraId="7F08A0EB"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rai-Support-r14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14:paraId="09124FB6"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14:paraId="1E88A1CE" w14:textId="77777777" w:rsidR="003F3FCF" w:rsidRPr="0020725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w:t>
            </w:r>
          </w:p>
          <w:p w14:paraId="7AB42783"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PhyLayerParameters-NB-v14xy</w:t>
            </w:r>
            <w:r w:rsidRPr="00300777">
              <w:rPr>
                <w:rFonts w:ascii="Courier New" w:eastAsia="Times New Roman" w:hAnsi="Courier New"/>
                <w:noProof/>
                <w:sz w:val="16"/>
                <w:lang w:eastAsia="en-GB"/>
              </w:rPr>
              <w:tab/>
              <w:t>::=</w:t>
            </w:r>
            <w:r w:rsidRPr="00300777">
              <w:rPr>
                <w:rFonts w:ascii="Courier New" w:eastAsia="Times New Roman" w:hAnsi="Courier New"/>
                <w:noProof/>
                <w:sz w:val="16"/>
                <w:lang w:eastAsia="en-GB"/>
              </w:rPr>
              <w:tab/>
            </w:r>
            <w:r w:rsidRPr="00300777">
              <w:rPr>
                <w:rFonts w:ascii="Courier New" w:eastAsia="Times New Roman" w:hAnsi="Courier New"/>
                <w:noProof/>
                <w:sz w:val="16"/>
                <w:lang w:eastAsia="en-GB"/>
              </w:rPr>
              <w:tab/>
              <w:t>SEQUENCE {</w:t>
            </w:r>
          </w:p>
          <w:p w14:paraId="6C5CB7F6"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highlight w:val="yellow"/>
                <w:lang w:eastAsia="en-GB"/>
              </w:rPr>
            </w:pPr>
            <w:r w:rsidRPr="00300777">
              <w:rPr>
                <w:rFonts w:ascii="Courier New" w:eastAsia="Times New Roman" w:hAnsi="Courier New"/>
                <w:noProof/>
                <w:sz w:val="16"/>
                <w:lang w:eastAsia="en-GB"/>
              </w:rPr>
              <w:tab/>
            </w:r>
            <w:r w:rsidRPr="00300777">
              <w:rPr>
                <w:rFonts w:ascii="Courier New" w:eastAsia="Times New Roman" w:hAnsi="Courier New"/>
                <w:noProof/>
                <w:sz w:val="16"/>
                <w:highlight w:val="yellow"/>
                <w:lang w:eastAsia="en-GB"/>
              </w:rPr>
              <w:t>multiCarrier-NPRACH-r14</w:t>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r w:rsidRPr="00300777">
              <w:rPr>
                <w:rFonts w:ascii="Courier New" w:eastAsia="Times New Roman" w:hAnsi="Courier New"/>
                <w:noProof/>
                <w:sz w:val="16"/>
                <w:highlight w:val="yellow"/>
                <w:lang w:eastAsia="en-GB"/>
              </w:rPr>
              <w:tab/>
            </w:r>
          </w:p>
          <w:p w14:paraId="3C0A3D72"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highlight w:val="yellow"/>
                <w:lang w:eastAsia="en-GB"/>
              </w:rPr>
              <w:tab/>
              <w:t>ENUMERATED {supported}</w:t>
            </w:r>
            <w:r w:rsidRPr="00300777">
              <w:rPr>
                <w:rFonts w:ascii="Courier New" w:eastAsia="Times New Roman" w:hAnsi="Courier New"/>
                <w:noProof/>
                <w:sz w:val="16"/>
                <w:highlight w:val="yellow"/>
                <w:lang w:eastAsia="en-GB"/>
              </w:rPr>
              <w:tab/>
              <w:t>OPTIONAL,</w:t>
            </w:r>
          </w:p>
          <w:p w14:paraId="6FE41999" w14:textId="77777777" w:rsidR="003F3FCF" w:rsidRPr="00300777"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51" w:hanging="357"/>
              <w:rPr>
                <w:rFonts w:ascii="Courier New" w:eastAsia="Times New Roman" w:hAnsi="Courier New"/>
                <w:noProof/>
                <w:sz w:val="16"/>
                <w:lang w:eastAsia="en-GB"/>
              </w:rPr>
            </w:pPr>
            <w:r w:rsidRPr="00300777">
              <w:rPr>
                <w:rFonts w:ascii="Courier New" w:eastAsia="Times New Roman" w:hAnsi="Courier New"/>
                <w:noProof/>
                <w:sz w:val="16"/>
                <w:lang w:eastAsia="en-GB"/>
              </w:rPr>
              <w:tab/>
            </w:r>
            <w:r>
              <w:rPr>
                <w:rFonts w:ascii="Courier New" w:eastAsia="Times New Roman" w:hAnsi="Courier New"/>
                <w:noProof/>
                <w:sz w:val="16"/>
                <w:lang w:eastAsia="en-GB"/>
              </w:rPr>
              <w:t>twoHARQ-Processes-r14</w:t>
            </w:r>
            <w:r>
              <w:rPr>
                <w:rFonts w:ascii="Courier New" w:eastAsia="Times New Roman" w:hAnsi="Courier New"/>
                <w:noProof/>
                <w:sz w:val="16"/>
                <w:lang w:eastAsia="en-GB"/>
              </w:rPr>
              <w:tab/>
            </w:r>
            <w:r>
              <w:rPr>
                <w:rFonts w:ascii="Courier New" w:eastAsia="Times New Roman" w:hAnsi="Courier New"/>
                <w:noProof/>
                <w:sz w:val="16"/>
                <w:lang w:eastAsia="en-GB"/>
              </w:rPr>
              <w:tab/>
            </w:r>
            <w:r w:rsidRPr="00300777">
              <w:rPr>
                <w:rFonts w:ascii="Courier New" w:eastAsia="Times New Roman" w:hAnsi="Courier New"/>
                <w:noProof/>
                <w:sz w:val="16"/>
                <w:lang w:eastAsia="en-GB"/>
              </w:rPr>
              <w:tab/>
              <w:t>ENU</w:t>
            </w:r>
            <w:r>
              <w:rPr>
                <w:rFonts w:ascii="Courier New" w:eastAsia="Times New Roman" w:hAnsi="Courier New"/>
                <w:noProof/>
                <w:sz w:val="16"/>
                <w:lang w:eastAsia="en-GB"/>
              </w:rPr>
              <w:t>MERATED {supported}</w:t>
            </w:r>
            <w:r w:rsidRPr="00300777">
              <w:rPr>
                <w:rFonts w:ascii="Courier New" w:eastAsia="Times New Roman" w:hAnsi="Courier New"/>
                <w:noProof/>
                <w:sz w:val="16"/>
                <w:lang w:eastAsia="en-GB"/>
              </w:rPr>
              <w:tab/>
              <w:t>OPTIONAL</w:t>
            </w:r>
          </w:p>
          <w:p w14:paraId="26BB3A0F" w14:textId="1CB704F6" w:rsidR="003F3FCF" w:rsidRPr="00BD494B" w:rsidRDefault="003F3FCF" w:rsidP="003F3FCF">
            <w:pPr>
              <w:spacing w:after="60"/>
              <w:rPr>
                <w:rFonts w:ascii="Arial" w:hAnsi="Arial" w:cs="Arial"/>
                <w:noProof/>
                <w:sz w:val="16"/>
                <w:szCs w:val="16"/>
              </w:rPr>
            </w:pPr>
            <w:r w:rsidRPr="00300777">
              <w:rPr>
                <w:rFonts w:ascii="Courier New" w:eastAsia="Times New Roman" w:hAnsi="Courier New"/>
                <w:noProof/>
                <w:sz w:val="16"/>
                <w:lang w:eastAsia="en-GB"/>
              </w:rPr>
              <w:t>}</w:t>
            </w:r>
          </w:p>
        </w:tc>
        <w:tc>
          <w:tcPr>
            <w:tcW w:w="682" w:type="dxa"/>
          </w:tcPr>
          <w:p w14:paraId="77AF1B07" w14:textId="344606F1" w:rsidR="003F3FCF" w:rsidRPr="00BD494B" w:rsidRDefault="003F3FCF" w:rsidP="003F3FCF">
            <w:pPr>
              <w:spacing w:after="60"/>
              <w:rPr>
                <w:rFonts w:ascii="Arial" w:hAnsi="Arial" w:cs="Arial"/>
                <w:noProof/>
                <w:sz w:val="16"/>
                <w:szCs w:val="16"/>
              </w:rPr>
            </w:pPr>
            <w:r>
              <w:rPr>
                <w:rFonts w:ascii="Arial" w:hAnsi="Arial" w:cs="Arial"/>
                <w:noProof/>
                <w:sz w:val="16"/>
                <w:szCs w:val="16"/>
              </w:rPr>
              <w:t>2A</w:t>
            </w:r>
          </w:p>
        </w:tc>
        <w:tc>
          <w:tcPr>
            <w:tcW w:w="4542" w:type="dxa"/>
          </w:tcPr>
          <w:p w14:paraId="7D852084" w14:textId="77777777" w:rsidR="003F3FCF" w:rsidRPr="002177C3" w:rsidRDefault="003F3FCF" w:rsidP="003F3FCF">
            <w:pPr>
              <w:pBdr>
                <w:bottom w:val="single" w:sz="4" w:space="1" w:color="auto"/>
              </w:pBdr>
              <w:spacing w:after="60"/>
              <w:rPr>
                <w:rFonts w:ascii="Arial" w:hAnsi="Arial" w:cs="Arial"/>
                <w:noProof/>
                <w:sz w:val="16"/>
                <w:szCs w:val="16"/>
              </w:rPr>
            </w:pPr>
            <w:r w:rsidRPr="002177C3">
              <w:rPr>
                <w:rFonts w:ascii="Arial" w:hAnsi="Arial" w:cs="Arial"/>
                <w:noProof/>
                <w:sz w:val="16"/>
                <w:szCs w:val="16"/>
              </w:rPr>
              <w:t>Discuss in which group to add rai-Support-r14,</w:t>
            </w:r>
            <w:r w:rsidRPr="002177C3">
              <w:rPr>
                <w:rFonts w:ascii="Arial" w:hAnsi="Arial" w:cs="Arial"/>
                <w:sz w:val="16"/>
                <w:szCs w:val="16"/>
              </w:rPr>
              <w:t xml:space="preserve"> multiCarrierPaging-r14 and </w:t>
            </w:r>
            <w:r w:rsidRPr="002177C3">
              <w:rPr>
                <w:rFonts w:ascii="Arial" w:hAnsi="Arial" w:cs="Arial"/>
                <w:noProof/>
                <w:sz w:val="16"/>
                <w:szCs w:val="16"/>
              </w:rPr>
              <w:t>multiCarrier-NPRACH-r14 in RRC.</w:t>
            </w:r>
          </w:p>
          <w:p w14:paraId="773D6767" w14:textId="77777777" w:rsidR="003F3FCF" w:rsidRPr="002177C3" w:rsidRDefault="003F3FCF" w:rsidP="003F3FCF">
            <w:pPr>
              <w:pBdr>
                <w:bottom w:val="single" w:sz="4" w:space="1" w:color="auto"/>
              </w:pBdr>
              <w:spacing w:after="60"/>
              <w:rPr>
                <w:rFonts w:ascii="Arial" w:hAnsi="Arial" w:cs="Arial"/>
                <w:noProof/>
                <w:sz w:val="16"/>
                <w:szCs w:val="16"/>
              </w:rPr>
            </w:pPr>
            <w:r w:rsidRPr="002177C3">
              <w:rPr>
                <w:rFonts w:ascii="Arial" w:hAnsi="Arial" w:cs="Arial"/>
                <w:noProof/>
                <w:sz w:val="16"/>
                <w:szCs w:val="16"/>
              </w:rPr>
              <w:t>Proposal is to add rai-Support-r14 on highest level</w:t>
            </w:r>
            <w:r w:rsidRPr="002177C3">
              <w:rPr>
                <w:rFonts w:ascii="Arial" w:hAnsi="Arial" w:cs="Arial"/>
                <w:sz w:val="16"/>
                <w:szCs w:val="16"/>
              </w:rPr>
              <w:t xml:space="preserve"> in </w:t>
            </w:r>
            <w:r w:rsidRPr="002177C3">
              <w:rPr>
                <w:rFonts w:ascii="Arial" w:hAnsi="Arial" w:cs="Arial"/>
                <w:noProof/>
                <w:sz w:val="16"/>
                <w:szCs w:val="16"/>
              </w:rPr>
              <w:t>UE-Capability-NB-v14xy-IEs, and to add multiCarrierPaging-r14 and multiCarrier-NPRACH-r14</w:t>
            </w:r>
            <w:r w:rsidRPr="002177C3">
              <w:rPr>
                <w:rFonts w:ascii="Arial" w:hAnsi="Arial" w:cs="Arial"/>
                <w:sz w:val="16"/>
                <w:szCs w:val="16"/>
              </w:rPr>
              <w:t xml:space="preserve"> in </w:t>
            </w:r>
            <w:r w:rsidRPr="002177C3">
              <w:rPr>
                <w:rFonts w:ascii="Arial" w:hAnsi="Arial" w:cs="Arial"/>
                <w:noProof/>
                <w:sz w:val="16"/>
                <w:szCs w:val="16"/>
              </w:rPr>
              <w:t xml:space="preserve">PhyLayerParameters-NB-v14xy. </w:t>
            </w:r>
          </w:p>
          <w:p w14:paraId="09B4D993" w14:textId="77777777" w:rsidR="003F3FCF" w:rsidRPr="00200C36" w:rsidRDefault="003F3FCF" w:rsidP="003F3FCF">
            <w:pPr>
              <w:spacing w:after="60"/>
              <w:rPr>
                <w:rFonts w:ascii="Arial" w:hAnsi="Arial" w:cs="Arial"/>
                <w:noProof/>
                <w:color w:val="1F3864" w:themeColor="accent5" w:themeShade="80"/>
                <w:sz w:val="16"/>
                <w:szCs w:val="16"/>
              </w:rPr>
            </w:pPr>
            <w:r w:rsidRPr="00200C36">
              <w:rPr>
                <w:rFonts w:ascii="Arial" w:hAnsi="Arial" w:cs="Arial"/>
                <w:noProof/>
                <w:color w:val="1F3864" w:themeColor="accent5" w:themeShade="80"/>
                <w:sz w:val="16"/>
                <w:szCs w:val="16"/>
              </w:rPr>
              <w:t>HW: No change required . 36.306 should be updated instead</w:t>
            </w:r>
          </w:p>
          <w:p w14:paraId="7A0B9951" w14:textId="77777777" w:rsidR="003F3FCF" w:rsidRPr="00200C36" w:rsidRDefault="003F3FCF" w:rsidP="003F3FCF">
            <w:pPr>
              <w:spacing w:after="60"/>
              <w:rPr>
                <w:rFonts w:ascii="Arial" w:hAnsi="Arial" w:cs="Arial"/>
                <w:noProof/>
                <w:color w:val="1F3864" w:themeColor="accent5" w:themeShade="80"/>
                <w:sz w:val="16"/>
                <w:szCs w:val="16"/>
              </w:rPr>
            </w:pPr>
            <w:r w:rsidRPr="00200C36">
              <w:rPr>
                <w:rFonts w:ascii="Arial" w:hAnsi="Arial" w:cs="Arial"/>
                <w:noProof/>
                <w:color w:val="1F3864" w:themeColor="accent5" w:themeShade="80"/>
                <w:sz w:val="16"/>
                <w:szCs w:val="16"/>
              </w:rPr>
              <w:t>rai is a MAC functionality and the capability should be in the MAC parameters.</w:t>
            </w:r>
          </w:p>
          <w:p w14:paraId="13ACC39F" w14:textId="2A05AC1E" w:rsidR="003F3FCF" w:rsidRPr="00BD494B" w:rsidRDefault="003F3FCF" w:rsidP="003F3FCF">
            <w:pPr>
              <w:spacing w:after="60"/>
              <w:rPr>
                <w:rFonts w:ascii="Arial" w:hAnsi="Arial" w:cs="Arial"/>
                <w:noProof/>
                <w:sz w:val="16"/>
                <w:szCs w:val="16"/>
              </w:rPr>
            </w:pPr>
            <w:r w:rsidRPr="00200C36">
              <w:rPr>
                <w:rFonts w:ascii="Arial" w:hAnsi="Arial" w:cs="Arial"/>
                <w:noProof/>
                <w:color w:val="1F3864" w:themeColor="accent5" w:themeShade="80"/>
                <w:sz w:val="16"/>
                <w:szCs w:val="16"/>
              </w:rPr>
              <w:t>It was agreed at RAN2#97 (</w:t>
            </w:r>
            <w:r w:rsidRPr="00200C36">
              <w:rPr>
                <w:rFonts w:ascii="Arial" w:hAnsi="Arial" w:cs="Arial"/>
                <w:noProof/>
                <w:color w:val="1F3864" w:themeColor="accent5" w:themeShade="80"/>
                <w:sz w:val="16"/>
                <w:szCs w:val="16"/>
                <w:lang w:val="en-US"/>
              </w:rPr>
              <w:t xml:space="preserve">R2-1701433) that </w:t>
            </w:r>
            <w:r w:rsidRPr="00200C36">
              <w:rPr>
                <w:rFonts w:ascii="Arial" w:hAnsi="Arial" w:cs="Arial"/>
                <w:noProof/>
                <w:color w:val="1F3864" w:themeColor="accent5" w:themeShade="80"/>
                <w:sz w:val="16"/>
                <w:szCs w:val="16"/>
              </w:rPr>
              <w:t>multiCarrierPaging-r14 was not needed in the UE Capability</w:t>
            </w:r>
          </w:p>
        </w:tc>
        <w:tc>
          <w:tcPr>
            <w:tcW w:w="1580" w:type="dxa"/>
          </w:tcPr>
          <w:p w14:paraId="65D969C6" w14:textId="36A8BFC2" w:rsidR="003F3FCF" w:rsidRPr="00BD494B" w:rsidRDefault="003F3FCF" w:rsidP="003F3FCF">
            <w:pPr>
              <w:spacing w:after="60"/>
              <w:rPr>
                <w:rFonts w:ascii="Arial" w:hAnsi="Arial" w:cs="Arial"/>
                <w:noProof/>
                <w:sz w:val="16"/>
                <w:szCs w:val="16"/>
              </w:rPr>
            </w:pPr>
            <w:r>
              <w:rPr>
                <w:rFonts w:ascii="Arial" w:hAnsi="Arial" w:cs="Arial"/>
                <w:noProof/>
                <w:sz w:val="16"/>
                <w:szCs w:val="16"/>
              </w:rPr>
              <w:t>Closed</w:t>
            </w:r>
          </w:p>
        </w:tc>
      </w:tr>
      <w:tr w:rsidR="003F3FCF" w:rsidRPr="00BD494B" w14:paraId="3159BDA8" w14:textId="77777777" w:rsidTr="00571106">
        <w:tc>
          <w:tcPr>
            <w:tcW w:w="833" w:type="dxa"/>
          </w:tcPr>
          <w:p w14:paraId="1EF146EF" w14:textId="02D14C8C" w:rsidR="003F3FCF" w:rsidRPr="00BD494B" w:rsidRDefault="003F3FCF" w:rsidP="003F3FCF">
            <w:pPr>
              <w:spacing w:after="60"/>
              <w:rPr>
                <w:rFonts w:ascii="Arial" w:hAnsi="Arial" w:cs="Arial"/>
                <w:noProof/>
                <w:sz w:val="16"/>
                <w:szCs w:val="16"/>
              </w:rPr>
            </w:pPr>
            <w:r>
              <w:rPr>
                <w:rFonts w:ascii="Arial" w:eastAsia="SimSun" w:hAnsi="Arial" w:cs="Arial" w:hint="eastAsia"/>
                <w:noProof/>
                <w:sz w:val="16"/>
                <w:szCs w:val="16"/>
                <w:lang w:eastAsia="zh-CN"/>
              </w:rPr>
              <w:t>H.095</w:t>
            </w:r>
          </w:p>
        </w:tc>
        <w:tc>
          <w:tcPr>
            <w:tcW w:w="3033" w:type="dxa"/>
          </w:tcPr>
          <w:p w14:paraId="32724CE2" w14:textId="77777777" w:rsidR="003F3FCF" w:rsidRPr="00632BCF" w:rsidRDefault="003F3FCF" w:rsidP="003F3FCF">
            <w:pPr>
              <w:spacing w:after="60"/>
              <w:rPr>
                <w:rFonts w:ascii="Arial" w:hAnsi="Arial" w:cs="Arial"/>
                <w:bCs/>
                <w:iCs/>
                <w:noProof/>
                <w:sz w:val="16"/>
                <w:szCs w:val="16"/>
              </w:rPr>
            </w:pPr>
            <w:r w:rsidRPr="00632BCF">
              <w:rPr>
                <w:rFonts w:ascii="Arial" w:hAnsi="Arial" w:cs="Arial"/>
                <w:noProof/>
                <w:sz w:val="16"/>
                <w:szCs w:val="16"/>
              </w:rPr>
              <w:t>6.7.</w:t>
            </w:r>
            <w:r>
              <w:rPr>
                <w:rFonts w:ascii="Arial" w:hAnsi="Arial" w:cs="Arial"/>
                <w:noProof/>
                <w:sz w:val="16"/>
                <w:szCs w:val="16"/>
              </w:rPr>
              <w:t>3.6</w:t>
            </w:r>
            <w:r w:rsidRPr="00632BCF">
              <w:rPr>
                <w:rFonts w:ascii="Arial" w:hAnsi="Arial" w:cs="Arial"/>
                <w:noProof/>
                <w:sz w:val="16"/>
                <w:szCs w:val="16"/>
              </w:rPr>
              <w:t xml:space="preserve"> </w:t>
            </w:r>
            <w:r w:rsidRPr="00632BCF">
              <w:rPr>
                <w:rFonts w:ascii="Arial" w:hAnsi="Arial" w:cs="Arial"/>
                <w:sz w:val="16"/>
              </w:rPr>
              <w:t>UE-RadioPagingInfo-NB</w:t>
            </w:r>
          </w:p>
          <w:p w14:paraId="293AFA05" w14:textId="77777777" w:rsidR="003F3FCF" w:rsidRPr="00BD494B" w:rsidRDefault="003F3FCF" w:rsidP="003F3FCF">
            <w:pPr>
              <w:spacing w:after="60"/>
              <w:rPr>
                <w:rFonts w:ascii="Arial" w:hAnsi="Arial" w:cs="Arial"/>
                <w:noProof/>
                <w:sz w:val="16"/>
                <w:szCs w:val="16"/>
              </w:rPr>
            </w:pPr>
          </w:p>
        </w:tc>
        <w:tc>
          <w:tcPr>
            <w:tcW w:w="4961" w:type="dxa"/>
          </w:tcPr>
          <w:p w14:paraId="65FC5284" w14:textId="77777777" w:rsidR="003F3FCF" w:rsidRPr="00A707EB" w:rsidRDefault="003F3FCF" w:rsidP="003F3FCF">
            <w:pPr>
              <w:pStyle w:val="TAL"/>
              <w:rPr>
                <w:bCs/>
                <w:iCs/>
                <w:sz w:val="16"/>
                <w:szCs w:val="16"/>
              </w:rPr>
            </w:pPr>
            <w:r w:rsidRPr="00A707EB">
              <w:rPr>
                <w:bCs/>
                <w:i/>
                <w:iCs/>
                <w:sz w:val="16"/>
              </w:rPr>
              <w:t>multiCarrierPaging</w:t>
            </w:r>
            <w:r w:rsidRPr="00A707EB">
              <w:rPr>
                <w:bCs/>
                <w:iCs/>
                <w:sz w:val="16"/>
                <w:szCs w:val="16"/>
              </w:rPr>
              <w:t xml:space="preserve">: there is no reference of where the parameter is used.  </w:t>
            </w:r>
          </w:p>
          <w:p w14:paraId="56965853" w14:textId="77777777" w:rsidR="003F3FCF" w:rsidRPr="00BD494B" w:rsidRDefault="003F3FCF" w:rsidP="003F3FCF">
            <w:pPr>
              <w:spacing w:after="60"/>
              <w:rPr>
                <w:rFonts w:ascii="Arial" w:hAnsi="Arial" w:cs="Arial"/>
                <w:noProof/>
                <w:sz w:val="16"/>
                <w:szCs w:val="16"/>
              </w:rPr>
            </w:pPr>
          </w:p>
        </w:tc>
        <w:tc>
          <w:tcPr>
            <w:tcW w:w="682" w:type="dxa"/>
          </w:tcPr>
          <w:p w14:paraId="60C73F11" w14:textId="1BF68FAF"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5CF2FE78" w14:textId="77777777" w:rsidR="003F3FCF" w:rsidRPr="00100765" w:rsidRDefault="003F3FCF" w:rsidP="003F3FCF">
            <w:pPr>
              <w:pStyle w:val="TAL"/>
              <w:rPr>
                <w:sz w:val="16"/>
                <w:szCs w:val="16"/>
              </w:rPr>
            </w:pPr>
            <w:r w:rsidRPr="00100765">
              <w:rPr>
                <w:sz w:val="16"/>
                <w:szCs w:val="16"/>
              </w:rPr>
              <w:t>Change as follows:</w:t>
            </w:r>
          </w:p>
          <w:p w14:paraId="71192FE3" w14:textId="77777777" w:rsidR="003F3FCF" w:rsidRPr="00100765" w:rsidRDefault="003F3FCF" w:rsidP="003F3FCF">
            <w:pPr>
              <w:keepNext/>
              <w:keepLines/>
              <w:spacing w:after="0"/>
              <w:rPr>
                <w:rFonts w:ascii="Arial" w:eastAsia="Times New Roman" w:hAnsi="Arial" w:cs="Arial"/>
                <w:b/>
                <w:bCs/>
                <w:i/>
                <w:iCs/>
                <w:sz w:val="16"/>
                <w:szCs w:val="16"/>
                <w:lang w:eastAsia="x-none"/>
              </w:rPr>
            </w:pPr>
            <w:r w:rsidRPr="00100765">
              <w:rPr>
                <w:rFonts w:ascii="Arial" w:eastAsia="Times New Roman" w:hAnsi="Arial" w:cs="Arial"/>
                <w:b/>
                <w:bCs/>
                <w:i/>
                <w:iCs/>
                <w:sz w:val="16"/>
                <w:szCs w:val="16"/>
                <w:lang w:eastAsia="x-none"/>
              </w:rPr>
              <w:t>multiCarrierPaging</w:t>
            </w:r>
          </w:p>
          <w:p w14:paraId="6E4EFFB0" w14:textId="77777777" w:rsidR="003F3FCF" w:rsidRDefault="003F3FCF" w:rsidP="003F3FCF">
            <w:pPr>
              <w:pStyle w:val="TAL"/>
              <w:pBdr>
                <w:bottom w:val="single" w:sz="6" w:space="1" w:color="auto"/>
              </w:pBdr>
              <w:rPr>
                <w:color w:val="FF0000"/>
                <w:sz w:val="16"/>
                <w:szCs w:val="16"/>
                <w:u w:val="single"/>
              </w:rPr>
            </w:pPr>
            <w:r w:rsidRPr="00100765">
              <w:rPr>
                <w:rFonts w:eastAsia="Times New Roman"/>
                <w:iCs/>
                <w:noProof/>
                <w:sz w:val="16"/>
                <w:szCs w:val="16"/>
                <w:lang w:eastAsia="en-GB"/>
              </w:rPr>
              <w:t xml:space="preserve">Indicates whether the UE supports </w:t>
            </w:r>
            <w:r w:rsidRPr="00100765">
              <w:rPr>
                <w:rFonts w:eastAsia="Times New Roman"/>
                <w:sz w:val="16"/>
                <w:szCs w:val="16"/>
              </w:rPr>
              <w:t>paging on non anchor carrier</w:t>
            </w:r>
            <w:r w:rsidRPr="00100765">
              <w:rPr>
                <w:rFonts w:eastAsia="SimSun"/>
                <w:sz w:val="16"/>
                <w:szCs w:val="16"/>
                <w:lang w:eastAsia="zh-CN"/>
              </w:rPr>
              <w:t>s.</w:t>
            </w:r>
            <w:r w:rsidRPr="00F83807">
              <w:rPr>
                <w:sz w:val="16"/>
                <w:szCs w:val="16"/>
              </w:rPr>
              <w:t xml:space="preserve"> </w:t>
            </w:r>
            <w:r w:rsidRPr="00F83807">
              <w:rPr>
                <w:color w:val="FF0000"/>
                <w:sz w:val="16"/>
                <w:szCs w:val="16"/>
                <w:u w:val="single"/>
              </w:rPr>
              <w:t>as defined in TS 36.</w:t>
            </w:r>
            <w:r>
              <w:rPr>
                <w:color w:val="FF0000"/>
                <w:sz w:val="16"/>
                <w:szCs w:val="16"/>
                <w:u w:val="single"/>
              </w:rPr>
              <w:t>304</w:t>
            </w:r>
            <w:r w:rsidRPr="00F83807">
              <w:rPr>
                <w:color w:val="FF0000"/>
                <w:sz w:val="16"/>
                <w:szCs w:val="16"/>
                <w:u w:val="single"/>
              </w:rPr>
              <w:t xml:space="preserve"> [</w:t>
            </w:r>
            <w:r>
              <w:rPr>
                <w:color w:val="FF0000"/>
                <w:sz w:val="16"/>
                <w:szCs w:val="16"/>
                <w:u w:val="single"/>
              </w:rPr>
              <w:t>4</w:t>
            </w:r>
            <w:r w:rsidRPr="00F83807">
              <w:rPr>
                <w:color w:val="FF0000"/>
                <w:sz w:val="16"/>
                <w:szCs w:val="16"/>
                <w:u w:val="single"/>
              </w:rPr>
              <w:t>]</w:t>
            </w:r>
          </w:p>
          <w:p w14:paraId="56CB63FD" w14:textId="67B3F640" w:rsidR="003F3FCF" w:rsidRPr="00BD494B" w:rsidRDefault="003F3FCF" w:rsidP="003F3FCF">
            <w:pPr>
              <w:spacing w:after="60"/>
              <w:rPr>
                <w:rFonts w:ascii="Arial" w:hAnsi="Arial" w:cs="Arial"/>
                <w:noProof/>
                <w:sz w:val="16"/>
                <w:szCs w:val="16"/>
              </w:rPr>
            </w:pPr>
            <w:r>
              <w:rPr>
                <w:color w:val="1F3864" w:themeColor="accent5" w:themeShade="80"/>
                <w:sz w:val="16"/>
                <w:szCs w:val="16"/>
              </w:rPr>
              <w:t>Ericsson: Captured in WI CR.</w:t>
            </w:r>
          </w:p>
        </w:tc>
        <w:tc>
          <w:tcPr>
            <w:tcW w:w="1580" w:type="dxa"/>
          </w:tcPr>
          <w:p w14:paraId="7DFAE411"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1D0C52D2" w14:textId="77777777" w:rsidR="003F3FCF" w:rsidRDefault="003F3FCF" w:rsidP="003F3FCF">
            <w:pPr>
              <w:spacing w:after="60"/>
              <w:rPr>
                <w:rFonts w:ascii="Arial" w:hAnsi="Arial" w:cs="Arial"/>
                <w:noProof/>
                <w:sz w:val="16"/>
                <w:szCs w:val="16"/>
              </w:rPr>
            </w:pPr>
            <w:r>
              <w:rPr>
                <w:rFonts w:ascii="Arial" w:hAnsi="Arial" w:cs="Arial"/>
                <w:noProof/>
                <w:sz w:val="16"/>
                <w:szCs w:val="16"/>
              </w:rPr>
              <w:t>CR WI</w:t>
            </w:r>
          </w:p>
          <w:p w14:paraId="53C7C191" w14:textId="7CD1F277" w:rsidR="003F3FCF" w:rsidRPr="00BD494B" w:rsidRDefault="003F3FCF" w:rsidP="003F3FCF">
            <w:pPr>
              <w:spacing w:after="60"/>
              <w:rPr>
                <w:rFonts w:ascii="Arial" w:hAnsi="Arial" w:cs="Arial"/>
                <w:noProof/>
                <w:sz w:val="16"/>
                <w:szCs w:val="16"/>
              </w:rPr>
            </w:pPr>
            <w:r w:rsidRPr="00055560">
              <w:rPr>
                <w:rFonts w:ascii="Arial" w:hAnsi="Arial" w:cs="Arial"/>
                <w:sz w:val="16"/>
                <w:szCs w:val="16"/>
                <w:lang w:val="en-US"/>
              </w:rPr>
              <w:t>NB_IOTenh-Core</w:t>
            </w:r>
          </w:p>
        </w:tc>
      </w:tr>
      <w:tr w:rsidR="003F3FCF" w:rsidRPr="00BD494B" w14:paraId="684550AA" w14:textId="77777777" w:rsidTr="00571106">
        <w:tc>
          <w:tcPr>
            <w:tcW w:w="833" w:type="dxa"/>
          </w:tcPr>
          <w:p w14:paraId="5ACD91AC" w14:textId="1D4FB791" w:rsidR="003F3FCF" w:rsidRPr="00BD494B" w:rsidRDefault="003F3FCF" w:rsidP="003F3FCF">
            <w:pPr>
              <w:spacing w:after="60"/>
              <w:rPr>
                <w:rFonts w:ascii="Arial" w:hAnsi="Arial" w:cs="Arial"/>
                <w:noProof/>
                <w:sz w:val="16"/>
                <w:szCs w:val="16"/>
              </w:rPr>
            </w:pPr>
            <w:r>
              <w:rPr>
                <w:rFonts w:ascii="Arial" w:hAnsi="Arial" w:cs="Arial"/>
                <w:noProof/>
                <w:sz w:val="16"/>
                <w:szCs w:val="16"/>
              </w:rPr>
              <w:t>I.057</w:t>
            </w:r>
          </w:p>
        </w:tc>
        <w:tc>
          <w:tcPr>
            <w:tcW w:w="3033" w:type="dxa"/>
          </w:tcPr>
          <w:p w14:paraId="1B5A63CE" w14:textId="164204BA" w:rsidR="003F3FCF" w:rsidRPr="00BD494B" w:rsidRDefault="003F3FCF" w:rsidP="003F3FCF">
            <w:pPr>
              <w:spacing w:after="60"/>
              <w:rPr>
                <w:rFonts w:ascii="Arial" w:hAnsi="Arial" w:cs="Arial"/>
                <w:noProof/>
                <w:sz w:val="16"/>
                <w:szCs w:val="16"/>
              </w:rPr>
            </w:pPr>
            <w:r>
              <w:rPr>
                <w:rFonts w:ascii="Arial" w:hAnsi="Arial" w:cs="Arial"/>
                <w:noProof/>
                <w:sz w:val="16"/>
                <w:szCs w:val="16"/>
              </w:rPr>
              <w:t xml:space="preserve">6.7.3.6 </w:t>
            </w:r>
            <w:r w:rsidRPr="00333BB6">
              <w:rPr>
                <w:rFonts w:ascii="Arial" w:hAnsi="Arial" w:cs="Arial"/>
                <w:noProof/>
                <w:sz w:val="16"/>
                <w:szCs w:val="16"/>
              </w:rPr>
              <w:t>UE-RadioPagingInfo-NB</w:t>
            </w:r>
          </w:p>
        </w:tc>
        <w:tc>
          <w:tcPr>
            <w:tcW w:w="4961" w:type="dxa"/>
          </w:tcPr>
          <w:p w14:paraId="7DBC1F3F" w14:textId="77777777" w:rsidR="003F3FCF" w:rsidRDefault="003F3FCF" w:rsidP="003F3FCF">
            <w:pPr>
              <w:spacing w:after="60"/>
              <w:rPr>
                <w:rFonts w:ascii="Arial" w:hAnsi="Arial" w:cs="Arial"/>
                <w:noProof/>
                <w:sz w:val="16"/>
                <w:szCs w:val="16"/>
              </w:rPr>
            </w:pPr>
            <w:r>
              <w:rPr>
                <w:rFonts w:ascii="Arial" w:hAnsi="Arial" w:cs="Arial"/>
                <w:noProof/>
                <w:sz w:val="16"/>
                <w:szCs w:val="16"/>
              </w:rPr>
              <w:t xml:space="preserve">In </w:t>
            </w:r>
            <w:r w:rsidRPr="00D312E3">
              <w:rPr>
                <w:rFonts w:ascii="Arial" w:hAnsi="Arial" w:cs="Arial"/>
                <w:noProof/>
                <w:sz w:val="16"/>
                <w:szCs w:val="16"/>
              </w:rPr>
              <w:t>UE-Capa</w:t>
            </w:r>
            <w:r>
              <w:rPr>
                <w:rFonts w:ascii="Arial" w:hAnsi="Arial" w:cs="Arial"/>
                <w:noProof/>
                <w:sz w:val="16"/>
                <w:szCs w:val="16"/>
              </w:rPr>
              <w:t xml:space="preserve">bility-NB field descriptions it has been specified that </w:t>
            </w:r>
            <w:r w:rsidRPr="00D312E3">
              <w:rPr>
                <w:rFonts w:ascii="Arial" w:hAnsi="Arial" w:cs="Arial"/>
                <w:noProof/>
                <w:sz w:val="16"/>
                <w:szCs w:val="16"/>
              </w:rPr>
              <w:t>the field ue-Category-NB-r13 is always included in this version of the specification.</w:t>
            </w:r>
            <w:r>
              <w:rPr>
                <w:rFonts w:ascii="Arial" w:hAnsi="Arial" w:cs="Arial"/>
                <w:noProof/>
                <w:sz w:val="16"/>
                <w:szCs w:val="16"/>
              </w:rPr>
              <w:t xml:space="preserve"> This should be also reflected in the field description of </w:t>
            </w:r>
            <w:r w:rsidRPr="00D312E3">
              <w:rPr>
                <w:rFonts w:ascii="Arial" w:hAnsi="Arial" w:cs="Arial"/>
                <w:noProof/>
                <w:sz w:val="16"/>
                <w:szCs w:val="16"/>
              </w:rPr>
              <w:t>ue-Category-NB</w:t>
            </w:r>
            <w:r>
              <w:rPr>
                <w:rFonts w:ascii="Arial" w:hAnsi="Arial" w:cs="Arial"/>
                <w:noProof/>
                <w:sz w:val="16"/>
                <w:szCs w:val="16"/>
              </w:rPr>
              <w:t>.</w:t>
            </w:r>
          </w:p>
          <w:p w14:paraId="35079F43" w14:textId="77777777" w:rsidR="003F3FCF" w:rsidRDefault="003F3FCF" w:rsidP="003F3FCF">
            <w:pPr>
              <w:spacing w:after="60"/>
              <w:rPr>
                <w:rFonts w:ascii="Arial" w:hAnsi="Arial" w:cs="Arial"/>
                <w:noProof/>
                <w:sz w:val="16"/>
                <w:szCs w:val="16"/>
              </w:rPr>
            </w:pPr>
          </w:p>
          <w:p w14:paraId="00758C0F" w14:textId="77777777" w:rsidR="003F3FCF" w:rsidRPr="00333BB6"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UE-RadioPagingInfo-NB-r13 ::=</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SEQUENCE {</w:t>
            </w:r>
          </w:p>
          <w:p w14:paraId="388AD033" w14:textId="77777777" w:rsidR="003F3FCF" w:rsidRPr="00333BB6"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r>
            <w:r w:rsidRPr="00505A7F">
              <w:rPr>
                <w:rFonts w:ascii="Courier New" w:eastAsia="Times New Roman" w:hAnsi="Courier New"/>
                <w:noProof/>
                <w:sz w:val="16"/>
                <w:highlight w:val="yellow"/>
                <w:lang w:eastAsia="en-GB"/>
              </w:rPr>
              <w:t>ue-Category-NB-r13</w:t>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r>
            <w:r w:rsidRPr="00505A7F">
              <w:rPr>
                <w:rFonts w:ascii="Courier New" w:eastAsia="Times New Roman" w:hAnsi="Courier New"/>
                <w:noProof/>
                <w:sz w:val="16"/>
                <w:highlight w:val="yellow"/>
                <w:lang w:eastAsia="en-GB"/>
              </w:rPr>
              <w:tab/>
              <w:t>ENUMERATED {nb1}</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14:paraId="40620993" w14:textId="77777777" w:rsidR="003F3FCF" w:rsidRPr="00333BB6"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14:paraId="0C161191" w14:textId="77777777" w:rsidR="003F3FCF" w:rsidRPr="00333BB6"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 multiCarrierPaging-r14</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ENUMERATED {true}</w:t>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r>
            <w:r w:rsidRPr="00333BB6">
              <w:rPr>
                <w:rFonts w:ascii="Courier New" w:eastAsia="Times New Roman" w:hAnsi="Courier New"/>
                <w:noProof/>
                <w:sz w:val="16"/>
                <w:lang w:eastAsia="en-GB"/>
              </w:rPr>
              <w:tab/>
              <w:t>OPTIONAL</w:t>
            </w:r>
          </w:p>
          <w:p w14:paraId="45AC8DE4" w14:textId="77777777" w:rsidR="003F3FCF" w:rsidRPr="00333BB6"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ab/>
              <w:t>]]</w:t>
            </w:r>
          </w:p>
          <w:p w14:paraId="07CC2FBC" w14:textId="77777777" w:rsidR="003F3FCF" w:rsidRPr="00333BB6" w:rsidRDefault="003F3FCF" w:rsidP="003F3F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333BB6">
              <w:rPr>
                <w:rFonts w:ascii="Courier New" w:eastAsia="Times New Roman" w:hAnsi="Courier New"/>
                <w:noProof/>
                <w:sz w:val="16"/>
                <w:lang w:eastAsia="en-GB"/>
              </w:rPr>
              <w:t>}</w:t>
            </w:r>
          </w:p>
          <w:p w14:paraId="75B39406" w14:textId="77777777" w:rsidR="003F3FCF" w:rsidRPr="00BD494B" w:rsidRDefault="003F3FCF" w:rsidP="003F3FCF">
            <w:pPr>
              <w:spacing w:after="60"/>
              <w:rPr>
                <w:rFonts w:ascii="Arial" w:hAnsi="Arial" w:cs="Arial"/>
                <w:noProof/>
                <w:sz w:val="16"/>
                <w:szCs w:val="16"/>
              </w:rPr>
            </w:pPr>
          </w:p>
        </w:tc>
        <w:tc>
          <w:tcPr>
            <w:tcW w:w="682" w:type="dxa"/>
          </w:tcPr>
          <w:p w14:paraId="0542A13F" w14:textId="3F4FF2D9"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79244778" w14:textId="77777777" w:rsidR="003F3FCF" w:rsidRPr="00EB6F33" w:rsidRDefault="003F3FCF" w:rsidP="003F3FCF">
            <w:pPr>
              <w:spacing w:after="60"/>
              <w:rPr>
                <w:rFonts w:ascii="Arial" w:hAnsi="Arial" w:cs="Arial"/>
                <w:noProof/>
                <w:sz w:val="16"/>
                <w:szCs w:val="16"/>
              </w:rPr>
            </w:pPr>
            <w:r w:rsidRPr="00EB6F33">
              <w:rPr>
                <w:rFonts w:ascii="Arial" w:hAnsi="Arial" w:cs="Arial"/>
                <w:noProof/>
                <w:sz w:val="16"/>
                <w:szCs w:val="16"/>
              </w:rPr>
              <w:t>Update the field description of ue-Category-NB as shown below.</w:t>
            </w:r>
          </w:p>
          <w:p w14:paraId="7FD6C239" w14:textId="77777777" w:rsidR="003F3FCF" w:rsidRPr="00EB6F33" w:rsidRDefault="003F3FCF" w:rsidP="003F3FCF">
            <w:pPr>
              <w:spacing w:after="60"/>
              <w:rPr>
                <w:rFonts w:ascii="Arial" w:eastAsia="Times New Roman" w:hAnsi="Arial" w:cs="Arial"/>
                <w:b/>
                <w:bCs/>
                <w:i/>
                <w:noProof/>
                <w:sz w:val="16"/>
                <w:szCs w:val="16"/>
                <w:lang w:eastAsia="en-GB"/>
              </w:rPr>
            </w:pPr>
            <w:r w:rsidRPr="00EB6F33">
              <w:rPr>
                <w:rFonts w:ascii="Arial" w:eastAsia="Times New Roman" w:hAnsi="Arial" w:cs="Arial"/>
                <w:b/>
                <w:bCs/>
                <w:i/>
                <w:noProof/>
                <w:sz w:val="16"/>
                <w:szCs w:val="16"/>
                <w:lang w:eastAsia="en-GB"/>
              </w:rPr>
              <w:t>ue-Category-NB</w:t>
            </w:r>
          </w:p>
          <w:p w14:paraId="6CE5F9D1" w14:textId="77777777" w:rsidR="003F3FCF" w:rsidRDefault="003F3FCF" w:rsidP="003F3FCF">
            <w:pPr>
              <w:pBdr>
                <w:bottom w:val="single" w:sz="6" w:space="1" w:color="auto"/>
              </w:pBdr>
              <w:spacing w:after="60"/>
              <w:rPr>
                <w:rFonts w:ascii="Arial" w:hAnsi="Arial" w:cs="Arial"/>
                <w:noProof/>
                <w:color w:val="FF0000"/>
                <w:sz w:val="16"/>
                <w:szCs w:val="16"/>
                <w:u w:val="single"/>
              </w:rPr>
            </w:pPr>
            <w:r w:rsidRPr="00EB6F33">
              <w:rPr>
                <w:rFonts w:ascii="Arial" w:eastAsia="Times New Roman" w:hAnsi="Arial" w:cs="Arial"/>
                <w:sz w:val="16"/>
                <w:szCs w:val="16"/>
                <w:lang w:eastAsia="en-GB"/>
              </w:rPr>
              <w:t>UE NB-IoT category as defined in TS 36.306 [5].</w:t>
            </w:r>
            <w:r w:rsidRPr="00EB6F33">
              <w:rPr>
                <w:rFonts w:ascii="Arial" w:hAnsi="Arial" w:cs="Arial"/>
                <w:noProof/>
                <w:color w:val="FF0000"/>
                <w:sz w:val="16"/>
                <w:szCs w:val="16"/>
              </w:rPr>
              <w:t xml:space="preserve"> </w:t>
            </w:r>
            <w:r w:rsidRPr="00EB6F33">
              <w:rPr>
                <w:rFonts w:ascii="Arial" w:hAnsi="Arial" w:cs="Arial"/>
                <w:noProof/>
                <w:color w:val="FF0000"/>
                <w:sz w:val="16"/>
                <w:szCs w:val="16"/>
                <w:u w:val="single"/>
              </w:rPr>
              <w:t xml:space="preserve">A category NB2 UE shall always include the field </w:t>
            </w:r>
            <w:r w:rsidRPr="00EB6F33">
              <w:rPr>
                <w:rFonts w:ascii="Arial" w:hAnsi="Arial" w:cs="Arial"/>
                <w:i/>
                <w:noProof/>
                <w:color w:val="FF0000"/>
                <w:sz w:val="16"/>
                <w:szCs w:val="16"/>
                <w:u w:val="single"/>
              </w:rPr>
              <w:t>ue-Category-NB-r13</w:t>
            </w:r>
            <w:r w:rsidRPr="00EB6F33">
              <w:rPr>
                <w:rFonts w:ascii="Arial" w:hAnsi="Arial" w:cs="Arial"/>
                <w:noProof/>
                <w:color w:val="FF0000"/>
                <w:sz w:val="16"/>
                <w:szCs w:val="16"/>
                <w:u w:val="single"/>
              </w:rPr>
              <w:t xml:space="preserve"> in this version of the specification.</w:t>
            </w:r>
          </w:p>
          <w:p w14:paraId="4DADC388" w14:textId="77777777" w:rsidR="003F3FCF" w:rsidRPr="007F2950" w:rsidRDefault="003F3FCF" w:rsidP="003F3FCF">
            <w:pPr>
              <w:pBdr>
                <w:bottom w:val="single" w:sz="4" w:space="1" w:color="auto"/>
              </w:pBdr>
              <w:spacing w:after="60"/>
              <w:rPr>
                <w:rFonts w:ascii="Arial" w:hAnsi="Arial" w:cs="Arial"/>
                <w:noProof/>
                <w:color w:val="1F3864"/>
                <w:sz w:val="16"/>
                <w:szCs w:val="16"/>
              </w:rPr>
            </w:pPr>
            <w:r w:rsidRPr="007F2950">
              <w:rPr>
                <w:rFonts w:ascii="Arial" w:hAnsi="Arial" w:cs="Arial"/>
                <w:noProof/>
                <w:color w:val="1F3864"/>
                <w:sz w:val="16"/>
                <w:szCs w:val="16"/>
              </w:rPr>
              <w:t>Ericsson: Sounds good but is this a Rel-13 or Rel-14 issue? I.e. what does “in this version of the specification” refer to? Rel-13 or Rel-14 specif</w:t>
            </w:r>
            <w:r>
              <w:rPr>
                <w:rFonts w:ascii="Arial" w:hAnsi="Arial" w:cs="Arial"/>
                <w:noProof/>
                <w:color w:val="1F3864"/>
                <w:sz w:val="16"/>
                <w:szCs w:val="16"/>
              </w:rPr>
              <w:t>i</w:t>
            </w:r>
            <w:r w:rsidRPr="007F2950">
              <w:rPr>
                <w:rFonts w:ascii="Arial" w:hAnsi="Arial" w:cs="Arial"/>
                <w:noProof/>
                <w:color w:val="1F3864"/>
                <w:sz w:val="16"/>
                <w:szCs w:val="16"/>
              </w:rPr>
              <w:t>cation?</w:t>
            </w:r>
          </w:p>
          <w:p w14:paraId="1E3314F2" w14:textId="77777777" w:rsidR="003F3FCF" w:rsidRPr="00530431" w:rsidRDefault="003F3FCF" w:rsidP="003F3FCF">
            <w:pPr>
              <w:spacing w:after="60"/>
              <w:rPr>
                <w:rFonts w:ascii="Arial" w:hAnsi="Arial" w:cs="Arial"/>
                <w:noProof/>
                <w:color w:val="1F3864" w:themeColor="accent5" w:themeShade="80"/>
                <w:sz w:val="16"/>
                <w:szCs w:val="16"/>
              </w:rPr>
            </w:pPr>
            <w:r w:rsidRPr="00530431">
              <w:rPr>
                <w:rFonts w:ascii="Arial" w:hAnsi="Arial" w:cs="Arial"/>
                <w:noProof/>
                <w:color w:val="1F3864" w:themeColor="accent5" w:themeShade="80"/>
                <w:sz w:val="16"/>
                <w:szCs w:val="16"/>
              </w:rPr>
              <w:t>HW: see I.056 . the same wording good be used</w:t>
            </w:r>
          </w:p>
          <w:p w14:paraId="28B747E8" w14:textId="77777777" w:rsidR="003F3FCF" w:rsidRDefault="003F3FCF" w:rsidP="003F3FCF">
            <w:pPr>
              <w:pBdr>
                <w:bottom w:val="single" w:sz="6" w:space="1" w:color="auto"/>
              </w:pBdr>
              <w:spacing w:after="60"/>
              <w:rPr>
                <w:rFonts w:ascii="Arial" w:eastAsia="Times New Roman" w:hAnsi="Arial" w:cs="Arial"/>
                <w:sz w:val="16"/>
                <w:szCs w:val="16"/>
                <w:lang w:eastAsia="en-GB"/>
              </w:rPr>
            </w:pPr>
            <w:r w:rsidRPr="00EB6F33">
              <w:rPr>
                <w:rFonts w:ascii="Arial" w:hAnsi="Arial" w:cs="Arial"/>
                <w:color w:val="FF0000"/>
                <w:sz w:val="16"/>
                <w:szCs w:val="16"/>
                <w:u w:val="single"/>
                <w:lang w:eastAsia="en-GB"/>
              </w:rPr>
              <w:t xml:space="preserve">A UE shall always include </w:t>
            </w:r>
            <w:r w:rsidRPr="00EB6F33">
              <w:rPr>
                <w:rFonts w:ascii="Arial" w:eastAsia="Times New Roman" w:hAnsi="Arial" w:cs="Arial"/>
                <w:color w:val="FF0000"/>
                <w:sz w:val="16"/>
                <w:szCs w:val="16"/>
                <w:u w:val="single"/>
                <w:lang w:eastAsia="en-GB"/>
              </w:rPr>
              <w:t>t</w:t>
            </w:r>
            <w:r w:rsidRPr="00EB6F33">
              <w:rPr>
                <w:rFonts w:ascii="Arial" w:eastAsia="Times New Roman" w:hAnsi="Arial" w:cs="Arial"/>
                <w:sz w:val="16"/>
                <w:szCs w:val="16"/>
                <w:lang w:eastAsia="en-GB"/>
              </w:rPr>
              <w:t xml:space="preserve">he field </w:t>
            </w:r>
            <w:r w:rsidRPr="00EB6F33">
              <w:rPr>
                <w:rFonts w:ascii="Arial" w:eastAsia="Times New Roman" w:hAnsi="Arial" w:cs="Arial"/>
                <w:i/>
                <w:sz w:val="16"/>
                <w:szCs w:val="16"/>
              </w:rPr>
              <w:t>ue-Category-NB-r13</w:t>
            </w:r>
            <w:r w:rsidRPr="00EB6F33">
              <w:rPr>
                <w:rFonts w:ascii="Arial" w:eastAsia="Times New Roman" w:hAnsi="Arial" w:cs="Arial"/>
                <w:sz w:val="16"/>
                <w:szCs w:val="16"/>
                <w:lang w:eastAsia="en-GB"/>
              </w:rPr>
              <w:t xml:space="preserve">  in this version of the specification.</w:t>
            </w:r>
          </w:p>
          <w:p w14:paraId="68309320" w14:textId="1A4E4768" w:rsidR="003F3FCF" w:rsidRPr="00BD494B" w:rsidRDefault="003F3FCF" w:rsidP="003F3FCF">
            <w:pPr>
              <w:spacing w:after="60"/>
              <w:rPr>
                <w:rFonts w:ascii="Arial" w:hAnsi="Arial" w:cs="Arial"/>
                <w:noProof/>
                <w:sz w:val="16"/>
                <w:szCs w:val="16"/>
              </w:rPr>
            </w:pPr>
            <w:r>
              <w:rPr>
                <w:rFonts w:ascii="Arial" w:eastAsia="Times New Roman" w:hAnsi="Arial" w:cs="Arial"/>
                <w:color w:val="1F3864" w:themeColor="accent5" w:themeShade="80"/>
                <w:sz w:val="16"/>
                <w:szCs w:val="16"/>
                <w:lang w:eastAsia="en-GB"/>
              </w:rPr>
              <w:t>Ericsson: Captured in general CR as proposed by HW.</w:t>
            </w:r>
          </w:p>
        </w:tc>
        <w:tc>
          <w:tcPr>
            <w:tcW w:w="1580" w:type="dxa"/>
          </w:tcPr>
          <w:p w14:paraId="48161621" w14:textId="77777777" w:rsidR="003F3FCF" w:rsidRDefault="003F3FCF" w:rsidP="003F3FCF">
            <w:pPr>
              <w:spacing w:after="60"/>
              <w:rPr>
                <w:rFonts w:ascii="Arial" w:hAnsi="Arial" w:cs="Arial"/>
                <w:noProof/>
                <w:sz w:val="16"/>
                <w:szCs w:val="16"/>
              </w:rPr>
            </w:pPr>
            <w:r>
              <w:rPr>
                <w:rFonts w:ascii="Arial" w:hAnsi="Arial" w:cs="Arial"/>
                <w:noProof/>
                <w:sz w:val="16"/>
                <w:szCs w:val="16"/>
              </w:rPr>
              <w:t xml:space="preserve">Closed </w:t>
            </w:r>
          </w:p>
          <w:p w14:paraId="125BD66B" w14:textId="77777777" w:rsidR="003F3FCF" w:rsidRDefault="003F3FCF" w:rsidP="003F3FCF">
            <w:pPr>
              <w:spacing w:after="60"/>
              <w:rPr>
                <w:rFonts w:ascii="Arial" w:hAnsi="Arial" w:cs="Arial"/>
                <w:noProof/>
                <w:sz w:val="16"/>
                <w:szCs w:val="16"/>
              </w:rPr>
            </w:pPr>
            <w:r>
              <w:rPr>
                <w:rFonts w:ascii="Arial" w:hAnsi="Arial" w:cs="Arial"/>
                <w:noProof/>
                <w:sz w:val="16"/>
                <w:szCs w:val="16"/>
              </w:rPr>
              <w:t>CR</w:t>
            </w:r>
          </w:p>
          <w:p w14:paraId="2A891708" w14:textId="683D85F5" w:rsidR="003F3FCF" w:rsidRPr="00BD494B" w:rsidRDefault="003F3FCF" w:rsidP="003F3FCF">
            <w:pPr>
              <w:spacing w:after="60"/>
              <w:rPr>
                <w:rFonts w:ascii="Arial" w:hAnsi="Arial" w:cs="Arial"/>
                <w:noProof/>
                <w:sz w:val="16"/>
                <w:szCs w:val="16"/>
              </w:rPr>
            </w:pPr>
            <w:r>
              <w:rPr>
                <w:rFonts w:ascii="Arial" w:hAnsi="Arial" w:cs="Arial"/>
                <w:noProof/>
                <w:sz w:val="16"/>
                <w:szCs w:val="16"/>
              </w:rPr>
              <w:t>TEI14</w:t>
            </w:r>
          </w:p>
        </w:tc>
      </w:tr>
      <w:tr w:rsidR="00422302" w:rsidRPr="00BD494B" w14:paraId="3B575F63" w14:textId="77777777" w:rsidTr="00571106">
        <w:tc>
          <w:tcPr>
            <w:tcW w:w="833" w:type="dxa"/>
          </w:tcPr>
          <w:p w14:paraId="19F627C8" w14:textId="77777777" w:rsidR="00422302" w:rsidRPr="00BD494B" w:rsidRDefault="00422302" w:rsidP="00633D55">
            <w:pPr>
              <w:spacing w:after="60"/>
              <w:rPr>
                <w:rFonts w:ascii="Arial" w:hAnsi="Arial" w:cs="Arial"/>
                <w:noProof/>
                <w:sz w:val="16"/>
                <w:szCs w:val="16"/>
              </w:rPr>
            </w:pPr>
          </w:p>
        </w:tc>
        <w:tc>
          <w:tcPr>
            <w:tcW w:w="3033" w:type="dxa"/>
          </w:tcPr>
          <w:p w14:paraId="1360EE70" w14:textId="77777777" w:rsidR="00422302" w:rsidRPr="00BD494B" w:rsidRDefault="00422302" w:rsidP="00633D55">
            <w:pPr>
              <w:spacing w:after="60"/>
              <w:rPr>
                <w:rFonts w:ascii="Arial" w:hAnsi="Arial" w:cs="Arial"/>
                <w:noProof/>
                <w:sz w:val="16"/>
                <w:szCs w:val="16"/>
              </w:rPr>
            </w:pPr>
          </w:p>
        </w:tc>
        <w:tc>
          <w:tcPr>
            <w:tcW w:w="4961" w:type="dxa"/>
          </w:tcPr>
          <w:p w14:paraId="08A7FCCF" w14:textId="77777777" w:rsidR="00422302" w:rsidRPr="00BD494B" w:rsidRDefault="00422302" w:rsidP="00633D55">
            <w:pPr>
              <w:spacing w:after="60"/>
              <w:rPr>
                <w:rFonts w:ascii="Arial" w:hAnsi="Arial" w:cs="Arial"/>
                <w:noProof/>
                <w:sz w:val="16"/>
                <w:szCs w:val="16"/>
              </w:rPr>
            </w:pPr>
          </w:p>
        </w:tc>
        <w:tc>
          <w:tcPr>
            <w:tcW w:w="682" w:type="dxa"/>
          </w:tcPr>
          <w:p w14:paraId="2F9A3491" w14:textId="77777777" w:rsidR="00422302" w:rsidRPr="00BD494B" w:rsidRDefault="00422302" w:rsidP="00633D55">
            <w:pPr>
              <w:spacing w:after="60"/>
              <w:rPr>
                <w:rFonts w:ascii="Arial" w:hAnsi="Arial" w:cs="Arial"/>
                <w:noProof/>
                <w:sz w:val="16"/>
                <w:szCs w:val="16"/>
              </w:rPr>
            </w:pPr>
          </w:p>
        </w:tc>
        <w:tc>
          <w:tcPr>
            <w:tcW w:w="4542" w:type="dxa"/>
          </w:tcPr>
          <w:p w14:paraId="49DF6E53" w14:textId="77777777" w:rsidR="00422302" w:rsidRPr="00BD494B" w:rsidRDefault="00422302" w:rsidP="00633D55">
            <w:pPr>
              <w:spacing w:after="60"/>
              <w:rPr>
                <w:rFonts w:ascii="Arial" w:hAnsi="Arial" w:cs="Arial"/>
                <w:noProof/>
                <w:sz w:val="16"/>
                <w:szCs w:val="16"/>
              </w:rPr>
            </w:pPr>
          </w:p>
        </w:tc>
        <w:tc>
          <w:tcPr>
            <w:tcW w:w="1580" w:type="dxa"/>
          </w:tcPr>
          <w:p w14:paraId="1B984337" w14:textId="77777777" w:rsidR="00422302" w:rsidRPr="00BD494B" w:rsidRDefault="00422302" w:rsidP="00633D55">
            <w:pPr>
              <w:spacing w:after="60"/>
              <w:rPr>
                <w:rFonts w:ascii="Arial" w:hAnsi="Arial" w:cs="Arial"/>
                <w:noProof/>
                <w:sz w:val="16"/>
                <w:szCs w:val="16"/>
              </w:rPr>
            </w:pPr>
          </w:p>
        </w:tc>
      </w:tr>
      <w:tr w:rsidR="00633D55" w:rsidRPr="00BD494B" w14:paraId="395CE148" w14:textId="77777777" w:rsidTr="00571106">
        <w:tc>
          <w:tcPr>
            <w:tcW w:w="15631" w:type="dxa"/>
            <w:gridSpan w:val="6"/>
            <w:shd w:val="clear" w:color="auto" w:fill="FFE599"/>
          </w:tcPr>
          <w:p w14:paraId="518A1538" w14:textId="77777777" w:rsidR="00633D55" w:rsidRPr="00732085" w:rsidRDefault="00633D55" w:rsidP="00633D55">
            <w:pPr>
              <w:spacing w:after="60"/>
              <w:jc w:val="center"/>
              <w:rPr>
                <w:rFonts w:ascii="Arial" w:hAnsi="Arial" w:cs="Arial"/>
                <w:b/>
                <w:noProof/>
                <w:sz w:val="16"/>
                <w:szCs w:val="16"/>
              </w:rPr>
            </w:pPr>
            <w:r w:rsidRPr="00732085">
              <w:rPr>
                <w:rFonts w:ascii="Arial" w:hAnsi="Arial" w:cs="Arial"/>
                <w:b/>
                <w:noProof/>
                <w:sz w:val="16"/>
                <w:szCs w:val="16"/>
              </w:rPr>
              <w:lastRenderedPageBreak/>
              <w:t>6.7.3.7a  SC-PTM information elements (new section)</w:t>
            </w:r>
            <w:r w:rsidR="00744DCA">
              <w:rPr>
                <w:rFonts w:ascii="Arial" w:hAnsi="Arial" w:cs="Arial"/>
                <w:b/>
                <w:noProof/>
                <w:sz w:val="16"/>
                <w:szCs w:val="16"/>
              </w:rPr>
              <w:t xml:space="preserve"> (closed issues)</w:t>
            </w:r>
          </w:p>
        </w:tc>
      </w:tr>
      <w:tr w:rsidR="003F3FCF" w:rsidRPr="00BD494B" w14:paraId="0BAAA6DA" w14:textId="77777777" w:rsidTr="00571106">
        <w:tc>
          <w:tcPr>
            <w:tcW w:w="833" w:type="dxa"/>
          </w:tcPr>
          <w:p w14:paraId="3B3B5C20" w14:textId="517B0A22" w:rsidR="003F3FCF" w:rsidRPr="00BD494B" w:rsidRDefault="003F3FCF" w:rsidP="003F3FCF">
            <w:pPr>
              <w:spacing w:after="60"/>
              <w:rPr>
                <w:rFonts w:ascii="Arial" w:hAnsi="Arial" w:cs="Arial"/>
                <w:noProof/>
                <w:sz w:val="16"/>
                <w:szCs w:val="16"/>
              </w:rPr>
            </w:pPr>
            <w:r>
              <w:rPr>
                <w:rFonts w:ascii="Arial" w:eastAsia="SimSun" w:hAnsi="Arial" w:cs="Arial" w:hint="eastAsia"/>
                <w:noProof/>
                <w:sz w:val="16"/>
                <w:szCs w:val="16"/>
                <w:lang w:eastAsia="zh-CN"/>
              </w:rPr>
              <w:t>H.089</w:t>
            </w:r>
          </w:p>
        </w:tc>
        <w:tc>
          <w:tcPr>
            <w:tcW w:w="3033" w:type="dxa"/>
          </w:tcPr>
          <w:p w14:paraId="78408EA5" w14:textId="77777777" w:rsidR="003F3FCF" w:rsidRPr="00632BCF" w:rsidRDefault="003F3FCF" w:rsidP="003F3FCF">
            <w:pPr>
              <w:spacing w:after="60"/>
              <w:rPr>
                <w:rFonts w:ascii="Arial" w:hAnsi="Arial" w:cs="Arial"/>
                <w:bCs/>
                <w:iCs/>
                <w:noProof/>
                <w:sz w:val="16"/>
                <w:szCs w:val="16"/>
              </w:rPr>
            </w:pPr>
            <w:r w:rsidRPr="00632BCF">
              <w:rPr>
                <w:rFonts w:ascii="Arial" w:hAnsi="Arial" w:cs="Arial"/>
                <w:noProof/>
                <w:sz w:val="16"/>
                <w:szCs w:val="16"/>
              </w:rPr>
              <w:t>6.7.</w:t>
            </w:r>
            <w:r>
              <w:rPr>
                <w:rFonts w:ascii="Arial" w:hAnsi="Arial" w:cs="Arial"/>
                <w:noProof/>
                <w:sz w:val="16"/>
                <w:szCs w:val="16"/>
              </w:rPr>
              <w:t>3.7a</w:t>
            </w:r>
            <w:r w:rsidRPr="00632BCF">
              <w:rPr>
                <w:rFonts w:ascii="Arial" w:hAnsi="Arial" w:cs="Arial"/>
                <w:noProof/>
                <w:sz w:val="16"/>
                <w:szCs w:val="16"/>
              </w:rPr>
              <w:t xml:space="preserve"> </w:t>
            </w:r>
            <w:r w:rsidRPr="00632BCF">
              <w:rPr>
                <w:rFonts w:ascii="Arial" w:hAnsi="Arial" w:cs="Arial"/>
                <w:bCs/>
                <w:iCs/>
                <w:noProof/>
                <w:sz w:val="16"/>
                <w:szCs w:val="16"/>
              </w:rPr>
              <w:t>SC-MTCH-InfoList</w:t>
            </w:r>
          </w:p>
          <w:p w14:paraId="6F4A10B6" w14:textId="77777777" w:rsidR="003F3FCF" w:rsidRPr="00BD494B" w:rsidRDefault="003F3FCF" w:rsidP="003F3FCF">
            <w:pPr>
              <w:spacing w:after="60"/>
              <w:rPr>
                <w:rFonts w:ascii="Arial" w:hAnsi="Arial" w:cs="Arial"/>
                <w:noProof/>
                <w:sz w:val="16"/>
                <w:szCs w:val="16"/>
              </w:rPr>
            </w:pPr>
          </w:p>
        </w:tc>
        <w:tc>
          <w:tcPr>
            <w:tcW w:w="4961" w:type="dxa"/>
          </w:tcPr>
          <w:p w14:paraId="07701533" w14:textId="5FAD370B" w:rsidR="003F3FCF" w:rsidRPr="00BD494B" w:rsidRDefault="003F3FCF" w:rsidP="003F3FCF">
            <w:pPr>
              <w:spacing w:after="60"/>
              <w:rPr>
                <w:rFonts w:ascii="Arial" w:hAnsi="Arial" w:cs="Arial"/>
                <w:noProof/>
                <w:sz w:val="16"/>
                <w:szCs w:val="16"/>
              </w:rPr>
            </w:pPr>
            <w:r>
              <w:rPr>
                <w:rFonts w:ascii="Arial" w:hAnsi="Arial" w:cs="Arial"/>
                <w:noProof/>
                <w:sz w:val="16"/>
                <w:szCs w:val="16"/>
              </w:rPr>
              <w:t xml:space="preserve">The field description of </w:t>
            </w:r>
            <w:r w:rsidRPr="006A0956">
              <w:rPr>
                <w:rFonts w:ascii="Arial" w:hAnsi="Arial" w:cs="Arial"/>
                <w:i/>
                <w:sz w:val="16"/>
              </w:rPr>
              <w:t>sc-mtch-</w:t>
            </w:r>
            <w:r>
              <w:rPr>
                <w:rFonts w:ascii="Arial" w:hAnsi="Arial" w:cs="Arial"/>
                <w:i/>
                <w:sz w:val="16"/>
              </w:rPr>
              <w:t>SchedulingInfo</w:t>
            </w:r>
            <w:r w:rsidRPr="006A0956">
              <w:rPr>
                <w:rFonts w:ascii="Arial" w:hAnsi="Arial" w:cs="Arial"/>
                <w:i/>
                <w:sz w:val="16"/>
              </w:rPr>
              <w:t>-r14</w:t>
            </w:r>
            <w:r>
              <w:rPr>
                <w:rFonts w:ascii="Arial" w:hAnsi="Arial" w:cs="Arial"/>
                <w:i/>
                <w:sz w:val="16"/>
              </w:rPr>
              <w:t xml:space="preserve">  </w:t>
            </w:r>
            <w:r>
              <w:rPr>
                <w:rFonts w:ascii="Arial" w:hAnsi="Arial" w:cs="Arial"/>
                <w:noProof/>
                <w:sz w:val="16"/>
                <w:szCs w:val="16"/>
              </w:rPr>
              <w:t>is not correct.</w:t>
            </w:r>
          </w:p>
        </w:tc>
        <w:tc>
          <w:tcPr>
            <w:tcW w:w="682" w:type="dxa"/>
          </w:tcPr>
          <w:p w14:paraId="71E9FB66" w14:textId="13257871"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1F8A398E" w14:textId="77777777" w:rsidR="003F3FCF" w:rsidRPr="00C24777" w:rsidRDefault="003F3FCF" w:rsidP="003F3FCF">
            <w:pPr>
              <w:keepNext/>
              <w:keepLines/>
              <w:spacing w:after="0"/>
              <w:rPr>
                <w:rFonts w:ascii="Arial" w:hAnsi="Arial"/>
                <w:b/>
                <w:bCs/>
                <w:i/>
                <w:noProof/>
                <w:sz w:val="16"/>
              </w:rPr>
            </w:pPr>
            <w:r w:rsidRPr="00C24777">
              <w:rPr>
                <w:rFonts w:ascii="Arial" w:hAnsi="Arial"/>
                <w:b/>
                <w:bCs/>
                <w:i/>
                <w:noProof/>
                <w:sz w:val="16"/>
              </w:rPr>
              <w:t>sc-mtch-SchedulingInfo</w:t>
            </w:r>
          </w:p>
          <w:p w14:paraId="14CEC066" w14:textId="77777777" w:rsidR="003F3FCF" w:rsidRDefault="003F3FCF" w:rsidP="003F3FCF">
            <w:pPr>
              <w:keepNext/>
              <w:keepLines/>
              <w:pBdr>
                <w:bottom w:val="single" w:sz="6" w:space="1" w:color="auto"/>
              </w:pBdr>
              <w:spacing w:after="0"/>
              <w:rPr>
                <w:rFonts w:ascii="Arial" w:eastAsia="MS Mincho" w:hAnsi="Arial"/>
                <w:bCs/>
                <w:kern w:val="2"/>
                <w:sz w:val="16"/>
              </w:rPr>
            </w:pPr>
            <w:r w:rsidRPr="00C24777">
              <w:rPr>
                <w:rFonts w:ascii="Arial" w:eastAsia="MS Mincho" w:hAnsi="Arial"/>
                <w:bCs/>
                <w:kern w:val="2"/>
                <w:sz w:val="16"/>
              </w:rPr>
              <w:t xml:space="preserve">DRX information for the SC-MTCH. If this field is absent, </w:t>
            </w:r>
            <w:r w:rsidRPr="00BC6760">
              <w:rPr>
                <w:rFonts w:ascii="Arial" w:eastAsia="MS Mincho" w:hAnsi="Arial"/>
                <w:bCs/>
                <w:color w:val="FF0000"/>
                <w:kern w:val="2"/>
                <w:sz w:val="16"/>
                <w:u w:val="single"/>
              </w:rPr>
              <w:t>DRX is ot used for the SC-MTCH</w:t>
            </w:r>
            <w:r w:rsidRPr="00C24777">
              <w:rPr>
                <w:rFonts w:ascii="Arial" w:eastAsia="MS Mincho" w:hAnsi="Arial"/>
                <w:bCs/>
                <w:kern w:val="2"/>
                <w:sz w:val="16"/>
              </w:rPr>
              <w:t xml:space="preserve"> </w:t>
            </w:r>
            <w:r w:rsidRPr="00BC6760">
              <w:rPr>
                <w:rFonts w:ascii="Arial" w:eastAsia="MS Mincho" w:hAnsi="Arial"/>
                <w:bCs/>
                <w:strike/>
                <w:color w:val="FF0000"/>
                <w:kern w:val="2"/>
                <w:sz w:val="16"/>
              </w:rPr>
              <w:t>may be scheduled in any subframe</w:t>
            </w:r>
            <w:r w:rsidRPr="00C24777">
              <w:rPr>
                <w:rFonts w:ascii="Arial" w:eastAsia="MS Mincho" w:hAnsi="Arial"/>
                <w:bCs/>
                <w:kern w:val="2"/>
                <w:sz w:val="16"/>
              </w:rPr>
              <w:t>.</w:t>
            </w:r>
          </w:p>
          <w:p w14:paraId="385E68E6" w14:textId="5AB7CB4A" w:rsidR="003F3FCF" w:rsidRPr="00BD494B" w:rsidRDefault="003F3FCF" w:rsidP="003F3FCF">
            <w:pPr>
              <w:spacing w:after="60"/>
              <w:rPr>
                <w:rFonts w:ascii="Arial" w:hAnsi="Arial" w:cs="Arial"/>
                <w:noProof/>
                <w:sz w:val="16"/>
                <w:szCs w:val="16"/>
              </w:rPr>
            </w:pPr>
            <w:r>
              <w:rPr>
                <w:rFonts w:ascii="Arial" w:hAnsi="Arial"/>
                <w:bCs/>
                <w:noProof/>
                <w:color w:val="1F3864" w:themeColor="accent5" w:themeShade="80"/>
                <w:sz w:val="16"/>
              </w:rPr>
              <w:t>Ericsson: Captured in WI CR:</w:t>
            </w:r>
          </w:p>
        </w:tc>
        <w:tc>
          <w:tcPr>
            <w:tcW w:w="1580" w:type="dxa"/>
          </w:tcPr>
          <w:p w14:paraId="57FEC59A"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63EF781D" w14:textId="77777777" w:rsidR="003F3FCF" w:rsidRDefault="003F3FCF" w:rsidP="003F3FCF">
            <w:pPr>
              <w:spacing w:after="60"/>
              <w:rPr>
                <w:rFonts w:ascii="Arial" w:hAnsi="Arial" w:cs="Arial"/>
                <w:noProof/>
                <w:sz w:val="16"/>
                <w:szCs w:val="16"/>
              </w:rPr>
            </w:pPr>
            <w:r>
              <w:rPr>
                <w:rFonts w:ascii="Arial" w:hAnsi="Arial" w:cs="Arial"/>
                <w:noProof/>
                <w:sz w:val="16"/>
                <w:szCs w:val="16"/>
              </w:rPr>
              <w:t>CR WI</w:t>
            </w:r>
          </w:p>
          <w:p w14:paraId="18EB0850" w14:textId="74DFE233" w:rsidR="003F3FCF" w:rsidRPr="00BD494B" w:rsidRDefault="003F3FCF" w:rsidP="003F3FCF">
            <w:pPr>
              <w:spacing w:after="60"/>
              <w:rPr>
                <w:rFonts w:ascii="Arial" w:hAnsi="Arial" w:cs="Arial"/>
                <w:noProof/>
                <w:sz w:val="16"/>
                <w:szCs w:val="16"/>
              </w:rPr>
            </w:pPr>
            <w:r w:rsidRPr="00055560">
              <w:rPr>
                <w:rFonts w:ascii="Arial" w:hAnsi="Arial" w:cs="Arial"/>
                <w:sz w:val="16"/>
                <w:szCs w:val="16"/>
                <w:lang w:val="en-US"/>
              </w:rPr>
              <w:t>NB_IOTenh-Core</w:t>
            </w:r>
          </w:p>
        </w:tc>
      </w:tr>
      <w:tr w:rsidR="003F3FCF" w:rsidRPr="00BD494B" w14:paraId="304035D3" w14:textId="77777777" w:rsidTr="00571106">
        <w:tc>
          <w:tcPr>
            <w:tcW w:w="833" w:type="dxa"/>
          </w:tcPr>
          <w:p w14:paraId="2CCFBF1B" w14:textId="4BF5AD6C" w:rsidR="003F3FCF" w:rsidRPr="00BD494B" w:rsidRDefault="003F3FCF" w:rsidP="003F3FCF">
            <w:pPr>
              <w:spacing w:after="60"/>
              <w:rPr>
                <w:rFonts w:ascii="Arial" w:hAnsi="Arial" w:cs="Arial"/>
                <w:noProof/>
                <w:sz w:val="16"/>
                <w:szCs w:val="16"/>
              </w:rPr>
            </w:pPr>
            <w:r>
              <w:rPr>
                <w:rFonts w:ascii="Arial" w:eastAsia="SimSun" w:hAnsi="Arial" w:cs="Arial" w:hint="eastAsia"/>
                <w:noProof/>
                <w:sz w:val="16"/>
                <w:szCs w:val="16"/>
                <w:lang w:eastAsia="zh-CN"/>
              </w:rPr>
              <w:t>H.090</w:t>
            </w:r>
          </w:p>
        </w:tc>
        <w:tc>
          <w:tcPr>
            <w:tcW w:w="3033" w:type="dxa"/>
          </w:tcPr>
          <w:p w14:paraId="2B0ADB7B" w14:textId="77777777" w:rsidR="003F3FCF" w:rsidRPr="00632BCF" w:rsidRDefault="003F3FCF" w:rsidP="003F3FCF">
            <w:pPr>
              <w:spacing w:after="60"/>
              <w:rPr>
                <w:rFonts w:ascii="Arial" w:hAnsi="Arial" w:cs="Arial"/>
                <w:bCs/>
                <w:iCs/>
                <w:noProof/>
                <w:sz w:val="16"/>
                <w:szCs w:val="16"/>
              </w:rPr>
            </w:pPr>
            <w:r w:rsidRPr="00632BCF">
              <w:rPr>
                <w:rFonts w:ascii="Arial" w:hAnsi="Arial" w:cs="Arial"/>
                <w:noProof/>
                <w:sz w:val="16"/>
                <w:szCs w:val="16"/>
              </w:rPr>
              <w:t>6.7.</w:t>
            </w:r>
            <w:r>
              <w:rPr>
                <w:rFonts w:ascii="Arial" w:hAnsi="Arial" w:cs="Arial"/>
                <w:noProof/>
                <w:sz w:val="16"/>
                <w:szCs w:val="16"/>
              </w:rPr>
              <w:t>3.7a</w:t>
            </w:r>
            <w:r w:rsidRPr="00632BCF">
              <w:rPr>
                <w:rFonts w:ascii="Arial" w:hAnsi="Arial" w:cs="Arial"/>
                <w:noProof/>
                <w:sz w:val="16"/>
                <w:szCs w:val="16"/>
              </w:rPr>
              <w:t xml:space="preserve"> </w:t>
            </w:r>
            <w:r w:rsidRPr="00632BCF">
              <w:rPr>
                <w:rFonts w:ascii="Arial" w:hAnsi="Arial" w:cs="Arial"/>
                <w:bCs/>
                <w:iCs/>
                <w:noProof/>
                <w:sz w:val="16"/>
                <w:szCs w:val="16"/>
              </w:rPr>
              <w:t>SC-MTCH-InfoList</w:t>
            </w:r>
          </w:p>
          <w:p w14:paraId="38E33458" w14:textId="77777777" w:rsidR="003F3FCF" w:rsidRPr="00BD494B" w:rsidRDefault="003F3FCF" w:rsidP="003F3FCF">
            <w:pPr>
              <w:spacing w:after="60"/>
              <w:rPr>
                <w:rFonts w:ascii="Arial" w:hAnsi="Arial" w:cs="Arial"/>
                <w:noProof/>
                <w:sz w:val="16"/>
                <w:szCs w:val="16"/>
              </w:rPr>
            </w:pPr>
          </w:p>
        </w:tc>
        <w:tc>
          <w:tcPr>
            <w:tcW w:w="4961" w:type="dxa"/>
          </w:tcPr>
          <w:p w14:paraId="5A92CFF4" w14:textId="77777777" w:rsidR="003F3FCF" w:rsidRPr="00005E2B" w:rsidRDefault="003F3FCF" w:rsidP="003F3FCF">
            <w:pPr>
              <w:tabs>
                <w:tab w:val="left" w:pos="1030"/>
              </w:tabs>
              <w:spacing w:after="60"/>
              <w:rPr>
                <w:rFonts w:ascii="Arial" w:hAnsi="Arial" w:cs="Arial"/>
                <w:b/>
                <w:i/>
                <w:noProof/>
                <w:sz w:val="16"/>
                <w:szCs w:val="16"/>
              </w:rPr>
            </w:pPr>
            <w:r>
              <w:rPr>
                <w:rFonts w:ascii="Arial" w:hAnsi="Arial" w:cs="Arial"/>
                <w:noProof/>
                <w:sz w:val="16"/>
                <w:szCs w:val="16"/>
              </w:rPr>
              <w:t>A word is missing in the fi</w:t>
            </w:r>
            <w:r w:rsidRPr="00005E2B">
              <w:rPr>
                <w:rFonts w:ascii="Arial" w:hAnsi="Arial" w:cs="Arial"/>
                <w:noProof/>
                <w:sz w:val="16"/>
                <w:szCs w:val="16"/>
              </w:rPr>
              <w:t>e</w:t>
            </w:r>
            <w:r>
              <w:rPr>
                <w:rFonts w:ascii="Arial" w:hAnsi="Arial" w:cs="Arial"/>
                <w:noProof/>
                <w:sz w:val="16"/>
                <w:szCs w:val="16"/>
              </w:rPr>
              <w:t>l</w:t>
            </w:r>
            <w:r w:rsidRPr="00005E2B">
              <w:rPr>
                <w:rFonts w:ascii="Arial" w:hAnsi="Arial" w:cs="Arial"/>
                <w:noProof/>
                <w:sz w:val="16"/>
                <w:szCs w:val="16"/>
              </w:rPr>
              <w:t xml:space="preserve">d description of parameter </w:t>
            </w:r>
            <w:r w:rsidRPr="00005E2B">
              <w:rPr>
                <w:rFonts w:ascii="Arial" w:hAnsi="Arial" w:cs="Arial"/>
                <w:bCs/>
                <w:i/>
                <w:noProof/>
                <w:sz w:val="16"/>
                <w:szCs w:val="16"/>
              </w:rPr>
              <w:t>drx-InactivityTimerSCPTM</w:t>
            </w:r>
          </w:p>
          <w:p w14:paraId="7F5BDD05" w14:textId="77777777" w:rsidR="003F3FCF" w:rsidRPr="00BD494B" w:rsidRDefault="003F3FCF" w:rsidP="003F3FCF">
            <w:pPr>
              <w:spacing w:after="60"/>
              <w:rPr>
                <w:rFonts w:ascii="Arial" w:hAnsi="Arial" w:cs="Arial"/>
                <w:noProof/>
                <w:sz w:val="16"/>
                <w:szCs w:val="16"/>
              </w:rPr>
            </w:pPr>
          </w:p>
        </w:tc>
        <w:tc>
          <w:tcPr>
            <w:tcW w:w="682" w:type="dxa"/>
          </w:tcPr>
          <w:p w14:paraId="023B0CD8" w14:textId="4D40AE6A"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456FEC21" w14:textId="77777777" w:rsidR="003F3FCF" w:rsidRPr="00005E2B" w:rsidRDefault="003F3FCF" w:rsidP="003F3FCF">
            <w:pPr>
              <w:spacing w:after="60"/>
              <w:rPr>
                <w:rFonts w:ascii="Arial" w:eastAsia="SimSun" w:hAnsi="Arial" w:cs="Arial"/>
                <w:noProof/>
                <w:sz w:val="16"/>
                <w:szCs w:val="16"/>
                <w:lang w:eastAsia="zh-CN"/>
              </w:rPr>
            </w:pPr>
            <w:r w:rsidRPr="00005E2B">
              <w:rPr>
                <w:rFonts w:ascii="Arial" w:eastAsia="SimSun" w:hAnsi="Arial" w:cs="Arial" w:hint="eastAsia"/>
                <w:noProof/>
                <w:sz w:val="16"/>
                <w:szCs w:val="16"/>
                <w:lang w:eastAsia="zh-CN"/>
              </w:rPr>
              <w:t>Change as follows:</w:t>
            </w:r>
          </w:p>
          <w:p w14:paraId="71C27CBC" w14:textId="77777777" w:rsidR="003F3FCF" w:rsidRPr="00005E2B" w:rsidRDefault="003F3FCF" w:rsidP="003F3FCF">
            <w:pPr>
              <w:keepNext/>
              <w:keepLines/>
              <w:spacing w:after="0"/>
              <w:rPr>
                <w:rFonts w:ascii="Arial" w:hAnsi="Arial"/>
                <w:b/>
                <w:bCs/>
                <w:i/>
                <w:noProof/>
                <w:sz w:val="16"/>
                <w:szCs w:val="16"/>
                <w:lang w:eastAsia="zh-CN"/>
              </w:rPr>
            </w:pPr>
            <w:r w:rsidRPr="00005E2B">
              <w:rPr>
                <w:rFonts w:ascii="Arial" w:hAnsi="Arial"/>
                <w:b/>
                <w:bCs/>
                <w:i/>
                <w:noProof/>
                <w:sz w:val="16"/>
                <w:szCs w:val="16"/>
              </w:rPr>
              <w:t>drx-InactivityTimerSCPTM</w:t>
            </w:r>
          </w:p>
          <w:p w14:paraId="4D3834D4" w14:textId="77777777" w:rsidR="003F3FCF" w:rsidRDefault="003F3FCF" w:rsidP="003F3FCF">
            <w:pPr>
              <w:keepNext/>
              <w:keepLines/>
              <w:pBdr>
                <w:bottom w:val="single" w:sz="6" w:space="1" w:color="auto"/>
              </w:pBdr>
              <w:spacing w:after="0"/>
              <w:rPr>
                <w:rFonts w:ascii="Arial" w:eastAsia="MS Mincho" w:hAnsi="Arial"/>
                <w:bCs/>
                <w:kern w:val="2"/>
                <w:sz w:val="16"/>
                <w:szCs w:val="16"/>
              </w:rPr>
            </w:pPr>
            <w:r w:rsidRPr="00005E2B">
              <w:rPr>
                <w:rFonts w:ascii="Arial" w:eastAsia="MS Mincho" w:hAnsi="Arial"/>
                <w:bCs/>
                <w:kern w:val="2"/>
                <w:sz w:val="16"/>
                <w:szCs w:val="16"/>
              </w:rPr>
              <w:t xml:space="preserve">Timer for SC-MTCH </w:t>
            </w:r>
            <w:r w:rsidRPr="00005E2B">
              <w:rPr>
                <w:rFonts w:ascii="Arial" w:eastAsia="MS Mincho" w:hAnsi="Arial"/>
                <w:bCs/>
                <w:color w:val="FF0000"/>
                <w:kern w:val="2"/>
                <w:sz w:val="16"/>
                <w:szCs w:val="16"/>
                <w:u w:val="single"/>
              </w:rPr>
              <w:t>reception</w:t>
            </w:r>
            <w:r w:rsidRPr="00005E2B">
              <w:rPr>
                <w:rFonts w:ascii="Arial" w:eastAsia="MS Mincho" w:hAnsi="Arial"/>
                <w:bCs/>
                <w:kern w:val="2"/>
                <w:sz w:val="16"/>
                <w:szCs w:val="16"/>
              </w:rPr>
              <w:t xml:space="preserve"> in TS 36.321 [6]. Value in number of NPDCCH periods. Value pp1 corresponds to 1 NPDCCH period, pp2 corresponds to 2 NPDCCH periods and so on.</w:t>
            </w:r>
          </w:p>
          <w:p w14:paraId="2E68700B" w14:textId="004F7EAA" w:rsidR="003F3FCF" w:rsidRPr="00BD494B" w:rsidRDefault="003F3FCF" w:rsidP="003F3FCF">
            <w:pPr>
              <w:spacing w:after="60"/>
              <w:rPr>
                <w:rFonts w:ascii="Arial" w:hAnsi="Arial" w:cs="Arial"/>
                <w:noProof/>
                <w:sz w:val="16"/>
                <w:szCs w:val="16"/>
              </w:rPr>
            </w:pPr>
            <w:r>
              <w:rPr>
                <w:rFonts w:ascii="Arial" w:hAnsi="Arial"/>
                <w:bCs/>
                <w:noProof/>
                <w:color w:val="1F3864" w:themeColor="accent5" w:themeShade="80"/>
                <w:sz w:val="16"/>
              </w:rPr>
              <w:t>Ericsson: Captured in WI CR.</w:t>
            </w:r>
          </w:p>
        </w:tc>
        <w:tc>
          <w:tcPr>
            <w:tcW w:w="1580" w:type="dxa"/>
          </w:tcPr>
          <w:p w14:paraId="04BAE47A"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10DBCFF3" w14:textId="77777777" w:rsidR="003F3FCF" w:rsidRDefault="003F3FCF" w:rsidP="003F3FCF">
            <w:pPr>
              <w:spacing w:after="60"/>
              <w:rPr>
                <w:rFonts w:ascii="Arial" w:hAnsi="Arial" w:cs="Arial"/>
                <w:noProof/>
                <w:sz w:val="16"/>
                <w:szCs w:val="16"/>
              </w:rPr>
            </w:pPr>
            <w:r>
              <w:rPr>
                <w:rFonts w:ascii="Arial" w:hAnsi="Arial" w:cs="Arial"/>
                <w:noProof/>
                <w:sz w:val="16"/>
                <w:szCs w:val="16"/>
              </w:rPr>
              <w:t>CR WI</w:t>
            </w:r>
          </w:p>
          <w:p w14:paraId="779F2AF7" w14:textId="5BC564E5" w:rsidR="003F3FCF" w:rsidRPr="00BD494B" w:rsidRDefault="003F3FCF" w:rsidP="003F3FCF">
            <w:pPr>
              <w:spacing w:after="60"/>
              <w:rPr>
                <w:rFonts w:ascii="Arial" w:hAnsi="Arial" w:cs="Arial"/>
                <w:noProof/>
                <w:sz w:val="16"/>
                <w:szCs w:val="16"/>
              </w:rPr>
            </w:pPr>
            <w:r w:rsidRPr="00055560">
              <w:rPr>
                <w:rFonts w:ascii="Arial" w:hAnsi="Arial" w:cs="Arial"/>
                <w:sz w:val="16"/>
                <w:szCs w:val="16"/>
                <w:lang w:val="en-US"/>
              </w:rPr>
              <w:t>NB_IOTenh-Core</w:t>
            </w:r>
          </w:p>
        </w:tc>
      </w:tr>
      <w:tr w:rsidR="003F3FCF" w:rsidRPr="00BD494B" w14:paraId="5A8182B4" w14:textId="77777777" w:rsidTr="00571106">
        <w:tc>
          <w:tcPr>
            <w:tcW w:w="833" w:type="dxa"/>
          </w:tcPr>
          <w:p w14:paraId="1BD56D62" w14:textId="3EBC8104" w:rsidR="003F3FCF" w:rsidRPr="00BD494B" w:rsidRDefault="003F3FCF" w:rsidP="003F3FCF">
            <w:pPr>
              <w:spacing w:after="60"/>
              <w:rPr>
                <w:rFonts w:ascii="Arial" w:hAnsi="Arial" w:cs="Arial"/>
                <w:noProof/>
                <w:sz w:val="16"/>
                <w:szCs w:val="16"/>
              </w:rPr>
            </w:pPr>
            <w:r>
              <w:rPr>
                <w:rFonts w:ascii="Arial" w:eastAsia="SimSun" w:hAnsi="Arial" w:cs="Arial"/>
                <w:noProof/>
                <w:sz w:val="16"/>
                <w:szCs w:val="16"/>
                <w:lang w:eastAsia="zh-CN"/>
              </w:rPr>
              <w:t>H.099</w:t>
            </w:r>
          </w:p>
        </w:tc>
        <w:tc>
          <w:tcPr>
            <w:tcW w:w="3033" w:type="dxa"/>
          </w:tcPr>
          <w:p w14:paraId="65D21327" w14:textId="60AE541D" w:rsidR="003F3FCF" w:rsidRPr="00BD494B" w:rsidRDefault="003F3FCF" w:rsidP="003F3FCF">
            <w:pPr>
              <w:spacing w:after="60"/>
              <w:rPr>
                <w:rFonts w:ascii="Arial" w:hAnsi="Arial" w:cs="Arial"/>
                <w:noProof/>
                <w:sz w:val="16"/>
                <w:szCs w:val="16"/>
              </w:rPr>
            </w:pPr>
            <w:r w:rsidRPr="00632BCF">
              <w:rPr>
                <w:rFonts w:ascii="Arial" w:hAnsi="Arial" w:cs="Arial"/>
                <w:noProof/>
                <w:sz w:val="16"/>
                <w:szCs w:val="16"/>
              </w:rPr>
              <w:t>6.7.</w:t>
            </w:r>
            <w:r>
              <w:rPr>
                <w:rFonts w:ascii="Arial" w:hAnsi="Arial" w:cs="Arial"/>
                <w:noProof/>
                <w:sz w:val="16"/>
                <w:szCs w:val="16"/>
              </w:rPr>
              <w:t>3.7a</w:t>
            </w:r>
            <w:r w:rsidRPr="00632BCF">
              <w:rPr>
                <w:rFonts w:ascii="Arial" w:hAnsi="Arial" w:cs="Arial"/>
                <w:noProof/>
                <w:sz w:val="16"/>
                <w:szCs w:val="16"/>
              </w:rPr>
              <w:t xml:space="preserve"> </w:t>
            </w:r>
            <w:r w:rsidRPr="00632BCF">
              <w:rPr>
                <w:rFonts w:ascii="Arial" w:hAnsi="Arial" w:cs="Arial"/>
                <w:bCs/>
                <w:iCs/>
                <w:noProof/>
                <w:sz w:val="16"/>
                <w:szCs w:val="16"/>
              </w:rPr>
              <w:t>SC-MTCH-InfoList</w:t>
            </w:r>
          </w:p>
        </w:tc>
        <w:tc>
          <w:tcPr>
            <w:tcW w:w="4961" w:type="dxa"/>
          </w:tcPr>
          <w:p w14:paraId="4735B51B" w14:textId="1ADDB853" w:rsidR="003F3FCF" w:rsidRPr="00BD494B" w:rsidRDefault="003F3FCF" w:rsidP="003F3FCF">
            <w:pPr>
              <w:spacing w:after="60"/>
              <w:rPr>
                <w:rFonts w:ascii="Arial" w:hAnsi="Arial" w:cs="Arial"/>
                <w:noProof/>
                <w:sz w:val="16"/>
                <w:szCs w:val="16"/>
              </w:rPr>
            </w:pPr>
            <w:r>
              <w:rPr>
                <w:rFonts w:ascii="Arial" w:hAnsi="Arial" w:cs="Arial"/>
                <w:noProof/>
                <w:sz w:val="16"/>
                <w:szCs w:val="16"/>
              </w:rPr>
              <w:t xml:space="preserve">A carriage return is missing in the ASN.1 part before parameter </w:t>
            </w:r>
            <w:r w:rsidRPr="005266D8">
              <w:rPr>
                <w:rFonts w:ascii="Arial" w:hAnsi="Arial" w:cs="Arial"/>
                <w:noProof/>
                <w:sz w:val="16"/>
                <w:szCs w:val="16"/>
                <w:lang w:val="en-US"/>
              </w:rPr>
              <w:t>npdcch-StartSF-SC-MTCH-r14</w:t>
            </w:r>
            <w:r w:rsidRPr="005266D8">
              <w:rPr>
                <w:rFonts w:ascii="Arial" w:hAnsi="Arial" w:cs="Arial"/>
                <w:noProof/>
                <w:sz w:val="16"/>
                <w:szCs w:val="16"/>
                <w:lang w:val="en-US"/>
              </w:rPr>
              <w:tab/>
            </w:r>
          </w:p>
        </w:tc>
        <w:tc>
          <w:tcPr>
            <w:tcW w:w="682" w:type="dxa"/>
          </w:tcPr>
          <w:p w14:paraId="7271A2E6" w14:textId="46F50F2F" w:rsidR="003F3FCF" w:rsidRPr="00BD494B" w:rsidRDefault="003F3FCF" w:rsidP="003F3FCF">
            <w:pPr>
              <w:spacing w:after="60"/>
              <w:rPr>
                <w:rFonts w:ascii="Arial" w:hAnsi="Arial" w:cs="Arial"/>
                <w:noProof/>
                <w:sz w:val="16"/>
                <w:szCs w:val="16"/>
              </w:rPr>
            </w:pPr>
            <w:r>
              <w:rPr>
                <w:rFonts w:ascii="Arial" w:hAnsi="Arial" w:cs="Arial"/>
                <w:noProof/>
                <w:sz w:val="16"/>
                <w:szCs w:val="16"/>
              </w:rPr>
              <w:t>1</w:t>
            </w:r>
          </w:p>
        </w:tc>
        <w:tc>
          <w:tcPr>
            <w:tcW w:w="4542" w:type="dxa"/>
          </w:tcPr>
          <w:p w14:paraId="42545F68" w14:textId="77777777" w:rsidR="003F3FCF" w:rsidRDefault="003F3FCF" w:rsidP="003F3FCF">
            <w:pPr>
              <w:pBdr>
                <w:bottom w:val="single" w:sz="6" w:space="1" w:color="auto"/>
              </w:pBdr>
              <w:spacing w:after="60"/>
              <w:rPr>
                <w:rFonts w:ascii="Arial" w:hAnsi="Arial" w:cs="Arial"/>
                <w:noProof/>
                <w:sz w:val="16"/>
                <w:szCs w:val="16"/>
                <w:lang w:val="en-US"/>
              </w:rPr>
            </w:pPr>
            <w:r>
              <w:rPr>
                <w:rFonts w:ascii="Arial" w:eastAsia="SimSun" w:hAnsi="Arial" w:cs="Arial"/>
                <w:noProof/>
                <w:sz w:val="16"/>
                <w:szCs w:val="16"/>
                <w:lang w:eastAsia="zh-CN"/>
              </w:rPr>
              <w:t xml:space="preserve">Add the CR  before the parameter </w:t>
            </w:r>
            <w:r w:rsidRPr="005266D8">
              <w:rPr>
                <w:rFonts w:ascii="Arial" w:hAnsi="Arial" w:cs="Arial"/>
                <w:noProof/>
                <w:sz w:val="16"/>
                <w:szCs w:val="16"/>
                <w:lang w:val="en-US"/>
              </w:rPr>
              <w:t>npdcch-StartSF-SC-MTCH-r14</w:t>
            </w:r>
            <w:r w:rsidRPr="005266D8">
              <w:rPr>
                <w:rFonts w:ascii="Arial" w:hAnsi="Arial" w:cs="Arial"/>
                <w:noProof/>
                <w:sz w:val="16"/>
                <w:szCs w:val="16"/>
                <w:lang w:val="en-US"/>
              </w:rPr>
              <w:tab/>
            </w:r>
          </w:p>
          <w:p w14:paraId="0C834672" w14:textId="39DCF0BF" w:rsidR="003F3FCF" w:rsidRPr="00BD494B" w:rsidRDefault="003F3FCF" w:rsidP="003F3FCF">
            <w:pPr>
              <w:spacing w:after="60"/>
              <w:rPr>
                <w:rFonts w:ascii="Arial" w:hAnsi="Arial" w:cs="Arial"/>
                <w:noProof/>
                <w:sz w:val="16"/>
                <w:szCs w:val="16"/>
              </w:rPr>
            </w:pPr>
            <w:r>
              <w:rPr>
                <w:rFonts w:ascii="Arial" w:eastAsia="SimSun" w:hAnsi="Arial" w:cs="Arial"/>
                <w:noProof/>
                <w:color w:val="1F3864" w:themeColor="accent5" w:themeShade="80"/>
                <w:sz w:val="16"/>
                <w:szCs w:val="16"/>
                <w:lang w:eastAsia="zh-CN"/>
              </w:rPr>
              <w:t>Ericsson: Captured in WI CR.</w:t>
            </w:r>
          </w:p>
        </w:tc>
        <w:tc>
          <w:tcPr>
            <w:tcW w:w="1580" w:type="dxa"/>
          </w:tcPr>
          <w:p w14:paraId="6C0CB2AA"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3E2F1773" w14:textId="77777777" w:rsidR="003F3FCF" w:rsidRDefault="003F3FCF" w:rsidP="003F3FCF">
            <w:pPr>
              <w:spacing w:after="60"/>
              <w:rPr>
                <w:rFonts w:ascii="Arial" w:hAnsi="Arial" w:cs="Arial"/>
                <w:noProof/>
                <w:sz w:val="16"/>
                <w:szCs w:val="16"/>
              </w:rPr>
            </w:pPr>
            <w:r>
              <w:rPr>
                <w:rFonts w:ascii="Arial" w:hAnsi="Arial" w:cs="Arial"/>
                <w:noProof/>
                <w:sz w:val="16"/>
                <w:szCs w:val="16"/>
              </w:rPr>
              <w:t>CR WI</w:t>
            </w:r>
          </w:p>
          <w:p w14:paraId="233244AE" w14:textId="2FA35BA3" w:rsidR="003F3FCF" w:rsidRPr="00BD494B" w:rsidRDefault="003F3FCF" w:rsidP="003F3FCF">
            <w:pPr>
              <w:spacing w:after="60"/>
              <w:rPr>
                <w:rFonts w:ascii="Arial" w:hAnsi="Arial" w:cs="Arial"/>
                <w:noProof/>
                <w:sz w:val="16"/>
                <w:szCs w:val="16"/>
              </w:rPr>
            </w:pPr>
            <w:r w:rsidRPr="00055560">
              <w:rPr>
                <w:rFonts w:ascii="Arial" w:hAnsi="Arial" w:cs="Arial"/>
                <w:sz w:val="16"/>
                <w:szCs w:val="16"/>
                <w:lang w:val="en-US"/>
              </w:rPr>
              <w:t>NB_IOTenh-Core</w:t>
            </w:r>
          </w:p>
        </w:tc>
      </w:tr>
      <w:tr w:rsidR="003F3FCF" w:rsidRPr="00BD494B" w14:paraId="266B4CEA" w14:textId="77777777" w:rsidTr="00571106">
        <w:tc>
          <w:tcPr>
            <w:tcW w:w="833" w:type="dxa"/>
          </w:tcPr>
          <w:p w14:paraId="358015C6" w14:textId="28FF5349" w:rsidR="003F3FCF" w:rsidRPr="00BD494B" w:rsidRDefault="003F3FCF" w:rsidP="003F3FCF">
            <w:pPr>
              <w:spacing w:after="60"/>
              <w:rPr>
                <w:rFonts w:ascii="Arial" w:hAnsi="Arial" w:cs="Arial"/>
                <w:noProof/>
                <w:sz w:val="16"/>
                <w:szCs w:val="16"/>
              </w:rPr>
            </w:pPr>
            <w:r>
              <w:rPr>
                <w:rFonts w:ascii="Arial" w:eastAsia="SimSun" w:hAnsi="Arial" w:cs="Arial" w:hint="eastAsia"/>
                <w:noProof/>
                <w:sz w:val="16"/>
                <w:szCs w:val="16"/>
                <w:lang w:eastAsia="zh-CN"/>
              </w:rPr>
              <w:t>H.091</w:t>
            </w:r>
          </w:p>
        </w:tc>
        <w:tc>
          <w:tcPr>
            <w:tcW w:w="3033" w:type="dxa"/>
          </w:tcPr>
          <w:p w14:paraId="662ACD8A" w14:textId="77777777" w:rsidR="003F3FCF" w:rsidRPr="00632BCF" w:rsidRDefault="003F3FCF" w:rsidP="003F3FCF">
            <w:pPr>
              <w:spacing w:after="60"/>
              <w:rPr>
                <w:rFonts w:ascii="Arial" w:hAnsi="Arial" w:cs="Arial"/>
                <w:bCs/>
                <w:iCs/>
                <w:noProof/>
                <w:sz w:val="16"/>
                <w:szCs w:val="16"/>
              </w:rPr>
            </w:pPr>
            <w:r w:rsidRPr="00F6513D">
              <w:rPr>
                <w:rFonts w:ascii="Arial" w:hAnsi="Arial" w:cs="Arial"/>
                <w:noProof/>
                <w:sz w:val="16"/>
                <w:szCs w:val="16"/>
              </w:rPr>
              <w:t xml:space="preserve">6.7.3.7a </w:t>
            </w:r>
            <w:r w:rsidRPr="00F6513D">
              <w:rPr>
                <w:rFonts w:ascii="Arial" w:hAnsi="Arial" w:cs="Arial"/>
                <w:bCs/>
                <w:iCs/>
                <w:noProof/>
                <w:sz w:val="16"/>
                <w:szCs w:val="16"/>
              </w:rPr>
              <w:t>PTM-NeighbourCellList</w:t>
            </w:r>
            <w:r w:rsidRPr="00632BCF">
              <w:rPr>
                <w:rFonts w:ascii="Arial" w:hAnsi="Arial" w:cs="Arial"/>
                <w:bCs/>
                <w:iCs/>
                <w:noProof/>
                <w:sz w:val="16"/>
                <w:szCs w:val="16"/>
              </w:rPr>
              <w:t>-NB</w:t>
            </w:r>
          </w:p>
          <w:p w14:paraId="0DD0135E" w14:textId="77777777" w:rsidR="003F3FCF" w:rsidRPr="00BD494B" w:rsidRDefault="003F3FCF" w:rsidP="003F3FCF">
            <w:pPr>
              <w:spacing w:after="60"/>
              <w:rPr>
                <w:rFonts w:ascii="Arial" w:hAnsi="Arial" w:cs="Arial"/>
                <w:noProof/>
                <w:sz w:val="16"/>
                <w:szCs w:val="16"/>
              </w:rPr>
            </w:pPr>
          </w:p>
        </w:tc>
        <w:tc>
          <w:tcPr>
            <w:tcW w:w="4961" w:type="dxa"/>
          </w:tcPr>
          <w:p w14:paraId="131C25EA" w14:textId="77777777" w:rsidR="003F3FCF" w:rsidRDefault="003F3FCF" w:rsidP="003F3FCF">
            <w:pPr>
              <w:spacing w:after="60"/>
              <w:rPr>
                <w:rFonts w:ascii="Arial" w:hAnsi="Arial" w:cs="Arial"/>
                <w:noProof/>
                <w:sz w:val="16"/>
                <w:szCs w:val="16"/>
              </w:rPr>
            </w:pPr>
            <w:r w:rsidRPr="00BC6760">
              <w:rPr>
                <w:rFonts w:ascii="Arial" w:hAnsi="Arial" w:cs="Arial"/>
                <w:i/>
                <w:noProof/>
                <w:sz w:val="16"/>
                <w:szCs w:val="16"/>
              </w:rPr>
              <w:t>carrierFreq-r1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in</w:t>
            </w:r>
            <w:r w:rsidRPr="00BC6760">
              <w:rPr>
                <w:rFonts w:eastAsia="Times New Roman" w:hint="eastAsia"/>
              </w:rPr>
              <w:t xml:space="preserve"> </w:t>
            </w:r>
            <w:r w:rsidRPr="00BC6760">
              <w:rPr>
                <w:rFonts w:ascii="Arial" w:hAnsi="Arial" w:cs="Arial" w:hint="eastAsia"/>
                <w:i/>
                <w:noProof/>
                <w:sz w:val="16"/>
                <w:szCs w:val="16"/>
              </w:rPr>
              <w:t>PCI-ARFCN</w:t>
            </w:r>
            <w:r w:rsidRPr="00BC6760">
              <w:rPr>
                <w:rFonts w:ascii="Arial" w:hAnsi="Arial" w:cs="Arial"/>
                <w:i/>
                <w:noProof/>
                <w:sz w:val="16"/>
                <w:szCs w:val="16"/>
              </w:rPr>
              <w:t>-NB-r1</w:t>
            </w:r>
            <w:r w:rsidRPr="00BC6760">
              <w:rPr>
                <w:rFonts w:ascii="Arial" w:hAnsi="Arial" w:cs="Arial" w:hint="eastAsia"/>
                <w:i/>
                <w:noProof/>
                <w:sz w:val="16"/>
                <w:szCs w:val="16"/>
              </w:rPr>
              <w:t>4</w:t>
            </w:r>
            <w:r>
              <w:rPr>
                <w:rFonts w:ascii="Arial" w:hAnsi="Arial" w:cs="Arial"/>
                <w:i/>
                <w:noProof/>
                <w:sz w:val="16"/>
                <w:szCs w:val="16"/>
              </w:rPr>
              <w:t xml:space="preserve"> </w:t>
            </w:r>
            <w:r w:rsidRPr="00BC6760">
              <w:rPr>
                <w:rFonts w:ascii="Arial" w:hAnsi="Arial" w:cs="Arial"/>
                <w:noProof/>
                <w:sz w:val="16"/>
                <w:szCs w:val="16"/>
              </w:rPr>
              <w:t>is defined as OPTIONAL w/o Need code</w:t>
            </w:r>
          </w:p>
          <w:p w14:paraId="39E7425F" w14:textId="77777777" w:rsidR="003F3FCF" w:rsidRDefault="003F3FCF" w:rsidP="003F3FCF">
            <w:pPr>
              <w:spacing w:after="60"/>
              <w:rPr>
                <w:rFonts w:ascii="Arial" w:hAnsi="Arial" w:cs="Arial"/>
                <w:noProof/>
                <w:sz w:val="16"/>
                <w:szCs w:val="16"/>
              </w:rPr>
            </w:pPr>
          </w:p>
          <w:p w14:paraId="0283A6BD" w14:textId="77EA1179" w:rsidR="003F3FCF" w:rsidRPr="00BD494B" w:rsidRDefault="003F3FCF" w:rsidP="003F3FCF">
            <w:pPr>
              <w:spacing w:after="60"/>
              <w:rPr>
                <w:rFonts w:ascii="Arial" w:hAnsi="Arial" w:cs="Arial"/>
                <w:noProof/>
                <w:sz w:val="16"/>
                <w:szCs w:val="16"/>
              </w:rPr>
            </w:pPr>
            <w:r>
              <w:rPr>
                <w:rFonts w:ascii="Arial" w:hAnsi="Arial" w:cs="Arial"/>
                <w:noProof/>
                <w:sz w:val="16"/>
                <w:szCs w:val="16"/>
              </w:rPr>
              <w:t>there is no field description table</w:t>
            </w:r>
          </w:p>
        </w:tc>
        <w:tc>
          <w:tcPr>
            <w:tcW w:w="682" w:type="dxa"/>
          </w:tcPr>
          <w:p w14:paraId="0FA04CDF" w14:textId="69AD3C6D" w:rsidR="003F3FCF" w:rsidRPr="00BD494B" w:rsidRDefault="003F3FCF" w:rsidP="003F3FCF">
            <w:pPr>
              <w:spacing w:after="60"/>
              <w:rPr>
                <w:rFonts w:ascii="Arial" w:hAnsi="Arial" w:cs="Arial"/>
                <w:noProof/>
                <w:sz w:val="16"/>
                <w:szCs w:val="16"/>
              </w:rPr>
            </w:pPr>
            <w:r>
              <w:rPr>
                <w:rFonts w:ascii="Arial" w:hAnsi="Arial" w:cs="Arial"/>
                <w:noProof/>
                <w:sz w:val="16"/>
                <w:szCs w:val="16"/>
              </w:rPr>
              <w:t>2A</w:t>
            </w:r>
          </w:p>
        </w:tc>
        <w:tc>
          <w:tcPr>
            <w:tcW w:w="4542" w:type="dxa"/>
          </w:tcPr>
          <w:p w14:paraId="35F409F9" w14:textId="77777777" w:rsidR="003F3FCF" w:rsidRDefault="003F3FCF" w:rsidP="003F3FCF">
            <w:pPr>
              <w:spacing w:after="60"/>
              <w:rPr>
                <w:rFonts w:ascii="Arial" w:hAnsi="Arial" w:cs="Arial"/>
                <w:noProof/>
                <w:sz w:val="16"/>
                <w:szCs w:val="16"/>
              </w:rPr>
            </w:pPr>
            <w:r>
              <w:rPr>
                <w:rFonts w:ascii="Arial" w:hAnsi="Arial" w:cs="Arial"/>
                <w:noProof/>
                <w:sz w:val="16"/>
                <w:szCs w:val="16"/>
              </w:rPr>
              <w:t>Add the need code</w:t>
            </w:r>
          </w:p>
          <w:p w14:paraId="6E2F7045" w14:textId="77777777" w:rsidR="003F3FCF" w:rsidRPr="00100765" w:rsidRDefault="003F3FCF" w:rsidP="003F3FCF">
            <w:pPr>
              <w:pStyle w:val="PL"/>
            </w:pPr>
            <w:r w:rsidRPr="00100765">
              <w:t>carrierFreq-r1</w:t>
            </w:r>
            <w:r w:rsidRPr="00100765">
              <w:rPr>
                <w:rFonts w:hint="eastAsia"/>
              </w:rPr>
              <w:t>4</w:t>
            </w:r>
            <w:r w:rsidRPr="00100765">
              <w:tab/>
            </w:r>
            <w:r w:rsidRPr="00100765">
              <w:tab/>
            </w:r>
            <w:r w:rsidRPr="00100765">
              <w:tab/>
            </w:r>
            <w:r w:rsidRPr="00100765">
              <w:tab/>
              <w:t>CarrierFreq-NB-r13</w:t>
            </w:r>
            <w:r w:rsidRPr="00100765">
              <w:rPr>
                <w:rFonts w:hint="eastAsia"/>
              </w:rPr>
              <w:tab/>
            </w:r>
          </w:p>
          <w:p w14:paraId="2CF2E69A" w14:textId="77777777" w:rsidR="003F3FCF" w:rsidRPr="00632BCF" w:rsidRDefault="003F3FCF" w:rsidP="003F3FCF">
            <w:pPr>
              <w:pStyle w:val="PL"/>
            </w:pPr>
            <w:r w:rsidRPr="00100765">
              <w:rPr>
                <w:rFonts w:hint="eastAsia"/>
              </w:rPr>
              <w:tab/>
            </w:r>
            <w:r w:rsidRPr="00100765">
              <w:t>OPTIONAL</w:t>
            </w:r>
            <w:r w:rsidRPr="00100765">
              <w:tab/>
            </w:r>
            <w:r>
              <w:tab/>
            </w:r>
            <w:r w:rsidRPr="00BC6760">
              <w:rPr>
                <w:color w:val="FF0000"/>
                <w:u w:val="single"/>
              </w:rPr>
              <w:t>-- Need OP</w:t>
            </w:r>
          </w:p>
          <w:p w14:paraId="7D856C32" w14:textId="77777777" w:rsidR="003F3FCF" w:rsidRDefault="003F3FCF" w:rsidP="003F3FCF">
            <w:pPr>
              <w:spacing w:after="60"/>
              <w:rPr>
                <w:rFonts w:ascii="Arial" w:hAnsi="Arial" w:cs="Arial"/>
                <w:noProof/>
                <w:sz w:val="16"/>
                <w:szCs w:val="16"/>
              </w:rPr>
            </w:pPr>
            <w:r>
              <w:rPr>
                <w:rFonts w:ascii="Arial" w:hAnsi="Arial" w:cs="Arial"/>
                <w:noProof/>
                <w:sz w:val="16"/>
                <w:szCs w:val="16"/>
              </w:rPr>
              <w:t>Add the field description table</w:t>
            </w:r>
          </w:p>
          <w:p w14:paraId="0294BA98" w14:textId="77777777" w:rsidR="003F3FCF" w:rsidRPr="00915E43" w:rsidRDefault="003F3FCF" w:rsidP="003F3FCF">
            <w:pPr>
              <w:pStyle w:val="TAL"/>
              <w:rPr>
                <w:b/>
                <w:bCs/>
                <w:i/>
                <w:noProof/>
                <w:color w:val="FF0000"/>
                <w:sz w:val="16"/>
                <w:szCs w:val="16"/>
                <w:u w:val="single"/>
                <w:lang w:eastAsia="en-GB"/>
              </w:rPr>
            </w:pPr>
            <w:r w:rsidRPr="00915E43">
              <w:rPr>
                <w:b/>
                <w:bCs/>
                <w:i/>
                <w:noProof/>
                <w:color w:val="FF0000"/>
                <w:sz w:val="16"/>
                <w:szCs w:val="16"/>
                <w:u w:val="single"/>
                <w:lang w:eastAsia="en-GB"/>
              </w:rPr>
              <w:t>carrierFreq</w:t>
            </w:r>
          </w:p>
          <w:p w14:paraId="1EC71996" w14:textId="77777777" w:rsidR="003F3FCF" w:rsidRDefault="003F3FCF" w:rsidP="003F3FCF">
            <w:pPr>
              <w:pStyle w:val="TAL"/>
              <w:rPr>
                <w:b/>
                <w:bCs/>
                <w:i/>
                <w:noProof/>
                <w:color w:val="FF0000"/>
                <w:sz w:val="16"/>
                <w:szCs w:val="16"/>
                <w:u w:val="single"/>
                <w:lang w:eastAsia="en-GB"/>
              </w:rPr>
            </w:pPr>
            <w:r w:rsidRPr="00915E43">
              <w:rPr>
                <w:bCs/>
                <w:noProof/>
                <w:color w:val="FF0000"/>
                <w:sz w:val="16"/>
                <w:szCs w:val="16"/>
                <w:u w:val="single"/>
                <w:lang w:eastAsia="en-GB"/>
              </w:rPr>
              <w:t xml:space="preserve">Indicates the frequency of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w:t>
            </w:r>
            <w:r w:rsidRPr="00915E43">
              <w:rPr>
                <w:bCs/>
                <w:noProof/>
                <w:color w:val="FF0000"/>
                <w:sz w:val="16"/>
                <w:szCs w:val="16"/>
                <w:u w:val="single"/>
                <w:lang w:eastAsia="zh-CN"/>
              </w:rPr>
              <w:t>indicated</w:t>
            </w:r>
            <w:r w:rsidRPr="00915E43">
              <w:rPr>
                <w:bCs/>
                <w:noProof/>
                <w:color w:val="FF0000"/>
                <w:sz w:val="16"/>
                <w:szCs w:val="16"/>
                <w:u w:val="single"/>
                <w:lang w:eastAsia="en-GB"/>
              </w:rPr>
              <w:t xml:space="preserve"> by </w:t>
            </w:r>
            <w:r w:rsidRPr="00915E43">
              <w:rPr>
                <w:bCs/>
                <w:i/>
                <w:noProof/>
                <w:color w:val="FF0000"/>
                <w:sz w:val="16"/>
                <w:szCs w:val="16"/>
                <w:u w:val="single"/>
                <w:lang w:eastAsia="en-GB"/>
              </w:rPr>
              <w:t>physCellId</w:t>
            </w:r>
            <w:r w:rsidRPr="00915E43">
              <w:rPr>
                <w:bCs/>
                <w:noProof/>
                <w:color w:val="FF0000"/>
                <w:sz w:val="16"/>
                <w:szCs w:val="16"/>
                <w:u w:val="single"/>
                <w:lang w:eastAsia="en-GB"/>
              </w:rPr>
              <w:t xml:space="preserve">. Absence of the IE means that the </w:t>
            </w:r>
            <w:r w:rsidRPr="00915E43">
              <w:rPr>
                <w:color w:val="FF0000"/>
                <w:sz w:val="16"/>
                <w:szCs w:val="16"/>
                <w:u w:val="single"/>
                <w:lang w:eastAsia="zh-CN"/>
              </w:rPr>
              <w:t xml:space="preserve">neighbour </w:t>
            </w:r>
            <w:r w:rsidRPr="00915E43">
              <w:rPr>
                <w:bCs/>
                <w:noProof/>
                <w:color w:val="FF0000"/>
                <w:sz w:val="16"/>
                <w:szCs w:val="16"/>
                <w:u w:val="single"/>
                <w:lang w:eastAsia="en-GB"/>
              </w:rPr>
              <w:t xml:space="preserve">cell is on the same frequency </w:t>
            </w:r>
            <w:r w:rsidRPr="00915E43">
              <w:rPr>
                <w:bCs/>
                <w:noProof/>
                <w:color w:val="FF0000"/>
                <w:sz w:val="16"/>
                <w:szCs w:val="16"/>
                <w:u w:val="single"/>
                <w:lang w:eastAsia="zh-CN"/>
              </w:rPr>
              <w:t>as</w:t>
            </w:r>
            <w:r w:rsidRPr="00915E43">
              <w:rPr>
                <w:bCs/>
                <w:noProof/>
                <w:color w:val="FF0000"/>
                <w:sz w:val="16"/>
                <w:szCs w:val="16"/>
                <w:u w:val="single"/>
                <w:lang w:eastAsia="en-GB"/>
              </w:rPr>
              <w:t xml:space="preserve"> </w:t>
            </w:r>
            <w:r w:rsidRPr="00915E43">
              <w:rPr>
                <w:bCs/>
                <w:noProof/>
                <w:color w:val="FF0000"/>
                <w:sz w:val="16"/>
                <w:szCs w:val="16"/>
                <w:u w:val="single"/>
                <w:lang w:eastAsia="zh-CN"/>
              </w:rPr>
              <w:t xml:space="preserve">the </w:t>
            </w:r>
            <w:r w:rsidRPr="00915E43">
              <w:rPr>
                <w:bCs/>
                <w:noProof/>
                <w:color w:val="FF0000"/>
                <w:sz w:val="16"/>
                <w:szCs w:val="16"/>
                <w:u w:val="single"/>
                <w:lang w:eastAsia="en-GB"/>
              </w:rPr>
              <w:t>current cell</w:t>
            </w:r>
            <w:r w:rsidRPr="00915E43">
              <w:rPr>
                <w:b/>
                <w:bCs/>
                <w:i/>
                <w:noProof/>
                <w:color w:val="FF0000"/>
                <w:sz w:val="16"/>
                <w:szCs w:val="16"/>
                <w:u w:val="single"/>
                <w:lang w:eastAsia="en-GB"/>
              </w:rPr>
              <w:t xml:space="preserve"> </w:t>
            </w:r>
          </w:p>
          <w:p w14:paraId="572D4418" w14:textId="77777777" w:rsidR="003F3FCF" w:rsidRDefault="003F3FCF" w:rsidP="003F3FCF">
            <w:pPr>
              <w:spacing w:after="0"/>
              <w:rPr>
                <w:rFonts w:ascii="Arial" w:hAnsi="Arial" w:cs="Arial"/>
                <w:b/>
                <w:bCs/>
                <w:i/>
                <w:noProof/>
                <w:color w:val="FF0000"/>
                <w:sz w:val="16"/>
                <w:szCs w:val="16"/>
                <w:u w:val="single"/>
                <w:lang w:eastAsia="en-GB"/>
              </w:rPr>
            </w:pPr>
            <w:r w:rsidRPr="00915E43">
              <w:rPr>
                <w:rFonts w:ascii="Arial" w:hAnsi="Arial" w:cs="Arial"/>
                <w:b/>
                <w:bCs/>
                <w:i/>
                <w:noProof/>
                <w:color w:val="FF0000"/>
                <w:sz w:val="16"/>
                <w:szCs w:val="16"/>
                <w:u w:val="single"/>
                <w:lang w:eastAsia="en-GB"/>
              </w:rPr>
              <w:t>physCellI</w:t>
            </w:r>
          </w:p>
          <w:p w14:paraId="7E9A2AD3" w14:textId="77777777" w:rsidR="003F3FCF" w:rsidRDefault="003F3FCF" w:rsidP="003F3FCF">
            <w:pPr>
              <w:pBdr>
                <w:bottom w:val="single" w:sz="4" w:space="1" w:color="auto"/>
              </w:pBdr>
              <w:spacing w:after="60"/>
              <w:rPr>
                <w:rFonts w:ascii="Arial" w:hAnsi="Arial" w:cs="Arial"/>
                <w:bCs/>
                <w:noProof/>
                <w:color w:val="FF0000"/>
                <w:sz w:val="16"/>
                <w:szCs w:val="16"/>
                <w:u w:val="single"/>
                <w:lang w:eastAsia="en-GB"/>
              </w:rPr>
            </w:pPr>
            <w:r w:rsidRPr="00915E43">
              <w:rPr>
                <w:rFonts w:ascii="Arial" w:hAnsi="Arial" w:cs="Arial"/>
                <w:bCs/>
                <w:noProof/>
                <w:color w:val="FF0000"/>
                <w:sz w:val="16"/>
                <w:szCs w:val="16"/>
                <w:u w:val="single"/>
                <w:lang w:eastAsia="en-GB"/>
              </w:rPr>
              <w:t xml:space="preserve">Indicates the </w:t>
            </w:r>
            <w:r>
              <w:rPr>
                <w:rFonts w:ascii="Arial" w:hAnsi="Arial" w:cs="Arial"/>
                <w:bCs/>
                <w:noProof/>
                <w:color w:val="FF0000"/>
                <w:sz w:val="16"/>
                <w:szCs w:val="16"/>
                <w:u w:val="single"/>
                <w:lang w:eastAsia="en-GB"/>
              </w:rPr>
              <w:t xml:space="preserve">physical cell id </w:t>
            </w:r>
            <w:r w:rsidRPr="00915E43">
              <w:rPr>
                <w:rFonts w:ascii="Arial" w:hAnsi="Arial" w:cs="Arial"/>
                <w:bCs/>
                <w:noProof/>
                <w:color w:val="FF0000"/>
                <w:sz w:val="16"/>
                <w:szCs w:val="16"/>
                <w:u w:val="single"/>
                <w:lang w:eastAsia="en-GB"/>
              </w:rPr>
              <w:t xml:space="preserve">of the </w:t>
            </w:r>
            <w:r w:rsidRPr="00915E43">
              <w:rPr>
                <w:rFonts w:ascii="Arial" w:hAnsi="Arial" w:cs="Arial"/>
                <w:color w:val="FF0000"/>
                <w:sz w:val="16"/>
                <w:szCs w:val="16"/>
                <w:u w:val="single"/>
                <w:lang w:eastAsia="zh-CN"/>
              </w:rPr>
              <w:t xml:space="preserve">neighbour </w:t>
            </w:r>
            <w:r w:rsidRPr="00915E43">
              <w:rPr>
                <w:rFonts w:ascii="Arial" w:hAnsi="Arial" w:cs="Arial"/>
                <w:bCs/>
                <w:noProof/>
                <w:color w:val="FF0000"/>
                <w:sz w:val="16"/>
                <w:szCs w:val="16"/>
                <w:u w:val="single"/>
                <w:lang w:eastAsia="en-GB"/>
              </w:rPr>
              <w:t>cell</w:t>
            </w:r>
            <w:r>
              <w:rPr>
                <w:rFonts w:ascii="Arial" w:hAnsi="Arial" w:cs="Arial"/>
                <w:bCs/>
                <w:noProof/>
                <w:color w:val="FF0000"/>
                <w:sz w:val="16"/>
                <w:szCs w:val="16"/>
                <w:u w:val="single"/>
                <w:lang w:eastAsia="en-GB"/>
              </w:rPr>
              <w:t>.</w:t>
            </w:r>
            <w:r w:rsidRPr="00915E43">
              <w:rPr>
                <w:rFonts w:ascii="Arial" w:hAnsi="Arial" w:cs="Arial"/>
                <w:bCs/>
                <w:noProof/>
                <w:color w:val="FF0000"/>
                <w:sz w:val="16"/>
                <w:szCs w:val="16"/>
                <w:u w:val="single"/>
                <w:lang w:eastAsia="en-GB"/>
              </w:rPr>
              <w:t xml:space="preserve"> </w:t>
            </w:r>
          </w:p>
          <w:p w14:paraId="13B1C0F0" w14:textId="7B69E63F"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Captured in general CR.</w:t>
            </w:r>
          </w:p>
        </w:tc>
        <w:tc>
          <w:tcPr>
            <w:tcW w:w="1580" w:type="dxa"/>
          </w:tcPr>
          <w:p w14:paraId="28B2F9FF"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752D6FE5" w14:textId="77777777" w:rsidR="003F3FCF" w:rsidRDefault="003F3FCF" w:rsidP="003F3FCF">
            <w:pPr>
              <w:spacing w:after="60"/>
              <w:rPr>
                <w:rFonts w:ascii="Arial" w:hAnsi="Arial" w:cs="Arial"/>
                <w:noProof/>
                <w:sz w:val="16"/>
                <w:szCs w:val="16"/>
              </w:rPr>
            </w:pPr>
            <w:r>
              <w:rPr>
                <w:rFonts w:ascii="Arial" w:hAnsi="Arial" w:cs="Arial"/>
                <w:noProof/>
                <w:sz w:val="16"/>
                <w:szCs w:val="16"/>
              </w:rPr>
              <w:t>CR WI</w:t>
            </w:r>
          </w:p>
          <w:p w14:paraId="25436AF7" w14:textId="6B2A903C" w:rsidR="003F3FCF" w:rsidRPr="00BD494B" w:rsidRDefault="003F3FCF" w:rsidP="003F3FCF">
            <w:pPr>
              <w:spacing w:after="60"/>
              <w:rPr>
                <w:rFonts w:ascii="Arial" w:hAnsi="Arial" w:cs="Arial"/>
                <w:noProof/>
                <w:sz w:val="16"/>
                <w:szCs w:val="16"/>
              </w:rPr>
            </w:pPr>
            <w:r w:rsidRPr="00055560">
              <w:rPr>
                <w:rFonts w:ascii="Arial" w:hAnsi="Arial" w:cs="Arial"/>
                <w:sz w:val="16"/>
                <w:szCs w:val="16"/>
                <w:lang w:val="en-US"/>
              </w:rPr>
              <w:t>NB_IOTenh-Core</w:t>
            </w:r>
          </w:p>
        </w:tc>
      </w:tr>
      <w:tr w:rsidR="003F3FCF" w:rsidRPr="00BD494B" w14:paraId="6FF24A11" w14:textId="77777777" w:rsidTr="00571106">
        <w:tc>
          <w:tcPr>
            <w:tcW w:w="833" w:type="dxa"/>
          </w:tcPr>
          <w:p w14:paraId="4A89BF88" w14:textId="77777777" w:rsidR="003F3FCF" w:rsidRPr="00BD494B" w:rsidRDefault="003F3FCF" w:rsidP="00633D55">
            <w:pPr>
              <w:spacing w:after="60"/>
              <w:rPr>
                <w:rFonts w:ascii="Arial" w:hAnsi="Arial" w:cs="Arial"/>
                <w:noProof/>
                <w:sz w:val="16"/>
                <w:szCs w:val="16"/>
              </w:rPr>
            </w:pPr>
          </w:p>
        </w:tc>
        <w:tc>
          <w:tcPr>
            <w:tcW w:w="3033" w:type="dxa"/>
          </w:tcPr>
          <w:p w14:paraId="2185B27A" w14:textId="77777777" w:rsidR="003F3FCF" w:rsidRPr="00BD494B" w:rsidRDefault="003F3FCF" w:rsidP="00633D55">
            <w:pPr>
              <w:spacing w:after="60"/>
              <w:rPr>
                <w:rFonts w:ascii="Arial" w:hAnsi="Arial" w:cs="Arial"/>
                <w:noProof/>
                <w:sz w:val="16"/>
                <w:szCs w:val="16"/>
              </w:rPr>
            </w:pPr>
          </w:p>
        </w:tc>
        <w:tc>
          <w:tcPr>
            <w:tcW w:w="4961" w:type="dxa"/>
          </w:tcPr>
          <w:p w14:paraId="211CC5A5" w14:textId="77777777" w:rsidR="003F3FCF" w:rsidRPr="00BD494B" w:rsidRDefault="003F3FCF" w:rsidP="00633D55">
            <w:pPr>
              <w:spacing w:after="60"/>
              <w:rPr>
                <w:rFonts w:ascii="Arial" w:hAnsi="Arial" w:cs="Arial"/>
                <w:noProof/>
                <w:sz w:val="16"/>
                <w:szCs w:val="16"/>
              </w:rPr>
            </w:pPr>
          </w:p>
        </w:tc>
        <w:tc>
          <w:tcPr>
            <w:tcW w:w="682" w:type="dxa"/>
          </w:tcPr>
          <w:p w14:paraId="67D6FDD1" w14:textId="77777777" w:rsidR="003F3FCF" w:rsidRPr="00BD494B" w:rsidRDefault="003F3FCF" w:rsidP="00633D55">
            <w:pPr>
              <w:spacing w:after="60"/>
              <w:rPr>
                <w:rFonts w:ascii="Arial" w:hAnsi="Arial" w:cs="Arial"/>
                <w:noProof/>
                <w:sz w:val="16"/>
                <w:szCs w:val="16"/>
              </w:rPr>
            </w:pPr>
          </w:p>
        </w:tc>
        <w:tc>
          <w:tcPr>
            <w:tcW w:w="4542" w:type="dxa"/>
          </w:tcPr>
          <w:p w14:paraId="3DD42194" w14:textId="77777777" w:rsidR="003F3FCF" w:rsidRPr="00BD494B" w:rsidRDefault="003F3FCF" w:rsidP="00633D55">
            <w:pPr>
              <w:spacing w:after="60"/>
              <w:rPr>
                <w:rFonts w:ascii="Arial" w:hAnsi="Arial" w:cs="Arial"/>
                <w:noProof/>
                <w:sz w:val="16"/>
                <w:szCs w:val="16"/>
              </w:rPr>
            </w:pPr>
          </w:p>
        </w:tc>
        <w:tc>
          <w:tcPr>
            <w:tcW w:w="1580" w:type="dxa"/>
          </w:tcPr>
          <w:p w14:paraId="0E18FEC3" w14:textId="77777777" w:rsidR="003F3FCF" w:rsidRPr="00BD494B" w:rsidRDefault="003F3FCF" w:rsidP="00633D55">
            <w:pPr>
              <w:spacing w:after="60"/>
              <w:rPr>
                <w:rFonts w:ascii="Arial" w:hAnsi="Arial" w:cs="Arial"/>
                <w:noProof/>
                <w:sz w:val="16"/>
                <w:szCs w:val="16"/>
              </w:rPr>
            </w:pPr>
          </w:p>
        </w:tc>
      </w:tr>
      <w:tr w:rsidR="00633D55" w:rsidRPr="00BD494B" w14:paraId="671AFA08" w14:textId="77777777" w:rsidTr="00571106">
        <w:tc>
          <w:tcPr>
            <w:tcW w:w="15631" w:type="dxa"/>
            <w:gridSpan w:val="6"/>
            <w:shd w:val="clear" w:color="auto" w:fill="FFE599"/>
          </w:tcPr>
          <w:p w14:paraId="2A5DAF4E" w14:textId="77777777" w:rsidR="00633D55" w:rsidRPr="000F0B23" w:rsidRDefault="00633D55" w:rsidP="00633D55">
            <w:pPr>
              <w:spacing w:after="60"/>
              <w:jc w:val="center"/>
              <w:rPr>
                <w:rFonts w:ascii="Arial" w:hAnsi="Arial" w:cs="Arial"/>
                <w:b/>
                <w:noProof/>
                <w:sz w:val="16"/>
                <w:szCs w:val="16"/>
              </w:rPr>
            </w:pPr>
            <w:r>
              <w:rPr>
                <w:rFonts w:ascii="Arial" w:hAnsi="Arial" w:cs="Arial"/>
                <w:b/>
                <w:noProof/>
                <w:sz w:val="16"/>
                <w:szCs w:val="16"/>
              </w:rPr>
              <w:t>6.7.4</w:t>
            </w:r>
            <w:r w:rsidRPr="000F0B23">
              <w:rPr>
                <w:rFonts w:ascii="Arial" w:hAnsi="Arial" w:cs="Arial"/>
                <w:b/>
                <w:noProof/>
                <w:sz w:val="16"/>
                <w:szCs w:val="16"/>
              </w:rPr>
              <w:t xml:space="preserve">  NB-IoT RRC multiplicity and type constraint values</w:t>
            </w:r>
            <w:r w:rsidR="00744DCA">
              <w:rPr>
                <w:rFonts w:ascii="Arial" w:hAnsi="Arial" w:cs="Arial"/>
                <w:b/>
                <w:noProof/>
                <w:sz w:val="16"/>
                <w:szCs w:val="16"/>
              </w:rPr>
              <w:t xml:space="preserve"> (closed issues)</w:t>
            </w:r>
          </w:p>
        </w:tc>
      </w:tr>
      <w:tr w:rsidR="00633D55" w:rsidRPr="00BD494B" w14:paraId="783EF85D" w14:textId="77777777" w:rsidTr="00571106">
        <w:tc>
          <w:tcPr>
            <w:tcW w:w="833" w:type="dxa"/>
          </w:tcPr>
          <w:p w14:paraId="10F6F5AD" w14:textId="77777777" w:rsidR="00633D55" w:rsidRPr="00BD494B" w:rsidRDefault="00633D55" w:rsidP="00633D55">
            <w:pPr>
              <w:spacing w:after="60"/>
              <w:rPr>
                <w:rFonts w:ascii="Arial" w:hAnsi="Arial" w:cs="Arial"/>
                <w:noProof/>
                <w:sz w:val="16"/>
                <w:szCs w:val="16"/>
              </w:rPr>
            </w:pPr>
          </w:p>
        </w:tc>
        <w:tc>
          <w:tcPr>
            <w:tcW w:w="3033" w:type="dxa"/>
          </w:tcPr>
          <w:p w14:paraId="6D3BAF7B" w14:textId="77777777" w:rsidR="00633D55" w:rsidRPr="00BD494B" w:rsidRDefault="00633D55" w:rsidP="00633D55">
            <w:pPr>
              <w:spacing w:after="60"/>
              <w:rPr>
                <w:rFonts w:ascii="Arial" w:hAnsi="Arial" w:cs="Arial"/>
                <w:noProof/>
                <w:sz w:val="16"/>
                <w:szCs w:val="16"/>
              </w:rPr>
            </w:pPr>
          </w:p>
        </w:tc>
        <w:tc>
          <w:tcPr>
            <w:tcW w:w="4961" w:type="dxa"/>
          </w:tcPr>
          <w:p w14:paraId="25C80662" w14:textId="77777777" w:rsidR="00633D55" w:rsidRPr="00BD494B" w:rsidRDefault="00633D55" w:rsidP="00633D55">
            <w:pPr>
              <w:spacing w:after="60"/>
              <w:rPr>
                <w:rFonts w:ascii="Arial" w:hAnsi="Arial" w:cs="Arial"/>
                <w:noProof/>
                <w:sz w:val="16"/>
                <w:szCs w:val="16"/>
              </w:rPr>
            </w:pPr>
          </w:p>
        </w:tc>
        <w:tc>
          <w:tcPr>
            <w:tcW w:w="682" w:type="dxa"/>
          </w:tcPr>
          <w:p w14:paraId="05A9AB75" w14:textId="77777777" w:rsidR="00633D55" w:rsidRPr="00BD494B" w:rsidRDefault="00633D55" w:rsidP="00633D55">
            <w:pPr>
              <w:spacing w:after="60"/>
              <w:rPr>
                <w:rFonts w:ascii="Arial" w:hAnsi="Arial" w:cs="Arial"/>
                <w:noProof/>
                <w:sz w:val="16"/>
                <w:szCs w:val="16"/>
              </w:rPr>
            </w:pPr>
          </w:p>
        </w:tc>
        <w:tc>
          <w:tcPr>
            <w:tcW w:w="4542" w:type="dxa"/>
          </w:tcPr>
          <w:p w14:paraId="5923506A" w14:textId="77777777" w:rsidR="00633D55" w:rsidRPr="00BD494B" w:rsidRDefault="00633D55" w:rsidP="00633D55">
            <w:pPr>
              <w:spacing w:after="60"/>
              <w:rPr>
                <w:rFonts w:ascii="Arial" w:hAnsi="Arial" w:cs="Arial"/>
                <w:noProof/>
                <w:sz w:val="16"/>
                <w:szCs w:val="16"/>
              </w:rPr>
            </w:pPr>
          </w:p>
        </w:tc>
        <w:tc>
          <w:tcPr>
            <w:tcW w:w="1580" w:type="dxa"/>
          </w:tcPr>
          <w:p w14:paraId="3AD0D317" w14:textId="77777777" w:rsidR="00633D55" w:rsidRPr="00BD494B" w:rsidRDefault="00633D55" w:rsidP="00633D55">
            <w:pPr>
              <w:spacing w:after="60"/>
              <w:rPr>
                <w:rFonts w:ascii="Arial" w:hAnsi="Arial" w:cs="Arial"/>
                <w:noProof/>
                <w:sz w:val="16"/>
                <w:szCs w:val="16"/>
              </w:rPr>
            </w:pPr>
          </w:p>
        </w:tc>
      </w:tr>
      <w:tr w:rsidR="00633D55" w:rsidRPr="00BD494B" w14:paraId="42C66D2F" w14:textId="77777777" w:rsidTr="00571106">
        <w:tc>
          <w:tcPr>
            <w:tcW w:w="833" w:type="dxa"/>
          </w:tcPr>
          <w:p w14:paraId="22CAEDEA" w14:textId="77777777" w:rsidR="00633D55" w:rsidRPr="00BD494B" w:rsidRDefault="00633D55" w:rsidP="00633D55">
            <w:pPr>
              <w:spacing w:after="60"/>
              <w:rPr>
                <w:rFonts w:ascii="Arial" w:hAnsi="Arial" w:cs="Arial"/>
                <w:noProof/>
                <w:sz w:val="16"/>
                <w:szCs w:val="16"/>
              </w:rPr>
            </w:pPr>
          </w:p>
        </w:tc>
        <w:tc>
          <w:tcPr>
            <w:tcW w:w="3033" w:type="dxa"/>
          </w:tcPr>
          <w:p w14:paraId="5E15F3A9" w14:textId="77777777" w:rsidR="00633D55" w:rsidRPr="00BD494B" w:rsidRDefault="00633D55" w:rsidP="00633D55">
            <w:pPr>
              <w:spacing w:after="60"/>
              <w:rPr>
                <w:rFonts w:ascii="Arial" w:hAnsi="Arial" w:cs="Arial"/>
                <w:noProof/>
                <w:sz w:val="16"/>
                <w:szCs w:val="16"/>
              </w:rPr>
            </w:pPr>
          </w:p>
        </w:tc>
        <w:tc>
          <w:tcPr>
            <w:tcW w:w="4961" w:type="dxa"/>
          </w:tcPr>
          <w:p w14:paraId="0B318971" w14:textId="77777777" w:rsidR="00633D55" w:rsidRPr="00BD494B" w:rsidRDefault="00633D55" w:rsidP="00633D55">
            <w:pPr>
              <w:spacing w:after="60"/>
              <w:rPr>
                <w:rFonts w:ascii="Arial" w:hAnsi="Arial" w:cs="Arial"/>
                <w:noProof/>
                <w:sz w:val="16"/>
                <w:szCs w:val="16"/>
              </w:rPr>
            </w:pPr>
          </w:p>
        </w:tc>
        <w:tc>
          <w:tcPr>
            <w:tcW w:w="682" w:type="dxa"/>
          </w:tcPr>
          <w:p w14:paraId="06726EE0" w14:textId="77777777" w:rsidR="00633D55" w:rsidRPr="00BD494B" w:rsidRDefault="00633D55" w:rsidP="00633D55">
            <w:pPr>
              <w:spacing w:after="60"/>
              <w:rPr>
                <w:rFonts w:ascii="Arial" w:hAnsi="Arial" w:cs="Arial"/>
                <w:noProof/>
                <w:sz w:val="16"/>
                <w:szCs w:val="16"/>
              </w:rPr>
            </w:pPr>
          </w:p>
        </w:tc>
        <w:tc>
          <w:tcPr>
            <w:tcW w:w="4542" w:type="dxa"/>
          </w:tcPr>
          <w:p w14:paraId="6F142B0A" w14:textId="77777777" w:rsidR="00633D55" w:rsidRPr="00BD494B" w:rsidRDefault="00633D55" w:rsidP="00633D55">
            <w:pPr>
              <w:spacing w:after="60"/>
              <w:rPr>
                <w:rFonts w:ascii="Arial" w:hAnsi="Arial" w:cs="Arial"/>
                <w:noProof/>
                <w:sz w:val="16"/>
                <w:szCs w:val="16"/>
              </w:rPr>
            </w:pPr>
          </w:p>
        </w:tc>
        <w:tc>
          <w:tcPr>
            <w:tcW w:w="1580" w:type="dxa"/>
          </w:tcPr>
          <w:p w14:paraId="73C40A27" w14:textId="77777777" w:rsidR="00633D55" w:rsidRPr="00BD494B" w:rsidRDefault="00633D55" w:rsidP="00633D55">
            <w:pPr>
              <w:spacing w:after="60"/>
              <w:rPr>
                <w:rFonts w:ascii="Arial" w:hAnsi="Arial" w:cs="Arial"/>
                <w:noProof/>
                <w:sz w:val="16"/>
                <w:szCs w:val="16"/>
              </w:rPr>
            </w:pPr>
          </w:p>
        </w:tc>
      </w:tr>
      <w:tr w:rsidR="00633D55" w:rsidRPr="00BD494B" w14:paraId="237DD794" w14:textId="77777777" w:rsidTr="00571106">
        <w:tc>
          <w:tcPr>
            <w:tcW w:w="15631" w:type="dxa"/>
            <w:gridSpan w:val="6"/>
            <w:shd w:val="clear" w:color="auto" w:fill="FFE599"/>
          </w:tcPr>
          <w:p w14:paraId="51577705" w14:textId="77777777"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6.7.5  Direct Indication Information</w:t>
            </w:r>
            <w:r w:rsidR="00744DCA">
              <w:rPr>
                <w:rFonts w:ascii="Arial" w:hAnsi="Arial" w:cs="Arial"/>
                <w:b/>
                <w:noProof/>
                <w:sz w:val="16"/>
                <w:szCs w:val="16"/>
              </w:rPr>
              <w:t xml:space="preserve"> (closed issues)</w:t>
            </w:r>
          </w:p>
        </w:tc>
      </w:tr>
      <w:tr w:rsidR="00633D55" w:rsidRPr="00BD494B" w14:paraId="1FD2A2F9" w14:textId="77777777" w:rsidTr="00571106">
        <w:tc>
          <w:tcPr>
            <w:tcW w:w="833" w:type="dxa"/>
          </w:tcPr>
          <w:p w14:paraId="2DC41DA9" w14:textId="77777777" w:rsidR="00633D55" w:rsidRPr="00BD494B" w:rsidRDefault="00633D55" w:rsidP="00633D55">
            <w:pPr>
              <w:spacing w:after="60"/>
              <w:rPr>
                <w:rFonts w:ascii="Arial" w:hAnsi="Arial" w:cs="Arial"/>
                <w:noProof/>
                <w:sz w:val="16"/>
                <w:szCs w:val="16"/>
              </w:rPr>
            </w:pPr>
          </w:p>
        </w:tc>
        <w:tc>
          <w:tcPr>
            <w:tcW w:w="3033" w:type="dxa"/>
          </w:tcPr>
          <w:p w14:paraId="57B2AE84" w14:textId="77777777" w:rsidR="00633D55" w:rsidRPr="00BD494B" w:rsidRDefault="00633D55" w:rsidP="00633D55">
            <w:pPr>
              <w:spacing w:after="60"/>
              <w:rPr>
                <w:rFonts w:ascii="Arial" w:hAnsi="Arial" w:cs="Arial"/>
                <w:noProof/>
                <w:sz w:val="16"/>
                <w:szCs w:val="16"/>
              </w:rPr>
            </w:pPr>
          </w:p>
        </w:tc>
        <w:tc>
          <w:tcPr>
            <w:tcW w:w="4961" w:type="dxa"/>
          </w:tcPr>
          <w:p w14:paraId="7CDDDAC9" w14:textId="77777777" w:rsidR="00633D55" w:rsidRPr="00BD494B" w:rsidRDefault="00633D55" w:rsidP="00633D55">
            <w:pPr>
              <w:spacing w:after="60"/>
              <w:rPr>
                <w:rFonts w:ascii="Arial" w:hAnsi="Arial" w:cs="Arial"/>
                <w:noProof/>
                <w:sz w:val="16"/>
                <w:szCs w:val="16"/>
              </w:rPr>
            </w:pPr>
          </w:p>
        </w:tc>
        <w:tc>
          <w:tcPr>
            <w:tcW w:w="682" w:type="dxa"/>
          </w:tcPr>
          <w:p w14:paraId="661F533E" w14:textId="77777777" w:rsidR="00633D55" w:rsidRPr="00BD494B" w:rsidRDefault="00633D55" w:rsidP="00633D55">
            <w:pPr>
              <w:spacing w:after="60"/>
              <w:rPr>
                <w:rFonts w:ascii="Arial" w:hAnsi="Arial" w:cs="Arial"/>
                <w:noProof/>
                <w:sz w:val="16"/>
                <w:szCs w:val="16"/>
              </w:rPr>
            </w:pPr>
          </w:p>
        </w:tc>
        <w:tc>
          <w:tcPr>
            <w:tcW w:w="4542" w:type="dxa"/>
          </w:tcPr>
          <w:p w14:paraId="5AC96609" w14:textId="77777777" w:rsidR="00633D55" w:rsidRPr="00BD494B" w:rsidRDefault="00633D55" w:rsidP="00633D55">
            <w:pPr>
              <w:spacing w:after="60"/>
              <w:rPr>
                <w:rFonts w:ascii="Arial" w:hAnsi="Arial" w:cs="Arial"/>
                <w:noProof/>
                <w:sz w:val="16"/>
                <w:szCs w:val="16"/>
              </w:rPr>
            </w:pPr>
          </w:p>
        </w:tc>
        <w:tc>
          <w:tcPr>
            <w:tcW w:w="1580" w:type="dxa"/>
          </w:tcPr>
          <w:p w14:paraId="7B5C526A" w14:textId="77777777" w:rsidR="00633D55" w:rsidRPr="00BD494B" w:rsidRDefault="00633D55" w:rsidP="00633D55">
            <w:pPr>
              <w:spacing w:after="60"/>
              <w:rPr>
                <w:rFonts w:ascii="Arial" w:hAnsi="Arial" w:cs="Arial"/>
                <w:noProof/>
                <w:sz w:val="16"/>
                <w:szCs w:val="16"/>
              </w:rPr>
            </w:pPr>
          </w:p>
        </w:tc>
      </w:tr>
      <w:tr w:rsidR="00633D55" w:rsidRPr="00BD494B" w14:paraId="57A3727C" w14:textId="77777777" w:rsidTr="00571106">
        <w:tc>
          <w:tcPr>
            <w:tcW w:w="833" w:type="dxa"/>
          </w:tcPr>
          <w:p w14:paraId="6EC2E4AC" w14:textId="77777777" w:rsidR="00633D55" w:rsidRPr="00BD494B" w:rsidRDefault="00633D55" w:rsidP="00633D55">
            <w:pPr>
              <w:spacing w:after="60"/>
              <w:rPr>
                <w:rFonts w:ascii="Arial" w:hAnsi="Arial" w:cs="Arial"/>
                <w:noProof/>
                <w:sz w:val="16"/>
                <w:szCs w:val="16"/>
              </w:rPr>
            </w:pPr>
          </w:p>
        </w:tc>
        <w:tc>
          <w:tcPr>
            <w:tcW w:w="3033" w:type="dxa"/>
          </w:tcPr>
          <w:p w14:paraId="45CB9FDB" w14:textId="77777777" w:rsidR="00633D55" w:rsidRPr="00BD494B" w:rsidRDefault="00633D55" w:rsidP="00633D55">
            <w:pPr>
              <w:spacing w:after="60"/>
              <w:rPr>
                <w:rFonts w:ascii="Arial" w:hAnsi="Arial" w:cs="Arial"/>
                <w:noProof/>
                <w:sz w:val="16"/>
                <w:szCs w:val="16"/>
              </w:rPr>
            </w:pPr>
          </w:p>
        </w:tc>
        <w:tc>
          <w:tcPr>
            <w:tcW w:w="4961" w:type="dxa"/>
          </w:tcPr>
          <w:p w14:paraId="2FC07AB0" w14:textId="77777777" w:rsidR="00633D55" w:rsidRPr="00BD494B" w:rsidRDefault="00633D55" w:rsidP="00633D55">
            <w:pPr>
              <w:spacing w:after="60"/>
              <w:rPr>
                <w:rFonts w:ascii="Arial" w:hAnsi="Arial" w:cs="Arial"/>
                <w:noProof/>
                <w:sz w:val="16"/>
                <w:szCs w:val="16"/>
              </w:rPr>
            </w:pPr>
          </w:p>
        </w:tc>
        <w:tc>
          <w:tcPr>
            <w:tcW w:w="682" w:type="dxa"/>
          </w:tcPr>
          <w:p w14:paraId="062F7B85" w14:textId="77777777" w:rsidR="00633D55" w:rsidRPr="00BD494B" w:rsidRDefault="00633D55" w:rsidP="00633D55">
            <w:pPr>
              <w:spacing w:after="60"/>
              <w:rPr>
                <w:rFonts w:ascii="Arial" w:hAnsi="Arial" w:cs="Arial"/>
                <w:noProof/>
                <w:sz w:val="16"/>
                <w:szCs w:val="16"/>
              </w:rPr>
            </w:pPr>
          </w:p>
        </w:tc>
        <w:tc>
          <w:tcPr>
            <w:tcW w:w="4542" w:type="dxa"/>
          </w:tcPr>
          <w:p w14:paraId="66A25F07" w14:textId="77777777" w:rsidR="00633D55" w:rsidRPr="00BD494B" w:rsidRDefault="00633D55" w:rsidP="00633D55">
            <w:pPr>
              <w:spacing w:after="60"/>
              <w:rPr>
                <w:rFonts w:ascii="Arial" w:hAnsi="Arial" w:cs="Arial"/>
                <w:noProof/>
                <w:sz w:val="16"/>
                <w:szCs w:val="16"/>
              </w:rPr>
            </w:pPr>
          </w:p>
        </w:tc>
        <w:tc>
          <w:tcPr>
            <w:tcW w:w="1580" w:type="dxa"/>
          </w:tcPr>
          <w:p w14:paraId="7E2474D8" w14:textId="77777777" w:rsidR="00633D55" w:rsidRPr="00BD494B" w:rsidRDefault="00633D55" w:rsidP="00633D55">
            <w:pPr>
              <w:spacing w:after="60"/>
              <w:rPr>
                <w:rFonts w:ascii="Arial" w:hAnsi="Arial" w:cs="Arial"/>
                <w:noProof/>
                <w:sz w:val="16"/>
                <w:szCs w:val="16"/>
              </w:rPr>
            </w:pPr>
          </w:p>
        </w:tc>
      </w:tr>
      <w:tr w:rsidR="00633D55" w:rsidRPr="00BD494B" w14:paraId="2B9CA969" w14:textId="77777777" w:rsidTr="00571106">
        <w:tc>
          <w:tcPr>
            <w:tcW w:w="15631" w:type="dxa"/>
            <w:gridSpan w:val="6"/>
            <w:shd w:val="clear" w:color="auto" w:fill="FFE599"/>
          </w:tcPr>
          <w:p w14:paraId="346BEE2B" w14:textId="77777777" w:rsidR="00633D55" w:rsidRPr="000F0B23" w:rsidRDefault="00633D55" w:rsidP="00633D55">
            <w:pPr>
              <w:spacing w:after="60"/>
              <w:jc w:val="center"/>
              <w:rPr>
                <w:rFonts w:ascii="Arial" w:hAnsi="Arial" w:cs="Arial"/>
                <w:b/>
                <w:noProof/>
                <w:sz w:val="16"/>
                <w:szCs w:val="16"/>
              </w:rPr>
            </w:pPr>
            <w:r w:rsidRPr="000F0B23">
              <w:rPr>
                <w:rFonts w:ascii="Arial" w:hAnsi="Arial" w:cs="Arial"/>
                <w:b/>
                <w:noProof/>
                <w:sz w:val="16"/>
                <w:szCs w:val="16"/>
              </w:rPr>
              <w:t>7.1</w:t>
            </w:r>
            <w:r w:rsidRPr="000F0B23">
              <w:rPr>
                <w:rFonts w:ascii="Arial" w:hAnsi="Arial" w:cs="Arial"/>
                <w:b/>
                <w:noProof/>
                <w:sz w:val="16"/>
                <w:szCs w:val="16"/>
              </w:rPr>
              <w:tab/>
              <w:t>UE variables</w:t>
            </w:r>
            <w:r w:rsidR="00744DCA">
              <w:rPr>
                <w:rFonts w:ascii="Arial" w:hAnsi="Arial" w:cs="Arial"/>
                <w:b/>
                <w:noProof/>
                <w:sz w:val="16"/>
                <w:szCs w:val="16"/>
              </w:rPr>
              <w:t xml:space="preserve"> (closed issues)</w:t>
            </w:r>
          </w:p>
        </w:tc>
      </w:tr>
      <w:tr w:rsidR="00633D55" w:rsidRPr="00BD494B" w14:paraId="51952DB9" w14:textId="77777777" w:rsidTr="00571106">
        <w:tc>
          <w:tcPr>
            <w:tcW w:w="833" w:type="dxa"/>
          </w:tcPr>
          <w:p w14:paraId="341BE70E" w14:textId="77777777" w:rsidR="00633D55" w:rsidRPr="00BD494B" w:rsidRDefault="00633D55" w:rsidP="00633D55">
            <w:pPr>
              <w:spacing w:after="60"/>
              <w:rPr>
                <w:rFonts w:ascii="Arial" w:hAnsi="Arial" w:cs="Arial"/>
                <w:noProof/>
                <w:sz w:val="16"/>
                <w:szCs w:val="16"/>
              </w:rPr>
            </w:pPr>
          </w:p>
        </w:tc>
        <w:tc>
          <w:tcPr>
            <w:tcW w:w="3033" w:type="dxa"/>
          </w:tcPr>
          <w:p w14:paraId="2D7BC99F" w14:textId="77777777" w:rsidR="00633D55" w:rsidRPr="00BD494B" w:rsidRDefault="00633D55" w:rsidP="00633D55">
            <w:pPr>
              <w:spacing w:after="60"/>
              <w:rPr>
                <w:rFonts w:ascii="Arial" w:hAnsi="Arial" w:cs="Arial"/>
                <w:noProof/>
                <w:sz w:val="16"/>
                <w:szCs w:val="16"/>
              </w:rPr>
            </w:pPr>
          </w:p>
        </w:tc>
        <w:tc>
          <w:tcPr>
            <w:tcW w:w="4961" w:type="dxa"/>
          </w:tcPr>
          <w:p w14:paraId="00F2A1D2" w14:textId="77777777" w:rsidR="00633D55" w:rsidRPr="00BD494B" w:rsidRDefault="00633D55" w:rsidP="00633D55">
            <w:pPr>
              <w:spacing w:after="60"/>
              <w:rPr>
                <w:rFonts w:ascii="Arial" w:hAnsi="Arial" w:cs="Arial"/>
                <w:noProof/>
                <w:sz w:val="16"/>
                <w:szCs w:val="16"/>
              </w:rPr>
            </w:pPr>
          </w:p>
        </w:tc>
        <w:tc>
          <w:tcPr>
            <w:tcW w:w="682" w:type="dxa"/>
          </w:tcPr>
          <w:p w14:paraId="7736AC95" w14:textId="77777777" w:rsidR="00633D55" w:rsidRPr="00BD494B" w:rsidRDefault="00633D55" w:rsidP="00633D55">
            <w:pPr>
              <w:spacing w:after="60"/>
              <w:rPr>
                <w:rFonts w:ascii="Arial" w:hAnsi="Arial" w:cs="Arial"/>
                <w:noProof/>
                <w:sz w:val="16"/>
                <w:szCs w:val="16"/>
              </w:rPr>
            </w:pPr>
          </w:p>
        </w:tc>
        <w:tc>
          <w:tcPr>
            <w:tcW w:w="4542" w:type="dxa"/>
          </w:tcPr>
          <w:p w14:paraId="0787D249" w14:textId="77777777" w:rsidR="00633D55" w:rsidRPr="00BD494B" w:rsidRDefault="00633D55" w:rsidP="00633D55">
            <w:pPr>
              <w:spacing w:after="60"/>
              <w:rPr>
                <w:rFonts w:ascii="Arial" w:hAnsi="Arial" w:cs="Arial"/>
                <w:noProof/>
                <w:sz w:val="16"/>
                <w:szCs w:val="16"/>
              </w:rPr>
            </w:pPr>
          </w:p>
        </w:tc>
        <w:tc>
          <w:tcPr>
            <w:tcW w:w="1580" w:type="dxa"/>
          </w:tcPr>
          <w:p w14:paraId="009AE6CE" w14:textId="77777777" w:rsidR="00633D55" w:rsidRPr="00BD494B" w:rsidRDefault="00633D55" w:rsidP="00633D55">
            <w:pPr>
              <w:spacing w:after="60"/>
              <w:rPr>
                <w:rFonts w:ascii="Arial" w:hAnsi="Arial" w:cs="Arial"/>
                <w:noProof/>
                <w:sz w:val="16"/>
                <w:szCs w:val="16"/>
              </w:rPr>
            </w:pPr>
          </w:p>
        </w:tc>
      </w:tr>
      <w:tr w:rsidR="00F648F7" w:rsidRPr="00BD494B" w14:paraId="493E29A1" w14:textId="77777777" w:rsidTr="00571106">
        <w:tc>
          <w:tcPr>
            <w:tcW w:w="833" w:type="dxa"/>
          </w:tcPr>
          <w:p w14:paraId="6307F796" w14:textId="77777777" w:rsidR="00F648F7" w:rsidRPr="00BD494B" w:rsidRDefault="00F648F7" w:rsidP="00633D55">
            <w:pPr>
              <w:spacing w:after="60"/>
              <w:rPr>
                <w:rFonts w:ascii="Arial" w:hAnsi="Arial" w:cs="Arial"/>
                <w:noProof/>
                <w:sz w:val="16"/>
                <w:szCs w:val="16"/>
              </w:rPr>
            </w:pPr>
          </w:p>
        </w:tc>
        <w:tc>
          <w:tcPr>
            <w:tcW w:w="3033" w:type="dxa"/>
          </w:tcPr>
          <w:p w14:paraId="43B21194" w14:textId="77777777" w:rsidR="00F648F7" w:rsidRPr="00BD494B" w:rsidRDefault="00F648F7" w:rsidP="00633D55">
            <w:pPr>
              <w:spacing w:after="60"/>
              <w:rPr>
                <w:rFonts w:ascii="Arial" w:hAnsi="Arial" w:cs="Arial"/>
                <w:noProof/>
                <w:sz w:val="16"/>
                <w:szCs w:val="16"/>
              </w:rPr>
            </w:pPr>
          </w:p>
        </w:tc>
        <w:tc>
          <w:tcPr>
            <w:tcW w:w="4961" w:type="dxa"/>
          </w:tcPr>
          <w:p w14:paraId="21593DAC" w14:textId="77777777" w:rsidR="00F648F7" w:rsidRPr="00BD494B" w:rsidRDefault="00F648F7" w:rsidP="00633D55">
            <w:pPr>
              <w:spacing w:after="60"/>
              <w:rPr>
                <w:rFonts w:ascii="Arial" w:hAnsi="Arial" w:cs="Arial"/>
                <w:noProof/>
                <w:sz w:val="16"/>
                <w:szCs w:val="16"/>
              </w:rPr>
            </w:pPr>
          </w:p>
        </w:tc>
        <w:tc>
          <w:tcPr>
            <w:tcW w:w="682" w:type="dxa"/>
          </w:tcPr>
          <w:p w14:paraId="779FC054" w14:textId="77777777" w:rsidR="00F648F7" w:rsidRPr="00BD494B" w:rsidRDefault="00F648F7" w:rsidP="00633D55">
            <w:pPr>
              <w:spacing w:after="60"/>
              <w:rPr>
                <w:rFonts w:ascii="Arial" w:hAnsi="Arial" w:cs="Arial"/>
                <w:noProof/>
                <w:sz w:val="16"/>
                <w:szCs w:val="16"/>
              </w:rPr>
            </w:pPr>
          </w:p>
        </w:tc>
        <w:tc>
          <w:tcPr>
            <w:tcW w:w="4542" w:type="dxa"/>
          </w:tcPr>
          <w:p w14:paraId="46A25658" w14:textId="77777777" w:rsidR="00F648F7" w:rsidRPr="00BD494B" w:rsidRDefault="00F648F7" w:rsidP="00633D55">
            <w:pPr>
              <w:spacing w:after="60"/>
              <w:rPr>
                <w:rFonts w:ascii="Arial" w:hAnsi="Arial" w:cs="Arial"/>
                <w:noProof/>
                <w:sz w:val="16"/>
                <w:szCs w:val="16"/>
              </w:rPr>
            </w:pPr>
          </w:p>
        </w:tc>
        <w:tc>
          <w:tcPr>
            <w:tcW w:w="1580" w:type="dxa"/>
          </w:tcPr>
          <w:p w14:paraId="5CD74350" w14:textId="77777777" w:rsidR="00F648F7" w:rsidRPr="00BD494B" w:rsidRDefault="00F648F7" w:rsidP="00633D55">
            <w:pPr>
              <w:spacing w:after="60"/>
              <w:rPr>
                <w:rFonts w:ascii="Arial" w:hAnsi="Arial" w:cs="Arial"/>
                <w:noProof/>
                <w:sz w:val="16"/>
                <w:szCs w:val="16"/>
              </w:rPr>
            </w:pPr>
          </w:p>
        </w:tc>
      </w:tr>
      <w:tr w:rsidR="00633D55" w:rsidRPr="00BD494B" w14:paraId="74358E79" w14:textId="77777777" w:rsidTr="00571106">
        <w:tc>
          <w:tcPr>
            <w:tcW w:w="15631" w:type="dxa"/>
            <w:gridSpan w:val="6"/>
            <w:shd w:val="clear" w:color="auto" w:fill="FFE599"/>
          </w:tcPr>
          <w:p w14:paraId="70CFEFF5" w14:textId="77777777"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7.1a  NB-IoT UE variables</w:t>
            </w:r>
            <w:r w:rsidR="00744DCA">
              <w:rPr>
                <w:rFonts w:ascii="Arial" w:hAnsi="Arial" w:cs="Arial"/>
                <w:b/>
                <w:noProof/>
                <w:sz w:val="16"/>
                <w:szCs w:val="16"/>
              </w:rPr>
              <w:t xml:space="preserve"> (closed issues)</w:t>
            </w:r>
          </w:p>
        </w:tc>
      </w:tr>
      <w:tr w:rsidR="00633D55" w:rsidRPr="00BD494B" w14:paraId="7E5EA246" w14:textId="77777777" w:rsidTr="00571106">
        <w:tc>
          <w:tcPr>
            <w:tcW w:w="833" w:type="dxa"/>
          </w:tcPr>
          <w:p w14:paraId="45A7BD8E" w14:textId="77777777" w:rsidR="00633D55" w:rsidRPr="00BD494B" w:rsidRDefault="00633D55" w:rsidP="00633D55">
            <w:pPr>
              <w:spacing w:after="60"/>
              <w:rPr>
                <w:rFonts w:ascii="Arial" w:hAnsi="Arial" w:cs="Arial"/>
                <w:noProof/>
                <w:sz w:val="16"/>
                <w:szCs w:val="16"/>
              </w:rPr>
            </w:pPr>
          </w:p>
        </w:tc>
        <w:tc>
          <w:tcPr>
            <w:tcW w:w="3033" w:type="dxa"/>
          </w:tcPr>
          <w:p w14:paraId="4F1FC554" w14:textId="77777777" w:rsidR="00633D55" w:rsidRPr="00BD494B" w:rsidRDefault="00633D55" w:rsidP="00633D55">
            <w:pPr>
              <w:spacing w:after="60"/>
              <w:rPr>
                <w:rFonts w:ascii="Arial" w:hAnsi="Arial" w:cs="Arial"/>
                <w:noProof/>
                <w:sz w:val="16"/>
                <w:szCs w:val="16"/>
              </w:rPr>
            </w:pPr>
          </w:p>
        </w:tc>
        <w:tc>
          <w:tcPr>
            <w:tcW w:w="4961" w:type="dxa"/>
          </w:tcPr>
          <w:p w14:paraId="10E21211" w14:textId="77777777" w:rsidR="00633D55" w:rsidRPr="00BD494B" w:rsidRDefault="00633D55" w:rsidP="00633D55">
            <w:pPr>
              <w:spacing w:after="60"/>
              <w:rPr>
                <w:rFonts w:ascii="Arial" w:hAnsi="Arial" w:cs="Arial"/>
                <w:noProof/>
                <w:sz w:val="16"/>
                <w:szCs w:val="16"/>
              </w:rPr>
            </w:pPr>
          </w:p>
        </w:tc>
        <w:tc>
          <w:tcPr>
            <w:tcW w:w="682" w:type="dxa"/>
          </w:tcPr>
          <w:p w14:paraId="4BDBD4E4" w14:textId="77777777" w:rsidR="00633D55" w:rsidRPr="00BD494B" w:rsidRDefault="00633D55" w:rsidP="00633D55">
            <w:pPr>
              <w:spacing w:after="60"/>
              <w:rPr>
                <w:rFonts w:ascii="Arial" w:hAnsi="Arial" w:cs="Arial"/>
                <w:noProof/>
                <w:sz w:val="16"/>
                <w:szCs w:val="16"/>
              </w:rPr>
            </w:pPr>
          </w:p>
        </w:tc>
        <w:tc>
          <w:tcPr>
            <w:tcW w:w="4542" w:type="dxa"/>
          </w:tcPr>
          <w:p w14:paraId="4B8309F1" w14:textId="77777777" w:rsidR="00633D55" w:rsidRPr="00BD494B" w:rsidRDefault="00633D55" w:rsidP="00633D55">
            <w:pPr>
              <w:spacing w:after="60"/>
              <w:rPr>
                <w:rFonts w:ascii="Arial" w:hAnsi="Arial" w:cs="Arial"/>
                <w:noProof/>
                <w:sz w:val="16"/>
                <w:szCs w:val="16"/>
              </w:rPr>
            </w:pPr>
          </w:p>
        </w:tc>
        <w:tc>
          <w:tcPr>
            <w:tcW w:w="1580" w:type="dxa"/>
          </w:tcPr>
          <w:p w14:paraId="7D213797" w14:textId="77777777" w:rsidR="00633D55" w:rsidRPr="00BD494B" w:rsidRDefault="00633D55" w:rsidP="00633D55">
            <w:pPr>
              <w:spacing w:after="60"/>
              <w:rPr>
                <w:rFonts w:ascii="Arial" w:hAnsi="Arial" w:cs="Arial"/>
                <w:noProof/>
                <w:sz w:val="16"/>
                <w:szCs w:val="16"/>
              </w:rPr>
            </w:pPr>
          </w:p>
        </w:tc>
      </w:tr>
      <w:tr w:rsidR="00633D55" w:rsidRPr="00BD494B" w14:paraId="5B46D95C" w14:textId="77777777" w:rsidTr="00571106">
        <w:tc>
          <w:tcPr>
            <w:tcW w:w="833" w:type="dxa"/>
          </w:tcPr>
          <w:p w14:paraId="0F84528A" w14:textId="77777777" w:rsidR="00633D55" w:rsidRPr="00BD494B" w:rsidRDefault="00633D55" w:rsidP="00633D55">
            <w:pPr>
              <w:spacing w:after="60"/>
              <w:rPr>
                <w:rFonts w:ascii="Arial" w:hAnsi="Arial" w:cs="Arial"/>
                <w:noProof/>
                <w:sz w:val="16"/>
                <w:szCs w:val="16"/>
              </w:rPr>
            </w:pPr>
          </w:p>
        </w:tc>
        <w:tc>
          <w:tcPr>
            <w:tcW w:w="3033" w:type="dxa"/>
          </w:tcPr>
          <w:p w14:paraId="625F3C64" w14:textId="77777777" w:rsidR="00633D55" w:rsidRPr="00BD494B" w:rsidRDefault="00633D55" w:rsidP="00633D55">
            <w:pPr>
              <w:spacing w:after="60"/>
              <w:rPr>
                <w:rFonts w:ascii="Arial" w:hAnsi="Arial" w:cs="Arial"/>
                <w:noProof/>
                <w:sz w:val="16"/>
                <w:szCs w:val="16"/>
              </w:rPr>
            </w:pPr>
          </w:p>
        </w:tc>
        <w:tc>
          <w:tcPr>
            <w:tcW w:w="4961" w:type="dxa"/>
          </w:tcPr>
          <w:p w14:paraId="7A9CB45F" w14:textId="77777777" w:rsidR="00633D55" w:rsidRPr="00BD494B" w:rsidRDefault="00633D55" w:rsidP="00633D55">
            <w:pPr>
              <w:spacing w:after="60"/>
              <w:rPr>
                <w:rFonts w:ascii="Arial" w:hAnsi="Arial" w:cs="Arial"/>
                <w:noProof/>
                <w:sz w:val="16"/>
                <w:szCs w:val="16"/>
              </w:rPr>
            </w:pPr>
          </w:p>
        </w:tc>
        <w:tc>
          <w:tcPr>
            <w:tcW w:w="682" w:type="dxa"/>
          </w:tcPr>
          <w:p w14:paraId="68C09DDD" w14:textId="77777777" w:rsidR="00633D55" w:rsidRPr="00BD494B" w:rsidRDefault="00633D55" w:rsidP="00633D55">
            <w:pPr>
              <w:spacing w:after="60"/>
              <w:rPr>
                <w:rFonts w:ascii="Arial" w:hAnsi="Arial" w:cs="Arial"/>
                <w:noProof/>
                <w:sz w:val="16"/>
                <w:szCs w:val="16"/>
              </w:rPr>
            </w:pPr>
          </w:p>
        </w:tc>
        <w:tc>
          <w:tcPr>
            <w:tcW w:w="4542" w:type="dxa"/>
          </w:tcPr>
          <w:p w14:paraId="40752324" w14:textId="77777777" w:rsidR="00633D55" w:rsidRPr="00BD494B" w:rsidRDefault="00633D55" w:rsidP="00633D55">
            <w:pPr>
              <w:spacing w:after="60"/>
              <w:rPr>
                <w:rFonts w:ascii="Arial" w:hAnsi="Arial" w:cs="Arial"/>
                <w:noProof/>
                <w:sz w:val="16"/>
                <w:szCs w:val="16"/>
              </w:rPr>
            </w:pPr>
          </w:p>
        </w:tc>
        <w:tc>
          <w:tcPr>
            <w:tcW w:w="1580" w:type="dxa"/>
          </w:tcPr>
          <w:p w14:paraId="68D1FF95" w14:textId="77777777" w:rsidR="00633D55" w:rsidRPr="00BD494B" w:rsidRDefault="00633D55" w:rsidP="00633D55">
            <w:pPr>
              <w:spacing w:after="60"/>
              <w:rPr>
                <w:rFonts w:ascii="Arial" w:hAnsi="Arial" w:cs="Arial"/>
                <w:noProof/>
                <w:sz w:val="16"/>
                <w:szCs w:val="16"/>
              </w:rPr>
            </w:pPr>
          </w:p>
        </w:tc>
      </w:tr>
      <w:tr w:rsidR="00633D55" w:rsidRPr="00BD494B" w14:paraId="488C0B59" w14:textId="77777777" w:rsidTr="00571106">
        <w:tc>
          <w:tcPr>
            <w:tcW w:w="15631" w:type="dxa"/>
            <w:gridSpan w:val="6"/>
            <w:shd w:val="clear" w:color="auto" w:fill="FFE599"/>
          </w:tcPr>
          <w:p w14:paraId="480D7D48" w14:textId="77777777"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7.2</w:t>
            </w:r>
            <w:r w:rsidRPr="00B95354">
              <w:rPr>
                <w:rFonts w:ascii="Arial" w:hAnsi="Arial" w:cs="Arial"/>
                <w:b/>
                <w:noProof/>
                <w:sz w:val="16"/>
                <w:szCs w:val="16"/>
              </w:rPr>
              <w:tab/>
              <w:t>Counters</w:t>
            </w:r>
            <w:r w:rsidR="00744DCA">
              <w:rPr>
                <w:rFonts w:ascii="Arial" w:hAnsi="Arial" w:cs="Arial"/>
                <w:b/>
                <w:noProof/>
                <w:sz w:val="16"/>
                <w:szCs w:val="16"/>
              </w:rPr>
              <w:t xml:space="preserve"> (closed issues)</w:t>
            </w:r>
          </w:p>
        </w:tc>
      </w:tr>
      <w:tr w:rsidR="00633D55" w:rsidRPr="00BD494B" w14:paraId="68971303" w14:textId="77777777" w:rsidTr="00571106">
        <w:tc>
          <w:tcPr>
            <w:tcW w:w="833" w:type="dxa"/>
          </w:tcPr>
          <w:p w14:paraId="3F9C2727" w14:textId="77777777" w:rsidR="00633D55" w:rsidRPr="00BD494B" w:rsidRDefault="00633D55" w:rsidP="00633D55">
            <w:pPr>
              <w:spacing w:after="60"/>
              <w:rPr>
                <w:rFonts w:ascii="Arial" w:hAnsi="Arial" w:cs="Arial"/>
                <w:noProof/>
                <w:sz w:val="16"/>
                <w:szCs w:val="16"/>
              </w:rPr>
            </w:pPr>
          </w:p>
        </w:tc>
        <w:tc>
          <w:tcPr>
            <w:tcW w:w="3033" w:type="dxa"/>
          </w:tcPr>
          <w:p w14:paraId="6496EA7E" w14:textId="77777777" w:rsidR="00633D55" w:rsidRPr="00BD494B" w:rsidRDefault="00633D55" w:rsidP="00633D55">
            <w:pPr>
              <w:spacing w:after="60"/>
              <w:rPr>
                <w:rFonts w:ascii="Arial" w:hAnsi="Arial" w:cs="Arial"/>
                <w:noProof/>
                <w:sz w:val="16"/>
                <w:szCs w:val="16"/>
              </w:rPr>
            </w:pPr>
          </w:p>
        </w:tc>
        <w:tc>
          <w:tcPr>
            <w:tcW w:w="4961" w:type="dxa"/>
          </w:tcPr>
          <w:p w14:paraId="0CAED020" w14:textId="77777777" w:rsidR="00633D55" w:rsidRPr="00BD494B" w:rsidRDefault="00633D55" w:rsidP="00633D55">
            <w:pPr>
              <w:spacing w:after="60"/>
              <w:rPr>
                <w:rFonts w:ascii="Arial" w:hAnsi="Arial" w:cs="Arial"/>
                <w:noProof/>
                <w:sz w:val="16"/>
                <w:szCs w:val="16"/>
              </w:rPr>
            </w:pPr>
          </w:p>
        </w:tc>
        <w:tc>
          <w:tcPr>
            <w:tcW w:w="682" w:type="dxa"/>
          </w:tcPr>
          <w:p w14:paraId="297301C4" w14:textId="77777777" w:rsidR="00633D55" w:rsidRPr="00BD494B" w:rsidRDefault="00633D55" w:rsidP="00633D55">
            <w:pPr>
              <w:spacing w:after="60"/>
              <w:rPr>
                <w:rFonts w:ascii="Arial" w:hAnsi="Arial" w:cs="Arial"/>
                <w:noProof/>
                <w:sz w:val="16"/>
                <w:szCs w:val="16"/>
              </w:rPr>
            </w:pPr>
          </w:p>
        </w:tc>
        <w:tc>
          <w:tcPr>
            <w:tcW w:w="4542" w:type="dxa"/>
          </w:tcPr>
          <w:p w14:paraId="3C178123" w14:textId="77777777" w:rsidR="00633D55" w:rsidRPr="00BD494B" w:rsidRDefault="00633D55" w:rsidP="00633D55">
            <w:pPr>
              <w:spacing w:after="60"/>
              <w:rPr>
                <w:rFonts w:ascii="Arial" w:hAnsi="Arial" w:cs="Arial"/>
                <w:noProof/>
                <w:sz w:val="16"/>
                <w:szCs w:val="16"/>
              </w:rPr>
            </w:pPr>
          </w:p>
        </w:tc>
        <w:tc>
          <w:tcPr>
            <w:tcW w:w="1580" w:type="dxa"/>
          </w:tcPr>
          <w:p w14:paraId="6CC1F9BF" w14:textId="77777777" w:rsidR="00633D55" w:rsidRPr="00BD494B" w:rsidRDefault="00633D55" w:rsidP="00633D55">
            <w:pPr>
              <w:spacing w:after="60"/>
              <w:rPr>
                <w:rFonts w:ascii="Arial" w:hAnsi="Arial" w:cs="Arial"/>
                <w:noProof/>
                <w:sz w:val="16"/>
                <w:szCs w:val="16"/>
              </w:rPr>
            </w:pPr>
          </w:p>
        </w:tc>
      </w:tr>
      <w:tr w:rsidR="00633D55" w:rsidRPr="00BD494B" w14:paraId="560FC7B7" w14:textId="77777777" w:rsidTr="00571106">
        <w:tc>
          <w:tcPr>
            <w:tcW w:w="833" w:type="dxa"/>
          </w:tcPr>
          <w:p w14:paraId="06C15966" w14:textId="77777777" w:rsidR="00633D55" w:rsidRPr="00BD494B" w:rsidRDefault="00633D55" w:rsidP="00633D55">
            <w:pPr>
              <w:spacing w:after="60"/>
              <w:rPr>
                <w:rFonts w:ascii="Arial" w:hAnsi="Arial" w:cs="Arial"/>
                <w:noProof/>
                <w:sz w:val="16"/>
                <w:szCs w:val="16"/>
              </w:rPr>
            </w:pPr>
          </w:p>
        </w:tc>
        <w:tc>
          <w:tcPr>
            <w:tcW w:w="3033" w:type="dxa"/>
          </w:tcPr>
          <w:p w14:paraId="428F4278" w14:textId="77777777" w:rsidR="00633D55" w:rsidRPr="00BD494B" w:rsidRDefault="00633D55" w:rsidP="00633D55">
            <w:pPr>
              <w:spacing w:after="60"/>
              <w:rPr>
                <w:rFonts w:ascii="Arial" w:hAnsi="Arial" w:cs="Arial"/>
                <w:noProof/>
                <w:sz w:val="16"/>
                <w:szCs w:val="16"/>
              </w:rPr>
            </w:pPr>
          </w:p>
        </w:tc>
        <w:tc>
          <w:tcPr>
            <w:tcW w:w="4961" w:type="dxa"/>
          </w:tcPr>
          <w:p w14:paraId="0CF5DA13" w14:textId="77777777" w:rsidR="00633D55" w:rsidRPr="00BD494B" w:rsidRDefault="00633D55" w:rsidP="00633D55">
            <w:pPr>
              <w:spacing w:after="60"/>
              <w:rPr>
                <w:rFonts w:ascii="Arial" w:hAnsi="Arial" w:cs="Arial"/>
                <w:noProof/>
                <w:sz w:val="16"/>
                <w:szCs w:val="16"/>
              </w:rPr>
            </w:pPr>
          </w:p>
        </w:tc>
        <w:tc>
          <w:tcPr>
            <w:tcW w:w="682" w:type="dxa"/>
          </w:tcPr>
          <w:p w14:paraId="4EBBD4A2" w14:textId="77777777" w:rsidR="00633D55" w:rsidRPr="00BD494B" w:rsidRDefault="00633D55" w:rsidP="00633D55">
            <w:pPr>
              <w:spacing w:after="60"/>
              <w:rPr>
                <w:rFonts w:ascii="Arial" w:hAnsi="Arial" w:cs="Arial"/>
                <w:noProof/>
                <w:sz w:val="16"/>
                <w:szCs w:val="16"/>
              </w:rPr>
            </w:pPr>
          </w:p>
        </w:tc>
        <w:tc>
          <w:tcPr>
            <w:tcW w:w="4542" w:type="dxa"/>
          </w:tcPr>
          <w:p w14:paraId="16D91A81" w14:textId="77777777" w:rsidR="00633D55" w:rsidRPr="00BD494B" w:rsidRDefault="00633D55" w:rsidP="00633D55">
            <w:pPr>
              <w:spacing w:after="60"/>
              <w:rPr>
                <w:rFonts w:ascii="Arial" w:hAnsi="Arial" w:cs="Arial"/>
                <w:noProof/>
                <w:sz w:val="16"/>
                <w:szCs w:val="16"/>
              </w:rPr>
            </w:pPr>
          </w:p>
        </w:tc>
        <w:tc>
          <w:tcPr>
            <w:tcW w:w="1580" w:type="dxa"/>
          </w:tcPr>
          <w:p w14:paraId="21DA7D90" w14:textId="77777777" w:rsidR="00633D55" w:rsidRPr="00BD494B" w:rsidRDefault="00633D55" w:rsidP="00633D55">
            <w:pPr>
              <w:spacing w:after="60"/>
              <w:rPr>
                <w:rFonts w:ascii="Arial" w:hAnsi="Arial" w:cs="Arial"/>
                <w:noProof/>
                <w:sz w:val="16"/>
                <w:szCs w:val="16"/>
              </w:rPr>
            </w:pPr>
          </w:p>
        </w:tc>
      </w:tr>
      <w:tr w:rsidR="00633D55" w:rsidRPr="00BD494B" w14:paraId="268C1005" w14:textId="77777777" w:rsidTr="00571106">
        <w:tc>
          <w:tcPr>
            <w:tcW w:w="15631" w:type="dxa"/>
            <w:gridSpan w:val="6"/>
            <w:shd w:val="clear" w:color="auto" w:fill="FFE599"/>
          </w:tcPr>
          <w:p w14:paraId="366D9F7B" w14:textId="77777777"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lastRenderedPageBreak/>
              <w:t>7.3</w:t>
            </w:r>
            <w:r w:rsidRPr="00B95354">
              <w:rPr>
                <w:rFonts w:ascii="Arial" w:hAnsi="Arial" w:cs="Arial"/>
                <w:b/>
                <w:noProof/>
                <w:sz w:val="16"/>
                <w:szCs w:val="16"/>
              </w:rPr>
              <w:tab/>
              <w:t>Timers</w:t>
            </w:r>
            <w:r w:rsidR="00744DCA">
              <w:rPr>
                <w:rFonts w:ascii="Arial" w:hAnsi="Arial" w:cs="Arial"/>
                <w:b/>
                <w:noProof/>
                <w:sz w:val="16"/>
                <w:szCs w:val="16"/>
              </w:rPr>
              <w:t xml:space="preserve"> (closed issues)</w:t>
            </w:r>
          </w:p>
        </w:tc>
      </w:tr>
      <w:tr w:rsidR="003F3FCF" w:rsidRPr="00BD494B" w14:paraId="0BA800CA" w14:textId="77777777" w:rsidTr="00571106">
        <w:tc>
          <w:tcPr>
            <w:tcW w:w="833" w:type="dxa"/>
          </w:tcPr>
          <w:p w14:paraId="664F5D97" w14:textId="6758011C" w:rsidR="003F3FCF" w:rsidRPr="00BD494B" w:rsidRDefault="003F3FCF" w:rsidP="003F3FCF">
            <w:pPr>
              <w:spacing w:after="60"/>
              <w:rPr>
                <w:rFonts w:ascii="Arial" w:hAnsi="Arial" w:cs="Arial"/>
                <w:noProof/>
                <w:sz w:val="16"/>
                <w:szCs w:val="16"/>
              </w:rPr>
            </w:pPr>
            <w:r>
              <w:rPr>
                <w:rFonts w:ascii="Arial" w:hAnsi="Arial" w:cs="Arial"/>
                <w:noProof/>
                <w:sz w:val="16"/>
                <w:szCs w:val="16"/>
              </w:rPr>
              <w:t>I.042</w:t>
            </w:r>
          </w:p>
        </w:tc>
        <w:tc>
          <w:tcPr>
            <w:tcW w:w="3033" w:type="dxa"/>
          </w:tcPr>
          <w:p w14:paraId="0DC65887" w14:textId="362F6E2F" w:rsidR="003F3FCF" w:rsidRPr="00BD494B" w:rsidRDefault="003F3FCF" w:rsidP="003F3FCF">
            <w:pPr>
              <w:spacing w:after="60"/>
              <w:rPr>
                <w:rFonts w:ascii="Arial" w:hAnsi="Arial" w:cs="Arial"/>
                <w:noProof/>
                <w:sz w:val="16"/>
                <w:szCs w:val="16"/>
              </w:rPr>
            </w:pPr>
            <w:r>
              <w:rPr>
                <w:rFonts w:ascii="Arial" w:hAnsi="Arial" w:cs="Arial"/>
                <w:noProof/>
                <w:sz w:val="16"/>
                <w:szCs w:val="16"/>
              </w:rPr>
              <w:t xml:space="preserve">7.3.1  </w:t>
            </w:r>
            <w:r w:rsidRPr="000A512C">
              <w:rPr>
                <w:rFonts w:ascii="Arial" w:hAnsi="Arial" w:cs="Arial"/>
                <w:noProof/>
                <w:sz w:val="16"/>
                <w:szCs w:val="16"/>
              </w:rPr>
              <w:t>Timers (Informative)</w:t>
            </w:r>
          </w:p>
        </w:tc>
        <w:tc>
          <w:tcPr>
            <w:tcW w:w="4961" w:type="dxa"/>
          </w:tcPr>
          <w:p w14:paraId="54A2C0D6" w14:textId="77777777" w:rsidR="003F3FCF" w:rsidRDefault="003F3FCF" w:rsidP="003F3FCF">
            <w:pPr>
              <w:spacing w:after="60"/>
              <w:rPr>
                <w:rFonts w:ascii="Arial" w:hAnsi="Arial" w:cs="Arial"/>
                <w:noProof/>
                <w:sz w:val="16"/>
                <w:szCs w:val="16"/>
              </w:rPr>
            </w:pPr>
            <w:r>
              <w:rPr>
                <w:rFonts w:ascii="Arial" w:hAnsi="Arial" w:cs="Arial"/>
                <w:noProof/>
                <w:sz w:val="16"/>
                <w:szCs w:val="16"/>
              </w:rPr>
              <w:t xml:space="preserve">T341 is </w:t>
            </w:r>
            <w:r w:rsidRPr="000A512C">
              <w:rPr>
                <w:rFonts w:ascii="Arial" w:hAnsi="Arial" w:cs="Arial"/>
                <w:noProof/>
                <w:sz w:val="16"/>
                <w:szCs w:val="16"/>
              </w:rPr>
              <w:t>set to the bw-PreferenceIndicationTimer</w:t>
            </w:r>
            <w:r>
              <w:rPr>
                <w:rFonts w:ascii="Arial" w:hAnsi="Arial" w:cs="Arial"/>
                <w:noProof/>
                <w:sz w:val="16"/>
                <w:szCs w:val="16"/>
              </w:rPr>
              <w:t xml:space="preserve"> and a value of s0 (0 seconds) can be configured for this timer. Therefore, “NOTE2” referring to the handling of zero value for a timer should be added in the table.</w:t>
            </w:r>
          </w:p>
          <w:p w14:paraId="02CCC1B0" w14:textId="77777777" w:rsidR="003F3FCF" w:rsidRDefault="003F3FCF" w:rsidP="003F3FCF">
            <w:pPr>
              <w:spacing w:after="60"/>
              <w:rPr>
                <w:rFonts w:ascii="Arial" w:hAnsi="Arial" w:cs="Arial"/>
                <w:noProof/>
                <w:sz w:val="16"/>
                <w:szCs w:val="16"/>
              </w:rPr>
            </w:pPr>
            <w:r w:rsidRPr="000A512C">
              <w:rPr>
                <w:rFonts w:ascii="Arial" w:hAnsi="Arial" w:cs="Arial"/>
                <w:noProof/>
                <w:sz w:val="16"/>
                <w:szCs w:val="16"/>
              </w:rPr>
              <w:t>7.3.2</w:t>
            </w:r>
            <w:r w:rsidRPr="000A512C">
              <w:rPr>
                <w:rFonts w:ascii="Arial" w:hAnsi="Arial" w:cs="Arial"/>
                <w:noProof/>
                <w:sz w:val="16"/>
                <w:szCs w:val="16"/>
              </w:rPr>
              <w:tab/>
              <w:t>Timer handling</w:t>
            </w:r>
          </w:p>
          <w:p w14:paraId="0D3EF163" w14:textId="042F3EA7" w:rsidR="003F3FCF" w:rsidRPr="00BD494B" w:rsidRDefault="003F3FCF" w:rsidP="003F3FCF">
            <w:pPr>
              <w:spacing w:after="60"/>
              <w:rPr>
                <w:rFonts w:ascii="Arial" w:hAnsi="Arial" w:cs="Arial"/>
                <w:noProof/>
                <w:sz w:val="16"/>
                <w:szCs w:val="16"/>
              </w:rPr>
            </w:pPr>
            <w:r w:rsidRPr="000A512C">
              <w:rPr>
                <w:rFonts w:ascii="Arial" w:hAnsi="Arial" w:cs="Arial"/>
                <w:noProof/>
                <w:sz w:val="16"/>
                <w:szCs w:val="16"/>
              </w:rPr>
              <w:t>When the UE applies zero value for a timer, the timer shall be started and immediately expire unless explicitly stated otherwise.</w:t>
            </w:r>
          </w:p>
        </w:tc>
        <w:tc>
          <w:tcPr>
            <w:tcW w:w="682" w:type="dxa"/>
          </w:tcPr>
          <w:p w14:paraId="42BF1B3C" w14:textId="23834B9D"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7EF88051" w14:textId="77777777" w:rsidR="003F3FCF" w:rsidRDefault="003F3FCF" w:rsidP="003F3FCF">
            <w:pPr>
              <w:spacing w:after="60"/>
              <w:rPr>
                <w:rFonts w:ascii="Arial" w:hAnsi="Arial" w:cs="Arial"/>
                <w:noProof/>
                <w:sz w:val="16"/>
                <w:szCs w:val="16"/>
              </w:rPr>
            </w:pPr>
            <w:r>
              <w:rPr>
                <w:rFonts w:ascii="Arial" w:hAnsi="Arial" w:cs="Arial"/>
                <w:noProof/>
                <w:sz w:val="16"/>
                <w:szCs w:val="16"/>
              </w:rPr>
              <w:t>Add “NOTE2” to the timer T341.</w:t>
            </w:r>
          </w:p>
          <w:p w14:paraId="1E5FA085" w14:textId="77777777" w:rsidR="003F3FCF" w:rsidRDefault="003F3FCF" w:rsidP="003F3FCF">
            <w:pPr>
              <w:spacing w:after="60"/>
              <w:rPr>
                <w:rFonts w:ascii="Arial" w:hAnsi="Arial" w:cs="Arial"/>
                <w:noProof/>
                <w:sz w:val="16"/>
                <w:szCs w:val="16"/>
              </w:rPr>
            </w:pPr>
          </w:p>
          <w:tbl>
            <w:tblPr>
              <w:tblW w:w="3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tblGrid>
            <w:tr w:rsidR="003F3FCF" w:rsidRPr="00B772C8" w14:paraId="7271EA6D" w14:textId="77777777" w:rsidTr="001C5B43">
              <w:trPr>
                <w:cantSplit/>
                <w:jc w:val="center"/>
              </w:trPr>
              <w:tc>
                <w:tcPr>
                  <w:tcW w:w="1134" w:type="dxa"/>
                  <w:tcBorders>
                    <w:top w:val="single" w:sz="4" w:space="0" w:color="auto"/>
                    <w:left w:val="single" w:sz="4" w:space="0" w:color="auto"/>
                    <w:bottom w:val="single" w:sz="4" w:space="0" w:color="auto"/>
                    <w:right w:val="single" w:sz="4" w:space="0" w:color="auto"/>
                  </w:tcBorders>
                </w:tcPr>
                <w:p w14:paraId="559DDE90" w14:textId="77777777" w:rsidR="003F3FCF" w:rsidRDefault="003F3FCF" w:rsidP="003F3FCF">
                  <w:pPr>
                    <w:keepNext/>
                    <w:keepLines/>
                    <w:spacing w:after="0"/>
                    <w:rPr>
                      <w:rFonts w:ascii="Arial" w:hAnsi="Arial"/>
                      <w:sz w:val="18"/>
                      <w:szCs w:val="18"/>
                    </w:rPr>
                  </w:pPr>
                  <w:r w:rsidRPr="00B772C8">
                    <w:rPr>
                      <w:rFonts w:ascii="Arial" w:hAnsi="Arial"/>
                      <w:sz w:val="18"/>
                      <w:szCs w:val="18"/>
                    </w:rPr>
                    <w:t>T</w:t>
                  </w:r>
                  <w:r>
                    <w:rPr>
                      <w:rFonts w:ascii="Arial" w:hAnsi="Arial"/>
                      <w:sz w:val="18"/>
                      <w:szCs w:val="18"/>
                    </w:rPr>
                    <w:t>341</w:t>
                  </w:r>
                </w:p>
                <w:p w14:paraId="247028C2" w14:textId="77777777" w:rsidR="003F3FCF" w:rsidRPr="00207257" w:rsidRDefault="003F3FCF" w:rsidP="003F3FCF">
                  <w:pPr>
                    <w:keepNext/>
                    <w:keepLines/>
                    <w:spacing w:after="0"/>
                    <w:rPr>
                      <w:rFonts w:ascii="Arial" w:hAnsi="Arial" w:cs="Arial"/>
                      <w:color w:val="FF0000"/>
                      <w:sz w:val="18"/>
                      <w:szCs w:val="18"/>
                      <w:u w:val="single"/>
                    </w:rPr>
                  </w:pPr>
                  <w:r w:rsidRPr="00207257">
                    <w:rPr>
                      <w:rFonts w:ascii="Arial" w:hAnsi="Arial" w:cs="Arial"/>
                      <w:color w:val="FF0000"/>
                      <w:sz w:val="18"/>
                      <w:szCs w:val="18"/>
                      <w:u w:val="single"/>
                      <w:lang w:eastAsia="ja-JP"/>
                    </w:rPr>
                    <w:t>NOTE2</w:t>
                  </w:r>
                </w:p>
              </w:tc>
              <w:tc>
                <w:tcPr>
                  <w:tcW w:w="2268" w:type="dxa"/>
                  <w:tcBorders>
                    <w:top w:val="single" w:sz="4" w:space="0" w:color="auto"/>
                    <w:left w:val="single" w:sz="4" w:space="0" w:color="auto"/>
                    <w:bottom w:val="single" w:sz="4" w:space="0" w:color="auto"/>
                    <w:right w:val="single" w:sz="4" w:space="0" w:color="auto"/>
                  </w:tcBorders>
                </w:tcPr>
                <w:p w14:paraId="7DD86A46" w14:textId="77777777" w:rsidR="003F3FCF" w:rsidRPr="00B772C8" w:rsidRDefault="003F3FCF" w:rsidP="003F3FCF">
                  <w:pPr>
                    <w:keepNext/>
                    <w:keepLines/>
                    <w:spacing w:after="0"/>
                    <w:rPr>
                      <w:rFonts w:ascii="Arial" w:hAnsi="Arial" w:cs="Arial"/>
                      <w:sz w:val="18"/>
                      <w:szCs w:val="18"/>
                    </w:rPr>
                  </w:pPr>
                  <w:r w:rsidRPr="00B772C8">
                    <w:rPr>
                      <w:rFonts w:ascii="Arial" w:hAnsi="Arial" w:cs="Arial"/>
                      <w:sz w:val="18"/>
                      <w:szCs w:val="18"/>
                      <w:lang w:eastAsia="en-GB"/>
                    </w:rPr>
                    <w:t xml:space="preserve">Upon transmitting </w:t>
                  </w:r>
                  <w:r w:rsidRPr="00B772C8">
                    <w:rPr>
                      <w:rFonts w:ascii="Arial" w:hAnsi="Arial" w:cs="Arial"/>
                      <w:i/>
                      <w:sz w:val="18"/>
                      <w:szCs w:val="18"/>
                      <w:lang w:eastAsia="en-GB"/>
                    </w:rPr>
                    <w:t xml:space="preserve">UEAssistanceInformation </w:t>
                  </w:r>
                  <w:r w:rsidRPr="00B772C8">
                    <w:rPr>
                      <w:rFonts w:ascii="Arial" w:hAnsi="Arial" w:cs="Arial"/>
                      <w:sz w:val="18"/>
                      <w:szCs w:val="18"/>
                      <w:lang w:eastAsia="en-GB"/>
                    </w:rPr>
                    <w:t xml:space="preserve">message with </w:t>
                  </w:r>
                  <w:r w:rsidRPr="00B772C8">
                    <w:rPr>
                      <w:rFonts w:ascii="Arial" w:hAnsi="Arial" w:cs="Arial"/>
                      <w:i/>
                      <w:sz w:val="18"/>
                      <w:szCs w:val="18"/>
                      <w:lang w:eastAsia="en-GB"/>
                    </w:rPr>
                    <w:t>bw</w:t>
                  </w:r>
                  <w:r>
                    <w:rPr>
                      <w:rFonts w:ascii="Arial" w:hAnsi="Arial" w:cs="Arial"/>
                      <w:i/>
                      <w:sz w:val="18"/>
                      <w:szCs w:val="18"/>
                      <w:lang w:eastAsia="en-GB"/>
                    </w:rPr>
                    <w:t>-</w:t>
                  </w:r>
                  <w:r w:rsidRPr="00B772C8">
                    <w:rPr>
                      <w:rFonts w:ascii="Arial" w:hAnsi="Arial" w:cs="Arial"/>
                      <w:i/>
                      <w:sz w:val="18"/>
                      <w:szCs w:val="18"/>
                      <w:lang w:eastAsia="en-GB"/>
                    </w:rPr>
                    <w:t>Preference</w:t>
                  </w:r>
                  <w:r>
                    <w:rPr>
                      <w:rFonts w:ascii="Arial" w:hAnsi="Arial" w:cs="Arial"/>
                      <w:i/>
                      <w:sz w:val="18"/>
                      <w:szCs w:val="18"/>
                      <w:lang w:eastAsia="en-GB"/>
                    </w:rPr>
                    <w:t>.</w:t>
                  </w:r>
                </w:p>
              </w:tc>
            </w:tr>
          </w:tbl>
          <w:p w14:paraId="173B4020" w14:textId="77777777" w:rsidR="003F3FCF" w:rsidRDefault="003F3FCF" w:rsidP="003F3FCF">
            <w:pPr>
              <w:pBdr>
                <w:bottom w:val="single" w:sz="6" w:space="1" w:color="auto"/>
              </w:pBdr>
              <w:spacing w:after="60"/>
              <w:rPr>
                <w:rFonts w:ascii="Arial" w:hAnsi="Arial" w:cs="Arial"/>
                <w:noProof/>
                <w:sz w:val="16"/>
                <w:szCs w:val="16"/>
              </w:rPr>
            </w:pPr>
          </w:p>
          <w:p w14:paraId="3884B672" w14:textId="5717CE16"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General CR</w:t>
            </w:r>
          </w:p>
        </w:tc>
        <w:tc>
          <w:tcPr>
            <w:tcW w:w="1580" w:type="dxa"/>
          </w:tcPr>
          <w:p w14:paraId="474A0040"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7CF8846B" w14:textId="77777777" w:rsidR="003F3FCF" w:rsidRDefault="003F3FCF" w:rsidP="003F3FCF">
            <w:pPr>
              <w:spacing w:after="60"/>
              <w:rPr>
                <w:rFonts w:ascii="Arial" w:hAnsi="Arial" w:cs="Arial"/>
                <w:noProof/>
                <w:sz w:val="16"/>
                <w:szCs w:val="16"/>
              </w:rPr>
            </w:pPr>
            <w:r>
              <w:rPr>
                <w:rFonts w:ascii="Arial" w:hAnsi="Arial" w:cs="Arial"/>
                <w:noProof/>
                <w:sz w:val="16"/>
                <w:szCs w:val="16"/>
              </w:rPr>
              <w:t>CR</w:t>
            </w:r>
          </w:p>
          <w:p w14:paraId="56581199" w14:textId="64FCEFA9" w:rsidR="003F3FCF" w:rsidRPr="00BD494B" w:rsidRDefault="003F3FCF" w:rsidP="003F3FCF">
            <w:pPr>
              <w:spacing w:after="60"/>
              <w:rPr>
                <w:rFonts w:ascii="Arial" w:hAnsi="Arial" w:cs="Arial"/>
                <w:noProof/>
                <w:sz w:val="16"/>
                <w:szCs w:val="16"/>
              </w:rPr>
            </w:pPr>
            <w:r>
              <w:rPr>
                <w:rFonts w:ascii="Arial" w:hAnsi="Arial" w:cs="Arial"/>
                <w:noProof/>
                <w:sz w:val="16"/>
                <w:szCs w:val="16"/>
              </w:rPr>
              <w:t>TEI14</w:t>
            </w:r>
          </w:p>
        </w:tc>
      </w:tr>
      <w:tr w:rsidR="003F3FCF" w:rsidRPr="00BD494B" w14:paraId="063F0295" w14:textId="77777777" w:rsidTr="00571106">
        <w:tc>
          <w:tcPr>
            <w:tcW w:w="833" w:type="dxa"/>
          </w:tcPr>
          <w:p w14:paraId="4732EF91" w14:textId="56830AB9" w:rsidR="003F3FCF" w:rsidRPr="00BD494B" w:rsidRDefault="003F3FCF" w:rsidP="003F3FCF">
            <w:pPr>
              <w:spacing w:after="60"/>
              <w:rPr>
                <w:rFonts w:ascii="Arial" w:hAnsi="Arial" w:cs="Arial"/>
                <w:noProof/>
                <w:sz w:val="16"/>
                <w:szCs w:val="16"/>
              </w:rPr>
            </w:pPr>
            <w:bookmarkStart w:id="137" w:name="M032"/>
            <w:r>
              <w:rPr>
                <w:rFonts w:ascii="Arial" w:eastAsia="PMingLiU" w:hAnsi="Arial" w:cs="Arial" w:hint="eastAsia"/>
                <w:noProof/>
                <w:sz w:val="16"/>
                <w:szCs w:val="16"/>
                <w:lang w:eastAsia="zh-TW"/>
              </w:rPr>
              <w:t>M.032</w:t>
            </w:r>
            <w:bookmarkEnd w:id="137"/>
          </w:p>
        </w:tc>
        <w:tc>
          <w:tcPr>
            <w:tcW w:w="3033" w:type="dxa"/>
          </w:tcPr>
          <w:p w14:paraId="081D71A2" w14:textId="7C3F3D5C" w:rsidR="003F3FCF" w:rsidRPr="00BD494B" w:rsidRDefault="003F3FCF" w:rsidP="003F3FCF">
            <w:pPr>
              <w:spacing w:after="60"/>
              <w:rPr>
                <w:rFonts w:ascii="Arial" w:hAnsi="Arial" w:cs="Arial"/>
                <w:noProof/>
                <w:sz w:val="16"/>
                <w:szCs w:val="16"/>
              </w:rPr>
            </w:pPr>
            <w:r w:rsidRPr="008F1FFF">
              <w:rPr>
                <w:rFonts w:ascii="Arial" w:eastAsia="PMingLiU" w:hAnsi="Arial" w:cs="Arial" w:hint="eastAsia"/>
                <w:noProof/>
                <w:sz w:val="16"/>
                <w:szCs w:val="16"/>
                <w:lang w:eastAsia="zh-TW"/>
              </w:rPr>
              <w:t>7.3.1 Txxx</w:t>
            </w:r>
          </w:p>
        </w:tc>
        <w:tc>
          <w:tcPr>
            <w:tcW w:w="4961" w:type="dxa"/>
          </w:tcPr>
          <w:p w14:paraId="6C9D132A" w14:textId="2121F0AE" w:rsidR="003F3FCF" w:rsidRPr="00BD494B" w:rsidRDefault="003F3FCF" w:rsidP="003F3FCF">
            <w:pPr>
              <w:spacing w:after="60"/>
              <w:rPr>
                <w:rFonts w:ascii="Arial" w:hAnsi="Arial" w:cs="Arial"/>
                <w:noProof/>
                <w:sz w:val="16"/>
                <w:szCs w:val="16"/>
              </w:rPr>
            </w:pPr>
            <w:r w:rsidRPr="00551D92">
              <w:rPr>
                <w:rFonts w:ascii="Arial" w:eastAsia="PMingLiU" w:hAnsi="Arial" w:cs="Arial" w:hint="eastAsia"/>
                <w:noProof/>
                <w:sz w:val="16"/>
                <w:szCs w:val="16"/>
                <w:lang w:eastAsia="zh-TW"/>
              </w:rPr>
              <w:t xml:space="preserve">The starting condition of </w:t>
            </w:r>
            <w:r w:rsidRPr="00551D92">
              <w:rPr>
                <w:rFonts w:ascii="Arial" w:eastAsia="PMingLiU" w:hAnsi="Arial" w:cs="Arial"/>
                <w:noProof/>
                <w:sz w:val="16"/>
                <w:szCs w:val="16"/>
                <w:lang w:eastAsia="zh-TW"/>
              </w:rPr>
              <w:t xml:space="preserve">the newly introduced timer </w:t>
            </w:r>
            <w:r w:rsidRPr="00551D92">
              <w:rPr>
                <w:rFonts w:ascii="Arial" w:eastAsia="PMingLiU" w:hAnsi="Arial" w:cs="Arial" w:hint="eastAsia"/>
                <w:noProof/>
                <w:sz w:val="16"/>
                <w:szCs w:val="16"/>
                <w:lang w:eastAsia="zh-TW"/>
              </w:rPr>
              <w:t>Txxx</w:t>
            </w:r>
            <w:r w:rsidRPr="00551D92">
              <w:rPr>
                <w:rFonts w:ascii="Arial" w:eastAsia="PMingLiU" w:hAnsi="Arial" w:cs="Arial"/>
                <w:noProof/>
                <w:sz w:val="16"/>
                <w:szCs w:val="16"/>
                <w:lang w:eastAsia="zh-TW"/>
              </w:rPr>
              <w:t>, “Upon receiving txxx</w:t>
            </w:r>
            <w:r>
              <w:rPr>
                <w:rFonts w:ascii="Arial" w:eastAsia="PMingLiU" w:hAnsi="Arial" w:cs="Arial"/>
                <w:noProof/>
                <w:sz w:val="16"/>
                <w:szCs w:val="16"/>
                <w:lang w:eastAsia="zh-TW"/>
              </w:rPr>
              <w:t>”, seems to simple. It should contains some information about the purpose of this timer.</w:t>
            </w:r>
          </w:p>
        </w:tc>
        <w:tc>
          <w:tcPr>
            <w:tcW w:w="682" w:type="dxa"/>
          </w:tcPr>
          <w:p w14:paraId="60F51EC1" w14:textId="2E1AF93C" w:rsidR="003F3FCF" w:rsidRPr="00BD494B" w:rsidRDefault="003F3FCF" w:rsidP="003F3FCF">
            <w:pPr>
              <w:spacing w:after="60"/>
              <w:rPr>
                <w:rFonts w:ascii="Arial" w:hAnsi="Arial" w:cs="Arial"/>
                <w:noProof/>
                <w:sz w:val="16"/>
                <w:szCs w:val="16"/>
              </w:rPr>
            </w:pPr>
            <w:r w:rsidRPr="008F1FFF">
              <w:rPr>
                <w:rFonts w:ascii="Arial" w:eastAsia="PMingLiU" w:hAnsi="Arial" w:cs="Arial" w:hint="eastAsia"/>
                <w:noProof/>
                <w:sz w:val="16"/>
                <w:szCs w:val="16"/>
                <w:lang w:eastAsia="zh-TW"/>
              </w:rPr>
              <w:t>2</w:t>
            </w:r>
          </w:p>
        </w:tc>
        <w:tc>
          <w:tcPr>
            <w:tcW w:w="4542" w:type="dxa"/>
          </w:tcPr>
          <w:p w14:paraId="5BD84B36" w14:textId="77777777" w:rsidR="003F3FCF" w:rsidRDefault="003F3FCF" w:rsidP="003F3FCF">
            <w:pPr>
              <w:pBdr>
                <w:bottom w:val="single" w:sz="6" w:space="1" w:color="auto"/>
              </w:pBdr>
              <w:spacing w:after="60"/>
              <w:rPr>
                <w:rFonts w:ascii="Arial" w:eastAsia="PMingLiU" w:hAnsi="Arial" w:cs="Arial"/>
                <w:noProof/>
                <w:sz w:val="16"/>
                <w:szCs w:val="16"/>
                <w:lang w:eastAsia="zh-TW"/>
              </w:rPr>
            </w:pPr>
            <w:r w:rsidRPr="008F1FFF">
              <w:rPr>
                <w:rFonts w:ascii="Arial" w:eastAsia="PMingLiU" w:hAnsi="Arial" w:cs="Arial" w:hint="eastAsia"/>
                <w:noProof/>
                <w:sz w:val="16"/>
                <w:szCs w:val="16"/>
                <w:lang w:eastAsia="zh-TW"/>
              </w:rPr>
              <w:t xml:space="preserve">Change the starting condition to </w:t>
            </w:r>
            <w:r w:rsidRPr="008F1FFF">
              <w:rPr>
                <w:rFonts w:ascii="Arial" w:eastAsia="PMingLiU" w:hAnsi="Arial" w:cs="Arial"/>
                <w:noProof/>
                <w:sz w:val="16"/>
                <w:szCs w:val="16"/>
                <w:lang w:eastAsia="zh-TW"/>
              </w:rPr>
              <w:t>“</w:t>
            </w:r>
            <w:r w:rsidRPr="004C5FCB">
              <w:rPr>
                <w:rFonts w:ascii="Arial" w:eastAsia="PMingLiU" w:hAnsi="Arial" w:cs="Arial"/>
                <w:noProof/>
                <w:sz w:val="16"/>
                <w:szCs w:val="16"/>
                <w:lang w:eastAsia="zh-TW"/>
              </w:rPr>
              <w:t>Upon receiving redirectedCarrierOffsetDedicated included in RedirectedCarrierInfo</w:t>
            </w:r>
            <w:r>
              <w:rPr>
                <w:rFonts w:ascii="Arial" w:eastAsia="PMingLiU" w:hAnsi="Arial" w:cs="Arial"/>
                <w:noProof/>
                <w:sz w:val="16"/>
                <w:szCs w:val="16"/>
                <w:lang w:eastAsia="zh-TW"/>
              </w:rPr>
              <w:t>”</w:t>
            </w:r>
          </w:p>
          <w:p w14:paraId="36A9AC8D" w14:textId="13CA3D59"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7228EA">
              <w:rPr>
                <w:rFonts w:ascii="Arial" w:eastAsia="PMingLiU" w:hAnsi="Arial" w:cs="Arial"/>
                <w:noProof/>
                <w:color w:val="1F3864" w:themeColor="accent5" w:themeShade="80"/>
                <w:sz w:val="16"/>
                <w:szCs w:val="16"/>
                <w:lang w:eastAsia="zh-TW"/>
              </w:rPr>
              <w:t xml:space="preserve">Same as </w:t>
            </w:r>
            <w:hyperlink w:anchor="E063" w:history="1">
              <w:r w:rsidRPr="007228EA">
                <w:rPr>
                  <w:rStyle w:val="Hyperlink"/>
                  <w:rFonts w:eastAsia="PMingLiU"/>
                  <w:noProof/>
                  <w:color w:val="1F3864" w:themeColor="accent5" w:themeShade="80"/>
                  <w:kern w:val="0"/>
                  <w:sz w:val="16"/>
                  <w:szCs w:val="16"/>
                  <w:lang w:val="en-GB" w:eastAsia="zh-TW"/>
                </w:rPr>
                <w:t>E.063</w:t>
              </w:r>
            </w:hyperlink>
            <w:r w:rsidRPr="007228EA">
              <w:rPr>
                <w:rFonts w:ascii="Arial" w:eastAsia="PMingLiU" w:hAnsi="Arial" w:cs="Arial"/>
                <w:noProof/>
                <w:color w:val="1F3864" w:themeColor="accent5" w:themeShade="80"/>
                <w:sz w:val="16"/>
                <w:szCs w:val="16"/>
                <w:lang w:eastAsia="zh-TW"/>
              </w:rPr>
              <w:t>.</w:t>
            </w:r>
            <w:r>
              <w:rPr>
                <w:rFonts w:ascii="Arial" w:eastAsia="PMingLiU" w:hAnsi="Arial" w:cs="Arial"/>
                <w:noProof/>
                <w:color w:val="1F3864" w:themeColor="accent5" w:themeShade="80"/>
                <w:sz w:val="16"/>
                <w:szCs w:val="16"/>
                <w:lang w:eastAsia="zh-TW"/>
              </w:rPr>
              <w:t xml:space="preserve"> Captured in general CR</w:t>
            </w:r>
          </w:p>
        </w:tc>
        <w:tc>
          <w:tcPr>
            <w:tcW w:w="1580" w:type="dxa"/>
          </w:tcPr>
          <w:p w14:paraId="50A033EE"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2CF51EEF" w14:textId="77777777" w:rsidR="003F3FCF" w:rsidRDefault="003F3FCF" w:rsidP="003F3FCF">
            <w:pPr>
              <w:spacing w:after="60"/>
              <w:rPr>
                <w:rFonts w:ascii="Arial" w:hAnsi="Arial" w:cs="Arial"/>
                <w:noProof/>
                <w:sz w:val="16"/>
                <w:szCs w:val="16"/>
              </w:rPr>
            </w:pPr>
            <w:r>
              <w:rPr>
                <w:rFonts w:ascii="Arial" w:hAnsi="Arial" w:cs="Arial"/>
                <w:noProof/>
                <w:sz w:val="16"/>
                <w:szCs w:val="16"/>
              </w:rPr>
              <w:t>CR</w:t>
            </w:r>
          </w:p>
          <w:p w14:paraId="264D8048" w14:textId="52B078C3" w:rsidR="003F3FCF" w:rsidRPr="00BD494B" w:rsidRDefault="003F3FCF" w:rsidP="003F3FCF">
            <w:pPr>
              <w:spacing w:after="60"/>
              <w:rPr>
                <w:rFonts w:ascii="Arial" w:hAnsi="Arial" w:cs="Arial"/>
                <w:noProof/>
                <w:sz w:val="16"/>
                <w:szCs w:val="16"/>
              </w:rPr>
            </w:pPr>
            <w:r>
              <w:rPr>
                <w:rFonts w:ascii="Arial" w:hAnsi="Arial" w:cs="Arial"/>
                <w:noProof/>
                <w:sz w:val="16"/>
                <w:szCs w:val="16"/>
              </w:rPr>
              <w:t>TEI14</w:t>
            </w:r>
          </w:p>
        </w:tc>
      </w:tr>
      <w:tr w:rsidR="003F3FCF" w:rsidRPr="00BD494B" w14:paraId="2103B6B2" w14:textId="77777777" w:rsidTr="00571106">
        <w:tc>
          <w:tcPr>
            <w:tcW w:w="833" w:type="dxa"/>
          </w:tcPr>
          <w:p w14:paraId="5CE03FCF" w14:textId="5715A4AF" w:rsidR="003F3FCF" w:rsidRPr="00BD494B" w:rsidRDefault="003F3FCF" w:rsidP="003F3FCF">
            <w:pPr>
              <w:spacing w:after="60"/>
              <w:rPr>
                <w:rFonts w:ascii="Arial" w:hAnsi="Arial" w:cs="Arial"/>
                <w:noProof/>
                <w:sz w:val="16"/>
                <w:szCs w:val="16"/>
              </w:rPr>
            </w:pPr>
            <w:bookmarkStart w:id="138" w:name="E063"/>
            <w:r>
              <w:rPr>
                <w:rFonts w:ascii="Arial" w:hAnsi="Arial" w:cs="Arial"/>
                <w:noProof/>
                <w:sz w:val="16"/>
                <w:szCs w:val="16"/>
              </w:rPr>
              <w:t>E.063</w:t>
            </w:r>
            <w:bookmarkEnd w:id="138"/>
          </w:p>
        </w:tc>
        <w:tc>
          <w:tcPr>
            <w:tcW w:w="3033" w:type="dxa"/>
          </w:tcPr>
          <w:p w14:paraId="21FCD1A0" w14:textId="745BB13A" w:rsidR="003F3FCF" w:rsidRPr="00BD494B" w:rsidRDefault="003F3FCF" w:rsidP="003F3FCF">
            <w:pPr>
              <w:spacing w:after="60"/>
              <w:rPr>
                <w:rFonts w:ascii="Arial" w:hAnsi="Arial" w:cs="Arial"/>
                <w:noProof/>
                <w:sz w:val="16"/>
                <w:szCs w:val="16"/>
              </w:rPr>
            </w:pPr>
            <w:r>
              <w:rPr>
                <w:rFonts w:ascii="Arial" w:hAnsi="Arial" w:cs="Arial"/>
                <w:noProof/>
                <w:sz w:val="16"/>
                <w:szCs w:val="16"/>
              </w:rPr>
              <w:t>7.3.1 T322</w:t>
            </w:r>
          </w:p>
        </w:tc>
        <w:tc>
          <w:tcPr>
            <w:tcW w:w="4961" w:type="dxa"/>
          </w:tcPr>
          <w:p w14:paraId="7B02B067" w14:textId="7CAAEE3C" w:rsidR="003F3FCF" w:rsidRPr="00BD494B" w:rsidRDefault="003F3FCF" w:rsidP="003F3FCF">
            <w:pPr>
              <w:spacing w:after="60"/>
              <w:rPr>
                <w:rFonts w:ascii="Arial" w:hAnsi="Arial" w:cs="Arial"/>
                <w:noProof/>
                <w:sz w:val="16"/>
                <w:szCs w:val="16"/>
              </w:rPr>
            </w:pPr>
            <w:r>
              <w:rPr>
                <w:rFonts w:ascii="Arial" w:hAnsi="Arial" w:cs="Arial"/>
                <w:noProof/>
                <w:sz w:val="16"/>
                <w:szCs w:val="16"/>
              </w:rPr>
              <w:t>Timer start condition is not descriptive and compliant with the start condition description for other timers.</w:t>
            </w:r>
          </w:p>
        </w:tc>
        <w:tc>
          <w:tcPr>
            <w:tcW w:w="682" w:type="dxa"/>
          </w:tcPr>
          <w:p w14:paraId="313651FC" w14:textId="448270DA"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5B303B2D" w14:textId="77777777" w:rsidR="003F3FCF" w:rsidRPr="00BA2153" w:rsidRDefault="003F3FCF" w:rsidP="003F3FCF">
            <w:pPr>
              <w:spacing w:after="60"/>
              <w:rPr>
                <w:rFonts w:ascii="Arial" w:hAnsi="Arial" w:cs="Arial"/>
                <w:noProof/>
                <w:sz w:val="16"/>
                <w:szCs w:val="16"/>
              </w:rPr>
            </w:pPr>
            <w:r>
              <w:rPr>
                <w:rFonts w:ascii="Arial" w:hAnsi="Arial" w:cs="Arial"/>
                <w:noProof/>
                <w:sz w:val="16"/>
                <w:szCs w:val="16"/>
              </w:rPr>
              <w:t>Change the condition to;</w:t>
            </w:r>
          </w:p>
          <w:p w14:paraId="645B2156" w14:textId="77777777" w:rsidR="003F3FCF" w:rsidRDefault="003F3FCF" w:rsidP="003F3FCF">
            <w:pPr>
              <w:pBdr>
                <w:bottom w:val="single" w:sz="6" w:space="1" w:color="auto"/>
              </w:pBdr>
              <w:spacing w:after="60"/>
              <w:rPr>
                <w:rFonts w:ascii="Arial" w:hAnsi="Arial" w:cs="Arial"/>
                <w:noProof/>
                <w:sz w:val="16"/>
                <w:szCs w:val="16"/>
              </w:rPr>
            </w:pPr>
            <w:r w:rsidRPr="00BA2153">
              <w:rPr>
                <w:rFonts w:ascii="Arial" w:hAnsi="Arial" w:cs="Arial"/>
                <w:noProof/>
                <w:color w:val="FF0000"/>
                <w:sz w:val="16"/>
                <w:szCs w:val="16"/>
                <w:u w:val="single"/>
              </w:rPr>
              <w:t>Upon receiving  redirectedCarrierOffsetDedicated at RRCConnectionRelease</w:t>
            </w:r>
            <w:r w:rsidRPr="00BA2153">
              <w:rPr>
                <w:rFonts w:ascii="Arial" w:hAnsi="Arial" w:cs="Arial"/>
                <w:strike/>
                <w:noProof/>
                <w:color w:val="FF0000"/>
                <w:sz w:val="16"/>
                <w:szCs w:val="16"/>
              </w:rPr>
              <w:t>Upon receiving t322</w:t>
            </w:r>
            <w:r w:rsidRPr="00BA2153">
              <w:rPr>
                <w:rFonts w:ascii="Arial" w:hAnsi="Arial" w:cs="Arial"/>
                <w:noProof/>
                <w:sz w:val="16"/>
                <w:szCs w:val="16"/>
              </w:rPr>
              <w:t>.</w:t>
            </w:r>
          </w:p>
          <w:p w14:paraId="0BF4000D" w14:textId="171AC0FA"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 xml:space="preserve">Ericsson: </w:t>
            </w:r>
            <w:r w:rsidRPr="007228EA">
              <w:rPr>
                <w:rFonts w:ascii="Arial" w:hAnsi="Arial" w:cs="Arial"/>
                <w:noProof/>
                <w:color w:val="1F3864" w:themeColor="accent5" w:themeShade="80"/>
                <w:sz w:val="16"/>
                <w:szCs w:val="16"/>
              </w:rPr>
              <w:t xml:space="preserve">Same as </w:t>
            </w:r>
            <w:hyperlink w:anchor="M032" w:history="1">
              <w:r w:rsidRPr="007228EA">
                <w:rPr>
                  <w:rStyle w:val="Hyperlink"/>
                  <w:rFonts w:eastAsia="Batang"/>
                  <w:noProof/>
                  <w:color w:val="1F3864" w:themeColor="accent5" w:themeShade="80"/>
                  <w:kern w:val="0"/>
                  <w:sz w:val="16"/>
                  <w:szCs w:val="16"/>
                  <w:lang w:val="en-GB" w:eastAsia="en-US"/>
                </w:rPr>
                <w:t>M.032</w:t>
              </w:r>
            </w:hyperlink>
            <w:r w:rsidRPr="007228EA">
              <w:rPr>
                <w:rFonts w:ascii="Arial" w:hAnsi="Arial" w:cs="Arial"/>
                <w:noProof/>
                <w:color w:val="1F3864" w:themeColor="accent5" w:themeShade="80"/>
                <w:sz w:val="16"/>
                <w:szCs w:val="16"/>
              </w:rPr>
              <w:t>.</w:t>
            </w:r>
          </w:p>
        </w:tc>
        <w:tc>
          <w:tcPr>
            <w:tcW w:w="1580" w:type="dxa"/>
          </w:tcPr>
          <w:p w14:paraId="2AB29B7C" w14:textId="7869FD66" w:rsidR="003F3FCF" w:rsidRPr="00BD494B" w:rsidRDefault="003F3FCF" w:rsidP="003F3FCF">
            <w:pPr>
              <w:spacing w:after="60"/>
              <w:rPr>
                <w:rFonts w:ascii="Arial" w:hAnsi="Arial" w:cs="Arial"/>
                <w:noProof/>
                <w:sz w:val="16"/>
                <w:szCs w:val="16"/>
              </w:rPr>
            </w:pPr>
            <w:r>
              <w:rPr>
                <w:rFonts w:ascii="Arial" w:hAnsi="Arial" w:cs="Arial"/>
                <w:noProof/>
                <w:sz w:val="16"/>
                <w:szCs w:val="16"/>
              </w:rPr>
              <w:t>Closed</w:t>
            </w:r>
          </w:p>
        </w:tc>
      </w:tr>
      <w:tr w:rsidR="003F3FCF" w:rsidRPr="00BD494B" w14:paraId="5D76F568" w14:textId="77777777" w:rsidTr="00571106">
        <w:tc>
          <w:tcPr>
            <w:tcW w:w="833" w:type="dxa"/>
          </w:tcPr>
          <w:p w14:paraId="26848B8E" w14:textId="152B364E" w:rsidR="003F3FCF" w:rsidRPr="00BD494B" w:rsidRDefault="003F3FCF" w:rsidP="003F3FCF">
            <w:pPr>
              <w:spacing w:after="60"/>
              <w:rPr>
                <w:rFonts w:ascii="Arial" w:hAnsi="Arial" w:cs="Arial"/>
                <w:noProof/>
                <w:sz w:val="16"/>
                <w:szCs w:val="16"/>
              </w:rPr>
            </w:pPr>
            <w:r w:rsidRPr="00BA4AF9">
              <w:rPr>
                <w:rFonts w:ascii="Arial" w:hAnsi="Arial" w:cs="Arial"/>
                <w:sz w:val="16"/>
                <w:szCs w:val="16"/>
              </w:rPr>
              <w:t>N.191</w:t>
            </w:r>
          </w:p>
        </w:tc>
        <w:tc>
          <w:tcPr>
            <w:tcW w:w="3033" w:type="dxa"/>
          </w:tcPr>
          <w:p w14:paraId="35CF18BE" w14:textId="77777777" w:rsidR="003F3FCF" w:rsidRPr="00BA4AF9" w:rsidRDefault="003F3FCF" w:rsidP="003F3FCF">
            <w:pPr>
              <w:spacing w:after="60"/>
              <w:rPr>
                <w:rFonts w:ascii="Arial" w:hAnsi="Arial" w:cs="Arial"/>
                <w:sz w:val="16"/>
                <w:szCs w:val="16"/>
                <w:lang w:eastAsia="en-GB"/>
              </w:rPr>
            </w:pPr>
            <w:r w:rsidRPr="00BA4AF9">
              <w:rPr>
                <w:rFonts w:ascii="Arial" w:hAnsi="Arial" w:cs="Arial"/>
                <w:sz w:val="16"/>
                <w:szCs w:val="16"/>
                <w:lang w:eastAsia="en-GB"/>
              </w:rPr>
              <w:t>7.3.1</w:t>
            </w:r>
          </w:p>
          <w:p w14:paraId="45EA859A" w14:textId="64F4F2A9" w:rsidR="003F3FCF" w:rsidRPr="00BD494B" w:rsidRDefault="003F3FCF" w:rsidP="003F3FCF">
            <w:pPr>
              <w:spacing w:after="60"/>
              <w:rPr>
                <w:rFonts w:ascii="Arial" w:hAnsi="Arial" w:cs="Arial"/>
                <w:noProof/>
                <w:sz w:val="16"/>
                <w:szCs w:val="16"/>
              </w:rPr>
            </w:pPr>
            <w:r w:rsidRPr="00BA4AF9">
              <w:rPr>
                <w:rFonts w:ascii="Arial" w:hAnsi="Arial" w:cs="Arial"/>
                <w:sz w:val="16"/>
                <w:szCs w:val="16"/>
                <w:lang w:eastAsia="en-GB"/>
              </w:rPr>
              <w:t xml:space="preserve">T341: Upon transmitting </w:t>
            </w:r>
            <w:r w:rsidRPr="00BA4AF9">
              <w:rPr>
                <w:rFonts w:ascii="Arial" w:hAnsi="Arial" w:cs="Arial"/>
                <w:i/>
                <w:sz w:val="16"/>
                <w:szCs w:val="16"/>
                <w:lang w:eastAsia="en-GB"/>
              </w:rPr>
              <w:t xml:space="preserve">UEAssistanceInformation </w:t>
            </w:r>
            <w:r w:rsidRPr="00BA4AF9">
              <w:rPr>
                <w:rFonts w:ascii="Arial" w:hAnsi="Arial" w:cs="Arial"/>
                <w:sz w:val="16"/>
                <w:szCs w:val="16"/>
                <w:lang w:eastAsia="en-GB"/>
              </w:rPr>
              <w:t xml:space="preserve">message with </w:t>
            </w:r>
            <w:r w:rsidRPr="00BA4AF9">
              <w:rPr>
                <w:rFonts w:ascii="Arial" w:hAnsi="Arial" w:cs="Arial"/>
                <w:i/>
                <w:sz w:val="16"/>
                <w:szCs w:val="16"/>
                <w:lang w:eastAsia="en-GB"/>
              </w:rPr>
              <w:t>bw-Preference.</w:t>
            </w:r>
          </w:p>
        </w:tc>
        <w:tc>
          <w:tcPr>
            <w:tcW w:w="4961" w:type="dxa"/>
          </w:tcPr>
          <w:p w14:paraId="51143591" w14:textId="240E1BBB" w:rsidR="003F3FCF" w:rsidRPr="00BD494B" w:rsidRDefault="003F3FCF" w:rsidP="003F3FCF">
            <w:pPr>
              <w:spacing w:after="60"/>
              <w:rPr>
                <w:rFonts w:ascii="Arial" w:hAnsi="Arial" w:cs="Arial"/>
                <w:noProof/>
                <w:sz w:val="16"/>
                <w:szCs w:val="16"/>
              </w:rPr>
            </w:pPr>
            <w:r w:rsidRPr="00BA4AF9">
              <w:rPr>
                <w:rFonts w:ascii="Arial" w:hAnsi="Arial" w:cs="Arial"/>
                <w:noProof/>
                <w:sz w:val="16"/>
                <w:szCs w:val="16"/>
              </w:rPr>
              <w:t>The description of what timeout value to use is not specified.</w:t>
            </w:r>
          </w:p>
        </w:tc>
        <w:tc>
          <w:tcPr>
            <w:tcW w:w="682" w:type="dxa"/>
          </w:tcPr>
          <w:p w14:paraId="0F57E69A" w14:textId="4C4AA2B5" w:rsidR="003F3FCF" w:rsidRPr="00BD494B" w:rsidRDefault="003F3FCF" w:rsidP="003F3FCF">
            <w:pPr>
              <w:spacing w:after="60"/>
              <w:rPr>
                <w:rFonts w:ascii="Arial" w:hAnsi="Arial" w:cs="Arial"/>
                <w:noProof/>
                <w:sz w:val="16"/>
                <w:szCs w:val="16"/>
              </w:rPr>
            </w:pPr>
            <w:r w:rsidRPr="00BA4AF9">
              <w:rPr>
                <w:rFonts w:ascii="Arial" w:hAnsi="Arial" w:cs="Arial"/>
                <w:noProof/>
                <w:sz w:val="16"/>
                <w:szCs w:val="16"/>
              </w:rPr>
              <w:t>2</w:t>
            </w:r>
          </w:p>
        </w:tc>
        <w:tc>
          <w:tcPr>
            <w:tcW w:w="4542" w:type="dxa"/>
          </w:tcPr>
          <w:p w14:paraId="6650E86C" w14:textId="77777777" w:rsidR="003F3FCF" w:rsidRDefault="003F3FCF" w:rsidP="003F3FCF">
            <w:pPr>
              <w:pBdr>
                <w:bottom w:val="single" w:sz="6" w:space="1" w:color="auto"/>
              </w:pBdr>
              <w:spacing w:after="60"/>
              <w:rPr>
                <w:rFonts w:ascii="Arial" w:hAnsi="Arial" w:cs="Arial"/>
                <w:noProof/>
                <w:sz w:val="16"/>
                <w:szCs w:val="16"/>
              </w:rPr>
            </w:pPr>
            <w:r w:rsidRPr="00BA4AF9">
              <w:rPr>
                <w:rFonts w:ascii="Arial" w:hAnsi="Arial" w:cs="Arial"/>
                <w:noProof/>
                <w:sz w:val="16"/>
                <w:szCs w:val="16"/>
              </w:rPr>
              <w:t>Locate the procedure where this timer value needs to be set.</w:t>
            </w:r>
          </w:p>
          <w:p w14:paraId="3A365D24" w14:textId="48F15BF0"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It is now specified as No action. If it needs to be something else, a CR is needed.</w:t>
            </w:r>
          </w:p>
        </w:tc>
        <w:tc>
          <w:tcPr>
            <w:tcW w:w="1580" w:type="dxa"/>
          </w:tcPr>
          <w:p w14:paraId="529FF496" w14:textId="6E60E4D2" w:rsidR="003F3FCF" w:rsidRPr="00BD494B" w:rsidRDefault="003F3FCF" w:rsidP="003F3FCF">
            <w:pPr>
              <w:spacing w:after="60"/>
              <w:rPr>
                <w:rFonts w:ascii="Arial" w:hAnsi="Arial" w:cs="Arial"/>
                <w:noProof/>
                <w:sz w:val="16"/>
                <w:szCs w:val="16"/>
              </w:rPr>
            </w:pPr>
            <w:r>
              <w:rPr>
                <w:rFonts w:ascii="Arial" w:hAnsi="Arial" w:cs="Arial"/>
                <w:noProof/>
                <w:sz w:val="16"/>
                <w:szCs w:val="16"/>
              </w:rPr>
              <w:t>Closed</w:t>
            </w:r>
          </w:p>
        </w:tc>
      </w:tr>
      <w:tr w:rsidR="003F3FCF" w:rsidRPr="00BD494B" w14:paraId="0C094CA8" w14:textId="77777777" w:rsidTr="00571106">
        <w:tc>
          <w:tcPr>
            <w:tcW w:w="833" w:type="dxa"/>
          </w:tcPr>
          <w:p w14:paraId="1D596830" w14:textId="163735F1" w:rsidR="003F3FCF" w:rsidRPr="00BD494B" w:rsidRDefault="003F3FCF" w:rsidP="003F3FCF">
            <w:pPr>
              <w:spacing w:after="60"/>
              <w:rPr>
                <w:rFonts w:ascii="Arial" w:hAnsi="Arial" w:cs="Arial"/>
                <w:noProof/>
                <w:sz w:val="16"/>
                <w:szCs w:val="16"/>
              </w:rPr>
            </w:pPr>
            <w:r w:rsidRPr="00BA4AF9">
              <w:rPr>
                <w:rFonts w:ascii="Arial" w:hAnsi="Arial" w:cs="Arial"/>
                <w:noProof/>
                <w:sz w:val="16"/>
                <w:szCs w:val="16"/>
              </w:rPr>
              <w:t>N.192</w:t>
            </w:r>
          </w:p>
        </w:tc>
        <w:tc>
          <w:tcPr>
            <w:tcW w:w="3033" w:type="dxa"/>
          </w:tcPr>
          <w:p w14:paraId="5F1D1685" w14:textId="77777777" w:rsidR="003F3FCF" w:rsidRPr="00BA4AF9" w:rsidRDefault="003F3FCF" w:rsidP="003F3FCF">
            <w:pPr>
              <w:spacing w:after="60"/>
              <w:rPr>
                <w:rFonts w:ascii="Arial" w:hAnsi="Arial" w:cs="Arial"/>
                <w:noProof/>
                <w:sz w:val="16"/>
                <w:szCs w:val="16"/>
              </w:rPr>
            </w:pPr>
            <w:r w:rsidRPr="00BA4AF9">
              <w:rPr>
                <w:rFonts w:ascii="Arial" w:hAnsi="Arial" w:cs="Arial"/>
                <w:noProof/>
                <w:sz w:val="16"/>
                <w:szCs w:val="16"/>
              </w:rPr>
              <w:t>5.3.7.2, 5.6.10.2, 5.6.10.3</w:t>
            </w:r>
          </w:p>
          <w:p w14:paraId="09FEBE86" w14:textId="79F5E074" w:rsidR="003F3FCF" w:rsidRPr="00BD494B" w:rsidRDefault="003F3FCF" w:rsidP="003F3FCF">
            <w:pPr>
              <w:spacing w:after="60"/>
              <w:rPr>
                <w:rFonts w:ascii="Arial" w:hAnsi="Arial" w:cs="Arial"/>
                <w:noProof/>
                <w:sz w:val="16"/>
                <w:szCs w:val="16"/>
              </w:rPr>
            </w:pPr>
            <w:r w:rsidRPr="00BA4AF9">
              <w:rPr>
                <w:rFonts w:ascii="Arial" w:hAnsi="Arial" w:cs="Arial"/>
                <w:noProof/>
                <w:sz w:val="16"/>
                <w:szCs w:val="16"/>
              </w:rPr>
              <w:t>Txyz found in 3 places</w:t>
            </w:r>
          </w:p>
        </w:tc>
        <w:tc>
          <w:tcPr>
            <w:tcW w:w="4961" w:type="dxa"/>
          </w:tcPr>
          <w:p w14:paraId="0CDFE04B" w14:textId="68B0B0CF" w:rsidR="003F3FCF" w:rsidRPr="00BD494B" w:rsidRDefault="003F3FCF" w:rsidP="003F3FCF">
            <w:pPr>
              <w:spacing w:after="60"/>
              <w:rPr>
                <w:rFonts w:ascii="Arial" w:hAnsi="Arial" w:cs="Arial"/>
                <w:noProof/>
                <w:sz w:val="16"/>
                <w:szCs w:val="16"/>
              </w:rPr>
            </w:pPr>
            <w:r w:rsidRPr="00BA4AF9">
              <w:rPr>
                <w:rFonts w:ascii="Arial" w:hAnsi="Arial" w:cs="Arial"/>
                <w:noProof/>
                <w:sz w:val="16"/>
                <w:szCs w:val="16"/>
              </w:rPr>
              <w:t>The timer description is missing</w:t>
            </w:r>
          </w:p>
        </w:tc>
        <w:tc>
          <w:tcPr>
            <w:tcW w:w="682" w:type="dxa"/>
          </w:tcPr>
          <w:p w14:paraId="03AC46E9" w14:textId="5D7BD9FA" w:rsidR="003F3FCF" w:rsidRPr="00BD494B" w:rsidRDefault="003F3FCF" w:rsidP="003F3FCF">
            <w:pPr>
              <w:spacing w:after="60"/>
              <w:rPr>
                <w:rFonts w:ascii="Arial" w:hAnsi="Arial" w:cs="Arial"/>
                <w:noProof/>
                <w:sz w:val="16"/>
                <w:szCs w:val="16"/>
              </w:rPr>
            </w:pPr>
            <w:r w:rsidRPr="00BA4AF9">
              <w:rPr>
                <w:rFonts w:ascii="Arial" w:hAnsi="Arial" w:cs="Arial"/>
                <w:noProof/>
                <w:sz w:val="16"/>
                <w:szCs w:val="16"/>
              </w:rPr>
              <w:t>2</w:t>
            </w:r>
          </w:p>
        </w:tc>
        <w:tc>
          <w:tcPr>
            <w:tcW w:w="4542" w:type="dxa"/>
          </w:tcPr>
          <w:p w14:paraId="7366316C" w14:textId="77777777" w:rsidR="003F3FCF" w:rsidRDefault="003F3FCF" w:rsidP="003F3FCF">
            <w:pPr>
              <w:pBdr>
                <w:bottom w:val="single" w:sz="6" w:space="1" w:color="auto"/>
              </w:pBdr>
              <w:spacing w:after="60"/>
              <w:rPr>
                <w:rFonts w:ascii="Arial" w:hAnsi="Arial" w:cs="Arial"/>
                <w:noProof/>
                <w:sz w:val="16"/>
                <w:szCs w:val="16"/>
              </w:rPr>
            </w:pPr>
            <w:r w:rsidRPr="00BA4AF9">
              <w:rPr>
                <w:rFonts w:ascii="Arial" w:hAnsi="Arial" w:cs="Arial"/>
                <w:noProof/>
                <w:sz w:val="16"/>
                <w:szCs w:val="16"/>
              </w:rPr>
              <w:t>Substitute the right timer value here</w:t>
            </w:r>
          </w:p>
          <w:p w14:paraId="03290BD3" w14:textId="3282E1C3" w:rsidR="003F3FCF" w:rsidRPr="00BD494B" w:rsidRDefault="003F3FCF" w:rsidP="003F3FCF">
            <w:pPr>
              <w:spacing w:after="60"/>
              <w:rPr>
                <w:rFonts w:ascii="Arial" w:hAnsi="Arial" w:cs="Arial"/>
                <w:noProof/>
                <w:sz w:val="16"/>
                <w:szCs w:val="16"/>
              </w:rPr>
            </w:pPr>
            <w:r w:rsidRPr="00F33BF9">
              <w:rPr>
                <w:rFonts w:ascii="Arial" w:hAnsi="Arial" w:cs="Arial"/>
                <w:noProof/>
                <w:color w:val="1F3864" w:themeColor="accent5" w:themeShade="80"/>
                <w:sz w:val="16"/>
                <w:szCs w:val="16"/>
              </w:rPr>
              <w:t>Intel: is related to T341; was fixed in v14.2.1 and thus can be closed.</w:t>
            </w:r>
          </w:p>
        </w:tc>
        <w:tc>
          <w:tcPr>
            <w:tcW w:w="1580" w:type="dxa"/>
          </w:tcPr>
          <w:p w14:paraId="58B75373" w14:textId="621BD479" w:rsidR="003F3FCF" w:rsidRPr="00BD494B" w:rsidRDefault="003F3FCF" w:rsidP="003F3FCF">
            <w:pPr>
              <w:spacing w:after="60"/>
              <w:rPr>
                <w:rFonts w:ascii="Arial" w:hAnsi="Arial" w:cs="Arial"/>
                <w:noProof/>
                <w:sz w:val="16"/>
                <w:szCs w:val="16"/>
              </w:rPr>
            </w:pPr>
            <w:r>
              <w:rPr>
                <w:rFonts w:ascii="Arial" w:hAnsi="Arial" w:cs="Arial"/>
                <w:noProof/>
                <w:sz w:val="16"/>
                <w:szCs w:val="16"/>
              </w:rPr>
              <w:t>Closed</w:t>
            </w:r>
          </w:p>
        </w:tc>
      </w:tr>
      <w:tr w:rsidR="003F3FCF" w:rsidRPr="00BD494B" w14:paraId="2663E555" w14:textId="77777777" w:rsidTr="00571106">
        <w:tc>
          <w:tcPr>
            <w:tcW w:w="833" w:type="dxa"/>
          </w:tcPr>
          <w:p w14:paraId="5BCE8665" w14:textId="77777777" w:rsidR="003F3FCF" w:rsidRPr="00BD494B" w:rsidRDefault="003F3FCF" w:rsidP="00633D55">
            <w:pPr>
              <w:spacing w:after="60"/>
              <w:rPr>
                <w:rFonts w:ascii="Arial" w:hAnsi="Arial" w:cs="Arial"/>
                <w:noProof/>
                <w:sz w:val="16"/>
                <w:szCs w:val="16"/>
              </w:rPr>
            </w:pPr>
          </w:p>
        </w:tc>
        <w:tc>
          <w:tcPr>
            <w:tcW w:w="3033" w:type="dxa"/>
          </w:tcPr>
          <w:p w14:paraId="1D06C7D4" w14:textId="77777777" w:rsidR="003F3FCF" w:rsidRPr="00BD494B" w:rsidRDefault="003F3FCF" w:rsidP="00633D55">
            <w:pPr>
              <w:spacing w:after="60"/>
              <w:rPr>
                <w:rFonts w:ascii="Arial" w:hAnsi="Arial" w:cs="Arial"/>
                <w:noProof/>
                <w:sz w:val="16"/>
                <w:szCs w:val="16"/>
              </w:rPr>
            </w:pPr>
          </w:p>
        </w:tc>
        <w:tc>
          <w:tcPr>
            <w:tcW w:w="4961" w:type="dxa"/>
          </w:tcPr>
          <w:p w14:paraId="282CE283" w14:textId="77777777" w:rsidR="003F3FCF" w:rsidRPr="00BD494B" w:rsidRDefault="003F3FCF" w:rsidP="00633D55">
            <w:pPr>
              <w:spacing w:after="60"/>
              <w:rPr>
                <w:rFonts w:ascii="Arial" w:hAnsi="Arial" w:cs="Arial"/>
                <w:noProof/>
                <w:sz w:val="16"/>
                <w:szCs w:val="16"/>
              </w:rPr>
            </w:pPr>
          </w:p>
        </w:tc>
        <w:tc>
          <w:tcPr>
            <w:tcW w:w="682" w:type="dxa"/>
          </w:tcPr>
          <w:p w14:paraId="5CFA94E7" w14:textId="77777777" w:rsidR="003F3FCF" w:rsidRPr="00BD494B" w:rsidRDefault="003F3FCF" w:rsidP="00633D55">
            <w:pPr>
              <w:spacing w:after="60"/>
              <w:rPr>
                <w:rFonts w:ascii="Arial" w:hAnsi="Arial" w:cs="Arial"/>
                <w:noProof/>
                <w:sz w:val="16"/>
                <w:szCs w:val="16"/>
              </w:rPr>
            </w:pPr>
          </w:p>
        </w:tc>
        <w:tc>
          <w:tcPr>
            <w:tcW w:w="4542" w:type="dxa"/>
          </w:tcPr>
          <w:p w14:paraId="142F4F8B" w14:textId="77777777" w:rsidR="003F3FCF" w:rsidRPr="00BD494B" w:rsidRDefault="003F3FCF" w:rsidP="00633D55">
            <w:pPr>
              <w:spacing w:after="60"/>
              <w:rPr>
                <w:rFonts w:ascii="Arial" w:hAnsi="Arial" w:cs="Arial"/>
                <w:noProof/>
                <w:sz w:val="16"/>
                <w:szCs w:val="16"/>
              </w:rPr>
            </w:pPr>
          </w:p>
        </w:tc>
        <w:tc>
          <w:tcPr>
            <w:tcW w:w="1580" w:type="dxa"/>
          </w:tcPr>
          <w:p w14:paraId="760B3101" w14:textId="77777777" w:rsidR="003F3FCF" w:rsidRPr="00BD494B" w:rsidRDefault="003F3FCF" w:rsidP="00633D55">
            <w:pPr>
              <w:spacing w:after="60"/>
              <w:rPr>
                <w:rFonts w:ascii="Arial" w:hAnsi="Arial" w:cs="Arial"/>
                <w:noProof/>
                <w:sz w:val="16"/>
                <w:szCs w:val="16"/>
              </w:rPr>
            </w:pPr>
          </w:p>
        </w:tc>
      </w:tr>
      <w:tr w:rsidR="00633D55" w:rsidRPr="00BD494B" w14:paraId="128F97DB" w14:textId="77777777" w:rsidTr="00571106">
        <w:tc>
          <w:tcPr>
            <w:tcW w:w="15631" w:type="dxa"/>
            <w:gridSpan w:val="6"/>
            <w:shd w:val="clear" w:color="auto" w:fill="FFE599"/>
          </w:tcPr>
          <w:p w14:paraId="3A52B8FD" w14:textId="77777777"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7.4</w:t>
            </w:r>
            <w:r w:rsidRPr="00B95354">
              <w:rPr>
                <w:rFonts w:ascii="Arial" w:hAnsi="Arial" w:cs="Arial"/>
                <w:b/>
                <w:noProof/>
                <w:sz w:val="16"/>
                <w:szCs w:val="16"/>
              </w:rPr>
              <w:tab/>
              <w:t>Constants</w:t>
            </w:r>
            <w:r w:rsidR="00744DCA">
              <w:rPr>
                <w:rFonts w:ascii="Arial" w:hAnsi="Arial" w:cs="Arial"/>
                <w:b/>
                <w:noProof/>
                <w:sz w:val="16"/>
                <w:szCs w:val="16"/>
              </w:rPr>
              <w:t xml:space="preserve"> (closed issues)</w:t>
            </w:r>
          </w:p>
        </w:tc>
      </w:tr>
      <w:tr w:rsidR="00633D55" w:rsidRPr="00BD494B" w14:paraId="11991428" w14:textId="77777777" w:rsidTr="00571106">
        <w:tc>
          <w:tcPr>
            <w:tcW w:w="833" w:type="dxa"/>
          </w:tcPr>
          <w:p w14:paraId="29C16D26" w14:textId="77777777" w:rsidR="00633D55" w:rsidRPr="00BD494B" w:rsidRDefault="00633D55" w:rsidP="00633D55">
            <w:pPr>
              <w:spacing w:after="60"/>
              <w:rPr>
                <w:rFonts w:ascii="Arial" w:hAnsi="Arial" w:cs="Arial"/>
                <w:noProof/>
                <w:sz w:val="16"/>
                <w:szCs w:val="16"/>
              </w:rPr>
            </w:pPr>
          </w:p>
        </w:tc>
        <w:tc>
          <w:tcPr>
            <w:tcW w:w="3033" w:type="dxa"/>
          </w:tcPr>
          <w:p w14:paraId="7C85144E" w14:textId="77777777" w:rsidR="00633D55" w:rsidRPr="00BD494B" w:rsidRDefault="00633D55" w:rsidP="00633D55">
            <w:pPr>
              <w:spacing w:after="60"/>
              <w:rPr>
                <w:rFonts w:ascii="Arial" w:hAnsi="Arial" w:cs="Arial"/>
                <w:noProof/>
                <w:sz w:val="16"/>
                <w:szCs w:val="16"/>
              </w:rPr>
            </w:pPr>
          </w:p>
        </w:tc>
        <w:tc>
          <w:tcPr>
            <w:tcW w:w="4961" w:type="dxa"/>
          </w:tcPr>
          <w:p w14:paraId="1868FBCF" w14:textId="77777777" w:rsidR="00633D55" w:rsidRPr="00BD494B" w:rsidRDefault="00633D55" w:rsidP="00633D55">
            <w:pPr>
              <w:spacing w:after="60"/>
              <w:rPr>
                <w:rFonts w:ascii="Arial" w:hAnsi="Arial" w:cs="Arial"/>
                <w:noProof/>
                <w:sz w:val="16"/>
                <w:szCs w:val="16"/>
              </w:rPr>
            </w:pPr>
          </w:p>
        </w:tc>
        <w:tc>
          <w:tcPr>
            <w:tcW w:w="682" w:type="dxa"/>
          </w:tcPr>
          <w:p w14:paraId="0E90F743" w14:textId="77777777" w:rsidR="00633D55" w:rsidRPr="00BD494B" w:rsidRDefault="00633D55" w:rsidP="00633D55">
            <w:pPr>
              <w:spacing w:after="60"/>
              <w:rPr>
                <w:rFonts w:ascii="Arial" w:hAnsi="Arial" w:cs="Arial"/>
                <w:noProof/>
                <w:sz w:val="16"/>
                <w:szCs w:val="16"/>
              </w:rPr>
            </w:pPr>
          </w:p>
        </w:tc>
        <w:tc>
          <w:tcPr>
            <w:tcW w:w="4542" w:type="dxa"/>
          </w:tcPr>
          <w:p w14:paraId="6A6A8E9E" w14:textId="77777777" w:rsidR="00633D55" w:rsidRPr="00BD494B" w:rsidRDefault="00633D55" w:rsidP="00633D55">
            <w:pPr>
              <w:spacing w:after="60"/>
              <w:rPr>
                <w:rFonts w:ascii="Arial" w:hAnsi="Arial" w:cs="Arial"/>
                <w:noProof/>
                <w:sz w:val="16"/>
                <w:szCs w:val="16"/>
              </w:rPr>
            </w:pPr>
          </w:p>
        </w:tc>
        <w:tc>
          <w:tcPr>
            <w:tcW w:w="1580" w:type="dxa"/>
          </w:tcPr>
          <w:p w14:paraId="14EE35F7" w14:textId="77777777" w:rsidR="00633D55" w:rsidRPr="00BD494B" w:rsidRDefault="00633D55" w:rsidP="00633D55">
            <w:pPr>
              <w:spacing w:after="60"/>
              <w:rPr>
                <w:rFonts w:ascii="Arial" w:hAnsi="Arial" w:cs="Arial"/>
                <w:noProof/>
                <w:sz w:val="16"/>
                <w:szCs w:val="16"/>
              </w:rPr>
            </w:pPr>
          </w:p>
        </w:tc>
      </w:tr>
      <w:tr w:rsidR="00633D55" w:rsidRPr="00BD494B" w14:paraId="78B82945" w14:textId="77777777" w:rsidTr="00571106">
        <w:tc>
          <w:tcPr>
            <w:tcW w:w="833" w:type="dxa"/>
          </w:tcPr>
          <w:p w14:paraId="38A70AB0" w14:textId="77777777" w:rsidR="00633D55" w:rsidRPr="00BD494B" w:rsidRDefault="00633D55" w:rsidP="00633D55">
            <w:pPr>
              <w:spacing w:after="60"/>
              <w:rPr>
                <w:rFonts w:ascii="Arial" w:hAnsi="Arial" w:cs="Arial"/>
                <w:noProof/>
                <w:sz w:val="16"/>
                <w:szCs w:val="16"/>
              </w:rPr>
            </w:pPr>
          </w:p>
        </w:tc>
        <w:tc>
          <w:tcPr>
            <w:tcW w:w="3033" w:type="dxa"/>
          </w:tcPr>
          <w:p w14:paraId="7B51D8B3" w14:textId="77777777" w:rsidR="00633D55" w:rsidRPr="00BD494B" w:rsidRDefault="00633D55" w:rsidP="00633D55">
            <w:pPr>
              <w:spacing w:after="60"/>
              <w:rPr>
                <w:rFonts w:ascii="Arial" w:hAnsi="Arial" w:cs="Arial"/>
                <w:noProof/>
                <w:sz w:val="16"/>
                <w:szCs w:val="16"/>
              </w:rPr>
            </w:pPr>
          </w:p>
        </w:tc>
        <w:tc>
          <w:tcPr>
            <w:tcW w:w="4961" w:type="dxa"/>
          </w:tcPr>
          <w:p w14:paraId="0DF35845" w14:textId="77777777" w:rsidR="00633D55" w:rsidRPr="00BD494B" w:rsidRDefault="00633D55" w:rsidP="00633D55">
            <w:pPr>
              <w:spacing w:after="60"/>
              <w:rPr>
                <w:rFonts w:ascii="Arial" w:hAnsi="Arial" w:cs="Arial"/>
                <w:noProof/>
                <w:sz w:val="16"/>
                <w:szCs w:val="16"/>
              </w:rPr>
            </w:pPr>
          </w:p>
        </w:tc>
        <w:tc>
          <w:tcPr>
            <w:tcW w:w="682" w:type="dxa"/>
          </w:tcPr>
          <w:p w14:paraId="4B8E11AD" w14:textId="77777777" w:rsidR="00633D55" w:rsidRPr="00BD494B" w:rsidRDefault="00633D55" w:rsidP="00633D55">
            <w:pPr>
              <w:spacing w:after="60"/>
              <w:rPr>
                <w:rFonts w:ascii="Arial" w:hAnsi="Arial" w:cs="Arial"/>
                <w:noProof/>
                <w:sz w:val="16"/>
                <w:szCs w:val="16"/>
              </w:rPr>
            </w:pPr>
          </w:p>
        </w:tc>
        <w:tc>
          <w:tcPr>
            <w:tcW w:w="4542" w:type="dxa"/>
          </w:tcPr>
          <w:p w14:paraId="2449060C" w14:textId="77777777" w:rsidR="00633D55" w:rsidRPr="00BD494B" w:rsidRDefault="00633D55" w:rsidP="00633D55">
            <w:pPr>
              <w:spacing w:after="60"/>
              <w:rPr>
                <w:rFonts w:ascii="Arial" w:hAnsi="Arial" w:cs="Arial"/>
                <w:noProof/>
                <w:sz w:val="16"/>
                <w:szCs w:val="16"/>
              </w:rPr>
            </w:pPr>
          </w:p>
        </w:tc>
        <w:tc>
          <w:tcPr>
            <w:tcW w:w="1580" w:type="dxa"/>
          </w:tcPr>
          <w:p w14:paraId="2079B8ED" w14:textId="77777777" w:rsidR="00633D55" w:rsidRPr="00BD494B" w:rsidRDefault="00633D55" w:rsidP="00633D55">
            <w:pPr>
              <w:spacing w:after="60"/>
              <w:rPr>
                <w:rFonts w:ascii="Arial" w:hAnsi="Arial" w:cs="Arial"/>
                <w:noProof/>
                <w:sz w:val="16"/>
                <w:szCs w:val="16"/>
              </w:rPr>
            </w:pPr>
          </w:p>
        </w:tc>
      </w:tr>
      <w:tr w:rsidR="00633D55" w:rsidRPr="00BD494B" w14:paraId="3FDD2EDD" w14:textId="77777777" w:rsidTr="00571106">
        <w:tc>
          <w:tcPr>
            <w:tcW w:w="15631" w:type="dxa"/>
            <w:gridSpan w:val="6"/>
            <w:shd w:val="clear" w:color="auto" w:fill="FFE599"/>
          </w:tcPr>
          <w:p w14:paraId="4C143FB7" w14:textId="77777777" w:rsidR="00633D55" w:rsidRPr="00B95354" w:rsidRDefault="00633D55" w:rsidP="00633D55">
            <w:pPr>
              <w:spacing w:after="60"/>
              <w:jc w:val="center"/>
              <w:rPr>
                <w:rFonts w:ascii="Arial" w:hAnsi="Arial" w:cs="Arial"/>
                <w:b/>
                <w:noProof/>
                <w:sz w:val="16"/>
                <w:szCs w:val="16"/>
              </w:rPr>
            </w:pPr>
            <w:r w:rsidRPr="00B95354">
              <w:rPr>
                <w:rFonts w:ascii="Arial" w:hAnsi="Arial" w:cs="Arial"/>
                <w:b/>
                <w:noProof/>
                <w:sz w:val="16"/>
                <w:szCs w:val="16"/>
              </w:rPr>
              <w:t>8</w:t>
            </w:r>
            <w:r w:rsidRPr="00B95354">
              <w:rPr>
                <w:rFonts w:ascii="Arial" w:hAnsi="Arial" w:cs="Arial"/>
                <w:b/>
                <w:noProof/>
                <w:sz w:val="16"/>
                <w:szCs w:val="16"/>
              </w:rPr>
              <w:tab/>
              <w:t>Protocol data unit abstract syntax</w:t>
            </w:r>
            <w:r w:rsidR="00744DCA">
              <w:rPr>
                <w:rFonts w:ascii="Arial" w:hAnsi="Arial" w:cs="Arial"/>
                <w:b/>
                <w:noProof/>
                <w:sz w:val="16"/>
                <w:szCs w:val="16"/>
              </w:rPr>
              <w:t xml:space="preserve"> (closed issues)</w:t>
            </w:r>
          </w:p>
        </w:tc>
      </w:tr>
      <w:tr w:rsidR="00633D55" w:rsidRPr="00BD494B" w14:paraId="545CDB71" w14:textId="77777777" w:rsidTr="00571106">
        <w:tc>
          <w:tcPr>
            <w:tcW w:w="833" w:type="dxa"/>
          </w:tcPr>
          <w:p w14:paraId="235BB6E5" w14:textId="77777777" w:rsidR="00633D55" w:rsidRPr="00BD494B" w:rsidRDefault="00633D55" w:rsidP="00633D55">
            <w:pPr>
              <w:spacing w:after="60"/>
              <w:rPr>
                <w:rFonts w:ascii="Arial" w:hAnsi="Arial" w:cs="Arial"/>
                <w:noProof/>
                <w:sz w:val="16"/>
                <w:szCs w:val="16"/>
              </w:rPr>
            </w:pPr>
          </w:p>
        </w:tc>
        <w:tc>
          <w:tcPr>
            <w:tcW w:w="3033" w:type="dxa"/>
          </w:tcPr>
          <w:p w14:paraId="1084242B" w14:textId="77777777" w:rsidR="00633D55" w:rsidRPr="00BD494B" w:rsidRDefault="00633D55" w:rsidP="00633D55">
            <w:pPr>
              <w:spacing w:after="60"/>
              <w:rPr>
                <w:rFonts w:ascii="Arial" w:hAnsi="Arial" w:cs="Arial"/>
                <w:noProof/>
                <w:sz w:val="16"/>
                <w:szCs w:val="16"/>
              </w:rPr>
            </w:pPr>
          </w:p>
        </w:tc>
        <w:tc>
          <w:tcPr>
            <w:tcW w:w="4961" w:type="dxa"/>
          </w:tcPr>
          <w:p w14:paraId="386C4935" w14:textId="77777777" w:rsidR="00633D55" w:rsidRPr="00BD494B" w:rsidRDefault="00633D55" w:rsidP="00633D55">
            <w:pPr>
              <w:spacing w:after="60"/>
              <w:rPr>
                <w:rFonts w:ascii="Arial" w:hAnsi="Arial" w:cs="Arial"/>
                <w:noProof/>
                <w:sz w:val="16"/>
                <w:szCs w:val="16"/>
              </w:rPr>
            </w:pPr>
          </w:p>
        </w:tc>
        <w:tc>
          <w:tcPr>
            <w:tcW w:w="682" w:type="dxa"/>
          </w:tcPr>
          <w:p w14:paraId="2D4149F3" w14:textId="77777777" w:rsidR="00633D55" w:rsidRPr="00BD494B" w:rsidRDefault="00633D55" w:rsidP="00633D55">
            <w:pPr>
              <w:spacing w:after="60"/>
              <w:rPr>
                <w:rFonts w:ascii="Arial" w:hAnsi="Arial" w:cs="Arial"/>
                <w:noProof/>
                <w:sz w:val="16"/>
                <w:szCs w:val="16"/>
              </w:rPr>
            </w:pPr>
          </w:p>
        </w:tc>
        <w:tc>
          <w:tcPr>
            <w:tcW w:w="4542" w:type="dxa"/>
          </w:tcPr>
          <w:p w14:paraId="3CBEC4FF" w14:textId="77777777" w:rsidR="00633D55" w:rsidRPr="00BD494B" w:rsidRDefault="00633D55" w:rsidP="00633D55">
            <w:pPr>
              <w:spacing w:after="60"/>
              <w:rPr>
                <w:rFonts w:ascii="Arial" w:hAnsi="Arial" w:cs="Arial"/>
                <w:noProof/>
                <w:sz w:val="16"/>
                <w:szCs w:val="16"/>
              </w:rPr>
            </w:pPr>
          </w:p>
        </w:tc>
        <w:tc>
          <w:tcPr>
            <w:tcW w:w="1580" w:type="dxa"/>
          </w:tcPr>
          <w:p w14:paraId="7D983CAE" w14:textId="77777777" w:rsidR="00633D55" w:rsidRPr="00BD494B" w:rsidRDefault="00633D55" w:rsidP="00633D55">
            <w:pPr>
              <w:spacing w:after="60"/>
              <w:rPr>
                <w:rFonts w:ascii="Arial" w:hAnsi="Arial" w:cs="Arial"/>
                <w:noProof/>
                <w:sz w:val="16"/>
                <w:szCs w:val="16"/>
              </w:rPr>
            </w:pPr>
          </w:p>
        </w:tc>
      </w:tr>
      <w:tr w:rsidR="00633D55" w:rsidRPr="00BD494B" w14:paraId="096AEAA4" w14:textId="77777777" w:rsidTr="00571106">
        <w:tc>
          <w:tcPr>
            <w:tcW w:w="833" w:type="dxa"/>
          </w:tcPr>
          <w:p w14:paraId="095B5E30" w14:textId="77777777" w:rsidR="00633D55" w:rsidRPr="00BD494B" w:rsidRDefault="00633D55" w:rsidP="00633D55">
            <w:pPr>
              <w:spacing w:after="60"/>
              <w:rPr>
                <w:rFonts w:ascii="Arial" w:hAnsi="Arial" w:cs="Arial"/>
                <w:noProof/>
                <w:sz w:val="16"/>
                <w:szCs w:val="16"/>
              </w:rPr>
            </w:pPr>
          </w:p>
        </w:tc>
        <w:tc>
          <w:tcPr>
            <w:tcW w:w="3033" w:type="dxa"/>
          </w:tcPr>
          <w:p w14:paraId="11390CA4" w14:textId="77777777" w:rsidR="00633D55" w:rsidRPr="00BD494B" w:rsidRDefault="00633D55" w:rsidP="00633D55">
            <w:pPr>
              <w:spacing w:after="60"/>
              <w:rPr>
                <w:rFonts w:ascii="Arial" w:hAnsi="Arial" w:cs="Arial"/>
                <w:noProof/>
                <w:sz w:val="16"/>
                <w:szCs w:val="16"/>
              </w:rPr>
            </w:pPr>
          </w:p>
        </w:tc>
        <w:tc>
          <w:tcPr>
            <w:tcW w:w="4961" w:type="dxa"/>
          </w:tcPr>
          <w:p w14:paraId="54A6A1B4" w14:textId="77777777" w:rsidR="00633D55" w:rsidRPr="00BD494B" w:rsidRDefault="00633D55" w:rsidP="00633D55">
            <w:pPr>
              <w:spacing w:after="60"/>
              <w:rPr>
                <w:rFonts w:ascii="Arial" w:hAnsi="Arial" w:cs="Arial"/>
                <w:noProof/>
                <w:sz w:val="16"/>
                <w:szCs w:val="16"/>
              </w:rPr>
            </w:pPr>
          </w:p>
        </w:tc>
        <w:tc>
          <w:tcPr>
            <w:tcW w:w="682" w:type="dxa"/>
          </w:tcPr>
          <w:p w14:paraId="17966417" w14:textId="77777777" w:rsidR="00633D55" w:rsidRPr="00BD494B" w:rsidRDefault="00633D55" w:rsidP="00633D55">
            <w:pPr>
              <w:spacing w:after="60"/>
              <w:rPr>
                <w:rFonts w:ascii="Arial" w:hAnsi="Arial" w:cs="Arial"/>
                <w:noProof/>
                <w:sz w:val="16"/>
                <w:szCs w:val="16"/>
              </w:rPr>
            </w:pPr>
          </w:p>
        </w:tc>
        <w:tc>
          <w:tcPr>
            <w:tcW w:w="4542" w:type="dxa"/>
          </w:tcPr>
          <w:p w14:paraId="7F8A76D5" w14:textId="77777777" w:rsidR="00633D55" w:rsidRPr="00BD494B" w:rsidRDefault="00633D55" w:rsidP="00633D55">
            <w:pPr>
              <w:spacing w:after="60"/>
              <w:rPr>
                <w:rFonts w:ascii="Arial" w:hAnsi="Arial" w:cs="Arial"/>
                <w:noProof/>
                <w:sz w:val="16"/>
                <w:szCs w:val="16"/>
              </w:rPr>
            </w:pPr>
          </w:p>
        </w:tc>
        <w:tc>
          <w:tcPr>
            <w:tcW w:w="1580" w:type="dxa"/>
          </w:tcPr>
          <w:p w14:paraId="7DFDB738" w14:textId="77777777" w:rsidR="00633D55" w:rsidRPr="00BD494B" w:rsidRDefault="00633D55" w:rsidP="00633D55">
            <w:pPr>
              <w:spacing w:after="60"/>
              <w:rPr>
                <w:rFonts w:ascii="Arial" w:hAnsi="Arial" w:cs="Arial"/>
                <w:noProof/>
                <w:sz w:val="16"/>
                <w:szCs w:val="16"/>
              </w:rPr>
            </w:pPr>
          </w:p>
        </w:tc>
      </w:tr>
      <w:tr w:rsidR="00633D55" w:rsidRPr="00BD494B" w14:paraId="67F4857B" w14:textId="77777777" w:rsidTr="00571106">
        <w:tc>
          <w:tcPr>
            <w:tcW w:w="15631" w:type="dxa"/>
            <w:gridSpan w:val="6"/>
            <w:shd w:val="clear" w:color="auto" w:fill="FFE599"/>
          </w:tcPr>
          <w:p w14:paraId="65B83C77"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9.1</w:t>
            </w:r>
            <w:r w:rsidRPr="00BD494B">
              <w:rPr>
                <w:rFonts w:ascii="Arial" w:hAnsi="Arial" w:cs="Arial"/>
                <w:b/>
                <w:noProof/>
                <w:sz w:val="16"/>
                <w:szCs w:val="16"/>
              </w:rPr>
              <w:tab/>
              <w:t>Specified configurations</w:t>
            </w:r>
            <w:r w:rsidR="00744DCA">
              <w:rPr>
                <w:rFonts w:ascii="Arial" w:hAnsi="Arial" w:cs="Arial"/>
                <w:b/>
                <w:noProof/>
                <w:sz w:val="16"/>
                <w:szCs w:val="16"/>
              </w:rPr>
              <w:t xml:space="preserve"> (closed issues)</w:t>
            </w:r>
          </w:p>
        </w:tc>
      </w:tr>
      <w:tr w:rsidR="00633D55" w:rsidRPr="00BD494B" w14:paraId="344B2334" w14:textId="77777777" w:rsidTr="00571106">
        <w:tc>
          <w:tcPr>
            <w:tcW w:w="833" w:type="dxa"/>
          </w:tcPr>
          <w:p w14:paraId="2AB1C13C" w14:textId="77777777" w:rsidR="00633D55" w:rsidRPr="00BD494B" w:rsidRDefault="00633D55" w:rsidP="00633D55">
            <w:pPr>
              <w:spacing w:after="60"/>
              <w:rPr>
                <w:rFonts w:ascii="Arial" w:hAnsi="Arial" w:cs="Arial"/>
                <w:noProof/>
                <w:sz w:val="16"/>
                <w:szCs w:val="16"/>
              </w:rPr>
            </w:pPr>
          </w:p>
        </w:tc>
        <w:tc>
          <w:tcPr>
            <w:tcW w:w="3033" w:type="dxa"/>
          </w:tcPr>
          <w:p w14:paraId="004EF6D0" w14:textId="77777777" w:rsidR="00633D55" w:rsidRPr="00BD494B" w:rsidRDefault="00633D55" w:rsidP="00633D55">
            <w:pPr>
              <w:spacing w:after="60"/>
              <w:rPr>
                <w:rFonts w:ascii="Arial" w:hAnsi="Arial" w:cs="Arial"/>
                <w:noProof/>
                <w:sz w:val="16"/>
                <w:szCs w:val="16"/>
              </w:rPr>
            </w:pPr>
          </w:p>
        </w:tc>
        <w:tc>
          <w:tcPr>
            <w:tcW w:w="4961" w:type="dxa"/>
          </w:tcPr>
          <w:p w14:paraId="705F3F22" w14:textId="77777777" w:rsidR="00633D55" w:rsidRPr="00BD494B" w:rsidRDefault="00633D55" w:rsidP="00633D55">
            <w:pPr>
              <w:spacing w:after="60"/>
              <w:rPr>
                <w:rFonts w:ascii="Arial" w:hAnsi="Arial" w:cs="Arial"/>
                <w:noProof/>
                <w:sz w:val="16"/>
                <w:szCs w:val="16"/>
              </w:rPr>
            </w:pPr>
          </w:p>
        </w:tc>
        <w:tc>
          <w:tcPr>
            <w:tcW w:w="682" w:type="dxa"/>
          </w:tcPr>
          <w:p w14:paraId="1105F6B0" w14:textId="77777777" w:rsidR="00633D55" w:rsidRPr="00BD494B" w:rsidRDefault="00633D55" w:rsidP="00633D55">
            <w:pPr>
              <w:spacing w:after="60"/>
              <w:rPr>
                <w:rFonts w:ascii="Arial" w:hAnsi="Arial" w:cs="Arial"/>
                <w:noProof/>
                <w:sz w:val="16"/>
                <w:szCs w:val="16"/>
              </w:rPr>
            </w:pPr>
          </w:p>
        </w:tc>
        <w:tc>
          <w:tcPr>
            <w:tcW w:w="4542" w:type="dxa"/>
          </w:tcPr>
          <w:p w14:paraId="2CD57F0D" w14:textId="77777777" w:rsidR="00633D55" w:rsidRPr="00BD494B" w:rsidRDefault="00633D55" w:rsidP="00633D55">
            <w:pPr>
              <w:spacing w:after="60"/>
              <w:rPr>
                <w:rFonts w:ascii="Arial" w:hAnsi="Arial" w:cs="Arial"/>
                <w:noProof/>
                <w:sz w:val="16"/>
                <w:szCs w:val="16"/>
              </w:rPr>
            </w:pPr>
          </w:p>
        </w:tc>
        <w:tc>
          <w:tcPr>
            <w:tcW w:w="1580" w:type="dxa"/>
          </w:tcPr>
          <w:p w14:paraId="1577E9A5" w14:textId="77777777" w:rsidR="00633D55" w:rsidRPr="00BD494B" w:rsidRDefault="00633D55" w:rsidP="00633D55">
            <w:pPr>
              <w:spacing w:after="60"/>
              <w:rPr>
                <w:rFonts w:ascii="Arial" w:hAnsi="Arial" w:cs="Arial"/>
                <w:noProof/>
                <w:sz w:val="16"/>
                <w:szCs w:val="16"/>
              </w:rPr>
            </w:pPr>
          </w:p>
        </w:tc>
      </w:tr>
      <w:tr w:rsidR="00633D55" w:rsidRPr="00BD494B" w14:paraId="54FF0408" w14:textId="77777777" w:rsidTr="00571106">
        <w:tc>
          <w:tcPr>
            <w:tcW w:w="833" w:type="dxa"/>
          </w:tcPr>
          <w:p w14:paraId="41924793" w14:textId="77777777" w:rsidR="00633D55" w:rsidRPr="00BD494B" w:rsidRDefault="00633D55" w:rsidP="00633D55">
            <w:pPr>
              <w:spacing w:after="60"/>
              <w:rPr>
                <w:rFonts w:ascii="Arial" w:hAnsi="Arial" w:cs="Arial"/>
                <w:noProof/>
                <w:sz w:val="16"/>
                <w:szCs w:val="16"/>
              </w:rPr>
            </w:pPr>
          </w:p>
        </w:tc>
        <w:tc>
          <w:tcPr>
            <w:tcW w:w="3033" w:type="dxa"/>
          </w:tcPr>
          <w:p w14:paraId="23D0A965" w14:textId="77777777" w:rsidR="00633D55" w:rsidRPr="00BD494B" w:rsidRDefault="00633D55" w:rsidP="00633D55">
            <w:pPr>
              <w:spacing w:after="60"/>
              <w:rPr>
                <w:rFonts w:ascii="Arial" w:hAnsi="Arial" w:cs="Arial"/>
                <w:noProof/>
                <w:sz w:val="16"/>
                <w:szCs w:val="16"/>
              </w:rPr>
            </w:pPr>
          </w:p>
        </w:tc>
        <w:tc>
          <w:tcPr>
            <w:tcW w:w="4961" w:type="dxa"/>
          </w:tcPr>
          <w:p w14:paraId="16FF5D1D" w14:textId="77777777" w:rsidR="00633D55" w:rsidRPr="00BD494B" w:rsidRDefault="00633D55" w:rsidP="00633D55">
            <w:pPr>
              <w:spacing w:after="60"/>
              <w:rPr>
                <w:rFonts w:ascii="Arial" w:hAnsi="Arial" w:cs="Arial"/>
                <w:noProof/>
                <w:sz w:val="16"/>
                <w:szCs w:val="16"/>
              </w:rPr>
            </w:pPr>
          </w:p>
        </w:tc>
        <w:tc>
          <w:tcPr>
            <w:tcW w:w="682" w:type="dxa"/>
          </w:tcPr>
          <w:p w14:paraId="5DA3D7B5" w14:textId="77777777" w:rsidR="00633D55" w:rsidRPr="00BD494B" w:rsidRDefault="00633D55" w:rsidP="00633D55">
            <w:pPr>
              <w:spacing w:after="60"/>
              <w:rPr>
                <w:rFonts w:ascii="Arial" w:hAnsi="Arial" w:cs="Arial"/>
                <w:noProof/>
                <w:sz w:val="16"/>
                <w:szCs w:val="16"/>
              </w:rPr>
            </w:pPr>
          </w:p>
        </w:tc>
        <w:tc>
          <w:tcPr>
            <w:tcW w:w="4542" w:type="dxa"/>
          </w:tcPr>
          <w:p w14:paraId="7197211A" w14:textId="77777777" w:rsidR="00633D55" w:rsidRPr="00BD494B" w:rsidRDefault="00633D55" w:rsidP="00633D55">
            <w:pPr>
              <w:spacing w:after="60"/>
              <w:rPr>
                <w:rFonts w:ascii="Arial" w:hAnsi="Arial" w:cs="Arial"/>
                <w:noProof/>
                <w:sz w:val="16"/>
                <w:szCs w:val="16"/>
              </w:rPr>
            </w:pPr>
          </w:p>
        </w:tc>
        <w:tc>
          <w:tcPr>
            <w:tcW w:w="1580" w:type="dxa"/>
          </w:tcPr>
          <w:p w14:paraId="4DDDE74B" w14:textId="77777777" w:rsidR="00633D55" w:rsidRPr="00BD494B" w:rsidRDefault="00633D55" w:rsidP="00633D55">
            <w:pPr>
              <w:spacing w:after="60"/>
              <w:rPr>
                <w:rFonts w:ascii="Arial" w:hAnsi="Arial" w:cs="Arial"/>
                <w:noProof/>
                <w:sz w:val="16"/>
                <w:szCs w:val="16"/>
              </w:rPr>
            </w:pPr>
          </w:p>
        </w:tc>
      </w:tr>
      <w:tr w:rsidR="00633D55" w:rsidRPr="00BD494B" w14:paraId="06282F4F" w14:textId="77777777" w:rsidTr="00571106">
        <w:tc>
          <w:tcPr>
            <w:tcW w:w="15631" w:type="dxa"/>
            <w:gridSpan w:val="6"/>
            <w:shd w:val="clear" w:color="auto" w:fill="FFE599"/>
          </w:tcPr>
          <w:p w14:paraId="564A944D"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9.2</w:t>
            </w:r>
            <w:r w:rsidRPr="00BD494B">
              <w:rPr>
                <w:rFonts w:ascii="Arial" w:hAnsi="Arial" w:cs="Arial"/>
                <w:b/>
                <w:noProof/>
                <w:sz w:val="16"/>
                <w:szCs w:val="16"/>
              </w:rPr>
              <w:tab/>
              <w:t>Default radio configurations</w:t>
            </w:r>
            <w:r w:rsidR="00744DCA">
              <w:rPr>
                <w:rFonts w:ascii="Arial" w:hAnsi="Arial" w:cs="Arial"/>
                <w:b/>
                <w:noProof/>
                <w:sz w:val="16"/>
                <w:szCs w:val="16"/>
              </w:rPr>
              <w:t xml:space="preserve"> (closed issues)</w:t>
            </w:r>
          </w:p>
        </w:tc>
      </w:tr>
      <w:tr w:rsidR="00633D55" w:rsidRPr="00BD494B" w14:paraId="49A42DC7" w14:textId="77777777" w:rsidTr="00571106">
        <w:tc>
          <w:tcPr>
            <w:tcW w:w="833" w:type="dxa"/>
          </w:tcPr>
          <w:p w14:paraId="4EAB9B4D" w14:textId="77777777" w:rsidR="00633D55" w:rsidRPr="00BD494B" w:rsidRDefault="00633D55" w:rsidP="00633D55">
            <w:pPr>
              <w:spacing w:after="60"/>
              <w:rPr>
                <w:rFonts w:ascii="Arial" w:hAnsi="Arial" w:cs="Arial"/>
                <w:noProof/>
                <w:sz w:val="16"/>
                <w:szCs w:val="16"/>
              </w:rPr>
            </w:pPr>
          </w:p>
        </w:tc>
        <w:tc>
          <w:tcPr>
            <w:tcW w:w="3033" w:type="dxa"/>
          </w:tcPr>
          <w:p w14:paraId="2871BC41" w14:textId="77777777" w:rsidR="00633D55" w:rsidRPr="00BD494B" w:rsidRDefault="00633D55" w:rsidP="00633D55">
            <w:pPr>
              <w:spacing w:after="60"/>
              <w:rPr>
                <w:rFonts w:ascii="Arial" w:hAnsi="Arial" w:cs="Arial"/>
                <w:noProof/>
                <w:sz w:val="16"/>
                <w:szCs w:val="16"/>
              </w:rPr>
            </w:pPr>
          </w:p>
        </w:tc>
        <w:tc>
          <w:tcPr>
            <w:tcW w:w="4961" w:type="dxa"/>
          </w:tcPr>
          <w:p w14:paraId="2E4FD6F1" w14:textId="77777777" w:rsidR="00633D55" w:rsidRPr="00BD494B" w:rsidRDefault="00633D55" w:rsidP="00633D55">
            <w:pPr>
              <w:spacing w:after="60"/>
              <w:rPr>
                <w:rFonts w:ascii="Arial" w:hAnsi="Arial" w:cs="Arial"/>
                <w:noProof/>
                <w:sz w:val="16"/>
                <w:szCs w:val="16"/>
              </w:rPr>
            </w:pPr>
          </w:p>
        </w:tc>
        <w:tc>
          <w:tcPr>
            <w:tcW w:w="682" w:type="dxa"/>
          </w:tcPr>
          <w:p w14:paraId="47F5A069" w14:textId="77777777" w:rsidR="00633D55" w:rsidRPr="00BD494B" w:rsidRDefault="00633D55" w:rsidP="00633D55">
            <w:pPr>
              <w:spacing w:after="60"/>
              <w:rPr>
                <w:rFonts w:ascii="Arial" w:hAnsi="Arial" w:cs="Arial"/>
                <w:noProof/>
                <w:sz w:val="16"/>
                <w:szCs w:val="16"/>
              </w:rPr>
            </w:pPr>
          </w:p>
        </w:tc>
        <w:tc>
          <w:tcPr>
            <w:tcW w:w="4542" w:type="dxa"/>
          </w:tcPr>
          <w:p w14:paraId="3517B336" w14:textId="77777777" w:rsidR="00633D55" w:rsidRPr="00BD494B" w:rsidRDefault="00633D55" w:rsidP="00633D55">
            <w:pPr>
              <w:spacing w:after="60"/>
              <w:rPr>
                <w:rFonts w:ascii="Arial" w:hAnsi="Arial" w:cs="Arial"/>
                <w:noProof/>
                <w:sz w:val="16"/>
                <w:szCs w:val="16"/>
              </w:rPr>
            </w:pPr>
          </w:p>
        </w:tc>
        <w:tc>
          <w:tcPr>
            <w:tcW w:w="1580" w:type="dxa"/>
          </w:tcPr>
          <w:p w14:paraId="6942FB00" w14:textId="77777777" w:rsidR="00633D55" w:rsidRPr="00BD494B" w:rsidRDefault="00633D55" w:rsidP="00633D55">
            <w:pPr>
              <w:spacing w:after="60"/>
              <w:rPr>
                <w:rFonts w:ascii="Arial" w:hAnsi="Arial" w:cs="Arial"/>
                <w:noProof/>
                <w:sz w:val="16"/>
                <w:szCs w:val="16"/>
              </w:rPr>
            </w:pPr>
          </w:p>
        </w:tc>
      </w:tr>
      <w:tr w:rsidR="00633D55" w:rsidRPr="00BD494B" w14:paraId="6E1B9355" w14:textId="77777777" w:rsidTr="00571106">
        <w:tc>
          <w:tcPr>
            <w:tcW w:w="833" w:type="dxa"/>
          </w:tcPr>
          <w:p w14:paraId="3A7D1205" w14:textId="77777777" w:rsidR="00633D55" w:rsidRPr="00BD494B" w:rsidRDefault="00633D55" w:rsidP="00633D55">
            <w:pPr>
              <w:spacing w:after="60"/>
              <w:rPr>
                <w:rFonts w:ascii="Arial" w:hAnsi="Arial" w:cs="Arial"/>
                <w:noProof/>
                <w:sz w:val="16"/>
                <w:szCs w:val="16"/>
              </w:rPr>
            </w:pPr>
          </w:p>
        </w:tc>
        <w:tc>
          <w:tcPr>
            <w:tcW w:w="3033" w:type="dxa"/>
          </w:tcPr>
          <w:p w14:paraId="6B2924C7" w14:textId="77777777" w:rsidR="00633D55" w:rsidRPr="00BD494B" w:rsidRDefault="00633D55" w:rsidP="00633D55">
            <w:pPr>
              <w:spacing w:after="60"/>
              <w:rPr>
                <w:rFonts w:ascii="Arial" w:hAnsi="Arial" w:cs="Arial"/>
                <w:noProof/>
                <w:sz w:val="16"/>
                <w:szCs w:val="16"/>
              </w:rPr>
            </w:pPr>
          </w:p>
        </w:tc>
        <w:tc>
          <w:tcPr>
            <w:tcW w:w="4961" w:type="dxa"/>
          </w:tcPr>
          <w:p w14:paraId="2474D3C4" w14:textId="77777777" w:rsidR="00633D55" w:rsidRPr="00BD494B" w:rsidRDefault="00633D55" w:rsidP="00633D55">
            <w:pPr>
              <w:spacing w:after="60"/>
              <w:rPr>
                <w:rFonts w:ascii="Arial" w:hAnsi="Arial" w:cs="Arial"/>
                <w:noProof/>
                <w:sz w:val="16"/>
                <w:szCs w:val="16"/>
              </w:rPr>
            </w:pPr>
          </w:p>
        </w:tc>
        <w:tc>
          <w:tcPr>
            <w:tcW w:w="682" w:type="dxa"/>
          </w:tcPr>
          <w:p w14:paraId="30ECC837" w14:textId="77777777" w:rsidR="00633D55" w:rsidRPr="00BD494B" w:rsidRDefault="00633D55" w:rsidP="00633D55">
            <w:pPr>
              <w:spacing w:after="60"/>
              <w:rPr>
                <w:rFonts w:ascii="Arial" w:hAnsi="Arial" w:cs="Arial"/>
                <w:noProof/>
                <w:sz w:val="16"/>
                <w:szCs w:val="16"/>
              </w:rPr>
            </w:pPr>
          </w:p>
        </w:tc>
        <w:tc>
          <w:tcPr>
            <w:tcW w:w="4542" w:type="dxa"/>
          </w:tcPr>
          <w:p w14:paraId="06C9C0CC" w14:textId="77777777" w:rsidR="00633D55" w:rsidRPr="00BD494B" w:rsidRDefault="00633D55" w:rsidP="00633D55">
            <w:pPr>
              <w:spacing w:after="60"/>
              <w:rPr>
                <w:rFonts w:ascii="Arial" w:hAnsi="Arial" w:cs="Arial"/>
                <w:noProof/>
                <w:sz w:val="16"/>
                <w:szCs w:val="16"/>
              </w:rPr>
            </w:pPr>
          </w:p>
        </w:tc>
        <w:tc>
          <w:tcPr>
            <w:tcW w:w="1580" w:type="dxa"/>
          </w:tcPr>
          <w:p w14:paraId="04F60B49" w14:textId="77777777" w:rsidR="00633D55" w:rsidRPr="00BD494B" w:rsidRDefault="00633D55" w:rsidP="00633D55">
            <w:pPr>
              <w:spacing w:after="60"/>
              <w:rPr>
                <w:rFonts w:ascii="Arial" w:hAnsi="Arial" w:cs="Arial"/>
                <w:noProof/>
                <w:sz w:val="16"/>
                <w:szCs w:val="16"/>
              </w:rPr>
            </w:pPr>
          </w:p>
        </w:tc>
      </w:tr>
      <w:tr w:rsidR="00633D55" w:rsidRPr="00BD494B" w14:paraId="40A25704" w14:textId="77777777" w:rsidTr="00571106">
        <w:tc>
          <w:tcPr>
            <w:tcW w:w="15631" w:type="dxa"/>
            <w:gridSpan w:val="6"/>
            <w:shd w:val="clear" w:color="auto" w:fill="FFE599"/>
          </w:tcPr>
          <w:p w14:paraId="32F01D57"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9.</w:t>
            </w:r>
            <w:r>
              <w:rPr>
                <w:rFonts w:ascii="Arial" w:hAnsi="Arial" w:cs="Arial"/>
                <w:b/>
                <w:noProof/>
                <w:sz w:val="16"/>
                <w:szCs w:val="16"/>
              </w:rPr>
              <w:t>3</w:t>
            </w:r>
            <w:r w:rsidRPr="00BD494B">
              <w:rPr>
                <w:rFonts w:ascii="Arial" w:hAnsi="Arial" w:cs="Arial"/>
                <w:b/>
                <w:noProof/>
                <w:sz w:val="16"/>
                <w:szCs w:val="16"/>
              </w:rPr>
              <w:tab/>
            </w:r>
            <w:r>
              <w:rPr>
                <w:rFonts w:ascii="Arial" w:hAnsi="Arial" w:cs="Arial"/>
                <w:b/>
                <w:noProof/>
                <w:sz w:val="16"/>
                <w:szCs w:val="16"/>
              </w:rPr>
              <w:t xml:space="preserve">ProSe pre-defined </w:t>
            </w:r>
            <w:r w:rsidRPr="00D67F43">
              <w:rPr>
                <w:rFonts w:ascii="Arial" w:hAnsi="Arial" w:cs="Arial"/>
                <w:b/>
                <w:noProof/>
                <w:sz w:val="16"/>
                <w:szCs w:val="16"/>
              </w:rPr>
              <w:t>configurations</w:t>
            </w:r>
            <w:r w:rsidR="00744DCA">
              <w:rPr>
                <w:rFonts w:ascii="Arial" w:hAnsi="Arial" w:cs="Arial"/>
                <w:b/>
                <w:noProof/>
                <w:sz w:val="16"/>
                <w:szCs w:val="16"/>
              </w:rPr>
              <w:t xml:space="preserve"> (closed issues)</w:t>
            </w:r>
          </w:p>
        </w:tc>
      </w:tr>
      <w:tr w:rsidR="00ED56E5" w:rsidRPr="00BD494B" w14:paraId="6CCFB127" w14:textId="77777777" w:rsidTr="00571106">
        <w:tc>
          <w:tcPr>
            <w:tcW w:w="833" w:type="dxa"/>
          </w:tcPr>
          <w:p w14:paraId="2EF10813" w14:textId="370462AF" w:rsidR="00ED56E5" w:rsidRPr="00BD494B" w:rsidRDefault="00ED56E5" w:rsidP="00ED56E5">
            <w:pPr>
              <w:spacing w:after="60"/>
              <w:rPr>
                <w:rFonts w:ascii="Arial" w:hAnsi="Arial" w:cs="Arial"/>
                <w:noProof/>
                <w:sz w:val="16"/>
                <w:szCs w:val="16"/>
              </w:rPr>
            </w:pPr>
            <w:r w:rsidRPr="00A11D4E">
              <w:rPr>
                <w:rFonts w:ascii="Arial" w:hAnsi="Arial" w:cs="Arial"/>
                <w:sz w:val="16"/>
                <w:szCs w:val="16"/>
              </w:rPr>
              <w:t>Z.023</w:t>
            </w:r>
          </w:p>
        </w:tc>
        <w:tc>
          <w:tcPr>
            <w:tcW w:w="3033" w:type="dxa"/>
          </w:tcPr>
          <w:p w14:paraId="6FCF8FA6" w14:textId="3E4AAE76" w:rsidR="00ED56E5" w:rsidRPr="00BD494B" w:rsidRDefault="00ED56E5" w:rsidP="00ED56E5">
            <w:pPr>
              <w:spacing w:after="60"/>
              <w:rPr>
                <w:rFonts w:ascii="Arial" w:hAnsi="Arial" w:cs="Arial"/>
                <w:noProof/>
                <w:sz w:val="16"/>
                <w:szCs w:val="16"/>
              </w:rPr>
            </w:pPr>
            <w:r w:rsidRPr="00A11D4E">
              <w:rPr>
                <w:rFonts w:ascii="Arial" w:hAnsi="Arial" w:cs="Arial"/>
                <w:sz w:val="16"/>
                <w:szCs w:val="16"/>
              </w:rPr>
              <w:t>9.3.2 SL-Preconfiguration</w:t>
            </w:r>
          </w:p>
        </w:tc>
        <w:tc>
          <w:tcPr>
            <w:tcW w:w="4961" w:type="dxa"/>
          </w:tcPr>
          <w:p w14:paraId="08C6CFD7" w14:textId="5213CB5E" w:rsidR="00ED56E5" w:rsidRPr="00BD494B" w:rsidRDefault="00ED56E5" w:rsidP="00ED56E5">
            <w:pPr>
              <w:spacing w:after="60"/>
              <w:rPr>
                <w:rFonts w:ascii="Arial" w:hAnsi="Arial" w:cs="Arial"/>
                <w:noProof/>
                <w:sz w:val="16"/>
                <w:szCs w:val="16"/>
              </w:rPr>
            </w:pPr>
            <w:r w:rsidRPr="00A11D4E">
              <w:rPr>
                <w:rFonts w:ascii="Arial" w:hAnsi="Arial" w:cs="Arial"/>
                <w:sz w:val="16"/>
                <w:szCs w:val="16"/>
              </w:rPr>
              <w:t>Why the two IE for V2X “SL-PreconfigV2X-Sync-r14” and “SL-V2X-SyncOffsetIndicators-r14” were included in SL-Preconfiguration?</w:t>
            </w:r>
          </w:p>
        </w:tc>
        <w:tc>
          <w:tcPr>
            <w:tcW w:w="682" w:type="dxa"/>
          </w:tcPr>
          <w:p w14:paraId="4E201A62" w14:textId="5C6DC191" w:rsidR="00ED56E5" w:rsidRPr="00BD494B" w:rsidRDefault="00ED56E5" w:rsidP="00ED56E5">
            <w:pPr>
              <w:spacing w:after="60"/>
              <w:rPr>
                <w:rFonts w:ascii="Arial" w:hAnsi="Arial" w:cs="Arial"/>
                <w:noProof/>
                <w:sz w:val="16"/>
                <w:szCs w:val="16"/>
              </w:rPr>
            </w:pPr>
            <w:r w:rsidRPr="00A11D4E">
              <w:rPr>
                <w:rFonts w:ascii="Arial" w:hAnsi="Arial" w:cs="Arial"/>
                <w:sz w:val="16"/>
                <w:szCs w:val="16"/>
              </w:rPr>
              <w:t>2</w:t>
            </w:r>
          </w:p>
        </w:tc>
        <w:tc>
          <w:tcPr>
            <w:tcW w:w="4542" w:type="dxa"/>
          </w:tcPr>
          <w:p w14:paraId="79A7D182" w14:textId="77777777" w:rsidR="00ED56E5" w:rsidRDefault="00ED56E5" w:rsidP="00ED56E5">
            <w:pPr>
              <w:pBdr>
                <w:bottom w:val="single" w:sz="6" w:space="1" w:color="auto"/>
              </w:pBdr>
              <w:spacing w:after="60"/>
              <w:rPr>
                <w:rFonts w:ascii="Arial" w:hAnsi="Arial" w:cs="Arial"/>
                <w:sz w:val="16"/>
                <w:szCs w:val="16"/>
              </w:rPr>
            </w:pPr>
            <w:r w:rsidRPr="00A11D4E">
              <w:rPr>
                <w:rFonts w:ascii="Arial" w:hAnsi="Arial" w:cs="Arial"/>
                <w:sz w:val="16"/>
                <w:szCs w:val="16"/>
              </w:rPr>
              <w:t>It is suggested to move the two IE for V2X “SL-PreconfigV2X-Sync-r14” and “SL-V2X-SyncOffsetIndicators-r14” to be included in “SL-V2X-Preconfiguration”.</w:t>
            </w:r>
          </w:p>
          <w:p w14:paraId="40A1130B" w14:textId="361D4F67" w:rsidR="00ED56E5" w:rsidRPr="00BD494B" w:rsidRDefault="00ED56E5" w:rsidP="00ED56E5">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540EE8D6" w14:textId="77777777" w:rsidR="001A1EB2" w:rsidRDefault="001A1EB2" w:rsidP="001A1EB2">
            <w:pPr>
              <w:spacing w:after="60"/>
              <w:rPr>
                <w:rFonts w:ascii="Arial" w:hAnsi="Arial" w:cs="Arial"/>
                <w:noProof/>
                <w:sz w:val="16"/>
                <w:szCs w:val="16"/>
              </w:rPr>
            </w:pPr>
            <w:r>
              <w:rPr>
                <w:rFonts w:ascii="Arial" w:hAnsi="Arial" w:cs="Arial"/>
                <w:noProof/>
                <w:sz w:val="16"/>
                <w:szCs w:val="16"/>
              </w:rPr>
              <w:t>Closed</w:t>
            </w:r>
          </w:p>
          <w:p w14:paraId="5B073AB3" w14:textId="77777777" w:rsidR="001A1EB2" w:rsidRDefault="001A1EB2" w:rsidP="001A1EB2">
            <w:pPr>
              <w:spacing w:after="60"/>
              <w:rPr>
                <w:rFonts w:ascii="Arial" w:hAnsi="Arial" w:cs="Arial"/>
                <w:noProof/>
                <w:sz w:val="16"/>
                <w:szCs w:val="16"/>
              </w:rPr>
            </w:pPr>
            <w:r>
              <w:rPr>
                <w:rFonts w:ascii="Arial" w:hAnsi="Arial" w:cs="Arial"/>
                <w:noProof/>
                <w:sz w:val="16"/>
                <w:szCs w:val="16"/>
              </w:rPr>
              <w:t>CR WI</w:t>
            </w:r>
          </w:p>
          <w:p w14:paraId="7E6466FB" w14:textId="3F63C084" w:rsidR="00ED56E5" w:rsidRPr="00BD494B" w:rsidRDefault="001A1EB2" w:rsidP="001A1EB2">
            <w:pPr>
              <w:spacing w:after="60"/>
              <w:rPr>
                <w:rFonts w:ascii="Arial" w:hAnsi="Arial" w:cs="Arial"/>
                <w:noProof/>
                <w:sz w:val="16"/>
                <w:szCs w:val="16"/>
              </w:rPr>
            </w:pPr>
            <w:r>
              <w:rPr>
                <w:rFonts w:ascii="Arial" w:hAnsi="Arial" w:cs="Arial"/>
                <w:noProof/>
                <w:sz w:val="16"/>
                <w:szCs w:val="16"/>
              </w:rPr>
              <w:t>LTE_V2X-Core</w:t>
            </w:r>
          </w:p>
        </w:tc>
      </w:tr>
      <w:tr w:rsidR="00ED56E5" w:rsidRPr="00BD494B" w14:paraId="4C1AE6E2" w14:textId="77777777" w:rsidTr="00571106">
        <w:tc>
          <w:tcPr>
            <w:tcW w:w="833" w:type="dxa"/>
          </w:tcPr>
          <w:p w14:paraId="76CC1CAD" w14:textId="39B5FBEA" w:rsidR="00ED56E5" w:rsidRPr="00BD494B" w:rsidRDefault="00ED56E5" w:rsidP="00ED56E5">
            <w:pPr>
              <w:spacing w:after="60"/>
              <w:rPr>
                <w:rFonts w:ascii="Arial" w:hAnsi="Arial" w:cs="Arial"/>
                <w:noProof/>
                <w:sz w:val="16"/>
                <w:szCs w:val="16"/>
              </w:rPr>
            </w:pPr>
            <w:r>
              <w:rPr>
                <w:rFonts w:ascii="Arial" w:hAnsi="Arial" w:cs="Arial"/>
                <w:noProof/>
                <w:sz w:val="16"/>
                <w:szCs w:val="16"/>
              </w:rPr>
              <w:lastRenderedPageBreak/>
              <w:t>E.059</w:t>
            </w:r>
          </w:p>
        </w:tc>
        <w:tc>
          <w:tcPr>
            <w:tcW w:w="3033" w:type="dxa"/>
          </w:tcPr>
          <w:p w14:paraId="0F750E43" w14:textId="158E2577" w:rsidR="00ED56E5" w:rsidRPr="00BD494B" w:rsidRDefault="00ED56E5" w:rsidP="00ED56E5">
            <w:pPr>
              <w:spacing w:after="60"/>
              <w:rPr>
                <w:rFonts w:ascii="Arial" w:hAnsi="Arial" w:cs="Arial"/>
                <w:noProof/>
                <w:sz w:val="16"/>
                <w:szCs w:val="16"/>
              </w:rPr>
            </w:pPr>
            <w:r>
              <w:rPr>
                <w:rFonts w:ascii="Arial" w:hAnsi="Arial" w:cs="Arial"/>
                <w:noProof/>
                <w:sz w:val="16"/>
                <w:szCs w:val="16"/>
              </w:rPr>
              <w:t xml:space="preserve">9.3.2 </w:t>
            </w:r>
            <w:r w:rsidRPr="007B36AA">
              <w:rPr>
                <w:rFonts w:ascii="Arial" w:hAnsi="Arial" w:cs="Arial"/>
                <w:noProof/>
                <w:sz w:val="16"/>
                <w:szCs w:val="16"/>
              </w:rPr>
              <w:t>SL-V2X-Preconfiguration</w:t>
            </w:r>
          </w:p>
        </w:tc>
        <w:tc>
          <w:tcPr>
            <w:tcW w:w="4961" w:type="dxa"/>
          </w:tcPr>
          <w:p w14:paraId="093FF776" w14:textId="77777777" w:rsidR="00ED56E5" w:rsidRDefault="00ED56E5" w:rsidP="00ED56E5">
            <w:pPr>
              <w:spacing w:after="60"/>
              <w:rPr>
                <w:rFonts w:ascii="Arial" w:hAnsi="Arial" w:cs="Arial"/>
                <w:noProof/>
                <w:sz w:val="16"/>
                <w:szCs w:val="16"/>
              </w:rPr>
            </w:pPr>
            <w:r>
              <w:rPr>
                <w:rFonts w:ascii="Arial" w:hAnsi="Arial" w:cs="Arial"/>
                <w:noProof/>
                <w:sz w:val="16"/>
                <w:szCs w:val="16"/>
              </w:rPr>
              <w:t>There is a recommendation that “the field should overwrite” but what does that mean? This should be written from the UE perspective.</w:t>
            </w:r>
          </w:p>
          <w:p w14:paraId="76052A4D" w14:textId="77777777" w:rsidR="00ED56E5" w:rsidRPr="007B36AA" w:rsidRDefault="00ED56E5" w:rsidP="00ED56E5">
            <w:pPr>
              <w:spacing w:after="60"/>
              <w:rPr>
                <w:rFonts w:ascii="Arial" w:hAnsi="Arial" w:cs="Arial"/>
                <w:b/>
                <w:i/>
                <w:noProof/>
                <w:sz w:val="16"/>
                <w:szCs w:val="16"/>
              </w:rPr>
            </w:pPr>
            <w:r w:rsidRPr="007B36AA">
              <w:rPr>
                <w:rFonts w:ascii="Arial" w:hAnsi="Arial" w:cs="Arial"/>
                <w:b/>
                <w:i/>
                <w:noProof/>
                <w:sz w:val="16"/>
                <w:szCs w:val="16"/>
              </w:rPr>
              <w:t>restrictResourceReservationPeriod</w:t>
            </w:r>
          </w:p>
          <w:p w14:paraId="18B0EC18" w14:textId="3F34D445" w:rsidR="00ED56E5" w:rsidRPr="00BD494B" w:rsidRDefault="00ED56E5" w:rsidP="00ED56E5">
            <w:pPr>
              <w:spacing w:after="60"/>
              <w:rPr>
                <w:rFonts w:ascii="Arial" w:hAnsi="Arial" w:cs="Arial"/>
                <w:noProof/>
                <w:sz w:val="16"/>
                <w:szCs w:val="16"/>
              </w:rPr>
            </w:pPr>
            <w:r w:rsidRPr="007B36AA">
              <w:rPr>
                <w:rFonts w:ascii="Arial" w:hAnsi="Arial" w:cs="Arial"/>
                <w:noProof/>
                <w:sz w:val="16"/>
                <w:szCs w:val="16"/>
              </w:rPr>
              <w:t xml:space="preserve">If configured, </w:t>
            </w:r>
            <w:r w:rsidRPr="007B36AA">
              <w:rPr>
                <w:rFonts w:ascii="Arial" w:hAnsi="Arial" w:cs="Arial"/>
                <w:noProof/>
                <w:sz w:val="16"/>
                <w:szCs w:val="16"/>
                <w:highlight w:val="yellow"/>
              </w:rPr>
              <w:t>the field should overwrite</w:t>
            </w:r>
            <w:r w:rsidRPr="007B36AA">
              <w:rPr>
                <w:rFonts w:ascii="Arial" w:hAnsi="Arial" w:cs="Arial"/>
                <w:noProof/>
                <w:sz w:val="16"/>
                <w:szCs w:val="16"/>
              </w:rPr>
              <w:t xml:space="preserve"> </w:t>
            </w:r>
            <w:r w:rsidRPr="007B36AA">
              <w:rPr>
                <w:rFonts w:ascii="Arial" w:hAnsi="Arial" w:cs="Arial"/>
                <w:i/>
                <w:noProof/>
                <w:sz w:val="16"/>
                <w:szCs w:val="16"/>
              </w:rPr>
              <w:t>restrictResourceReservationPeriod</w:t>
            </w:r>
            <w:r w:rsidRPr="007B36AA">
              <w:rPr>
                <w:rFonts w:ascii="Arial" w:hAnsi="Arial" w:cs="Arial"/>
                <w:noProof/>
                <w:sz w:val="16"/>
                <w:szCs w:val="16"/>
              </w:rPr>
              <w:t xml:space="preserve"> configured in </w:t>
            </w:r>
            <w:r w:rsidRPr="007B36AA">
              <w:rPr>
                <w:rFonts w:ascii="Arial" w:hAnsi="Arial" w:cs="Arial"/>
                <w:i/>
                <w:noProof/>
                <w:sz w:val="16"/>
                <w:szCs w:val="16"/>
              </w:rPr>
              <w:t>v2x-ResourceSelectionConfig</w:t>
            </w:r>
            <w:r w:rsidRPr="007B36AA">
              <w:rPr>
                <w:rFonts w:ascii="Arial" w:hAnsi="Arial" w:cs="Arial"/>
                <w:noProof/>
                <w:sz w:val="16"/>
                <w:szCs w:val="16"/>
              </w:rPr>
              <w:t xml:space="preserve"> for transmission on this pool.</w:t>
            </w:r>
          </w:p>
        </w:tc>
        <w:tc>
          <w:tcPr>
            <w:tcW w:w="682" w:type="dxa"/>
          </w:tcPr>
          <w:p w14:paraId="565E20B2" w14:textId="68C01E20" w:rsidR="00ED56E5" w:rsidRPr="00BD494B" w:rsidRDefault="00ED56E5" w:rsidP="00ED56E5">
            <w:pPr>
              <w:spacing w:after="60"/>
              <w:rPr>
                <w:rFonts w:ascii="Arial" w:hAnsi="Arial" w:cs="Arial"/>
                <w:noProof/>
                <w:sz w:val="16"/>
                <w:szCs w:val="16"/>
              </w:rPr>
            </w:pPr>
            <w:r>
              <w:rPr>
                <w:rFonts w:ascii="Arial" w:hAnsi="Arial" w:cs="Arial"/>
                <w:noProof/>
                <w:sz w:val="16"/>
                <w:szCs w:val="16"/>
              </w:rPr>
              <w:t>2</w:t>
            </w:r>
          </w:p>
        </w:tc>
        <w:tc>
          <w:tcPr>
            <w:tcW w:w="4542" w:type="dxa"/>
          </w:tcPr>
          <w:p w14:paraId="2D50A145" w14:textId="77777777" w:rsidR="00ED56E5" w:rsidRDefault="00ED56E5" w:rsidP="00ED56E5">
            <w:pPr>
              <w:pBdr>
                <w:bottom w:val="single" w:sz="6" w:space="1" w:color="auto"/>
              </w:pBdr>
              <w:spacing w:after="60"/>
              <w:rPr>
                <w:rFonts w:ascii="Arial" w:hAnsi="Arial" w:cs="Arial"/>
                <w:noProof/>
                <w:sz w:val="16"/>
                <w:szCs w:val="16"/>
              </w:rPr>
            </w:pPr>
            <w:r>
              <w:rPr>
                <w:rFonts w:ascii="Arial" w:hAnsi="Arial" w:cs="Arial"/>
                <w:noProof/>
                <w:sz w:val="16"/>
                <w:szCs w:val="16"/>
              </w:rPr>
              <w:t>It should be confirmed whether this should be a recommendation or a requirement. It should be then reformulated such that the text is written for the UE and not for the field or the field’s value.</w:t>
            </w:r>
          </w:p>
          <w:p w14:paraId="74192D8B" w14:textId="0947A046" w:rsidR="00ED56E5" w:rsidRPr="00BD494B" w:rsidRDefault="00ED56E5" w:rsidP="00ED56E5">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08489E29" w14:textId="77777777" w:rsidR="004930E8" w:rsidRDefault="004930E8" w:rsidP="004930E8">
            <w:pPr>
              <w:spacing w:after="60"/>
              <w:rPr>
                <w:rFonts w:ascii="Arial" w:hAnsi="Arial" w:cs="Arial"/>
                <w:noProof/>
                <w:sz w:val="16"/>
                <w:szCs w:val="16"/>
              </w:rPr>
            </w:pPr>
            <w:r>
              <w:rPr>
                <w:rFonts w:ascii="Arial" w:hAnsi="Arial" w:cs="Arial"/>
                <w:noProof/>
                <w:sz w:val="16"/>
                <w:szCs w:val="16"/>
              </w:rPr>
              <w:t>Closed</w:t>
            </w:r>
          </w:p>
          <w:p w14:paraId="64E83886" w14:textId="77777777" w:rsidR="004930E8" w:rsidRDefault="004930E8" w:rsidP="004930E8">
            <w:pPr>
              <w:spacing w:after="60"/>
              <w:rPr>
                <w:rFonts w:ascii="Arial" w:hAnsi="Arial" w:cs="Arial"/>
                <w:noProof/>
                <w:sz w:val="16"/>
                <w:szCs w:val="16"/>
              </w:rPr>
            </w:pPr>
            <w:r>
              <w:rPr>
                <w:rFonts w:ascii="Arial" w:hAnsi="Arial" w:cs="Arial"/>
                <w:noProof/>
                <w:sz w:val="16"/>
                <w:szCs w:val="16"/>
              </w:rPr>
              <w:t>CR WI</w:t>
            </w:r>
          </w:p>
          <w:p w14:paraId="04F52862" w14:textId="3BCD5E46" w:rsidR="00ED56E5" w:rsidRPr="00BD494B" w:rsidRDefault="004930E8" w:rsidP="004930E8">
            <w:pPr>
              <w:spacing w:after="60"/>
              <w:rPr>
                <w:rFonts w:ascii="Arial" w:hAnsi="Arial" w:cs="Arial"/>
                <w:noProof/>
                <w:sz w:val="16"/>
                <w:szCs w:val="16"/>
              </w:rPr>
            </w:pPr>
            <w:r w:rsidRPr="006B3CB2">
              <w:rPr>
                <w:rFonts w:ascii="Arial" w:hAnsi="Arial" w:cs="Arial"/>
                <w:noProof/>
                <w:sz w:val="16"/>
                <w:szCs w:val="16"/>
              </w:rPr>
              <w:t>LTE_V2X-Core</w:t>
            </w:r>
          </w:p>
        </w:tc>
      </w:tr>
      <w:tr w:rsidR="003F3FCF" w:rsidRPr="00BD494B" w14:paraId="3F955B2A" w14:textId="77777777" w:rsidTr="00571106">
        <w:tc>
          <w:tcPr>
            <w:tcW w:w="833" w:type="dxa"/>
          </w:tcPr>
          <w:p w14:paraId="78AB8554" w14:textId="7CB38818"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L.058</w:t>
            </w:r>
          </w:p>
        </w:tc>
        <w:tc>
          <w:tcPr>
            <w:tcW w:w="3033" w:type="dxa"/>
          </w:tcPr>
          <w:p w14:paraId="6726D356" w14:textId="0E78F71C"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rPr>
              <w:t>9.3.2</w:t>
            </w:r>
          </w:p>
        </w:tc>
        <w:tc>
          <w:tcPr>
            <w:tcW w:w="4961" w:type="dxa"/>
          </w:tcPr>
          <w:p w14:paraId="578672C4" w14:textId="51ACA059"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Wrong suffix.</w:t>
            </w:r>
          </w:p>
        </w:tc>
        <w:tc>
          <w:tcPr>
            <w:tcW w:w="682" w:type="dxa"/>
          </w:tcPr>
          <w:p w14:paraId="5BEDB1F4" w14:textId="6690527E"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2</w:t>
            </w:r>
          </w:p>
        </w:tc>
        <w:tc>
          <w:tcPr>
            <w:tcW w:w="4542" w:type="dxa"/>
          </w:tcPr>
          <w:p w14:paraId="49B995A6" w14:textId="77777777" w:rsidR="003F3FCF" w:rsidRDefault="003F3FCF" w:rsidP="003F3FCF">
            <w:pPr>
              <w:pBdr>
                <w:bottom w:val="single" w:sz="6" w:space="1" w:color="auto"/>
              </w:pBdr>
              <w:spacing w:after="60"/>
              <w:rPr>
                <w:rFonts w:ascii="Arial" w:hAnsi="Arial" w:cs="Arial"/>
                <w:noProof/>
                <w:sz w:val="16"/>
                <w:szCs w:val="16"/>
              </w:rPr>
            </w:pPr>
            <w:r w:rsidRPr="005C1016">
              <w:rPr>
                <w:rFonts w:ascii="Arial" w:hAnsi="Arial" w:cs="Arial"/>
                <w:noProof/>
                <w:sz w:val="16"/>
                <w:szCs w:val="16"/>
              </w:rPr>
              <w:t>Change from SL-OffsetIndicatorSync-v14xy to SL-OffsetIndicatorSync-r14</w:t>
            </w:r>
          </w:p>
          <w:p w14:paraId="48D0B4EF" w14:textId="6FAECE07"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Both extensions are needed, i.e. -v14xy and -r14. No change needed. Can be closed.</w:t>
            </w:r>
          </w:p>
        </w:tc>
        <w:tc>
          <w:tcPr>
            <w:tcW w:w="1580" w:type="dxa"/>
          </w:tcPr>
          <w:p w14:paraId="09B9FFC2" w14:textId="2022E2BF" w:rsidR="003F3FCF" w:rsidRPr="00BD494B" w:rsidRDefault="003F3FCF" w:rsidP="003F3FCF">
            <w:pPr>
              <w:spacing w:after="60"/>
              <w:rPr>
                <w:rFonts w:ascii="Arial" w:hAnsi="Arial" w:cs="Arial"/>
                <w:noProof/>
                <w:sz w:val="16"/>
                <w:szCs w:val="16"/>
              </w:rPr>
            </w:pPr>
            <w:r>
              <w:rPr>
                <w:rFonts w:ascii="Arial" w:hAnsi="Arial" w:cs="Arial"/>
                <w:noProof/>
                <w:sz w:val="16"/>
                <w:szCs w:val="16"/>
              </w:rPr>
              <w:t>Closed</w:t>
            </w:r>
          </w:p>
        </w:tc>
      </w:tr>
      <w:tr w:rsidR="003F3FCF" w:rsidRPr="00BD494B" w14:paraId="4750CB92" w14:textId="77777777" w:rsidTr="00571106">
        <w:tc>
          <w:tcPr>
            <w:tcW w:w="833" w:type="dxa"/>
          </w:tcPr>
          <w:p w14:paraId="5FD7421B" w14:textId="75618B21"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L.059</w:t>
            </w:r>
          </w:p>
        </w:tc>
        <w:tc>
          <w:tcPr>
            <w:tcW w:w="3033" w:type="dxa"/>
          </w:tcPr>
          <w:p w14:paraId="600FFC91" w14:textId="3A2377B6"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9.3.2 SL-V2X-Preconfiguration</w:t>
            </w:r>
          </w:p>
        </w:tc>
        <w:tc>
          <w:tcPr>
            <w:tcW w:w="4961" w:type="dxa"/>
          </w:tcPr>
          <w:p w14:paraId="6059430E" w14:textId="7DB44B5E"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The range of thresSL-TxPrioritization-r14 does not need to include ‘0’ and ‘1’ since the current range of PPPP is 1 to 8 and 1 means that UL is always prioritized.</w:t>
            </w:r>
          </w:p>
        </w:tc>
        <w:tc>
          <w:tcPr>
            <w:tcW w:w="682" w:type="dxa"/>
          </w:tcPr>
          <w:p w14:paraId="5B6E5E01" w14:textId="08BC5594"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2</w:t>
            </w:r>
          </w:p>
        </w:tc>
        <w:tc>
          <w:tcPr>
            <w:tcW w:w="4542" w:type="dxa"/>
          </w:tcPr>
          <w:p w14:paraId="3C2BCF21" w14:textId="77777777" w:rsidR="003F3FCF" w:rsidRDefault="003F3FCF" w:rsidP="003F3FCF">
            <w:pPr>
              <w:pBdr>
                <w:bottom w:val="single" w:sz="6" w:space="1" w:color="auto"/>
              </w:pBdr>
              <w:spacing w:after="60"/>
              <w:rPr>
                <w:rFonts w:ascii="Arial" w:hAnsi="Arial" w:cs="Arial"/>
                <w:sz w:val="16"/>
                <w:szCs w:val="16"/>
              </w:rPr>
            </w:pPr>
            <w:r w:rsidRPr="005C1016">
              <w:rPr>
                <w:rFonts w:ascii="Arial" w:eastAsia="Malgun Gothic" w:hAnsi="Arial" w:cs="Arial"/>
                <w:sz w:val="16"/>
                <w:szCs w:val="16"/>
                <w:lang w:eastAsia="ko-KR"/>
              </w:rPr>
              <w:t xml:space="preserve">Suggested value range is 2~8 or use </w:t>
            </w:r>
            <w:r w:rsidRPr="005C1016">
              <w:rPr>
                <w:rFonts w:ascii="Arial" w:hAnsi="Arial" w:cs="Arial"/>
                <w:sz w:val="16"/>
                <w:szCs w:val="16"/>
              </w:rPr>
              <w:t>SL-Priority-r13</w:t>
            </w:r>
          </w:p>
          <w:p w14:paraId="3419381C" w14:textId="77B5FFF3" w:rsidR="003F3FCF" w:rsidRPr="00BD494B" w:rsidRDefault="003F3FCF" w:rsidP="003F3FCF">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1C28FAC0"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6B2859C2" w14:textId="77777777" w:rsidR="003F3FCF" w:rsidRDefault="003F3FCF" w:rsidP="003F3FCF">
            <w:pPr>
              <w:spacing w:after="60"/>
              <w:rPr>
                <w:rFonts w:ascii="Arial" w:hAnsi="Arial" w:cs="Arial"/>
                <w:noProof/>
                <w:sz w:val="16"/>
                <w:szCs w:val="16"/>
              </w:rPr>
            </w:pPr>
            <w:r>
              <w:rPr>
                <w:rFonts w:ascii="Arial" w:hAnsi="Arial" w:cs="Arial"/>
                <w:noProof/>
                <w:sz w:val="16"/>
                <w:szCs w:val="16"/>
              </w:rPr>
              <w:t>CR WI</w:t>
            </w:r>
          </w:p>
          <w:p w14:paraId="468A6BA7" w14:textId="060868A8" w:rsidR="003F3FCF" w:rsidRPr="00BD494B" w:rsidRDefault="003F3FCF" w:rsidP="003F3FCF">
            <w:pPr>
              <w:spacing w:after="60"/>
              <w:rPr>
                <w:rFonts w:ascii="Arial" w:hAnsi="Arial" w:cs="Arial"/>
                <w:noProof/>
                <w:sz w:val="16"/>
                <w:szCs w:val="16"/>
              </w:rPr>
            </w:pPr>
            <w:r>
              <w:rPr>
                <w:rFonts w:ascii="Arial" w:hAnsi="Arial" w:cs="Arial"/>
                <w:noProof/>
                <w:sz w:val="16"/>
                <w:szCs w:val="16"/>
              </w:rPr>
              <w:t>LTE_V2X-Core</w:t>
            </w:r>
          </w:p>
        </w:tc>
      </w:tr>
      <w:tr w:rsidR="003F3FCF" w:rsidRPr="00BD494B" w14:paraId="3E52C05F" w14:textId="77777777" w:rsidTr="00571106">
        <w:tc>
          <w:tcPr>
            <w:tcW w:w="833" w:type="dxa"/>
          </w:tcPr>
          <w:p w14:paraId="215B0EFB" w14:textId="0BA3AE34"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L.060</w:t>
            </w:r>
          </w:p>
        </w:tc>
        <w:tc>
          <w:tcPr>
            <w:tcW w:w="3033" w:type="dxa"/>
          </w:tcPr>
          <w:p w14:paraId="3D5A805C" w14:textId="215ECB12"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9.3.2 SL-V2X-Preconfiguration</w:t>
            </w:r>
          </w:p>
        </w:tc>
        <w:tc>
          <w:tcPr>
            <w:tcW w:w="4961" w:type="dxa"/>
          </w:tcPr>
          <w:p w14:paraId="53FB26B5" w14:textId="4CA144A2"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Zone based resource pool selection is not applied to pre-configured P2X related V2X sidelink communication pool</w:t>
            </w:r>
          </w:p>
        </w:tc>
        <w:tc>
          <w:tcPr>
            <w:tcW w:w="682" w:type="dxa"/>
          </w:tcPr>
          <w:p w14:paraId="6508CD10" w14:textId="61D2E58C" w:rsidR="003F3FCF" w:rsidRPr="00BD494B" w:rsidRDefault="003F3FCF" w:rsidP="003F3FCF">
            <w:pPr>
              <w:spacing w:after="60"/>
              <w:rPr>
                <w:rFonts w:ascii="Arial" w:hAnsi="Arial" w:cs="Arial"/>
                <w:noProof/>
                <w:sz w:val="16"/>
                <w:szCs w:val="16"/>
              </w:rPr>
            </w:pPr>
            <w:r w:rsidRPr="005C1016">
              <w:rPr>
                <w:rFonts w:ascii="Arial" w:hAnsi="Arial" w:cs="Arial"/>
                <w:noProof/>
                <w:sz w:val="16"/>
                <w:szCs w:val="16"/>
                <w:lang w:eastAsia="ko-KR"/>
              </w:rPr>
              <w:t>2</w:t>
            </w:r>
          </w:p>
        </w:tc>
        <w:tc>
          <w:tcPr>
            <w:tcW w:w="4542" w:type="dxa"/>
          </w:tcPr>
          <w:p w14:paraId="72BD1EDF" w14:textId="77777777" w:rsidR="003F3FCF" w:rsidRPr="005C1016" w:rsidRDefault="003F3FCF" w:rsidP="003F3FCF">
            <w:pPr>
              <w:spacing w:after="60"/>
              <w:rPr>
                <w:rFonts w:ascii="Arial" w:hAnsi="Arial" w:cs="Arial"/>
                <w:b/>
                <w:i/>
                <w:sz w:val="16"/>
                <w:szCs w:val="16"/>
                <w:lang w:eastAsia="zh-CN"/>
              </w:rPr>
            </w:pPr>
            <w:r w:rsidRPr="005C1016">
              <w:rPr>
                <w:rFonts w:ascii="Arial" w:hAnsi="Arial" w:cs="Arial"/>
                <w:b/>
                <w:i/>
                <w:sz w:val="16"/>
                <w:szCs w:val="16"/>
                <w:lang w:eastAsia="en-GB"/>
              </w:rPr>
              <w:t>zoneID</w:t>
            </w:r>
          </w:p>
          <w:p w14:paraId="5C564A3F" w14:textId="77777777" w:rsidR="003F3FCF" w:rsidRDefault="003F3FCF" w:rsidP="003F3FCF">
            <w:pPr>
              <w:pBdr>
                <w:bottom w:val="single" w:sz="6" w:space="1" w:color="auto"/>
              </w:pBdr>
              <w:spacing w:after="60"/>
              <w:rPr>
                <w:rFonts w:ascii="Arial" w:hAnsi="Arial" w:cs="Arial"/>
                <w:sz w:val="16"/>
                <w:szCs w:val="16"/>
                <w:lang w:eastAsia="zh-CN"/>
              </w:rPr>
            </w:pPr>
            <w:r w:rsidRPr="005C1016">
              <w:rPr>
                <w:rFonts w:ascii="Arial" w:hAnsi="Arial" w:cs="Arial"/>
                <w:sz w:val="16"/>
                <w:szCs w:val="16"/>
                <w:lang w:eastAsia="en-GB"/>
              </w:rPr>
              <w:t>Indicates the zone ID for which the UE shall use this resource pool as described in 5.10.13.2</w:t>
            </w:r>
            <w:r w:rsidRPr="005C1016">
              <w:rPr>
                <w:rFonts w:ascii="Arial" w:hAnsi="Arial" w:cs="Arial"/>
                <w:bCs/>
                <w:noProof/>
                <w:sz w:val="16"/>
                <w:szCs w:val="16"/>
              </w:rPr>
              <w:t xml:space="preserve">. </w:t>
            </w:r>
            <w:r w:rsidRPr="005C1016">
              <w:rPr>
                <w:rFonts w:ascii="Arial" w:hAnsi="Arial" w:cs="Arial"/>
                <w:sz w:val="16"/>
                <w:szCs w:val="16"/>
                <w:lang w:eastAsia="zh-CN"/>
              </w:rPr>
              <w:t xml:space="preserve">The field is absent in </w:t>
            </w:r>
            <w:r w:rsidRPr="005C1016">
              <w:rPr>
                <w:rFonts w:ascii="Arial" w:hAnsi="Arial" w:cs="Arial"/>
                <w:i/>
                <w:sz w:val="16"/>
                <w:szCs w:val="16"/>
              </w:rPr>
              <w:t>v2x-CommRxPoolList</w:t>
            </w:r>
            <w:r w:rsidRPr="005C1016">
              <w:rPr>
                <w:rFonts w:ascii="Arial" w:hAnsi="Arial" w:cs="Arial"/>
                <w:sz w:val="16"/>
                <w:szCs w:val="16"/>
                <w:lang w:eastAsia="zh-CN"/>
              </w:rPr>
              <w:t xml:space="preserve"> </w:t>
            </w:r>
            <w:r w:rsidRPr="005C1016">
              <w:rPr>
                <w:rFonts w:ascii="Arial" w:hAnsi="Arial" w:cs="Arial"/>
                <w:color w:val="FF0000"/>
                <w:sz w:val="16"/>
                <w:szCs w:val="16"/>
                <w:u w:val="single"/>
                <w:lang w:eastAsia="zh-CN"/>
              </w:rPr>
              <w:t xml:space="preserve">and </w:t>
            </w:r>
            <w:r w:rsidRPr="005C1016">
              <w:rPr>
                <w:rFonts w:ascii="Arial" w:hAnsi="Arial" w:cs="Arial"/>
                <w:i/>
                <w:color w:val="FF0000"/>
                <w:sz w:val="16"/>
                <w:szCs w:val="16"/>
                <w:u w:val="single"/>
                <w:lang w:eastAsia="zh-CN"/>
              </w:rPr>
              <w:t>p</w:t>
            </w:r>
            <w:r w:rsidRPr="005C1016">
              <w:rPr>
                <w:rFonts w:ascii="Arial" w:hAnsi="Arial" w:cs="Arial"/>
                <w:i/>
                <w:color w:val="FF0000"/>
                <w:sz w:val="16"/>
                <w:szCs w:val="16"/>
                <w:u w:val="single"/>
              </w:rPr>
              <w:t>2x-CommTxPoolList-r14</w:t>
            </w:r>
            <w:r w:rsidRPr="005C1016">
              <w:rPr>
                <w:rFonts w:ascii="Arial" w:hAnsi="Arial" w:cs="Arial"/>
                <w:sz w:val="16"/>
                <w:szCs w:val="16"/>
                <w:lang w:eastAsia="zh-CN"/>
              </w:rPr>
              <w:t xml:space="preserve"> in </w:t>
            </w:r>
            <w:r w:rsidRPr="005C1016">
              <w:rPr>
                <w:rFonts w:ascii="Arial" w:hAnsi="Arial" w:cs="Arial"/>
                <w:i/>
                <w:sz w:val="16"/>
                <w:szCs w:val="16"/>
              </w:rPr>
              <w:t>SL-V2X-PreconfigFreqInfo</w:t>
            </w:r>
            <w:r w:rsidRPr="005C1016">
              <w:rPr>
                <w:rFonts w:ascii="Arial" w:hAnsi="Arial" w:cs="Arial"/>
                <w:sz w:val="16"/>
                <w:szCs w:val="16"/>
                <w:lang w:eastAsia="zh-CN"/>
              </w:rPr>
              <w:t>.</w:t>
            </w:r>
          </w:p>
          <w:p w14:paraId="1DAFBA74" w14:textId="756B28D4" w:rsidR="003F3FCF" w:rsidRPr="00BD494B" w:rsidRDefault="003F3FCF" w:rsidP="003F3FCF">
            <w:pPr>
              <w:spacing w:after="60"/>
              <w:rPr>
                <w:rFonts w:ascii="Arial" w:hAnsi="Arial" w:cs="Arial"/>
                <w:noProof/>
                <w:sz w:val="16"/>
                <w:szCs w:val="16"/>
              </w:rPr>
            </w:pPr>
            <w:r>
              <w:rPr>
                <w:rFonts w:ascii="Arial" w:hAnsi="Arial" w:cs="Arial"/>
                <w:color w:val="1F3864" w:themeColor="accent5" w:themeShade="80"/>
                <w:sz w:val="16"/>
                <w:szCs w:val="16"/>
              </w:rPr>
              <w:t>Ericsson: Captured in WI CR.</w:t>
            </w:r>
          </w:p>
        </w:tc>
        <w:tc>
          <w:tcPr>
            <w:tcW w:w="1580" w:type="dxa"/>
          </w:tcPr>
          <w:p w14:paraId="2B0A33F8"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41787AC0" w14:textId="77777777" w:rsidR="003F3FCF" w:rsidRDefault="003F3FCF" w:rsidP="003F3FCF">
            <w:pPr>
              <w:spacing w:after="60"/>
              <w:rPr>
                <w:rFonts w:ascii="Arial" w:hAnsi="Arial" w:cs="Arial"/>
                <w:noProof/>
                <w:sz w:val="16"/>
                <w:szCs w:val="16"/>
              </w:rPr>
            </w:pPr>
            <w:r>
              <w:rPr>
                <w:rFonts w:ascii="Arial" w:hAnsi="Arial" w:cs="Arial"/>
                <w:noProof/>
                <w:sz w:val="16"/>
                <w:szCs w:val="16"/>
              </w:rPr>
              <w:t>CR WI</w:t>
            </w:r>
          </w:p>
          <w:p w14:paraId="7990AD3C" w14:textId="4609E06E" w:rsidR="003F3FCF" w:rsidRPr="00BD494B" w:rsidRDefault="003F3FCF" w:rsidP="003F3FCF">
            <w:pPr>
              <w:spacing w:after="60"/>
              <w:rPr>
                <w:rFonts w:ascii="Arial" w:hAnsi="Arial" w:cs="Arial"/>
                <w:noProof/>
                <w:sz w:val="16"/>
                <w:szCs w:val="16"/>
              </w:rPr>
            </w:pPr>
            <w:r>
              <w:rPr>
                <w:rFonts w:ascii="Arial" w:hAnsi="Arial" w:cs="Arial"/>
                <w:noProof/>
                <w:sz w:val="16"/>
                <w:szCs w:val="16"/>
              </w:rPr>
              <w:t>LTE_V2X-Core</w:t>
            </w:r>
          </w:p>
        </w:tc>
      </w:tr>
      <w:tr w:rsidR="003F3FCF" w:rsidRPr="00BD494B" w14:paraId="75AB91C8" w14:textId="77777777" w:rsidTr="00571106">
        <w:tc>
          <w:tcPr>
            <w:tcW w:w="833" w:type="dxa"/>
          </w:tcPr>
          <w:p w14:paraId="07AAD3CF" w14:textId="77777777" w:rsidR="003F3FCF" w:rsidRPr="00BD494B" w:rsidRDefault="003F3FCF" w:rsidP="00633D55">
            <w:pPr>
              <w:spacing w:after="60"/>
              <w:rPr>
                <w:rFonts w:ascii="Arial" w:hAnsi="Arial" w:cs="Arial"/>
                <w:noProof/>
                <w:sz w:val="16"/>
                <w:szCs w:val="16"/>
              </w:rPr>
            </w:pPr>
          </w:p>
        </w:tc>
        <w:tc>
          <w:tcPr>
            <w:tcW w:w="3033" w:type="dxa"/>
          </w:tcPr>
          <w:p w14:paraId="3F8C50C4" w14:textId="77777777" w:rsidR="003F3FCF" w:rsidRPr="00BD494B" w:rsidRDefault="003F3FCF" w:rsidP="00633D55">
            <w:pPr>
              <w:spacing w:after="60"/>
              <w:rPr>
                <w:rFonts w:ascii="Arial" w:hAnsi="Arial" w:cs="Arial"/>
                <w:noProof/>
                <w:sz w:val="16"/>
                <w:szCs w:val="16"/>
              </w:rPr>
            </w:pPr>
          </w:p>
        </w:tc>
        <w:tc>
          <w:tcPr>
            <w:tcW w:w="4961" w:type="dxa"/>
          </w:tcPr>
          <w:p w14:paraId="05033B42" w14:textId="77777777" w:rsidR="003F3FCF" w:rsidRPr="00BD494B" w:rsidRDefault="003F3FCF" w:rsidP="00633D55">
            <w:pPr>
              <w:spacing w:after="60"/>
              <w:rPr>
                <w:rFonts w:ascii="Arial" w:hAnsi="Arial" w:cs="Arial"/>
                <w:noProof/>
                <w:sz w:val="16"/>
                <w:szCs w:val="16"/>
              </w:rPr>
            </w:pPr>
          </w:p>
        </w:tc>
        <w:tc>
          <w:tcPr>
            <w:tcW w:w="682" w:type="dxa"/>
          </w:tcPr>
          <w:p w14:paraId="68051476" w14:textId="77777777" w:rsidR="003F3FCF" w:rsidRPr="00BD494B" w:rsidRDefault="003F3FCF" w:rsidP="00633D55">
            <w:pPr>
              <w:spacing w:after="60"/>
              <w:rPr>
                <w:rFonts w:ascii="Arial" w:hAnsi="Arial" w:cs="Arial"/>
                <w:noProof/>
                <w:sz w:val="16"/>
                <w:szCs w:val="16"/>
              </w:rPr>
            </w:pPr>
          </w:p>
        </w:tc>
        <w:tc>
          <w:tcPr>
            <w:tcW w:w="4542" w:type="dxa"/>
          </w:tcPr>
          <w:p w14:paraId="25EEE9A1" w14:textId="77777777" w:rsidR="003F3FCF" w:rsidRPr="00BD494B" w:rsidRDefault="003F3FCF" w:rsidP="00633D55">
            <w:pPr>
              <w:spacing w:after="60"/>
              <w:rPr>
                <w:rFonts w:ascii="Arial" w:hAnsi="Arial" w:cs="Arial"/>
                <w:noProof/>
                <w:sz w:val="16"/>
                <w:szCs w:val="16"/>
              </w:rPr>
            </w:pPr>
          </w:p>
        </w:tc>
        <w:tc>
          <w:tcPr>
            <w:tcW w:w="1580" w:type="dxa"/>
          </w:tcPr>
          <w:p w14:paraId="59859B81" w14:textId="77777777" w:rsidR="003F3FCF" w:rsidRPr="00BD494B" w:rsidRDefault="003F3FCF" w:rsidP="00633D55">
            <w:pPr>
              <w:spacing w:after="60"/>
              <w:rPr>
                <w:rFonts w:ascii="Arial" w:hAnsi="Arial" w:cs="Arial"/>
                <w:noProof/>
                <w:sz w:val="16"/>
                <w:szCs w:val="16"/>
              </w:rPr>
            </w:pPr>
          </w:p>
        </w:tc>
      </w:tr>
      <w:tr w:rsidR="00633D55" w:rsidRPr="00BD494B" w14:paraId="1F09B9B4" w14:textId="77777777" w:rsidTr="00571106">
        <w:tc>
          <w:tcPr>
            <w:tcW w:w="15631" w:type="dxa"/>
            <w:gridSpan w:val="6"/>
            <w:shd w:val="clear" w:color="auto" w:fill="FFE599"/>
          </w:tcPr>
          <w:p w14:paraId="3F18372E"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10.1 General</w:t>
            </w:r>
            <w:r w:rsidR="00744DCA">
              <w:rPr>
                <w:rFonts w:ascii="Arial" w:hAnsi="Arial" w:cs="Arial"/>
                <w:b/>
                <w:noProof/>
                <w:sz w:val="16"/>
                <w:szCs w:val="16"/>
              </w:rPr>
              <w:t xml:space="preserve"> (closed issues)</w:t>
            </w:r>
          </w:p>
        </w:tc>
      </w:tr>
      <w:tr w:rsidR="00633D55" w:rsidRPr="00BD494B" w14:paraId="5E36E339" w14:textId="77777777" w:rsidTr="00571106">
        <w:tc>
          <w:tcPr>
            <w:tcW w:w="833" w:type="dxa"/>
          </w:tcPr>
          <w:p w14:paraId="5325E7A3" w14:textId="77777777" w:rsidR="00633D55" w:rsidRPr="00BD494B" w:rsidRDefault="00633D55" w:rsidP="00633D55">
            <w:pPr>
              <w:spacing w:after="60"/>
              <w:rPr>
                <w:rFonts w:ascii="Arial" w:hAnsi="Arial" w:cs="Arial"/>
                <w:noProof/>
                <w:sz w:val="16"/>
                <w:szCs w:val="16"/>
              </w:rPr>
            </w:pPr>
          </w:p>
        </w:tc>
        <w:tc>
          <w:tcPr>
            <w:tcW w:w="3033" w:type="dxa"/>
          </w:tcPr>
          <w:p w14:paraId="7034295C" w14:textId="77777777" w:rsidR="00633D55" w:rsidRPr="00BD494B" w:rsidRDefault="00633D55" w:rsidP="00633D55">
            <w:pPr>
              <w:spacing w:after="60"/>
              <w:rPr>
                <w:rFonts w:ascii="Arial" w:hAnsi="Arial" w:cs="Arial"/>
                <w:noProof/>
                <w:sz w:val="16"/>
                <w:szCs w:val="16"/>
              </w:rPr>
            </w:pPr>
          </w:p>
        </w:tc>
        <w:tc>
          <w:tcPr>
            <w:tcW w:w="4961" w:type="dxa"/>
          </w:tcPr>
          <w:p w14:paraId="1C23A3C3" w14:textId="77777777" w:rsidR="00633D55" w:rsidRPr="00BD494B" w:rsidRDefault="00633D55" w:rsidP="00633D55">
            <w:pPr>
              <w:spacing w:after="60"/>
              <w:rPr>
                <w:rFonts w:ascii="Arial" w:hAnsi="Arial" w:cs="Arial"/>
                <w:noProof/>
                <w:sz w:val="16"/>
                <w:szCs w:val="16"/>
              </w:rPr>
            </w:pPr>
          </w:p>
        </w:tc>
        <w:tc>
          <w:tcPr>
            <w:tcW w:w="682" w:type="dxa"/>
          </w:tcPr>
          <w:p w14:paraId="1E4E34B4" w14:textId="77777777" w:rsidR="00633D55" w:rsidRPr="00BD494B" w:rsidRDefault="00633D55" w:rsidP="00633D55">
            <w:pPr>
              <w:spacing w:after="60"/>
              <w:rPr>
                <w:rFonts w:ascii="Arial" w:hAnsi="Arial" w:cs="Arial"/>
                <w:noProof/>
                <w:sz w:val="16"/>
                <w:szCs w:val="16"/>
              </w:rPr>
            </w:pPr>
          </w:p>
        </w:tc>
        <w:tc>
          <w:tcPr>
            <w:tcW w:w="4542" w:type="dxa"/>
          </w:tcPr>
          <w:p w14:paraId="39488E18" w14:textId="77777777" w:rsidR="00633D55" w:rsidRPr="00BD494B" w:rsidRDefault="00633D55" w:rsidP="00633D55">
            <w:pPr>
              <w:spacing w:after="60"/>
              <w:rPr>
                <w:rFonts w:ascii="Arial" w:hAnsi="Arial" w:cs="Arial"/>
                <w:noProof/>
                <w:sz w:val="16"/>
                <w:szCs w:val="16"/>
              </w:rPr>
            </w:pPr>
          </w:p>
        </w:tc>
        <w:tc>
          <w:tcPr>
            <w:tcW w:w="1580" w:type="dxa"/>
          </w:tcPr>
          <w:p w14:paraId="2F800B1B" w14:textId="77777777" w:rsidR="00633D55" w:rsidRPr="00BD494B" w:rsidRDefault="00633D55" w:rsidP="00633D55">
            <w:pPr>
              <w:spacing w:after="60"/>
              <w:rPr>
                <w:rFonts w:ascii="Arial" w:hAnsi="Arial" w:cs="Arial"/>
                <w:noProof/>
                <w:sz w:val="16"/>
                <w:szCs w:val="16"/>
              </w:rPr>
            </w:pPr>
          </w:p>
        </w:tc>
      </w:tr>
      <w:tr w:rsidR="00633D55" w:rsidRPr="00BD494B" w14:paraId="6C64527F" w14:textId="77777777" w:rsidTr="00571106">
        <w:tc>
          <w:tcPr>
            <w:tcW w:w="833" w:type="dxa"/>
          </w:tcPr>
          <w:p w14:paraId="7AB7E86E" w14:textId="77777777" w:rsidR="00633D55" w:rsidRPr="00BD494B" w:rsidRDefault="00633D55" w:rsidP="00633D55">
            <w:pPr>
              <w:spacing w:after="60"/>
              <w:rPr>
                <w:rFonts w:ascii="Arial" w:hAnsi="Arial" w:cs="Arial"/>
                <w:noProof/>
                <w:sz w:val="16"/>
                <w:szCs w:val="16"/>
              </w:rPr>
            </w:pPr>
          </w:p>
        </w:tc>
        <w:tc>
          <w:tcPr>
            <w:tcW w:w="3033" w:type="dxa"/>
          </w:tcPr>
          <w:p w14:paraId="7C5CC549" w14:textId="77777777" w:rsidR="00633D55" w:rsidRPr="00BD494B" w:rsidRDefault="00633D55" w:rsidP="00633D55">
            <w:pPr>
              <w:spacing w:after="60"/>
              <w:rPr>
                <w:rFonts w:ascii="Arial" w:hAnsi="Arial" w:cs="Arial"/>
                <w:noProof/>
                <w:sz w:val="16"/>
                <w:szCs w:val="16"/>
              </w:rPr>
            </w:pPr>
          </w:p>
        </w:tc>
        <w:tc>
          <w:tcPr>
            <w:tcW w:w="4961" w:type="dxa"/>
          </w:tcPr>
          <w:p w14:paraId="0E096F25" w14:textId="77777777" w:rsidR="00633D55" w:rsidRPr="00BD494B" w:rsidRDefault="00633D55" w:rsidP="00633D55">
            <w:pPr>
              <w:spacing w:after="60"/>
              <w:rPr>
                <w:rFonts w:ascii="Arial" w:hAnsi="Arial" w:cs="Arial"/>
                <w:noProof/>
                <w:sz w:val="16"/>
                <w:szCs w:val="16"/>
              </w:rPr>
            </w:pPr>
          </w:p>
        </w:tc>
        <w:tc>
          <w:tcPr>
            <w:tcW w:w="682" w:type="dxa"/>
          </w:tcPr>
          <w:p w14:paraId="1AF98807" w14:textId="77777777" w:rsidR="00633D55" w:rsidRPr="00BD494B" w:rsidRDefault="00633D55" w:rsidP="00633D55">
            <w:pPr>
              <w:spacing w:after="60"/>
              <w:rPr>
                <w:rFonts w:ascii="Arial" w:hAnsi="Arial" w:cs="Arial"/>
                <w:noProof/>
                <w:sz w:val="16"/>
                <w:szCs w:val="16"/>
              </w:rPr>
            </w:pPr>
          </w:p>
        </w:tc>
        <w:tc>
          <w:tcPr>
            <w:tcW w:w="4542" w:type="dxa"/>
          </w:tcPr>
          <w:p w14:paraId="71E4471C" w14:textId="77777777" w:rsidR="00633D55" w:rsidRPr="00BD494B" w:rsidRDefault="00633D55" w:rsidP="00633D55">
            <w:pPr>
              <w:spacing w:after="60"/>
              <w:rPr>
                <w:rFonts w:ascii="Arial" w:hAnsi="Arial" w:cs="Arial"/>
                <w:noProof/>
                <w:sz w:val="16"/>
                <w:szCs w:val="16"/>
              </w:rPr>
            </w:pPr>
          </w:p>
        </w:tc>
        <w:tc>
          <w:tcPr>
            <w:tcW w:w="1580" w:type="dxa"/>
          </w:tcPr>
          <w:p w14:paraId="5D8903D1" w14:textId="77777777" w:rsidR="00633D55" w:rsidRPr="00BD494B" w:rsidRDefault="00633D55" w:rsidP="00633D55">
            <w:pPr>
              <w:spacing w:after="60"/>
              <w:rPr>
                <w:rFonts w:ascii="Arial" w:hAnsi="Arial" w:cs="Arial"/>
                <w:noProof/>
                <w:sz w:val="16"/>
                <w:szCs w:val="16"/>
              </w:rPr>
            </w:pPr>
          </w:p>
        </w:tc>
      </w:tr>
      <w:tr w:rsidR="00633D55" w:rsidRPr="00BD494B" w14:paraId="0FD689CF" w14:textId="77777777" w:rsidTr="00571106">
        <w:tc>
          <w:tcPr>
            <w:tcW w:w="15631" w:type="dxa"/>
            <w:gridSpan w:val="6"/>
            <w:shd w:val="clear" w:color="auto" w:fill="FFE599"/>
          </w:tcPr>
          <w:p w14:paraId="5FBDCFB7"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10.2 </w:t>
            </w:r>
            <w:r w:rsidRPr="00B95354">
              <w:rPr>
                <w:rFonts w:ascii="Arial" w:hAnsi="Arial" w:cs="Arial"/>
                <w:b/>
                <w:noProof/>
                <w:sz w:val="16"/>
                <w:szCs w:val="16"/>
              </w:rPr>
              <w:t>Inter-node RRC messages</w:t>
            </w:r>
            <w:r w:rsidR="00744DCA">
              <w:rPr>
                <w:rFonts w:ascii="Arial" w:hAnsi="Arial" w:cs="Arial"/>
                <w:b/>
                <w:noProof/>
                <w:sz w:val="16"/>
                <w:szCs w:val="16"/>
              </w:rPr>
              <w:t xml:space="preserve"> (closed issues)</w:t>
            </w:r>
          </w:p>
        </w:tc>
      </w:tr>
      <w:tr w:rsidR="003F3FCF" w:rsidRPr="00BD494B" w14:paraId="22710A38" w14:textId="77777777" w:rsidTr="00571106">
        <w:tc>
          <w:tcPr>
            <w:tcW w:w="833" w:type="dxa"/>
          </w:tcPr>
          <w:p w14:paraId="34717403" w14:textId="407908E2" w:rsidR="003F3FCF" w:rsidRPr="00BD494B" w:rsidRDefault="003F3FCF" w:rsidP="003F3FCF">
            <w:pPr>
              <w:spacing w:after="60"/>
              <w:rPr>
                <w:rFonts w:ascii="Arial" w:hAnsi="Arial" w:cs="Arial"/>
                <w:noProof/>
                <w:sz w:val="16"/>
                <w:szCs w:val="16"/>
              </w:rPr>
            </w:pPr>
            <w:r w:rsidRPr="00DD0C94">
              <w:rPr>
                <w:rFonts w:ascii="Arial" w:hAnsi="Arial" w:cs="Arial"/>
                <w:sz w:val="16"/>
                <w:szCs w:val="16"/>
              </w:rPr>
              <w:t>E.935</w:t>
            </w:r>
          </w:p>
        </w:tc>
        <w:tc>
          <w:tcPr>
            <w:tcW w:w="3033" w:type="dxa"/>
          </w:tcPr>
          <w:p w14:paraId="7F7C5833" w14:textId="7E56A6D5" w:rsidR="003F3FCF" w:rsidRDefault="003F3FCF" w:rsidP="003F3FCF">
            <w:pPr>
              <w:spacing w:after="60"/>
              <w:rPr>
                <w:rFonts w:ascii="Arial" w:hAnsi="Arial" w:cs="Arial"/>
                <w:noProof/>
                <w:sz w:val="16"/>
                <w:szCs w:val="16"/>
              </w:rPr>
            </w:pPr>
            <w:r w:rsidRPr="00DD0C94">
              <w:rPr>
                <w:rFonts w:ascii="Arial" w:hAnsi="Arial" w:cs="Arial"/>
                <w:sz w:val="16"/>
                <w:szCs w:val="16"/>
              </w:rPr>
              <w:t>10.2.2 HandoverPreparationInformation</w:t>
            </w:r>
          </w:p>
        </w:tc>
        <w:tc>
          <w:tcPr>
            <w:tcW w:w="4961" w:type="dxa"/>
          </w:tcPr>
          <w:p w14:paraId="605096CF" w14:textId="5D4B2653" w:rsidR="003F3FCF" w:rsidRPr="00B94C6F" w:rsidRDefault="003F3FCF" w:rsidP="003F3FCF">
            <w:pPr>
              <w:spacing w:after="60"/>
              <w:rPr>
                <w:rFonts w:ascii="Arial" w:hAnsi="Arial" w:cs="Arial"/>
                <w:noProof/>
                <w:sz w:val="16"/>
                <w:szCs w:val="16"/>
              </w:rPr>
            </w:pPr>
            <w:r w:rsidRPr="00DD0C94">
              <w:rPr>
                <w:rFonts w:ascii="Arial" w:hAnsi="Arial" w:cs="Arial"/>
                <w:sz w:val="16"/>
                <w:szCs w:val="16"/>
              </w:rPr>
              <w:t>Add “rel14” value to ue-ConfigRelease-r9</w:t>
            </w:r>
          </w:p>
        </w:tc>
        <w:tc>
          <w:tcPr>
            <w:tcW w:w="682" w:type="dxa"/>
          </w:tcPr>
          <w:p w14:paraId="0EB66DD3" w14:textId="270A1C30" w:rsidR="003F3FCF" w:rsidRPr="00BD494B" w:rsidRDefault="003F3FCF" w:rsidP="003F3FCF">
            <w:pPr>
              <w:spacing w:after="60"/>
              <w:rPr>
                <w:rFonts w:ascii="Arial" w:hAnsi="Arial" w:cs="Arial"/>
                <w:noProof/>
                <w:sz w:val="16"/>
                <w:szCs w:val="16"/>
              </w:rPr>
            </w:pPr>
            <w:r>
              <w:rPr>
                <w:rFonts w:ascii="Arial" w:hAnsi="Arial" w:cs="Arial"/>
                <w:sz w:val="16"/>
                <w:szCs w:val="16"/>
              </w:rPr>
              <w:t>1</w:t>
            </w:r>
          </w:p>
        </w:tc>
        <w:tc>
          <w:tcPr>
            <w:tcW w:w="4542" w:type="dxa"/>
          </w:tcPr>
          <w:p w14:paraId="49E835B4" w14:textId="77777777" w:rsidR="003F3FCF" w:rsidRPr="00A32407" w:rsidRDefault="003F3FCF" w:rsidP="003F3FCF">
            <w:pPr>
              <w:pBdr>
                <w:bottom w:val="single" w:sz="6" w:space="1" w:color="auto"/>
              </w:pBdr>
              <w:spacing w:after="60"/>
              <w:rPr>
                <w:rFonts w:ascii="Courier New" w:hAnsi="Courier New" w:cs="Courier New"/>
                <w:sz w:val="16"/>
                <w:szCs w:val="16"/>
              </w:rPr>
            </w:pPr>
            <w:r w:rsidRPr="00A32407">
              <w:rPr>
                <w:rFonts w:ascii="Courier New" w:hAnsi="Courier New" w:cs="Courier New"/>
                <w:sz w:val="16"/>
                <w:szCs w:val="16"/>
              </w:rPr>
              <w:t>ue-</w:t>
            </w:r>
            <w:r>
              <w:rPr>
                <w:rFonts w:ascii="Courier New" w:hAnsi="Courier New" w:cs="Courier New"/>
                <w:sz w:val="16"/>
                <w:szCs w:val="16"/>
              </w:rPr>
              <w:t>ConfigRelease-r9     </w:t>
            </w:r>
            <w:r w:rsidRPr="00A32407">
              <w:rPr>
                <w:rFonts w:ascii="Courier New" w:hAnsi="Courier New" w:cs="Courier New"/>
                <w:sz w:val="16"/>
                <w:szCs w:val="16"/>
              </w:rPr>
              <w:t>ENUMERATED {</w:t>
            </w:r>
            <w:r>
              <w:rPr>
                <w:rFonts w:ascii="Courier New" w:hAnsi="Courier New" w:cs="Courier New"/>
                <w:sz w:val="16"/>
                <w:szCs w:val="16"/>
              </w:rPr>
              <w:t xml:space="preserve"> </w:t>
            </w:r>
            <w:r w:rsidRPr="00A32407">
              <w:rPr>
                <w:rFonts w:ascii="Courier New" w:hAnsi="Courier New" w:cs="Courier New"/>
                <w:sz w:val="16"/>
                <w:szCs w:val="16"/>
              </w:rPr>
              <w:t>rel9, rel10, rel11, rel12, v10j0, v11e0,</w:t>
            </w:r>
            <w:r>
              <w:rPr>
                <w:rFonts w:ascii="Courier New" w:hAnsi="Courier New" w:cs="Courier New"/>
                <w:sz w:val="16"/>
                <w:szCs w:val="16"/>
              </w:rPr>
              <w:t xml:space="preserve"> </w:t>
            </w:r>
            <w:r w:rsidRPr="00A32407">
              <w:rPr>
                <w:rFonts w:ascii="Courier New" w:hAnsi="Courier New" w:cs="Courier New"/>
                <w:sz w:val="16"/>
                <w:szCs w:val="16"/>
              </w:rPr>
              <w:t xml:space="preserve">v1280, rel13, </w:t>
            </w:r>
            <w:r w:rsidRPr="00A32407">
              <w:rPr>
                <w:rFonts w:ascii="Courier New" w:hAnsi="Courier New" w:cs="Courier New"/>
                <w:color w:val="FF0000"/>
                <w:sz w:val="16"/>
                <w:szCs w:val="16"/>
                <w:u w:val="single"/>
              </w:rPr>
              <w:t>rel14</w:t>
            </w:r>
            <w:r>
              <w:rPr>
                <w:rFonts w:ascii="Courier New" w:hAnsi="Courier New" w:cs="Courier New"/>
                <w:sz w:val="16"/>
                <w:szCs w:val="16"/>
              </w:rPr>
              <w:t>...}     </w:t>
            </w:r>
            <w:r w:rsidRPr="00A32407">
              <w:rPr>
                <w:rFonts w:ascii="Courier New" w:hAnsi="Courier New" w:cs="Courier New"/>
                <w:sz w:val="16"/>
                <w:szCs w:val="16"/>
              </w:rPr>
              <w:t>OPTIONAL,   -- Cond HO2</w:t>
            </w:r>
          </w:p>
          <w:p w14:paraId="079FFD57" w14:textId="6C61132E"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Captured in general CR.</w:t>
            </w:r>
          </w:p>
        </w:tc>
        <w:tc>
          <w:tcPr>
            <w:tcW w:w="1580" w:type="dxa"/>
          </w:tcPr>
          <w:p w14:paraId="6329AEEA"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512833BA" w14:textId="77777777" w:rsidR="003F3FCF" w:rsidRDefault="003F3FCF" w:rsidP="003F3FCF">
            <w:pPr>
              <w:spacing w:after="60"/>
              <w:rPr>
                <w:rFonts w:ascii="Arial" w:hAnsi="Arial" w:cs="Arial"/>
                <w:noProof/>
                <w:sz w:val="16"/>
                <w:szCs w:val="16"/>
              </w:rPr>
            </w:pPr>
            <w:r>
              <w:rPr>
                <w:rFonts w:ascii="Arial" w:hAnsi="Arial" w:cs="Arial"/>
                <w:noProof/>
                <w:sz w:val="16"/>
                <w:szCs w:val="16"/>
              </w:rPr>
              <w:t>CR</w:t>
            </w:r>
          </w:p>
          <w:p w14:paraId="1FC6A33C" w14:textId="0E5555EB" w:rsidR="003F3FCF" w:rsidRPr="00BD494B" w:rsidRDefault="003F3FCF" w:rsidP="003F3FCF">
            <w:pPr>
              <w:spacing w:after="60"/>
              <w:rPr>
                <w:rFonts w:ascii="Arial" w:hAnsi="Arial" w:cs="Arial"/>
                <w:noProof/>
                <w:sz w:val="16"/>
                <w:szCs w:val="16"/>
              </w:rPr>
            </w:pPr>
            <w:r>
              <w:rPr>
                <w:rFonts w:ascii="Arial" w:hAnsi="Arial" w:cs="Arial"/>
                <w:noProof/>
                <w:sz w:val="16"/>
                <w:szCs w:val="16"/>
              </w:rPr>
              <w:t>TEI14</w:t>
            </w:r>
          </w:p>
        </w:tc>
      </w:tr>
      <w:tr w:rsidR="00F648F7" w:rsidRPr="00BD494B" w14:paraId="309DD377" w14:textId="77777777" w:rsidTr="00571106">
        <w:tc>
          <w:tcPr>
            <w:tcW w:w="833" w:type="dxa"/>
          </w:tcPr>
          <w:p w14:paraId="65A1BC84" w14:textId="77777777" w:rsidR="00F648F7" w:rsidRPr="00BD494B" w:rsidRDefault="00F648F7" w:rsidP="00633D55">
            <w:pPr>
              <w:spacing w:after="60"/>
              <w:rPr>
                <w:rFonts w:ascii="Arial" w:hAnsi="Arial" w:cs="Arial"/>
                <w:noProof/>
                <w:sz w:val="16"/>
                <w:szCs w:val="16"/>
              </w:rPr>
            </w:pPr>
          </w:p>
        </w:tc>
        <w:tc>
          <w:tcPr>
            <w:tcW w:w="3033" w:type="dxa"/>
          </w:tcPr>
          <w:p w14:paraId="08C9FA4F" w14:textId="77777777" w:rsidR="00F648F7" w:rsidRDefault="00F648F7" w:rsidP="00633D55">
            <w:pPr>
              <w:spacing w:after="60"/>
              <w:rPr>
                <w:rFonts w:ascii="Arial" w:hAnsi="Arial" w:cs="Arial"/>
                <w:noProof/>
                <w:sz w:val="16"/>
                <w:szCs w:val="16"/>
              </w:rPr>
            </w:pPr>
          </w:p>
        </w:tc>
        <w:tc>
          <w:tcPr>
            <w:tcW w:w="4961" w:type="dxa"/>
          </w:tcPr>
          <w:p w14:paraId="479460D2" w14:textId="77777777" w:rsidR="00F648F7" w:rsidRPr="00B94C6F" w:rsidRDefault="00F648F7" w:rsidP="00633D55">
            <w:pPr>
              <w:spacing w:after="60"/>
              <w:rPr>
                <w:rFonts w:ascii="Arial" w:hAnsi="Arial" w:cs="Arial"/>
                <w:noProof/>
                <w:sz w:val="16"/>
                <w:szCs w:val="16"/>
              </w:rPr>
            </w:pPr>
          </w:p>
        </w:tc>
        <w:tc>
          <w:tcPr>
            <w:tcW w:w="682" w:type="dxa"/>
          </w:tcPr>
          <w:p w14:paraId="22533401" w14:textId="77777777" w:rsidR="00F648F7" w:rsidRPr="00BD494B" w:rsidRDefault="00F648F7" w:rsidP="00633D55">
            <w:pPr>
              <w:spacing w:after="60"/>
              <w:rPr>
                <w:rFonts w:ascii="Arial" w:hAnsi="Arial" w:cs="Arial"/>
                <w:noProof/>
                <w:sz w:val="16"/>
                <w:szCs w:val="16"/>
              </w:rPr>
            </w:pPr>
          </w:p>
        </w:tc>
        <w:tc>
          <w:tcPr>
            <w:tcW w:w="4542" w:type="dxa"/>
          </w:tcPr>
          <w:p w14:paraId="6CFECA6D" w14:textId="77777777" w:rsidR="00F648F7" w:rsidRPr="00BD494B" w:rsidRDefault="00F648F7" w:rsidP="00633D55">
            <w:pPr>
              <w:spacing w:after="60"/>
              <w:rPr>
                <w:rFonts w:ascii="Arial" w:hAnsi="Arial" w:cs="Arial"/>
                <w:noProof/>
                <w:sz w:val="16"/>
                <w:szCs w:val="16"/>
              </w:rPr>
            </w:pPr>
          </w:p>
        </w:tc>
        <w:tc>
          <w:tcPr>
            <w:tcW w:w="1580" w:type="dxa"/>
          </w:tcPr>
          <w:p w14:paraId="05A89D0E" w14:textId="77777777" w:rsidR="00F648F7" w:rsidRPr="00BD494B" w:rsidRDefault="00F648F7" w:rsidP="00633D55">
            <w:pPr>
              <w:spacing w:after="60"/>
              <w:rPr>
                <w:rFonts w:ascii="Arial" w:hAnsi="Arial" w:cs="Arial"/>
                <w:noProof/>
                <w:sz w:val="16"/>
                <w:szCs w:val="16"/>
              </w:rPr>
            </w:pPr>
          </w:p>
        </w:tc>
      </w:tr>
      <w:tr w:rsidR="00633D55" w:rsidRPr="00BD494B" w14:paraId="1F28F600" w14:textId="77777777" w:rsidTr="00571106">
        <w:tc>
          <w:tcPr>
            <w:tcW w:w="15631" w:type="dxa"/>
            <w:gridSpan w:val="6"/>
            <w:shd w:val="clear" w:color="auto" w:fill="FFE599"/>
          </w:tcPr>
          <w:p w14:paraId="31C64A9B"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10.3 </w:t>
            </w:r>
            <w:r w:rsidRPr="00B95354">
              <w:rPr>
                <w:rFonts w:ascii="Arial" w:hAnsi="Arial" w:cs="Arial"/>
                <w:b/>
                <w:noProof/>
                <w:sz w:val="16"/>
                <w:szCs w:val="16"/>
              </w:rPr>
              <w:t>Inter-node RRC information element definitions</w:t>
            </w:r>
            <w:r w:rsidR="00744DCA">
              <w:rPr>
                <w:rFonts w:ascii="Arial" w:hAnsi="Arial" w:cs="Arial"/>
                <w:b/>
                <w:noProof/>
                <w:sz w:val="16"/>
                <w:szCs w:val="16"/>
              </w:rPr>
              <w:t xml:space="preserve"> (closed issues)</w:t>
            </w:r>
          </w:p>
        </w:tc>
      </w:tr>
      <w:tr w:rsidR="00633D55" w:rsidRPr="00BD494B" w14:paraId="596365DD" w14:textId="77777777" w:rsidTr="00571106">
        <w:tc>
          <w:tcPr>
            <w:tcW w:w="833" w:type="dxa"/>
          </w:tcPr>
          <w:p w14:paraId="017221BD" w14:textId="77777777" w:rsidR="00633D55" w:rsidRPr="00BD494B" w:rsidRDefault="00633D55" w:rsidP="00633D55">
            <w:pPr>
              <w:spacing w:after="60"/>
              <w:rPr>
                <w:rFonts w:ascii="Arial" w:hAnsi="Arial" w:cs="Arial"/>
                <w:noProof/>
                <w:sz w:val="16"/>
                <w:szCs w:val="16"/>
              </w:rPr>
            </w:pPr>
          </w:p>
        </w:tc>
        <w:tc>
          <w:tcPr>
            <w:tcW w:w="3033" w:type="dxa"/>
          </w:tcPr>
          <w:p w14:paraId="12850AEE" w14:textId="77777777" w:rsidR="00633D55" w:rsidRPr="00BD494B" w:rsidRDefault="00633D55" w:rsidP="00633D55">
            <w:pPr>
              <w:spacing w:after="60"/>
              <w:rPr>
                <w:rFonts w:ascii="Arial" w:hAnsi="Arial" w:cs="Arial"/>
                <w:noProof/>
                <w:sz w:val="16"/>
                <w:szCs w:val="16"/>
              </w:rPr>
            </w:pPr>
          </w:p>
        </w:tc>
        <w:tc>
          <w:tcPr>
            <w:tcW w:w="4961" w:type="dxa"/>
          </w:tcPr>
          <w:p w14:paraId="150119F1" w14:textId="77777777" w:rsidR="00633D55" w:rsidRPr="00BD494B" w:rsidRDefault="00633D55" w:rsidP="00633D55">
            <w:pPr>
              <w:spacing w:after="60"/>
              <w:rPr>
                <w:rFonts w:ascii="Arial" w:hAnsi="Arial" w:cs="Arial"/>
                <w:noProof/>
                <w:sz w:val="16"/>
                <w:szCs w:val="16"/>
              </w:rPr>
            </w:pPr>
          </w:p>
        </w:tc>
        <w:tc>
          <w:tcPr>
            <w:tcW w:w="682" w:type="dxa"/>
          </w:tcPr>
          <w:p w14:paraId="664CEA7C" w14:textId="77777777" w:rsidR="00633D55" w:rsidRPr="00BD494B" w:rsidRDefault="00633D55" w:rsidP="00633D55">
            <w:pPr>
              <w:spacing w:after="60"/>
              <w:rPr>
                <w:rFonts w:ascii="Arial" w:hAnsi="Arial" w:cs="Arial"/>
                <w:noProof/>
                <w:sz w:val="16"/>
                <w:szCs w:val="16"/>
              </w:rPr>
            </w:pPr>
          </w:p>
        </w:tc>
        <w:tc>
          <w:tcPr>
            <w:tcW w:w="4542" w:type="dxa"/>
          </w:tcPr>
          <w:p w14:paraId="2FCC7485" w14:textId="77777777" w:rsidR="00633D55" w:rsidRPr="00BD494B" w:rsidRDefault="00633D55" w:rsidP="00633D55">
            <w:pPr>
              <w:spacing w:after="60"/>
              <w:rPr>
                <w:rFonts w:ascii="Arial" w:hAnsi="Arial" w:cs="Arial"/>
                <w:noProof/>
                <w:sz w:val="16"/>
                <w:szCs w:val="16"/>
              </w:rPr>
            </w:pPr>
          </w:p>
        </w:tc>
        <w:tc>
          <w:tcPr>
            <w:tcW w:w="1580" w:type="dxa"/>
          </w:tcPr>
          <w:p w14:paraId="519EEFD3" w14:textId="77777777" w:rsidR="00633D55" w:rsidRPr="00BD494B" w:rsidRDefault="00633D55" w:rsidP="00633D55">
            <w:pPr>
              <w:spacing w:after="60"/>
              <w:rPr>
                <w:rFonts w:ascii="Arial" w:hAnsi="Arial" w:cs="Arial"/>
                <w:noProof/>
                <w:sz w:val="16"/>
                <w:szCs w:val="16"/>
              </w:rPr>
            </w:pPr>
          </w:p>
        </w:tc>
      </w:tr>
      <w:tr w:rsidR="00F648F7" w:rsidRPr="00BD494B" w14:paraId="75EF05AC" w14:textId="77777777" w:rsidTr="00571106">
        <w:tc>
          <w:tcPr>
            <w:tcW w:w="833" w:type="dxa"/>
          </w:tcPr>
          <w:p w14:paraId="5547C4EC" w14:textId="77777777" w:rsidR="00F648F7" w:rsidRPr="00BD494B" w:rsidRDefault="00F648F7" w:rsidP="00633D55">
            <w:pPr>
              <w:spacing w:after="60"/>
              <w:rPr>
                <w:rFonts w:ascii="Arial" w:hAnsi="Arial" w:cs="Arial"/>
                <w:noProof/>
                <w:sz w:val="16"/>
                <w:szCs w:val="16"/>
              </w:rPr>
            </w:pPr>
          </w:p>
        </w:tc>
        <w:tc>
          <w:tcPr>
            <w:tcW w:w="3033" w:type="dxa"/>
          </w:tcPr>
          <w:p w14:paraId="3D5A7251" w14:textId="77777777" w:rsidR="00F648F7" w:rsidRPr="00BD494B" w:rsidRDefault="00F648F7" w:rsidP="00633D55">
            <w:pPr>
              <w:spacing w:after="60"/>
              <w:rPr>
                <w:rFonts w:ascii="Arial" w:hAnsi="Arial" w:cs="Arial"/>
                <w:noProof/>
                <w:sz w:val="16"/>
                <w:szCs w:val="16"/>
              </w:rPr>
            </w:pPr>
          </w:p>
        </w:tc>
        <w:tc>
          <w:tcPr>
            <w:tcW w:w="4961" w:type="dxa"/>
          </w:tcPr>
          <w:p w14:paraId="51E06C6F" w14:textId="77777777" w:rsidR="00F648F7" w:rsidRPr="00BD494B" w:rsidRDefault="00F648F7" w:rsidP="00633D55">
            <w:pPr>
              <w:spacing w:after="60"/>
              <w:rPr>
                <w:rFonts w:ascii="Arial" w:hAnsi="Arial" w:cs="Arial"/>
                <w:noProof/>
                <w:sz w:val="16"/>
                <w:szCs w:val="16"/>
              </w:rPr>
            </w:pPr>
          </w:p>
        </w:tc>
        <w:tc>
          <w:tcPr>
            <w:tcW w:w="682" w:type="dxa"/>
          </w:tcPr>
          <w:p w14:paraId="29ACC474" w14:textId="77777777" w:rsidR="00F648F7" w:rsidRPr="00BD494B" w:rsidRDefault="00F648F7" w:rsidP="00633D55">
            <w:pPr>
              <w:spacing w:after="60"/>
              <w:rPr>
                <w:rFonts w:ascii="Arial" w:hAnsi="Arial" w:cs="Arial"/>
                <w:noProof/>
                <w:sz w:val="16"/>
                <w:szCs w:val="16"/>
              </w:rPr>
            </w:pPr>
          </w:p>
        </w:tc>
        <w:tc>
          <w:tcPr>
            <w:tcW w:w="4542" w:type="dxa"/>
          </w:tcPr>
          <w:p w14:paraId="63F95FB8" w14:textId="77777777" w:rsidR="00F648F7" w:rsidRPr="00BD494B" w:rsidRDefault="00F648F7" w:rsidP="00633D55">
            <w:pPr>
              <w:spacing w:after="60"/>
              <w:rPr>
                <w:rFonts w:ascii="Arial" w:hAnsi="Arial" w:cs="Arial"/>
                <w:noProof/>
                <w:sz w:val="16"/>
                <w:szCs w:val="16"/>
              </w:rPr>
            </w:pPr>
          </w:p>
        </w:tc>
        <w:tc>
          <w:tcPr>
            <w:tcW w:w="1580" w:type="dxa"/>
          </w:tcPr>
          <w:p w14:paraId="70D9FDEB" w14:textId="77777777" w:rsidR="00F648F7" w:rsidRPr="00BD494B" w:rsidRDefault="00F648F7" w:rsidP="00633D55">
            <w:pPr>
              <w:spacing w:after="60"/>
              <w:rPr>
                <w:rFonts w:ascii="Arial" w:hAnsi="Arial" w:cs="Arial"/>
                <w:noProof/>
                <w:sz w:val="16"/>
                <w:szCs w:val="16"/>
              </w:rPr>
            </w:pPr>
          </w:p>
        </w:tc>
      </w:tr>
      <w:tr w:rsidR="00633D55" w14:paraId="0190289F" w14:textId="77777777" w:rsidTr="00571106">
        <w:tc>
          <w:tcPr>
            <w:tcW w:w="15631" w:type="dxa"/>
            <w:gridSpan w:val="6"/>
            <w:shd w:val="clear" w:color="auto" w:fill="FFE599"/>
          </w:tcPr>
          <w:p w14:paraId="6DB98780"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 xml:space="preserve">10.4 </w:t>
            </w:r>
            <w:r w:rsidRPr="00B95354">
              <w:rPr>
                <w:rFonts w:ascii="Arial" w:hAnsi="Arial" w:cs="Arial"/>
                <w:b/>
                <w:noProof/>
                <w:sz w:val="16"/>
                <w:szCs w:val="16"/>
              </w:rPr>
              <w:t>Inter-node RRC multiplicity and type constraint values</w:t>
            </w:r>
            <w:r w:rsidR="00744DCA">
              <w:rPr>
                <w:rFonts w:ascii="Arial" w:hAnsi="Arial" w:cs="Arial"/>
                <w:b/>
                <w:noProof/>
                <w:sz w:val="16"/>
                <w:szCs w:val="16"/>
              </w:rPr>
              <w:t xml:space="preserve"> (closed issues)</w:t>
            </w:r>
          </w:p>
        </w:tc>
      </w:tr>
      <w:tr w:rsidR="00633D55" w:rsidRPr="00BD494B" w14:paraId="06CC5DFA" w14:textId="77777777" w:rsidTr="00571106">
        <w:tc>
          <w:tcPr>
            <w:tcW w:w="833" w:type="dxa"/>
          </w:tcPr>
          <w:p w14:paraId="12731DA0" w14:textId="77777777" w:rsidR="00633D55" w:rsidRPr="00BD494B" w:rsidRDefault="00633D55" w:rsidP="00633D55">
            <w:pPr>
              <w:spacing w:after="60"/>
              <w:rPr>
                <w:rFonts w:ascii="Arial" w:hAnsi="Arial" w:cs="Arial"/>
                <w:noProof/>
                <w:sz w:val="16"/>
                <w:szCs w:val="16"/>
              </w:rPr>
            </w:pPr>
          </w:p>
        </w:tc>
        <w:tc>
          <w:tcPr>
            <w:tcW w:w="3033" w:type="dxa"/>
          </w:tcPr>
          <w:p w14:paraId="65445000" w14:textId="77777777" w:rsidR="00633D55" w:rsidRPr="00BD494B" w:rsidRDefault="00633D55" w:rsidP="00633D55">
            <w:pPr>
              <w:spacing w:after="60"/>
              <w:rPr>
                <w:rFonts w:ascii="Arial" w:hAnsi="Arial" w:cs="Arial"/>
                <w:noProof/>
                <w:sz w:val="16"/>
                <w:szCs w:val="16"/>
              </w:rPr>
            </w:pPr>
          </w:p>
        </w:tc>
        <w:tc>
          <w:tcPr>
            <w:tcW w:w="4961" w:type="dxa"/>
          </w:tcPr>
          <w:p w14:paraId="08BE0348" w14:textId="77777777" w:rsidR="00633D55" w:rsidRPr="00BD494B" w:rsidRDefault="00633D55" w:rsidP="00633D55">
            <w:pPr>
              <w:spacing w:after="60"/>
              <w:rPr>
                <w:rFonts w:ascii="Arial" w:hAnsi="Arial" w:cs="Arial"/>
                <w:noProof/>
                <w:sz w:val="16"/>
                <w:szCs w:val="16"/>
              </w:rPr>
            </w:pPr>
          </w:p>
        </w:tc>
        <w:tc>
          <w:tcPr>
            <w:tcW w:w="682" w:type="dxa"/>
          </w:tcPr>
          <w:p w14:paraId="7C9092E8" w14:textId="77777777" w:rsidR="00633D55" w:rsidRPr="00BD494B" w:rsidRDefault="00633D55" w:rsidP="00633D55">
            <w:pPr>
              <w:spacing w:after="60"/>
              <w:rPr>
                <w:rFonts w:ascii="Arial" w:hAnsi="Arial" w:cs="Arial"/>
                <w:noProof/>
                <w:sz w:val="16"/>
                <w:szCs w:val="16"/>
              </w:rPr>
            </w:pPr>
          </w:p>
        </w:tc>
        <w:tc>
          <w:tcPr>
            <w:tcW w:w="4542" w:type="dxa"/>
          </w:tcPr>
          <w:p w14:paraId="5160BF7F" w14:textId="77777777" w:rsidR="00633D55" w:rsidRPr="00BD494B" w:rsidRDefault="00633D55" w:rsidP="00633D55">
            <w:pPr>
              <w:spacing w:after="60"/>
              <w:rPr>
                <w:rFonts w:ascii="Arial" w:hAnsi="Arial" w:cs="Arial"/>
                <w:noProof/>
                <w:sz w:val="16"/>
                <w:szCs w:val="16"/>
              </w:rPr>
            </w:pPr>
          </w:p>
        </w:tc>
        <w:tc>
          <w:tcPr>
            <w:tcW w:w="1580" w:type="dxa"/>
          </w:tcPr>
          <w:p w14:paraId="079F56AA" w14:textId="77777777" w:rsidR="00633D55" w:rsidRPr="00BD494B" w:rsidRDefault="00633D55" w:rsidP="00633D55">
            <w:pPr>
              <w:spacing w:after="60"/>
              <w:rPr>
                <w:rFonts w:ascii="Arial" w:hAnsi="Arial" w:cs="Arial"/>
                <w:noProof/>
                <w:sz w:val="16"/>
                <w:szCs w:val="16"/>
              </w:rPr>
            </w:pPr>
          </w:p>
        </w:tc>
      </w:tr>
      <w:tr w:rsidR="00633D55" w:rsidRPr="00BD494B" w14:paraId="51F8CDCF" w14:textId="77777777" w:rsidTr="00571106">
        <w:tc>
          <w:tcPr>
            <w:tcW w:w="833" w:type="dxa"/>
          </w:tcPr>
          <w:p w14:paraId="693DE55B" w14:textId="77777777" w:rsidR="00633D55" w:rsidRPr="00BD494B" w:rsidRDefault="00633D55" w:rsidP="00633D55">
            <w:pPr>
              <w:spacing w:after="60"/>
              <w:rPr>
                <w:rFonts w:ascii="Arial" w:hAnsi="Arial" w:cs="Arial"/>
                <w:noProof/>
                <w:sz w:val="16"/>
                <w:szCs w:val="16"/>
              </w:rPr>
            </w:pPr>
          </w:p>
        </w:tc>
        <w:tc>
          <w:tcPr>
            <w:tcW w:w="3033" w:type="dxa"/>
          </w:tcPr>
          <w:p w14:paraId="0694D457" w14:textId="77777777" w:rsidR="00633D55" w:rsidRPr="00BD494B" w:rsidRDefault="00633D55" w:rsidP="00633D55">
            <w:pPr>
              <w:spacing w:after="60"/>
              <w:rPr>
                <w:rFonts w:ascii="Arial" w:hAnsi="Arial" w:cs="Arial"/>
                <w:noProof/>
                <w:sz w:val="16"/>
                <w:szCs w:val="16"/>
              </w:rPr>
            </w:pPr>
          </w:p>
        </w:tc>
        <w:tc>
          <w:tcPr>
            <w:tcW w:w="4961" w:type="dxa"/>
          </w:tcPr>
          <w:p w14:paraId="16A2BFE3" w14:textId="77777777" w:rsidR="00633D55" w:rsidRPr="00BD494B" w:rsidRDefault="00633D55" w:rsidP="00633D55">
            <w:pPr>
              <w:spacing w:after="60"/>
              <w:rPr>
                <w:rFonts w:ascii="Arial" w:hAnsi="Arial" w:cs="Arial"/>
                <w:noProof/>
                <w:sz w:val="16"/>
                <w:szCs w:val="16"/>
              </w:rPr>
            </w:pPr>
          </w:p>
        </w:tc>
        <w:tc>
          <w:tcPr>
            <w:tcW w:w="682" w:type="dxa"/>
          </w:tcPr>
          <w:p w14:paraId="7CA8165E" w14:textId="77777777" w:rsidR="00633D55" w:rsidRPr="00BD494B" w:rsidRDefault="00633D55" w:rsidP="00633D55">
            <w:pPr>
              <w:spacing w:after="60"/>
              <w:rPr>
                <w:rFonts w:ascii="Arial" w:hAnsi="Arial" w:cs="Arial"/>
                <w:noProof/>
                <w:sz w:val="16"/>
                <w:szCs w:val="16"/>
              </w:rPr>
            </w:pPr>
          </w:p>
        </w:tc>
        <w:tc>
          <w:tcPr>
            <w:tcW w:w="4542" w:type="dxa"/>
          </w:tcPr>
          <w:p w14:paraId="576F091C" w14:textId="77777777" w:rsidR="00633D55" w:rsidRPr="00BD494B" w:rsidRDefault="00633D55" w:rsidP="00633D55">
            <w:pPr>
              <w:spacing w:after="60"/>
              <w:rPr>
                <w:rFonts w:ascii="Arial" w:hAnsi="Arial" w:cs="Arial"/>
                <w:noProof/>
                <w:sz w:val="16"/>
                <w:szCs w:val="16"/>
              </w:rPr>
            </w:pPr>
          </w:p>
        </w:tc>
        <w:tc>
          <w:tcPr>
            <w:tcW w:w="1580" w:type="dxa"/>
          </w:tcPr>
          <w:p w14:paraId="59BD65D7" w14:textId="77777777" w:rsidR="00633D55" w:rsidRPr="00BD494B" w:rsidRDefault="00633D55" w:rsidP="00633D55">
            <w:pPr>
              <w:spacing w:after="60"/>
              <w:rPr>
                <w:rFonts w:ascii="Arial" w:hAnsi="Arial" w:cs="Arial"/>
                <w:noProof/>
                <w:sz w:val="16"/>
                <w:szCs w:val="16"/>
              </w:rPr>
            </w:pPr>
          </w:p>
        </w:tc>
      </w:tr>
      <w:tr w:rsidR="00633D55" w:rsidRPr="00BD494B" w14:paraId="7C824106" w14:textId="77777777" w:rsidTr="00571106">
        <w:tc>
          <w:tcPr>
            <w:tcW w:w="15631" w:type="dxa"/>
            <w:gridSpan w:val="6"/>
            <w:shd w:val="clear" w:color="auto" w:fill="FFE599"/>
          </w:tcPr>
          <w:p w14:paraId="50FC5CD5" w14:textId="77777777" w:rsidR="00633D55" w:rsidRPr="00BD494B" w:rsidRDefault="00633D55" w:rsidP="00633D55">
            <w:pPr>
              <w:spacing w:after="60"/>
              <w:jc w:val="center"/>
              <w:rPr>
                <w:rFonts w:ascii="Arial" w:hAnsi="Arial" w:cs="Arial"/>
                <w:b/>
                <w:noProof/>
                <w:sz w:val="16"/>
                <w:szCs w:val="16"/>
              </w:rPr>
            </w:pPr>
            <w:r w:rsidRPr="00BD494B">
              <w:rPr>
                <w:rFonts w:ascii="Arial" w:hAnsi="Arial" w:cs="Arial"/>
                <w:b/>
                <w:noProof/>
                <w:sz w:val="16"/>
                <w:szCs w:val="16"/>
              </w:rPr>
              <w:t>10.5 Mandatory information in AS-Configuration</w:t>
            </w:r>
            <w:r w:rsidR="00744DCA">
              <w:rPr>
                <w:rFonts w:ascii="Arial" w:hAnsi="Arial" w:cs="Arial"/>
                <w:b/>
                <w:noProof/>
                <w:sz w:val="16"/>
                <w:szCs w:val="16"/>
              </w:rPr>
              <w:t xml:space="preserve"> (closed issues)</w:t>
            </w:r>
          </w:p>
        </w:tc>
      </w:tr>
      <w:tr w:rsidR="00633D55" w:rsidRPr="00BD494B" w14:paraId="782048AD" w14:textId="77777777" w:rsidTr="00571106">
        <w:tc>
          <w:tcPr>
            <w:tcW w:w="833" w:type="dxa"/>
          </w:tcPr>
          <w:p w14:paraId="2C0587BB" w14:textId="77777777" w:rsidR="00633D55" w:rsidRPr="00BD494B" w:rsidRDefault="00633D55" w:rsidP="00633D55">
            <w:pPr>
              <w:spacing w:after="60"/>
              <w:rPr>
                <w:rFonts w:ascii="Arial" w:hAnsi="Arial" w:cs="Arial"/>
                <w:noProof/>
                <w:sz w:val="16"/>
                <w:szCs w:val="16"/>
              </w:rPr>
            </w:pPr>
          </w:p>
        </w:tc>
        <w:tc>
          <w:tcPr>
            <w:tcW w:w="3033" w:type="dxa"/>
          </w:tcPr>
          <w:p w14:paraId="6B34D0D8" w14:textId="77777777" w:rsidR="00633D55" w:rsidRPr="00BD494B" w:rsidRDefault="00633D55" w:rsidP="00633D55">
            <w:pPr>
              <w:spacing w:after="60"/>
              <w:rPr>
                <w:rFonts w:ascii="Arial" w:hAnsi="Arial" w:cs="Arial"/>
                <w:noProof/>
                <w:sz w:val="16"/>
                <w:szCs w:val="16"/>
              </w:rPr>
            </w:pPr>
          </w:p>
        </w:tc>
        <w:tc>
          <w:tcPr>
            <w:tcW w:w="4961" w:type="dxa"/>
          </w:tcPr>
          <w:p w14:paraId="643CEC59" w14:textId="77777777" w:rsidR="00633D55" w:rsidRPr="00BD494B" w:rsidRDefault="00633D55" w:rsidP="00633D55">
            <w:pPr>
              <w:spacing w:after="60"/>
              <w:rPr>
                <w:rFonts w:ascii="Arial" w:hAnsi="Arial" w:cs="Arial"/>
                <w:noProof/>
                <w:sz w:val="16"/>
                <w:szCs w:val="16"/>
              </w:rPr>
            </w:pPr>
          </w:p>
        </w:tc>
        <w:tc>
          <w:tcPr>
            <w:tcW w:w="682" w:type="dxa"/>
          </w:tcPr>
          <w:p w14:paraId="1043F22B" w14:textId="77777777" w:rsidR="00633D55" w:rsidRPr="00BD494B" w:rsidRDefault="00633D55" w:rsidP="00633D55">
            <w:pPr>
              <w:spacing w:after="60"/>
              <w:rPr>
                <w:rFonts w:ascii="Arial" w:hAnsi="Arial" w:cs="Arial"/>
                <w:noProof/>
                <w:sz w:val="16"/>
                <w:szCs w:val="16"/>
              </w:rPr>
            </w:pPr>
          </w:p>
        </w:tc>
        <w:tc>
          <w:tcPr>
            <w:tcW w:w="4542" w:type="dxa"/>
          </w:tcPr>
          <w:p w14:paraId="19AE1B50" w14:textId="77777777" w:rsidR="00633D55" w:rsidRPr="00BD494B" w:rsidRDefault="00633D55" w:rsidP="00633D55">
            <w:pPr>
              <w:spacing w:after="60"/>
              <w:rPr>
                <w:rFonts w:ascii="Arial" w:hAnsi="Arial" w:cs="Arial"/>
                <w:noProof/>
                <w:sz w:val="16"/>
                <w:szCs w:val="16"/>
              </w:rPr>
            </w:pPr>
          </w:p>
        </w:tc>
        <w:tc>
          <w:tcPr>
            <w:tcW w:w="1580" w:type="dxa"/>
          </w:tcPr>
          <w:p w14:paraId="475A8EAC" w14:textId="77777777" w:rsidR="00633D55" w:rsidRPr="00BD494B" w:rsidRDefault="00633D55" w:rsidP="00633D55">
            <w:pPr>
              <w:spacing w:after="60"/>
              <w:rPr>
                <w:rFonts w:ascii="Arial" w:hAnsi="Arial" w:cs="Arial"/>
                <w:noProof/>
                <w:sz w:val="16"/>
                <w:szCs w:val="16"/>
              </w:rPr>
            </w:pPr>
          </w:p>
        </w:tc>
      </w:tr>
      <w:tr w:rsidR="00633D55" w:rsidRPr="00BD494B" w14:paraId="383F0048" w14:textId="77777777" w:rsidTr="00571106">
        <w:tc>
          <w:tcPr>
            <w:tcW w:w="833" w:type="dxa"/>
          </w:tcPr>
          <w:p w14:paraId="09912025" w14:textId="77777777" w:rsidR="00633D55" w:rsidRPr="00BD494B" w:rsidRDefault="00633D55" w:rsidP="00633D55">
            <w:pPr>
              <w:spacing w:after="60"/>
              <w:rPr>
                <w:rFonts w:ascii="Arial" w:hAnsi="Arial" w:cs="Arial"/>
                <w:noProof/>
                <w:sz w:val="16"/>
                <w:szCs w:val="16"/>
              </w:rPr>
            </w:pPr>
          </w:p>
        </w:tc>
        <w:tc>
          <w:tcPr>
            <w:tcW w:w="3033" w:type="dxa"/>
          </w:tcPr>
          <w:p w14:paraId="1F8AD255" w14:textId="77777777" w:rsidR="00633D55" w:rsidRPr="00BD494B" w:rsidRDefault="00633D55" w:rsidP="00633D55">
            <w:pPr>
              <w:spacing w:after="60"/>
              <w:rPr>
                <w:rFonts w:ascii="Arial" w:hAnsi="Arial" w:cs="Arial"/>
                <w:noProof/>
                <w:sz w:val="16"/>
                <w:szCs w:val="16"/>
              </w:rPr>
            </w:pPr>
          </w:p>
        </w:tc>
        <w:tc>
          <w:tcPr>
            <w:tcW w:w="4961" w:type="dxa"/>
          </w:tcPr>
          <w:p w14:paraId="2BB3C4C5" w14:textId="77777777" w:rsidR="00633D55" w:rsidRPr="00BD494B" w:rsidRDefault="00633D55" w:rsidP="00633D55">
            <w:pPr>
              <w:spacing w:after="60"/>
              <w:rPr>
                <w:rFonts w:ascii="Arial" w:hAnsi="Arial" w:cs="Arial"/>
                <w:noProof/>
                <w:sz w:val="16"/>
                <w:szCs w:val="16"/>
              </w:rPr>
            </w:pPr>
          </w:p>
        </w:tc>
        <w:tc>
          <w:tcPr>
            <w:tcW w:w="682" w:type="dxa"/>
          </w:tcPr>
          <w:p w14:paraId="2A9094C1" w14:textId="77777777" w:rsidR="00633D55" w:rsidRPr="00BD494B" w:rsidRDefault="00633D55" w:rsidP="00633D55">
            <w:pPr>
              <w:spacing w:after="60"/>
              <w:rPr>
                <w:rFonts w:ascii="Arial" w:hAnsi="Arial" w:cs="Arial"/>
                <w:noProof/>
                <w:sz w:val="16"/>
                <w:szCs w:val="16"/>
              </w:rPr>
            </w:pPr>
          </w:p>
        </w:tc>
        <w:tc>
          <w:tcPr>
            <w:tcW w:w="4542" w:type="dxa"/>
          </w:tcPr>
          <w:p w14:paraId="07A78C21" w14:textId="77777777" w:rsidR="00633D55" w:rsidRPr="00BD494B" w:rsidRDefault="00633D55" w:rsidP="00633D55">
            <w:pPr>
              <w:spacing w:after="60"/>
              <w:rPr>
                <w:rFonts w:ascii="Arial" w:hAnsi="Arial" w:cs="Arial"/>
                <w:noProof/>
                <w:sz w:val="16"/>
                <w:szCs w:val="16"/>
              </w:rPr>
            </w:pPr>
          </w:p>
        </w:tc>
        <w:tc>
          <w:tcPr>
            <w:tcW w:w="1580" w:type="dxa"/>
          </w:tcPr>
          <w:p w14:paraId="41B78390" w14:textId="77777777" w:rsidR="00633D55" w:rsidRPr="00BD494B" w:rsidRDefault="00633D55" w:rsidP="00633D55">
            <w:pPr>
              <w:spacing w:after="60"/>
              <w:rPr>
                <w:rFonts w:ascii="Arial" w:hAnsi="Arial" w:cs="Arial"/>
                <w:noProof/>
                <w:sz w:val="16"/>
                <w:szCs w:val="16"/>
              </w:rPr>
            </w:pPr>
          </w:p>
        </w:tc>
      </w:tr>
      <w:tr w:rsidR="00633D55" w:rsidRPr="00BD494B" w14:paraId="2155809B" w14:textId="77777777" w:rsidTr="00571106">
        <w:tc>
          <w:tcPr>
            <w:tcW w:w="15631" w:type="dxa"/>
            <w:gridSpan w:val="6"/>
            <w:shd w:val="clear" w:color="auto" w:fill="FFE599"/>
          </w:tcPr>
          <w:p w14:paraId="63FAA33E" w14:textId="77777777"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10.6</w:t>
            </w:r>
            <w:r w:rsidRPr="00BD494B">
              <w:rPr>
                <w:rFonts w:ascii="Arial" w:hAnsi="Arial" w:cs="Arial"/>
                <w:b/>
                <w:noProof/>
                <w:sz w:val="16"/>
                <w:szCs w:val="16"/>
              </w:rPr>
              <w:t xml:space="preserve"> </w:t>
            </w:r>
            <w:r w:rsidRPr="00E277E7">
              <w:rPr>
                <w:rFonts w:ascii="Arial" w:hAnsi="Arial" w:cs="Arial"/>
                <w:b/>
                <w:noProof/>
                <w:sz w:val="16"/>
                <w:szCs w:val="16"/>
              </w:rPr>
              <w:t>Inter-node NB-IoT messages</w:t>
            </w:r>
            <w:r w:rsidR="00744DCA">
              <w:rPr>
                <w:rFonts w:ascii="Arial" w:hAnsi="Arial" w:cs="Arial"/>
                <w:b/>
                <w:noProof/>
                <w:sz w:val="16"/>
                <w:szCs w:val="16"/>
              </w:rPr>
              <w:t xml:space="preserve"> (closed issues)</w:t>
            </w:r>
          </w:p>
        </w:tc>
      </w:tr>
      <w:tr w:rsidR="00633D55" w:rsidRPr="00BD494B" w14:paraId="3A1115D1" w14:textId="77777777" w:rsidTr="00571106">
        <w:tc>
          <w:tcPr>
            <w:tcW w:w="833" w:type="dxa"/>
          </w:tcPr>
          <w:p w14:paraId="6833702E" w14:textId="77777777" w:rsidR="00633D55" w:rsidRPr="00BD494B" w:rsidRDefault="00633D55" w:rsidP="00633D55">
            <w:pPr>
              <w:spacing w:after="60"/>
              <w:rPr>
                <w:rFonts w:ascii="Arial" w:hAnsi="Arial" w:cs="Arial"/>
                <w:noProof/>
                <w:sz w:val="16"/>
                <w:szCs w:val="16"/>
              </w:rPr>
            </w:pPr>
          </w:p>
        </w:tc>
        <w:tc>
          <w:tcPr>
            <w:tcW w:w="3033" w:type="dxa"/>
          </w:tcPr>
          <w:p w14:paraId="1863858E" w14:textId="77777777" w:rsidR="00633D55" w:rsidRPr="00BD494B" w:rsidRDefault="00633D55" w:rsidP="00633D55">
            <w:pPr>
              <w:spacing w:after="60"/>
              <w:rPr>
                <w:rFonts w:ascii="Arial" w:hAnsi="Arial" w:cs="Arial"/>
                <w:noProof/>
                <w:sz w:val="16"/>
                <w:szCs w:val="16"/>
              </w:rPr>
            </w:pPr>
          </w:p>
        </w:tc>
        <w:tc>
          <w:tcPr>
            <w:tcW w:w="4961" w:type="dxa"/>
          </w:tcPr>
          <w:p w14:paraId="3D076131" w14:textId="77777777" w:rsidR="00633D55" w:rsidRPr="00BD494B" w:rsidRDefault="00633D55" w:rsidP="00633D55">
            <w:pPr>
              <w:spacing w:after="60"/>
              <w:rPr>
                <w:rFonts w:ascii="Arial" w:hAnsi="Arial" w:cs="Arial"/>
                <w:noProof/>
                <w:sz w:val="16"/>
                <w:szCs w:val="16"/>
              </w:rPr>
            </w:pPr>
          </w:p>
        </w:tc>
        <w:tc>
          <w:tcPr>
            <w:tcW w:w="682" w:type="dxa"/>
          </w:tcPr>
          <w:p w14:paraId="5F286F03" w14:textId="77777777" w:rsidR="00633D55" w:rsidRPr="00BD494B" w:rsidRDefault="00633D55" w:rsidP="00633D55">
            <w:pPr>
              <w:spacing w:after="60"/>
              <w:rPr>
                <w:rFonts w:ascii="Arial" w:hAnsi="Arial" w:cs="Arial"/>
                <w:noProof/>
                <w:sz w:val="16"/>
                <w:szCs w:val="16"/>
              </w:rPr>
            </w:pPr>
          </w:p>
        </w:tc>
        <w:tc>
          <w:tcPr>
            <w:tcW w:w="4542" w:type="dxa"/>
          </w:tcPr>
          <w:p w14:paraId="2D37BA9B" w14:textId="77777777" w:rsidR="00633D55" w:rsidRPr="00BD494B" w:rsidRDefault="00633D55" w:rsidP="00633D55">
            <w:pPr>
              <w:spacing w:after="60"/>
              <w:rPr>
                <w:rFonts w:ascii="Arial" w:hAnsi="Arial" w:cs="Arial"/>
                <w:noProof/>
                <w:sz w:val="16"/>
                <w:szCs w:val="16"/>
              </w:rPr>
            </w:pPr>
          </w:p>
        </w:tc>
        <w:tc>
          <w:tcPr>
            <w:tcW w:w="1580" w:type="dxa"/>
          </w:tcPr>
          <w:p w14:paraId="4DFE9118" w14:textId="77777777" w:rsidR="00633D55" w:rsidRPr="00BD494B" w:rsidRDefault="00633D55" w:rsidP="00633D55">
            <w:pPr>
              <w:spacing w:after="60"/>
              <w:rPr>
                <w:rFonts w:ascii="Arial" w:hAnsi="Arial" w:cs="Arial"/>
                <w:noProof/>
                <w:sz w:val="16"/>
                <w:szCs w:val="16"/>
              </w:rPr>
            </w:pPr>
          </w:p>
        </w:tc>
      </w:tr>
      <w:tr w:rsidR="00633D55" w:rsidRPr="00BD494B" w14:paraId="769F1521" w14:textId="77777777" w:rsidTr="00571106">
        <w:tc>
          <w:tcPr>
            <w:tcW w:w="833" w:type="dxa"/>
          </w:tcPr>
          <w:p w14:paraId="3C7ED36F" w14:textId="77777777" w:rsidR="00633D55" w:rsidRPr="00BD494B" w:rsidRDefault="00633D55" w:rsidP="00633D55">
            <w:pPr>
              <w:spacing w:after="60"/>
              <w:rPr>
                <w:rFonts w:ascii="Arial" w:hAnsi="Arial" w:cs="Arial"/>
                <w:noProof/>
                <w:sz w:val="16"/>
                <w:szCs w:val="16"/>
              </w:rPr>
            </w:pPr>
          </w:p>
        </w:tc>
        <w:tc>
          <w:tcPr>
            <w:tcW w:w="3033" w:type="dxa"/>
          </w:tcPr>
          <w:p w14:paraId="6882215D" w14:textId="77777777" w:rsidR="00633D55" w:rsidRPr="00BD494B" w:rsidRDefault="00633D55" w:rsidP="00633D55">
            <w:pPr>
              <w:spacing w:after="60"/>
              <w:rPr>
                <w:rFonts w:ascii="Arial" w:hAnsi="Arial" w:cs="Arial"/>
                <w:noProof/>
                <w:sz w:val="16"/>
                <w:szCs w:val="16"/>
              </w:rPr>
            </w:pPr>
          </w:p>
        </w:tc>
        <w:tc>
          <w:tcPr>
            <w:tcW w:w="4961" w:type="dxa"/>
          </w:tcPr>
          <w:p w14:paraId="6346D708" w14:textId="77777777" w:rsidR="00633D55" w:rsidRPr="00BD494B" w:rsidRDefault="00633D55" w:rsidP="00633D55">
            <w:pPr>
              <w:spacing w:after="60"/>
              <w:rPr>
                <w:rFonts w:ascii="Arial" w:hAnsi="Arial" w:cs="Arial"/>
                <w:noProof/>
                <w:sz w:val="16"/>
                <w:szCs w:val="16"/>
              </w:rPr>
            </w:pPr>
          </w:p>
        </w:tc>
        <w:tc>
          <w:tcPr>
            <w:tcW w:w="682" w:type="dxa"/>
          </w:tcPr>
          <w:p w14:paraId="2FB43D7A" w14:textId="77777777" w:rsidR="00633D55" w:rsidRPr="00BD494B" w:rsidRDefault="00633D55" w:rsidP="00633D55">
            <w:pPr>
              <w:spacing w:after="60"/>
              <w:rPr>
                <w:rFonts w:ascii="Arial" w:hAnsi="Arial" w:cs="Arial"/>
                <w:noProof/>
                <w:sz w:val="16"/>
                <w:szCs w:val="16"/>
              </w:rPr>
            </w:pPr>
          </w:p>
        </w:tc>
        <w:tc>
          <w:tcPr>
            <w:tcW w:w="4542" w:type="dxa"/>
          </w:tcPr>
          <w:p w14:paraId="30A7368E" w14:textId="77777777" w:rsidR="00633D55" w:rsidRPr="00BD494B" w:rsidRDefault="00633D55" w:rsidP="00633D55">
            <w:pPr>
              <w:spacing w:after="60"/>
              <w:rPr>
                <w:rFonts w:ascii="Arial" w:hAnsi="Arial" w:cs="Arial"/>
                <w:noProof/>
                <w:sz w:val="16"/>
                <w:szCs w:val="16"/>
              </w:rPr>
            </w:pPr>
          </w:p>
        </w:tc>
        <w:tc>
          <w:tcPr>
            <w:tcW w:w="1580" w:type="dxa"/>
          </w:tcPr>
          <w:p w14:paraId="19E4B922" w14:textId="77777777" w:rsidR="00633D55" w:rsidRPr="00BD494B" w:rsidRDefault="00633D55" w:rsidP="00633D55">
            <w:pPr>
              <w:spacing w:after="60"/>
              <w:rPr>
                <w:rFonts w:ascii="Arial" w:hAnsi="Arial" w:cs="Arial"/>
                <w:noProof/>
                <w:sz w:val="16"/>
                <w:szCs w:val="16"/>
              </w:rPr>
            </w:pPr>
          </w:p>
        </w:tc>
      </w:tr>
      <w:tr w:rsidR="00633D55" w:rsidRPr="00BD494B" w14:paraId="5AFECFC5" w14:textId="77777777" w:rsidTr="00571106">
        <w:tc>
          <w:tcPr>
            <w:tcW w:w="15631" w:type="dxa"/>
            <w:gridSpan w:val="6"/>
            <w:shd w:val="clear" w:color="auto" w:fill="FFE599"/>
          </w:tcPr>
          <w:p w14:paraId="4FFA93A4" w14:textId="77777777"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10.7  Inter-node NB-IoT RRC information element definitions</w:t>
            </w:r>
            <w:r w:rsidR="00744DCA">
              <w:rPr>
                <w:rFonts w:ascii="Arial" w:hAnsi="Arial" w:cs="Arial"/>
                <w:b/>
                <w:noProof/>
                <w:sz w:val="16"/>
                <w:szCs w:val="16"/>
              </w:rPr>
              <w:t xml:space="preserve"> (closed issues)</w:t>
            </w:r>
          </w:p>
        </w:tc>
      </w:tr>
      <w:tr w:rsidR="00633D55" w:rsidRPr="00BD494B" w14:paraId="0246691B" w14:textId="77777777" w:rsidTr="00571106">
        <w:tc>
          <w:tcPr>
            <w:tcW w:w="833" w:type="dxa"/>
          </w:tcPr>
          <w:p w14:paraId="7C75A68F" w14:textId="77777777" w:rsidR="00633D55" w:rsidRPr="00BD494B" w:rsidRDefault="00633D55" w:rsidP="00633D55">
            <w:pPr>
              <w:spacing w:after="60"/>
              <w:rPr>
                <w:rFonts w:ascii="Arial" w:hAnsi="Arial" w:cs="Arial"/>
                <w:noProof/>
                <w:sz w:val="16"/>
                <w:szCs w:val="16"/>
              </w:rPr>
            </w:pPr>
          </w:p>
        </w:tc>
        <w:tc>
          <w:tcPr>
            <w:tcW w:w="3033" w:type="dxa"/>
          </w:tcPr>
          <w:p w14:paraId="4883AEAA" w14:textId="77777777" w:rsidR="00633D55" w:rsidRPr="00BD494B" w:rsidRDefault="00633D55" w:rsidP="00633D55">
            <w:pPr>
              <w:spacing w:after="60"/>
              <w:rPr>
                <w:rFonts w:ascii="Arial" w:hAnsi="Arial" w:cs="Arial"/>
                <w:noProof/>
                <w:sz w:val="16"/>
                <w:szCs w:val="16"/>
              </w:rPr>
            </w:pPr>
          </w:p>
        </w:tc>
        <w:tc>
          <w:tcPr>
            <w:tcW w:w="4961" w:type="dxa"/>
          </w:tcPr>
          <w:p w14:paraId="7ED08D31" w14:textId="77777777" w:rsidR="00633D55" w:rsidRPr="00BD494B" w:rsidRDefault="00633D55" w:rsidP="00633D55">
            <w:pPr>
              <w:spacing w:after="60"/>
              <w:rPr>
                <w:rFonts w:ascii="Arial" w:hAnsi="Arial" w:cs="Arial"/>
                <w:noProof/>
                <w:sz w:val="16"/>
                <w:szCs w:val="16"/>
              </w:rPr>
            </w:pPr>
          </w:p>
        </w:tc>
        <w:tc>
          <w:tcPr>
            <w:tcW w:w="682" w:type="dxa"/>
          </w:tcPr>
          <w:p w14:paraId="21C57E0C" w14:textId="77777777" w:rsidR="00633D55" w:rsidRPr="00BD494B" w:rsidRDefault="00633D55" w:rsidP="00633D55">
            <w:pPr>
              <w:spacing w:after="60"/>
              <w:rPr>
                <w:rFonts w:ascii="Arial" w:hAnsi="Arial" w:cs="Arial"/>
                <w:noProof/>
                <w:sz w:val="16"/>
                <w:szCs w:val="16"/>
              </w:rPr>
            </w:pPr>
          </w:p>
        </w:tc>
        <w:tc>
          <w:tcPr>
            <w:tcW w:w="4542" w:type="dxa"/>
          </w:tcPr>
          <w:p w14:paraId="308165E8" w14:textId="77777777" w:rsidR="00633D55" w:rsidRPr="00BD494B" w:rsidRDefault="00633D55" w:rsidP="00633D55">
            <w:pPr>
              <w:spacing w:after="60"/>
              <w:rPr>
                <w:rFonts w:ascii="Arial" w:hAnsi="Arial" w:cs="Arial"/>
                <w:noProof/>
                <w:sz w:val="16"/>
                <w:szCs w:val="16"/>
              </w:rPr>
            </w:pPr>
          </w:p>
        </w:tc>
        <w:tc>
          <w:tcPr>
            <w:tcW w:w="1580" w:type="dxa"/>
          </w:tcPr>
          <w:p w14:paraId="6F2F3D0F" w14:textId="77777777" w:rsidR="00633D55" w:rsidRPr="00BD494B" w:rsidRDefault="00633D55" w:rsidP="00633D55">
            <w:pPr>
              <w:spacing w:after="60"/>
              <w:rPr>
                <w:rFonts w:ascii="Arial" w:hAnsi="Arial" w:cs="Arial"/>
                <w:noProof/>
                <w:sz w:val="16"/>
                <w:szCs w:val="16"/>
              </w:rPr>
            </w:pPr>
          </w:p>
        </w:tc>
      </w:tr>
      <w:tr w:rsidR="00633D55" w:rsidRPr="00BD494B" w14:paraId="751DC9F8" w14:textId="77777777" w:rsidTr="00571106">
        <w:tc>
          <w:tcPr>
            <w:tcW w:w="833" w:type="dxa"/>
          </w:tcPr>
          <w:p w14:paraId="623ADFA3" w14:textId="77777777" w:rsidR="00633D55" w:rsidRPr="00BD494B" w:rsidRDefault="00633D55" w:rsidP="00633D55">
            <w:pPr>
              <w:spacing w:after="60"/>
              <w:rPr>
                <w:rFonts w:ascii="Arial" w:hAnsi="Arial" w:cs="Arial"/>
                <w:noProof/>
                <w:sz w:val="16"/>
                <w:szCs w:val="16"/>
              </w:rPr>
            </w:pPr>
          </w:p>
        </w:tc>
        <w:tc>
          <w:tcPr>
            <w:tcW w:w="3033" w:type="dxa"/>
          </w:tcPr>
          <w:p w14:paraId="07A25E37" w14:textId="77777777" w:rsidR="00633D55" w:rsidRPr="00BD494B" w:rsidRDefault="00633D55" w:rsidP="00633D55">
            <w:pPr>
              <w:spacing w:after="60"/>
              <w:rPr>
                <w:rFonts w:ascii="Arial" w:hAnsi="Arial" w:cs="Arial"/>
                <w:noProof/>
                <w:sz w:val="16"/>
                <w:szCs w:val="16"/>
              </w:rPr>
            </w:pPr>
          </w:p>
        </w:tc>
        <w:tc>
          <w:tcPr>
            <w:tcW w:w="4961" w:type="dxa"/>
          </w:tcPr>
          <w:p w14:paraId="7B0520F8" w14:textId="77777777" w:rsidR="00633D55" w:rsidRPr="00BD494B" w:rsidRDefault="00633D55" w:rsidP="00633D55">
            <w:pPr>
              <w:spacing w:after="60"/>
              <w:rPr>
                <w:rFonts w:ascii="Arial" w:hAnsi="Arial" w:cs="Arial"/>
                <w:noProof/>
                <w:sz w:val="16"/>
                <w:szCs w:val="16"/>
              </w:rPr>
            </w:pPr>
          </w:p>
        </w:tc>
        <w:tc>
          <w:tcPr>
            <w:tcW w:w="682" w:type="dxa"/>
          </w:tcPr>
          <w:p w14:paraId="0ECEC4C1" w14:textId="77777777" w:rsidR="00633D55" w:rsidRPr="00BD494B" w:rsidRDefault="00633D55" w:rsidP="00633D55">
            <w:pPr>
              <w:spacing w:after="60"/>
              <w:rPr>
                <w:rFonts w:ascii="Arial" w:hAnsi="Arial" w:cs="Arial"/>
                <w:noProof/>
                <w:sz w:val="16"/>
                <w:szCs w:val="16"/>
              </w:rPr>
            </w:pPr>
          </w:p>
        </w:tc>
        <w:tc>
          <w:tcPr>
            <w:tcW w:w="4542" w:type="dxa"/>
          </w:tcPr>
          <w:p w14:paraId="2D5EE0ED" w14:textId="77777777" w:rsidR="00633D55" w:rsidRPr="00BD494B" w:rsidRDefault="00633D55" w:rsidP="00633D55">
            <w:pPr>
              <w:spacing w:after="60"/>
              <w:rPr>
                <w:rFonts w:ascii="Arial" w:hAnsi="Arial" w:cs="Arial"/>
                <w:noProof/>
                <w:sz w:val="16"/>
                <w:szCs w:val="16"/>
              </w:rPr>
            </w:pPr>
          </w:p>
        </w:tc>
        <w:tc>
          <w:tcPr>
            <w:tcW w:w="1580" w:type="dxa"/>
          </w:tcPr>
          <w:p w14:paraId="2BE7C282" w14:textId="77777777" w:rsidR="00633D55" w:rsidRPr="00BD494B" w:rsidRDefault="00633D55" w:rsidP="00633D55">
            <w:pPr>
              <w:spacing w:after="60"/>
              <w:rPr>
                <w:rFonts w:ascii="Arial" w:hAnsi="Arial" w:cs="Arial"/>
                <w:noProof/>
                <w:sz w:val="16"/>
                <w:szCs w:val="16"/>
              </w:rPr>
            </w:pPr>
          </w:p>
        </w:tc>
      </w:tr>
      <w:tr w:rsidR="00633D55" w:rsidRPr="00BD494B" w14:paraId="54168DCE" w14:textId="77777777" w:rsidTr="00571106">
        <w:tc>
          <w:tcPr>
            <w:tcW w:w="15631" w:type="dxa"/>
            <w:gridSpan w:val="6"/>
            <w:shd w:val="clear" w:color="auto" w:fill="FFE599"/>
          </w:tcPr>
          <w:p w14:paraId="12DA19A5" w14:textId="77777777"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10.8</w:t>
            </w:r>
            <w:r w:rsidRPr="00E277E7">
              <w:rPr>
                <w:rFonts w:ascii="Arial" w:hAnsi="Arial" w:cs="Arial"/>
                <w:b/>
                <w:noProof/>
                <w:sz w:val="16"/>
                <w:szCs w:val="16"/>
              </w:rPr>
              <w:tab/>
              <w:t>Inter-node RRC multiplicity and type constraint values</w:t>
            </w:r>
            <w:r w:rsidR="00744DCA">
              <w:rPr>
                <w:rFonts w:ascii="Arial" w:hAnsi="Arial" w:cs="Arial"/>
                <w:b/>
                <w:noProof/>
                <w:sz w:val="16"/>
                <w:szCs w:val="16"/>
              </w:rPr>
              <w:t xml:space="preserve"> (closed issues)</w:t>
            </w:r>
          </w:p>
        </w:tc>
      </w:tr>
      <w:tr w:rsidR="00633D55" w:rsidRPr="00BD494B" w14:paraId="1512B86E" w14:textId="77777777" w:rsidTr="00571106">
        <w:tc>
          <w:tcPr>
            <w:tcW w:w="833" w:type="dxa"/>
          </w:tcPr>
          <w:p w14:paraId="004B00E4" w14:textId="77777777" w:rsidR="00633D55" w:rsidRPr="00BD494B" w:rsidRDefault="00633D55" w:rsidP="00633D55">
            <w:pPr>
              <w:spacing w:after="60"/>
              <w:rPr>
                <w:rFonts w:ascii="Arial" w:hAnsi="Arial" w:cs="Arial"/>
                <w:noProof/>
                <w:sz w:val="16"/>
                <w:szCs w:val="16"/>
              </w:rPr>
            </w:pPr>
          </w:p>
        </w:tc>
        <w:tc>
          <w:tcPr>
            <w:tcW w:w="3033" w:type="dxa"/>
          </w:tcPr>
          <w:p w14:paraId="586DD144" w14:textId="77777777" w:rsidR="00633D55" w:rsidRPr="00BD494B" w:rsidRDefault="00633D55" w:rsidP="00633D55">
            <w:pPr>
              <w:spacing w:after="60"/>
              <w:rPr>
                <w:rFonts w:ascii="Arial" w:hAnsi="Arial" w:cs="Arial"/>
                <w:noProof/>
                <w:sz w:val="16"/>
                <w:szCs w:val="16"/>
              </w:rPr>
            </w:pPr>
          </w:p>
        </w:tc>
        <w:tc>
          <w:tcPr>
            <w:tcW w:w="4961" w:type="dxa"/>
          </w:tcPr>
          <w:p w14:paraId="0801FE84" w14:textId="77777777" w:rsidR="00633D55" w:rsidRPr="00BD494B" w:rsidRDefault="00633D55" w:rsidP="00633D55">
            <w:pPr>
              <w:spacing w:after="60"/>
              <w:rPr>
                <w:rFonts w:ascii="Arial" w:hAnsi="Arial" w:cs="Arial"/>
                <w:noProof/>
                <w:sz w:val="16"/>
                <w:szCs w:val="16"/>
              </w:rPr>
            </w:pPr>
          </w:p>
        </w:tc>
        <w:tc>
          <w:tcPr>
            <w:tcW w:w="682" w:type="dxa"/>
          </w:tcPr>
          <w:p w14:paraId="4F8DC387" w14:textId="77777777" w:rsidR="00633D55" w:rsidRPr="00BD494B" w:rsidRDefault="00633D55" w:rsidP="00633D55">
            <w:pPr>
              <w:spacing w:after="60"/>
              <w:rPr>
                <w:rFonts w:ascii="Arial" w:hAnsi="Arial" w:cs="Arial"/>
                <w:noProof/>
                <w:sz w:val="16"/>
                <w:szCs w:val="16"/>
              </w:rPr>
            </w:pPr>
          </w:p>
        </w:tc>
        <w:tc>
          <w:tcPr>
            <w:tcW w:w="4542" w:type="dxa"/>
          </w:tcPr>
          <w:p w14:paraId="0C92E704" w14:textId="77777777" w:rsidR="00633D55" w:rsidRPr="00BD494B" w:rsidRDefault="00633D55" w:rsidP="00633D55">
            <w:pPr>
              <w:spacing w:after="60"/>
              <w:rPr>
                <w:rFonts w:ascii="Arial" w:hAnsi="Arial" w:cs="Arial"/>
                <w:noProof/>
                <w:sz w:val="16"/>
                <w:szCs w:val="16"/>
              </w:rPr>
            </w:pPr>
          </w:p>
        </w:tc>
        <w:tc>
          <w:tcPr>
            <w:tcW w:w="1580" w:type="dxa"/>
          </w:tcPr>
          <w:p w14:paraId="7AB5372D" w14:textId="77777777" w:rsidR="00633D55" w:rsidRPr="00BD494B" w:rsidRDefault="00633D55" w:rsidP="00633D55">
            <w:pPr>
              <w:spacing w:after="60"/>
              <w:rPr>
                <w:rFonts w:ascii="Arial" w:hAnsi="Arial" w:cs="Arial"/>
                <w:noProof/>
                <w:sz w:val="16"/>
                <w:szCs w:val="16"/>
              </w:rPr>
            </w:pPr>
          </w:p>
        </w:tc>
      </w:tr>
      <w:tr w:rsidR="00633D55" w:rsidRPr="00BD494B" w14:paraId="549D1754" w14:textId="77777777" w:rsidTr="00571106">
        <w:tc>
          <w:tcPr>
            <w:tcW w:w="833" w:type="dxa"/>
          </w:tcPr>
          <w:p w14:paraId="0A3A09D7" w14:textId="77777777" w:rsidR="00633D55" w:rsidRPr="00BD494B" w:rsidRDefault="00633D55" w:rsidP="00633D55">
            <w:pPr>
              <w:spacing w:after="60"/>
              <w:rPr>
                <w:rFonts w:ascii="Arial" w:hAnsi="Arial" w:cs="Arial"/>
                <w:noProof/>
                <w:sz w:val="16"/>
                <w:szCs w:val="16"/>
              </w:rPr>
            </w:pPr>
          </w:p>
        </w:tc>
        <w:tc>
          <w:tcPr>
            <w:tcW w:w="3033" w:type="dxa"/>
          </w:tcPr>
          <w:p w14:paraId="6F982138" w14:textId="77777777" w:rsidR="00633D55" w:rsidRPr="00BD494B" w:rsidRDefault="00633D55" w:rsidP="00633D55">
            <w:pPr>
              <w:spacing w:after="60"/>
              <w:rPr>
                <w:rFonts w:ascii="Arial" w:hAnsi="Arial" w:cs="Arial"/>
                <w:noProof/>
                <w:sz w:val="16"/>
                <w:szCs w:val="16"/>
              </w:rPr>
            </w:pPr>
          </w:p>
        </w:tc>
        <w:tc>
          <w:tcPr>
            <w:tcW w:w="4961" w:type="dxa"/>
          </w:tcPr>
          <w:p w14:paraId="3A3F5050" w14:textId="77777777" w:rsidR="00633D55" w:rsidRPr="00BD494B" w:rsidRDefault="00633D55" w:rsidP="00633D55">
            <w:pPr>
              <w:spacing w:after="60"/>
              <w:rPr>
                <w:rFonts w:ascii="Arial" w:hAnsi="Arial" w:cs="Arial"/>
                <w:noProof/>
                <w:sz w:val="16"/>
                <w:szCs w:val="16"/>
              </w:rPr>
            </w:pPr>
          </w:p>
        </w:tc>
        <w:tc>
          <w:tcPr>
            <w:tcW w:w="682" w:type="dxa"/>
          </w:tcPr>
          <w:p w14:paraId="29F8E75A" w14:textId="77777777" w:rsidR="00633D55" w:rsidRPr="00BD494B" w:rsidRDefault="00633D55" w:rsidP="00633D55">
            <w:pPr>
              <w:spacing w:after="60"/>
              <w:rPr>
                <w:rFonts w:ascii="Arial" w:hAnsi="Arial" w:cs="Arial"/>
                <w:noProof/>
                <w:sz w:val="16"/>
                <w:szCs w:val="16"/>
              </w:rPr>
            </w:pPr>
          </w:p>
        </w:tc>
        <w:tc>
          <w:tcPr>
            <w:tcW w:w="4542" w:type="dxa"/>
          </w:tcPr>
          <w:p w14:paraId="4CD03CD0" w14:textId="77777777" w:rsidR="00633D55" w:rsidRPr="00BD494B" w:rsidRDefault="00633D55" w:rsidP="00633D55">
            <w:pPr>
              <w:spacing w:after="60"/>
              <w:rPr>
                <w:rFonts w:ascii="Arial" w:hAnsi="Arial" w:cs="Arial"/>
                <w:noProof/>
                <w:sz w:val="16"/>
                <w:szCs w:val="16"/>
              </w:rPr>
            </w:pPr>
          </w:p>
        </w:tc>
        <w:tc>
          <w:tcPr>
            <w:tcW w:w="1580" w:type="dxa"/>
          </w:tcPr>
          <w:p w14:paraId="6BB9DE96" w14:textId="77777777" w:rsidR="00633D55" w:rsidRPr="00BD494B" w:rsidRDefault="00633D55" w:rsidP="00633D55">
            <w:pPr>
              <w:spacing w:after="60"/>
              <w:rPr>
                <w:rFonts w:ascii="Arial" w:hAnsi="Arial" w:cs="Arial"/>
                <w:noProof/>
                <w:sz w:val="16"/>
                <w:szCs w:val="16"/>
              </w:rPr>
            </w:pPr>
          </w:p>
        </w:tc>
      </w:tr>
      <w:tr w:rsidR="00633D55" w:rsidRPr="00BD494B" w14:paraId="4CC8AE0A" w14:textId="77777777" w:rsidTr="00571106">
        <w:tc>
          <w:tcPr>
            <w:tcW w:w="15631" w:type="dxa"/>
            <w:gridSpan w:val="6"/>
            <w:shd w:val="clear" w:color="auto" w:fill="FFE599"/>
          </w:tcPr>
          <w:p w14:paraId="2994CEA7" w14:textId="77777777"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11</w:t>
            </w:r>
            <w:r w:rsidRPr="00E277E7">
              <w:rPr>
                <w:rFonts w:ascii="Arial" w:hAnsi="Arial" w:cs="Arial"/>
                <w:b/>
                <w:noProof/>
                <w:sz w:val="16"/>
                <w:szCs w:val="16"/>
              </w:rPr>
              <w:tab/>
              <w:t>UE capability related constraints and performance requirements</w:t>
            </w:r>
            <w:r w:rsidR="00744DCA">
              <w:rPr>
                <w:rFonts w:ascii="Arial" w:hAnsi="Arial" w:cs="Arial"/>
                <w:b/>
                <w:noProof/>
                <w:sz w:val="16"/>
                <w:szCs w:val="16"/>
              </w:rPr>
              <w:t xml:space="preserve"> (closed issues)</w:t>
            </w:r>
          </w:p>
        </w:tc>
      </w:tr>
      <w:tr w:rsidR="00633D55" w:rsidRPr="00BD494B" w14:paraId="07CDEFC3" w14:textId="77777777" w:rsidTr="00571106">
        <w:tc>
          <w:tcPr>
            <w:tcW w:w="833" w:type="dxa"/>
          </w:tcPr>
          <w:p w14:paraId="49C99983" w14:textId="77777777" w:rsidR="00633D55" w:rsidRPr="00BD494B" w:rsidRDefault="00633D55" w:rsidP="00633D55">
            <w:pPr>
              <w:spacing w:after="60"/>
              <w:rPr>
                <w:rFonts w:ascii="Arial" w:hAnsi="Arial" w:cs="Arial"/>
                <w:noProof/>
                <w:sz w:val="16"/>
                <w:szCs w:val="16"/>
              </w:rPr>
            </w:pPr>
          </w:p>
        </w:tc>
        <w:tc>
          <w:tcPr>
            <w:tcW w:w="3033" w:type="dxa"/>
          </w:tcPr>
          <w:p w14:paraId="5613154C" w14:textId="77777777" w:rsidR="00633D55" w:rsidRPr="00BD494B" w:rsidRDefault="00633D55" w:rsidP="00633D55">
            <w:pPr>
              <w:spacing w:after="60"/>
              <w:rPr>
                <w:rFonts w:ascii="Arial" w:hAnsi="Arial" w:cs="Arial"/>
                <w:noProof/>
                <w:sz w:val="16"/>
                <w:szCs w:val="16"/>
              </w:rPr>
            </w:pPr>
          </w:p>
        </w:tc>
        <w:tc>
          <w:tcPr>
            <w:tcW w:w="4961" w:type="dxa"/>
          </w:tcPr>
          <w:p w14:paraId="3524F53A" w14:textId="77777777" w:rsidR="00633D55" w:rsidRPr="00BD494B" w:rsidRDefault="00633D55" w:rsidP="00633D55">
            <w:pPr>
              <w:spacing w:after="60"/>
              <w:rPr>
                <w:rFonts w:ascii="Arial" w:hAnsi="Arial" w:cs="Arial"/>
                <w:noProof/>
                <w:sz w:val="16"/>
                <w:szCs w:val="16"/>
              </w:rPr>
            </w:pPr>
          </w:p>
        </w:tc>
        <w:tc>
          <w:tcPr>
            <w:tcW w:w="682" w:type="dxa"/>
          </w:tcPr>
          <w:p w14:paraId="65E08C22" w14:textId="77777777" w:rsidR="00633D55" w:rsidRPr="00BD494B" w:rsidRDefault="00633D55" w:rsidP="00633D55">
            <w:pPr>
              <w:spacing w:after="60"/>
              <w:rPr>
                <w:rFonts w:ascii="Arial" w:hAnsi="Arial" w:cs="Arial"/>
                <w:noProof/>
                <w:sz w:val="16"/>
                <w:szCs w:val="16"/>
              </w:rPr>
            </w:pPr>
          </w:p>
        </w:tc>
        <w:tc>
          <w:tcPr>
            <w:tcW w:w="4542" w:type="dxa"/>
          </w:tcPr>
          <w:p w14:paraId="726CDAED" w14:textId="77777777" w:rsidR="00633D55" w:rsidRPr="00BD494B" w:rsidRDefault="00633D55" w:rsidP="00633D55">
            <w:pPr>
              <w:spacing w:after="60"/>
              <w:rPr>
                <w:rFonts w:ascii="Arial" w:hAnsi="Arial" w:cs="Arial"/>
                <w:noProof/>
                <w:sz w:val="16"/>
                <w:szCs w:val="16"/>
              </w:rPr>
            </w:pPr>
          </w:p>
        </w:tc>
        <w:tc>
          <w:tcPr>
            <w:tcW w:w="1580" w:type="dxa"/>
          </w:tcPr>
          <w:p w14:paraId="5517A97C" w14:textId="77777777" w:rsidR="00633D55" w:rsidRPr="00BD494B" w:rsidRDefault="00633D55" w:rsidP="00633D55">
            <w:pPr>
              <w:spacing w:after="60"/>
              <w:rPr>
                <w:rFonts w:ascii="Arial" w:hAnsi="Arial" w:cs="Arial"/>
                <w:noProof/>
                <w:sz w:val="16"/>
                <w:szCs w:val="16"/>
              </w:rPr>
            </w:pPr>
          </w:p>
        </w:tc>
      </w:tr>
      <w:tr w:rsidR="00633D55" w:rsidRPr="00BD494B" w14:paraId="560111AB" w14:textId="77777777" w:rsidTr="00571106">
        <w:tc>
          <w:tcPr>
            <w:tcW w:w="833" w:type="dxa"/>
          </w:tcPr>
          <w:p w14:paraId="0273CD08" w14:textId="77777777" w:rsidR="00633D55" w:rsidRPr="00BD494B" w:rsidRDefault="00633D55" w:rsidP="00633D55">
            <w:pPr>
              <w:spacing w:after="60"/>
              <w:rPr>
                <w:rFonts w:ascii="Arial" w:hAnsi="Arial" w:cs="Arial"/>
                <w:noProof/>
                <w:sz w:val="16"/>
                <w:szCs w:val="16"/>
              </w:rPr>
            </w:pPr>
          </w:p>
        </w:tc>
        <w:tc>
          <w:tcPr>
            <w:tcW w:w="3033" w:type="dxa"/>
          </w:tcPr>
          <w:p w14:paraId="2F8D606F" w14:textId="77777777" w:rsidR="00633D55" w:rsidRPr="00BD494B" w:rsidRDefault="00633D55" w:rsidP="00633D55">
            <w:pPr>
              <w:spacing w:after="60"/>
              <w:rPr>
                <w:rFonts w:ascii="Arial" w:hAnsi="Arial" w:cs="Arial"/>
                <w:noProof/>
                <w:sz w:val="16"/>
                <w:szCs w:val="16"/>
              </w:rPr>
            </w:pPr>
          </w:p>
        </w:tc>
        <w:tc>
          <w:tcPr>
            <w:tcW w:w="4961" w:type="dxa"/>
          </w:tcPr>
          <w:p w14:paraId="5DB94277" w14:textId="77777777" w:rsidR="00633D55" w:rsidRPr="00BD494B" w:rsidRDefault="00633D55" w:rsidP="00633D55">
            <w:pPr>
              <w:spacing w:after="60"/>
              <w:rPr>
                <w:rFonts w:ascii="Arial" w:hAnsi="Arial" w:cs="Arial"/>
                <w:noProof/>
                <w:sz w:val="16"/>
                <w:szCs w:val="16"/>
              </w:rPr>
            </w:pPr>
          </w:p>
        </w:tc>
        <w:tc>
          <w:tcPr>
            <w:tcW w:w="682" w:type="dxa"/>
          </w:tcPr>
          <w:p w14:paraId="2737AC4B" w14:textId="77777777" w:rsidR="00633D55" w:rsidRPr="00BD494B" w:rsidRDefault="00633D55" w:rsidP="00633D55">
            <w:pPr>
              <w:spacing w:after="60"/>
              <w:rPr>
                <w:rFonts w:ascii="Arial" w:hAnsi="Arial" w:cs="Arial"/>
                <w:noProof/>
                <w:sz w:val="16"/>
                <w:szCs w:val="16"/>
              </w:rPr>
            </w:pPr>
          </w:p>
        </w:tc>
        <w:tc>
          <w:tcPr>
            <w:tcW w:w="4542" w:type="dxa"/>
          </w:tcPr>
          <w:p w14:paraId="1DD983A7" w14:textId="77777777" w:rsidR="00633D55" w:rsidRPr="00BD494B" w:rsidRDefault="00633D55" w:rsidP="00633D55">
            <w:pPr>
              <w:spacing w:after="60"/>
              <w:rPr>
                <w:rFonts w:ascii="Arial" w:hAnsi="Arial" w:cs="Arial"/>
                <w:noProof/>
                <w:sz w:val="16"/>
                <w:szCs w:val="16"/>
              </w:rPr>
            </w:pPr>
          </w:p>
        </w:tc>
        <w:tc>
          <w:tcPr>
            <w:tcW w:w="1580" w:type="dxa"/>
          </w:tcPr>
          <w:p w14:paraId="3C9C5F4E" w14:textId="77777777" w:rsidR="00633D55" w:rsidRPr="00BD494B" w:rsidRDefault="00633D55" w:rsidP="00633D55">
            <w:pPr>
              <w:spacing w:after="60"/>
              <w:rPr>
                <w:rFonts w:ascii="Arial" w:hAnsi="Arial" w:cs="Arial"/>
                <w:noProof/>
                <w:sz w:val="16"/>
                <w:szCs w:val="16"/>
              </w:rPr>
            </w:pPr>
          </w:p>
        </w:tc>
      </w:tr>
      <w:tr w:rsidR="00633D55" w:rsidRPr="00BD494B" w14:paraId="3175EFA6" w14:textId="77777777" w:rsidTr="00571106">
        <w:tc>
          <w:tcPr>
            <w:tcW w:w="15631" w:type="dxa"/>
            <w:gridSpan w:val="6"/>
            <w:shd w:val="clear" w:color="auto" w:fill="FFE599"/>
          </w:tcPr>
          <w:p w14:paraId="020FC144" w14:textId="77777777" w:rsidR="00633D55" w:rsidRPr="00E277E7" w:rsidRDefault="00633D55" w:rsidP="00633D55">
            <w:pPr>
              <w:spacing w:after="60"/>
              <w:jc w:val="center"/>
              <w:rPr>
                <w:rFonts w:ascii="Arial" w:hAnsi="Arial" w:cs="Arial"/>
                <w:b/>
                <w:noProof/>
                <w:sz w:val="16"/>
                <w:szCs w:val="16"/>
              </w:rPr>
            </w:pPr>
            <w:r w:rsidRPr="00E277E7">
              <w:rPr>
                <w:rFonts w:ascii="Arial" w:hAnsi="Arial" w:cs="Arial"/>
                <w:b/>
                <w:noProof/>
                <w:sz w:val="16"/>
                <w:szCs w:val="16"/>
              </w:rPr>
              <w:t>Annex A (informative):</w:t>
            </w:r>
            <w:r w:rsidRPr="00E277E7">
              <w:rPr>
                <w:rFonts w:ascii="Arial" w:hAnsi="Arial" w:cs="Arial"/>
                <w:b/>
                <w:noProof/>
                <w:sz w:val="16"/>
                <w:szCs w:val="16"/>
              </w:rPr>
              <w:tab/>
              <w:t>Guidelines, mainly on use of ASN.1</w:t>
            </w:r>
            <w:r w:rsidR="00744DCA">
              <w:rPr>
                <w:rFonts w:ascii="Arial" w:hAnsi="Arial" w:cs="Arial"/>
                <w:b/>
                <w:noProof/>
                <w:sz w:val="16"/>
                <w:szCs w:val="16"/>
              </w:rPr>
              <w:t xml:space="preserve"> (closed issues)</w:t>
            </w:r>
          </w:p>
        </w:tc>
      </w:tr>
      <w:tr w:rsidR="003F3FCF" w:rsidRPr="00BD494B" w14:paraId="7E49A472" w14:textId="77777777" w:rsidTr="00571106">
        <w:tc>
          <w:tcPr>
            <w:tcW w:w="833" w:type="dxa"/>
          </w:tcPr>
          <w:p w14:paraId="147771A6" w14:textId="2C3BB692" w:rsidR="003F3FCF" w:rsidRPr="00BD494B" w:rsidRDefault="003F3FCF" w:rsidP="003F3FCF">
            <w:pPr>
              <w:spacing w:after="60"/>
              <w:rPr>
                <w:rFonts w:ascii="Arial" w:hAnsi="Arial" w:cs="Arial"/>
                <w:noProof/>
                <w:sz w:val="16"/>
                <w:szCs w:val="16"/>
              </w:rPr>
            </w:pPr>
            <w:r>
              <w:rPr>
                <w:rFonts w:ascii="Arial" w:hAnsi="Arial" w:cs="Arial"/>
                <w:noProof/>
                <w:sz w:val="16"/>
                <w:szCs w:val="16"/>
              </w:rPr>
              <w:t xml:space="preserve">I.043 </w:t>
            </w:r>
          </w:p>
        </w:tc>
        <w:tc>
          <w:tcPr>
            <w:tcW w:w="3033" w:type="dxa"/>
          </w:tcPr>
          <w:p w14:paraId="454FBC94" w14:textId="09D7BAE9" w:rsidR="003F3FCF" w:rsidRPr="00BD494B" w:rsidRDefault="003F3FCF" w:rsidP="003F3FCF">
            <w:pPr>
              <w:spacing w:after="60"/>
              <w:rPr>
                <w:rFonts w:ascii="Arial" w:hAnsi="Arial" w:cs="Arial"/>
                <w:noProof/>
                <w:sz w:val="16"/>
                <w:szCs w:val="16"/>
              </w:rPr>
            </w:pPr>
            <w:r w:rsidRPr="00E8165F">
              <w:rPr>
                <w:rFonts w:ascii="Arial" w:hAnsi="Arial" w:cs="Arial"/>
                <w:noProof/>
                <w:sz w:val="16"/>
                <w:szCs w:val="16"/>
              </w:rPr>
              <w:t>B.1</w:t>
            </w:r>
            <w:r w:rsidRPr="00E8165F">
              <w:rPr>
                <w:rFonts w:ascii="Arial" w:hAnsi="Arial" w:cs="Arial"/>
                <w:noProof/>
                <w:sz w:val="16"/>
                <w:szCs w:val="16"/>
              </w:rPr>
              <w:tab/>
              <w:t>Feature group indicators</w:t>
            </w:r>
          </w:p>
        </w:tc>
        <w:tc>
          <w:tcPr>
            <w:tcW w:w="4961" w:type="dxa"/>
          </w:tcPr>
          <w:p w14:paraId="342A3524" w14:textId="77777777" w:rsidR="003F3FCF" w:rsidRDefault="003F3FCF" w:rsidP="003F3FCF">
            <w:pPr>
              <w:spacing w:after="60"/>
              <w:rPr>
                <w:rFonts w:ascii="Arial" w:hAnsi="Arial" w:cs="Arial"/>
                <w:noProof/>
                <w:sz w:val="16"/>
                <w:szCs w:val="16"/>
              </w:rPr>
            </w:pPr>
            <w:r>
              <w:rPr>
                <w:rFonts w:ascii="Arial" w:hAnsi="Arial" w:cs="Arial"/>
                <w:noProof/>
                <w:sz w:val="16"/>
                <w:szCs w:val="16"/>
              </w:rPr>
              <w:t>In Table B.1-1, “Notes” column for FGI 18, 23, 42 the reference “or M2” is missing.</w:t>
            </w:r>
          </w:p>
          <w:p w14:paraId="1F025A5A" w14:textId="77777777" w:rsidR="003F3FCF" w:rsidRPr="00BD494B" w:rsidRDefault="003F3FCF" w:rsidP="003F3FCF">
            <w:pPr>
              <w:spacing w:after="60"/>
              <w:rPr>
                <w:rFonts w:ascii="Arial" w:hAnsi="Arial" w:cs="Arial"/>
                <w:noProof/>
                <w:sz w:val="16"/>
                <w:szCs w:val="16"/>
              </w:rPr>
            </w:pPr>
          </w:p>
        </w:tc>
        <w:tc>
          <w:tcPr>
            <w:tcW w:w="682" w:type="dxa"/>
          </w:tcPr>
          <w:p w14:paraId="3850E758" w14:textId="52457E45"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4F09EEE3" w14:textId="77777777" w:rsidR="003F3FCF" w:rsidRDefault="003F3FCF" w:rsidP="003F3FCF">
            <w:pPr>
              <w:spacing w:after="60"/>
              <w:rPr>
                <w:rFonts w:ascii="Arial" w:hAnsi="Arial" w:cs="Arial"/>
                <w:noProof/>
                <w:sz w:val="16"/>
                <w:szCs w:val="16"/>
              </w:rPr>
            </w:pPr>
            <w:r>
              <w:rPr>
                <w:rFonts w:ascii="Arial" w:hAnsi="Arial" w:cs="Arial"/>
                <w:noProof/>
                <w:sz w:val="16"/>
                <w:szCs w:val="16"/>
              </w:rPr>
              <w:t>Add the missing “or M2” in the “Notes” column for FGI 18, 23, 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F3FCF" w:rsidRPr="00FC0DF3" w14:paraId="7594359E" w14:textId="77777777" w:rsidTr="001C5B43">
              <w:trPr>
                <w:jc w:val="center"/>
              </w:trPr>
              <w:tc>
                <w:tcPr>
                  <w:tcW w:w="1024" w:type="dxa"/>
                </w:tcPr>
                <w:p w14:paraId="4B1E61CA" w14:textId="77777777" w:rsidR="003F3FCF" w:rsidRPr="00FC0DF3" w:rsidRDefault="003F3FCF" w:rsidP="003F3FCF">
                  <w:pPr>
                    <w:pStyle w:val="TAL"/>
                    <w:rPr>
                      <w:lang w:eastAsia="en-GB"/>
                    </w:rPr>
                  </w:pPr>
                  <w:r w:rsidRPr="00FC0DF3">
                    <w:rPr>
                      <w:lang w:eastAsia="en-GB"/>
                    </w:rPr>
                    <w:t>18</w:t>
                  </w:r>
                </w:p>
              </w:tc>
              <w:tc>
                <w:tcPr>
                  <w:tcW w:w="2043" w:type="dxa"/>
                </w:tcPr>
                <w:p w14:paraId="679A6EBA" w14:textId="77777777" w:rsidR="003F3FCF" w:rsidRDefault="003F3FCF" w:rsidP="003F3FCF">
                  <w:pPr>
                    <w:pStyle w:val="TAL"/>
                    <w:rPr>
                      <w:lang w:eastAsia="en-GB"/>
                    </w:rPr>
                  </w:pPr>
                  <w:r w:rsidRPr="00FC0DF3">
                    <w:rPr>
                      <w:lang w:eastAsia="en-GB"/>
                    </w:rPr>
                    <w:t>- can only be set to 1 if the UE has set bit number 5 and bit number 25 to 1.</w:t>
                  </w:r>
                </w:p>
                <w:p w14:paraId="2A96C870" w14:textId="77777777" w:rsidR="003F3FCF" w:rsidRPr="00FC0DF3" w:rsidRDefault="003F3FCF" w:rsidP="003F3FCF">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14:paraId="51D9F2CC" w14:textId="77777777" w:rsidR="003F3FCF" w:rsidRDefault="003F3FCF" w:rsidP="003F3FCF">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F3FCF" w:rsidRPr="00FC0DF3" w14:paraId="39BD29DB" w14:textId="77777777" w:rsidTr="001C5B43">
              <w:trPr>
                <w:jc w:val="center"/>
              </w:trPr>
              <w:tc>
                <w:tcPr>
                  <w:tcW w:w="1024" w:type="dxa"/>
                </w:tcPr>
                <w:p w14:paraId="31445473" w14:textId="77777777" w:rsidR="003F3FCF" w:rsidRPr="00FC0DF3" w:rsidRDefault="003F3FCF" w:rsidP="003F3FCF">
                  <w:pPr>
                    <w:pStyle w:val="TAL"/>
                    <w:rPr>
                      <w:lang w:eastAsia="en-GB"/>
                    </w:rPr>
                  </w:pPr>
                  <w:r w:rsidRPr="00FC0DF3">
                    <w:rPr>
                      <w:lang w:eastAsia="en-GB"/>
                    </w:rPr>
                    <w:t>23</w:t>
                  </w:r>
                </w:p>
              </w:tc>
              <w:tc>
                <w:tcPr>
                  <w:tcW w:w="2043" w:type="dxa"/>
                </w:tcPr>
                <w:p w14:paraId="25689F8A" w14:textId="77777777" w:rsidR="003F3FCF" w:rsidRPr="00FC0DF3" w:rsidRDefault="003F3FCF" w:rsidP="003F3FCF">
                  <w:pPr>
                    <w:pStyle w:val="TAL"/>
                    <w:rPr>
                      <w:lang w:eastAsia="en-GB"/>
                    </w:rPr>
                  </w:pPr>
                  <w:r>
                    <w:rPr>
                      <w:lang w:eastAsia="en-GB"/>
                    </w:rPr>
                    <w:t>- If a category M1</w:t>
                  </w:r>
                  <w:r w:rsidRPr="00207257">
                    <w:rPr>
                      <w:u w:val="single"/>
                      <w:lang w:eastAsia="en-GB"/>
                    </w:rPr>
                    <w:t xml:space="preserve"> </w:t>
                  </w:r>
                  <w:r w:rsidRPr="00207257">
                    <w:rPr>
                      <w:color w:val="FF0000"/>
                      <w:u w:val="single"/>
                      <w:lang w:eastAsia="en-GB"/>
                    </w:rPr>
                    <w:t>or M2</w:t>
                  </w:r>
                  <w:r w:rsidRPr="00207257">
                    <w:rPr>
                      <w:u w:val="single"/>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14:paraId="28FB7D4B" w14:textId="77777777" w:rsidR="003F3FCF" w:rsidRDefault="003F3FCF" w:rsidP="003F3FCF">
            <w:pPr>
              <w:spacing w:after="60"/>
              <w:rPr>
                <w:rFonts w:ascii="Arial" w:hAnsi="Arial" w:cs="Arial"/>
                <w:noProof/>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4"/>
              <w:gridCol w:w="2043"/>
            </w:tblGrid>
            <w:tr w:rsidR="003F3FCF" w:rsidRPr="00FC0DF3" w14:paraId="2EF4D9E3" w14:textId="77777777" w:rsidTr="001C5B43">
              <w:trPr>
                <w:jc w:val="center"/>
              </w:trPr>
              <w:tc>
                <w:tcPr>
                  <w:tcW w:w="1024" w:type="dxa"/>
                </w:tcPr>
                <w:p w14:paraId="53026BB4" w14:textId="77777777" w:rsidR="003F3FCF" w:rsidRPr="00FC0DF3" w:rsidRDefault="003F3FCF" w:rsidP="003F3FCF">
                  <w:pPr>
                    <w:pStyle w:val="TAL"/>
                    <w:rPr>
                      <w:lang w:eastAsia="en-GB"/>
                    </w:rPr>
                  </w:pPr>
                  <w:r w:rsidRPr="00FC0DF3">
                    <w:rPr>
                      <w:lang w:eastAsia="zh-CN"/>
                    </w:rPr>
                    <w:t>42</w:t>
                  </w:r>
                </w:p>
              </w:tc>
              <w:tc>
                <w:tcPr>
                  <w:tcW w:w="2043" w:type="dxa"/>
                </w:tcPr>
                <w:p w14:paraId="1EEAC0D8" w14:textId="77777777" w:rsidR="003F3FCF" w:rsidRPr="00FC0DF3" w:rsidRDefault="003F3FCF" w:rsidP="003F3FCF">
                  <w:pPr>
                    <w:pStyle w:val="TAL"/>
                    <w:rPr>
                      <w:lang w:eastAsia="en-GB"/>
                    </w:rPr>
                  </w:pPr>
                  <w:r w:rsidRPr="005F36C7">
                    <w:rPr>
                      <w:lang w:eastAsia="en-GB"/>
                    </w:rPr>
                    <w:t xml:space="preserve">- If a category M1 </w:t>
                  </w:r>
                  <w:r w:rsidRPr="00207257">
                    <w:rPr>
                      <w:color w:val="FF0000"/>
                      <w:u w:val="single"/>
                      <w:lang w:eastAsia="en-GB"/>
                    </w:rPr>
                    <w:t>or M2</w:t>
                  </w:r>
                  <w:r w:rsidRPr="00207257">
                    <w:rPr>
                      <w:u w:val="single"/>
                      <w:lang w:eastAsia="en-GB"/>
                    </w:rPr>
                    <w:t xml:space="preserve"> </w:t>
                  </w:r>
                  <w:r w:rsidRPr="005F36C7">
                    <w:rPr>
                      <w:lang w:eastAsia="en-GB"/>
                    </w:rPr>
                    <w:t>UE support</w:t>
                  </w:r>
                  <w:r>
                    <w:rPr>
                      <w:lang w:eastAsia="en-GB"/>
                    </w:rPr>
                    <w:t>s</w:t>
                  </w:r>
                  <w:r w:rsidRPr="005F36C7">
                    <w:rPr>
                      <w:lang w:eastAsia="en-GB"/>
                    </w:rPr>
                    <w:t xml:space="preserve"> this feature group, this bit shall be set to </w:t>
                  </w:r>
                  <w:r>
                    <w:rPr>
                      <w:lang w:eastAsia="en-GB"/>
                    </w:rPr>
                    <w:t>1</w:t>
                  </w:r>
                  <w:r w:rsidRPr="005F36C7">
                    <w:rPr>
                      <w:lang w:eastAsia="en-GB"/>
                    </w:rPr>
                    <w:t>.</w:t>
                  </w:r>
                  <w:r>
                    <w:rPr>
                      <w:lang w:eastAsia="en-GB"/>
                    </w:rPr>
                    <w:t xml:space="preserve"> For a UE of all other categories, this bit shall be set to 0.</w:t>
                  </w:r>
                </w:p>
              </w:tc>
            </w:tr>
          </w:tbl>
          <w:p w14:paraId="0257B4E2" w14:textId="77777777" w:rsidR="003F3FCF" w:rsidRDefault="003F3FCF" w:rsidP="003F3FCF">
            <w:pPr>
              <w:pBdr>
                <w:bottom w:val="single" w:sz="6" w:space="1" w:color="auto"/>
              </w:pBdr>
              <w:spacing w:after="60"/>
              <w:rPr>
                <w:rFonts w:ascii="Arial" w:hAnsi="Arial" w:cs="Arial"/>
                <w:noProof/>
                <w:sz w:val="16"/>
                <w:szCs w:val="16"/>
              </w:rPr>
            </w:pPr>
          </w:p>
          <w:p w14:paraId="12C7DABC" w14:textId="79C2E64A"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General CR:</w:t>
            </w:r>
          </w:p>
        </w:tc>
        <w:tc>
          <w:tcPr>
            <w:tcW w:w="1580" w:type="dxa"/>
          </w:tcPr>
          <w:p w14:paraId="45099AD3"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1C855776" w14:textId="77777777" w:rsidR="003F3FCF" w:rsidRDefault="003F3FCF" w:rsidP="003F3FCF">
            <w:pPr>
              <w:spacing w:after="60"/>
              <w:rPr>
                <w:rFonts w:ascii="Arial" w:hAnsi="Arial" w:cs="Arial"/>
                <w:noProof/>
                <w:sz w:val="16"/>
                <w:szCs w:val="16"/>
              </w:rPr>
            </w:pPr>
            <w:r>
              <w:rPr>
                <w:rFonts w:ascii="Arial" w:hAnsi="Arial" w:cs="Arial"/>
                <w:noProof/>
                <w:sz w:val="16"/>
                <w:szCs w:val="16"/>
              </w:rPr>
              <w:t>CR</w:t>
            </w:r>
          </w:p>
          <w:p w14:paraId="181F27E1" w14:textId="4279164B" w:rsidR="003F3FCF" w:rsidRPr="00BD494B" w:rsidRDefault="003F3FCF" w:rsidP="003F3FCF">
            <w:pPr>
              <w:spacing w:after="60"/>
              <w:rPr>
                <w:rFonts w:ascii="Arial" w:hAnsi="Arial" w:cs="Arial"/>
                <w:noProof/>
                <w:sz w:val="16"/>
                <w:szCs w:val="16"/>
              </w:rPr>
            </w:pPr>
            <w:r>
              <w:rPr>
                <w:rFonts w:ascii="Arial" w:hAnsi="Arial" w:cs="Arial"/>
                <w:noProof/>
                <w:sz w:val="16"/>
                <w:szCs w:val="16"/>
              </w:rPr>
              <w:t>TEI14</w:t>
            </w:r>
          </w:p>
        </w:tc>
      </w:tr>
      <w:tr w:rsidR="003F3FCF" w:rsidRPr="00BD494B" w14:paraId="0B76D050" w14:textId="77777777" w:rsidTr="00571106">
        <w:tc>
          <w:tcPr>
            <w:tcW w:w="833" w:type="dxa"/>
          </w:tcPr>
          <w:p w14:paraId="6A36B514" w14:textId="3A591F93" w:rsidR="003F3FCF" w:rsidRPr="00BD494B" w:rsidRDefault="003F3FCF" w:rsidP="003F3FCF">
            <w:pPr>
              <w:spacing w:after="60"/>
              <w:rPr>
                <w:rFonts w:ascii="Arial" w:hAnsi="Arial" w:cs="Arial"/>
                <w:noProof/>
                <w:sz w:val="16"/>
                <w:szCs w:val="16"/>
              </w:rPr>
            </w:pPr>
            <w:r>
              <w:rPr>
                <w:rFonts w:ascii="Arial" w:hAnsi="Arial" w:cs="Arial"/>
                <w:noProof/>
                <w:sz w:val="16"/>
                <w:szCs w:val="16"/>
              </w:rPr>
              <w:t>I.044</w:t>
            </w:r>
          </w:p>
        </w:tc>
        <w:tc>
          <w:tcPr>
            <w:tcW w:w="3033" w:type="dxa"/>
          </w:tcPr>
          <w:p w14:paraId="4FCDB048" w14:textId="081D2C90" w:rsidR="003F3FCF" w:rsidRPr="00BD494B" w:rsidRDefault="003F3FCF" w:rsidP="003F3FCF">
            <w:pPr>
              <w:spacing w:after="60"/>
              <w:rPr>
                <w:rFonts w:ascii="Arial" w:hAnsi="Arial" w:cs="Arial"/>
                <w:noProof/>
                <w:sz w:val="16"/>
                <w:szCs w:val="16"/>
              </w:rPr>
            </w:pPr>
            <w:r w:rsidRPr="00F30403">
              <w:rPr>
                <w:rFonts w:ascii="Arial" w:hAnsi="Arial" w:cs="Arial"/>
                <w:noProof/>
                <w:sz w:val="16"/>
                <w:szCs w:val="16"/>
              </w:rPr>
              <w:t>C.1</w:t>
            </w:r>
            <w:r w:rsidRPr="00F30403">
              <w:rPr>
                <w:rFonts w:ascii="Arial" w:hAnsi="Arial" w:cs="Arial"/>
                <w:noProof/>
                <w:sz w:val="16"/>
                <w:szCs w:val="16"/>
              </w:rPr>
              <w:tab/>
              <w:t>Feature group indicators</w:t>
            </w:r>
          </w:p>
        </w:tc>
        <w:tc>
          <w:tcPr>
            <w:tcW w:w="4961" w:type="dxa"/>
          </w:tcPr>
          <w:p w14:paraId="20F0A934" w14:textId="624341D7" w:rsidR="003F3FCF" w:rsidRPr="00BD494B" w:rsidRDefault="003F3FCF" w:rsidP="003F3FCF">
            <w:pPr>
              <w:spacing w:after="60"/>
              <w:rPr>
                <w:rFonts w:ascii="Arial" w:hAnsi="Arial" w:cs="Arial"/>
                <w:noProof/>
                <w:sz w:val="16"/>
                <w:szCs w:val="16"/>
              </w:rPr>
            </w:pPr>
            <w:r>
              <w:rPr>
                <w:rFonts w:ascii="Arial" w:hAnsi="Arial" w:cs="Arial"/>
                <w:noProof/>
                <w:sz w:val="16"/>
                <w:szCs w:val="16"/>
              </w:rPr>
              <w:t xml:space="preserve">In </w:t>
            </w:r>
            <w:r w:rsidRPr="00F30403">
              <w:rPr>
                <w:rFonts w:ascii="Arial" w:hAnsi="Arial" w:cs="Arial"/>
                <w:noProof/>
                <w:sz w:val="16"/>
                <w:szCs w:val="16"/>
              </w:rPr>
              <w:t>Table C.1-1</w:t>
            </w:r>
            <w:r>
              <w:rPr>
                <w:rFonts w:ascii="Arial" w:hAnsi="Arial" w:cs="Arial"/>
                <w:noProof/>
                <w:sz w:val="16"/>
                <w:szCs w:val="16"/>
              </w:rPr>
              <w:t xml:space="preserve">, </w:t>
            </w:r>
            <w:r w:rsidRPr="00F30403">
              <w:rPr>
                <w:rFonts w:ascii="Arial" w:hAnsi="Arial" w:cs="Arial"/>
                <w:noProof/>
                <w:sz w:val="16"/>
                <w:szCs w:val="16"/>
              </w:rPr>
              <w:t>“Notes” column for FGI 1</w:t>
            </w:r>
            <w:r>
              <w:rPr>
                <w:rFonts w:ascii="Arial" w:hAnsi="Arial" w:cs="Arial"/>
                <w:noProof/>
                <w:sz w:val="16"/>
                <w:szCs w:val="16"/>
              </w:rPr>
              <w:t>15</w:t>
            </w:r>
            <w:r w:rsidRPr="00F30403">
              <w:rPr>
                <w:rFonts w:ascii="Arial" w:hAnsi="Arial" w:cs="Arial"/>
                <w:noProof/>
                <w:sz w:val="16"/>
                <w:szCs w:val="16"/>
              </w:rPr>
              <w:t xml:space="preserve"> the reference “or M2” is missing</w:t>
            </w:r>
          </w:p>
        </w:tc>
        <w:tc>
          <w:tcPr>
            <w:tcW w:w="682" w:type="dxa"/>
          </w:tcPr>
          <w:p w14:paraId="4B97EAB5" w14:textId="4941B16B" w:rsidR="003F3FCF" w:rsidRPr="00BD494B" w:rsidRDefault="003F3FCF" w:rsidP="003F3FCF">
            <w:pPr>
              <w:spacing w:after="60"/>
              <w:rPr>
                <w:rFonts w:ascii="Arial" w:hAnsi="Arial" w:cs="Arial"/>
                <w:noProof/>
                <w:sz w:val="16"/>
                <w:szCs w:val="16"/>
              </w:rPr>
            </w:pPr>
            <w:r>
              <w:rPr>
                <w:rFonts w:ascii="Arial" w:hAnsi="Arial" w:cs="Arial"/>
                <w:noProof/>
                <w:sz w:val="16"/>
                <w:szCs w:val="16"/>
              </w:rPr>
              <w:t>2</w:t>
            </w:r>
          </w:p>
        </w:tc>
        <w:tc>
          <w:tcPr>
            <w:tcW w:w="4542" w:type="dxa"/>
          </w:tcPr>
          <w:p w14:paraId="78402751" w14:textId="77777777" w:rsidR="003F3FCF" w:rsidRDefault="003F3FCF" w:rsidP="003F3FCF">
            <w:pPr>
              <w:spacing w:after="60"/>
              <w:rPr>
                <w:rFonts w:ascii="Arial" w:hAnsi="Arial" w:cs="Arial"/>
                <w:noProof/>
                <w:sz w:val="16"/>
                <w:szCs w:val="16"/>
              </w:rPr>
            </w:pPr>
            <w:r>
              <w:rPr>
                <w:rFonts w:ascii="Arial" w:hAnsi="Arial" w:cs="Arial"/>
                <w:noProof/>
                <w:sz w:val="16"/>
                <w:szCs w:val="16"/>
              </w:rPr>
              <w:t>Add the missing “or M2” in the “Notes” column for FGI 115.</w:t>
            </w: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3F3FCF" w:rsidRPr="00FC0DF3" w14:paraId="3E590330" w14:textId="77777777" w:rsidTr="001C5B43">
              <w:trPr>
                <w:jc w:val="center"/>
              </w:trPr>
              <w:tc>
                <w:tcPr>
                  <w:tcW w:w="651" w:type="dxa"/>
                </w:tcPr>
                <w:p w14:paraId="50313946" w14:textId="77777777" w:rsidR="003F3FCF" w:rsidRPr="00FC0DF3" w:rsidRDefault="003F3FCF" w:rsidP="003F3FCF">
                  <w:pPr>
                    <w:pStyle w:val="TAL"/>
                    <w:rPr>
                      <w:lang w:eastAsia="en-GB"/>
                    </w:rPr>
                  </w:pPr>
                  <w:r w:rsidRPr="00FC0DF3">
                    <w:rPr>
                      <w:lang w:eastAsia="en-GB"/>
                    </w:rPr>
                    <w:t>115</w:t>
                  </w:r>
                </w:p>
              </w:tc>
              <w:tc>
                <w:tcPr>
                  <w:tcW w:w="3638" w:type="dxa"/>
                </w:tcPr>
                <w:p w14:paraId="0B6F0D2C" w14:textId="77777777" w:rsidR="003F3FCF" w:rsidRPr="00FC0DF3" w:rsidRDefault="003F3FCF" w:rsidP="003F3FCF">
                  <w:pPr>
                    <w:pStyle w:val="TAL"/>
                    <w:rPr>
                      <w:lang w:eastAsia="en-GB"/>
                    </w:rPr>
                  </w:pPr>
                  <w:r>
                    <w:rPr>
                      <w:lang w:eastAsia="en-GB"/>
                    </w:rPr>
                    <w:t>- If a category M1</w:t>
                  </w:r>
                  <w:r w:rsidRPr="00FC0DF3">
                    <w:rPr>
                      <w:lang w:eastAsia="en-GB"/>
                    </w:rPr>
                    <w:t xml:space="preserve"> </w:t>
                  </w:r>
                  <w:r w:rsidRPr="00207257">
                    <w:rPr>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14:paraId="77DC16BC" w14:textId="77777777" w:rsidR="003F3FCF" w:rsidRDefault="003F3FCF" w:rsidP="003F3FCF">
            <w:pPr>
              <w:pBdr>
                <w:bottom w:val="single" w:sz="6" w:space="1" w:color="auto"/>
              </w:pBdr>
              <w:spacing w:after="60"/>
              <w:rPr>
                <w:rFonts w:ascii="Arial" w:hAnsi="Arial" w:cs="Arial"/>
                <w:noProof/>
                <w:sz w:val="16"/>
                <w:szCs w:val="16"/>
              </w:rPr>
            </w:pPr>
          </w:p>
          <w:p w14:paraId="1E141226" w14:textId="51612361"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General CR</w:t>
            </w:r>
          </w:p>
        </w:tc>
        <w:tc>
          <w:tcPr>
            <w:tcW w:w="1580" w:type="dxa"/>
          </w:tcPr>
          <w:p w14:paraId="16972E76"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40DE1FC3" w14:textId="77777777" w:rsidR="003F3FCF" w:rsidRDefault="003F3FCF" w:rsidP="003F3FCF">
            <w:pPr>
              <w:spacing w:after="60"/>
              <w:rPr>
                <w:rFonts w:ascii="Arial" w:hAnsi="Arial" w:cs="Arial"/>
                <w:noProof/>
                <w:sz w:val="16"/>
                <w:szCs w:val="16"/>
              </w:rPr>
            </w:pPr>
            <w:r>
              <w:rPr>
                <w:rFonts w:ascii="Arial" w:hAnsi="Arial" w:cs="Arial"/>
                <w:noProof/>
                <w:sz w:val="16"/>
                <w:szCs w:val="16"/>
              </w:rPr>
              <w:t>CR</w:t>
            </w:r>
          </w:p>
          <w:p w14:paraId="030900F8" w14:textId="24754CD7" w:rsidR="003F3FCF" w:rsidRPr="00BD494B" w:rsidRDefault="003F3FCF" w:rsidP="003F3FCF">
            <w:pPr>
              <w:spacing w:after="60"/>
              <w:rPr>
                <w:rFonts w:ascii="Arial" w:hAnsi="Arial" w:cs="Arial"/>
                <w:noProof/>
                <w:sz w:val="16"/>
                <w:szCs w:val="16"/>
              </w:rPr>
            </w:pPr>
            <w:r>
              <w:rPr>
                <w:rFonts w:ascii="Arial" w:hAnsi="Arial" w:cs="Arial"/>
                <w:noProof/>
                <w:sz w:val="16"/>
                <w:szCs w:val="16"/>
              </w:rPr>
              <w:t>TEI14</w:t>
            </w:r>
          </w:p>
        </w:tc>
      </w:tr>
      <w:tr w:rsidR="003F3FCF" w:rsidRPr="00BD494B" w14:paraId="60567A99" w14:textId="77777777" w:rsidTr="00571106">
        <w:tc>
          <w:tcPr>
            <w:tcW w:w="833" w:type="dxa"/>
          </w:tcPr>
          <w:p w14:paraId="5FEFF7DB" w14:textId="77777777" w:rsidR="003F3FCF" w:rsidRPr="00BD494B" w:rsidRDefault="003F3FCF" w:rsidP="00633D55">
            <w:pPr>
              <w:spacing w:after="60"/>
              <w:rPr>
                <w:rFonts w:ascii="Arial" w:hAnsi="Arial" w:cs="Arial"/>
                <w:noProof/>
                <w:sz w:val="16"/>
                <w:szCs w:val="16"/>
              </w:rPr>
            </w:pPr>
          </w:p>
        </w:tc>
        <w:tc>
          <w:tcPr>
            <w:tcW w:w="3033" w:type="dxa"/>
          </w:tcPr>
          <w:p w14:paraId="14046AF9" w14:textId="77777777" w:rsidR="003F3FCF" w:rsidRPr="00BD494B" w:rsidRDefault="003F3FCF" w:rsidP="00633D55">
            <w:pPr>
              <w:spacing w:after="60"/>
              <w:rPr>
                <w:rFonts w:ascii="Arial" w:hAnsi="Arial" w:cs="Arial"/>
                <w:noProof/>
                <w:sz w:val="16"/>
                <w:szCs w:val="16"/>
              </w:rPr>
            </w:pPr>
          </w:p>
        </w:tc>
        <w:tc>
          <w:tcPr>
            <w:tcW w:w="4961" w:type="dxa"/>
          </w:tcPr>
          <w:p w14:paraId="088880D7" w14:textId="77777777" w:rsidR="003F3FCF" w:rsidRPr="00BD494B" w:rsidRDefault="003F3FCF" w:rsidP="00633D55">
            <w:pPr>
              <w:spacing w:after="60"/>
              <w:rPr>
                <w:rFonts w:ascii="Arial" w:hAnsi="Arial" w:cs="Arial"/>
                <w:noProof/>
                <w:sz w:val="16"/>
                <w:szCs w:val="16"/>
              </w:rPr>
            </w:pPr>
          </w:p>
        </w:tc>
        <w:tc>
          <w:tcPr>
            <w:tcW w:w="682" w:type="dxa"/>
          </w:tcPr>
          <w:p w14:paraId="77C37C4A" w14:textId="77777777" w:rsidR="003F3FCF" w:rsidRPr="00BD494B" w:rsidRDefault="003F3FCF" w:rsidP="00633D55">
            <w:pPr>
              <w:spacing w:after="60"/>
              <w:rPr>
                <w:rFonts w:ascii="Arial" w:hAnsi="Arial" w:cs="Arial"/>
                <w:noProof/>
                <w:sz w:val="16"/>
                <w:szCs w:val="16"/>
              </w:rPr>
            </w:pPr>
          </w:p>
        </w:tc>
        <w:tc>
          <w:tcPr>
            <w:tcW w:w="4542" w:type="dxa"/>
          </w:tcPr>
          <w:p w14:paraId="218407F7" w14:textId="77777777" w:rsidR="003F3FCF" w:rsidRPr="00BD494B" w:rsidRDefault="003F3FCF" w:rsidP="00633D55">
            <w:pPr>
              <w:spacing w:after="60"/>
              <w:rPr>
                <w:rFonts w:ascii="Arial" w:hAnsi="Arial" w:cs="Arial"/>
                <w:noProof/>
                <w:sz w:val="16"/>
                <w:szCs w:val="16"/>
              </w:rPr>
            </w:pPr>
          </w:p>
        </w:tc>
        <w:tc>
          <w:tcPr>
            <w:tcW w:w="1580" w:type="dxa"/>
          </w:tcPr>
          <w:p w14:paraId="6132438E" w14:textId="77777777" w:rsidR="003F3FCF" w:rsidRPr="00BD494B" w:rsidRDefault="003F3FCF" w:rsidP="00633D55">
            <w:pPr>
              <w:spacing w:after="60"/>
              <w:rPr>
                <w:rFonts w:ascii="Arial" w:hAnsi="Arial" w:cs="Arial"/>
                <w:noProof/>
                <w:sz w:val="16"/>
                <w:szCs w:val="16"/>
              </w:rPr>
            </w:pPr>
          </w:p>
        </w:tc>
      </w:tr>
      <w:tr w:rsidR="00633D55" w:rsidRPr="00BD494B" w14:paraId="02FC2EDB" w14:textId="77777777" w:rsidTr="00571106">
        <w:tc>
          <w:tcPr>
            <w:tcW w:w="15631" w:type="dxa"/>
            <w:gridSpan w:val="6"/>
            <w:shd w:val="clear" w:color="auto" w:fill="FFE599"/>
          </w:tcPr>
          <w:p w14:paraId="6822329A" w14:textId="77777777" w:rsidR="00633D55" w:rsidRPr="00BD494B" w:rsidRDefault="00633D55" w:rsidP="00633D55">
            <w:pPr>
              <w:spacing w:after="60"/>
              <w:jc w:val="center"/>
              <w:rPr>
                <w:rFonts w:ascii="Arial" w:hAnsi="Arial" w:cs="Arial"/>
                <w:noProof/>
                <w:sz w:val="16"/>
                <w:szCs w:val="16"/>
              </w:rPr>
            </w:pPr>
            <w:r>
              <w:rPr>
                <w:rFonts w:ascii="Arial" w:hAnsi="Arial" w:cs="Arial"/>
                <w:b/>
                <w:noProof/>
                <w:sz w:val="16"/>
                <w:szCs w:val="16"/>
              </w:rPr>
              <w:t>Annex B</w:t>
            </w:r>
            <w:r w:rsidRPr="00E277E7">
              <w:rPr>
                <w:rFonts w:ascii="Arial" w:hAnsi="Arial" w:cs="Arial"/>
                <w:b/>
                <w:noProof/>
                <w:sz w:val="16"/>
                <w:szCs w:val="16"/>
              </w:rPr>
              <w:t xml:space="preserve"> (</w:t>
            </w:r>
            <w:r>
              <w:rPr>
                <w:rFonts w:ascii="Arial" w:hAnsi="Arial" w:cs="Arial"/>
                <w:b/>
                <w:noProof/>
                <w:sz w:val="16"/>
                <w:szCs w:val="16"/>
              </w:rPr>
              <w:t>normative</w:t>
            </w:r>
            <w:r w:rsidRPr="00E277E7">
              <w:rPr>
                <w:rFonts w:ascii="Arial" w:hAnsi="Arial" w:cs="Arial"/>
                <w:b/>
                <w:noProof/>
                <w:sz w:val="16"/>
                <w:szCs w:val="16"/>
              </w:rPr>
              <w:t>):</w:t>
            </w:r>
            <w:r w:rsidRPr="00E277E7">
              <w:rPr>
                <w:rFonts w:ascii="Arial" w:hAnsi="Arial" w:cs="Arial"/>
                <w:b/>
                <w:noProof/>
                <w:sz w:val="16"/>
                <w:szCs w:val="16"/>
              </w:rPr>
              <w:tab/>
            </w:r>
            <w:r w:rsidRPr="00B50203">
              <w:rPr>
                <w:rFonts w:ascii="Arial" w:hAnsi="Arial" w:cs="Arial"/>
                <w:b/>
                <w:noProof/>
                <w:sz w:val="16"/>
                <w:szCs w:val="16"/>
              </w:rPr>
              <w:t>Release 8 and 9 AS feature handling</w:t>
            </w:r>
            <w:r w:rsidR="00744DCA">
              <w:rPr>
                <w:rFonts w:ascii="Arial" w:hAnsi="Arial" w:cs="Arial"/>
                <w:b/>
                <w:noProof/>
                <w:sz w:val="16"/>
                <w:szCs w:val="16"/>
              </w:rPr>
              <w:t xml:space="preserve"> (closed issues)</w:t>
            </w:r>
          </w:p>
        </w:tc>
      </w:tr>
      <w:tr w:rsidR="008010CB" w:rsidRPr="00BD494B" w14:paraId="31BD8A46" w14:textId="77777777" w:rsidTr="00571106">
        <w:tc>
          <w:tcPr>
            <w:tcW w:w="833" w:type="dxa"/>
          </w:tcPr>
          <w:p w14:paraId="1F9E47D9" w14:textId="77777777" w:rsidR="008010CB" w:rsidRPr="00BD494B" w:rsidRDefault="008010CB" w:rsidP="008010CB">
            <w:pPr>
              <w:spacing w:after="60"/>
              <w:rPr>
                <w:rFonts w:ascii="Arial" w:hAnsi="Arial" w:cs="Arial"/>
                <w:noProof/>
                <w:sz w:val="16"/>
                <w:szCs w:val="16"/>
              </w:rPr>
            </w:pPr>
            <w:r>
              <w:rPr>
                <w:rFonts w:ascii="Arial" w:hAnsi="Arial" w:cs="Arial"/>
                <w:noProof/>
                <w:sz w:val="16"/>
                <w:szCs w:val="16"/>
              </w:rPr>
              <w:lastRenderedPageBreak/>
              <w:t>N.195</w:t>
            </w:r>
          </w:p>
        </w:tc>
        <w:tc>
          <w:tcPr>
            <w:tcW w:w="3033" w:type="dxa"/>
          </w:tcPr>
          <w:p w14:paraId="163723D5" w14:textId="77777777" w:rsidR="008010CB" w:rsidRPr="00BD494B" w:rsidRDefault="008010CB" w:rsidP="008010CB">
            <w:pPr>
              <w:spacing w:after="60"/>
              <w:rPr>
                <w:rFonts w:ascii="Arial" w:hAnsi="Arial" w:cs="Arial"/>
                <w:noProof/>
                <w:sz w:val="16"/>
                <w:szCs w:val="16"/>
              </w:rPr>
            </w:pPr>
            <w:r>
              <w:rPr>
                <w:rFonts w:ascii="Arial" w:hAnsi="Arial" w:cs="Arial"/>
                <w:noProof/>
                <w:sz w:val="16"/>
                <w:szCs w:val="16"/>
              </w:rPr>
              <w:t>FGI4</w:t>
            </w:r>
          </w:p>
        </w:tc>
        <w:tc>
          <w:tcPr>
            <w:tcW w:w="4961" w:type="dxa"/>
          </w:tcPr>
          <w:p w14:paraId="5C665E3F" w14:textId="77777777" w:rsidR="008010CB" w:rsidRPr="00BD494B" w:rsidRDefault="008010CB" w:rsidP="008010CB">
            <w:pPr>
              <w:spacing w:after="60"/>
              <w:rPr>
                <w:rFonts w:ascii="Arial" w:hAnsi="Arial" w:cs="Arial"/>
                <w:noProof/>
                <w:sz w:val="16"/>
                <w:szCs w:val="16"/>
              </w:rPr>
            </w:pPr>
            <w:r>
              <w:rPr>
                <w:rFonts w:ascii="Arial" w:hAnsi="Arial" w:cs="Arial"/>
                <w:noProof/>
                <w:sz w:val="16"/>
                <w:szCs w:val="16"/>
              </w:rPr>
              <w:t>For FGIs that need to be set to “Yes”, FGI4 setting to “Yes” (which has been there since quite some time) has been deleted for unclear reasons</w:t>
            </w:r>
          </w:p>
        </w:tc>
        <w:tc>
          <w:tcPr>
            <w:tcW w:w="682" w:type="dxa"/>
          </w:tcPr>
          <w:p w14:paraId="5E3A75BF" w14:textId="77777777" w:rsidR="008010CB" w:rsidRPr="00BD494B" w:rsidRDefault="008010CB" w:rsidP="008010CB">
            <w:pPr>
              <w:spacing w:after="60"/>
              <w:rPr>
                <w:rFonts w:ascii="Arial" w:hAnsi="Arial" w:cs="Arial"/>
                <w:noProof/>
                <w:sz w:val="16"/>
                <w:szCs w:val="16"/>
              </w:rPr>
            </w:pPr>
            <w:r>
              <w:rPr>
                <w:rFonts w:ascii="Arial" w:hAnsi="Arial" w:cs="Arial"/>
                <w:noProof/>
                <w:sz w:val="16"/>
                <w:szCs w:val="16"/>
              </w:rPr>
              <w:t>2</w:t>
            </w:r>
          </w:p>
        </w:tc>
        <w:tc>
          <w:tcPr>
            <w:tcW w:w="4542" w:type="dxa"/>
          </w:tcPr>
          <w:p w14:paraId="03C3F895" w14:textId="77777777" w:rsidR="008010CB" w:rsidRDefault="008010CB" w:rsidP="008010CB">
            <w:pPr>
              <w:pBdr>
                <w:bottom w:val="single" w:sz="6" w:space="1" w:color="auto"/>
              </w:pBdr>
              <w:spacing w:after="60"/>
              <w:rPr>
                <w:rFonts w:ascii="Arial" w:hAnsi="Arial" w:cs="Arial"/>
                <w:noProof/>
                <w:sz w:val="16"/>
                <w:szCs w:val="16"/>
              </w:rPr>
            </w:pPr>
            <w:r>
              <w:rPr>
                <w:rFonts w:ascii="Arial" w:hAnsi="Arial" w:cs="Arial"/>
                <w:noProof/>
                <w:sz w:val="16"/>
                <w:szCs w:val="16"/>
              </w:rPr>
              <w:t>Keep the “Yes” for FGI4 (at least for normal UEs)</w:t>
            </w:r>
          </w:p>
          <w:p w14:paraId="10241797" w14:textId="77777777" w:rsidR="008010CB" w:rsidRPr="00BD494B" w:rsidRDefault="008010CB" w:rsidP="008010CB">
            <w:pPr>
              <w:spacing w:after="60"/>
              <w:rPr>
                <w:rFonts w:ascii="Arial" w:hAnsi="Arial" w:cs="Arial"/>
                <w:noProof/>
                <w:sz w:val="16"/>
                <w:szCs w:val="16"/>
              </w:rPr>
            </w:pPr>
            <w:r w:rsidRPr="00D562AF">
              <w:rPr>
                <w:rFonts w:ascii="Arial" w:hAnsi="Arial" w:cs="Arial"/>
                <w:noProof/>
                <w:color w:val="1F3864" w:themeColor="accent5" w:themeShade="80"/>
                <w:sz w:val="16"/>
                <w:szCs w:val="16"/>
              </w:rPr>
              <w:t>Intel: Not clear what the issue is. “Yes” is included in the column “FDD/TDD diff”.</w:t>
            </w:r>
          </w:p>
        </w:tc>
        <w:tc>
          <w:tcPr>
            <w:tcW w:w="1580" w:type="dxa"/>
          </w:tcPr>
          <w:p w14:paraId="53A9BCD1" w14:textId="77777777" w:rsidR="008010CB" w:rsidRPr="00BD494B" w:rsidRDefault="008010CB" w:rsidP="008010CB">
            <w:pPr>
              <w:spacing w:after="60"/>
              <w:rPr>
                <w:rFonts w:ascii="Arial" w:hAnsi="Arial" w:cs="Arial"/>
                <w:noProof/>
                <w:sz w:val="16"/>
                <w:szCs w:val="16"/>
              </w:rPr>
            </w:pPr>
            <w:r>
              <w:rPr>
                <w:rFonts w:ascii="Arial" w:hAnsi="Arial" w:cs="Arial"/>
                <w:noProof/>
                <w:sz w:val="16"/>
                <w:szCs w:val="16"/>
              </w:rPr>
              <w:t>Closed</w:t>
            </w:r>
          </w:p>
        </w:tc>
      </w:tr>
      <w:tr w:rsidR="003F3FCF" w:rsidRPr="00BD494B" w14:paraId="1890547E" w14:textId="77777777" w:rsidTr="00571106">
        <w:tc>
          <w:tcPr>
            <w:tcW w:w="833" w:type="dxa"/>
          </w:tcPr>
          <w:p w14:paraId="4F6E6BEE" w14:textId="76E16E5C" w:rsidR="003F3FCF" w:rsidRPr="00BD494B" w:rsidRDefault="003F3FCF" w:rsidP="003F3FCF">
            <w:pPr>
              <w:spacing w:after="60"/>
              <w:rPr>
                <w:rFonts w:ascii="Arial" w:hAnsi="Arial" w:cs="Arial"/>
                <w:noProof/>
                <w:sz w:val="16"/>
                <w:szCs w:val="16"/>
              </w:rPr>
            </w:pPr>
            <w:r>
              <w:rPr>
                <w:rFonts w:ascii="Arial" w:eastAsia="MS Mincho" w:hAnsi="Arial" w:cs="Arial" w:hint="eastAsia"/>
                <w:noProof/>
                <w:sz w:val="16"/>
                <w:szCs w:val="16"/>
                <w:lang w:eastAsia="ja-JP"/>
              </w:rPr>
              <w:t>D.003</w:t>
            </w:r>
          </w:p>
        </w:tc>
        <w:tc>
          <w:tcPr>
            <w:tcW w:w="3033" w:type="dxa"/>
          </w:tcPr>
          <w:p w14:paraId="5A2F74C2" w14:textId="4153ABD8" w:rsidR="003F3FCF" w:rsidRPr="00BD494B" w:rsidRDefault="003F3FCF" w:rsidP="003F3FCF">
            <w:pPr>
              <w:spacing w:after="60"/>
              <w:rPr>
                <w:rFonts w:ascii="Arial" w:hAnsi="Arial" w:cs="Arial"/>
                <w:noProof/>
                <w:sz w:val="16"/>
                <w:szCs w:val="16"/>
              </w:rPr>
            </w:pPr>
            <w:r>
              <w:rPr>
                <w:rFonts w:ascii="Arial" w:eastAsia="MS Mincho" w:hAnsi="Arial" w:cs="Arial" w:hint="eastAsia"/>
                <w:noProof/>
                <w:sz w:val="16"/>
                <w:szCs w:val="16"/>
                <w:lang w:eastAsia="ja-JP"/>
              </w:rPr>
              <w:t>FGI 25</w:t>
            </w:r>
          </w:p>
        </w:tc>
        <w:tc>
          <w:tcPr>
            <w:tcW w:w="4961" w:type="dxa"/>
          </w:tcPr>
          <w:p w14:paraId="41F45104" w14:textId="77777777" w:rsidR="003F3FCF" w:rsidRPr="001A4525" w:rsidRDefault="003F3FCF" w:rsidP="003F3FCF">
            <w:pPr>
              <w:spacing w:after="60"/>
              <w:rPr>
                <w:rFonts w:ascii="Arial" w:hAnsi="Arial" w:cs="Arial"/>
                <w:noProof/>
                <w:sz w:val="16"/>
                <w:szCs w:val="16"/>
              </w:rPr>
            </w:pPr>
            <w:r w:rsidRPr="008E50EB">
              <w:rPr>
                <w:rFonts w:ascii="Arial" w:hAnsi="Arial" w:cs="Arial"/>
                <w:noProof/>
                <w:sz w:val="16"/>
                <w:szCs w:val="16"/>
              </w:rPr>
              <w:t xml:space="preserve">There is an inconsistency between </w:t>
            </w:r>
            <w:r>
              <w:rPr>
                <w:rFonts w:ascii="Arial" w:eastAsia="MS Mincho" w:hAnsi="Arial" w:cs="Arial" w:hint="eastAsia"/>
                <w:noProof/>
                <w:sz w:val="16"/>
                <w:szCs w:val="16"/>
                <w:lang w:eastAsia="ja-JP"/>
              </w:rPr>
              <w:t>TS 36.306</w:t>
            </w:r>
            <w:r w:rsidRPr="008E50EB">
              <w:rPr>
                <w:rFonts w:ascii="Arial" w:hAnsi="Arial" w:cs="Arial"/>
                <w:noProof/>
                <w:sz w:val="16"/>
                <w:szCs w:val="16"/>
              </w:rPr>
              <w:t xml:space="preserve"> and </w:t>
            </w:r>
            <w:r>
              <w:rPr>
                <w:rFonts w:ascii="Arial" w:eastAsia="MS Mincho" w:hAnsi="Arial" w:cs="Arial" w:hint="eastAsia"/>
                <w:noProof/>
                <w:sz w:val="16"/>
                <w:szCs w:val="16"/>
                <w:lang w:eastAsia="ja-JP"/>
              </w:rPr>
              <w:t>TS36.331</w:t>
            </w:r>
            <w:r w:rsidRPr="008E50EB">
              <w:rPr>
                <w:rFonts w:ascii="Arial" w:hAnsi="Arial" w:cs="Arial"/>
                <w:noProof/>
                <w:sz w:val="16"/>
                <w:szCs w:val="16"/>
              </w:rPr>
              <w:t>.</w:t>
            </w:r>
            <w:r>
              <w:rPr>
                <w:rFonts w:ascii="Arial" w:eastAsia="MS Mincho" w:hAnsi="Arial" w:cs="Arial" w:hint="eastAsia"/>
                <w:noProof/>
                <w:sz w:val="16"/>
                <w:szCs w:val="16"/>
                <w:lang w:eastAsia="ja-JP"/>
              </w:rPr>
              <w:t xml:space="preserve"> </w:t>
            </w:r>
            <w:r w:rsidRPr="001A4525">
              <w:rPr>
                <w:rFonts w:ascii="Arial" w:hAnsi="Arial" w:cs="Arial"/>
                <w:noProof/>
                <w:sz w:val="16"/>
                <w:szCs w:val="16"/>
              </w:rPr>
              <w:t>ceMeasurements-r14 was introduced as a UE capability bit, which is defined in TS 36.306 as follows:</w:t>
            </w:r>
          </w:p>
          <w:p w14:paraId="54D4CE3C" w14:textId="77777777" w:rsidR="003F3FCF" w:rsidRPr="001A4525" w:rsidRDefault="003F3FCF" w:rsidP="003F3FCF">
            <w:pPr>
              <w:spacing w:after="60"/>
              <w:rPr>
                <w:rFonts w:ascii="Arial" w:hAnsi="Arial" w:cs="Arial"/>
                <w:noProof/>
                <w:sz w:val="16"/>
                <w:szCs w:val="16"/>
              </w:rPr>
            </w:pPr>
          </w:p>
          <w:p w14:paraId="02F8AE17" w14:textId="77777777" w:rsidR="003F3FCF" w:rsidRPr="001A4525" w:rsidRDefault="003F3FCF" w:rsidP="003F3FCF">
            <w:pPr>
              <w:spacing w:after="60"/>
              <w:rPr>
                <w:rFonts w:ascii="Arial" w:hAnsi="Arial" w:cs="Arial"/>
                <w:noProof/>
                <w:sz w:val="16"/>
                <w:szCs w:val="16"/>
              </w:rPr>
            </w:pPr>
            <w:r w:rsidRPr="001A4525">
              <w:rPr>
                <w:rFonts w:ascii="Arial" w:hAnsi="Arial" w:cs="Arial"/>
                <w:noProof/>
                <w:sz w:val="16"/>
                <w:szCs w:val="16"/>
              </w:rPr>
              <w:t>4.3.6.23</w:t>
            </w:r>
            <w:r w:rsidRPr="001A4525">
              <w:rPr>
                <w:rFonts w:ascii="Arial" w:hAnsi="Arial" w:cs="Arial"/>
                <w:noProof/>
                <w:sz w:val="16"/>
                <w:szCs w:val="16"/>
              </w:rPr>
              <w:tab/>
              <w:t>ceMeasurements-r14</w:t>
            </w:r>
          </w:p>
          <w:p w14:paraId="193B571D" w14:textId="77777777" w:rsidR="003F3FCF" w:rsidRPr="001A4525" w:rsidRDefault="003F3FCF" w:rsidP="003F3FCF">
            <w:pPr>
              <w:spacing w:after="60"/>
              <w:rPr>
                <w:rFonts w:ascii="Arial" w:hAnsi="Arial" w:cs="Arial"/>
                <w:noProof/>
                <w:sz w:val="16"/>
                <w:szCs w:val="16"/>
              </w:rPr>
            </w:pPr>
            <w:r w:rsidRPr="001A4525">
              <w:rPr>
                <w:rFonts w:ascii="Arial" w:hAnsi="Arial" w:cs="Arial"/>
                <w:noProof/>
                <w:sz w:val="16"/>
                <w:szCs w:val="16"/>
              </w:rPr>
              <w:t xml:space="preserve">This field defines whether the UE supports intra-frequency RSRQ measurements and inter-frequency RSRP and RSRQ measurements in RRC_CONNECTED, as specified in TS 36.133 [16], TS 36.304 [14] and TS 36.331 [5]. </w:t>
            </w:r>
            <w:r w:rsidRPr="000D60E4">
              <w:rPr>
                <w:rFonts w:ascii="Arial" w:hAnsi="Arial" w:cs="Arial"/>
                <w:b/>
                <w:noProof/>
                <w:sz w:val="16"/>
                <w:szCs w:val="16"/>
              </w:rPr>
              <w:t xml:space="preserve">In this release of specification, it is mandatory for UEs of Category M1 and M2 to support ceMeasurements-r14. </w:t>
            </w:r>
          </w:p>
          <w:p w14:paraId="1489B434" w14:textId="77777777" w:rsidR="003F3FCF" w:rsidRPr="001A4525" w:rsidRDefault="003F3FCF" w:rsidP="003F3FCF">
            <w:pPr>
              <w:spacing w:after="60"/>
              <w:rPr>
                <w:rFonts w:ascii="Arial" w:hAnsi="Arial" w:cs="Arial"/>
                <w:noProof/>
                <w:sz w:val="16"/>
                <w:szCs w:val="16"/>
              </w:rPr>
            </w:pPr>
          </w:p>
          <w:p w14:paraId="699F1482" w14:textId="01D2F002" w:rsidR="003F3FCF" w:rsidRPr="00BD494B" w:rsidRDefault="003F3FCF" w:rsidP="003F3FCF">
            <w:pPr>
              <w:spacing w:after="60"/>
              <w:rPr>
                <w:rFonts w:ascii="Arial" w:hAnsi="Arial" w:cs="Arial"/>
                <w:noProof/>
                <w:sz w:val="16"/>
                <w:szCs w:val="16"/>
              </w:rPr>
            </w:pPr>
            <w:r w:rsidRPr="001A4525">
              <w:rPr>
                <w:rFonts w:ascii="Arial" w:hAnsi="Arial" w:cs="Arial"/>
                <w:noProof/>
                <w:sz w:val="16"/>
                <w:szCs w:val="16"/>
              </w:rPr>
              <w:t xml:space="preserve">Since Category M2 was introduced in Rel-14, UEs of Category M2 shall support inter-frequency measurement. However, it is described in TS 36.331 that FGI 25, which indicates the support of inter-frequency measurement, shall be set to 0  “if a category M1 </w:t>
            </w:r>
            <w:r w:rsidRPr="000D60E4">
              <w:rPr>
                <w:rFonts w:ascii="Arial" w:hAnsi="Arial" w:cs="Arial"/>
                <w:b/>
                <w:noProof/>
                <w:sz w:val="16"/>
                <w:szCs w:val="16"/>
              </w:rPr>
              <w:t>or M2</w:t>
            </w:r>
            <w:r w:rsidRPr="001A4525">
              <w:rPr>
                <w:rFonts w:ascii="Arial" w:hAnsi="Arial" w:cs="Arial"/>
                <w:noProof/>
                <w:sz w:val="16"/>
                <w:szCs w:val="16"/>
              </w:rPr>
              <w:t xml:space="preserve"> UE does not support this feature group”.</w:t>
            </w:r>
          </w:p>
        </w:tc>
        <w:tc>
          <w:tcPr>
            <w:tcW w:w="682" w:type="dxa"/>
          </w:tcPr>
          <w:p w14:paraId="16E2BDDC" w14:textId="144E2A49" w:rsidR="003F3FCF" w:rsidRPr="00BD494B" w:rsidRDefault="003F3FCF" w:rsidP="003F3FCF">
            <w:pPr>
              <w:spacing w:after="60"/>
              <w:rPr>
                <w:rFonts w:ascii="Arial" w:hAnsi="Arial" w:cs="Arial"/>
                <w:noProof/>
                <w:sz w:val="16"/>
                <w:szCs w:val="16"/>
              </w:rPr>
            </w:pPr>
            <w:r>
              <w:rPr>
                <w:rFonts w:ascii="Arial" w:eastAsia="MS Mincho" w:hAnsi="Arial" w:cs="Arial" w:hint="eastAsia"/>
                <w:noProof/>
                <w:sz w:val="16"/>
                <w:szCs w:val="16"/>
                <w:lang w:eastAsia="ja-JP"/>
              </w:rPr>
              <w:t>2</w:t>
            </w:r>
          </w:p>
        </w:tc>
        <w:tc>
          <w:tcPr>
            <w:tcW w:w="4542" w:type="dxa"/>
          </w:tcPr>
          <w:p w14:paraId="15B8F6C9" w14:textId="77777777" w:rsidR="003F3FCF" w:rsidRDefault="003F3FCF" w:rsidP="003F3FCF">
            <w:pPr>
              <w:spacing w:after="60"/>
              <w:rPr>
                <w:rFonts w:ascii="Arial" w:eastAsia="MS Mincho" w:hAnsi="Arial" w:cs="Arial"/>
                <w:noProof/>
                <w:sz w:val="16"/>
                <w:szCs w:val="16"/>
                <w:lang w:eastAsia="ja-JP"/>
              </w:rPr>
            </w:pPr>
            <w:r>
              <w:rPr>
                <w:rFonts w:ascii="Arial" w:eastAsia="MS Mincho" w:hAnsi="Arial" w:cs="Arial" w:hint="eastAsia"/>
                <w:noProof/>
                <w:sz w:val="16"/>
                <w:szCs w:val="16"/>
                <w:lang w:eastAsia="ja-JP"/>
              </w:rPr>
              <w:t xml:space="preserve">Remove the words </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or M2</w:t>
            </w:r>
            <w:r>
              <w:rPr>
                <w:rFonts w:ascii="Arial" w:eastAsia="MS Mincho" w:hAnsi="Arial" w:cs="Arial"/>
                <w:noProof/>
                <w:sz w:val="16"/>
                <w:szCs w:val="16"/>
                <w:lang w:eastAsia="ja-JP"/>
              </w:rPr>
              <w:t>”</w:t>
            </w:r>
            <w:r>
              <w:rPr>
                <w:rFonts w:ascii="Arial" w:eastAsia="MS Mincho" w:hAnsi="Arial" w:cs="Arial" w:hint="eastAsia"/>
                <w:noProof/>
                <w:sz w:val="16"/>
                <w:szCs w:val="16"/>
                <w:lang w:eastAsia="ja-JP"/>
              </w:rPr>
              <w:t xml:space="preserve"> in the Notes column for FGI 25.</w:t>
            </w:r>
          </w:p>
          <w:p w14:paraId="73E03357" w14:textId="77777777" w:rsidR="003F3FCF" w:rsidRDefault="003F3FCF" w:rsidP="003F3FCF">
            <w:pPr>
              <w:spacing w:after="60"/>
              <w:rPr>
                <w:rFonts w:ascii="Arial" w:eastAsia="MS Mincho" w:hAnsi="Arial" w:cs="Arial"/>
                <w:noProof/>
                <w:sz w:val="16"/>
                <w:szCs w:val="16"/>
                <w:lang w:eastAsia="ja-JP"/>
              </w:rPr>
            </w:pPr>
          </w:p>
          <w:tbl>
            <w:tblPr>
              <w:tblW w:w="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3638"/>
            </w:tblGrid>
            <w:tr w:rsidR="003F3FCF" w:rsidRPr="00FC0DF3" w14:paraId="29724DDD" w14:textId="77777777" w:rsidTr="001C5B43">
              <w:trPr>
                <w:jc w:val="center"/>
              </w:trPr>
              <w:tc>
                <w:tcPr>
                  <w:tcW w:w="651" w:type="dxa"/>
                </w:tcPr>
                <w:p w14:paraId="7B1E84E4" w14:textId="77777777" w:rsidR="003F3FCF" w:rsidRPr="000D60E4" w:rsidRDefault="003F3FCF" w:rsidP="003F3FCF">
                  <w:pPr>
                    <w:pStyle w:val="TAL"/>
                    <w:rPr>
                      <w:rFonts w:eastAsia="MS Mincho"/>
                      <w:lang w:eastAsia="ja-JP"/>
                    </w:rPr>
                  </w:pPr>
                  <w:r>
                    <w:rPr>
                      <w:rFonts w:eastAsia="MS Mincho" w:hint="eastAsia"/>
                      <w:lang w:eastAsia="ja-JP"/>
                    </w:rPr>
                    <w:t>2</w:t>
                  </w:r>
                  <w:r w:rsidRPr="00FC0DF3">
                    <w:rPr>
                      <w:lang w:eastAsia="en-GB"/>
                    </w:rPr>
                    <w:t>5</w:t>
                  </w:r>
                </w:p>
              </w:tc>
              <w:tc>
                <w:tcPr>
                  <w:tcW w:w="3638" w:type="dxa"/>
                </w:tcPr>
                <w:p w14:paraId="5CDD1B6F" w14:textId="77777777" w:rsidR="003F3FCF" w:rsidRPr="00FC0DF3" w:rsidRDefault="003F3FCF" w:rsidP="003F3FCF">
                  <w:pPr>
                    <w:pStyle w:val="TAL"/>
                    <w:rPr>
                      <w:lang w:eastAsia="en-GB"/>
                    </w:rPr>
                  </w:pPr>
                  <w:r>
                    <w:rPr>
                      <w:lang w:eastAsia="en-GB"/>
                    </w:rPr>
                    <w:t>- If a category M1</w:t>
                  </w:r>
                  <w:r w:rsidRPr="00FC0DF3">
                    <w:rPr>
                      <w:lang w:eastAsia="en-GB"/>
                    </w:rPr>
                    <w:t xml:space="preserve"> </w:t>
                  </w:r>
                  <w:r w:rsidRPr="000D60E4">
                    <w:rPr>
                      <w:strike/>
                      <w:color w:val="FF0000"/>
                      <w:u w:val="single"/>
                      <w:lang w:eastAsia="en-GB"/>
                    </w:rPr>
                    <w:t>or M2</w:t>
                  </w:r>
                  <w:r>
                    <w:rPr>
                      <w:lang w:eastAsia="en-GB"/>
                    </w:rPr>
                    <w:t xml:space="preserve"> </w:t>
                  </w:r>
                  <w:r w:rsidRPr="00FC0DF3">
                    <w:rPr>
                      <w:lang w:eastAsia="en-GB"/>
                    </w:rPr>
                    <w:t>UE does not support this feature</w:t>
                  </w:r>
                  <w:r>
                    <w:rPr>
                      <w:lang w:eastAsia="en-GB"/>
                    </w:rPr>
                    <w:t xml:space="preserve"> group</w:t>
                  </w:r>
                  <w:r w:rsidRPr="00FC0DF3">
                    <w:rPr>
                      <w:lang w:eastAsia="en-GB"/>
                    </w:rPr>
                    <w:t>, this bit shall be set to 0.</w:t>
                  </w:r>
                </w:p>
              </w:tc>
            </w:tr>
          </w:tbl>
          <w:p w14:paraId="2121D747" w14:textId="77777777" w:rsidR="003F3FCF" w:rsidRDefault="003F3FCF" w:rsidP="003F3FCF">
            <w:pPr>
              <w:pBdr>
                <w:bottom w:val="single" w:sz="6" w:space="1" w:color="auto"/>
              </w:pBdr>
              <w:spacing w:after="60"/>
              <w:rPr>
                <w:rFonts w:ascii="Arial" w:eastAsia="MS Mincho" w:hAnsi="Arial" w:cs="Arial"/>
                <w:noProof/>
                <w:sz w:val="16"/>
                <w:szCs w:val="16"/>
                <w:lang w:eastAsia="ja-JP"/>
              </w:rPr>
            </w:pPr>
          </w:p>
          <w:p w14:paraId="139A535A" w14:textId="2A4C76EA" w:rsidR="003F3FCF" w:rsidRPr="00BD494B" w:rsidRDefault="003F3FCF" w:rsidP="003F3FCF">
            <w:pPr>
              <w:spacing w:after="60"/>
              <w:rPr>
                <w:rFonts w:ascii="Arial" w:hAnsi="Arial" w:cs="Arial"/>
                <w:noProof/>
                <w:sz w:val="16"/>
                <w:szCs w:val="16"/>
              </w:rPr>
            </w:pPr>
            <w:r>
              <w:rPr>
                <w:rFonts w:ascii="Arial" w:hAnsi="Arial" w:cs="Arial"/>
                <w:noProof/>
                <w:color w:val="1F3864" w:themeColor="accent5" w:themeShade="80"/>
                <w:sz w:val="16"/>
                <w:szCs w:val="16"/>
              </w:rPr>
              <w:t>Ericsson: General CR</w:t>
            </w:r>
          </w:p>
        </w:tc>
        <w:tc>
          <w:tcPr>
            <w:tcW w:w="1580" w:type="dxa"/>
          </w:tcPr>
          <w:p w14:paraId="527ACAB8" w14:textId="77777777" w:rsidR="003F3FCF" w:rsidRDefault="003F3FCF" w:rsidP="003F3FCF">
            <w:pPr>
              <w:spacing w:after="60"/>
              <w:rPr>
                <w:rFonts w:ascii="Arial" w:hAnsi="Arial" w:cs="Arial"/>
                <w:noProof/>
                <w:sz w:val="16"/>
                <w:szCs w:val="16"/>
              </w:rPr>
            </w:pPr>
            <w:r>
              <w:rPr>
                <w:rFonts w:ascii="Arial" w:hAnsi="Arial" w:cs="Arial"/>
                <w:noProof/>
                <w:sz w:val="16"/>
                <w:szCs w:val="16"/>
              </w:rPr>
              <w:t>Closed</w:t>
            </w:r>
          </w:p>
          <w:p w14:paraId="4BBFDB45" w14:textId="77777777" w:rsidR="003F3FCF" w:rsidRDefault="003F3FCF" w:rsidP="003F3FCF">
            <w:pPr>
              <w:spacing w:after="60"/>
              <w:rPr>
                <w:rFonts w:ascii="Arial" w:hAnsi="Arial" w:cs="Arial"/>
                <w:noProof/>
                <w:sz w:val="16"/>
                <w:szCs w:val="16"/>
              </w:rPr>
            </w:pPr>
            <w:r>
              <w:rPr>
                <w:rFonts w:ascii="Arial" w:hAnsi="Arial" w:cs="Arial"/>
                <w:noProof/>
                <w:sz w:val="16"/>
                <w:szCs w:val="16"/>
              </w:rPr>
              <w:t>CR</w:t>
            </w:r>
          </w:p>
          <w:p w14:paraId="227C608A" w14:textId="1A4BCB86" w:rsidR="003F3FCF" w:rsidRPr="00BD494B" w:rsidRDefault="003F3FCF" w:rsidP="003F3FCF">
            <w:pPr>
              <w:spacing w:after="60"/>
              <w:rPr>
                <w:rFonts w:ascii="Arial" w:hAnsi="Arial" w:cs="Arial"/>
                <w:noProof/>
                <w:sz w:val="16"/>
                <w:szCs w:val="16"/>
              </w:rPr>
            </w:pPr>
            <w:r>
              <w:rPr>
                <w:rFonts w:ascii="Arial" w:hAnsi="Arial" w:cs="Arial"/>
                <w:noProof/>
                <w:sz w:val="16"/>
                <w:szCs w:val="16"/>
              </w:rPr>
              <w:t>TEI14</w:t>
            </w:r>
          </w:p>
        </w:tc>
      </w:tr>
      <w:tr w:rsidR="003F3FCF" w:rsidRPr="00BD494B" w14:paraId="491E2A51" w14:textId="77777777" w:rsidTr="00571106">
        <w:tc>
          <w:tcPr>
            <w:tcW w:w="833" w:type="dxa"/>
          </w:tcPr>
          <w:p w14:paraId="43115377" w14:textId="77777777" w:rsidR="003F3FCF" w:rsidRDefault="003F3FCF" w:rsidP="003F3FCF">
            <w:pPr>
              <w:spacing w:after="60"/>
              <w:rPr>
                <w:rFonts w:ascii="Arial" w:eastAsia="MS Mincho" w:hAnsi="Arial" w:cs="Arial"/>
                <w:noProof/>
                <w:sz w:val="16"/>
                <w:szCs w:val="16"/>
                <w:lang w:eastAsia="ja-JP"/>
              </w:rPr>
            </w:pPr>
          </w:p>
        </w:tc>
        <w:tc>
          <w:tcPr>
            <w:tcW w:w="3033" w:type="dxa"/>
          </w:tcPr>
          <w:p w14:paraId="0ABBD327" w14:textId="77777777" w:rsidR="003F3FCF" w:rsidRDefault="003F3FCF" w:rsidP="003F3FCF">
            <w:pPr>
              <w:spacing w:after="60"/>
              <w:rPr>
                <w:rFonts w:ascii="Arial" w:eastAsia="MS Mincho" w:hAnsi="Arial" w:cs="Arial"/>
                <w:noProof/>
                <w:sz w:val="16"/>
                <w:szCs w:val="16"/>
                <w:lang w:eastAsia="ja-JP"/>
              </w:rPr>
            </w:pPr>
          </w:p>
        </w:tc>
        <w:tc>
          <w:tcPr>
            <w:tcW w:w="4961" w:type="dxa"/>
          </w:tcPr>
          <w:p w14:paraId="62A02741" w14:textId="77777777" w:rsidR="003F3FCF" w:rsidRPr="008E50EB" w:rsidRDefault="003F3FCF" w:rsidP="003F3FCF">
            <w:pPr>
              <w:spacing w:after="60"/>
              <w:rPr>
                <w:rFonts w:ascii="Arial" w:hAnsi="Arial" w:cs="Arial"/>
                <w:noProof/>
                <w:sz w:val="16"/>
                <w:szCs w:val="16"/>
              </w:rPr>
            </w:pPr>
          </w:p>
        </w:tc>
        <w:tc>
          <w:tcPr>
            <w:tcW w:w="682" w:type="dxa"/>
          </w:tcPr>
          <w:p w14:paraId="350EC946" w14:textId="77777777" w:rsidR="003F3FCF" w:rsidRDefault="003F3FCF" w:rsidP="003F3FCF">
            <w:pPr>
              <w:spacing w:after="60"/>
              <w:rPr>
                <w:rFonts w:ascii="Arial" w:eastAsia="MS Mincho" w:hAnsi="Arial" w:cs="Arial"/>
                <w:noProof/>
                <w:sz w:val="16"/>
                <w:szCs w:val="16"/>
                <w:lang w:eastAsia="ja-JP"/>
              </w:rPr>
            </w:pPr>
          </w:p>
        </w:tc>
        <w:tc>
          <w:tcPr>
            <w:tcW w:w="4542" w:type="dxa"/>
          </w:tcPr>
          <w:p w14:paraId="134C420C" w14:textId="77777777" w:rsidR="003F3FCF" w:rsidRDefault="003F3FCF" w:rsidP="003F3FCF">
            <w:pPr>
              <w:spacing w:after="60"/>
              <w:rPr>
                <w:rFonts w:ascii="Arial" w:eastAsia="MS Mincho" w:hAnsi="Arial" w:cs="Arial"/>
                <w:noProof/>
                <w:sz w:val="16"/>
                <w:szCs w:val="16"/>
                <w:lang w:eastAsia="ja-JP"/>
              </w:rPr>
            </w:pPr>
          </w:p>
        </w:tc>
        <w:tc>
          <w:tcPr>
            <w:tcW w:w="1580" w:type="dxa"/>
          </w:tcPr>
          <w:p w14:paraId="6F8E8200" w14:textId="77777777" w:rsidR="003F3FCF" w:rsidRDefault="003F3FCF" w:rsidP="003F3FCF">
            <w:pPr>
              <w:spacing w:after="60"/>
              <w:rPr>
                <w:rFonts w:ascii="Arial" w:hAnsi="Arial" w:cs="Arial"/>
                <w:noProof/>
                <w:sz w:val="16"/>
                <w:szCs w:val="16"/>
              </w:rPr>
            </w:pPr>
          </w:p>
        </w:tc>
      </w:tr>
    </w:tbl>
    <w:p w14:paraId="74062EC0" w14:textId="77777777" w:rsidR="00282BC9" w:rsidRPr="0071100E" w:rsidRDefault="00282BC9" w:rsidP="00282BC9">
      <w:pPr>
        <w:ind w:left="852" w:hanging="852"/>
        <w:rPr>
          <w:rFonts w:ascii="Arial" w:hAnsi="Arial" w:cs="Arial"/>
          <w:noProof/>
        </w:rPr>
      </w:pPr>
    </w:p>
    <w:p w14:paraId="2C3C78CF" w14:textId="77777777" w:rsidR="00282BC9" w:rsidRDefault="00282BC9" w:rsidP="00282BC9">
      <w:pPr>
        <w:rPr>
          <w:rFonts w:ascii="Arial" w:hAnsi="Arial" w:cs="Arial"/>
          <w:noProof/>
        </w:rPr>
      </w:pPr>
    </w:p>
    <w:sectPr w:rsidR="00282BC9" w:rsidSect="005D6DA0">
      <w:footnotePr>
        <w:numRestart w:val="eachSect"/>
      </w:footnotePr>
      <w:pgSz w:w="16840" w:h="11907" w:orient="landscape" w:code="9"/>
      <w:pgMar w:top="720" w:right="720" w:bottom="720" w:left="72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4C45B0" w14:textId="77777777" w:rsidR="00F80450" w:rsidRDefault="00F80450">
      <w:r>
        <w:separator/>
      </w:r>
    </w:p>
  </w:endnote>
  <w:endnote w:type="continuationSeparator" w:id="0">
    <w:p w14:paraId="13D2F909" w14:textId="77777777" w:rsidR="00F80450" w:rsidRDefault="00F80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8A748" w14:textId="77777777" w:rsidR="00422302" w:rsidRDefault="0042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BD29C" w14:textId="317FCADD" w:rsidR="00422302" w:rsidRDefault="00422302">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7D5EC9">
      <w:rPr>
        <w:rStyle w:val="PageNumber"/>
        <w:i/>
      </w:rPr>
      <w:t>1</w:t>
    </w:r>
    <w:r>
      <w:rPr>
        <w:rStyle w:val="PageNumber"/>
        <w: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534FB" w14:textId="77777777" w:rsidR="00422302" w:rsidRDefault="004223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A3AC1F" w14:textId="77777777" w:rsidR="00F80450" w:rsidRDefault="00F80450">
      <w:r>
        <w:separator/>
      </w:r>
    </w:p>
  </w:footnote>
  <w:footnote w:type="continuationSeparator" w:id="0">
    <w:p w14:paraId="53400316" w14:textId="77777777" w:rsidR="00F80450" w:rsidRDefault="00F80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93BC4" w14:textId="77777777" w:rsidR="00422302" w:rsidRDefault="0042230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BD417" w14:textId="77777777" w:rsidR="00422302" w:rsidRDefault="00422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44EBB" w14:textId="77777777" w:rsidR="00422302" w:rsidRDefault="00422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592178"/>
    <w:multiLevelType w:val="hybridMultilevel"/>
    <w:tmpl w:val="164E1870"/>
    <w:lvl w:ilvl="0" w:tplc="A4D4FACC">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68664EE"/>
    <w:multiLevelType w:val="hybridMultilevel"/>
    <w:tmpl w:val="A474602A"/>
    <w:lvl w:ilvl="0" w:tplc="0809000F">
      <w:start w:val="1"/>
      <w:numFmt w:val="decimal"/>
      <w:lvlText w:val="%1."/>
      <w:lvlJc w:val="left"/>
      <w:pPr>
        <w:tabs>
          <w:tab w:val="num" w:pos="360"/>
        </w:tabs>
        <w:ind w:left="360" w:hanging="360"/>
      </w:pPr>
      <w:rPr>
        <w:rFont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9D0552"/>
    <w:multiLevelType w:val="hybridMultilevel"/>
    <w:tmpl w:val="76A06A2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1983A08"/>
    <w:multiLevelType w:val="hybridMultilevel"/>
    <w:tmpl w:val="1012029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5E3C9C"/>
    <w:multiLevelType w:val="hybridMultilevel"/>
    <w:tmpl w:val="C116EB5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4AA6441"/>
    <w:multiLevelType w:val="hybridMultilevel"/>
    <w:tmpl w:val="A47A560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6AF6E58"/>
    <w:multiLevelType w:val="multilevel"/>
    <w:tmpl w:val="16AF6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89B225F"/>
    <w:multiLevelType w:val="hybridMultilevel"/>
    <w:tmpl w:val="4C20C694"/>
    <w:lvl w:ilvl="0" w:tplc="1B0ACEC0">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DAF799E"/>
    <w:multiLevelType w:val="hybridMultilevel"/>
    <w:tmpl w:val="F11698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11560BB"/>
    <w:multiLevelType w:val="hybridMultilevel"/>
    <w:tmpl w:val="C2A01276"/>
    <w:lvl w:ilvl="0" w:tplc="35A0BA4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1380A43"/>
    <w:multiLevelType w:val="hybridMultilevel"/>
    <w:tmpl w:val="AB706F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6B5FC8"/>
    <w:multiLevelType w:val="multilevel"/>
    <w:tmpl w:val="A474602A"/>
    <w:lvl w:ilvl="0">
      <w:start w:val="1"/>
      <w:numFmt w:val="decimal"/>
      <w:lvlText w:val="%1."/>
      <w:lvlJc w:val="left"/>
      <w:pPr>
        <w:tabs>
          <w:tab w:val="num" w:pos="360"/>
        </w:tabs>
        <w:ind w:left="360" w:hanging="360"/>
      </w:pPr>
      <w:rPr>
        <w:rFont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52408C4"/>
    <w:multiLevelType w:val="hybridMultilevel"/>
    <w:tmpl w:val="9AD45E5A"/>
    <w:lvl w:ilvl="0" w:tplc="02A0FA86">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53225FD"/>
    <w:multiLevelType w:val="hybridMultilevel"/>
    <w:tmpl w:val="DF067B66"/>
    <w:lvl w:ilvl="0" w:tplc="BECACDB2">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A5C3687"/>
    <w:multiLevelType w:val="hybridMultilevel"/>
    <w:tmpl w:val="1930B98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A6520B8"/>
    <w:multiLevelType w:val="hybridMultilevel"/>
    <w:tmpl w:val="60E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8F692A"/>
    <w:multiLevelType w:val="hybridMultilevel"/>
    <w:tmpl w:val="8D9ADB02"/>
    <w:lvl w:ilvl="0" w:tplc="CDA25B2E">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6E5FB5"/>
    <w:multiLevelType w:val="hybridMultilevel"/>
    <w:tmpl w:val="99D0390A"/>
    <w:lvl w:ilvl="0" w:tplc="237CB426">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9A536C2"/>
    <w:multiLevelType w:val="hybridMultilevel"/>
    <w:tmpl w:val="EA1AAA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D5B0C7A"/>
    <w:multiLevelType w:val="hybridMultilevel"/>
    <w:tmpl w:val="95F210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E37FB"/>
    <w:multiLevelType w:val="hybridMultilevel"/>
    <w:tmpl w:val="B21C8824"/>
    <w:lvl w:ilvl="0" w:tplc="8E9EAE8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08724A"/>
    <w:multiLevelType w:val="hybridMultilevel"/>
    <w:tmpl w:val="AEB8789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FE20D8B"/>
    <w:multiLevelType w:val="hybridMultilevel"/>
    <w:tmpl w:val="C1BA7706"/>
    <w:lvl w:ilvl="0" w:tplc="1CF2E892">
      <w:start w:val="1"/>
      <w:numFmt w:val="decimal"/>
      <w:lvlText w:val="%1&gt;"/>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5" w15:restartNumberingAfterBreak="0">
    <w:nsid w:val="41406356"/>
    <w:multiLevelType w:val="hybridMultilevel"/>
    <w:tmpl w:val="5C7EC0E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6" w15:restartNumberingAfterBreak="0">
    <w:nsid w:val="42A91703"/>
    <w:multiLevelType w:val="hybridMultilevel"/>
    <w:tmpl w:val="E6529010"/>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0811D6"/>
    <w:multiLevelType w:val="hybridMultilevel"/>
    <w:tmpl w:val="F0C2E55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9" w15:restartNumberingAfterBreak="0">
    <w:nsid w:val="512E1E6C"/>
    <w:multiLevelType w:val="hybridMultilevel"/>
    <w:tmpl w:val="B484B9F6"/>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0" w15:restartNumberingAfterBreak="0">
    <w:nsid w:val="56A11E62"/>
    <w:multiLevelType w:val="hybridMultilevel"/>
    <w:tmpl w:val="A8F08E8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A290CFB"/>
    <w:multiLevelType w:val="hybridMultilevel"/>
    <w:tmpl w:val="34E0D92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FCC6CFA"/>
    <w:multiLevelType w:val="hybridMultilevel"/>
    <w:tmpl w:val="B10CCCA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19E3F1E"/>
    <w:multiLevelType w:val="hybridMultilevel"/>
    <w:tmpl w:val="5218F978"/>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24F4217"/>
    <w:multiLevelType w:val="hybridMultilevel"/>
    <w:tmpl w:val="688C51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FB0AB8"/>
    <w:multiLevelType w:val="hybridMultilevel"/>
    <w:tmpl w:val="F0405E2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D70998"/>
    <w:multiLevelType w:val="hybridMultilevel"/>
    <w:tmpl w:val="61C2DA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C4001"/>
    <w:multiLevelType w:val="multilevel"/>
    <w:tmpl w:val="6C6C40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E987FFA"/>
    <w:multiLevelType w:val="multilevel"/>
    <w:tmpl w:val="6E987FFA"/>
    <w:lvl w:ilvl="0">
      <w:start w:val="1"/>
      <w:numFmt w:val="bullet"/>
      <w:lvlText w:val=""/>
      <w:lvlJc w:val="left"/>
      <w:pPr>
        <w:tabs>
          <w:tab w:val="num" w:pos="644"/>
        </w:tabs>
        <w:ind w:left="644" w:hanging="360"/>
      </w:pPr>
      <w:rPr>
        <w:rFonts w:ascii="Wingdings" w:hAnsi="Wingdings" w:hint="default"/>
      </w:rPr>
    </w:lvl>
    <w:lvl w:ilvl="1">
      <w:start w:val="1"/>
      <w:numFmt w:val="bullet"/>
      <w:lvlText w:val=""/>
      <w:lvlJc w:val="left"/>
      <w:pPr>
        <w:tabs>
          <w:tab w:val="num" w:pos="1364"/>
        </w:tabs>
        <w:ind w:left="1364" w:hanging="360"/>
      </w:pPr>
      <w:rPr>
        <w:rFonts w:ascii="Wingdings" w:hAnsi="Wingdings" w:hint="default"/>
      </w:rPr>
    </w:lvl>
    <w:lvl w:ilvl="2">
      <w:start w:val="7346"/>
      <w:numFmt w:val="bullet"/>
      <w:lvlText w:val=""/>
      <w:lvlJc w:val="left"/>
      <w:pPr>
        <w:tabs>
          <w:tab w:val="num" w:pos="2084"/>
        </w:tabs>
        <w:ind w:left="2084" w:hanging="360"/>
      </w:pPr>
      <w:rPr>
        <w:rFonts w:ascii="Wingdings" w:hAnsi="Wingdings" w:hint="default"/>
      </w:rPr>
    </w:lvl>
    <w:lvl w:ilvl="3">
      <w:start w:val="7346"/>
      <w:numFmt w:val="bullet"/>
      <w:lvlText w:val=""/>
      <w:lvlJc w:val="left"/>
      <w:pPr>
        <w:tabs>
          <w:tab w:val="num" w:pos="2804"/>
        </w:tabs>
        <w:ind w:left="2804" w:hanging="360"/>
      </w:pPr>
      <w:rPr>
        <w:rFonts w:ascii="Wingdings" w:hAnsi="Wingdings" w:hint="default"/>
      </w:rPr>
    </w:lvl>
    <w:lvl w:ilvl="4">
      <w:start w:val="7346"/>
      <w:numFmt w:val="bullet"/>
      <w:lvlText w:val=""/>
      <w:lvlJc w:val="left"/>
      <w:pPr>
        <w:tabs>
          <w:tab w:val="num" w:pos="3524"/>
        </w:tabs>
        <w:ind w:left="3524" w:hanging="360"/>
      </w:pPr>
      <w:rPr>
        <w:rFonts w:ascii="Wingdings" w:hAnsi="Wingdings" w:hint="default"/>
      </w:rPr>
    </w:lvl>
    <w:lvl w:ilvl="5">
      <w:start w:val="7346"/>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Wingdings" w:hAnsi="Wingdings" w:hint="default"/>
      </w:rPr>
    </w:lvl>
    <w:lvl w:ilvl="7">
      <w:start w:val="1"/>
      <w:numFmt w:val="bullet"/>
      <w:lvlText w:val=""/>
      <w:lvlJc w:val="left"/>
      <w:pPr>
        <w:tabs>
          <w:tab w:val="num" w:pos="5684"/>
        </w:tabs>
        <w:ind w:left="5684" w:hanging="360"/>
      </w:pPr>
      <w:rPr>
        <w:rFonts w:ascii="Wingdings" w:hAnsi="Wingdings" w:hint="default"/>
      </w:rPr>
    </w:lvl>
    <w:lvl w:ilvl="8">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26E4602"/>
    <w:multiLevelType w:val="hybridMultilevel"/>
    <w:tmpl w:val="7780F780"/>
    <w:lvl w:ilvl="0" w:tplc="FACAE218">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2"/>
  </w:num>
  <w:num w:numId="3">
    <w:abstractNumId w:val="33"/>
  </w:num>
  <w:num w:numId="4">
    <w:abstractNumId w:val="25"/>
  </w:num>
  <w:num w:numId="5">
    <w:abstractNumId w:val="4"/>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13"/>
  </w:num>
  <w:num w:numId="9">
    <w:abstractNumId w:val="13"/>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6"/>
  </w:num>
  <w:num w:numId="12">
    <w:abstractNumId w:val="30"/>
  </w:num>
  <w:num w:numId="13">
    <w:abstractNumId w:val="3"/>
  </w:num>
  <w:num w:numId="14">
    <w:abstractNumId w:val="6"/>
  </w:num>
  <w:num w:numId="15">
    <w:abstractNumId w:val="2"/>
  </w:num>
  <w:num w:numId="16">
    <w:abstractNumId w:val="26"/>
  </w:num>
  <w:num w:numId="17">
    <w:abstractNumId w:val="29"/>
  </w:num>
  <w:num w:numId="18">
    <w:abstractNumId w:val="12"/>
  </w:num>
  <w:num w:numId="19">
    <w:abstractNumId w:val="28"/>
  </w:num>
  <w:num w:numId="20">
    <w:abstractNumId w:val="5"/>
  </w:num>
  <w:num w:numId="21">
    <w:abstractNumId w:val="23"/>
  </w:num>
  <w:num w:numId="22">
    <w:abstractNumId w:val="13"/>
  </w:num>
  <w:num w:numId="23">
    <w:abstractNumId w:val="31"/>
  </w:num>
  <w:num w:numId="24">
    <w:abstractNumId w:val="32"/>
  </w:num>
  <w:num w:numId="25">
    <w:abstractNumId w:val="13"/>
  </w:num>
  <w:num w:numId="26">
    <w:abstractNumId w:val="34"/>
  </w:num>
  <w:num w:numId="27">
    <w:abstractNumId w:val="20"/>
  </w:num>
  <w:num w:numId="28">
    <w:abstractNumId w:val="11"/>
  </w:num>
  <w:num w:numId="29">
    <w:abstractNumId w:val="9"/>
  </w:num>
  <w:num w:numId="30">
    <w:abstractNumId w:val="18"/>
  </w:num>
  <w:num w:numId="31">
    <w:abstractNumId w:val="17"/>
  </w:num>
  <w:num w:numId="32">
    <w:abstractNumId w:val="15"/>
  </w:num>
  <w:num w:numId="33">
    <w:abstractNumId w:val="1"/>
  </w:num>
  <w:num w:numId="34">
    <w:abstractNumId w:val="10"/>
  </w:num>
  <w:num w:numId="35">
    <w:abstractNumId w:val="36"/>
  </w:num>
  <w:num w:numId="36">
    <w:abstractNumId w:val="22"/>
  </w:num>
  <w:num w:numId="37">
    <w:abstractNumId w:val="35"/>
  </w:num>
  <w:num w:numId="38">
    <w:abstractNumId w:val="14"/>
  </w:num>
  <w:num w:numId="39">
    <w:abstractNumId w:val="8"/>
  </w:num>
  <w:num w:numId="40">
    <w:abstractNumId w:val="27"/>
  </w:num>
  <w:num w:numId="41">
    <w:abstractNumId w:val="39"/>
  </w:num>
  <w:num w:numId="42">
    <w:abstractNumId w:val="37"/>
  </w:num>
  <w:num w:numId="43">
    <w:abstractNumId w:val="24"/>
  </w:num>
  <w:num w:numId="44">
    <w:abstractNumId w:val="21"/>
  </w:num>
  <w:num w:numId="45">
    <w:abstractNumId w:val="7"/>
  </w:num>
  <w:num w:numId="46">
    <w:abstractNumId w:val="40"/>
  </w:num>
  <w:num w:numId="47">
    <w:abstractNumId w:val="38"/>
  </w:num>
  <w:num w:numId="48">
    <w:abstractNumId w:val="41"/>
  </w:num>
  <w:num w:numId="49">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fi-FI"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19D6"/>
    <w:rsid w:val="00001B14"/>
    <w:rsid w:val="00001EBD"/>
    <w:rsid w:val="00002D0B"/>
    <w:rsid w:val="000030C5"/>
    <w:rsid w:val="00003CD9"/>
    <w:rsid w:val="00003FE7"/>
    <w:rsid w:val="000043E8"/>
    <w:rsid w:val="00004B5A"/>
    <w:rsid w:val="00005B82"/>
    <w:rsid w:val="0000623A"/>
    <w:rsid w:val="00007B41"/>
    <w:rsid w:val="00007F1E"/>
    <w:rsid w:val="00010386"/>
    <w:rsid w:val="00010C07"/>
    <w:rsid w:val="00010D25"/>
    <w:rsid w:val="00011B89"/>
    <w:rsid w:val="00012B34"/>
    <w:rsid w:val="00012CE0"/>
    <w:rsid w:val="00012FC8"/>
    <w:rsid w:val="000132CD"/>
    <w:rsid w:val="0001332C"/>
    <w:rsid w:val="00013683"/>
    <w:rsid w:val="00013F73"/>
    <w:rsid w:val="000146B1"/>
    <w:rsid w:val="000150F6"/>
    <w:rsid w:val="000157B3"/>
    <w:rsid w:val="00015888"/>
    <w:rsid w:val="00015A5E"/>
    <w:rsid w:val="00016C7C"/>
    <w:rsid w:val="00016C84"/>
    <w:rsid w:val="00016F37"/>
    <w:rsid w:val="00017F47"/>
    <w:rsid w:val="000201E6"/>
    <w:rsid w:val="00020238"/>
    <w:rsid w:val="0002046A"/>
    <w:rsid w:val="0002066D"/>
    <w:rsid w:val="00020FC3"/>
    <w:rsid w:val="0002183F"/>
    <w:rsid w:val="0002316F"/>
    <w:rsid w:val="000238B8"/>
    <w:rsid w:val="00023B05"/>
    <w:rsid w:val="00023DCE"/>
    <w:rsid w:val="000243E3"/>
    <w:rsid w:val="000245CC"/>
    <w:rsid w:val="0002486E"/>
    <w:rsid w:val="00024B25"/>
    <w:rsid w:val="00024C34"/>
    <w:rsid w:val="00024F59"/>
    <w:rsid w:val="000255C0"/>
    <w:rsid w:val="00026263"/>
    <w:rsid w:val="00027012"/>
    <w:rsid w:val="000279D7"/>
    <w:rsid w:val="00027C9B"/>
    <w:rsid w:val="00027E50"/>
    <w:rsid w:val="00030C07"/>
    <w:rsid w:val="0003162A"/>
    <w:rsid w:val="00031FF2"/>
    <w:rsid w:val="00033F50"/>
    <w:rsid w:val="000374B1"/>
    <w:rsid w:val="000378AC"/>
    <w:rsid w:val="00037FA9"/>
    <w:rsid w:val="00040016"/>
    <w:rsid w:val="000407FE"/>
    <w:rsid w:val="000409AA"/>
    <w:rsid w:val="00040EC5"/>
    <w:rsid w:val="0004103E"/>
    <w:rsid w:val="000418F6"/>
    <w:rsid w:val="0004229F"/>
    <w:rsid w:val="0004332B"/>
    <w:rsid w:val="00044C65"/>
    <w:rsid w:val="00045849"/>
    <w:rsid w:val="000459AD"/>
    <w:rsid w:val="00045C88"/>
    <w:rsid w:val="00046378"/>
    <w:rsid w:val="00046CC6"/>
    <w:rsid w:val="000477F4"/>
    <w:rsid w:val="00050C36"/>
    <w:rsid w:val="0005183C"/>
    <w:rsid w:val="0005194F"/>
    <w:rsid w:val="00051DB8"/>
    <w:rsid w:val="000536FB"/>
    <w:rsid w:val="00053C57"/>
    <w:rsid w:val="00053C9D"/>
    <w:rsid w:val="00054471"/>
    <w:rsid w:val="00054DF7"/>
    <w:rsid w:val="00055560"/>
    <w:rsid w:val="000563D3"/>
    <w:rsid w:val="00056F06"/>
    <w:rsid w:val="000577AE"/>
    <w:rsid w:val="00057E22"/>
    <w:rsid w:val="0006007B"/>
    <w:rsid w:val="000614BD"/>
    <w:rsid w:val="00061A33"/>
    <w:rsid w:val="00061AE3"/>
    <w:rsid w:val="00061E70"/>
    <w:rsid w:val="000622E4"/>
    <w:rsid w:val="00062B95"/>
    <w:rsid w:val="0006306A"/>
    <w:rsid w:val="00064818"/>
    <w:rsid w:val="00065614"/>
    <w:rsid w:val="00065DC9"/>
    <w:rsid w:val="0006769E"/>
    <w:rsid w:val="00067F0A"/>
    <w:rsid w:val="00070891"/>
    <w:rsid w:val="00070B1A"/>
    <w:rsid w:val="00070E5F"/>
    <w:rsid w:val="00071139"/>
    <w:rsid w:val="00071613"/>
    <w:rsid w:val="00072A75"/>
    <w:rsid w:val="00073165"/>
    <w:rsid w:val="00074BE7"/>
    <w:rsid w:val="0007532A"/>
    <w:rsid w:val="00075885"/>
    <w:rsid w:val="00075E6F"/>
    <w:rsid w:val="0007608B"/>
    <w:rsid w:val="0007644A"/>
    <w:rsid w:val="0008007F"/>
    <w:rsid w:val="000800EA"/>
    <w:rsid w:val="00081793"/>
    <w:rsid w:val="00081EA7"/>
    <w:rsid w:val="00082126"/>
    <w:rsid w:val="0008282A"/>
    <w:rsid w:val="00084125"/>
    <w:rsid w:val="000845DA"/>
    <w:rsid w:val="00084E25"/>
    <w:rsid w:val="00085533"/>
    <w:rsid w:val="000860F2"/>
    <w:rsid w:val="000861BB"/>
    <w:rsid w:val="000867EB"/>
    <w:rsid w:val="00086877"/>
    <w:rsid w:val="00086B2F"/>
    <w:rsid w:val="0008719F"/>
    <w:rsid w:val="000903C7"/>
    <w:rsid w:val="0009060A"/>
    <w:rsid w:val="0009095E"/>
    <w:rsid w:val="00090988"/>
    <w:rsid w:val="00090AD2"/>
    <w:rsid w:val="00090F13"/>
    <w:rsid w:val="00091885"/>
    <w:rsid w:val="00092BD6"/>
    <w:rsid w:val="00093A5A"/>
    <w:rsid w:val="0009428C"/>
    <w:rsid w:val="0009428F"/>
    <w:rsid w:val="00095AD3"/>
    <w:rsid w:val="00095D9D"/>
    <w:rsid w:val="000967E2"/>
    <w:rsid w:val="00097DB1"/>
    <w:rsid w:val="000A075B"/>
    <w:rsid w:val="000A08DF"/>
    <w:rsid w:val="000A14C5"/>
    <w:rsid w:val="000A14E5"/>
    <w:rsid w:val="000A1A73"/>
    <w:rsid w:val="000A250D"/>
    <w:rsid w:val="000A33BB"/>
    <w:rsid w:val="000A3A24"/>
    <w:rsid w:val="000A3AB3"/>
    <w:rsid w:val="000A4344"/>
    <w:rsid w:val="000A4746"/>
    <w:rsid w:val="000A4BE3"/>
    <w:rsid w:val="000A4BFA"/>
    <w:rsid w:val="000A558C"/>
    <w:rsid w:val="000A6CAF"/>
    <w:rsid w:val="000A7266"/>
    <w:rsid w:val="000A7C54"/>
    <w:rsid w:val="000A7F21"/>
    <w:rsid w:val="000B0418"/>
    <w:rsid w:val="000B0A1E"/>
    <w:rsid w:val="000B0A7D"/>
    <w:rsid w:val="000B0BC5"/>
    <w:rsid w:val="000B1845"/>
    <w:rsid w:val="000B1BB9"/>
    <w:rsid w:val="000B1D71"/>
    <w:rsid w:val="000B4DAE"/>
    <w:rsid w:val="000B5295"/>
    <w:rsid w:val="000B6152"/>
    <w:rsid w:val="000B750F"/>
    <w:rsid w:val="000B790A"/>
    <w:rsid w:val="000B7A54"/>
    <w:rsid w:val="000C01B2"/>
    <w:rsid w:val="000C0483"/>
    <w:rsid w:val="000C1702"/>
    <w:rsid w:val="000C1756"/>
    <w:rsid w:val="000C1A45"/>
    <w:rsid w:val="000C23EA"/>
    <w:rsid w:val="000C2456"/>
    <w:rsid w:val="000C250C"/>
    <w:rsid w:val="000C2EB0"/>
    <w:rsid w:val="000C30A8"/>
    <w:rsid w:val="000C349B"/>
    <w:rsid w:val="000C38EC"/>
    <w:rsid w:val="000C3BF6"/>
    <w:rsid w:val="000C3C01"/>
    <w:rsid w:val="000C3EB6"/>
    <w:rsid w:val="000C4356"/>
    <w:rsid w:val="000C5A46"/>
    <w:rsid w:val="000C6524"/>
    <w:rsid w:val="000C72BF"/>
    <w:rsid w:val="000C797B"/>
    <w:rsid w:val="000D0563"/>
    <w:rsid w:val="000D0B7F"/>
    <w:rsid w:val="000D1213"/>
    <w:rsid w:val="000D2761"/>
    <w:rsid w:val="000D2B11"/>
    <w:rsid w:val="000D3C48"/>
    <w:rsid w:val="000D3CCF"/>
    <w:rsid w:val="000D3EDF"/>
    <w:rsid w:val="000D43DC"/>
    <w:rsid w:val="000D51C0"/>
    <w:rsid w:val="000D5755"/>
    <w:rsid w:val="000D60E4"/>
    <w:rsid w:val="000D64AE"/>
    <w:rsid w:val="000D69A5"/>
    <w:rsid w:val="000D71FF"/>
    <w:rsid w:val="000D7600"/>
    <w:rsid w:val="000D7D5C"/>
    <w:rsid w:val="000E00AB"/>
    <w:rsid w:val="000E0383"/>
    <w:rsid w:val="000E0393"/>
    <w:rsid w:val="000E0B5C"/>
    <w:rsid w:val="000E0B81"/>
    <w:rsid w:val="000E0B9B"/>
    <w:rsid w:val="000E16AC"/>
    <w:rsid w:val="000E1EB5"/>
    <w:rsid w:val="000E1F0E"/>
    <w:rsid w:val="000E2395"/>
    <w:rsid w:val="000E2897"/>
    <w:rsid w:val="000E2ABE"/>
    <w:rsid w:val="000E393E"/>
    <w:rsid w:val="000E470D"/>
    <w:rsid w:val="000E5FED"/>
    <w:rsid w:val="000E600A"/>
    <w:rsid w:val="000E60F3"/>
    <w:rsid w:val="000E66E0"/>
    <w:rsid w:val="000E69BF"/>
    <w:rsid w:val="000E6D38"/>
    <w:rsid w:val="000E6DBC"/>
    <w:rsid w:val="000E732C"/>
    <w:rsid w:val="000F0056"/>
    <w:rsid w:val="000F0B23"/>
    <w:rsid w:val="000F119B"/>
    <w:rsid w:val="000F1988"/>
    <w:rsid w:val="000F28AE"/>
    <w:rsid w:val="000F2FE2"/>
    <w:rsid w:val="000F3533"/>
    <w:rsid w:val="000F4497"/>
    <w:rsid w:val="000F4847"/>
    <w:rsid w:val="000F52A8"/>
    <w:rsid w:val="000F599A"/>
    <w:rsid w:val="000F5C9C"/>
    <w:rsid w:val="000F699D"/>
    <w:rsid w:val="000F6BD9"/>
    <w:rsid w:val="000F7698"/>
    <w:rsid w:val="000F78CF"/>
    <w:rsid w:val="00100533"/>
    <w:rsid w:val="00101EEC"/>
    <w:rsid w:val="00102351"/>
    <w:rsid w:val="001039F9"/>
    <w:rsid w:val="00103E8F"/>
    <w:rsid w:val="0010429D"/>
    <w:rsid w:val="0010431F"/>
    <w:rsid w:val="00104885"/>
    <w:rsid w:val="00104CEC"/>
    <w:rsid w:val="00105C26"/>
    <w:rsid w:val="001061BE"/>
    <w:rsid w:val="00106505"/>
    <w:rsid w:val="001067B9"/>
    <w:rsid w:val="001068C5"/>
    <w:rsid w:val="00106C5C"/>
    <w:rsid w:val="0010721A"/>
    <w:rsid w:val="001074AA"/>
    <w:rsid w:val="00112421"/>
    <w:rsid w:val="00112D15"/>
    <w:rsid w:val="00114431"/>
    <w:rsid w:val="001152E2"/>
    <w:rsid w:val="0011562A"/>
    <w:rsid w:val="00115801"/>
    <w:rsid w:val="00115991"/>
    <w:rsid w:val="001169DD"/>
    <w:rsid w:val="00116A0E"/>
    <w:rsid w:val="00116C52"/>
    <w:rsid w:val="00117185"/>
    <w:rsid w:val="00117ABB"/>
    <w:rsid w:val="00117B99"/>
    <w:rsid w:val="0012029A"/>
    <w:rsid w:val="00120438"/>
    <w:rsid w:val="0012055C"/>
    <w:rsid w:val="001207F3"/>
    <w:rsid w:val="00121277"/>
    <w:rsid w:val="00121528"/>
    <w:rsid w:val="0012287F"/>
    <w:rsid w:val="001228DD"/>
    <w:rsid w:val="00123537"/>
    <w:rsid w:val="0012376C"/>
    <w:rsid w:val="001242CA"/>
    <w:rsid w:val="001252E2"/>
    <w:rsid w:val="001253EB"/>
    <w:rsid w:val="001257BC"/>
    <w:rsid w:val="00125BD9"/>
    <w:rsid w:val="00126CE8"/>
    <w:rsid w:val="001276B0"/>
    <w:rsid w:val="00127D7F"/>
    <w:rsid w:val="0013078A"/>
    <w:rsid w:val="0013082C"/>
    <w:rsid w:val="00130A2B"/>
    <w:rsid w:val="00130C15"/>
    <w:rsid w:val="001310E6"/>
    <w:rsid w:val="00131746"/>
    <w:rsid w:val="00131F8C"/>
    <w:rsid w:val="001320A0"/>
    <w:rsid w:val="00133190"/>
    <w:rsid w:val="001333A3"/>
    <w:rsid w:val="0013377D"/>
    <w:rsid w:val="0013450B"/>
    <w:rsid w:val="0013518D"/>
    <w:rsid w:val="00135308"/>
    <w:rsid w:val="001357B0"/>
    <w:rsid w:val="0013590E"/>
    <w:rsid w:val="00135963"/>
    <w:rsid w:val="00135ADF"/>
    <w:rsid w:val="0013639C"/>
    <w:rsid w:val="0013698B"/>
    <w:rsid w:val="00137CBE"/>
    <w:rsid w:val="00137FE8"/>
    <w:rsid w:val="0014010B"/>
    <w:rsid w:val="001401BF"/>
    <w:rsid w:val="00140C91"/>
    <w:rsid w:val="00141AD7"/>
    <w:rsid w:val="00141CFF"/>
    <w:rsid w:val="00141F89"/>
    <w:rsid w:val="001424DD"/>
    <w:rsid w:val="00143714"/>
    <w:rsid w:val="001441D8"/>
    <w:rsid w:val="00144C08"/>
    <w:rsid w:val="00144E62"/>
    <w:rsid w:val="0014573C"/>
    <w:rsid w:val="0014593A"/>
    <w:rsid w:val="00146266"/>
    <w:rsid w:val="001465DE"/>
    <w:rsid w:val="00147919"/>
    <w:rsid w:val="0015047C"/>
    <w:rsid w:val="00150508"/>
    <w:rsid w:val="00150804"/>
    <w:rsid w:val="00150AC8"/>
    <w:rsid w:val="001513CF"/>
    <w:rsid w:val="001514EB"/>
    <w:rsid w:val="00152AFC"/>
    <w:rsid w:val="00152D51"/>
    <w:rsid w:val="0015370F"/>
    <w:rsid w:val="00154666"/>
    <w:rsid w:val="001550B0"/>
    <w:rsid w:val="0015524F"/>
    <w:rsid w:val="001559AF"/>
    <w:rsid w:val="001566D3"/>
    <w:rsid w:val="00157395"/>
    <w:rsid w:val="00157C48"/>
    <w:rsid w:val="00157D69"/>
    <w:rsid w:val="00160121"/>
    <w:rsid w:val="00160AF0"/>
    <w:rsid w:val="00160F9F"/>
    <w:rsid w:val="00161053"/>
    <w:rsid w:val="0016118A"/>
    <w:rsid w:val="00161568"/>
    <w:rsid w:val="00162653"/>
    <w:rsid w:val="00162BA7"/>
    <w:rsid w:val="001634A1"/>
    <w:rsid w:val="0016405F"/>
    <w:rsid w:val="0016544E"/>
    <w:rsid w:val="001654E5"/>
    <w:rsid w:val="00166205"/>
    <w:rsid w:val="00166A48"/>
    <w:rsid w:val="00170401"/>
    <w:rsid w:val="001706A6"/>
    <w:rsid w:val="00171344"/>
    <w:rsid w:val="00171EE9"/>
    <w:rsid w:val="0017282C"/>
    <w:rsid w:val="00172832"/>
    <w:rsid w:val="001732E1"/>
    <w:rsid w:val="00173426"/>
    <w:rsid w:val="0017361A"/>
    <w:rsid w:val="00174A81"/>
    <w:rsid w:val="00175648"/>
    <w:rsid w:val="001756BD"/>
    <w:rsid w:val="00175721"/>
    <w:rsid w:val="00176159"/>
    <w:rsid w:val="00176732"/>
    <w:rsid w:val="00176CDD"/>
    <w:rsid w:val="001771E2"/>
    <w:rsid w:val="001772D1"/>
    <w:rsid w:val="00177DDC"/>
    <w:rsid w:val="0018042B"/>
    <w:rsid w:val="00180526"/>
    <w:rsid w:val="00181BB0"/>
    <w:rsid w:val="0018213F"/>
    <w:rsid w:val="00182624"/>
    <w:rsid w:val="001837EC"/>
    <w:rsid w:val="00183DE0"/>
    <w:rsid w:val="00184A85"/>
    <w:rsid w:val="00184D61"/>
    <w:rsid w:val="00185152"/>
    <w:rsid w:val="001855D6"/>
    <w:rsid w:val="001859B4"/>
    <w:rsid w:val="00185B9E"/>
    <w:rsid w:val="00185D65"/>
    <w:rsid w:val="00186345"/>
    <w:rsid w:val="00186549"/>
    <w:rsid w:val="001875EF"/>
    <w:rsid w:val="00187846"/>
    <w:rsid w:val="00187A25"/>
    <w:rsid w:val="00187A84"/>
    <w:rsid w:val="00191B34"/>
    <w:rsid w:val="00192DB9"/>
    <w:rsid w:val="00193119"/>
    <w:rsid w:val="00193ADC"/>
    <w:rsid w:val="00193F3C"/>
    <w:rsid w:val="00194AA3"/>
    <w:rsid w:val="001954D3"/>
    <w:rsid w:val="00197162"/>
    <w:rsid w:val="00197353"/>
    <w:rsid w:val="001A00B9"/>
    <w:rsid w:val="001A04CF"/>
    <w:rsid w:val="001A1EB2"/>
    <w:rsid w:val="001A2419"/>
    <w:rsid w:val="001A2489"/>
    <w:rsid w:val="001A2C06"/>
    <w:rsid w:val="001A31D2"/>
    <w:rsid w:val="001A370D"/>
    <w:rsid w:val="001A4525"/>
    <w:rsid w:val="001A46C0"/>
    <w:rsid w:val="001A4955"/>
    <w:rsid w:val="001A4E80"/>
    <w:rsid w:val="001A5044"/>
    <w:rsid w:val="001A5570"/>
    <w:rsid w:val="001A5E58"/>
    <w:rsid w:val="001A600C"/>
    <w:rsid w:val="001A703D"/>
    <w:rsid w:val="001B0AAF"/>
    <w:rsid w:val="001B0E50"/>
    <w:rsid w:val="001B22B5"/>
    <w:rsid w:val="001B2544"/>
    <w:rsid w:val="001B42DC"/>
    <w:rsid w:val="001B44B6"/>
    <w:rsid w:val="001B4EF7"/>
    <w:rsid w:val="001B59FE"/>
    <w:rsid w:val="001B5A23"/>
    <w:rsid w:val="001B5BB5"/>
    <w:rsid w:val="001B6370"/>
    <w:rsid w:val="001B671B"/>
    <w:rsid w:val="001B6DAF"/>
    <w:rsid w:val="001B7C22"/>
    <w:rsid w:val="001C005E"/>
    <w:rsid w:val="001C11CA"/>
    <w:rsid w:val="001C12B5"/>
    <w:rsid w:val="001C2F94"/>
    <w:rsid w:val="001C48FD"/>
    <w:rsid w:val="001C4EE8"/>
    <w:rsid w:val="001C535A"/>
    <w:rsid w:val="001C593F"/>
    <w:rsid w:val="001C5A54"/>
    <w:rsid w:val="001C5EA8"/>
    <w:rsid w:val="001C78A7"/>
    <w:rsid w:val="001C7AD3"/>
    <w:rsid w:val="001D02ED"/>
    <w:rsid w:val="001D04F0"/>
    <w:rsid w:val="001D1575"/>
    <w:rsid w:val="001D169A"/>
    <w:rsid w:val="001D16FE"/>
    <w:rsid w:val="001D19E7"/>
    <w:rsid w:val="001D1F5C"/>
    <w:rsid w:val="001D2056"/>
    <w:rsid w:val="001D249A"/>
    <w:rsid w:val="001D3237"/>
    <w:rsid w:val="001D3D69"/>
    <w:rsid w:val="001D3D73"/>
    <w:rsid w:val="001D40AA"/>
    <w:rsid w:val="001D4713"/>
    <w:rsid w:val="001D5279"/>
    <w:rsid w:val="001D597E"/>
    <w:rsid w:val="001D5B81"/>
    <w:rsid w:val="001D680E"/>
    <w:rsid w:val="001D6E3F"/>
    <w:rsid w:val="001D6EC7"/>
    <w:rsid w:val="001D7634"/>
    <w:rsid w:val="001D773F"/>
    <w:rsid w:val="001E0021"/>
    <w:rsid w:val="001E0D51"/>
    <w:rsid w:val="001E1235"/>
    <w:rsid w:val="001E2439"/>
    <w:rsid w:val="001E253B"/>
    <w:rsid w:val="001E2923"/>
    <w:rsid w:val="001E2963"/>
    <w:rsid w:val="001E3E91"/>
    <w:rsid w:val="001E4570"/>
    <w:rsid w:val="001E4771"/>
    <w:rsid w:val="001E4789"/>
    <w:rsid w:val="001E4C5F"/>
    <w:rsid w:val="001E64BE"/>
    <w:rsid w:val="001E66FE"/>
    <w:rsid w:val="001E6875"/>
    <w:rsid w:val="001E6CCA"/>
    <w:rsid w:val="001E6E63"/>
    <w:rsid w:val="001F1B45"/>
    <w:rsid w:val="001F2A72"/>
    <w:rsid w:val="001F4019"/>
    <w:rsid w:val="001F4996"/>
    <w:rsid w:val="001F49BD"/>
    <w:rsid w:val="001F4EB6"/>
    <w:rsid w:val="001F4FF4"/>
    <w:rsid w:val="001F5EAA"/>
    <w:rsid w:val="001F6C05"/>
    <w:rsid w:val="002002A4"/>
    <w:rsid w:val="00200B0F"/>
    <w:rsid w:val="00200BDB"/>
    <w:rsid w:val="00200C36"/>
    <w:rsid w:val="00205135"/>
    <w:rsid w:val="00205EFB"/>
    <w:rsid w:val="0020711D"/>
    <w:rsid w:val="00207257"/>
    <w:rsid w:val="002074D6"/>
    <w:rsid w:val="002076A6"/>
    <w:rsid w:val="00207782"/>
    <w:rsid w:val="0021025B"/>
    <w:rsid w:val="00210DF8"/>
    <w:rsid w:val="00211967"/>
    <w:rsid w:val="00212331"/>
    <w:rsid w:val="00214205"/>
    <w:rsid w:val="00214955"/>
    <w:rsid w:val="002158A2"/>
    <w:rsid w:val="00215EB9"/>
    <w:rsid w:val="00216CEC"/>
    <w:rsid w:val="00216D1D"/>
    <w:rsid w:val="0021765A"/>
    <w:rsid w:val="00217E08"/>
    <w:rsid w:val="00220B51"/>
    <w:rsid w:val="00220D02"/>
    <w:rsid w:val="00221313"/>
    <w:rsid w:val="002227B8"/>
    <w:rsid w:val="00223026"/>
    <w:rsid w:val="00223131"/>
    <w:rsid w:val="00223867"/>
    <w:rsid w:val="00223BB3"/>
    <w:rsid w:val="002246D0"/>
    <w:rsid w:val="00225066"/>
    <w:rsid w:val="002252FB"/>
    <w:rsid w:val="00225829"/>
    <w:rsid w:val="00226391"/>
    <w:rsid w:val="00226D12"/>
    <w:rsid w:val="00227138"/>
    <w:rsid w:val="0023042E"/>
    <w:rsid w:val="0023067E"/>
    <w:rsid w:val="00230C74"/>
    <w:rsid w:val="00231048"/>
    <w:rsid w:val="00232D96"/>
    <w:rsid w:val="00233BF9"/>
    <w:rsid w:val="00234B64"/>
    <w:rsid w:val="00237B81"/>
    <w:rsid w:val="00240FEA"/>
    <w:rsid w:val="00241367"/>
    <w:rsid w:val="002413A9"/>
    <w:rsid w:val="00241611"/>
    <w:rsid w:val="002426C0"/>
    <w:rsid w:val="00243DC3"/>
    <w:rsid w:val="002448EF"/>
    <w:rsid w:val="002452F9"/>
    <w:rsid w:val="0024544B"/>
    <w:rsid w:val="00245580"/>
    <w:rsid w:val="00246953"/>
    <w:rsid w:val="002473AA"/>
    <w:rsid w:val="002476D2"/>
    <w:rsid w:val="00250F6F"/>
    <w:rsid w:val="0025157A"/>
    <w:rsid w:val="0025316F"/>
    <w:rsid w:val="00253416"/>
    <w:rsid w:val="00253B74"/>
    <w:rsid w:val="00253D73"/>
    <w:rsid w:val="002546F7"/>
    <w:rsid w:val="00254913"/>
    <w:rsid w:val="00254F03"/>
    <w:rsid w:val="0025609F"/>
    <w:rsid w:val="00256CFA"/>
    <w:rsid w:val="00257360"/>
    <w:rsid w:val="0026135F"/>
    <w:rsid w:val="002613AE"/>
    <w:rsid w:val="00261535"/>
    <w:rsid w:val="0026233B"/>
    <w:rsid w:val="00262CEB"/>
    <w:rsid w:val="00263A73"/>
    <w:rsid w:val="002648F6"/>
    <w:rsid w:val="00264AF6"/>
    <w:rsid w:val="002651C8"/>
    <w:rsid w:val="00265647"/>
    <w:rsid w:val="00265838"/>
    <w:rsid w:val="002708C9"/>
    <w:rsid w:val="002715BD"/>
    <w:rsid w:val="00271846"/>
    <w:rsid w:val="00273491"/>
    <w:rsid w:val="0027375D"/>
    <w:rsid w:val="00273FC6"/>
    <w:rsid w:val="00273FF4"/>
    <w:rsid w:val="00274F51"/>
    <w:rsid w:val="00275BA8"/>
    <w:rsid w:val="00275E9C"/>
    <w:rsid w:val="002764FF"/>
    <w:rsid w:val="002768F4"/>
    <w:rsid w:val="002776AC"/>
    <w:rsid w:val="002824EF"/>
    <w:rsid w:val="00282626"/>
    <w:rsid w:val="002828EB"/>
    <w:rsid w:val="00282A2D"/>
    <w:rsid w:val="00282BC9"/>
    <w:rsid w:val="00282C6B"/>
    <w:rsid w:val="00282C97"/>
    <w:rsid w:val="00282CDC"/>
    <w:rsid w:val="00282D21"/>
    <w:rsid w:val="00283118"/>
    <w:rsid w:val="00283775"/>
    <w:rsid w:val="00283DFB"/>
    <w:rsid w:val="00284700"/>
    <w:rsid w:val="0028485A"/>
    <w:rsid w:val="00284E9A"/>
    <w:rsid w:val="00286494"/>
    <w:rsid w:val="00286CB1"/>
    <w:rsid w:val="00286FF4"/>
    <w:rsid w:val="00287B87"/>
    <w:rsid w:val="00290373"/>
    <w:rsid w:val="0029098D"/>
    <w:rsid w:val="00290C0E"/>
    <w:rsid w:val="00291109"/>
    <w:rsid w:val="0029121D"/>
    <w:rsid w:val="00291F81"/>
    <w:rsid w:val="00292D84"/>
    <w:rsid w:val="0029471A"/>
    <w:rsid w:val="00294F7E"/>
    <w:rsid w:val="00295018"/>
    <w:rsid w:val="0029656E"/>
    <w:rsid w:val="00296828"/>
    <w:rsid w:val="0029796C"/>
    <w:rsid w:val="00297F40"/>
    <w:rsid w:val="002A09B9"/>
    <w:rsid w:val="002A0F76"/>
    <w:rsid w:val="002A18E4"/>
    <w:rsid w:val="002A3746"/>
    <w:rsid w:val="002A3C6A"/>
    <w:rsid w:val="002A4759"/>
    <w:rsid w:val="002A4BC9"/>
    <w:rsid w:val="002A50D0"/>
    <w:rsid w:val="002A53AF"/>
    <w:rsid w:val="002A5974"/>
    <w:rsid w:val="002A5C51"/>
    <w:rsid w:val="002A6553"/>
    <w:rsid w:val="002A6995"/>
    <w:rsid w:val="002A6BF1"/>
    <w:rsid w:val="002A74AA"/>
    <w:rsid w:val="002A7CAD"/>
    <w:rsid w:val="002B0861"/>
    <w:rsid w:val="002B0BBF"/>
    <w:rsid w:val="002B148D"/>
    <w:rsid w:val="002B339C"/>
    <w:rsid w:val="002B36F9"/>
    <w:rsid w:val="002B4D57"/>
    <w:rsid w:val="002B51F7"/>
    <w:rsid w:val="002B6718"/>
    <w:rsid w:val="002B67B9"/>
    <w:rsid w:val="002B7242"/>
    <w:rsid w:val="002B7AB5"/>
    <w:rsid w:val="002C2F32"/>
    <w:rsid w:val="002C33EC"/>
    <w:rsid w:val="002C3468"/>
    <w:rsid w:val="002C3EEC"/>
    <w:rsid w:val="002C5725"/>
    <w:rsid w:val="002C5A8B"/>
    <w:rsid w:val="002C615C"/>
    <w:rsid w:val="002C66A6"/>
    <w:rsid w:val="002D004F"/>
    <w:rsid w:val="002D1492"/>
    <w:rsid w:val="002D2C95"/>
    <w:rsid w:val="002D2D90"/>
    <w:rsid w:val="002D2DE4"/>
    <w:rsid w:val="002D3695"/>
    <w:rsid w:val="002D3C28"/>
    <w:rsid w:val="002D42EF"/>
    <w:rsid w:val="002D48B3"/>
    <w:rsid w:val="002D5867"/>
    <w:rsid w:val="002D63B1"/>
    <w:rsid w:val="002D79DD"/>
    <w:rsid w:val="002D7BFB"/>
    <w:rsid w:val="002D7D9C"/>
    <w:rsid w:val="002E034A"/>
    <w:rsid w:val="002E117C"/>
    <w:rsid w:val="002E14BA"/>
    <w:rsid w:val="002E3242"/>
    <w:rsid w:val="002E3B26"/>
    <w:rsid w:val="002E4978"/>
    <w:rsid w:val="002E5EF0"/>
    <w:rsid w:val="002E7011"/>
    <w:rsid w:val="002E705F"/>
    <w:rsid w:val="002E7546"/>
    <w:rsid w:val="002E7A04"/>
    <w:rsid w:val="002E7B0B"/>
    <w:rsid w:val="002F0785"/>
    <w:rsid w:val="002F087C"/>
    <w:rsid w:val="002F0C6C"/>
    <w:rsid w:val="002F167B"/>
    <w:rsid w:val="002F1741"/>
    <w:rsid w:val="002F2913"/>
    <w:rsid w:val="002F2B4A"/>
    <w:rsid w:val="002F36E8"/>
    <w:rsid w:val="002F4AF4"/>
    <w:rsid w:val="002F504B"/>
    <w:rsid w:val="002F50E6"/>
    <w:rsid w:val="002F5360"/>
    <w:rsid w:val="002F5571"/>
    <w:rsid w:val="002F5911"/>
    <w:rsid w:val="002F5D64"/>
    <w:rsid w:val="002F6C89"/>
    <w:rsid w:val="002F6E93"/>
    <w:rsid w:val="002F7802"/>
    <w:rsid w:val="002F787C"/>
    <w:rsid w:val="002F7AD6"/>
    <w:rsid w:val="003009E0"/>
    <w:rsid w:val="00300D87"/>
    <w:rsid w:val="00301417"/>
    <w:rsid w:val="0030181A"/>
    <w:rsid w:val="003019EB"/>
    <w:rsid w:val="003020F9"/>
    <w:rsid w:val="0030286B"/>
    <w:rsid w:val="00302F2E"/>
    <w:rsid w:val="00303584"/>
    <w:rsid w:val="00303E97"/>
    <w:rsid w:val="00304F31"/>
    <w:rsid w:val="003057AC"/>
    <w:rsid w:val="00305D98"/>
    <w:rsid w:val="00305E3D"/>
    <w:rsid w:val="00306012"/>
    <w:rsid w:val="003064BD"/>
    <w:rsid w:val="003072D0"/>
    <w:rsid w:val="00307437"/>
    <w:rsid w:val="00307A01"/>
    <w:rsid w:val="00310963"/>
    <w:rsid w:val="00311A73"/>
    <w:rsid w:val="00311DEB"/>
    <w:rsid w:val="00311FD8"/>
    <w:rsid w:val="003121CB"/>
    <w:rsid w:val="00312615"/>
    <w:rsid w:val="003126E7"/>
    <w:rsid w:val="003128FD"/>
    <w:rsid w:val="0031291A"/>
    <w:rsid w:val="00312AAB"/>
    <w:rsid w:val="0031370B"/>
    <w:rsid w:val="00313FD1"/>
    <w:rsid w:val="00314132"/>
    <w:rsid w:val="003141DD"/>
    <w:rsid w:val="00314999"/>
    <w:rsid w:val="003154E4"/>
    <w:rsid w:val="00316496"/>
    <w:rsid w:val="00316E75"/>
    <w:rsid w:val="003175BB"/>
    <w:rsid w:val="003176AE"/>
    <w:rsid w:val="003179ED"/>
    <w:rsid w:val="003201D0"/>
    <w:rsid w:val="00320302"/>
    <w:rsid w:val="0032040B"/>
    <w:rsid w:val="00320BB6"/>
    <w:rsid w:val="00321B03"/>
    <w:rsid w:val="00322F7F"/>
    <w:rsid w:val="003237F1"/>
    <w:rsid w:val="003249CF"/>
    <w:rsid w:val="003253A5"/>
    <w:rsid w:val="00325975"/>
    <w:rsid w:val="00325C96"/>
    <w:rsid w:val="00326120"/>
    <w:rsid w:val="00327A87"/>
    <w:rsid w:val="00327B82"/>
    <w:rsid w:val="00330ABA"/>
    <w:rsid w:val="00330AC0"/>
    <w:rsid w:val="00330C94"/>
    <w:rsid w:val="00330F77"/>
    <w:rsid w:val="00331710"/>
    <w:rsid w:val="00331778"/>
    <w:rsid w:val="00331A47"/>
    <w:rsid w:val="00331B8D"/>
    <w:rsid w:val="00332A8B"/>
    <w:rsid w:val="0033332E"/>
    <w:rsid w:val="003352F6"/>
    <w:rsid w:val="0033574E"/>
    <w:rsid w:val="00335780"/>
    <w:rsid w:val="003357F4"/>
    <w:rsid w:val="00336B3F"/>
    <w:rsid w:val="003370E2"/>
    <w:rsid w:val="003375F2"/>
    <w:rsid w:val="00337A59"/>
    <w:rsid w:val="003401E7"/>
    <w:rsid w:val="003402C2"/>
    <w:rsid w:val="00340E3B"/>
    <w:rsid w:val="0034168C"/>
    <w:rsid w:val="00341F09"/>
    <w:rsid w:val="0034257C"/>
    <w:rsid w:val="00342BFA"/>
    <w:rsid w:val="0034391D"/>
    <w:rsid w:val="00345BE2"/>
    <w:rsid w:val="003462A8"/>
    <w:rsid w:val="003462FC"/>
    <w:rsid w:val="00346A95"/>
    <w:rsid w:val="00347CB2"/>
    <w:rsid w:val="00350ADA"/>
    <w:rsid w:val="0035183F"/>
    <w:rsid w:val="00352380"/>
    <w:rsid w:val="00352D54"/>
    <w:rsid w:val="003551B8"/>
    <w:rsid w:val="00355517"/>
    <w:rsid w:val="00355D9E"/>
    <w:rsid w:val="00355F82"/>
    <w:rsid w:val="00356566"/>
    <w:rsid w:val="00361742"/>
    <w:rsid w:val="00361DE4"/>
    <w:rsid w:val="003625BC"/>
    <w:rsid w:val="00362AE3"/>
    <w:rsid w:val="00363D11"/>
    <w:rsid w:val="00363DE1"/>
    <w:rsid w:val="00363F9F"/>
    <w:rsid w:val="00364063"/>
    <w:rsid w:val="003646C9"/>
    <w:rsid w:val="00364E45"/>
    <w:rsid w:val="0036641D"/>
    <w:rsid w:val="0036777F"/>
    <w:rsid w:val="00367868"/>
    <w:rsid w:val="003679CB"/>
    <w:rsid w:val="003702FF"/>
    <w:rsid w:val="003709C9"/>
    <w:rsid w:val="003721F5"/>
    <w:rsid w:val="00372681"/>
    <w:rsid w:val="003730B5"/>
    <w:rsid w:val="00373773"/>
    <w:rsid w:val="003745AF"/>
    <w:rsid w:val="003746ED"/>
    <w:rsid w:val="00374B88"/>
    <w:rsid w:val="00374BCA"/>
    <w:rsid w:val="00374F88"/>
    <w:rsid w:val="0037546C"/>
    <w:rsid w:val="0037652D"/>
    <w:rsid w:val="00376888"/>
    <w:rsid w:val="00376D33"/>
    <w:rsid w:val="00377318"/>
    <w:rsid w:val="003779C4"/>
    <w:rsid w:val="003807A3"/>
    <w:rsid w:val="0038113B"/>
    <w:rsid w:val="00382094"/>
    <w:rsid w:val="00382827"/>
    <w:rsid w:val="0038386B"/>
    <w:rsid w:val="00383D6C"/>
    <w:rsid w:val="00385040"/>
    <w:rsid w:val="00385574"/>
    <w:rsid w:val="00385BA1"/>
    <w:rsid w:val="00385D00"/>
    <w:rsid w:val="00385F65"/>
    <w:rsid w:val="003868B0"/>
    <w:rsid w:val="00387391"/>
    <w:rsid w:val="00391BEA"/>
    <w:rsid w:val="00391C78"/>
    <w:rsid w:val="00392121"/>
    <w:rsid w:val="0039257F"/>
    <w:rsid w:val="00392868"/>
    <w:rsid w:val="003942F1"/>
    <w:rsid w:val="00394FE0"/>
    <w:rsid w:val="003954D3"/>
    <w:rsid w:val="003972F8"/>
    <w:rsid w:val="0039759E"/>
    <w:rsid w:val="003A0498"/>
    <w:rsid w:val="003A11AA"/>
    <w:rsid w:val="003A13DA"/>
    <w:rsid w:val="003A1490"/>
    <w:rsid w:val="003A176B"/>
    <w:rsid w:val="003A1BB0"/>
    <w:rsid w:val="003A20DB"/>
    <w:rsid w:val="003A2A91"/>
    <w:rsid w:val="003A32F8"/>
    <w:rsid w:val="003A3539"/>
    <w:rsid w:val="003A3703"/>
    <w:rsid w:val="003A46C8"/>
    <w:rsid w:val="003A4781"/>
    <w:rsid w:val="003A4C3B"/>
    <w:rsid w:val="003A5783"/>
    <w:rsid w:val="003A624C"/>
    <w:rsid w:val="003A63BE"/>
    <w:rsid w:val="003A6406"/>
    <w:rsid w:val="003A64F3"/>
    <w:rsid w:val="003A6B22"/>
    <w:rsid w:val="003A6BB9"/>
    <w:rsid w:val="003A6CBC"/>
    <w:rsid w:val="003A6FAE"/>
    <w:rsid w:val="003A74F5"/>
    <w:rsid w:val="003A75C7"/>
    <w:rsid w:val="003A7A09"/>
    <w:rsid w:val="003B10B9"/>
    <w:rsid w:val="003B22F6"/>
    <w:rsid w:val="003B3149"/>
    <w:rsid w:val="003B350E"/>
    <w:rsid w:val="003B38AC"/>
    <w:rsid w:val="003B3B86"/>
    <w:rsid w:val="003B40B4"/>
    <w:rsid w:val="003B4113"/>
    <w:rsid w:val="003B4229"/>
    <w:rsid w:val="003B4AD6"/>
    <w:rsid w:val="003B57C5"/>
    <w:rsid w:val="003B6548"/>
    <w:rsid w:val="003C115F"/>
    <w:rsid w:val="003C1192"/>
    <w:rsid w:val="003C1ACE"/>
    <w:rsid w:val="003C49E2"/>
    <w:rsid w:val="003C4E67"/>
    <w:rsid w:val="003C5C94"/>
    <w:rsid w:val="003C6024"/>
    <w:rsid w:val="003C6584"/>
    <w:rsid w:val="003C6AAB"/>
    <w:rsid w:val="003C75B7"/>
    <w:rsid w:val="003C769C"/>
    <w:rsid w:val="003C7D1A"/>
    <w:rsid w:val="003D0176"/>
    <w:rsid w:val="003D0B9C"/>
    <w:rsid w:val="003D10EE"/>
    <w:rsid w:val="003D1299"/>
    <w:rsid w:val="003D12A9"/>
    <w:rsid w:val="003D15EB"/>
    <w:rsid w:val="003D2A05"/>
    <w:rsid w:val="003D2CF7"/>
    <w:rsid w:val="003D35C1"/>
    <w:rsid w:val="003D36D5"/>
    <w:rsid w:val="003D3CC3"/>
    <w:rsid w:val="003D3E7A"/>
    <w:rsid w:val="003D3FA1"/>
    <w:rsid w:val="003D4B2B"/>
    <w:rsid w:val="003D4D60"/>
    <w:rsid w:val="003D7128"/>
    <w:rsid w:val="003D7B0B"/>
    <w:rsid w:val="003E0A65"/>
    <w:rsid w:val="003E1BF5"/>
    <w:rsid w:val="003E1CE8"/>
    <w:rsid w:val="003E200E"/>
    <w:rsid w:val="003E24F8"/>
    <w:rsid w:val="003E33C2"/>
    <w:rsid w:val="003E3B86"/>
    <w:rsid w:val="003E4790"/>
    <w:rsid w:val="003E55E4"/>
    <w:rsid w:val="003E5D12"/>
    <w:rsid w:val="003E63BD"/>
    <w:rsid w:val="003E73EA"/>
    <w:rsid w:val="003F045B"/>
    <w:rsid w:val="003F107F"/>
    <w:rsid w:val="003F1AB4"/>
    <w:rsid w:val="003F29F0"/>
    <w:rsid w:val="003F3FCF"/>
    <w:rsid w:val="003F4722"/>
    <w:rsid w:val="003F558B"/>
    <w:rsid w:val="003F5EFD"/>
    <w:rsid w:val="003F61D1"/>
    <w:rsid w:val="003F6539"/>
    <w:rsid w:val="003F7573"/>
    <w:rsid w:val="003F78F3"/>
    <w:rsid w:val="004006DD"/>
    <w:rsid w:val="00400819"/>
    <w:rsid w:val="00400856"/>
    <w:rsid w:val="00400A2E"/>
    <w:rsid w:val="00400C91"/>
    <w:rsid w:val="00400E9C"/>
    <w:rsid w:val="004018FA"/>
    <w:rsid w:val="00405CE4"/>
    <w:rsid w:val="00406677"/>
    <w:rsid w:val="00406B1B"/>
    <w:rsid w:val="00406BE9"/>
    <w:rsid w:val="00407494"/>
    <w:rsid w:val="00407A2A"/>
    <w:rsid w:val="00407B72"/>
    <w:rsid w:val="0041079D"/>
    <w:rsid w:val="00410DD6"/>
    <w:rsid w:val="00411D3B"/>
    <w:rsid w:val="0041335B"/>
    <w:rsid w:val="0041363A"/>
    <w:rsid w:val="00413857"/>
    <w:rsid w:val="00415220"/>
    <w:rsid w:val="00415458"/>
    <w:rsid w:val="00416A32"/>
    <w:rsid w:val="00416B58"/>
    <w:rsid w:val="00416EAB"/>
    <w:rsid w:val="00417C0D"/>
    <w:rsid w:val="00417DB1"/>
    <w:rsid w:val="00420026"/>
    <w:rsid w:val="00422302"/>
    <w:rsid w:val="00423BA1"/>
    <w:rsid w:val="0042532C"/>
    <w:rsid w:val="00426286"/>
    <w:rsid w:val="00426EB1"/>
    <w:rsid w:val="00427AA7"/>
    <w:rsid w:val="00430DA8"/>
    <w:rsid w:val="0043202A"/>
    <w:rsid w:val="00432306"/>
    <w:rsid w:val="004326BE"/>
    <w:rsid w:val="00433BB5"/>
    <w:rsid w:val="00433C01"/>
    <w:rsid w:val="00433D0F"/>
    <w:rsid w:val="00434865"/>
    <w:rsid w:val="00434BE5"/>
    <w:rsid w:val="00435D73"/>
    <w:rsid w:val="004365C6"/>
    <w:rsid w:val="00437085"/>
    <w:rsid w:val="00437305"/>
    <w:rsid w:val="00437687"/>
    <w:rsid w:val="004400D4"/>
    <w:rsid w:val="0044046A"/>
    <w:rsid w:val="00440D0E"/>
    <w:rsid w:val="00441BB9"/>
    <w:rsid w:val="00442658"/>
    <w:rsid w:val="004434D0"/>
    <w:rsid w:val="00443AA0"/>
    <w:rsid w:val="00443C18"/>
    <w:rsid w:val="00443E90"/>
    <w:rsid w:val="00444CDC"/>
    <w:rsid w:val="00444D5D"/>
    <w:rsid w:val="0044564F"/>
    <w:rsid w:val="004461ED"/>
    <w:rsid w:val="0044637E"/>
    <w:rsid w:val="00446B2F"/>
    <w:rsid w:val="0044705C"/>
    <w:rsid w:val="00450123"/>
    <w:rsid w:val="00450467"/>
    <w:rsid w:val="00451105"/>
    <w:rsid w:val="00451360"/>
    <w:rsid w:val="00451418"/>
    <w:rsid w:val="00451698"/>
    <w:rsid w:val="004522A4"/>
    <w:rsid w:val="0045315F"/>
    <w:rsid w:val="00453EAE"/>
    <w:rsid w:val="00453F72"/>
    <w:rsid w:val="00453F8B"/>
    <w:rsid w:val="004549B8"/>
    <w:rsid w:val="00455975"/>
    <w:rsid w:val="00455D1F"/>
    <w:rsid w:val="004565D0"/>
    <w:rsid w:val="004566F2"/>
    <w:rsid w:val="00457415"/>
    <w:rsid w:val="00457602"/>
    <w:rsid w:val="0046006F"/>
    <w:rsid w:val="00460614"/>
    <w:rsid w:val="00460A2F"/>
    <w:rsid w:val="004628A4"/>
    <w:rsid w:val="0046291E"/>
    <w:rsid w:val="00463AD8"/>
    <w:rsid w:val="004640E6"/>
    <w:rsid w:val="00464B60"/>
    <w:rsid w:val="00465725"/>
    <w:rsid w:val="00465A79"/>
    <w:rsid w:val="004660E5"/>
    <w:rsid w:val="004664A0"/>
    <w:rsid w:val="00466A2B"/>
    <w:rsid w:val="00466A93"/>
    <w:rsid w:val="00466D37"/>
    <w:rsid w:val="00467609"/>
    <w:rsid w:val="0047096A"/>
    <w:rsid w:val="00470BDA"/>
    <w:rsid w:val="00471362"/>
    <w:rsid w:val="00472071"/>
    <w:rsid w:val="0047259A"/>
    <w:rsid w:val="0047264C"/>
    <w:rsid w:val="004746D7"/>
    <w:rsid w:val="00476611"/>
    <w:rsid w:val="004767A8"/>
    <w:rsid w:val="00476A2E"/>
    <w:rsid w:val="00476F2D"/>
    <w:rsid w:val="00477805"/>
    <w:rsid w:val="00480487"/>
    <w:rsid w:val="00480BF3"/>
    <w:rsid w:val="00480EFB"/>
    <w:rsid w:val="0048103D"/>
    <w:rsid w:val="0048140C"/>
    <w:rsid w:val="00481AF4"/>
    <w:rsid w:val="00481B34"/>
    <w:rsid w:val="00481CFE"/>
    <w:rsid w:val="00482229"/>
    <w:rsid w:val="00482270"/>
    <w:rsid w:val="0048275E"/>
    <w:rsid w:val="00483722"/>
    <w:rsid w:val="00483830"/>
    <w:rsid w:val="00483B1B"/>
    <w:rsid w:val="00484478"/>
    <w:rsid w:val="0048650A"/>
    <w:rsid w:val="0048661C"/>
    <w:rsid w:val="00486CE1"/>
    <w:rsid w:val="0048755D"/>
    <w:rsid w:val="00487720"/>
    <w:rsid w:val="0049111A"/>
    <w:rsid w:val="00491D5F"/>
    <w:rsid w:val="00492185"/>
    <w:rsid w:val="004925A4"/>
    <w:rsid w:val="00492809"/>
    <w:rsid w:val="00492FBC"/>
    <w:rsid w:val="004930E8"/>
    <w:rsid w:val="0049571C"/>
    <w:rsid w:val="0049633F"/>
    <w:rsid w:val="00497134"/>
    <w:rsid w:val="004975B2"/>
    <w:rsid w:val="00497787"/>
    <w:rsid w:val="00497965"/>
    <w:rsid w:val="004A019F"/>
    <w:rsid w:val="004A0310"/>
    <w:rsid w:val="004A0EE2"/>
    <w:rsid w:val="004A1EA1"/>
    <w:rsid w:val="004A324E"/>
    <w:rsid w:val="004A35C9"/>
    <w:rsid w:val="004A3BD0"/>
    <w:rsid w:val="004A412E"/>
    <w:rsid w:val="004A4371"/>
    <w:rsid w:val="004A4985"/>
    <w:rsid w:val="004A5091"/>
    <w:rsid w:val="004A6BEE"/>
    <w:rsid w:val="004A7C4C"/>
    <w:rsid w:val="004A7E26"/>
    <w:rsid w:val="004B14C6"/>
    <w:rsid w:val="004B1E28"/>
    <w:rsid w:val="004B255F"/>
    <w:rsid w:val="004B27FE"/>
    <w:rsid w:val="004B2E16"/>
    <w:rsid w:val="004B34A1"/>
    <w:rsid w:val="004B3808"/>
    <w:rsid w:val="004B3D47"/>
    <w:rsid w:val="004B49A0"/>
    <w:rsid w:val="004B5309"/>
    <w:rsid w:val="004B5356"/>
    <w:rsid w:val="004B5D46"/>
    <w:rsid w:val="004B5D98"/>
    <w:rsid w:val="004B5EF3"/>
    <w:rsid w:val="004B6C0A"/>
    <w:rsid w:val="004C0A62"/>
    <w:rsid w:val="004C0B19"/>
    <w:rsid w:val="004C0BB8"/>
    <w:rsid w:val="004C0CB2"/>
    <w:rsid w:val="004C0F11"/>
    <w:rsid w:val="004C1FFF"/>
    <w:rsid w:val="004C2AA2"/>
    <w:rsid w:val="004C2AA7"/>
    <w:rsid w:val="004C3486"/>
    <w:rsid w:val="004C383D"/>
    <w:rsid w:val="004C3BAE"/>
    <w:rsid w:val="004C4033"/>
    <w:rsid w:val="004C46AF"/>
    <w:rsid w:val="004C4B99"/>
    <w:rsid w:val="004C4C4D"/>
    <w:rsid w:val="004C5515"/>
    <w:rsid w:val="004C5525"/>
    <w:rsid w:val="004C5755"/>
    <w:rsid w:val="004C66F2"/>
    <w:rsid w:val="004C6C5D"/>
    <w:rsid w:val="004C6D81"/>
    <w:rsid w:val="004C760C"/>
    <w:rsid w:val="004C7657"/>
    <w:rsid w:val="004D0A9A"/>
    <w:rsid w:val="004D2538"/>
    <w:rsid w:val="004D27FA"/>
    <w:rsid w:val="004D4518"/>
    <w:rsid w:val="004D55E6"/>
    <w:rsid w:val="004D623B"/>
    <w:rsid w:val="004D6522"/>
    <w:rsid w:val="004D73CA"/>
    <w:rsid w:val="004D7F62"/>
    <w:rsid w:val="004E0475"/>
    <w:rsid w:val="004E07C6"/>
    <w:rsid w:val="004E0843"/>
    <w:rsid w:val="004E0AB6"/>
    <w:rsid w:val="004E0BDA"/>
    <w:rsid w:val="004E1238"/>
    <w:rsid w:val="004E176E"/>
    <w:rsid w:val="004E1BD3"/>
    <w:rsid w:val="004E1CC0"/>
    <w:rsid w:val="004E1DA2"/>
    <w:rsid w:val="004E1E02"/>
    <w:rsid w:val="004E1FC8"/>
    <w:rsid w:val="004E213C"/>
    <w:rsid w:val="004E25BC"/>
    <w:rsid w:val="004E2BC9"/>
    <w:rsid w:val="004E2D4D"/>
    <w:rsid w:val="004E2DFA"/>
    <w:rsid w:val="004E3517"/>
    <w:rsid w:val="004E3B3D"/>
    <w:rsid w:val="004E3C5D"/>
    <w:rsid w:val="004E3E12"/>
    <w:rsid w:val="004E3E2D"/>
    <w:rsid w:val="004E4403"/>
    <w:rsid w:val="004E46A0"/>
    <w:rsid w:val="004E5493"/>
    <w:rsid w:val="004E561A"/>
    <w:rsid w:val="004E56CB"/>
    <w:rsid w:val="004E5B0C"/>
    <w:rsid w:val="004F0082"/>
    <w:rsid w:val="004F0E0E"/>
    <w:rsid w:val="004F11CD"/>
    <w:rsid w:val="004F12B7"/>
    <w:rsid w:val="004F2DEF"/>
    <w:rsid w:val="004F3447"/>
    <w:rsid w:val="004F3954"/>
    <w:rsid w:val="004F44EC"/>
    <w:rsid w:val="004F5763"/>
    <w:rsid w:val="004F5AD6"/>
    <w:rsid w:val="004F602A"/>
    <w:rsid w:val="004F67A2"/>
    <w:rsid w:val="004F6CDA"/>
    <w:rsid w:val="004F73DB"/>
    <w:rsid w:val="004F783C"/>
    <w:rsid w:val="004F7DBD"/>
    <w:rsid w:val="004F7E77"/>
    <w:rsid w:val="005011C9"/>
    <w:rsid w:val="00501CC2"/>
    <w:rsid w:val="00502E2D"/>
    <w:rsid w:val="00504BB5"/>
    <w:rsid w:val="00505540"/>
    <w:rsid w:val="00505BE5"/>
    <w:rsid w:val="0050616B"/>
    <w:rsid w:val="0050631B"/>
    <w:rsid w:val="00506500"/>
    <w:rsid w:val="00506AC5"/>
    <w:rsid w:val="005074E0"/>
    <w:rsid w:val="005108E5"/>
    <w:rsid w:val="00510BB4"/>
    <w:rsid w:val="005112B5"/>
    <w:rsid w:val="0051214F"/>
    <w:rsid w:val="005122A4"/>
    <w:rsid w:val="0051232E"/>
    <w:rsid w:val="0051267D"/>
    <w:rsid w:val="00512B09"/>
    <w:rsid w:val="00513AE2"/>
    <w:rsid w:val="00514065"/>
    <w:rsid w:val="005143A5"/>
    <w:rsid w:val="00514689"/>
    <w:rsid w:val="00515872"/>
    <w:rsid w:val="00516312"/>
    <w:rsid w:val="005167FB"/>
    <w:rsid w:val="005170F4"/>
    <w:rsid w:val="0052071E"/>
    <w:rsid w:val="00520738"/>
    <w:rsid w:val="00520A07"/>
    <w:rsid w:val="00520B84"/>
    <w:rsid w:val="00520E6F"/>
    <w:rsid w:val="0052126A"/>
    <w:rsid w:val="00521F47"/>
    <w:rsid w:val="0052251E"/>
    <w:rsid w:val="00522D61"/>
    <w:rsid w:val="00523560"/>
    <w:rsid w:val="00524C68"/>
    <w:rsid w:val="00524DC0"/>
    <w:rsid w:val="00527DE0"/>
    <w:rsid w:val="00530431"/>
    <w:rsid w:val="0053046E"/>
    <w:rsid w:val="00530674"/>
    <w:rsid w:val="005313A6"/>
    <w:rsid w:val="005322BD"/>
    <w:rsid w:val="00532921"/>
    <w:rsid w:val="005332D5"/>
    <w:rsid w:val="005332E2"/>
    <w:rsid w:val="00534AA5"/>
    <w:rsid w:val="00534C0E"/>
    <w:rsid w:val="00534EDE"/>
    <w:rsid w:val="005350C8"/>
    <w:rsid w:val="00535378"/>
    <w:rsid w:val="00535619"/>
    <w:rsid w:val="005358A0"/>
    <w:rsid w:val="00536F25"/>
    <w:rsid w:val="00536F2D"/>
    <w:rsid w:val="00537A20"/>
    <w:rsid w:val="00537F8C"/>
    <w:rsid w:val="00540E08"/>
    <w:rsid w:val="0054142F"/>
    <w:rsid w:val="00541B68"/>
    <w:rsid w:val="005428AF"/>
    <w:rsid w:val="00542993"/>
    <w:rsid w:val="00543DD8"/>
    <w:rsid w:val="00544F56"/>
    <w:rsid w:val="00544FE9"/>
    <w:rsid w:val="00545079"/>
    <w:rsid w:val="00546721"/>
    <w:rsid w:val="00546E2F"/>
    <w:rsid w:val="005473AF"/>
    <w:rsid w:val="00547904"/>
    <w:rsid w:val="00547D24"/>
    <w:rsid w:val="00550283"/>
    <w:rsid w:val="00550AA9"/>
    <w:rsid w:val="005511D3"/>
    <w:rsid w:val="00552DE2"/>
    <w:rsid w:val="00552F95"/>
    <w:rsid w:val="00553378"/>
    <w:rsid w:val="00553431"/>
    <w:rsid w:val="00553A39"/>
    <w:rsid w:val="00553D2C"/>
    <w:rsid w:val="00554A02"/>
    <w:rsid w:val="00554A6E"/>
    <w:rsid w:val="00555912"/>
    <w:rsid w:val="005559D8"/>
    <w:rsid w:val="00556F10"/>
    <w:rsid w:val="00557BAD"/>
    <w:rsid w:val="0056062C"/>
    <w:rsid w:val="00560CA5"/>
    <w:rsid w:val="00561978"/>
    <w:rsid w:val="00561A38"/>
    <w:rsid w:val="005620F4"/>
    <w:rsid w:val="00562C18"/>
    <w:rsid w:val="00562EEE"/>
    <w:rsid w:val="00565A96"/>
    <w:rsid w:val="0056653A"/>
    <w:rsid w:val="005676AE"/>
    <w:rsid w:val="00567D74"/>
    <w:rsid w:val="00570846"/>
    <w:rsid w:val="005709C0"/>
    <w:rsid w:val="00571106"/>
    <w:rsid w:val="0057110E"/>
    <w:rsid w:val="0057117B"/>
    <w:rsid w:val="0057284A"/>
    <w:rsid w:val="00572C24"/>
    <w:rsid w:val="00572FB0"/>
    <w:rsid w:val="0057320F"/>
    <w:rsid w:val="0057342A"/>
    <w:rsid w:val="005739A9"/>
    <w:rsid w:val="00574472"/>
    <w:rsid w:val="00575138"/>
    <w:rsid w:val="005761CB"/>
    <w:rsid w:val="00576B48"/>
    <w:rsid w:val="00576E1A"/>
    <w:rsid w:val="005778BD"/>
    <w:rsid w:val="00577E9C"/>
    <w:rsid w:val="00577EE5"/>
    <w:rsid w:val="00580FFC"/>
    <w:rsid w:val="00581DAB"/>
    <w:rsid w:val="00582018"/>
    <w:rsid w:val="00582CD4"/>
    <w:rsid w:val="00582DC5"/>
    <w:rsid w:val="005830B1"/>
    <w:rsid w:val="005851FF"/>
    <w:rsid w:val="00585685"/>
    <w:rsid w:val="005858F0"/>
    <w:rsid w:val="0058693D"/>
    <w:rsid w:val="00586FAB"/>
    <w:rsid w:val="005877D5"/>
    <w:rsid w:val="005877EF"/>
    <w:rsid w:val="005906E7"/>
    <w:rsid w:val="005908DD"/>
    <w:rsid w:val="00590BB6"/>
    <w:rsid w:val="00590D73"/>
    <w:rsid w:val="00590ECF"/>
    <w:rsid w:val="00591479"/>
    <w:rsid w:val="00591521"/>
    <w:rsid w:val="00591B9F"/>
    <w:rsid w:val="0059212B"/>
    <w:rsid w:val="005926FF"/>
    <w:rsid w:val="0059386C"/>
    <w:rsid w:val="005962BA"/>
    <w:rsid w:val="00597152"/>
    <w:rsid w:val="00597B21"/>
    <w:rsid w:val="00597F7F"/>
    <w:rsid w:val="005A0032"/>
    <w:rsid w:val="005A0461"/>
    <w:rsid w:val="005A13C6"/>
    <w:rsid w:val="005A1627"/>
    <w:rsid w:val="005A2506"/>
    <w:rsid w:val="005A2F5F"/>
    <w:rsid w:val="005A3414"/>
    <w:rsid w:val="005A407B"/>
    <w:rsid w:val="005A49FC"/>
    <w:rsid w:val="005A51A2"/>
    <w:rsid w:val="005A5300"/>
    <w:rsid w:val="005A5D95"/>
    <w:rsid w:val="005A61A5"/>
    <w:rsid w:val="005A6395"/>
    <w:rsid w:val="005A63DF"/>
    <w:rsid w:val="005A63ED"/>
    <w:rsid w:val="005A6F87"/>
    <w:rsid w:val="005A7203"/>
    <w:rsid w:val="005A772C"/>
    <w:rsid w:val="005A7A68"/>
    <w:rsid w:val="005B02E5"/>
    <w:rsid w:val="005B06E4"/>
    <w:rsid w:val="005B08FA"/>
    <w:rsid w:val="005B1766"/>
    <w:rsid w:val="005B1A19"/>
    <w:rsid w:val="005B1C23"/>
    <w:rsid w:val="005B29E4"/>
    <w:rsid w:val="005B32AD"/>
    <w:rsid w:val="005B3BB6"/>
    <w:rsid w:val="005B4171"/>
    <w:rsid w:val="005B43F0"/>
    <w:rsid w:val="005B45ED"/>
    <w:rsid w:val="005B5324"/>
    <w:rsid w:val="005B58A2"/>
    <w:rsid w:val="005B5B0C"/>
    <w:rsid w:val="005B5E39"/>
    <w:rsid w:val="005B60AF"/>
    <w:rsid w:val="005B60E2"/>
    <w:rsid w:val="005B6582"/>
    <w:rsid w:val="005B6739"/>
    <w:rsid w:val="005B6884"/>
    <w:rsid w:val="005B73C0"/>
    <w:rsid w:val="005B76E8"/>
    <w:rsid w:val="005B7877"/>
    <w:rsid w:val="005C0F5F"/>
    <w:rsid w:val="005C1016"/>
    <w:rsid w:val="005C10B8"/>
    <w:rsid w:val="005C1254"/>
    <w:rsid w:val="005C2333"/>
    <w:rsid w:val="005C23D8"/>
    <w:rsid w:val="005C32D7"/>
    <w:rsid w:val="005C34EB"/>
    <w:rsid w:val="005C35A4"/>
    <w:rsid w:val="005C428F"/>
    <w:rsid w:val="005C5B4B"/>
    <w:rsid w:val="005C5BA9"/>
    <w:rsid w:val="005C66F5"/>
    <w:rsid w:val="005C754D"/>
    <w:rsid w:val="005C7698"/>
    <w:rsid w:val="005C78D9"/>
    <w:rsid w:val="005C7A2B"/>
    <w:rsid w:val="005C7BF9"/>
    <w:rsid w:val="005D20D0"/>
    <w:rsid w:val="005D2512"/>
    <w:rsid w:val="005D4489"/>
    <w:rsid w:val="005D4CC1"/>
    <w:rsid w:val="005D58B1"/>
    <w:rsid w:val="005D5BBD"/>
    <w:rsid w:val="005D6DA0"/>
    <w:rsid w:val="005D6F40"/>
    <w:rsid w:val="005D7B4B"/>
    <w:rsid w:val="005E0264"/>
    <w:rsid w:val="005E029C"/>
    <w:rsid w:val="005E05A1"/>
    <w:rsid w:val="005E0D49"/>
    <w:rsid w:val="005E12FF"/>
    <w:rsid w:val="005E1556"/>
    <w:rsid w:val="005E1ACA"/>
    <w:rsid w:val="005E1AFE"/>
    <w:rsid w:val="005E281B"/>
    <w:rsid w:val="005E316D"/>
    <w:rsid w:val="005E32CD"/>
    <w:rsid w:val="005E3B26"/>
    <w:rsid w:val="005E5DF5"/>
    <w:rsid w:val="005E698A"/>
    <w:rsid w:val="005E7332"/>
    <w:rsid w:val="005E7E79"/>
    <w:rsid w:val="005F0778"/>
    <w:rsid w:val="005F2E51"/>
    <w:rsid w:val="005F4240"/>
    <w:rsid w:val="005F45C5"/>
    <w:rsid w:val="005F53C9"/>
    <w:rsid w:val="005F5BEB"/>
    <w:rsid w:val="005F651D"/>
    <w:rsid w:val="005F69C3"/>
    <w:rsid w:val="005F6D89"/>
    <w:rsid w:val="005F6DF8"/>
    <w:rsid w:val="005F7280"/>
    <w:rsid w:val="005F7E8C"/>
    <w:rsid w:val="00600E2D"/>
    <w:rsid w:val="00600FC9"/>
    <w:rsid w:val="00602045"/>
    <w:rsid w:val="00603D6E"/>
    <w:rsid w:val="006042EF"/>
    <w:rsid w:val="00605B11"/>
    <w:rsid w:val="0060750F"/>
    <w:rsid w:val="00607775"/>
    <w:rsid w:val="00607D8F"/>
    <w:rsid w:val="00610045"/>
    <w:rsid w:val="006106D9"/>
    <w:rsid w:val="006109FD"/>
    <w:rsid w:val="00610FA7"/>
    <w:rsid w:val="0061204F"/>
    <w:rsid w:val="00612CA8"/>
    <w:rsid w:val="00614399"/>
    <w:rsid w:val="00614735"/>
    <w:rsid w:val="00614D9A"/>
    <w:rsid w:val="00614F39"/>
    <w:rsid w:val="00615035"/>
    <w:rsid w:val="00615871"/>
    <w:rsid w:val="00617231"/>
    <w:rsid w:val="006174F7"/>
    <w:rsid w:val="00617521"/>
    <w:rsid w:val="00617BAB"/>
    <w:rsid w:val="00621851"/>
    <w:rsid w:val="0062236D"/>
    <w:rsid w:val="00622E61"/>
    <w:rsid w:val="00622F0C"/>
    <w:rsid w:val="006239EA"/>
    <w:rsid w:val="00624429"/>
    <w:rsid w:val="00624798"/>
    <w:rsid w:val="0062480B"/>
    <w:rsid w:val="0062480C"/>
    <w:rsid w:val="00625EB7"/>
    <w:rsid w:val="006268B6"/>
    <w:rsid w:val="00626F01"/>
    <w:rsid w:val="006278CF"/>
    <w:rsid w:val="00627D71"/>
    <w:rsid w:val="0063005B"/>
    <w:rsid w:val="006301AA"/>
    <w:rsid w:val="006307AA"/>
    <w:rsid w:val="00631041"/>
    <w:rsid w:val="0063136E"/>
    <w:rsid w:val="0063143B"/>
    <w:rsid w:val="00631AA7"/>
    <w:rsid w:val="00632BCF"/>
    <w:rsid w:val="006332A5"/>
    <w:rsid w:val="006334C5"/>
    <w:rsid w:val="00633D55"/>
    <w:rsid w:val="00634621"/>
    <w:rsid w:val="006354C2"/>
    <w:rsid w:val="006356D0"/>
    <w:rsid w:val="00635D1F"/>
    <w:rsid w:val="006364BB"/>
    <w:rsid w:val="00637608"/>
    <w:rsid w:val="006376A7"/>
    <w:rsid w:val="00637DEE"/>
    <w:rsid w:val="0064083B"/>
    <w:rsid w:val="00640A3A"/>
    <w:rsid w:val="00640A92"/>
    <w:rsid w:val="00641441"/>
    <w:rsid w:val="00641C6C"/>
    <w:rsid w:val="00641F11"/>
    <w:rsid w:val="006420F8"/>
    <w:rsid w:val="00642F6E"/>
    <w:rsid w:val="006430E8"/>
    <w:rsid w:val="006434C4"/>
    <w:rsid w:val="006436C1"/>
    <w:rsid w:val="006437BE"/>
    <w:rsid w:val="006446F3"/>
    <w:rsid w:val="00644F72"/>
    <w:rsid w:val="00644F90"/>
    <w:rsid w:val="00645F59"/>
    <w:rsid w:val="0064625A"/>
    <w:rsid w:val="00646DC2"/>
    <w:rsid w:val="006508DC"/>
    <w:rsid w:val="00650EEE"/>
    <w:rsid w:val="00650F92"/>
    <w:rsid w:val="006524B7"/>
    <w:rsid w:val="0065384E"/>
    <w:rsid w:val="006541F3"/>
    <w:rsid w:val="00654F32"/>
    <w:rsid w:val="006554F0"/>
    <w:rsid w:val="00657234"/>
    <w:rsid w:val="0065791A"/>
    <w:rsid w:val="00660762"/>
    <w:rsid w:val="00660A85"/>
    <w:rsid w:val="0066159D"/>
    <w:rsid w:val="00661844"/>
    <w:rsid w:val="006619D1"/>
    <w:rsid w:val="00661BC5"/>
    <w:rsid w:val="0066207E"/>
    <w:rsid w:val="00662A08"/>
    <w:rsid w:val="00662B08"/>
    <w:rsid w:val="006656AA"/>
    <w:rsid w:val="00665C35"/>
    <w:rsid w:val="006669D8"/>
    <w:rsid w:val="00666B3A"/>
    <w:rsid w:val="006674B4"/>
    <w:rsid w:val="0066777C"/>
    <w:rsid w:val="00667DBF"/>
    <w:rsid w:val="00670013"/>
    <w:rsid w:val="006707E0"/>
    <w:rsid w:val="00670A39"/>
    <w:rsid w:val="00670C33"/>
    <w:rsid w:val="00670D5F"/>
    <w:rsid w:val="00671302"/>
    <w:rsid w:val="00671A51"/>
    <w:rsid w:val="00672275"/>
    <w:rsid w:val="00672D09"/>
    <w:rsid w:val="00673463"/>
    <w:rsid w:val="00673AEC"/>
    <w:rsid w:val="00674280"/>
    <w:rsid w:val="0067466F"/>
    <w:rsid w:val="00676428"/>
    <w:rsid w:val="00676498"/>
    <w:rsid w:val="006766CD"/>
    <w:rsid w:val="00676759"/>
    <w:rsid w:val="006803D7"/>
    <w:rsid w:val="006803F1"/>
    <w:rsid w:val="00680744"/>
    <w:rsid w:val="00680D8C"/>
    <w:rsid w:val="00680E3E"/>
    <w:rsid w:val="006816F6"/>
    <w:rsid w:val="00682D2A"/>
    <w:rsid w:val="00682F6A"/>
    <w:rsid w:val="0068347D"/>
    <w:rsid w:val="006839F8"/>
    <w:rsid w:val="00683E50"/>
    <w:rsid w:val="0068406D"/>
    <w:rsid w:val="00684A2D"/>
    <w:rsid w:val="00685052"/>
    <w:rsid w:val="006858DB"/>
    <w:rsid w:val="00685D1D"/>
    <w:rsid w:val="006867CE"/>
    <w:rsid w:val="006868FA"/>
    <w:rsid w:val="0068781A"/>
    <w:rsid w:val="00687A4B"/>
    <w:rsid w:val="00690072"/>
    <w:rsid w:val="00690CA1"/>
    <w:rsid w:val="0069179B"/>
    <w:rsid w:val="00692F43"/>
    <w:rsid w:val="0069320C"/>
    <w:rsid w:val="0069324B"/>
    <w:rsid w:val="00693EE6"/>
    <w:rsid w:val="00693F18"/>
    <w:rsid w:val="006940EF"/>
    <w:rsid w:val="0069439D"/>
    <w:rsid w:val="00694B43"/>
    <w:rsid w:val="00694B6F"/>
    <w:rsid w:val="00695128"/>
    <w:rsid w:val="00695C17"/>
    <w:rsid w:val="00696192"/>
    <w:rsid w:val="006968E1"/>
    <w:rsid w:val="00696A7A"/>
    <w:rsid w:val="0069726C"/>
    <w:rsid w:val="0069733A"/>
    <w:rsid w:val="00697629"/>
    <w:rsid w:val="00697725"/>
    <w:rsid w:val="006978D8"/>
    <w:rsid w:val="006A00B3"/>
    <w:rsid w:val="006A09B5"/>
    <w:rsid w:val="006A0E49"/>
    <w:rsid w:val="006A12BE"/>
    <w:rsid w:val="006A152E"/>
    <w:rsid w:val="006A1566"/>
    <w:rsid w:val="006A2B63"/>
    <w:rsid w:val="006A4A21"/>
    <w:rsid w:val="006A4E16"/>
    <w:rsid w:val="006A5CF5"/>
    <w:rsid w:val="006A5F97"/>
    <w:rsid w:val="006A7112"/>
    <w:rsid w:val="006A7A1B"/>
    <w:rsid w:val="006B0158"/>
    <w:rsid w:val="006B041F"/>
    <w:rsid w:val="006B054F"/>
    <w:rsid w:val="006B166B"/>
    <w:rsid w:val="006B1CF9"/>
    <w:rsid w:val="006B253A"/>
    <w:rsid w:val="006B27D8"/>
    <w:rsid w:val="006B2B8C"/>
    <w:rsid w:val="006B35E8"/>
    <w:rsid w:val="006B3792"/>
    <w:rsid w:val="006B3CB2"/>
    <w:rsid w:val="006B485C"/>
    <w:rsid w:val="006B5424"/>
    <w:rsid w:val="006B5470"/>
    <w:rsid w:val="006B5B2C"/>
    <w:rsid w:val="006B6A4D"/>
    <w:rsid w:val="006B6CB2"/>
    <w:rsid w:val="006B7759"/>
    <w:rsid w:val="006C02E3"/>
    <w:rsid w:val="006C06E3"/>
    <w:rsid w:val="006C10EB"/>
    <w:rsid w:val="006C1333"/>
    <w:rsid w:val="006C1C53"/>
    <w:rsid w:val="006C22C7"/>
    <w:rsid w:val="006C2C38"/>
    <w:rsid w:val="006C30F0"/>
    <w:rsid w:val="006C3923"/>
    <w:rsid w:val="006C3CB7"/>
    <w:rsid w:val="006C3D79"/>
    <w:rsid w:val="006C40D4"/>
    <w:rsid w:val="006C4441"/>
    <w:rsid w:val="006C48BA"/>
    <w:rsid w:val="006C4C96"/>
    <w:rsid w:val="006C51BC"/>
    <w:rsid w:val="006C6964"/>
    <w:rsid w:val="006C7D7E"/>
    <w:rsid w:val="006D13E4"/>
    <w:rsid w:val="006D1528"/>
    <w:rsid w:val="006D177E"/>
    <w:rsid w:val="006D18AE"/>
    <w:rsid w:val="006D18F3"/>
    <w:rsid w:val="006D3925"/>
    <w:rsid w:val="006D4289"/>
    <w:rsid w:val="006D47ED"/>
    <w:rsid w:val="006D4B0F"/>
    <w:rsid w:val="006D50DA"/>
    <w:rsid w:val="006D50F1"/>
    <w:rsid w:val="006D55D3"/>
    <w:rsid w:val="006E14CA"/>
    <w:rsid w:val="006E229D"/>
    <w:rsid w:val="006E297F"/>
    <w:rsid w:val="006E47F7"/>
    <w:rsid w:val="006E4D46"/>
    <w:rsid w:val="006E5485"/>
    <w:rsid w:val="006E55D9"/>
    <w:rsid w:val="006E5BB3"/>
    <w:rsid w:val="006E7038"/>
    <w:rsid w:val="006F05D6"/>
    <w:rsid w:val="006F07B8"/>
    <w:rsid w:val="006F0BFF"/>
    <w:rsid w:val="006F0CC3"/>
    <w:rsid w:val="006F197D"/>
    <w:rsid w:val="006F26EC"/>
    <w:rsid w:val="006F2B0E"/>
    <w:rsid w:val="006F2E5A"/>
    <w:rsid w:val="006F30B1"/>
    <w:rsid w:val="006F325E"/>
    <w:rsid w:val="006F3C68"/>
    <w:rsid w:val="006F43D1"/>
    <w:rsid w:val="006F4E80"/>
    <w:rsid w:val="006F7675"/>
    <w:rsid w:val="007006D9"/>
    <w:rsid w:val="00700E94"/>
    <w:rsid w:val="00701D55"/>
    <w:rsid w:val="00702560"/>
    <w:rsid w:val="00702FCF"/>
    <w:rsid w:val="00703846"/>
    <w:rsid w:val="007057F1"/>
    <w:rsid w:val="00706C54"/>
    <w:rsid w:val="00707602"/>
    <w:rsid w:val="00707A95"/>
    <w:rsid w:val="007108BC"/>
    <w:rsid w:val="00710EFC"/>
    <w:rsid w:val="0071100E"/>
    <w:rsid w:val="007110F2"/>
    <w:rsid w:val="00712412"/>
    <w:rsid w:val="00712979"/>
    <w:rsid w:val="00712993"/>
    <w:rsid w:val="00712C95"/>
    <w:rsid w:val="00713574"/>
    <w:rsid w:val="00713A11"/>
    <w:rsid w:val="0071431A"/>
    <w:rsid w:val="00714B3E"/>
    <w:rsid w:val="00715541"/>
    <w:rsid w:val="00715578"/>
    <w:rsid w:val="0071566F"/>
    <w:rsid w:val="00716099"/>
    <w:rsid w:val="00716688"/>
    <w:rsid w:val="00717EAD"/>
    <w:rsid w:val="007201CB"/>
    <w:rsid w:val="0072133E"/>
    <w:rsid w:val="00721E0E"/>
    <w:rsid w:val="00722870"/>
    <w:rsid w:val="007228EA"/>
    <w:rsid w:val="00722F22"/>
    <w:rsid w:val="00724067"/>
    <w:rsid w:val="007247A6"/>
    <w:rsid w:val="00724931"/>
    <w:rsid w:val="00725647"/>
    <w:rsid w:val="00726A81"/>
    <w:rsid w:val="007270A1"/>
    <w:rsid w:val="00727F08"/>
    <w:rsid w:val="00727F4E"/>
    <w:rsid w:val="00730179"/>
    <w:rsid w:val="00730456"/>
    <w:rsid w:val="00730B37"/>
    <w:rsid w:val="00730DD9"/>
    <w:rsid w:val="00730E6E"/>
    <w:rsid w:val="007311DA"/>
    <w:rsid w:val="007319E8"/>
    <w:rsid w:val="00732085"/>
    <w:rsid w:val="007326D2"/>
    <w:rsid w:val="00733E0A"/>
    <w:rsid w:val="00734647"/>
    <w:rsid w:val="007357B3"/>
    <w:rsid w:val="0073586B"/>
    <w:rsid w:val="00736011"/>
    <w:rsid w:val="00736D35"/>
    <w:rsid w:val="00736E17"/>
    <w:rsid w:val="00737E61"/>
    <w:rsid w:val="00740586"/>
    <w:rsid w:val="00742B74"/>
    <w:rsid w:val="00742D1D"/>
    <w:rsid w:val="00742EA1"/>
    <w:rsid w:val="00742F9B"/>
    <w:rsid w:val="0074340E"/>
    <w:rsid w:val="00743EEB"/>
    <w:rsid w:val="0074419B"/>
    <w:rsid w:val="00744DCA"/>
    <w:rsid w:val="00745352"/>
    <w:rsid w:val="00745364"/>
    <w:rsid w:val="00746ACF"/>
    <w:rsid w:val="00746EE5"/>
    <w:rsid w:val="00747486"/>
    <w:rsid w:val="0075009D"/>
    <w:rsid w:val="007502DA"/>
    <w:rsid w:val="007502EB"/>
    <w:rsid w:val="00751C73"/>
    <w:rsid w:val="00752AEE"/>
    <w:rsid w:val="00752C59"/>
    <w:rsid w:val="00753463"/>
    <w:rsid w:val="007538E4"/>
    <w:rsid w:val="00756249"/>
    <w:rsid w:val="0075710F"/>
    <w:rsid w:val="00757777"/>
    <w:rsid w:val="00760457"/>
    <w:rsid w:val="00761B27"/>
    <w:rsid w:val="00761C59"/>
    <w:rsid w:val="00762038"/>
    <w:rsid w:val="00762393"/>
    <w:rsid w:val="007635CC"/>
    <w:rsid w:val="00763ED1"/>
    <w:rsid w:val="00764998"/>
    <w:rsid w:val="00765D16"/>
    <w:rsid w:val="00765F4A"/>
    <w:rsid w:val="00766420"/>
    <w:rsid w:val="0076677E"/>
    <w:rsid w:val="00766DF9"/>
    <w:rsid w:val="00770275"/>
    <w:rsid w:val="00770316"/>
    <w:rsid w:val="007704B9"/>
    <w:rsid w:val="00771719"/>
    <w:rsid w:val="007717F9"/>
    <w:rsid w:val="007728E8"/>
    <w:rsid w:val="00772F30"/>
    <w:rsid w:val="00773BBE"/>
    <w:rsid w:val="00774284"/>
    <w:rsid w:val="00774A49"/>
    <w:rsid w:val="00774E68"/>
    <w:rsid w:val="00774FEF"/>
    <w:rsid w:val="007758E5"/>
    <w:rsid w:val="0077629D"/>
    <w:rsid w:val="007763C6"/>
    <w:rsid w:val="00776435"/>
    <w:rsid w:val="0077685A"/>
    <w:rsid w:val="00776B8A"/>
    <w:rsid w:val="00776F66"/>
    <w:rsid w:val="00777637"/>
    <w:rsid w:val="00777C17"/>
    <w:rsid w:val="007806BB"/>
    <w:rsid w:val="00781BA4"/>
    <w:rsid w:val="007823EA"/>
    <w:rsid w:val="007824A4"/>
    <w:rsid w:val="00784055"/>
    <w:rsid w:val="00784532"/>
    <w:rsid w:val="0078461E"/>
    <w:rsid w:val="0078546B"/>
    <w:rsid w:val="00785789"/>
    <w:rsid w:val="007859F0"/>
    <w:rsid w:val="00785C57"/>
    <w:rsid w:val="00786AE3"/>
    <w:rsid w:val="00786C43"/>
    <w:rsid w:val="007900B4"/>
    <w:rsid w:val="007900CE"/>
    <w:rsid w:val="00790695"/>
    <w:rsid w:val="00790939"/>
    <w:rsid w:val="00790A9B"/>
    <w:rsid w:val="00790B89"/>
    <w:rsid w:val="0079111E"/>
    <w:rsid w:val="00791414"/>
    <w:rsid w:val="00791D4A"/>
    <w:rsid w:val="0079215D"/>
    <w:rsid w:val="00792351"/>
    <w:rsid w:val="00792921"/>
    <w:rsid w:val="00793CC5"/>
    <w:rsid w:val="00794464"/>
    <w:rsid w:val="00794A1A"/>
    <w:rsid w:val="00794CDC"/>
    <w:rsid w:val="007950B4"/>
    <w:rsid w:val="00795907"/>
    <w:rsid w:val="00795FFE"/>
    <w:rsid w:val="0079648A"/>
    <w:rsid w:val="007967B9"/>
    <w:rsid w:val="00797C69"/>
    <w:rsid w:val="00797CF5"/>
    <w:rsid w:val="00797D34"/>
    <w:rsid w:val="00797EE2"/>
    <w:rsid w:val="007A173B"/>
    <w:rsid w:val="007A293D"/>
    <w:rsid w:val="007A2BA0"/>
    <w:rsid w:val="007A2DCA"/>
    <w:rsid w:val="007A38AA"/>
    <w:rsid w:val="007A3F8F"/>
    <w:rsid w:val="007A43E5"/>
    <w:rsid w:val="007A50BE"/>
    <w:rsid w:val="007A5507"/>
    <w:rsid w:val="007A5934"/>
    <w:rsid w:val="007A6E85"/>
    <w:rsid w:val="007A6EE0"/>
    <w:rsid w:val="007A70ED"/>
    <w:rsid w:val="007A71B1"/>
    <w:rsid w:val="007A73AB"/>
    <w:rsid w:val="007A7515"/>
    <w:rsid w:val="007A762F"/>
    <w:rsid w:val="007A7ADD"/>
    <w:rsid w:val="007A7E68"/>
    <w:rsid w:val="007B044A"/>
    <w:rsid w:val="007B0C8F"/>
    <w:rsid w:val="007B10B6"/>
    <w:rsid w:val="007B169F"/>
    <w:rsid w:val="007B1732"/>
    <w:rsid w:val="007B1E8A"/>
    <w:rsid w:val="007B20FC"/>
    <w:rsid w:val="007B2792"/>
    <w:rsid w:val="007B2822"/>
    <w:rsid w:val="007B3C7C"/>
    <w:rsid w:val="007B508F"/>
    <w:rsid w:val="007B673B"/>
    <w:rsid w:val="007B775C"/>
    <w:rsid w:val="007B7E15"/>
    <w:rsid w:val="007C01A2"/>
    <w:rsid w:val="007C11E1"/>
    <w:rsid w:val="007C1B21"/>
    <w:rsid w:val="007C3360"/>
    <w:rsid w:val="007C4374"/>
    <w:rsid w:val="007C4F96"/>
    <w:rsid w:val="007C5159"/>
    <w:rsid w:val="007C5688"/>
    <w:rsid w:val="007C620C"/>
    <w:rsid w:val="007C69F2"/>
    <w:rsid w:val="007C784E"/>
    <w:rsid w:val="007D055C"/>
    <w:rsid w:val="007D0D07"/>
    <w:rsid w:val="007D1308"/>
    <w:rsid w:val="007D1448"/>
    <w:rsid w:val="007D21EF"/>
    <w:rsid w:val="007D2372"/>
    <w:rsid w:val="007D255E"/>
    <w:rsid w:val="007D2D79"/>
    <w:rsid w:val="007D3CE8"/>
    <w:rsid w:val="007D49AB"/>
    <w:rsid w:val="007D4C11"/>
    <w:rsid w:val="007D4C49"/>
    <w:rsid w:val="007D4EE6"/>
    <w:rsid w:val="007D5E26"/>
    <w:rsid w:val="007D5EC9"/>
    <w:rsid w:val="007D5FDB"/>
    <w:rsid w:val="007D7871"/>
    <w:rsid w:val="007E0986"/>
    <w:rsid w:val="007E0EFE"/>
    <w:rsid w:val="007E26F6"/>
    <w:rsid w:val="007E3B78"/>
    <w:rsid w:val="007E46A2"/>
    <w:rsid w:val="007E4FF6"/>
    <w:rsid w:val="007E6DA4"/>
    <w:rsid w:val="007E7E38"/>
    <w:rsid w:val="007F061F"/>
    <w:rsid w:val="007F131D"/>
    <w:rsid w:val="007F1622"/>
    <w:rsid w:val="007F1E45"/>
    <w:rsid w:val="007F26B3"/>
    <w:rsid w:val="007F30EA"/>
    <w:rsid w:val="007F390E"/>
    <w:rsid w:val="007F4796"/>
    <w:rsid w:val="007F4FD0"/>
    <w:rsid w:val="007F563B"/>
    <w:rsid w:val="007F5FE6"/>
    <w:rsid w:val="007F694D"/>
    <w:rsid w:val="007F7187"/>
    <w:rsid w:val="0080024C"/>
    <w:rsid w:val="008010CB"/>
    <w:rsid w:val="00804AB7"/>
    <w:rsid w:val="0080593B"/>
    <w:rsid w:val="00805FD9"/>
    <w:rsid w:val="008066AA"/>
    <w:rsid w:val="008070F8"/>
    <w:rsid w:val="00807D31"/>
    <w:rsid w:val="00807D82"/>
    <w:rsid w:val="00810392"/>
    <w:rsid w:val="00810431"/>
    <w:rsid w:val="0081096A"/>
    <w:rsid w:val="00810A0A"/>
    <w:rsid w:val="00810AE7"/>
    <w:rsid w:val="00810B60"/>
    <w:rsid w:val="00810E2D"/>
    <w:rsid w:val="00813237"/>
    <w:rsid w:val="00813F7B"/>
    <w:rsid w:val="0081482B"/>
    <w:rsid w:val="00815759"/>
    <w:rsid w:val="0081704B"/>
    <w:rsid w:val="008174BD"/>
    <w:rsid w:val="0082044F"/>
    <w:rsid w:val="008213AF"/>
    <w:rsid w:val="00821982"/>
    <w:rsid w:val="00821A76"/>
    <w:rsid w:val="0082258D"/>
    <w:rsid w:val="00823EA3"/>
    <w:rsid w:val="00824563"/>
    <w:rsid w:val="00824960"/>
    <w:rsid w:val="0082550D"/>
    <w:rsid w:val="00827474"/>
    <w:rsid w:val="0083004E"/>
    <w:rsid w:val="008306D0"/>
    <w:rsid w:val="008312CB"/>
    <w:rsid w:val="008313E4"/>
    <w:rsid w:val="008316AE"/>
    <w:rsid w:val="00831AA9"/>
    <w:rsid w:val="008321F2"/>
    <w:rsid w:val="00832DF3"/>
    <w:rsid w:val="00833201"/>
    <w:rsid w:val="00834A2E"/>
    <w:rsid w:val="0083630F"/>
    <w:rsid w:val="0083659F"/>
    <w:rsid w:val="00836D96"/>
    <w:rsid w:val="00840318"/>
    <w:rsid w:val="0084052D"/>
    <w:rsid w:val="00840B8B"/>
    <w:rsid w:val="00840EC8"/>
    <w:rsid w:val="00841142"/>
    <w:rsid w:val="00841188"/>
    <w:rsid w:val="00841BBC"/>
    <w:rsid w:val="00841D2B"/>
    <w:rsid w:val="008423A1"/>
    <w:rsid w:val="00843528"/>
    <w:rsid w:val="00843CDB"/>
    <w:rsid w:val="00843EFF"/>
    <w:rsid w:val="0084456F"/>
    <w:rsid w:val="00844854"/>
    <w:rsid w:val="008456AB"/>
    <w:rsid w:val="008463E9"/>
    <w:rsid w:val="00847E03"/>
    <w:rsid w:val="0085027B"/>
    <w:rsid w:val="00850742"/>
    <w:rsid w:val="00850D45"/>
    <w:rsid w:val="0085198F"/>
    <w:rsid w:val="00852713"/>
    <w:rsid w:val="008529FA"/>
    <w:rsid w:val="008545DC"/>
    <w:rsid w:val="0085588B"/>
    <w:rsid w:val="00856B69"/>
    <w:rsid w:val="0085748F"/>
    <w:rsid w:val="00857BF6"/>
    <w:rsid w:val="008610B0"/>
    <w:rsid w:val="008616EE"/>
    <w:rsid w:val="008619E1"/>
    <w:rsid w:val="00862BFA"/>
    <w:rsid w:val="00862CA6"/>
    <w:rsid w:val="00862EB6"/>
    <w:rsid w:val="008635EA"/>
    <w:rsid w:val="008636AC"/>
    <w:rsid w:val="00863B9B"/>
    <w:rsid w:val="00864000"/>
    <w:rsid w:val="00864020"/>
    <w:rsid w:val="00864AD7"/>
    <w:rsid w:val="00864C6B"/>
    <w:rsid w:val="00865CE0"/>
    <w:rsid w:val="00866884"/>
    <w:rsid w:val="00866E7E"/>
    <w:rsid w:val="00867432"/>
    <w:rsid w:val="0086784D"/>
    <w:rsid w:val="00867B89"/>
    <w:rsid w:val="00870497"/>
    <w:rsid w:val="00870C5C"/>
    <w:rsid w:val="00870E4F"/>
    <w:rsid w:val="0087119C"/>
    <w:rsid w:val="0087185D"/>
    <w:rsid w:val="00871981"/>
    <w:rsid w:val="00872496"/>
    <w:rsid w:val="00873A11"/>
    <w:rsid w:val="0087569B"/>
    <w:rsid w:val="00880666"/>
    <w:rsid w:val="00882745"/>
    <w:rsid w:val="0088498B"/>
    <w:rsid w:val="00885DC0"/>
    <w:rsid w:val="00886D7F"/>
    <w:rsid w:val="00887D50"/>
    <w:rsid w:val="00890685"/>
    <w:rsid w:val="0089119A"/>
    <w:rsid w:val="00891B22"/>
    <w:rsid w:val="00891CB7"/>
    <w:rsid w:val="00891CE2"/>
    <w:rsid w:val="00892D5C"/>
    <w:rsid w:val="00892FD3"/>
    <w:rsid w:val="00893D33"/>
    <w:rsid w:val="008944E3"/>
    <w:rsid w:val="00895E71"/>
    <w:rsid w:val="008973B6"/>
    <w:rsid w:val="008976D7"/>
    <w:rsid w:val="008979CB"/>
    <w:rsid w:val="008A0794"/>
    <w:rsid w:val="008A0A02"/>
    <w:rsid w:val="008A10F6"/>
    <w:rsid w:val="008A11B7"/>
    <w:rsid w:val="008A1AB1"/>
    <w:rsid w:val="008A1C8A"/>
    <w:rsid w:val="008A3FF2"/>
    <w:rsid w:val="008A40B8"/>
    <w:rsid w:val="008A549B"/>
    <w:rsid w:val="008A63A7"/>
    <w:rsid w:val="008A69CA"/>
    <w:rsid w:val="008A6B72"/>
    <w:rsid w:val="008A6C52"/>
    <w:rsid w:val="008A7080"/>
    <w:rsid w:val="008A7695"/>
    <w:rsid w:val="008B00D3"/>
    <w:rsid w:val="008B0679"/>
    <w:rsid w:val="008B17ED"/>
    <w:rsid w:val="008B18C2"/>
    <w:rsid w:val="008B1B7E"/>
    <w:rsid w:val="008B4125"/>
    <w:rsid w:val="008B5296"/>
    <w:rsid w:val="008B5738"/>
    <w:rsid w:val="008B57E6"/>
    <w:rsid w:val="008B635E"/>
    <w:rsid w:val="008B63BA"/>
    <w:rsid w:val="008B6474"/>
    <w:rsid w:val="008B74BC"/>
    <w:rsid w:val="008B79B9"/>
    <w:rsid w:val="008B7B27"/>
    <w:rsid w:val="008C04F1"/>
    <w:rsid w:val="008C07D9"/>
    <w:rsid w:val="008C0B59"/>
    <w:rsid w:val="008C12AF"/>
    <w:rsid w:val="008C1534"/>
    <w:rsid w:val="008C3122"/>
    <w:rsid w:val="008C3B6C"/>
    <w:rsid w:val="008C3DDE"/>
    <w:rsid w:val="008C47EA"/>
    <w:rsid w:val="008C4FEC"/>
    <w:rsid w:val="008C546D"/>
    <w:rsid w:val="008C55D2"/>
    <w:rsid w:val="008C762D"/>
    <w:rsid w:val="008D0DB2"/>
    <w:rsid w:val="008D10F5"/>
    <w:rsid w:val="008D1CCD"/>
    <w:rsid w:val="008D1E0B"/>
    <w:rsid w:val="008D321A"/>
    <w:rsid w:val="008D3843"/>
    <w:rsid w:val="008D41C5"/>
    <w:rsid w:val="008D4BB8"/>
    <w:rsid w:val="008D60EE"/>
    <w:rsid w:val="008D62B9"/>
    <w:rsid w:val="008D63E4"/>
    <w:rsid w:val="008D6C15"/>
    <w:rsid w:val="008D7DBF"/>
    <w:rsid w:val="008D7F77"/>
    <w:rsid w:val="008E0DBC"/>
    <w:rsid w:val="008E133F"/>
    <w:rsid w:val="008E1BF6"/>
    <w:rsid w:val="008E205D"/>
    <w:rsid w:val="008E297D"/>
    <w:rsid w:val="008E2FA6"/>
    <w:rsid w:val="008E3583"/>
    <w:rsid w:val="008E3EA3"/>
    <w:rsid w:val="008E4735"/>
    <w:rsid w:val="008E4D39"/>
    <w:rsid w:val="008E50EB"/>
    <w:rsid w:val="008E5D11"/>
    <w:rsid w:val="008E6282"/>
    <w:rsid w:val="008E6689"/>
    <w:rsid w:val="008E6BD7"/>
    <w:rsid w:val="008E75B6"/>
    <w:rsid w:val="008E7A4E"/>
    <w:rsid w:val="008E7AF6"/>
    <w:rsid w:val="008F0564"/>
    <w:rsid w:val="008F27A1"/>
    <w:rsid w:val="008F283B"/>
    <w:rsid w:val="008F3CF2"/>
    <w:rsid w:val="008F541D"/>
    <w:rsid w:val="008F5BCA"/>
    <w:rsid w:val="008F6960"/>
    <w:rsid w:val="008F6D69"/>
    <w:rsid w:val="008F7DCB"/>
    <w:rsid w:val="0090098D"/>
    <w:rsid w:val="009009D7"/>
    <w:rsid w:val="00900ED9"/>
    <w:rsid w:val="009015B7"/>
    <w:rsid w:val="00903ACD"/>
    <w:rsid w:val="00905322"/>
    <w:rsid w:val="00905F8C"/>
    <w:rsid w:val="009061AA"/>
    <w:rsid w:val="009062BE"/>
    <w:rsid w:val="0090710A"/>
    <w:rsid w:val="009075A4"/>
    <w:rsid w:val="00907F94"/>
    <w:rsid w:val="00910C07"/>
    <w:rsid w:val="009122E1"/>
    <w:rsid w:val="009127CC"/>
    <w:rsid w:val="00912EB8"/>
    <w:rsid w:val="009152A6"/>
    <w:rsid w:val="00915593"/>
    <w:rsid w:val="009170A8"/>
    <w:rsid w:val="009177D7"/>
    <w:rsid w:val="009178B2"/>
    <w:rsid w:val="00917A30"/>
    <w:rsid w:val="00920087"/>
    <w:rsid w:val="00920165"/>
    <w:rsid w:val="0092098F"/>
    <w:rsid w:val="0092194C"/>
    <w:rsid w:val="00921ED2"/>
    <w:rsid w:val="009230BB"/>
    <w:rsid w:val="00923252"/>
    <w:rsid w:val="009233A8"/>
    <w:rsid w:val="009236DB"/>
    <w:rsid w:val="00923C0A"/>
    <w:rsid w:val="00923C72"/>
    <w:rsid w:val="00923E78"/>
    <w:rsid w:val="00924BCF"/>
    <w:rsid w:val="009263E7"/>
    <w:rsid w:val="009270EF"/>
    <w:rsid w:val="009271D9"/>
    <w:rsid w:val="0092756F"/>
    <w:rsid w:val="009300C1"/>
    <w:rsid w:val="009308A2"/>
    <w:rsid w:val="00930D95"/>
    <w:rsid w:val="0093137A"/>
    <w:rsid w:val="00931790"/>
    <w:rsid w:val="00932808"/>
    <w:rsid w:val="00933F0B"/>
    <w:rsid w:val="00933FD5"/>
    <w:rsid w:val="009344F3"/>
    <w:rsid w:val="00934C73"/>
    <w:rsid w:val="00934D26"/>
    <w:rsid w:val="00934F20"/>
    <w:rsid w:val="00935064"/>
    <w:rsid w:val="009357FA"/>
    <w:rsid w:val="009359C0"/>
    <w:rsid w:val="009362AC"/>
    <w:rsid w:val="009363C8"/>
    <w:rsid w:val="009367A3"/>
    <w:rsid w:val="009369B1"/>
    <w:rsid w:val="00937382"/>
    <w:rsid w:val="00937C71"/>
    <w:rsid w:val="0094027E"/>
    <w:rsid w:val="00940363"/>
    <w:rsid w:val="009404E6"/>
    <w:rsid w:val="00940B9B"/>
    <w:rsid w:val="00941309"/>
    <w:rsid w:val="00941BFC"/>
    <w:rsid w:val="0094238F"/>
    <w:rsid w:val="0094278E"/>
    <w:rsid w:val="00942D70"/>
    <w:rsid w:val="009435EE"/>
    <w:rsid w:val="00943B7C"/>
    <w:rsid w:val="0094413B"/>
    <w:rsid w:val="0094566B"/>
    <w:rsid w:val="00945CF9"/>
    <w:rsid w:val="009504A5"/>
    <w:rsid w:val="00950D00"/>
    <w:rsid w:val="00951280"/>
    <w:rsid w:val="009519E2"/>
    <w:rsid w:val="00951FE9"/>
    <w:rsid w:val="0095274E"/>
    <w:rsid w:val="009527D6"/>
    <w:rsid w:val="0095329E"/>
    <w:rsid w:val="009532B8"/>
    <w:rsid w:val="00953E3C"/>
    <w:rsid w:val="00954D4B"/>
    <w:rsid w:val="00955431"/>
    <w:rsid w:val="00956667"/>
    <w:rsid w:val="009608CF"/>
    <w:rsid w:val="00961599"/>
    <w:rsid w:val="00964E88"/>
    <w:rsid w:val="0096634A"/>
    <w:rsid w:val="00966BC8"/>
    <w:rsid w:val="0096708C"/>
    <w:rsid w:val="0096755A"/>
    <w:rsid w:val="00967574"/>
    <w:rsid w:val="00970F0C"/>
    <w:rsid w:val="00971022"/>
    <w:rsid w:val="0097132B"/>
    <w:rsid w:val="00972395"/>
    <w:rsid w:val="009724D5"/>
    <w:rsid w:val="009728A3"/>
    <w:rsid w:val="009728D3"/>
    <w:rsid w:val="00972E49"/>
    <w:rsid w:val="0097318B"/>
    <w:rsid w:val="00973572"/>
    <w:rsid w:val="00973F3B"/>
    <w:rsid w:val="00974076"/>
    <w:rsid w:val="009747AD"/>
    <w:rsid w:val="00974F57"/>
    <w:rsid w:val="0097522A"/>
    <w:rsid w:val="009753DE"/>
    <w:rsid w:val="009764D8"/>
    <w:rsid w:val="00976806"/>
    <w:rsid w:val="0097680A"/>
    <w:rsid w:val="00977D5E"/>
    <w:rsid w:val="00980C77"/>
    <w:rsid w:val="00981031"/>
    <w:rsid w:val="0098165F"/>
    <w:rsid w:val="00982130"/>
    <w:rsid w:val="009828DF"/>
    <w:rsid w:val="00983012"/>
    <w:rsid w:val="00983A90"/>
    <w:rsid w:val="009842E5"/>
    <w:rsid w:val="0098462A"/>
    <w:rsid w:val="00986F02"/>
    <w:rsid w:val="00987546"/>
    <w:rsid w:val="00990402"/>
    <w:rsid w:val="00991360"/>
    <w:rsid w:val="00991669"/>
    <w:rsid w:val="00991AC3"/>
    <w:rsid w:val="009923E2"/>
    <w:rsid w:val="0099268A"/>
    <w:rsid w:val="00992C9B"/>
    <w:rsid w:val="00993C4C"/>
    <w:rsid w:val="00993D64"/>
    <w:rsid w:val="00994D10"/>
    <w:rsid w:val="009974F4"/>
    <w:rsid w:val="009A0306"/>
    <w:rsid w:val="009A0E32"/>
    <w:rsid w:val="009A159B"/>
    <w:rsid w:val="009A3987"/>
    <w:rsid w:val="009A400F"/>
    <w:rsid w:val="009A4262"/>
    <w:rsid w:val="009A4263"/>
    <w:rsid w:val="009A4E28"/>
    <w:rsid w:val="009A5C9A"/>
    <w:rsid w:val="009A5F65"/>
    <w:rsid w:val="009A6513"/>
    <w:rsid w:val="009A7234"/>
    <w:rsid w:val="009A7A5D"/>
    <w:rsid w:val="009B0895"/>
    <w:rsid w:val="009B0B0A"/>
    <w:rsid w:val="009B1192"/>
    <w:rsid w:val="009B14AD"/>
    <w:rsid w:val="009B14FF"/>
    <w:rsid w:val="009B160B"/>
    <w:rsid w:val="009B2A57"/>
    <w:rsid w:val="009B395F"/>
    <w:rsid w:val="009B3B71"/>
    <w:rsid w:val="009B3CB2"/>
    <w:rsid w:val="009B5B0B"/>
    <w:rsid w:val="009B689D"/>
    <w:rsid w:val="009B6D71"/>
    <w:rsid w:val="009B76D2"/>
    <w:rsid w:val="009B7985"/>
    <w:rsid w:val="009B79BA"/>
    <w:rsid w:val="009C0210"/>
    <w:rsid w:val="009C0BBD"/>
    <w:rsid w:val="009C110F"/>
    <w:rsid w:val="009C12DA"/>
    <w:rsid w:val="009C250E"/>
    <w:rsid w:val="009C294C"/>
    <w:rsid w:val="009C2E78"/>
    <w:rsid w:val="009C3574"/>
    <w:rsid w:val="009C3CC6"/>
    <w:rsid w:val="009C3E04"/>
    <w:rsid w:val="009C4696"/>
    <w:rsid w:val="009C49A2"/>
    <w:rsid w:val="009C4AE0"/>
    <w:rsid w:val="009C5743"/>
    <w:rsid w:val="009C5C85"/>
    <w:rsid w:val="009C64E1"/>
    <w:rsid w:val="009C6773"/>
    <w:rsid w:val="009C73A3"/>
    <w:rsid w:val="009C7B69"/>
    <w:rsid w:val="009C7D6F"/>
    <w:rsid w:val="009C7D84"/>
    <w:rsid w:val="009D15AD"/>
    <w:rsid w:val="009D17BA"/>
    <w:rsid w:val="009D3067"/>
    <w:rsid w:val="009D30D9"/>
    <w:rsid w:val="009D35B3"/>
    <w:rsid w:val="009D3601"/>
    <w:rsid w:val="009D451C"/>
    <w:rsid w:val="009D47A6"/>
    <w:rsid w:val="009D59A8"/>
    <w:rsid w:val="009D59EB"/>
    <w:rsid w:val="009D641C"/>
    <w:rsid w:val="009D6904"/>
    <w:rsid w:val="009D6F11"/>
    <w:rsid w:val="009E0E7A"/>
    <w:rsid w:val="009E158C"/>
    <w:rsid w:val="009E1EE8"/>
    <w:rsid w:val="009E2591"/>
    <w:rsid w:val="009E32B4"/>
    <w:rsid w:val="009E48E6"/>
    <w:rsid w:val="009E50B4"/>
    <w:rsid w:val="009E5C84"/>
    <w:rsid w:val="009E5EEF"/>
    <w:rsid w:val="009E63BA"/>
    <w:rsid w:val="009E6868"/>
    <w:rsid w:val="009E6C48"/>
    <w:rsid w:val="009E6DA5"/>
    <w:rsid w:val="009F1AEE"/>
    <w:rsid w:val="009F1C6E"/>
    <w:rsid w:val="009F1EEE"/>
    <w:rsid w:val="009F27C6"/>
    <w:rsid w:val="009F32C1"/>
    <w:rsid w:val="009F3A7A"/>
    <w:rsid w:val="009F3E4B"/>
    <w:rsid w:val="009F4A6B"/>
    <w:rsid w:val="009F4B21"/>
    <w:rsid w:val="009F5086"/>
    <w:rsid w:val="009F5595"/>
    <w:rsid w:val="009F562E"/>
    <w:rsid w:val="009F5F1F"/>
    <w:rsid w:val="009F6BA8"/>
    <w:rsid w:val="009F71BF"/>
    <w:rsid w:val="009F75BE"/>
    <w:rsid w:val="009F7818"/>
    <w:rsid w:val="009F7C59"/>
    <w:rsid w:val="00A00309"/>
    <w:rsid w:val="00A004F3"/>
    <w:rsid w:val="00A019CA"/>
    <w:rsid w:val="00A02002"/>
    <w:rsid w:val="00A02D8A"/>
    <w:rsid w:val="00A02E42"/>
    <w:rsid w:val="00A02F7D"/>
    <w:rsid w:val="00A02FE2"/>
    <w:rsid w:val="00A035B2"/>
    <w:rsid w:val="00A03B0A"/>
    <w:rsid w:val="00A03EE8"/>
    <w:rsid w:val="00A04CB5"/>
    <w:rsid w:val="00A0520D"/>
    <w:rsid w:val="00A10F49"/>
    <w:rsid w:val="00A110FC"/>
    <w:rsid w:val="00A11B66"/>
    <w:rsid w:val="00A11D4E"/>
    <w:rsid w:val="00A12140"/>
    <w:rsid w:val="00A12C0C"/>
    <w:rsid w:val="00A13017"/>
    <w:rsid w:val="00A14C0E"/>
    <w:rsid w:val="00A156C4"/>
    <w:rsid w:val="00A15BCB"/>
    <w:rsid w:val="00A16302"/>
    <w:rsid w:val="00A16859"/>
    <w:rsid w:val="00A16D61"/>
    <w:rsid w:val="00A17A88"/>
    <w:rsid w:val="00A2031F"/>
    <w:rsid w:val="00A208A0"/>
    <w:rsid w:val="00A20F63"/>
    <w:rsid w:val="00A21360"/>
    <w:rsid w:val="00A21527"/>
    <w:rsid w:val="00A21D82"/>
    <w:rsid w:val="00A222DC"/>
    <w:rsid w:val="00A224CE"/>
    <w:rsid w:val="00A22997"/>
    <w:rsid w:val="00A2348F"/>
    <w:rsid w:val="00A25254"/>
    <w:rsid w:val="00A2526B"/>
    <w:rsid w:val="00A25B16"/>
    <w:rsid w:val="00A26177"/>
    <w:rsid w:val="00A26878"/>
    <w:rsid w:val="00A26B5D"/>
    <w:rsid w:val="00A2730C"/>
    <w:rsid w:val="00A27702"/>
    <w:rsid w:val="00A278EC"/>
    <w:rsid w:val="00A27B1A"/>
    <w:rsid w:val="00A27DAC"/>
    <w:rsid w:val="00A27DF5"/>
    <w:rsid w:val="00A30514"/>
    <w:rsid w:val="00A30B50"/>
    <w:rsid w:val="00A31015"/>
    <w:rsid w:val="00A3127F"/>
    <w:rsid w:val="00A314A8"/>
    <w:rsid w:val="00A32407"/>
    <w:rsid w:val="00A327A5"/>
    <w:rsid w:val="00A32A91"/>
    <w:rsid w:val="00A32CF0"/>
    <w:rsid w:val="00A32E7C"/>
    <w:rsid w:val="00A332CA"/>
    <w:rsid w:val="00A341AC"/>
    <w:rsid w:val="00A35469"/>
    <w:rsid w:val="00A35762"/>
    <w:rsid w:val="00A35775"/>
    <w:rsid w:val="00A36681"/>
    <w:rsid w:val="00A36FB7"/>
    <w:rsid w:val="00A37166"/>
    <w:rsid w:val="00A3755B"/>
    <w:rsid w:val="00A37774"/>
    <w:rsid w:val="00A37B5C"/>
    <w:rsid w:val="00A4289C"/>
    <w:rsid w:val="00A430B1"/>
    <w:rsid w:val="00A43A7F"/>
    <w:rsid w:val="00A443D4"/>
    <w:rsid w:val="00A44E12"/>
    <w:rsid w:val="00A45A77"/>
    <w:rsid w:val="00A45CA4"/>
    <w:rsid w:val="00A45CFE"/>
    <w:rsid w:val="00A46D94"/>
    <w:rsid w:val="00A4746B"/>
    <w:rsid w:val="00A507C1"/>
    <w:rsid w:val="00A51930"/>
    <w:rsid w:val="00A51AD8"/>
    <w:rsid w:val="00A51E60"/>
    <w:rsid w:val="00A522FC"/>
    <w:rsid w:val="00A5237D"/>
    <w:rsid w:val="00A528EF"/>
    <w:rsid w:val="00A52932"/>
    <w:rsid w:val="00A52B58"/>
    <w:rsid w:val="00A52C91"/>
    <w:rsid w:val="00A5472D"/>
    <w:rsid w:val="00A54EC7"/>
    <w:rsid w:val="00A55509"/>
    <w:rsid w:val="00A556F8"/>
    <w:rsid w:val="00A557F5"/>
    <w:rsid w:val="00A56BC6"/>
    <w:rsid w:val="00A612A7"/>
    <w:rsid w:val="00A62E6B"/>
    <w:rsid w:val="00A6567F"/>
    <w:rsid w:val="00A65A29"/>
    <w:rsid w:val="00A65C11"/>
    <w:rsid w:val="00A66018"/>
    <w:rsid w:val="00A662C7"/>
    <w:rsid w:val="00A66A49"/>
    <w:rsid w:val="00A66DA1"/>
    <w:rsid w:val="00A67C0F"/>
    <w:rsid w:val="00A70881"/>
    <w:rsid w:val="00A7103F"/>
    <w:rsid w:val="00A710F6"/>
    <w:rsid w:val="00A71131"/>
    <w:rsid w:val="00A72533"/>
    <w:rsid w:val="00A72638"/>
    <w:rsid w:val="00A7336D"/>
    <w:rsid w:val="00A74433"/>
    <w:rsid w:val="00A74B83"/>
    <w:rsid w:val="00A753C3"/>
    <w:rsid w:val="00A75685"/>
    <w:rsid w:val="00A75796"/>
    <w:rsid w:val="00A76314"/>
    <w:rsid w:val="00A76F0F"/>
    <w:rsid w:val="00A77E14"/>
    <w:rsid w:val="00A81064"/>
    <w:rsid w:val="00A811C5"/>
    <w:rsid w:val="00A81544"/>
    <w:rsid w:val="00A816FE"/>
    <w:rsid w:val="00A81985"/>
    <w:rsid w:val="00A8219B"/>
    <w:rsid w:val="00A835AC"/>
    <w:rsid w:val="00A83CD3"/>
    <w:rsid w:val="00A8440E"/>
    <w:rsid w:val="00A84486"/>
    <w:rsid w:val="00A85B10"/>
    <w:rsid w:val="00A86322"/>
    <w:rsid w:val="00A8666B"/>
    <w:rsid w:val="00A87807"/>
    <w:rsid w:val="00A87B3E"/>
    <w:rsid w:val="00A90782"/>
    <w:rsid w:val="00A90A9D"/>
    <w:rsid w:val="00A90FDF"/>
    <w:rsid w:val="00A91E28"/>
    <w:rsid w:val="00A92454"/>
    <w:rsid w:val="00A927C0"/>
    <w:rsid w:val="00A92B41"/>
    <w:rsid w:val="00A92EDD"/>
    <w:rsid w:val="00A937B6"/>
    <w:rsid w:val="00A94FFA"/>
    <w:rsid w:val="00A95128"/>
    <w:rsid w:val="00A9518D"/>
    <w:rsid w:val="00A95272"/>
    <w:rsid w:val="00A96035"/>
    <w:rsid w:val="00A961FC"/>
    <w:rsid w:val="00A96A5C"/>
    <w:rsid w:val="00AA0235"/>
    <w:rsid w:val="00AA02E2"/>
    <w:rsid w:val="00AA12E8"/>
    <w:rsid w:val="00AA2859"/>
    <w:rsid w:val="00AA2906"/>
    <w:rsid w:val="00AA3502"/>
    <w:rsid w:val="00AA4196"/>
    <w:rsid w:val="00AA43FB"/>
    <w:rsid w:val="00AA480C"/>
    <w:rsid w:val="00AA50E1"/>
    <w:rsid w:val="00AA5BB3"/>
    <w:rsid w:val="00AA661B"/>
    <w:rsid w:val="00AA6686"/>
    <w:rsid w:val="00AA6A32"/>
    <w:rsid w:val="00AA6FDE"/>
    <w:rsid w:val="00AA7B80"/>
    <w:rsid w:val="00AA7D44"/>
    <w:rsid w:val="00AB0131"/>
    <w:rsid w:val="00AB05B8"/>
    <w:rsid w:val="00AB308F"/>
    <w:rsid w:val="00AB3344"/>
    <w:rsid w:val="00AB39BF"/>
    <w:rsid w:val="00AB403C"/>
    <w:rsid w:val="00AB42DC"/>
    <w:rsid w:val="00AB433A"/>
    <w:rsid w:val="00AB43FA"/>
    <w:rsid w:val="00AB4545"/>
    <w:rsid w:val="00AB4A6D"/>
    <w:rsid w:val="00AB4B1A"/>
    <w:rsid w:val="00AB4BA6"/>
    <w:rsid w:val="00AB5BE6"/>
    <w:rsid w:val="00AB759B"/>
    <w:rsid w:val="00AB7718"/>
    <w:rsid w:val="00AB7DB1"/>
    <w:rsid w:val="00AC00E1"/>
    <w:rsid w:val="00AC017C"/>
    <w:rsid w:val="00AC15C4"/>
    <w:rsid w:val="00AC17F1"/>
    <w:rsid w:val="00AC204A"/>
    <w:rsid w:val="00AC22D5"/>
    <w:rsid w:val="00AC2527"/>
    <w:rsid w:val="00AC25D8"/>
    <w:rsid w:val="00AC289B"/>
    <w:rsid w:val="00AC392B"/>
    <w:rsid w:val="00AC4BEE"/>
    <w:rsid w:val="00AC5464"/>
    <w:rsid w:val="00AC546B"/>
    <w:rsid w:val="00AC594A"/>
    <w:rsid w:val="00AC64E9"/>
    <w:rsid w:val="00AC66A0"/>
    <w:rsid w:val="00AC6DAD"/>
    <w:rsid w:val="00AC7E73"/>
    <w:rsid w:val="00AC7F93"/>
    <w:rsid w:val="00AD07F3"/>
    <w:rsid w:val="00AD0B00"/>
    <w:rsid w:val="00AD0CE3"/>
    <w:rsid w:val="00AD2899"/>
    <w:rsid w:val="00AD2A78"/>
    <w:rsid w:val="00AD38F9"/>
    <w:rsid w:val="00AD4300"/>
    <w:rsid w:val="00AD4997"/>
    <w:rsid w:val="00AD5088"/>
    <w:rsid w:val="00AD5C96"/>
    <w:rsid w:val="00AD5D7A"/>
    <w:rsid w:val="00AD7815"/>
    <w:rsid w:val="00AD7990"/>
    <w:rsid w:val="00AD79F4"/>
    <w:rsid w:val="00AD7C15"/>
    <w:rsid w:val="00AE04C7"/>
    <w:rsid w:val="00AE0EEB"/>
    <w:rsid w:val="00AE1646"/>
    <w:rsid w:val="00AE1AB8"/>
    <w:rsid w:val="00AE1EA4"/>
    <w:rsid w:val="00AE2376"/>
    <w:rsid w:val="00AE3C33"/>
    <w:rsid w:val="00AE43C1"/>
    <w:rsid w:val="00AE46BF"/>
    <w:rsid w:val="00AE48DF"/>
    <w:rsid w:val="00AE4F8A"/>
    <w:rsid w:val="00AE62EB"/>
    <w:rsid w:val="00AE68AC"/>
    <w:rsid w:val="00AF052E"/>
    <w:rsid w:val="00AF081B"/>
    <w:rsid w:val="00AF1446"/>
    <w:rsid w:val="00AF3D89"/>
    <w:rsid w:val="00AF3DA4"/>
    <w:rsid w:val="00AF4460"/>
    <w:rsid w:val="00AF473B"/>
    <w:rsid w:val="00AF5F15"/>
    <w:rsid w:val="00AF61FE"/>
    <w:rsid w:val="00AF736B"/>
    <w:rsid w:val="00B006E4"/>
    <w:rsid w:val="00B00DA2"/>
    <w:rsid w:val="00B01016"/>
    <w:rsid w:val="00B01122"/>
    <w:rsid w:val="00B018A6"/>
    <w:rsid w:val="00B02EB8"/>
    <w:rsid w:val="00B039A6"/>
    <w:rsid w:val="00B03D06"/>
    <w:rsid w:val="00B03D32"/>
    <w:rsid w:val="00B04D66"/>
    <w:rsid w:val="00B05554"/>
    <w:rsid w:val="00B06928"/>
    <w:rsid w:val="00B06FFB"/>
    <w:rsid w:val="00B0713E"/>
    <w:rsid w:val="00B101DA"/>
    <w:rsid w:val="00B1106B"/>
    <w:rsid w:val="00B110BB"/>
    <w:rsid w:val="00B11CDF"/>
    <w:rsid w:val="00B11F6F"/>
    <w:rsid w:val="00B12FA7"/>
    <w:rsid w:val="00B13933"/>
    <w:rsid w:val="00B13A5B"/>
    <w:rsid w:val="00B13AE8"/>
    <w:rsid w:val="00B14057"/>
    <w:rsid w:val="00B14358"/>
    <w:rsid w:val="00B14EEF"/>
    <w:rsid w:val="00B15FA4"/>
    <w:rsid w:val="00B1640C"/>
    <w:rsid w:val="00B16531"/>
    <w:rsid w:val="00B1658B"/>
    <w:rsid w:val="00B170E6"/>
    <w:rsid w:val="00B17A08"/>
    <w:rsid w:val="00B17BBF"/>
    <w:rsid w:val="00B17DD3"/>
    <w:rsid w:val="00B204E6"/>
    <w:rsid w:val="00B21815"/>
    <w:rsid w:val="00B219DD"/>
    <w:rsid w:val="00B21A07"/>
    <w:rsid w:val="00B22146"/>
    <w:rsid w:val="00B22179"/>
    <w:rsid w:val="00B22C62"/>
    <w:rsid w:val="00B23806"/>
    <w:rsid w:val="00B244A5"/>
    <w:rsid w:val="00B24BF0"/>
    <w:rsid w:val="00B250B9"/>
    <w:rsid w:val="00B250EB"/>
    <w:rsid w:val="00B257FE"/>
    <w:rsid w:val="00B258F6"/>
    <w:rsid w:val="00B26A1A"/>
    <w:rsid w:val="00B27C73"/>
    <w:rsid w:val="00B3062C"/>
    <w:rsid w:val="00B32053"/>
    <w:rsid w:val="00B32CDF"/>
    <w:rsid w:val="00B332C5"/>
    <w:rsid w:val="00B34911"/>
    <w:rsid w:val="00B349BC"/>
    <w:rsid w:val="00B358E3"/>
    <w:rsid w:val="00B35BAD"/>
    <w:rsid w:val="00B3631B"/>
    <w:rsid w:val="00B363EE"/>
    <w:rsid w:val="00B367A0"/>
    <w:rsid w:val="00B36EB7"/>
    <w:rsid w:val="00B3767C"/>
    <w:rsid w:val="00B40D0B"/>
    <w:rsid w:val="00B41720"/>
    <w:rsid w:val="00B432AE"/>
    <w:rsid w:val="00B44DFE"/>
    <w:rsid w:val="00B4537D"/>
    <w:rsid w:val="00B4539B"/>
    <w:rsid w:val="00B45E8A"/>
    <w:rsid w:val="00B45F58"/>
    <w:rsid w:val="00B46994"/>
    <w:rsid w:val="00B47198"/>
    <w:rsid w:val="00B47B80"/>
    <w:rsid w:val="00B5012C"/>
    <w:rsid w:val="00B5079D"/>
    <w:rsid w:val="00B51291"/>
    <w:rsid w:val="00B518B4"/>
    <w:rsid w:val="00B518C8"/>
    <w:rsid w:val="00B524D9"/>
    <w:rsid w:val="00B5278B"/>
    <w:rsid w:val="00B5292E"/>
    <w:rsid w:val="00B52EEE"/>
    <w:rsid w:val="00B53846"/>
    <w:rsid w:val="00B546D1"/>
    <w:rsid w:val="00B549F5"/>
    <w:rsid w:val="00B553AD"/>
    <w:rsid w:val="00B55AB9"/>
    <w:rsid w:val="00B56065"/>
    <w:rsid w:val="00B560EC"/>
    <w:rsid w:val="00B5763E"/>
    <w:rsid w:val="00B601FA"/>
    <w:rsid w:val="00B61141"/>
    <w:rsid w:val="00B617CD"/>
    <w:rsid w:val="00B618B6"/>
    <w:rsid w:val="00B62781"/>
    <w:rsid w:val="00B63096"/>
    <w:rsid w:val="00B634B3"/>
    <w:rsid w:val="00B63C8D"/>
    <w:rsid w:val="00B644C9"/>
    <w:rsid w:val="00B64511"/>
    <w:rsid w:val="00B64AA1"/>
    <w:rsid w:val="00B650ED"/>
    <w:rsid w:val="00B651DA"/>
    <w:rsid w:val="00B6566C"/>
    <w:rsid w:val="00B664B2"/>
    <w:rsid w:val="00B6755B"/>
    <w:rsid w:val="00B70945"/>
    <w:rsid w:val="00B70B87"/>
    <w:rsid w:val="00B710BD"/>
    <w:rsid w:val="00B724EC"/>
    <w:rsid w:val="00B728B2"/>
    <w:rsid w:val="00B72CC4"/>
    <w:rsid w:val="00B730A3"/>
    <w:rsid w:val="00B73275"/>
    <w:rsid w:val="00B73509"/>
    <w:rsid w:val="00B73B4C"/>
    <w:rsid w:val="00B73BC2"/>
    <w:rsid w:val="00B7454B"/>
    <w:rsid w:val="00B74800"/>
    <w:rsid w:val="00B74B83"/>
    <w:rsid w:val="00B74F72"/>
    <w:rsid w:val="00B752E3"/>
    <w:rsid w:val="00B756E8"/>
    <w:rsid w:val="00B7596A"/>
    <w:rsid w:val="00B7615E"/>
    <w:rsid w:val="00B765C6"/>
    <w:rsid w:val="00B77111"/>
    <w:rsid w:val="00B772F4"/>
    <w:rsid w:val="00B77356"/>
    <w:rsid w:val="00B77AE0"/>
    <w:rsid w:val="00B77E83"/>
    <w:rsid w:val="00B8054C"/>
    <w:rsid w:val="00B8097B"/>
    <w:rsid w:val="00B81108"/>
    <w:rsid w:val="00B81852"/>
    <w:rsid w:val="00B81C75"/>
    <w:rsid w:val="00B82CF5"/>
    <w:rsid w:val="00B83978"/>
    <w:rsid w:val="00B84608"/>
    <w:rsid w:val="00B8474B"/>
    <w:rsid w:val="00B849E6"/>
    <w:rsid w:val="00B84EE9"/>
    <w:rsid w:val="00B857AF"/>
    <w:rsid w:val="00B8662E"/>
    <w:rsid w:val="00B868CB"/>
    <w:rsid w:val="00B86C05"/>
    <w:rsid w:val="00B87808"/>
    <w:rsid w:val="00B90EA5"/>
    <w:rsid w:val="00B911A1"/>
    <w:rsid w:val="00B912FC"/>
    <w:rsid w:val="00B91494"/>
    <w:rsid w:val="00B91707"/>
    <w:rsid w:val="00B917DB"/>
    <w:rsid w:val="00B918B2"/>
    <w:rsid w:val="00B918D3"/>
    <w:rsid w:val="00B92B13"/>
    <w:rsid w:val="00B93288"/>
    <w:rsid w:val="00B94A8C"/>
    <w:rsid w:val="00B94C6F"/>
    <w:rsid w:val="00B9532E"/>
    <w:rsid w:val="00B95354"/>
    <w:rsid w:val="00B95487"/>
    <w:rsid w:val="00B95E3C"/>
    <w:rsid w:val="00B95FA9"/>
    <w:rsid w:val="00B96661"/>
    <w:rsid w:val="00B9751D"/>
    <w:rsid w:val="00B97EAF"/>
    <w:rsid w:val="00BA02D0"/>
    <w:rsid w:val="00BA0595"/>
    <w:rsid w:val="00BA0A16"/>
    <w:rsid w:val="00BA0C2F"/>
    <w:rsid w:val="00BA1849"/>
    <w:rsid w:val="00BA1EC7"/>
    <w:rsid w:val="00BA2153"/>
    <w:rsid w:val="00BA2857"/>
    <w:rsid w:val="00BA2AC7"/>
    <w:rsid w:val="00BA2F4C"/>
    <w:rsid w:val="00BA3EC2"/>
    <w:rsid w:val="00BA4293"/>
    <w:rsid w:val="00BA4AF9"/>
    <w:rsid w:val="00BA61C2"/>
    <w:rsid w:val="00BA62A8"/>
    <w:rsid w:val="00BA6845"/>
    <w:rsid w:val="00BA737F"/>
    <w:rsid w:val="00BA794B"/>
    <w:rsid w:val="00BA7EE3"/>
    <w:rsid w:val="00BB0606"/>
    <w:rsid w:val="00BB07DC"/>
    <w:rsid w:val="00BB0B5E"/>
    <w:rsid w:val="00BB0E31"/>
    <w:rsid w:val="00BB105D"/>
    <w:rsid w:val="00BB1452"/>
    <w:rsid w:val="00BB1B39"/>
    <w:rsid w:val="00BB1F8F"/>
    <w:rsid w:val="00BB2469"/>
    <w:rsid w:val="00BB2A76"/>
    <w:rsid w:val="00BB2E86"/>
    <w:rsid w:val="00BB34F1"/>
    <w:rsid w:val="00BB38FF"/>
    <w:rsid w:val="00BB42CA"/>
    <w:rsid w:val="00BB4577"/>
    <w:rsid w:val="00BB4F52"/>
    <w:rsid w:val="00BB53F9"/>
    <w:rsid w:val="00BB7C83"/>
    <w:rsid w:val="00BC05D0"/>
    <w:rsid w:val="00BC073B"/>
    <w:rsid w:val="00BC114A"/>
    <w:rsid w:val="00BC1548"/>
    <w:rsid w:val="00BC1F79"/>
    <w:rsid w:val="00BC2201"/>
    <w:rsid w:val="00BC26E0"/>
    <w:rsid w:val="00BC271A"/>
    <w:rsid w:val="00BC3253"/>
    <w:rsid w:val="00BC431C"/>
    <w:rsid w:val="00BC453D"/>
    <w:rsid w:val="00BC5425"/>
    <w:rsid w:val="00BC5895"/>
    <w:rsid w:val="00BC5AEB"/>
    <w:rsid w:val="00BC5F7E"/>
    <w:rsid w:val="00BC660F"/>
    <w:rsid w:val="00BC6CC2"/>
    <w:rsid w:val="00BC7407"/>
    <w:rsid w:val="00BC76E7"/>
    <w:rsid w:val="00BC7D4D"/>
    <w:rsid w:val="00BD08E1"/>
    <w:rsid w:val="00BD19C1"/>
    <w:rsid w:val="00BD29BA"/>
    <w:rsid w:val="00BD2F8B"/>
    <w:rsid w:val="00BD3234"/>
    <w:rsid w:val="00BD34FB"/>
    <w:rsid w:val="00BD3B93"/>
    <w:rsid w:val="00BD3D4A"/>
    <w:rsid w:val="00BD4348"/>
    <w:rsid w:val="00BD489B"/>
    <w:rsid w:val="00BD494B"/>
    <w:rsid w:val="00BD52FA"/>
    <w:rsid w:val="00BD5E3A"/>
    <w:rsid w:val="00BD6547"/>
    <w:rsid w:val="00BD6E94"/>
    <w:rsid w:val="00BD7C5E"/>
    <w:rsid w:val="00BE0843"/>
    <w:rsid w:val="00BE111F"/>
    <w:rsid w:val="00BE13AF"/>
    <w:rsid w:val="00BE184F"/>
    <w:rsid w:val="00BE1E19"/>
    <w:rsid w:val="00BE29CE"/>
    <w:rsid w:val="00BE39D4"/>
    <w:rsid w:val="00BE3BAA"/>
    <w:rsid w:val="00BE4461"/>
    <w:rsid w:val="00BE489B"/>
    <w:rsid w:val="00BE5210"/>
    <w:rsid w:val="00BE5BBB"/>
    <w:rsid w:val="00BE61A9"/>
    <w:rsid w:val="00BE68E4"/>
    <w:rsid w:val="00BE7447"/>
    <w:rsid w:val="00BE7854"/>
    <w:rsid w:val="00BE78E0"/>
    <w:rsid w:val="00BE7B66"/>
    <w:rsid w:val="00BF127F"/>
    <w:rsid w:val="00BF15C6"/>
    <w:rsid w:val="00BF1DF7"/>
    <w:rsid w:val="00BF2E3C"/>
    <w:rsid w:val="00BF4DB4"/>
    <w:rsid w:val="00BF5C63"/>
    <w:rsid w:val="00C00518"/>
    <w:rsid w:val="00C005F6"/>
    <w:rsid w:val="00C0153C"/>
    <w:rsid w:val="00C02B66"/>
    <w:rsid w:val="00C038D3"/>
    <w:rsid w:val="00C04768"/>
    <w:rsid w:val="00C04C8F"/>
    <w:rsid w:val="00C04D68"/>
    <w:rsid w:val="00C068B6"/>
    <w:rsid w:val="00C06A2A"/>
    <w:rsid w:val="00C06D78"/>
    <w:rsid w:val="00C10196"/>
    <w:rsid w:val="00C1135B"/>
    <w:rsid w:val="00C114BE"/>
    <w:rsid w:val="00C11DC2"/>
    <w:rsid w:val="00C12907"/>
    <w:rsid w:val="00C12DED"/>
    <w:rsid w:val="00C12F27"/>
    <w:rsid w:val="00C135B8"/>
    <w:rsid w:val="00C13A04"/>
    <w:rsid w:val="00C13A3C"/>
    <w:rsid w:val="00C14AD3"/>
    <w:rsid w:val="00C15232"/>
    <w:rsid w:val="00C16AF2"/>
    <w:rsid w:val="00C2128D"/>
    <w:rsid w:val="00C21318"/>
    <w:rsid w:val="00C2153F"/>
    <w:rsid w:val="00C21750"/>
    <w:rsid w:val="00C21A55"/>
    <w:rsid w:val="00C223B9"/>
    <w:rsid w:val="00C22A78"/>
    <w:rsid w:val="00C24281"/>
    <w:rsid w:val="00C250C6"/>
    <w:rsid w:val="00C252CE"/>
    <w:rsid w:val="00C253A4"/>
    <w:rsid w:val="00C253AE"/>
    <w:rsid w:val="00C254B7"/>
    <w:rsid w:val="00C25F15"/>
    <w:rsid w:val="00C26124"/>
    <w:rsid w:val="00C26302"/>
    <w:rsid w:val="00C266E2"/>
    <w:rsid w:val="00C26818"/>
    <w:rsid w:val="00C26F49"/>
    <w:rsid w:val="00C30018"/>
    <w:rsid w:val="00C30036"/>
    <w:rsid w:val="00C30E2A"/>
    <w:rsid w:val="00C31048"/>
    <w:rsid w:val="00C328DA"/>
    <w:rsid w:val="00C32B1D"/>
    <w:rsid w:val="00C33672"/>
    <w:rsid w:val="00C336EF"/>
    <w:rsid w:val="00C33DA0"/>
    <w:rsid w:val="00C342B2"/>
    <w:rsid w:val="00C343AC"/>
    <w:rsid w:val="00C34BDB"/>
    <w:rsid w:val="00C350C6"/>
    <w:rsid w:val="00C35C52"/>
    <w:rsid w:val="00C35E2A"/>
    <w:rsid w:val="00C365BB"/>
    <w:rsid w:val="00C369F9"/>
    <w:rsid w:val="00C37279"/>
    <w:rsid w:val="00C3751F"/>
    <w:rsid w:val="00C37932"/>
    <w:rsid w:val="00C37AC2"/>
    <w:rsid w:val="00C40C0F"/>
    <w:rsid w:val="00C4124B"/>
    <w:rsid w:val="00C419DE"/>
    <w:rsid w:val="00C41F77"/>
    <w:rsid w:val="00C42712"/>
    <w:rsid w:val="00C4548B"/>
    <w:rsid w:val="00C454A2"/>
    <w:rsid w:val="00C46EBD"/>
    <w:rsid w:val="00C4722E"/>
    <w:rsid w:val="00C4765F"/>
    <w:rsid w:val="00C47E11"/>
    <w:rsid w:val="00C47E8D"/>
    <w:rsid w:val="00C50D59"/>
    <w:rsid w:val="00C51381"/>
    <w:rsid w:val="00C51AD3"/>
    <w:rsid w:val="00C522DB"/>
    <w:rsid w:val="00C53079"/>
    <w:rsid w:val="00C539D5"/>
    <w:rsid w:val="00C53B9F"/>
    <w:rsid w:val="00C53C65"/>
    <w:rsid w:val="00C54B65"/>
    <w:rsid w:val="00C54DCA"/>
    <w:rsid w:val="00C55248"/>
    <w:rsid w:val="00C55579"/>
    <w:rsid w:val="00C5563B"/>
    <w:rsid w:val="00C6009D"/>
    <w:rsid w:val="00C601CB"/>
    <w:rsid w:val="00C611FD"/>
    <w:rsid w:val="00C6126B"/>
    <w:rsid w:val="00C61714"/>
    <w:rsid w:val="00C61718"/>
    <w:rsid w:val="00C61FAC"/>
    <w:rsid w:val="00C62217"/>
    <w:rsid w:val="00C63BD7"/>
    <w:rsid w:val="00C63F05"/>
    <w:rsid w:val="00C640CB"/>
    <w:rsid w:val="00C64E8F"/>
    <w:rsid w:val="00C65D8B"/>
    <w:rsid w:val="00C66213"/>
    <w:rsid w:val="00C6654B"/>
    <w:rsid w:val="00C66DE2"/>
    <w:rsid w:val="00C67E87"/>
    <w:rsid w:val="00C70165"/>
    <w:rsid w:val="00C70428"/>
    <w:rsid w:val="00C70623"/>
    <w:rsid w:val="00C70949"/>
    <w:rsid w:val="00C7100F"/>
    <w:rsid w:val="00C71CB4"/>
    <w:rsid w:val="00C7327D"/>
    <w:rsid w:val="00C73895"/>
    <w:rsid w:val="00C7420B"/>
    <w:rsid w:val="00C745AF"/>
    <w:rsid w:val="00C74606"/>
    <w:rsid w:val="00C752E4"/>
    <w:rsid w:val="00C7568B"/>
    <w:rsid w:val="00C7597C"/>
    <w:rsid w:val="00C75D32"/>
    <w:rsid w:val="00C770DB"/>
    <w:rsid w:val="00C8035D"/>
    <w:rsid w:val="00C8166C"/>
    <w:rsid w:val="00C822D4"/>
    <w:rsid w:val="00C82BD9"/>
    <w:rsid w:val="00C8450A"/>
    <w:rsid w:val="00C8470D"/>
    <w:rsid w:val="00C849F5"/>
    <w:rsid w:val="00C85894"/>
    <w:rsid w:val="00C85EE4"/>
    <w:rsid w:val="00C85F9B"/>
    <w:rsid w:val="00C8650D"/>
    <w:rsid w:val="00C865FE"/>
    <w:rsid w:val="00C86D77"/>
    <w:rsid w:val="00C8707E"/>
    <w:rsid w:val="00C8720E"/>
    <w:rsid w:val="00C873FC"/>
    <w:rsid w:val="00C87A77"/>
    <w:rsid w:val="00C87EF3"/>
    <w:rsid w:val="00C902C9"/>
    <w:rsid w:val="00C91623"/>
    <w:rsid w:val="00C917EA"/>
    <w:rsid w:val="00C91ABA"/>
    <w:rsid w:val="00C93089"/>
    <w:rsid w:val="00C936F1"/>
    <w:rsid w:val="00C93CD1"/>
    <w:rsid w:val="00C94302"/>
    <w:rsid w:val="00C94ABB"/>
    <w:rsid w:val="00C94C92"/>
    <w:rsid w:val="00C94DDA"/>
    <w:rsid w:val="00C960B9"/>
    <w:rsid w:val="00C962D2"/>
    <w:rsid w:val="00C96528"/>
    <w:rsid w:val="00C96963"/>
    <w:rsid w:val="00C97114"/>
    <w:rsid w:val="00C97CDF"/>
    <w:rsid w:val="00CA0808"/>
    <w:rsid w:val="00CA0EA2"/>
    <w:rsid w:val="00CA1275"/>
    <w:rsid w:val="00CA15C4"/>
    <w:rsid w:val="00CA1763"/>
    <w:rsid w:val="00CA1A12"/>
    <w:rsid w:val="00CA3215"/>
    <w:rsid w:val="00CA3581"/>
    <w:rsid w:val="00CA3D5C"/>
    <w:rsid w:val="00CA4263"/>
    <w:rsid w:val="00CA5945"/>
    <w:rsid w:val="00CA61E2"/>
    <w:rsid w:val="00CA6CA3"/>
    <w:rsid w:val="00CA7DF4"/>
    <w:rsid w:val="00CB0966"/>
    <w:rsid w:val="00CB09AE"/>
    <w:rsid w:val="00CB0ADF"/>
    <w:rsid w:val="00CB0B43"/>
    <w:rsid w:val="00CB0F4C"/>
    <w:rsid w:val="00CB16B7"/>
    <w:rsid w:val="00CB1CC0"/>
    <w:rsid w:val="00CB20BE"/>
    <w:rsid w:val="00CB3BA4"/>
    <w:rsid w:val="00CB48D6"/>
    <w:rsid w:val="00CB4EBC"/>
    <w:rsid w:val="00CB549F"/>
    <w:rsid w:val="00CB54AE"/>
    <w:rsid w:val="00CB6A3C"/>
    <w:rsid w:val="00CB6D40"/>
    <w:rsid w:val="00CC038C"/>
    <w:rsid w:val="00CC0416"/>
    <w:rsid w:val="00CC07EC"/>
    <w:rsid w:val="00CC0F53"/>
    <w:rsid w:val="00CC1197"/>
    <w:rsid w:val="00CC1F7C"/>
    <w:rsid w:val="00CC39A8"/>
    <w:rsid w:val="00CC3E57"/>
    <w:rsid w:val="00CC4C4A"/>
    <w:rsid w:val="00CC4D47"/>
    <w:rsid w:val="00CC5102"/>
    <w:rsid w:val="00CC5622"/>
    <w:rsid w:val="00CC5659"/>
    <w:rsid w:val="00CC58DA"/>
    <w:rsid w:val="00CC6367"/>
    <w:rsid w:val="00CC6C03"/>
    <w:rsid w:val="00CC7862"/>
    <w:rsid w:val="00CD00D0"/>
    <w:rsid w:val="00CD03A2"/>
    <w:rsid w:val="00CD14CE"/>
    <w:rsid w:val="00CD28D0"/>
    <w:rsid w:val="00CD31A9"/>
    <w:rsid w:val="00CD4C2C"/>
    <w:rsid w:val="00CD4FE3"/>
    <w:rsid w:val="00CD5FEE"/>
    <w:rsid w:val="00CD617D"/>
    <w:rsid w:val="00CD638A"/>
    <w:rsid w:val="00CD6AD4"/>
    <w:rsid w:val="00CE04E1"/>
    <w:rsid w:val="00CE091E"/>
    <w:rsid w:val="00CE0F8F"/>
    <w:rsid w:val="00CE1301"/>
    <w:rsid w:val="00CE1508"/>
    <w:rsid w:val="00CE1574"/>
    <w:rsid w:val="00CE16FD"/>
    <w:rsid w:val="00CE1E98"/>
    <w:rsid w:val="00CE2067"/>
    <w:rsid w:val="00CE2165"/>
    <w:rsid w:val="00CE38D7"/>
    <w:rsid w:val="00CE4035"/>
    <w:rsid w:val="00CE4764"/>
    <w:rsid w:val="00CE4886"/>
    <w:rsid w:val="00CE5414"/>
    <w:rsid w:val="00CE5484"/>
    <w:rsid w:val="00CE5864"/>
    <w:rsid w:val="00CE6589"/>
    <w:rsid w:val="00CE6D46"/>
    <w:rsid w:val="00CE6FD7"/>
    <w:rsid w:val="00CE768F"/>
    <w:rsid w:val="00CF0243"/>
    <w:rsid w:val="00CF1504"/>
    <w:rsid w:val="00CF1563"/>
    <w:rsid w:val="00CF184A"/>
    <w:rsid w:val="00CF288A"/>
    <w:rsid w:val="00CF29E5"/>
    <w:rsid w:val="00CF3C6F"/>
    <w:rsid w:val="00CF3FAC"/>
    <w:rsid w:val="00CF4F02"/>
    <w:rsid w:val="00CF4FC1"/>
    <w:rsid w:val="00CF50C2"/>
    <w:rsid w:val="00CF580A"/>
    <w:rsid w:val="00CF6290"/>
    <w:rsid w:val="00CF632D"/>
    <w:rsid w:val="00CF71D1"/>
    <w:rsid w:val="00CF7A8A"/>
    <w:rsid w:val="00CF7DEE"/>
    <w:rsid w:val="00D00636"/>
    <w:rsid w:val="00D007A5"/>
    <w:rsid w:val="00D00E0E"/>
    <w:rsid w:val="00D00EF0"/>
    <w:rsid w:val="00D011C7"/>
    <w:rsid w:val="00D019ED"/>
    <w:rsid w:val="00D01D0D"/>
    <w:rsid w:val="00D01D2D"/>
    <w:rsid w:val="00D02700"/>
    <w:rsid w:val="00D035F7"/>
    <w:rsid w:val="00D03BBA"/>
    <w:rsid w:val="00D03EF0"/>
    <w:rsid w:val="00D04CA5"/>
    <w:rsid w:val="00D058AB"/>
    <w:rsid w:val="00D05C63"/>
    <w:rsid w:val="00D05F90"/>
    <w:rsid w:val="00D06F0A"/>
    <w:rsid w:val="00D06F9F"/>
    <w:rsid w:val="00D07DE0"/>
    <w:rsid w:val="00D10A49"/>
    <w:rsid w:val="00D11656"/>
    <w:rsid w:val="00D12D74"/>
    <w:rsid w:val="00D1311E"/>
    <w:rsid w:val="00D1340E"/>
    <w:rsid w:val="00D14539"/>
    <w:rsid w:val="00D145BC"/>
    <w:rsid w:val="00D151AB"/>
    <w:rsid w:val="00D15754"/>
    <w:rsid w:val="00D1613D"/>
    <w:rsid w:val="00D168DF"/>
    <w:rsid w:val="00D204B6"/>
    <w:rsid w:val="00D20870"/>
    <w:rsid w:val="00D20CBB"/>
    <w:rsid w:val="00D20D0D"/>
    <w:rsid w:val="00D20F3D"/>
    <w:rsid w:val="00D2142F"/>
    <w:rsid w:val="00D218B7"/>
    <w:rsid w:val="00D235F9"/>
    <w:rsid w:val="00D24063"/>
    <w:rsid w:val="00D24C08"/>
    <w:rsid w:val="00D24C5E"/>
    <w:rsid w:val="00D2516D"/>
    <w:rsid w:val="00D258CC"/>
    <w:rsid w:val="00D25992"/>
    <w:rsid w:val="00D26B6B"/>
    <w:rsid w:val="00D27370"/>
    <w:rsid w:val="00D27BAC"/>
    <w:rsid w:val="00D30016"/>
    <w:rsid w:val="00D32081"/>
    <w:rsid w:val="00D33480"/>
    <w:rsid w:val="00D334F3"/>
    <w:rsid w:val="00D353B3"/>
    <w:rsid w:val="00D356EC"/>
    <w:rsid w:val="00D36672"/>
    <w:rsid w:val="00D37100"/>
    <w:rsid w:val="00D372BC"/>
    <w:rsid w:val="00D375EA"/>
    <w:rsid w:val="00D377EC"/>
    <w:rsid w:val="00D402DE"/>
    <w:rsid w:val="00D40DBE"/>
    <w:rsid w:val="00D40EC6"/>
    <w:rsid w:val="00D40F99"/>
    <w:rsid w:val="00D41159"/>
    <w:rsid w:val="00D41849"/>
    <w:rsid w:val="00D41F20"/>
    <w:rsid w:val="00D41FE1"/>
    <w:rsid w:val="00D42CEB"/>
    <w:rsid w:val="00D42D64"/>
    <w:rsid w:val="00D43407"/>
    <w:rsid w:val="00D44021"/>
    <w:rsid w:val="00D4404D"/>
    <w:rsid w:val="00D44859"/>
    <w:rsid w:val="00D44F61"/>
    <w:rsid w:val="00D45AEF"/>
    <w:rsid w:val="00D45C3F"/>
    <w:rsid w:val="00D45CBE"/>
    <w:rsid w:val="00D461BF"/>
    <w:rsid w:val="00D464BE"/>
    <w:rsid w:val="00D46847"/>
    <w:rsid w:val="00D46F57"/>
    <w:rsid w:val="00D470A7"/>
    <w:rsid w:val="00D4728A"/>
    <w:rsid w:val="00D477EA"/>
    <w:rsid w:val="00D50A78"/>
    <w:rsid w:val="00D50DFA"/>
    <w:rsid w:val="00D50ED5"/>
    <w:rsid w:val="00D51104"/>
    <w:rsid w:val="00D511E2"/>
    <w:rsid w:val="00D51D98"/>
    <w:rsid w:val="00D51FFC"/>
    <w:rsid w:val="00D52122"/>
    <w:rsid w:val="00D52305"/>
    <w:rsid w:val="00D532E7"/>
    <w:rsid w:val="00D5362C"/>
    <w:rsid w:val="00D53CCE"/>
    <w:rsid w:val="00D555EB"/>
    <w:rsid w:val="00D55852"/>
    <w:rsid w:val="00D55DAA"/>
    <w:rsid w:val="00D562AF"/>
    <w:rsid w:val="00D56FEB"/>
    <w:rsid w:val="00D572D4"/>
    <w:rsid w:val="00D57A28"/>
    <w:rsid w:val="00D57C3E"/>
    <w:rsid w:val="00D602BF"/>
    <w:rsid w:val="00D60E5C"/>
    <w:rsid w:val="00D6133C"/>
    <w:rsid w:val="00D62606"/>
    <w:rsid w:val="00D62BBA"/>
    <w:rsid w:val="00D634A4"/>
    <w:rsid w:val="00D644DB"/>
    <w:rsid w:val="00D65C95"/>
    <w:rsid w:val="00D66907"/>
    <w:rsid w:val="00D66E5C"/>
    <w:rsid w:val="00D67652"/>
    <w:rsid w:val="00D67CD3"/>
    <w:rsid w:val="00D67F43"/>
    <w:rsid w:val="00D7007E"/>
    <w:rsid w:val="00D701C5"/>
    <w:rsid w:val="00D70664"/>
    <w:rsid w:val="00D71C44"/>
    <w:rsid w:val="00D72A64"/>
    <w:rsid w:val="00D72C35"/>
    <w:rsid w:val="00D72EEC"/>
    <w:rsid w:val="00D7304B"/>
    <w:rsid w:val="00D73053"/>
    <w:rsid w:val="00D73130"/>
    <w:rsid w:val="00D735C5"/>
    <w:rsid w:val="00D73960"/>
    <w:rsid w:val="00D74684"/>
    <w:rsid w:val="00D747D7"/>
    <w:rsid w:val="00D74FE6"/>
    <w:rsid w:val="00D75E4A"/>
    <w:rsid w:val="00D760C1"/>
    <w:rsid w:val="00D76DA7"/>
    <w:rsid w:val="00D772CB"/>
    <w:rsid w:val="00D774CE"/>
    <w:rsid w:val="00D778F7"/>
    <w:rsid w:val="00D77976"/>
    <w:rsid w:val="00D81CF5"/>
    <w:rsid w:val="00D82266"/>
    <w:rsid w:val="00D82AF2"/>
    <w:rsid w:val="00D832C4"/>
    <w:rsid w:val="00D832D0"/>
    <w:rsid w:val="00D833EA"/>
    <w:rsid w:val="00D83624"/>
    <w:rsid w:val="00D84289"/>
    <w:rsid w:val="00D846C4"/>
    <w:rsid w:val="00D847E7"/>
    <w:rsid w:val="00D84995"/>
    <w:rsid w:val="00D849CC"/>
    <w:rsid w:val="00D85FBA"/>
    <w:rsid w:val="00D86056"/>
    <w:rsid w:val="00D86CE3"/>
    <w:rsid w:val="00D86FBC"/>
    <w:rsid w:val="00D8777C"/>
    <w:rsid w:val="00D87D5E"/>
    <w:rsid w:val="00D90455"/>
    <w:rsid w:val="00D90920"/>
    <w:rsid w:val="00D90CFE"/>
    <w:rsid w:val="00D90E0E"/>
    <w:rsid w:val="00D91A87"/>
    <w:rsid w:val="00D92435"/>
    <w:rsid w:val="00D92E9F"/>
    <w:rsid w:val="00D93FBA"/>
    <w:rsid w:val="00D959D5"/>
    <w:rsid w:val="00D96147"/>
    <w:rsid w:val="00D96EF6"/>
    <w:rsid w:val="00D97171"/>
    <w:rsid w:val="00DA1BCE"/>
    <w:rsid w:val="00DA43DA"/>
    <w:rsid w:val="00DA4A97"/>
    <w:rsid w:val="00DA4ABE"/>
    <w:rsid w:val="00DA5200"/>
    <w:rsid w:val="00DA55C9"/>
    <w:rsid w:val="00DA57B9"/>
    <w:rsid w:val="00DA5937"/>
    <w:rsid w:val="00DA5B14"/>
    <w:rsid w:val="00DA5DE3"/>
    <w:rsid w:val="00DA6632"/>
    <w:rsid w:val="00DA6ED8"/>
    <w:rsid w:val="00DA77E6"/>
    <w:rsid w:val="00DA79EC"/>
    <w:rsid w:val="00DA7A78"/>
    <w:rsid w:val="00DB00ED"/>
    <w:rsid w:val="00DB068F"/>
    <w:rsid w:val="00DB0758"/>
    <w:rsid w:val="00DB0780"/>
    <w:rsid w:val="00DB0888"/>
    <w:rsid w:val="00DB0C0E"/>
    <w:rsid w:val="00DB1459"/>
    <w:rsid w:val="00DB14D7"/>
    <w:rsid w:val="00DB2F79"/>
    <w:rsid w:val="00DB340F"/>
    <w:rsid w:val="00DB3AF6"/>
    <w:rsid w:val="00DB3D80"/>
    <w:rsid w:val="00DB415F"/>
    <w:rsid w:val="00DB420F"/>
    <w:rsid w:val="00DB4306"/>
    <w:rsid w:val="00DB46D8"/>
    <w:rsid w:val="00DB4ED3"/>
    <w:rsid w:val="00DB5119"/>
    <w:rsid w:val="00DB572B"/>
    <w:rsid w:val="00DB5FC8"/>
    <w:rsid w:val="00DB6868"/>
    <w:rsid w:val="00DB6BE4"/>
    <w:rsid w:val="00DB7632"/>
    <w:rsid w:val="00DC0969"/>
    <w:rsid w:val="00DC0C69"/>
    <w:rsid w:val="00DC11B6"/>
    <w:rsid w:val="00DC2458"/>
    <w:rsid w:val="00DC2B6F"/>
    <w:rsid w:val="00DC30C6"/>
    <w:rsid w:val="00DC36C3"/>
    <w:rsid w:val="00DC373E"/>
    <w:rsid w:val="00DC4F5D"/>
    <w:rsid w:val="00DC5088"/>
    <w:rsid w:val="00DC62C3"/>
    <w:rsid w:val="00DC665C"/>
    <w:rsid w:val="00DC7763"/>
    <w:rsid w:val="00DC7FEE"/>
    <w:rsid w:val="00DD06CC"/>
    <w:rsid w:val="00DD0C94"/>
    <w:rsid w:val="00DD1059"/>
    <w:rsid w:val="00DD1586"/>
    <w:rsid w:val="00DD1752"/>
    <w:rsid w:val="00DD1EED"/>
    <w:rsid w:val="00DD22A5"/>
    <w:rsid w:val="00DD246F"/>
    <w:rsid w:val="00DD294E"/>
    <w:rsid w:val="00DD2D4C"/>
    <w:rsid w:val="00DD302B"/>
    <w:rsid w:val="00DD3BC3"/>
    <w:rsid w:val="00DD414F"/>
    <w:rsid w:val="00DD4520"/>
    <w:rsid w:val="00DD495B"/>
    <w:rsid w:val="00DD4CC1"/>
    <w:rsid w:val="00DD4EA5"/>
    <w:rsid w:val="00DD52D1"/>
    <w:rsid w:val="00DD5350"/>
    <w:rsid w:val="00DD5630"/>
    <w:rsid w:val="00DD5AD7"/>
    <w:rsid w:val="00DD5D96"/>
    <w:rsid w:val="00DD6189"/>
    <w:rsid w:val="00DD69DE"/>
    <w:rsid w:val="00DD6A54"/>
    <w:rsid w:val="00DD73A1"/>
    <w:rsid w:val="00DE08AA"/>
    <w:rsid w:val="00DE3B7B"/>
    <w:rsid w:val="00DE466D"/>
    <w:rsid w:val="00DE51A7"/>
    <w:rsid w:val="00DE541D"/>
    <w:rsid w:val="00DE56DE"/>
    <w:rsid w:val="00DE5C9A"/>
    <w:rsid w:val="00DE69CB"/>
    <w:rsid w:val="00DF0D46"/>
    <w:rsid w:val="00DF0DCD"/>
    <w:rsid w:val="00DF1A0C"/>
    <w:rsid w:val="00DF1B82"/>
    <w:rsid w:val="00DF1BD5"/>
    <w:rsid w:val="00DF1CEB"/>
    <w:rsid w:val="00DF1DCC"/>
    <w:rsid w:val="00DF20E8"/>
    <w:rsid w:val="00DF248D"/>
    <w:rsid w:val="00DF27AD"/>
    <w:rsid w:val="00DF3ED4"/>
    <w:rsid w:val="00DF42BB"/>
    <w:rsid w:val="00DF457F"/>
    <w:rsid w:val="00DF6209"/>
    <w:rsid w:val="00DF66E7"/>
    <w:rsid w:val="00DF6FA7"/>
    <w:rsid w:val="00DF76F9"/>
    <w:rsid w:val="00E00A9C"/>
    <w:rsid w:val="00E00AF7"/>
    <w:rsid w:val="00E00B72"/>
    <w:rsid w:val="00E00BA5"/>
    <w:rsid w:val="00E01583"/>
    <w:rsid w:val="00E039B2"/>
    <w:rsid w:val="00E04665"/>
    <w:rsid w:val="00E04E51"/>
    <w:rsid w:val="00E05A5B"/>
    <w:rsid w:val="00E06BB9"/>
    <w:rsid w:val="00E07CE4"/>
    <w:rsid w:val="00E10445"/>
    <w:rsid w:val="00E10492"/>
    <w:rsid w:val="00E10654"/>
    <w:rsid w:val="00E10DF1"/>
    <w:rsid w:val="00E12127"/>
    <w:rsid w:val="00E1222F"/>
    <w:rsid w:val="00E12469"/>
    <w:rsid w:val="00E12C79"/>
    <w:rsid w:val="00E12D04"/>
    <w:rsid w:val="00E137C9"/>
    <w:rsid w:val="00E14A0B"/>
    <w:rsid w:val="00E14EE5"/>
    <w:rsid w:val="00E1593C"/>
    <w:rsid w:val="00E15E7F"/>
    <w:rsid w:val="00E162DD"/>
    <w:rsid w:val="00E168AA"/>
    <w:rsid w:val="00E16FDC"/>
    <w:rsid w:val="00E170D4"/>
    <w:rsid w:val="00E179BF"/>
    <w:rsid w:val="00E17D61"/>
    <w:rsid w:val="00E2019A"/>
    <w:rsid w:val="00E2034E"/>
    <w:rsid w:val="00E2158B"/>
    <w:rsid w:val="00E21F33"/>
    <w:rsid w:val="00E22A7A"/>
    <w:rsid w:val="00E22FE5"/>
    <w:rsid w:val="00E23517"/>
    <w:rsid w:val="00E2397E"/>
    <w:rsid w:val="00E242D3"/>
    <w:rsid w:val="00E24369"/>
    <w:rsid w:val="00E24904"/>
    <w:rsid w:val="00E24CE4"/>
    <w:rsid w:val="00E24D55"/>
    <w:rsid w:val="00E24DA8"/>
    <w:rsid w:val="00E24F3A"/>
    <w:rsid w:val="00E25144"/>
    <w:rsid w:val="00E25D8E"/>
    <w:rsid w:val="00E25EDB"/>
    <w:rsid w:val="00E25F10"/>
    <w:rsid w:val="00E265EB"/>
    <w:rsid w:val="00E277E7"/>
    <w:rsid w:val="00E30D13"/>
    <w:rsid w:val="00E311F6"/>
    <w:rsid w:val="00E314E1"/>
    <w:rsid w:val="00E31FD4"/>
    <w:rsid w:val="00E320C7"/>
    <w:rsid w:val="00E32313"/>
    <w:rsid w:val="00E3240E"/>
    <w:rsid w:val="00E32C24"/>
    <w:rsid w:val="00E3356C"/>
    <w:rsid w:val="00E33F68"/>
    <w:rsid w:val="00E34A0D"/>
    <w:rsid w:val="00E34BE5"/>
    <w:rsid w:val="00E34E74"/>
    <w:rsid w:val="00E354EE"/>
    <w:rsid w:val="00E36427"/>
    <w:rsid w:val="00E36A68"/>
    <w:rsid w:val="00E377A4"/>
    <w:rsid w:val="00E403BB"/>
    <w:rsid w:val="00E40906"/>
    <w:rsid w:val="00E421EA"/>
    <w:rsid w:val="00E432BB"/>
    <w:rsid w:val="00E4359C"/>
    <w:rsid w:val="00E4389E"/>
    <w:rsid w:val="00E43D3B"/>
    <w:rsid w:val="00E44336"/>
    <w:rsid w:val="00E44550"/>
    <w:rsid w:val="00E44A8F"/>
    <w:rsid w:val="00E45002"/>
    <w:rsid w:val="00E451C4"/>
    <w:rsid w:val="00E45776"/>
    <w:rsid w:val="00E45C9D"/>
    <w:rsid w:val="00E46AA2"/>
    <w:rsid w:val="00E46DCB"/>
    <w:rsid w:val="00E46FD2"/>
    <w:rsid w:val="00E47E74"/>
    <w:rsid w:val="00E50277"/>
    <w:rsid w:val="00E5053B"/>
    <w:rsid w:val="00E5100D"/>
    <w:rsid w:val="00E51CBC"/>
    <w:rsid w:val="00E52360"/>
    <w:rsid w:val="00E5263A"/>
    <w:rsid w:val="00E5299F"/>
    <w:rsid w:val="00E52E99"/>
    <w:rsid w:val="00E53D1E"/>
    <w:rsid w:val="00E544EB"/>
    <w:rsid w:val="00E549CC"/>
    <w:rsid w:val="00E54B85"/>
    <w:rsid w:val="00E557D2"/>
    <w:rsid w:val="00E558A2"/>
    <w:rsid w:val="00E56755"/>
    <w:rsid w:val="00E56AF1"/>
    <w:rsid w:val="00E57A90"/>
    <w:rsid w:val="00E605AC"/>
    <w:rsid w:val="00E6114C"/>
    <w:rsid w:val="00E6116F"/>
    <w:rsid w:val="00E62B73"/>
    <w:rsid w:val="00E62F66"/>
    <w:rsid w:val="00E6370C"/>
    <w:rsid w:val="00E6383D"/>
    <w:rsid w:val="00E63FFC"/>
    <w:rsid w:val="00E647B8"/>
    <w:rsid w:val="00E647D1"/>
    <w:rsid w:val="00E65041"/>
    <w:rsid w:val="00E6598E"/>
    <w:rsid w:val="00E6619B"/>
    <w:rsid w:val="00E662A5"/>
    <w:rsid w:val="00E666F1"/>
    <w:rsid w:val="00E66832"/>
    <w:rsid w:val="00E66B38"/>
    <w:rsid w:val="00E6705E"/>
    <w:rsid w:val="00E672B4"/>
    <w:rsid w:val="00E677E6"/>
    <w:rsid w:val="00E677F3"/>
    <w:rsid w:val="00E70385"/>
    <w:rsid w:val="00E70C4B"/>
    <w:rsid w:val="00E70D29"/>
    <w:rsid w:val="00E716CA"/>
    <w:rsid w:val="00E71ED9"/>
    <w:rsid w:val="00E73202"/>
    <w:rsid w:val="00E73308"/>
    <w:rsid w:val="00E7379A"/>
    <w:rsid w:val="00E74B3E"/>
    <w:rsid w:val="00E7504D"/>
    <w:rsid w:val="00E7742D"/>
    <w:rsid w:val="00E77933"/>
    <w:rsid w:val="00E77DEC"/>
    <w:rsid w:val="00E8050F"/>
    <w:rsid w:val="00E8059A"/>
    <w:rsid w:val="00E80868"/>
    <w:rsid w:val="00E818A2"/>
    <w:rsid w:val="00E822A2"/>
    <w:rsid w:val="00E82AA7"/>
    <w:rsid w:val="00E82FB8"/>
    <w:rsid w:val="00E83127"/>
    <w:rsid w:val="00E8364A"/>
    <w:rsid w:val="00E8377D"/>
    <w:rsid w:val="00E83B16"/>
    <w:rsid w:val="00E83D2D"/>
    <w:rsid w:val="00E8439B"/>
    <w:rsid w:val="00E85003"/>
    <w:rsid w:val="00E8570E"/>
    <w:rsid w:val="00E8596F"/>
    <w:rsid w:val="00E86220"/>
    <w:rsid w:val="00E8637E"/>
    <w:rsid w:val="00E87A6C"/>
    <w:rsid w:val="00E90117"/>
    <w:rsid w:val="00E902A9"/>
    <w:rsid w:val="00E918C1"/>
    <w:rsid w:val="00E91A3C"/>
    <w:rsid w:val="00E91E0A"/>
    <w:rsid w:val="00E92105"/>
    <w:rsid w:val="00E92BC9"/>
    <w:rsid w:val="00E9331F"/>
    <w:rsid w:val="00E93E20"/>
    <w:rsid w:val="00E958E9"/>
    <w:rsid w:val="00E9675F"/>
    <w:rsid w:val="00E969F5"/>
    <w:rsid w:val="00E96B2B"/>
    <w:rsid w:val="00E96FFE"/>
    <w:rsid w:val="00E9762F"/>
    <w:rsid w:val="00E976FE"/>
    <w:rsid w:val="00E97CE7"/>
    <w:rsid w:val="00EA0163"/>
    <w:rsid w:val="00EA0336"/>
    <w:rsid w:val="00EA0521"/>
    <w:rsid w:val="00EA0A65"/>
    <w:rsid w:val="00EA11EB"/>
    <w:rsid w:val="00EA267E"/>
    <w:rsid w:val="00EA2EBD"/>
    <w:rsid w:val="00EA3889"/>
    <w:rsid w:val="00EA3E13"/>
    <w:rsid w:val="00EA426B"/>
    <w:rsid w:val="00EA4819"/>
    <w:rsid w:val="00EA4843"/>
    <w:rsid w:val="00EA536D"/>
    <w:rsid w:val="00EA5F81"/>
    <w:rsid w:val="00EA6AFD"/>
    <w:rsid w:val="00EA6E6E"/>
    <w:rsid w:val="00EA7216"/>
    <w:rsid w:val="00EA78A7"/>
    <w:rsid w:val="00EA7FD2"/>
    <w:rsid w:val="00EB01DA"/>
    <w:rsid w:val="00EB045C"/>
    <w:rsid w:val="00EB0960"/>
    <w:rsid w:val="00EB139B"/>
    <w:rsid w:val="00EB13A9"/>
    <w:rsid w:val="00EB26CF"/>
    <w:rsid w:val="00EB36BB"/>
    <w:rsid w:val="00EB41AD"/>
    <w:rsid w:val="00EB527D"/>
    <w:rsid w:val="00EB63FF"/>
    <w:rsid w:val="00EB6658"/>
    <w:rsid w:val="00EB6F33"/>
    <w:rsid w:val="00EB7A95"/>
    <w:rsid w:val="00EC0247"/>
    <w:rsid w:val="00EC03C4"/>
    <w:rsid w:val="00EC216D"/>
    <w:rsid w:val="00EC2A75"/>
    <w:rsid w:val="00EC2AD1"/>
    <w:rsid w:val="00EC386F"/>
    <w:rsid w:val="00EC3B87"/>
    <w:rsid w:val="00EC3F75"/>
    <w:rsid w:val="00EC5C79"/>
    <w:rsid w:val="00EC5DA3"/>
    <w:rsid w:val="00EC6FA0"/>
    <w:rsid w:val="00EC7EF9"/>
    <w:rsid w:val="00EC7F1A"/>
    <w:rsid w:val="00ED19F2"/>
    <w:rsid w:val="00ED1B61"/>
    <w:rsid w:val="00ED3A22"/>
    <w:rsid w:val="00ED3FE9"/>
    <w:rsid w:val="00ED439D"/>
    <w:rsid w:val="00ED5259"/>
    <w:rsid w:val="00ED56E5"/>
    <w:rsid w:val="00ED700D"/>
    <w:rsid w:val="00ED7DDD"/>
    <w:rsid w:val="00EE064B"/>
    <w:rsid w:val="00EE09D7"/>
    <w:rsid w:val="00EE1C48"/>
    <w:rsid w:val="00EE2491"/>
    <w:rsid w:val="00EE2F83"/>
    <w:rsid w:val="00EE3375"/>
    <w:rsid w:val="00EE365F"/>
    <w:rsid w:val="00EE3832"/>
    <w:rsid w:val="00EE3B08"/>
    <w:rsid w:val="00EE4338"/>
    <w:rsid w:val="00EE511C"/>
    <w:rsid w:val="00EE63C9"/>
    <w:rsid w:val="00EE677D"/>
    <w:rsid w:val="00EE6B51"/>
    <w:rsid w:val="00EF05A6"/>
    <w:rsid w:val="00EF1335"/>
    <w:rsid w:val="00EF2395"/>
    <w:rsid w:val="00EF2C8F"/>
    <w:rsid w:val="00EF3284"/>
    <w:rsid w:val="00EF3FB0"/>
    <w:rsid w:val="00EF43B3"/>
    <w:rsid w:val="00EF4688"/>
    <w:rsid w:val="00EF4A50"/>
    <w:rsid w:val="00EF4B39"/>
    <w:rsid w:val="00EF4F11"/>
    <w:rsid w:val="00EF524D"/>
    <w:rsid w:val="00EF5E6A"/>
    <w:rsid w:val="00EF7D7B"/>
    <w:rsid w:val="00F0028D"/>
    <w:rsid w:val="00F01A9A"/>
    <w:rsid w:val="00F024BA"/>
    <w:rsid w:val="00F02CDA"/>
    <w:rsid w:val="00F03DA4"/>
    <w:rsid w:val="00F04111"/>
    <w:rsid w:val="00F05308"/>
    <w:rsid w:val="00F0632C"/>
    <w:rsid w:val="00F065FE"/>
    <w:rsid w:val="00F06943"/>
    <w:rsid w:val="00F07CDA"/>
    <w:rsid w:val="00F11240"/>
    <w:rsid w:val="00F11F26"/>
    <w:rsid w:val="00F14ABB"/>
    <w:rsid w:val="00F150B0"/>
    <w:rsid w:val="00F15825"/>
    <w:rsid w:val="00F159E2"/>
    <w:rsid w:val="00F16070"/>
    <w:rsid w:val="00F1672E"/>
    <w:rsid w:val="00F17D7F"/>
    <w:rsid w:val="00F20220"/>
    <w:rsid w:val="00F20FBD"/>
    <w:rsid w:val="00F211F1"/>
    <w:rsid w:val="00F217C9"/>
    <w:rsid w:val="00F21D44"/>
    <w:rsid w:val="00F21F8F"/>
    <w:rsid w:val="00F22133"/>
    <w:rsid w:val="00F22428"/>
    <w:rsid w:val="00F22671"/>
    <w:rsid w:val="00F227FA"/>
    <w:rsid w:val="00F22926"/>
    <w:rsid w:val="00F2339E"/>
    <w:rsid w:val="00F23E96"/>
    <w:rsid w:val="00F23F02"/>
    <w:rsid w:val="00F243B1"/>
    <w:rsid w:val="00F24938"/>
    <w:rsid w:val="00F25B73"/>
    <w:rsid w:val="00F26096"/>
    <w:rsid w:val="00F261D8"/>
    <w:rsid w:val="00F27129"/>
    <w:rsid w:val="00F278B0"/>
    <w:rsid w:val="00F302E0"/>
    <w:rsid w:val="00F30772"/>
    <w:rsid w:val="00F308FD"/>
    <w:rsid w:val="00F30BEF"/>
    <w:rsid w:val="00F30C75"/>
    <w:rsid w:val="00F30CEA"/>
    <w:rsid w:val="00F310A5"/>
    <w:rsid w:val="00F315E6"/>
    <w:rsid w:val="00F323A1"/>
    <w:rsid w:val="00F3254E"/>
    <w:rsid w:val="00F326EF"/>
    <w:rsid w:val="00F3330E"/>
    <w:rsid w:val="00F335A4"/>
    <w:rsid w:val="00F33BF9"/>
    <w:rsid w:val="00F34920"/>
    <w:rsid w:val="00F3578F"/>
    <w:rsid w:val="00F35D32"/>
    <w:rsid w:val="00F363AF"/>
    <w:rsid w:val="00F367C2"/>
    <w:rsid w:val="00F376A6"/>
    <w:rsid w:val="00F37F61"/>
    <w:rsid w:val="00F41962"/>
    <w:rsid w:val="00F42039"/>
    <w:rsid w:val="00F42194"/>
    <w:rsid w:val="00F4219A"/>
    <w:rsid w:val="00F4268A"/>
    <w:rsid w:val="00F42F6D"/>
    <w:rsid w:val="00F43218"/>
    <w:rsid w:val="00F43C89"/>
    <w:rsid w:val="00F43CB7"/>
    <w:rsid w:val="00F43DBF"/>
    <w:rsid w:val="00F43ED3"/>
    <w:rsid w:val="00F45757"/>
    <w:rsid w:val="00F4681A"/>
    <w:rsid w:val="00F4706F"/>
    <w:rsid w:val="00F4743E"/>
    <w:rsid w:val="00F50435"/>
    <w:rsid w:val="00F505F2"/>
    <w:rsid w:val="00F507CE"/>
    <w:rsid w:val="00F50A85"/>
    <w:rsid w:val="00F519D8"/>
    <w:rsid w:val="00F52542"/>
    <w:rsid w:val="00F52621"/>
    <w:rsid w:val="00F54F68"/>
    <w:rsid w:val="00F55104"/>
    <w:rsid w:val="00F551FD"/>
    <w:rsid w:val="00F55240"/>
    <w:rsid w:val="00F55578"/>
    <w:rsid w:val="00F5640E"/>
    <w:rsid w:val="00F572CD"/>
    <w:rsid w:val="00F57B16"/>
    <w:rsid w:val="00F60168"/>
    <w:rsid w:val="00F6068B"/>
    <w:rsid w:val="00F62A9C"/>
    <w:rsid w:val="00F62DBF"/>
    <w:rsid w:val="00F62FF4"/>
    <w:rsid w:val="00F648F7"/>
    <w:rsid w:val="00F6513D"/>
    <w:rsid w:val="00F65206"/>
    <w:rsid w:val="00F65989"/>
    <w:rsid w:val="00F65F33"/>
    <w:rsid w:val="00F6600D"/>
    <w:rsid w:val="00F66C64"/>
    <w:rsid w:val="00F66D9A"/>
    <w:rsid w:val="00F673B2"/>
    <w:rsid w:val="00F7010B"/>
    <w:rsid w:val="00F70BA3"/>
    <w:rsid w:val="00F71A28"/>
    <w:rsid w:val="00F7210D"/>
    <w:rsid w:val="00F7276E"/>
    <w:rsid w:val="00F7290A"/>
    <w:rsid w:val="00F7346A"/>
    <w:rsid w:val="00F73A24"/>
    <w:rsid w:val="00F73C54"/>
    <w:rsid w:val="00F74447"/>
    <w:rsid w:val="00F74611"/>
    <w:rsid w:val="00F74808"/>
    <w:rsid w:val="00F759AF"/>
    <w:rsid w:val="00F759DC"/>
    <w:rsid w:val="00F7626D"/>
    <w:rsid w:val="00F76E7C"/>
    <w:rsid w:val="00F7743B"/>
    <w:rsid w:val="00F80450"/>
    <w:rsid w:val="00F82444"/>
    <w:rsid w:val="00F82EA3"/>
    <w:rsid w:val="00F8333E"/>
    <w:rsid w:val="00F8380B"/>
    <w:rsid w:val="00F84AC9"/>
    <w:rsid w:val="00F84CF9"/>
    <w:rsid w:val="00F84E8B"/>
    <w:rsid w:val="00F86673"/>
    <w:rsid w:val="00F87B37"/>
    <w:rsid w:val="00F87EA7"/>
    <w:rsid w:val="00F906C7"/>
    <w:rsid w:val="00F90F99"/>
    <w:rsid w:val="00F92123"/>
    <w:rsid w:val="00F92ABF"/>
    <w:rsid w:val="00F92E9C"/>
    <w:rsid w:val="00F93471"/>
    <w:rsid w:val="00F935C2"/>
    <w:rsid w:val="00F93776"/>
    <w:rsid w:val="00F93B13"/>
    <w:rsid w:val="00F9539E"/>
    <w:rsid w:val="00F95A6A"/>
    <w:rsid w:val="00F95BF4"/>
    <w:rsid w:val="00F96655"/>
    <w:rsid w:val="00F96F4A"/>
    <w:rsid w:val="00FA1D48"/>
    <w:rsid w:val="00FA1EAC"/>
    <w:rsid w:val="00FA2492"/>
    <w:rsid w:val="00FA2B3C"/>
    <w:rsid w:val="00FA2F75"/>
    <w:rsid w:val="00FA31A9"/>
    <w:rsid w:val="00FA32C1"/>
    <w:rsid w:val="00FA354D"/>
    <w:rsid w:val="00FA399C"/>
    <w:rsid w:val="00FA46E4"/>
    <w:rsid w:val="00FA508A"/>
    <w:rsid w:val="00FA52A3"/>
    <w:rsid w:val="00FA5A0C"/>
    <w:rsid w:val="00FA5E43"/>
    <w:rsid w:val="00FA670E"/>
    <w:rsid w:val="00FA6791"/>
    <w:rsid w:val="00FA7278"/>
    <w:rsid w:val="00FA7428"/>
    <w:rsid w:val="00FA7985"/>
    <w:rsid w:val="00FB1178"/>
    <w:rsid w:val="00FB149A"/>
    <w:rsid w:val="00FB16DD"/>
    <w:rsid w:val="00FB198C"/>
    <w:rsid w:val="00FB1B45"/>
    <w:rsid w:val="00FB21C0"/>
    <w:rsid w:val="00FB299E"/>
    <w:rsid w:val="00FB3195"/>
    <w:rsid w:val="00FB39CC"/>
    <w:rsid w:val="00FB4012"/>
    <w:rsid w:val="00FB483D"/>
    <w:rsid w:val="00FB48DE"/>
    <w:rsid w:val="00FB5CD2"/>
    <w:rsid w:val="00FB659A"/>
    <w:rsid w:val="00FB7259"/>
    <w:rsid w:val="00FC1908"/>
    <w:rsid w:val="00FC212A"/>
    <w:rsid w:val="00FC23EF"/>
    <w:rsid w:val="00FC2942"/>
    <w:rsid w:val="00FC3543"/>
    <w:rsid w:val="00FC39D1"/>
    <w:rsid w:val="00FC417B"/>
    <w:rsid w:val="00FC4EBC"/>
    <w:rsid w:val="00FC50BD"/>
    <w:rsid w:val="00FC5731"/>
    <w:rsid w:val="00FC5921"/>
    <w:rsid w:val="00FC6CAC"/>
    <w:rsid w:val="00FC6E79"/>
    <w:rsid w:val="00FC715B"/>
    <w:rsid w:val="00FC76B0"/>
    <w:rsid w:val="00FC7D4D"/>
    <w:rsid w:val="00FD033F"/>
    <w:rsid w:val="00FD0A59"/>
    <w:rsid w:val="00FD0D54"/>
    <w:rsid w:val="00FD205F"/>
    <w:rsid w:val="00FD32D6"/>
    <w:rsid w:val="00FD3448"/>
    <w:rsid w:val="00FD5080"/>
    <w:rsid w:val="00FD64E2"/>
    <w:rsid w:val="00FD651D"/>
    <w:rsid w:val="00FD6628"/>
    <w:rsid w:val="00FD6947"/>
    <w:rsid w:val="00FD694B"/>
    <w:rsid w:val="00FD7DDA"/>
    <w:rsid w:val="00FE03AA"/>
    <w:rsid w:val="00FE204B"/>
    <w:rsid w:val="00FE32B6"/>
    <w:rsid w:val="00FE3B97"/>
    <w:rsid w:val="00FE436A"/>
    <w:rsid w:val="00FE54DE"/>
    <w:rsid w:val="00FE6281"/>
    <w:rsid w:val="00FE6493"/>
    <w:rsid w:val="00FE651B"/>
    <w:rsid w:val="00FE7630"/>
    <w:rsid w:val="00FF0547"/>
    <w:rsid w:val="00FF07B1"/>
    <w:rsid w:val="00FF18A5"/>
    <w:rsid w:val="00FF1A04"/>
    <w:rsid w:val="00FF2470"/>
    <w:rsid w:val="00FF29AB"/>
    <w:rsid w:val="00FF36C9"/>
    <w:rsid w:val="00FF36CF"/>
    <w:rsid w:val="00FF57A4"/>
    <w:rsid w:val="00FF5A6C"/>
    <w:rsid w:val="00FF6A67"/>
    <w:rsid w:val="00FF7222"/>
    <w:rsid w:val="00FF787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2972E09C"/>
  <w15:docId w15:val="{E8835285-8F6B-48E5-B326-D202AED02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15458"/>
    <w:pPr>
      <w:spacing w:after="180"/>
    </w:pPr>
    <w:rPr>
      <w:rFonts w:ascii="Times New Roman" w:hAnsi="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0"/>
        <w:numId w:val="0"/>
      </w:numPr>
      <w:outlineLvl w:val="3"/>
    </w:pPr>
    <w:rPr>
      <w:sz w:val="24"/>
    </w:rPr>
  </w:style>
  <w:style w:type="paragraph" w:styleId="Heading5">
    <w:name w:val="heading 5"/>
    <w:basedOn w:val="Heading4"/>
    <w:next w:val="Normal"/>
    <w:qFormat/>
    <w:pPr>
      <w:numPr>
        <w:ilvl w:val="4"/>
        <w:numId w:val="1"/>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semiHidden/>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semiHidden/>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basedOn w:val="TableNormal"/>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Times New Roman" w:hAnsi="Arial"/>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9F4B21"/>
    <w:rPr>
      <w:rFonts w:ascii="Courier New" w:eastAsia="SimSun" w:hAnsi="Courier New" w:cs="Arial"/>
      <w:noProof/>
      <w:color w:val="0000FF"/>
      <w:kern w:val="2"/>
      <w:sz w:val="16"/>
      <w:lang w:val="en-GB" w:eastAsia="en-US" w:bidi="ar-SA"/>
    </w:rPr>
  </w:style>
  <w:style w:type="paragraph" w:customStyle="1" w:styleId="b20">
    <w:name w:val="b2"/>
    <w:basedOn w:val="Normal"/>
    <w:rsid w:val="00781BA4"/>
    <w:pPr>
      <w:ind w:left="851" w:hanging="284"/>
    </w:pPr>
    <w:rPr>
      <w:lang w:eastAsia="ko-KR" w:bidi="hi-IN"/>
    </w:rPr>
  </w:style>
  <w:style w:type="character" w:customStyle="1" w:styleId="def">
    <w:name w:val="def"/>
    <w:basedOn w:val="DefaultParagraphFont"/>
    <w:rsid w:val="00176CDD"/>
    <w:rPr>
      <w:rFonts w:ascii="Arial" w:eastAsia="SimSun" w:hAnsi="Arial" w:cs="Arial"/>
      <w:color w:val="0000FF"/>
      <w:kern w:val="2"/>
      <w:lang w:val="en-US" w:eastAsia="zh-CN" w:bidi="ar-SA"/>
    </w:rPr>
  </w:style>
  <w:style w:type="paragraph" w:styleId="ListParagraph">
    <w:name w:val="List Paragraph"/>
    <w:basedOn w:val="Normal"/>
    <w:link w:val="ListParagraphChar"/>
    <w:uiPriority w:val="34"/>
    <w:qFormat/>
    <w:rsid w:val="006109FD"/>
    <w:pPr>
      <w:spacing w:after="0"/>
      <w:ind w:left="720"/>
    </w:pPr>
    <w:rPr>
      <w:rFonts w:ascii="Calibri" w:eastAsia="Times New Roman" w:hAnsi="Calibri"/>
      <w:sz w:val="22"/>
      <w:szCs w:val="22"/>
      <w:lang w:val="de-DE"/>
    </w:rPr>
  </w:style>
  <w:style w:type="character" w:customStyle="1" w:styleId="CommentTextChar">
    <w:name w:val="Comment Text Char"/>
    <w:link w:val="CommentText"/>
    <w:uiPriority w:val="99"/>
    <w:semiHidden/>
    <w:rsid w:val="005A6395"/>
    <w:rPr>
      <w:rFonts w:ascii="Times New Roman" w:eastAsia="SimSun" w:hAnsi="Times New Roman" w:cs="Arial"/>
      <w:color w:val="0000FF"/>
      <w:kern w:val="2"/>
      <w:lang w:val="en-US" w:eastAsia="en-US" w:bidi="ar-SA"/>
    </w:rPr>
  </w:style>
  <w:style w:type="paragraph" w:customStyle="1" w:styleId="Doc-text2">
    <w:name w:val="Doc-text2"/>
    <w:basedOn w:val="Normal"/>
    <w:link w:val="Doc-text2Char"/>
    <w:qFormat/>
    <w:rsid w:val="00DD246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rsid w:val="00DD246F"/>
    <w:rPr>
      <w:rFonts w:ascii="Arial" w:eastAsia="MS Mincho" w:hAnsi="Arial"/>
      <w:szCs w:val="24"/>
    </w:rPr>
  </w:style>
  <w:style w:type="paragraph" w:customStyle="1" w:styleId="b30">
    <w:name w:val="b3"/>
    <w:basedOn w:val="Normal"/>
    <w:rsid w:val="0009428C"/>
    <w:pPr>
      <w:ind w:left="1135" w:hanging="284"/>
    </w:pPr>
    <w:rPr>
      <w:lang w:eastAsia="ko-KR" w:bidi="hi-IN"/>
    </w:rPr>
  </w:style>
  <w:style w:type="character" w:customStyle="1" w:styleId="B5Char">
    <w:name w:val="B5 Char"/>
    <w:link w:val="B5"/>
    <w:rsid w:val="008C0B59"/>
    <w:rPr>
      <w:rFonts w:ascii="Times New Roman" w:hAnsi="Times New Roman"/>
      <w:lang w:val="en-GB" w:eastAsia="en-US"/>
    </w:rPr>
  </w:style>
  <w:style w:type="character" w:customStyle="1" w:styleId="THChar">
    <w:name w:val="TH Char"/>
    <w:link w:val="TH"/>
    <w:rsid w:val="00810AE7"/>
    <w:rPr>
      <w:rFonts w:ascii="Arial" w:hAnsi="Arial"/>
      <w:b/>
      <w:lang w:val="en-GB" w:eastAsia="en-US"/>
    </w:rPr>
  </w:style>
  <w:style w:type="character" w:customStyle="1" w:styleId="TAHCar">
    <w:name w:val="TAH Car"/>
    <w:link w:val="TAH"/>
    <w:locked/>
    <w:rsid w:val="00810AE7"/>
    <w:rPr>
      <w:rFonts w:ascii="Arial" w:hAnsi="Arial"/>
      <w:b/>
      <w:sz w:val="18"/>
      <w:lang w:val="en-GB" w:eastAsia="en-US"/>
    </w:rPr>
  </w:style>
  <w:style w:type="character" w:customStyle="1" w:styleId="ListParagraphChar">
    <w:name w:val="List Paragraph Char"/>
    <w:link w:val="ListParagraph"/>
    <w:uiPriority w:val="34"/>
    <w:locked/>
    <w:rsid w:val="0046006F"/>
    <w:rPr>
      <w:rFonts w:ascii="Calibri" w:eastAsia="Times New Roman" w:hAnsi="Calibri"/>
      <w:sz w:val="22"/>
      <w:szCs w:val="22"/>
      <w:lang w:val="de-DE" w:eastAsia="en-US"/>
    </w:rPr>
  </w:style>
  <w:style w:type="paragraph" w:customStyle="1" w:styleId="B6">
    <w:name w:val="B6"/>
    <w:basedOn w:val="B5"/>
    <w:link w:val="B6Char"/>
    <w:rsid w:val="00B74F72"/>
    <w:pPr>
      <w:overflowPunct w:val="0"/>
      <w:autoSpaceDE w:val="0"/>
      <w:autoSpaceDN w:val="0"/>
      <w:adjustRightInd w:val="0"/>
      <w:ind w:left="1985"/>
      <w:textAlignment w:val="baseline"/>
    </w:pPr>
    <w:rPr>
      <w:rFonts w:eastAsia="SimSun"/>
      <w:lang w:eastAsia="ja-JP"/>
    </w:rPr>
  </w:style>
  <w:style w:type="character" w:customStyle="1" w:styleId="B6Char">
    <w:name w:val="B6 Char"/>
    <w:link w:val="B6"/>
    <w:rsid w:val="00B74F72"/>
    <w:rPr>
      <w:rFonts w:ascii="Times New Roman" w:eastAsia="SimSun" w:hAnsi="Times New Roman"/>
      <w:lang w:val="en-GB" w:eastAsia="ja-JP"/>
    </w:rPr>
  </w:style>
  <w:style w:type="paragraph" w:customStyle="1" w:styleId="3GPPHeader">
    <w:name w:val="3GPP_Header"/>
    <w:basedOn w:val="Normal"/>
    <w:rsid w:val="006C4C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omments">
    <w:name w:val="Comments"/>
    <w:basedOn w:val="Normal"/>
    <w:link w:val="CommentsChar"/>
    <w:qFormat/>
    <w:rsid w:val="00D02700"/>
    <w:pPr>
      <w:spacing w:before="40" w:after="0"/>
    </w:pPr>
    <w:rPr>
      <w:rFonts w:ascii="Arial" w:eastAsia="MS Mincho" w:hAnsi="Arial"/>
      <w:i/>
      <w:noProof/>
      <w:sz w:val="18"/>
      <w:szCs w:val="24"/>
      <w:lang w:eastAsia="en-GB"/>
    </w:rPr>
  </w:style>
  <w:style w:type="character" w:customStyle="1" w:styleId="CommentsChar">
    <w:name w:val="Comments Char"/>
    <w:link w:val="Comments"/>
    <w:rsid w:val="00D0270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imone.provvedi@huawei.com" TargetMode="External"/><Relationship Id="rId18" Type="http://schemas.openxmlformats.org/officeDocument/2006/relationships/hyperlink" Target="mailto:Alex.hsu@mediatek.com" TargetMode="External"/><Relationship Id="rId26" Type="http://schemas.openxmlformats.org/officeDocument/2006/relationships/hyperlink" Target="mailto:oozturk@qti.qualcomm.com" TargetMode="External"/><Relationship Id="rId39" Type="http://schemas.openxmlformats.org/officeDocument/2006/relationships/footer" Target="footer3.xml"/><Relationship Id="rId21" Type="http://schemas.openxmlformats.org/officeDocument/2006/relationships/hyperlink" Target="mailto:jarkko.t.koskela@nokia.com" TargetMode="External"/><Relationship Id="rId34" Type="http://schemas.openxmlformats.org/officeDocument/2006/relationships/header" Target="header1.xml"/><Relationship Id="rId42" Type="http://schemas.openxmlformats.org/officeDocument/2006/relationships/hyperlink" Target="ftp://ftp.3gpp.org/tsg_ran/WG2_RL2/TSGR2_97bis/Docs/R2-1703305.zip" TargetMode="External"/><Relationship Id="rId47" Type="http://schemas.openxmlformats.org/officeDocument/2006/relationships/hyperlink" Target="ftp://ftp.3gpp.org/tsg_ran/WG2_RL2/TSGR2_97/Docs/R2-1700708.zip" TargetMode="External"/><Relationship Id="rId50" Type="http://schemas.openxmlformats.org/officeDocument/2006/relationships/hyperlink" Target="ftp://ftp.3gpp.org/tsg_ran/WG2_RL2/TSGR2_97bis/Docs/R2-1703305.zip" TargetMode="External"/><Relationship Id="rId55" Type="http://schemas.openxmlformats.org/officeDocument/2006/relationships/hyperlink" Target="ftp://ftp.3gpp.org/tsg_ran/WG2_RL2/TSGR2_97bis/Docs/R2-1702687.zip" TargetMode="External"/><Relationship Id="rId63" Type="http://schemas.openxmlformats.org/officeDocument/2006/relationships/hyperlink" Target="ftp://ftp.3gpp.org/tsg_ran/WG2_RL2/TSGR2_97/Docs/R2-1702211.zip" TargetMode="External"/><Relationship Id="rId68" Type="http://schemas.openxmlformats.org/officeDocument/2006/relationships/image" Target="media/image2.wmf"/><Relationship Id="rId76" Type="http://schemas.openxmlformats.org/officeDocument/2006/relationships/hyperlink" Target="ftp://ftp.3gpp.org/tsg_ran/WG2_RL2/TSGR2_97bis/Docs/R2-1702995.zip" TargetMode="External"/><Relationship Id="rId7" Type="http://schemas.openxmlformats.org/officeDocument/2006/relationships/endnotes" Target="endnotes.xml"/><Relationship Id="rId71" Type="http://schemas.openxmlformats.org/officeDocument/2006/relationships/hyperlink" Target="http://www.3gpp.org/ftp/tsg_ran/WG2_RL2/TSGR2_97bis/Docs/R2-1703056.zip" TargetMode="External"/><Relationship Id="rId2" Type="http://schemas.openxmlformats.org/officeDocument/2006/relationships/numbering" Target="numbering.xml"/><Relationship Id="rId16" Type="http://schemas.openxmlformats.org/officeDocument/2006/relationships/hyperlink" Target="mailto:youn.hyoung.heo@intel.com" TargetMode="External"/><Relationship Id="rId29" Type="http://schemas.openxmlformats.org/officeDocument/2006/relationships/hyperlink" Target="mailto:himke.vandervelde@samsung.com" TargetMode="External"/><Relationship Id="rId11" Type="http://schemas.openxmlformats.org/officeDocument/2006/relationships/hyperlink" Target="mailto:frank_wu@htc.com" TargetMode="External"/><Relationship Id="rId24" Type="http://schemas.openxmlformats.org/officeDocument/2006/relationships/hyperlink" Target="mailto:wuri@nttdocomo.com" TargetMode="External"/><Relationship Id="rId32" Type="http://schemas.openxmlformats.org/officeDocument/2006/relationships/hyperlink" Target="mailto:brian.martin@sony.com" TargetMode="External"/><Relationship Id="rId37" Type="http://schemas.openxmlformats.org/officeDocument/2006/relationships/footer" Target="footer2.xml"/><Relationship Id="rId40" Type="http://schemas.openxmlformats.org/officeDocument/2006/relationships/hyperlink" Target="ftp://ftp.3gpp.org/tsg_ran/WG2_RL2/TSGR2_97bis/Docs/R2-1703305.zip" TargetMode="External"/><Relationship Id="rId45" Type="http://schemas.openxmlformats.org/officeDocument/2006/relationships/hyperlink" Target="ftp://ftp.3gpp.org/tsg_ran/WG2_RL2/TSGR2_97bis/Docs/R2-1703305.zip" TargetMode="External"/><Relationship Id="rId53" Type="http://schemas.openxmlformats.org/officeDocument/2006/relationships/hyperlink" Target="ftp://ftp.3gpp.org/tsg_ran/WG2_RL2/TSGR2_97bis/Docs/R2-1702688.zip" TargetMode="External"/><Relationship Id="rId58" Type="http://schemas.openxmlformats.org/officeDocument/2006/relationships/hyperlink" Target="ftp://ftp.3gpp.org/tsg_ran/WG2_RL2/TSGR2_97bis/Docs/R2-1703304.zip" TargetMode="External"/><Relationship Id="rId66" Type="http://schemas.openxmlformats.org/officeDocument/2006/relationships/hyperlink" Target="ftp://ftp.3gpp.org/tsg_ran/WG2_RL2/TSGR2_97bis/Docs/R2-1703305.zip" TargetMode="External"/><Relationship Id="rId74" Type="http://schemas.openxmlformats.org/officeDocument/2006/relationships/hyperlink" Target="http://www.3gpp.org/ftp/tsg_ran/WG2_RL2/TSGR2_97bis/Docs/R2-1703176.zip" TargetMode="External"/><Relationship Id="rId79" Type="http://schemas.openxmlformats.org/officeDocument/2006/relationships/hyperlink" Target="ftp://ftp.3gpp.org/tsg_ran/WG2_RL2/TSGR2_97bis/Docs/R2-1702995.zip" TargetMode="External"/><Relationship Id="rId5" Type="http://schemas.openxmlformats.org/officeDocument/2006/relationships/webSettings" Target="webSettings.xml"/><Relationship Id="rId61" Type="http://schemas.openxmlformats.org/officeDocument/2006/relationships/hyperlink" Target="http://www.3gpp.org/ftp/tsg_ran/WG2_RL2/TSGR2_97bis/Docs/R2-1703191.zip" TargetMode="External"/><Relationship Id="rId10" Type="http://schemas.openxmlformats.org/officeDocument/2006/relationships/hyperlink" Target="mailto:mattias.a.bergstrom@ericsson.com" TargetMode="External"/><Relationship Id="rId19" Type="http://schemas.openxmlformats.org/officeDocument/2006/relationships/hyperlink" Target="mailto:Johan.johansson@mediatek.com" TargetMode="External"/><Relationship Id="rId31" Type="http://schemas.openxmlformats.org/officeDocument/2006/relationships/hyperlink" Target="mailto:sbennett@sierrawireless.com" TargetMode="External"/><Relationship Id="rId44" Type="http://schemas.openxmlformats.org/officeDocument/2006/relationships/hyperlink" Target="ftp://ftp.3gpp.org/tsg_ran/WG2_RL2/TSGR2_97bis/Docs/R2-1702689.zip" TargetMode="External"/><Relationship Id="rId52" Type="http://schemas.openxmlformats.org/officeDocument/2006/relationships/hyperlink" Target="ftp://ftp.3gpp.org/tsg_ran/WG2_RL2/TSGR2_97bis/Docs/R2-1703303.zip" TargetMode="External"/><Relationship Id="rId60" Type="http://schemas.openxmlformats.org/officeDocument/2006/relationships/hyperlink" Target="http://www.3gpp.org/ftp/tsg_ran/WG2_RL2/TSGR2_97bis/Docs/R2-1703192.zip" TargetMode="External"/><Relationship Id="rId65" Type="http://schemas.openxmlformats.org/officeDocument/2006/relationships/hyperlink" Target="ftp://ftp.3gpp.org/tsg_ran/WG2_RL2/TSGR2_97bis/Docs/R2-1703305.zip" TargetMode="External"/><Relationship Id="rId73" Type="http://schemas.openxmlformats.org/officeDocument/2006/relationships/hyperlink" Target="http://www.3gpp.org/ftp/tsg_ran/WG2_RL2/TSGR2_97bis/Docs/R2-1703191.zip" TargetMode="External"/><Relationship Id="rId78" Type="http://schemas.openxmlformats.org/officeDocument/2006/relationships/hyperlink" Target="ftp://ftp.3gpp.org/tsg_ran/WG2_RL2/TSGR2_97/Docs/R2-1701699.zip"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kai-erik.sunell@ericsson.com" TargetMode="External"/><Relationship Id="rId14" Type="http://schemas.openxmlformats.org/officeDocument/2006/relationships/hyperlink" Target="mailto:emmy.liulei@huawei.com" TargetMode="External"/><Relationship Id="rId22" Type="http://schemas.openxmlformats.org/officeDocument/2006/relationships/hyperlink" Target="mailto:malgorzata.tomala@nokia.com" TargetMode="External"/><Relationship Id="rId27" Type="http://schemas.openxmlformats.org/officeDocument/2006/relationships/hyperlink" Target="mailto:mdhanda@qti.qualcomm.com" TargetMode="External"/><Relationship Id="rId30" Type="http://schemas.openxmlformats.org/officeDocument/2006/relationships/hyperlink" Target="mailto:omarco@sequans.com" TargetMode="External"/><Relationship Id="rId35" Type="http://schemas.openxmlformats.org/officeDocument/2006/relationships/header" Target="header2.xml"/><Relationship Id="rId43" Type="http://schemas.openxmlformats.org/officeDocument/2006/relationships/hyperlink" Target="ftp://ftp.3gpp.org/tsg_ran/WG2_RL2/TSGR2_97bis/Docs/R2-1703305.zip" TargetMode="External"/><Relationship Id="rId48" Type="http://schemas.openxmlformats.org/officeDocument/2006/relationships/hyperlink" Target="ftp://ftp.3gpp.org/tsg_ran/WG2_RL2/TSGR2_97/Docs/R2-1700950.zip" TargetMode="External"/><Relationship Id="rId56" Type="http://schemas.openxmlformats.org/officeDocument/2006/relationships/image" Target="media/image1.wmf"/><Relationship Id="rId64" Type="http://schemas.openxmlformats.org/officeDocument/2006/relationships/hyperlink" Target="ftp://ftp.3gpp.org/tsg_ran/WG2_RL2/TSGR2_97bis/Docs/R2-1703305.zip" TargetMode="External"/><Relationship Id="rId69" Type="http://schemas.openxmlformats.org/officeDocument/2006/relationships/oleObject" Target="embeddings/oleObject1.bin"/><Relationship Id="rId77" Type="http://schemas.openxmlformats.org/officeDocument/2006/relationships/hyperlink" Target="ftp://ftp.3gpp.org/tsg_ran/WG2_RL2/TSGR2_97bis/Docs/R2-1702995.zip" TargetMode="External"/><Relationship Id="rId8" Type="http://schemas.openxmlformats.org/officeDocument/2006/relationships/hyperlink" Target="mailto:zhangyuan1@catt.cn" TargetMode="External"/><Relationship Id="rId51" Type="http://schemas.openxmlformats.org/officeDocument/2006/relationships/hyperlink" Target="ftp://ftp.3gpp.org/tsg_ran/WG2_RL2/TSGR2_97bis/Docs/R2-1702686.zip" TargetMode="External"/><Relationship Id="rId72" Type="http://schemas.openxmlformats.org/officeDocument/2006/relationships/hyperlink" Target="http://www.3gpp.org/ftp/tsg_ran/WG2_RL2/TSGR2_97bis/Docs/R2-1703192.zip"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yi.guo@huawei.com" TargetMode="External"/><Relationship Id="rId17" Type="http://schemas.openxmlformats.org/officeDocument/2006/relationships/hyperlink" Target="mailto:aidoy.lee@lge.com" TargetMode="External"/><Relationship Id="rId25" Type="http://schemas.openxmlformats.org/officeDocument/2006/relationships/hyperlink" Target="mailto:mkitazoe@qti.qualcomm.com" TargetMode="External"/><Relationship Id="rId33" Type="http://schemas.openxmlformats.org/officeDocument/2006/relationships/hyperlink" Target="mailto:huang.he4@zte.com.cn" TargetMode="External"/><Relationship Id="rId38" Type="http://schemas.openxmlformats.org/officeDocument/2006/relationships/header" Target="header3.xml"/><Relationship Id="rId46" Type="http://schemas.openxmlformats.org/officeDocument/2006/relationships/hyperlink" Target="ftp://ftp.3gpp.org/tsg_ran/WG2_RL2/TSGR2_97bis/Docs/R2-1702690.zip" TargetMode="External"/><Relationship Id="rId59" Type="http://schemas.openxmlformats.org/officeDocument/2006/relationships/hyperlink" Target="ftp://ftp.3gpp.org/tsg_ran/WG2_RL2/TSGR2_97bis/Docs/R2-1703304.zip" TargetMode="External"/><Relationship Id="rId67" Type="http://schemas.openxmlformats.org/officeDocument/2006/relationships/hyperlink" Target="ftp://ftp.3gpp.org/tsg_ran/WG2_RL2/TSGR2_97bis/Docs/R2-1703309.zip" TargetMode="External"/><Relationship Id="rId20" Type="http://schemas.openxmlformats.org/officeDocument/2006/relationships/hyperlink" Target="mailto:tero.henttonen@nokia.com" TargetMode="External"/><Relationship Id="rId41" Type="http://schemas.openxmlformats.org/officeDocument/2006/relationships/hyperlink" Target="ftp://ftp.3gpp.org/tsg_ran/WG2_RL2/TSGR2_97bis/Docs/R2-1703305.zip" TargetMode="External"/><Relationship Id="rId54" Type="http://schemas.openxmlformats.org/officeDocument/2006/relationships/hyperlink" Target="ftp://ftp.3gpp.org/tsg_ran/WG2_RL2/TSGR2_97bis/Docs/R2-1703197.zip" TargetMode="External"/><Relationship Id="rId62" Type="http://schemas.openxmlformats.org/officeDocument/2006/relationships/hyperlink" Target="ftp://ftp.3gpp.org/tsg_ran/WG2_RL2/TSGR2_97/Docs/R2-1702211.zip" TargetMode="External"/><Relationship Id="rId70" Type="http://schemas.openxmlformats.org/officeDocument/2006/relationships/image" Target="media/image3.wmf"/><Relationship Id="rId75" Type="http://schemas.openxmlformats.org/officeDocument/2006/relationships/hyperlink" Target="ftp://ftp.3gpp.org/tsg_ran/WG2_RL2/TSGR2_97/Docs/R2-1701699.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hyung-nam.choi@intel.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juergen.schlienz@rohde-schwarz.com" TargetMode="External"/><Relationship Id="rId36" Type="http://schemas.openxmlformats.org/officeDocument/2006/relationships/footer" Target="footer1.xml"/><Relationship Id="rId49" Type="http://schemas.openxmlformats.org/officeDocument/2006/relationships/hyperlink" Target="ftp://ftp.3gpp.org/tsg_ran/WG2_RL2/TSGR2_97bis/Docs/R2-1703309.zip" TargetMode="External"/><Relationship Id="rId57" Type="http://schemas.openxmlformats.org/officeDocument/2006/relationships/hyperlink" Target="ftp://ftp.3gpp.org/tsg_ran/WG2_RL2/TSGR2_97bis/Docs/R2-17033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C840A-0D48-4603-BB39-1763889B9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159</Pages>
  <Words>67577</Words>
  <Characters>358159</Characters>
  <Application>Microsoft Office Word</Application>
  <DocSecurity>0</DocSecurity>
  <Lines>2984</Lines>
  <Paragraphs>849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424887</CharactersWithSpaces>
  <SharedDoc>false</SharedDoc>
  <HLinks>
    <vt:vector size="150" baseType="variant">
      <vt:variant>
        <vt:i4>2228289</vt:i4>
      </vt:variant>
      <vt:variant>
        <vt:i4>72</vt:i4>
      </vt:variant>
      <vt:variant>
        <vt:i4>0</vt:i4>
      </vt:variant>
      <vt:variant>
        <vt:i4>5</vt:i4>
      </vt:variant>
      <vt:variant>
        <vt:lpwstr>mailto:huang.he4@zte.com.cn</vt:lpwstr>
      </vt:variant>
      <vt:variant>
        <vt:lpwstr/>
      </vt:variant>
      <vt:variant>
        <vt:i4>2687056</vt:i4>
      </vt:variant>
      <vt:variant>
        <vt:i4>69</vt:i4>
      </vt:variant>
      <vt:variant>
        <vt:i4>0</vt:i4>
      </vt:variant>
      <vt:variant>
        <vt:i4>5</vt:i4>
      </vt:variant>
      <vt:variant>
        <vt:lpwstr>mailto:brian.martin@sony.com</vt:lpwstr>
      </vt:variant>
      <vt:variant>
        <vt:lpwstr/>
      </vt:variant>
      <vt:variant>
        <vt:i4>4194408</vt:i4>
      </vt:variant>
      <vt:variant>
        <vt:i4>66</vt:i4>
      </vt:variant>
      <vt:variant>
        <vt:i4>0</vt:i4>
      </vt:variant>
      <vt:variant>
        <vt:i4>5</vt:i4>
      </vt:variant>
      <vt:variant>
        <vt:lpwstr>mailto:sbennett@sierrawireless.com</vt:lpwstr>
      </vt:variant>
      <vt:variant>
        <vt:lpwstr/>
      </vt:variant>
      <vt:variant>
        <vt:i4>7340105</vt:i4>
      </vt:variant>
      <vt:variant>
        <vt:i4>63</vt:i4>
      </vt:variant>
      <vt:variant>
        <vt:i4>0</vt:i4>
      </vt:variant>
      <vt:variant>
        <vt:i4>5</vt:i4>
      </vt:variant>
      <vt:variant>
        <vt:lpwstr>mailto:omarco@sequans.com</vt:lpwstr>
      </vt:variant>
      <vt:variant>
        <vt:lpwstr/>
      </vt:variant>
      <vt:variant>
        <vt:i4>131181</vt:i4>
      </vt:variant>
      <vt:variant>
        <vt:i4>60</vt:i4>
      </vt:variant>
      <vt:variant>
        <vt:i4>0</vt:i4>
      </vt:variant>
      <vt:variant>
        <vt:i4>5</vt:i4>
      </vt:variant>
      <vt:variant>
        <vt:lpwstr>mailto:himke.vandervelde@samsung.com</vt:lpwstr>
      </vt:variant>
      <vt:variant>
        <vt:lpwstr/>
      </vt:variant>
      <vt:variant>
        <vt:i4>3735562</vt:i4>
      </vt:variant>
      <vt:variant>
        <vt:i4>57</vt:i4>
      </vt:variant>
      <vt:variant>
        <vt:i4>0</vt:i4>
      </vt:variant>
      <vt:variant>
        <vt:i4>5</vt:i4>
      </vt:variant>
      <vt:variant>
        <vt:lpwstr>mailto:juergen.schlienz@rohde-schwarz.com</vt:lpwstr>
      </vt:variant>
      <vt:variant>
        <vt:lpwstr/>
      </vt:variant>
      <vt:variant>
        <vt:i4>3014721</vt:i4>
      </vt:variant>
      <vt:variant>
        <vt:i4>54</vt:i4>
      </vt:variant>
      <vt:variant>
        <vt:i4>0</vt:i4>
      </vt:variant>
      <vt:variant>
        <vt:i4>5</vt:i4>
      </vt:variant>
      <vt:variant>
        <vt:lpwstr>mailto:oozturk@qti.qualcomm.com</vt:lpwstr>
      </vt:variant>
      <vt:variant>
        <vt:lpwstr/>
      </vt:variant>
      <vt:variant>
        <vt:i4>6750221</vt:i4>
      </vt:variant>
      <vt:variant>
        <vt:i4>51</vt:i4>
      </vt:variant>
      <vt:variant>
        <vt:i4>0</vt:i4>
      </vt:variant>
      <vt:variant>
        <vt:i4>5</vt:i4>
      </vt:variant>
      <vt:variant>
        <vt:lpwstr>mailto:mkitazoe@qti.qualcomm.com</vt:lpwstr>
      </vt:variant>
      <vt:variant>
        <vt:lpwstr/>
      </vt:variant>
      <vt:variant>
        <vt:i4>7864384</vt:i4>
      </vt:variant>
      <vt:variant>
        <vt:i4>48</vt:i4>
      </vt:variant>
      <vt:variant>
        <vt:i4>0</vt:i4>
      </vt:variant>
      <vt:variant>
        <vt:i4>5</vt:i4>
      </vt:variant>
      <vt:variant>
        <vt:lpwstr>mailto:wuri@nttdocomo.com</vt:lpwstr>
      </vt:variant>
      <vt:variant>
        <vt:lpwstr/>
      </vt:variant>
      <vt:variant>
        <vt:i4>6422602</vt:i4>
      </vt:variant>
      <vt:variant>
        <vt:i4>45</vt:i4>
      </vt:variant>
      <vt:variant>
        <vt:i4>0</vt:i4>
      </vt:variant>
      <vt:variant>
        <vt:i4>5</vt:i4>
      </vt:variant>
      <vt:variant>
        <vt:lpwstr>mailto:hideaki.takahashi.vx@nttdocomo.com</vt:lpwstr>
      </vt:variant>
      <vt:variant>
        <vt:lpwstr/>
      </vt:variant>
      <vt:variant>
        <vt:i4>2687052</vt:i4>
      </vt:variant>
      <vt:variant>
        <vt:i4>42</vt:i4>
      </vt:variant>
      <vt:variant>
        <vt:i4>0</vt:i4>
      </vt:variant>
      <vt:variant>
        <vt:i4>5</vt:i4>
      </vt:variant>
      <vt:variant>
        <vt:lpwstr>mailto:malgorzata.tomala@nokia.com</vt:lpwstr>
      </vt:variant>
      <vt:variant>
        <vt:lpwstr/>
      </vt:variant>
      <vt:variant>
        <vt:i4>8257600</vt:i4>
      </vt:variant>
      <vt:variant>
        <vt:i4>39</vt:i4>
      </vt:variant>
      <vt:variant>
        <vt:i4>0</vt:i4>
      </vt:variant>
      <vt:variant>
        <vt:i4>5</vt:i4>
      </vt:variant>
      <vt:variant>
        <vt:lpwstr>mailto:jarkko.t.koskela@nokia.com</vt:lpwstr>
      </vt:variant>
      <vt:variant>
        <vt:lpwstr/>
      </vt:variant>
      <vt:variant>
        <vt:i4>5636149</vt:i4>
      </vt:variant>
      <vt:variant>
        <vt:i4>36</vt:i4>
      </vt:variant>
      <vt:variant>
        <vt:i4>0</vt:i4>
      </vt:variant>
      <vt:variant>
        <vt:i4>5</vt:i4>
      </vt:variant>
      <vt:variant>
        <vt:lpwstr>mailto:tero.henttonen@nokia.com</vt:lpwstr>
      </vt:variant>
      <vt:variant>
        <vt:lpwstr/>
      </vt:variant>
      <vt:variant>
        <vt:i4>3342408</vt:i4>
      </vt:variant>
      <vt:variant>
        <vt:i4>33</vt:i4>
      </vt:variant>
      <vt:variant>
        <vt:i4>0</vt:i4>
      </vt:variant>
      <vt:variant>
        <vt:i4>5</vt:i4>
      </vt:variant>
      <vt:variant>
        <vt:lpwstr>mailto:Johan.johansson@mediatek.com</vt:lpwstr>
      </vt:variant>
      <vt:variant>
        <vt:lpwstr/>
      </vt:variant>
      <vt:variant>
        <vt:i4>6684687</vt:i4>
      </vt:variant>
      <vt:variant>
        <vt:i4>30</vt:i4>
      </vt:variant>
      <vt:variant>
        <vt:i4>0</vt:i4>
      </vt:variant>
      <vt:variant>
        <vt:i4>5</vt:i4>
      </vt:variant>
      <vt:variant>
        <vt:lpwstr>mailto:Alex.hsu@mediatek.com</vt:lpwstr>
      </vt:variant>
      <vt:variant>
        <vt:lpwstr/>
      </vt:variant>
      <vt:variant>
        <vt:i4>1048673</vt:i4>
      </vt:variant>
      <vt:variant>
        <vt:i4>27</vt:i4>
      </vt:variant>
      <vt:variant>
        <vt:i4>0</vt:i4>
      </vt:variant>
      <vt:variant>
        <vt:i4>5</vt:i4>
      </vt:variant>
      <vt:variant>
        <vt:lpwstr>mailto:aidoy.lee@lge.com</vt:lpwstr>
      </vt:variant>
      <vt:variant>
        <vt:lpwstr/>
      </vt:variant>
      <vt:variant>
        <vt:i4>5439587</vt:i4>
      </vt:variant>
      <vt:variant>
        <vt:i4>24</vt:i4>
      </vt:variant>
      <vt:variant>
        <vt:i4>0</vt:i4>
      </vt:variant>
      <vt:variant>
        <vt:i4>5</vt:i4>
      </vt:variant>
      <vt:variant>
        <vt:lpwstr>mailto:youn.hyoung.heo@intel.com</vt:lpwstr>
      </vt:variant>
      <vt:variant>
        <vt:lpwstr/>
      </vt:variant>
      <vt:variant>
        <vt:i4>1900588</vt:i4>
      </vt:variant>
      <vt:variant>
        <vt:i4>21</vt:i4>
      </vt:variant>
      <vt:variant>
        <vt:i4>0</vt:i4>
      </vt:variant>
      <vt:variant>
        <vt:i4>5</vt:i4>
      </vt:variant>
      <vt:variant>
        <vt:lpwstr>mailto:hyung-nam.choi@intel.com</vt:lpwstr>
      </vt:variant>
      <vt:variant>
        <vt:lpwstr/>
      </vt:variant>
      <vt:variant>
        <vt:i4>327786</vt:i4>
      </vt:variant>
      <vt:variant>
        <vt:i4>18</vt:i4>
      </vt:variant>
      <vt:variant>
        <vt:i4>0</vt:i4>
      </vt:variant>
      <vt:variant>
        <vt:i4>5</vt:i4>
      </vt:variant>
      <vt:variant>
        <vt:lpwstr>mailto:emmy.liulei@huawei.com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
  <dc:description/>
  <cp:lastModifiedBy>RAN2#98</cp:lastModifiedBy>
  <cp:revision>2</cp:revision>
  <cp:lastPrinted>2017-03-28T16:04:00Z</cp:lastPrinted>
  <dcterms:created xsi:type="dcterms:W3CDTF">2017-05-05T19:45:00Z</dcterms:created>
  <dcterms:modified xsi:type="dcterms:W3CDTF">2017-05-05T19:45:00Z</dcterms:modified>
</cp:coreProperties>
</file>