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C9" w:rsidRPr="00D2718F" w:rsidRDefault="0091042B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sz w:val="24"/>
          <w:szCs w:val="24"/>
          <w:lang w:eastAsia="zh-CN"/>
        </w:rPr>
      </w:pPr>
      <w:bookmarkStart w:id="0" w:name="_Toc193024528"/>
      <w:r w:rsidRPr="00D2718F">
        <w:rPr>
          <w:rFonts w:cs="Arial"/>
          <w:sz w:val="24"/>
          <w:szCs w:val="24"/>
        </w:rPr>
        <w:t>3GPP TSG-RAN</w:t>
      </w:r>
      <w:r w:rsidR="00147D37" w:rsidRPr="00D2718F">
        <w:rPr>
          <w:rFonts w:cs="Arial"/>
          <w:sz w:val="24"/>
          <w:szCs w:val="24"/>
        </w:rPr>
        <w:t>2</w:t>
      </w:r>
      <w:r w:rsidRPr="00D2718F">
        <w:rPr>
          <w:rFonts w:cs="Arial"/>
          <w:sz w:val="24"/>
          <w:szCs w:val="24"/>
        </w:rPr>
        <w:t xml:space="preserve"> Meeting #</w:t>
      </w:r>
      <w:r w:rsidR="0017756B" w:rsidRPr="00D2718F">
        <w:rPr>
          <w:rFonts w:eastAsiaTheme="minorEastAsia" w:cs="Arial"/>
          <w:sz w:val="24"/>
          <w:szCs w:val="24"/>
          <w:lang w:eastAsia="zh-CN"/>
        </w:rPr>
        <w:t>97</w:t>
      </w:r>
      <w:r w:rsidR="0045088D" w:rsidRPr="00D2718F">
        <w:rPr>
          <w:rFonts w:eastAsiaTheme="minorEastAsia" w:cs="Arial"/>
          <w:sz w:val="24"/>
          <w:szCs w:val="24"/>
          <w:lang w:eastAsia="zh-CN"/>
        </w:rPr>
        <w:t>bis</w:t>
      </w:r>
      <w:r w:rsidR="0017756B" w:rsidRPr="00D2718F">
        <w:rPr>
          <w:rFonts w:cs="Arial"/>
          <w:sz w:val="24"/>
          <w:szCs w:val="24"/>
        </w:rPr>
        <w:t xml:space="preserve"> </w:t>
      </w:r>
      <w:r w:rsidR="000D5EC9" w:rsidRPr="00D2718F">
        <w:rPr>
          <w:rFonts w:cs="Arial"/>
          <w:sz w:val="24"/>
          <w:szCs w:val="24"/>
        </w:rPr>
        <w:tab/>
      </w:r>
      <w:r w:rsidR="00850698" w:rsidRPr="00D2718F">
        <w:rPr>
          <w:rFonts w:eastAsia="宋体" w:cs="Arial"/>
          <w:sz w:val="24"/>
          <w:szCs w:val="24"/>
          <w:lang w:eastAsia="zh-CN"/>
        </w:rPr>
        <w:t>R2-</w:t>
      </w:r>
      <w:r w:rsidR="002C07AB" w:rsidRPr="00D2718F">
        <w:rPr>
          <w:rFonts w:eastAsia="宋体" w:cs="Arial"/>
          <w:sz w:val="24"/>
          <w:szCs w:val="24"/>
          <w:lang w:eastAsia="zh-CN"/>
        </w:rPr>
        <w:t>17</w:t>
      </w:r>
      <w:r w:rsidR="002C07AB">
        <w:rPr>
          <w:rFonts w:eastAsia="宋体" w:cs="Arial"/>
          <w:sz w:val="24"/>
          <w:szCs w:val="24"/>
          <w:lang w:eastAsia="zh-CN"/>
        </w:rPr>
        <w:t>03534</w:t>
      </w:r>
    </w:p>
    <w:p w:rsidR="00B40BA4" w:rsidRPr="00D2718F" w:rsidRDefault="0045088D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sz w:val="24"/>
          <w:szCs w:val="24"/>
        </w:rPr>
      </w:pPr>
      <w:r w:rsidRPr="00D2718F">
        <w:rPr>
          <w:rFonts w:eastAsia="宋体" w:cs="Arial"/>
          <w:noProof/>
          <w:sz w:val="24"/>
          <w:szCs w:val="24"/>
          <w:lang w:eastAsia="zh-CN"/>
        </w:rPr>
        <w:t>Spokane</w:t>
      </w:r>
      <w:r w:rsidR="0017756B" w:rsidRPr="00D2718F">
        <w:rPr>
          <w:rFonts w:eastAsia="宋体" w:cs="Arial"/>
          <w:noProof/>
          <w:sz w:val="24"/>
          <w:szCs w:val="24"/>
          <w:lang w:eastAsia="zh-CN"/>
        </w:rPr>
        <w:t xml:space="preserve">, </w:t>
      </w:r>
      <w:r w:rsidRPr="00D2718F">
        <w:rPr>
          <w:rFonts w:eastAsia="宋体" w:cs="Arial"/>
          <w:noProof/>
          <w:sz w:val="24"/>
          <w:szCs w:val="24"/>
          <w:lang w:eastAsia="zh-CN"/>
        </w:rPr>
        <w:t>USA</w:t>
      </w:r>
      <w:r w:rsidR="00BC6E59" w:rsidRPr="00D2718F">
        <w:rPr>
          <w:rFonts w:eastAsia="宋体" w:cs="Arial"/>
          <w:noProof/>
          <w:sz w:val="24"/>
          <w:szCs w:val="24"/>
          <w:lang w:eastAsia="zh-CN"/>
        </w:rPr>
        <w:t xml:space="preserve">, </w:t>
      </w:r>
      <w:r w:rsidR="0017756B" w:rsidRPr="00D2718F">
        <w:rPr>
          <w:rFonts w:eastAsia="宋体" w:cs="Arial"/>
          <w:noProof/>
          <w:sz w:val="24"/>
          <w:szCs w:val="24"/>
          <w:lang w:eastAsia="zh-CN"/>
        </w:rPr>
        <w:t>3-</w:t>
      </w:r>
      <w:r w:rsidRPr="00D2718F">
        <w:rPr>
          <w:rFonts w:eastAsia="宋体" w:cs="Arial"/>
          <w:noProof/>
          <w:sz w:val="24"/>
          <w:szCs w:val="24"/>
          <w:lang w:eastAsia="zh-CN"/>
        </w:rPr>
        <w:t>7 April</w:t>
      </w:r>
      <w:r w:rsidR="00BC6E59" w:rsidRPr="00D2718F">
        <w:rPr>
          <w:rFonts w:eastAsia="宋体" w:cs="Arial"/>
          <w:noProof/>
          <w:sz w:val="24"/>
          <w:szCs w:val="24"/>
          <w:lang w:eastAsia="zh-CN"/>
        </w:rPr>
        <w:t xml:space="preserve"> 201</w:t>
      </w:r>
      <w:r w:rsidR="00190305" w:rsidRPr="00D2718F">
        <w:rPr>
          <w:rFonts w:eastAsia="宋体" w:cs="Arial"/>
          <w:noProof/>
          <w:sz w:val="24"/>
          <w:szCs w:val="24"/>
          <w:lang w:eastAsia="zh-CN"/>
        </w:rPr>
        <w:t>7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C468D" w:rsidRDefault="00993152" w:rsidP="002C07AB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446A0A">
        <w:rPr>
          <w:rFonts w:ascii="Arial" w:hAnsi="Arial" w:cs="Arial"/>
          <w:sz w:val="24"/>
          <w:szCs w:val="24"/>
          <w:lang w:val="en-US"/>
        </w:rPr>
        <w:t>10.4.1.3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8C468D" w:rsidRDefault="00993152" w:rsidP="002C07AB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801291">
        <w:rPr>
          <w:rFonts w:ascii="Arial" w:hAnsi="Arial" w:cs="Arial" w:hint="eastAsia"/>
          <w:sz w:val="24"/>
          <w:szCs w:val="24"/>
          <w:lang w:eastAsia="zh-CN"/>
        </w:rPr>
        <w:t>M</w:t>
      </w:r>
      <w:r w:rsidR="000045BD">
        <w:rPr>
          <w:rFonts w:ascii="Arial" w:hAnsi="Arial" w:cs="Arial" w:hint="eastAsia"/>
          <w:sz w:val="24"/>
          <w:szCs w:val="24"/>
          <w:lang w:eastAsia="zh-CN"/>
        </w:rPr>
        <w:t xml:space="preserve">easurement </w:t>
      </w:r>
      <w:r w:rsidR="00F23005">
        <w:rPr>
          <w:rFonts w:ascii="Arial" w:hAnsi="Arial" w:cs="Arial"/>
          <w:sz w:val="24"/>
          <w:szCs w:val="24"/>
          <w:lang w:eastAsia="zh-CN"/>
        </w:rPr>
        <w:t>configuration</w:t>
      </w:r>
      <w:r w:rsidR="00F23005">
        <w:rPr>
          <w:rFonts w:ascii="Arial" w:hAnsi="Arial" w:cs="Arial" w:hint="eastAsia"/>
          <w:sz w:val="24"/>
          <w:szCs w:val="24"/>
          <w:lang w:eastAsia="zh-CN"/>
        </w:rPr>
        <w:t xml:space="preserve"> and reporting for</w:t>
      </w:r>
      <w:r w:rsidR="000045BD">
        <w:rPr>
          <w:rFonts w:ascii="Arial" w:hAnsi="Arial" w:cs="Arial" w:hint="eastAsia"/>
          <w:sz w:val="24"/>
          <w:szCs w:val="24"/>
          <w:lang w:eastAsia="zh-CN"/>
        </w:rPr>
        <w:t xml:space="preserve"> </w:t>
      </w:r>
      <w:r w:rsidR="000045BD" w:rsidRPr="000045BD">
        <w:rPr>
          <w:rFonts w:ascii="Arial" w:hAnsi="Arial" w:cs="Arial"/>
          <w:sz w:val="24"/>
          <w:szCs w:val="24"/>
        </w:rPr>
        <w:t>mobility</w:t>
      </w:r>
      <w:r w:rsidR="00446A0A">
        <w:rPr>
          <w:rFonts w:ascii="Arial" w:hAnsi="Arial" w:cs="Arial"/>
          <w:sz w:val="24"/>
          <w:szCs w:val="24"/>
        </w:rPr>
        <w:t xml:space="preserve"> considering </w:t>
      </w:r>
      <w:proofErr w:type="spellStart"/>
      <w:r w:rsidR="00446A0A">
        <w:rPr>
          <w:rFonts w:ascii="Arial" w:hAnsi="Arial" w:cs="Arial"/>
          <w:sz w:val="24"/>
          <w:szCs w:val="24"/>
        </w:rPr>
        <w:t>beamforming</w:t>
      </w:r>
      <w:proofErr w:type="spellEnd"/>
      <w:r w:rsidR="000045BD" w:rsidRPr="000045BD">
        <w:rPr>
          <w:rFonts w:ascii="Arial" w:hAnsi="Arial" w:cs="Arial"/>
          <w:sz w:val="24"/>
          <w:szCs w:val="24"/>
        </w:rPr>
        <w:t xml:space="preserve"> </w:t>
      </w:r>
    </w:p>
    <w:p w:rsidR="008C468D" w:rsidRDefault="00993152" w:rsidP="002C07AB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r w:rsidRPr="00F57FD3">
        <w:rPr>
          <w:rFonts w:ascii="Arial" w:hAnsi="Arial" w:cs="Arial"/>
          <w:sz w:val="24"/>
          <w:szCs w:val="24"/>
          <w:lang w:eastAsia="ja-JP"/>
        </w:rPr>
        <w:t xml:space="preserve"> </w:t>
      </w:r>
      <w:bookmarkEnd w:id="3"/>
      <w:r w:rsidR="00D2718F">
        <w:rPr>
          <w:rFonts w:ascii="Arial" w:hAnsi="Arial" w:cs="Arial" w:hint="eastAsia"/>
          <w:sz w:val="24"/>
          <w:szCs w:val="24"/>
          <w:lang w:eastAsia="zh-CN"/>
        </w:rPr>
        <w:t>and Decision</w:t>
      </w:r>
    </w:p>
    <w:p w:rsidR="00DD5AE1" w:rsidRPr="007D3E81" w:rsidRDefault="00712AA2" w:rsidP="003A6343">
      <w:pPr>
        <w:pStyle w:val="Heading1"/>
        <w:rPr>
          <w:lang w:eastAsia="zh-CN"/>
        </w:rPr>
      </w:pPr>
      <w:r w:rsidRPr="007D3E81">
        <w:rPr>
          <w:lang w:eastAsia="zh-CN"/>
        </w:rPr>
        <w:t>Introduction</w:t>
      </w:r>
      <w:bookmarkStart w:id="4" w:name="_GoBack"/>
      <w:bookmarkEnd w:id="4"/>
    </w:p>
    <w:p w:rsidR="00D027F3" w:rsidRDefault="00D027F3" w:rsidP="005E3378">
      <w:pPr>
        <w:rPr>
          <w:lang w:eastAsia="zh-CN"/>
        </w:rPr>
      </w:pPr>
      <w:r>
        <w:rPr>
          <w:lang w:eastAsia="zh-CN"/>
        </w:rPr>
        <w:t>T</w:t>
      </w:r>
      <w:r w:rsidR="00D612AD">
        <w:rPr>
          <w:lang w:eastAsia="zh-CN"/>
        </w:rPr>
        <w:t xml:space="preserve">his contribution presents the </w:t>
      </w:r>
      <w:r w:rsidR="00C45D8E">
        <w:rPr>
          <w:lang w:eastAsia="zh-CN"/>
        </w:rPr>
        <w:t>RRM</w:t>
      </w:r>
      <w:r>
        <w:rPr>
          <w:lang w:eastAsia="zh-CN"/>
        </w:rPr>
        <w:t xml:space="preserve"> measurement configuration and reporting </w:t>
      </w:r>
      <w:r w:rsidR="00D612AD">
        <w:rPr>
          <w:lang w:eastAsia="zh-CN"/>
        </w:rPr>
        <w:t xml:space="preserve">for </w:t>
      </w:r>
      <w:r w:rsidR="00DA07A7">
        <w:rPr>
          <w:lang w:eastAsia="zh-CN"/>
        </w:rPr>
        <w:t>mobility management (MM)</w:t>
      </w:r>
      <w:r w:rsidR="00446A0A">
        <w:rPr>
          <w:lang w:eastAsia="zh-CN"/>
        </w:rPr>
        <w:t xml:space="preserve"> considering </w:t>
      </w:r>
      <w:proofErr w:type="spellStart"/>
      <w:r w:rsidR="00446A0A">
        <w:rPr>
          <w:lang w:eastAsia="zh-CN"/>
        </w:rPr>
        <w:t>beamforming</w:t>
      </w:r>
      <w:proofErr w:type="spellEnd"/>
      <w:r w:rsidR="00D612AD">
        <w:rPr>
          <w:lang w:eastAsia="zh-CN"/>
        </w:rPr>
        <w:t xml:space="preserve">, and </w:t>
      </w:r>
      <w:r w:rsidR="00DA07A7">
        <w:rPr>
          <w:lang w:eastAsia="zh-CN"/>
        </w:rPr>
        <w:t xml:space="preserve">also our understanding of </w:t>
      </w:r>
      <w:r w:rsidR="00D612AD">
        <w:rPr>
          <w:lang w:eastAsia="zh-CN"/>
        </w:rPr>
        <w:t>some key differences between MM and B</w:t>
      </w:r>
      <w:r w:rsidR="00DA07A7">
        <w:rPr>
          <w:lang w:eastAsia="zh-CN"/>
        </w:rPr>
        <w:t xml:space="preserve">eam </w:t>
      </w:r>
      <w:r w:rsidR="00D612AD">
        <w:rPr>
          <w:lang w:eastAsia="zh-CN"/>
        </w:rPr>
        <w:t>M</w:t>
      </w:r>
      <w:r w:rsidR="00DA07A7">
        <w:rPr>
          <w:lang w:eastAsia="zh-CN"/>
        </w:rPr>
        <w:t xml:space="preserve">anagement (BM) in </w:t>
      </w:r>
      <w:r w:rsidR="00446A0A">
        <w:rPr>
          <w:lang w:eastAsia="zh-CN"/>
        </w:rPr>
        <w:t>these areas</w:t>
      </w:r>
      <w:r>
        <w:rPr>
          <w:lang w:eastAsia="zh-CN"/>
        </w:rPr>
        <w:t>.</w:t>
      </w:r>
    </w:p>
    <w:p w:rsidR="0029374C" w:rsidRDefault="0029374C" w:rsidP="003C727A">
      <w:pPr>
        <w:rPr>
          <w:lang w:eastAsia="zh-CN"/>
        </w:rPr>
      </w:pPr>
      <w:r>
        <w:rPr>
          <w:rFonts w:hint="eastAsia"/>
          <w:lang w:eastAsia="zh-CN"/>
        </w:rPr>
        <w:t>RAN2#96</w:t>
      </w:r>
      <w:r>
        <w:rPr>
          <w:lang w:eastAsia="zh-CN"/>
        </w:rPr>
        <w:t xml:space="preserve"> has reached the following agreement regarding connected state cell-level mobility:</w:t>
      </w:r>
    </w:p>
    <w:p w:rsidR="0029374C" w:rsidRPr="00267B64" w:rsidRDefault="0029374C" w:rsidP="002937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 w:hanging="197"/>
        <w:rPr>
          <w:rFonts w:ascii="Times New Roman" w:hAnsi="Times New Roman"/>
        </w:rPr>
      </w:pPr>
      <w:r w:rsidRPr="00267B64">
        <w:rPr>
          <w:rFonts w:ascii="Times New Roman" w:hAnsi="Times New Roman"/>
        </w:rPr>
        <w:t>Agreements for connected active</w:t>
      </w:r>
    </w:p>
    <w:p w:rsidR="00D612AD" w:rsidRPr="00267B64" w:rsidRDefault="0029374C" w:rsidP="00D612AD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highlight w:val="yellow"/>
        </w:rPr>
      </w:pPr>
      <w:r w:rsidRPr="00267B64">
        <w:rPr>
          <w:rFonts w:ascii="Times New Roman" w:hAnsi="Times New Roman"/>
          <w:highlight w:val="yellow"/>
        </w:rPr>
        <w:t>RRM measurement for cell level mobility should be performed based on a common framework regardless of network beam configurations (e.g., number of beams) and the UE beam configuration.</w:t>
      </w:r>
    </w:p>
    <w:p w:rsidR="0029374C" w:rsidRPr="00267B64" w:rsidRDefault="0029374C" w:rsidP="0029374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 w:hanging="197"/>
        <w:rPr>
          <w:rFonts w:ascii="Times New Roman" w:hAnsi="Times New Roman"/>
        </w:rPr>
      </w:pPr>
      <w:r w:rsidRPr="00267B64">
        <w:rPr>
          <w:rFonts w:ascii="Times New Roman" w:hAnsi="Times New Roman"/>
          <w:highlight w:val="yellow"/>
        </w:rPr>
        <w:t>Measurement report will contain cell measurements</w:t>
      </w:r>
      <w:r w:rsidR="00D612AD" w:rsidRPr="00267B64">
        <w:rPr>
          <w:rFonts w:ascii="Times New Roman" w:hAnsi="Times New Roman"/>
          <w:highlight w:val="yellow"/>
        </w:rPr>
        <w:t>.</w:t>
      </w:r>
      <w:r w:rsidR="00D612AD" w:rsidRPr="00267B64">
        <w:rPr>
          <w:rFonts w:ascii="Times New Roman" w:hAnsi="Times New Roman"/>
        </w:rPr>
        <w:t xml:space="preserve"> </w:t>
      </w:r>
      <w:r w:rsidRPr="00267B64">
        <w:rPr>
          <w:rFonts w:ascii="Times New Roman" w:hAnsi="Times New Roman"/>
        </w:rPr>
        <w:t>FFS whether the measurement report contains beams measurements</w:t>
      </w:r>
    </w:p>
    <w:p w:rsidR="0029374C" w:rsidRDefault="0029374C" w:rsidP="003C727A">
      <w:pPr>
        <w:rPr>
          <w:lang w:eastAsia="zh-CN"/>
        </w:rPr>
      </w:pPr>
    </w:p>
    <w:p w:rsidR="000E793F" w:rsidRDefault="000E793F" w:rsidP="003C727A">
      <w:pPr>
        <w:rPr>
          <w:lang w:eastAsia="zh-CN"/>
        </w:rPr>
      </w:pPr>
      <w:r w:rsidRPr="00267B64">
        <w:rPr>
          <w:lang w:eastAsia="zh-CN"/>
        </w:rPr>
        <w:t>Later on RAN2#97 reached agreements on measurement report considering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beamforming</w:t>
      </w:r>
      <w:proofErr w:type="spellEnd"/>
      <w:r>
        <w:rPr>
          <w:lang w:eastAsia="zh-CN"/>
        </w:rPr>
        <w:t>:</w:t>
      </w:r>
    </w:p>
    <w:p w:rsidR="00267B64" w:rsidRPr="00267B64" w:rsidRDefault="003C727A" w:rsidP="00267B64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</w:rPr>
      </w:pPr>
      <w:r w:rsidRPr="00267B64">
        <w:rPr>
          <w:rFonts w:ascii="Times New Roman" w:hAnsi="Times New Roman"/>
        </w:rPr>
        <w:t xml:space="preserve">Support reporting of individual beam measurement i.e. that network can configure the UE to report the N best beams. </w:t>
      </w:r>
    </w:p>
    <w:p w:rsidR="00267B64" w:rsidRPr="00267B64" w:rsidRDefault="003C727A" w:rsidP="00267B64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</w:rPr>
      </w:pPr>
      <w:r w:rsidRPr="00267B64">
        <w:rPr>
          <w:rFonts w:ascii="Times New Roman" w:hAnsi="Times New Roman"/>
        </w:rPr>
        <w:t>Actual beam result may be reported (as in LTE)</w:t>
      </w:r>
      <w:r w:rsidR="00267B64" w:rsidRPr="00267B64">
        <w:rPr>
          <w:rFonts w:ascii="Times New Roman" w:hAnsi="Times New Roman"/>
        </w:rPr>
        <w:t xml:space="preserve">. </w:t>
      </w:r>
      <w:r w:rsidRPr="00267B64">
        <w:rPr>
          <w:rFonts w:ascii="Times New Roman" w:hAnsi="Times New Roman"/>
          <w:highlight w:val="yellow"/>
        </w:rPr>
        <w:t>FFS whether it will be possible to report 'beam' based on idle RS (RAN1 issue)</w:t>
      </w:r>
    </w:p>
    <w:p w:rsidR="00267B64" w:rsidRDefault="00267B64" w:rsidP="00267B64">
      <w:pPr>
        <w:rPr>
          <w:lang w:eastAsia="zh-CN"/>
        </w:rPr>
      </w:pPr>
    </w:p>
    <w:p w:rsidR="00DA07A7" w:rsidRDefault="00DA07A7" w:rsidP="00267B64">
      <w:pPr>
        <w:rPr>
          <w:lang w:eastAsia="zh-CN"/>
        </w:rPr>
      </w:pPr>
      <w:r>
        <w:rPr>
          <w:lang w:eastAsia="zh-CN"/>
        </w:rPr>
        <w:t>It is our understanding that the measurement of beam-level quality and the correspondingly derived cell-level quality are reported by the UE to the network side for different purposes:</w:t>
      </w:r>
    </w:p>
    <w:p w:rsidR="00DA07A7" w:rsidRDefault="00DA07A7" w:rsidP="00DA07A7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r>
        <w:rPr>
          <w:lang w:eastAsia="zh-CN"/>
        </w:rPr>
        <w:t>the former is mainly for beam-specific</w:t>
      </w:r>
      <w:r w:rsidR="00322AAD">
        <w:rPr>
          <w:lang w:eastAsia="zh-CN"/>
        </w:rPr>
        <w:t xml:space="preserve"> L1/L2</w:t>
      </w:r>
      <w:r>
        <w:rPr>
          <w:lang w:eastAsia="zh-CN"/>
        </w:rPr>
        <w:t xml:space="preserve"> beam management (BM), also </w:t>
      </w:r>
      <w:r w:rsidR="00322AAD">
        <w:rPr>
          <w:lang w:eastAsia="zh-CN"/>
        </w:rPr>
        <w:t>interpreted as</w:t>
      </w:r>
      <w:r>
        <w:rPr>
          <w:lang w:eastAsia="zh-CN"/>
        </w:rPr>
        <w:t xml:space="preserve"> L1/L2 mobility in RAN1, normally </w:t>
      </w:r>
      <w:r w:rsidR="00460BAC">
        <w:rPr>
          <w:lang w:eastAsia="zh-CN"/>
        </w:rPr>
        <w:t>in</w:t>
      </w:r>
      <w:r>
        <w:rPr>
          <w:lang w:eastAsia="zh-CN"/>
        </w:rPr>
        <w:t xml:space="preserve"> the same serving </w:t>
      </w:r>
      <w:r w:rsidR="00460BAC">
        <w:rPr>
          <w:lang w:eastAsia="zh-CN"/>
        </w:rPr>
        <w:t>cell</w:t>
      </w:r>
      <w:r>
        <w:rPr>
          <w:lang w:eastAsia="zh-CN"/>
        </w:rPr>
        <w:t xml:space="preserve"> of one or multiple </w:t>
      </w:r>
      <w:r w:rsidR="00460BAC">
        <w:rPr>
          <w:lang w:eastAsia="zh-CN"/>
        </w:rPr>
        <w:t>TRPs</w:t>
      </w:r>
      <w:r>
        <w:rPr>
          <w:lang w:eastAsia="zh-CN"/>
        </w:rPr>
        <w:t xml:space="preserve">, and </w:t>
      </w:r>
    </w:p>
    <w:p w:rsidR="00DA07A7" w:rsidRDefault="00DA07A7" w:rsidP="00DA07A7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latter is mainly for cell-level mobility management (MM) by comparing the cell quality that is derived from multiple beams in serving and </w:t>
      </w:r>
      <w:proofErr w:type="spellStart"/>
      <w:r>
        <w:rPr>
          <w:lang w:eastAsia="zh-CN"/>
        </w:rPr>
        <w:t>neighboring</w:t>
      </w:r>
      <w:proofErr w:type="spellEnd"/>
      <w:r>
        <w:rPr>
          <w:lang w:eastAsia="zh-CN"/>
        </w:rPr>
        <w:t xml:space="preserve"> cells. </w:t>
      </w:r>
    </w:p>
    <w:p w:rsidR="00DA07A7" w:rsidRPr="00DA07A7" w:rsidRDefault="00DA07A7" w:rsidP="00DA07A7">
      <w:pPr>
        <w:pStyle w:val="Doc-text2"/>
        <w:ind w:left="0" w:firstLine="0"/>
        <w:rPr>
          <w:rFonts w:ascii="Times New Roman" w:hAnsi="Times New Roman"/>
          <w:b/>
        </w:rPr>
      </w:pPr>
      <w:r w:rsidRPr="00DA07A7">
        <w:rPr>
          <w:rFonts w:ascii="Times New Roman" w:hAnsi="Times New Roman"/>
          <w:b/>
        </w:rPr>
        <w:t>Observation 1: RAN1 and RAN2 may have different interpretation of mobility</w:t>
      </w:r>
      <w:r w:rsidR="00322AAD">
        <w:rPr>
          <w:rFonts w:ascii="Times New Roman" w:hAnsi="Times New Roman"/>
          <w:b/>
        </w:rPr>
        <w:t xml:space="preserve"> considering </w:t>
      </w:r>
      <w:proofErr w:type="spellStart"/>
      <w:r w:rsidR="00322AAD">
        <w:rPr>
          <w:rFonts w:ascii="Times New Roman" w:hAnsi="Times New Roman"/>
          <w:b/>
        </w:rPr>
        <w:t>beamforming</w:t>
      </w:r>
      <w:proofErr w:type="spellEnd"/>
      <w:r w:rsidRPr="00DA07A7">
        <w:rPr>
          <w:rFonts w:ascii="Times New Roman" w:hAnsi="Times New Roman"/>
          <w:b/>
        </w:rPr>
        <w:t>, and hence the measurement configuration and reports</w:t>
      </w:r>
      <w:r w:rsidR="005B5F46">
        <w:rPr>
          <w:rFonts w:ascii="Times New Roman" w:hAnsi="Times New Roman"/>
          <w:b/>
        </w:rPr>
        <w:t xml:space="preserve"> for cell-level mobility and beam-specific beam management may be understood differently</w:t>
      </w:r>
      <w:r w:rsidRPr="00DA07A7">
        <w:rPr>
          <w:rFonts w:ascii="Times New Roman" w:hAnsi="Times New Roman"/>
          <w:b/>
        </w:rPr>
        <w:t>.</w:t>
      </w:r>
    </w:p>
    <w:p w:rsidR="00D23631" w:rsidRDefault="00D23631" w:rsidP="00D23631">
      <w:pPr>
        <w:pStyle w:val="Doc-text2"/>
      </w:pPr>
    </w:p>
    <w:p w:rsidR="005B5F46" w:rsidRPr="00322AAD" w:rsidRDefault="005B5F46" w:rsidP="005B5F46">
      <w:pPr>
        <w:pStyle w:val="Doc-text2"/>
        <w:ind w:left="363"/>
        <w:rPr>
          <w:rFonts w:ascii="Times New Roman" w:hAnsi="Times New Roman"/>
          <w:lang w:eastAsia="zh-CN"/>
        </w:rPr>
      </w:pPr>
      <w:r w:rsidRPr="00322AAD">
        <w:rPr>
          <w:rFonts w:ascii="Times New Roman" w:hAnsi="Times New Roman"/>
          <w:lang w:eastAsia="zh-CN"/>
        </w:rPr>
        <w:t>RAN2#97 has also agreed on the following:</w:t>
      </w:r>
    </w:p>
    <w:p w:rsidR="005B5F46" w:rsidRDefault="005B5F46" w:rsidP="005B5F46">
      <w:pPr>
        <w:pStyle w:val="Doc-text2"/>
        <w:ind w:left="363"/>
      </w:pPr>
    </w:p>
    <w:p w:rsidR="005F634D" w:rsidRPr="00446A0A" w:rsidRDefault="00D236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21"/>
        <w:rPr>
          <w:rFonts w:ascii="Times New Roman" w:hAnsi="Times New Roman"/>
        </w:rPr>
      </w:pPr>
      <w:r w:rsidRPr="00446A0A">
        <w:rPr>
          <w:rFonts w:ascii="Times New Roman" w:hAnsi="Times New Roman"/>
        </w:rPr>
        <w:t>Agreements</w:t>
      </w:r>
    </w:p>
    <w:p w:rsidR="005F634D" w:rsidRPr="00446A0A" w:rsidRDefault="00D236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21"/>
        <w:rPr>
          <w:rFonts w:ascii="Times New Roman" w:hAnsi="Times New Roman"/>
          <w:highlight w:val="yellow"/>
        </w:rPr>
      </w:pPr>
      <w:r w:rsidRPr="00446A0A">
        <w:rPr>
          <w:rFonts w:ascii="Times New Roman" w:hAnsi="Times New Roman"/>
          <w:highlight w:val="yellow"/>
        </w:rPr>
        <w:t xml:space="preserve">1: </w:t>
      </w:r>
      <w:r w:rsidR="00D612AD" w:rsidRPr="00446A0A">
        <w:rPr>
          <w:rFonts w:ascii="Times New Roman" w:hAnsi="Times New Roman"/>
          <w:highlight w:val="yellow"/>
        </w:rPr>
        <w:t xml:space="preserve">   </w:t>
      </w:r>
      <w:r w:rsidRPr="00446A0A">
        <w:rPr>
          <w:rFonts w:ascii="Times New Roman" w:hAnsi="Times New Roman"/>
          <w:highlight w:val="yellow"/>
        </w:rPr>
        <w:t xml:space="preserve">Measurement events can be configured for </w:t>
      </w:r>
      <w:proofErr w:type="spellStart"/>
      <w:r w:rsidRPr="00446A0A">
        <w:rPr>
          <w:rFonts w:ascii="Times New Roman" w:hAnsi="Times New Roman"/>
          <w:highlight w:val="yellow"/>
        </w:rPr>
        <w:t>xSS</w:t>
      </w:r>
      <w:proofErr w:type="spellEnd"/>
      <w:r w:rsidRPr="00446A0A">
        <w:rPr>
          <w:rFonts w:ascii="Times New Roman" w:hAnsi="Times New Roman"/>
          <w:highlight w:val="yellow"/>
        </w:rPr>
        <w:t xml:space="preserve"> and for additional RS for RRM measurement. </w:t>
      </w:r>
    </w:p>
    <w:p w:rsidR="00DA07A7" w:rsidRDefault="00D23631" w:rsidP="00267B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21"/>
        <w:rPr>
          <w:rFonts w:ascii="Times New Roman" w:hAnsi="Times New Roman"/>
        </w:rPr>
      </w:pPr>
      <w:r w:rsidRPr="00446A0A">
        <w:rPr>
          <w:rFonts w:ascii="Times New Roman" w:hAnsi="Times New Roman"/>
          <w:highlight w:val="yellow"/>
        </w:rPr>
        <w:t>2:</w:t>
      </w:r>
      <w:r w:rsidRPr="00446A0A">
        <w:rPr>
          <w:rFonts w:ascii="Times New Roman" w:hAnsi="Times New Roman"/>
          <w:highlight w:val="yellow"/>
        </w:rPr>
        <w:tab/>
        <w:t xml:space="preserve">At least event A1-A6 can be configured for </w:t>
      </w:r>
      <w:proofErr w:type="spellStart"/>
      <w:r w:rsidRPr="00446A0A">
        <w:rPr>
          <w:rFonts w:ascii="Times New Roman" w:hAnsi="Times New Roman"/>
          <w:highlight w:val="yellow"/>
        </w:rPr>
        <w:t>xSS</w:t>
      </w:r>
      <w:r w:rsidRPr="00446A0A">
        <w:rPr>
          <w:rFonts w:ascii="Times New Roman" w:hAnsi="Times New Roman"/>
        </w:rPr>
        <w:t>FSS</w:t>
      </w:r>
      <w:proofErr w:type="spellEnd"/>
      <w:r w:rsidRPr="00446A0A">
        <w:rPr>
          <w:rFonts w:ascii="Times New Roman" w:hAnsi="Times New Roman"/>
        </w:rPr>
        <w:t xml:space="preserve"> </w:t>
      </w:r>
      <w:proofErr w:type="gramStart"/>
      <w:r w:rsidRPr="00446A0A">
        <w:rPr>
          <w:rFonts w:ascii="Times New Roman" w:hAnsi="Times New Roman"/>
        </w:rPr>
        <w:t>Which</w:t>
      </w:r>
      <w:proofErr w:type="gramEnd"/>
      <w:r w:rsidRPr="00446A0A">
        <w:rPr>
          <w:rFonts w:ascii="Times New Roman" w:hAnsi="Times New Roman"/>
        </w:rPr>
        <w:t xml:space="preserve"> events that can be configured for additional RS</w:t>
      </w:r>
    </w:p>
    <w:p w:rsidR="00267B64" w:rsidRPr="00DA07A7" w:rsidRDefault="00267B64" w:rsidP="00267B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21"/>
        <w:rPr>
          <w:rFonts w:eastAsia="SimSun"/>
          <w:iCs/>
          <w:lang w:eastAsia="zh-CN"/>
        </w:rPr>
      </w:pPr>
    </w:p>
    <w:p w:rsidR="00DA07A7" w:rsidRPr="005B5F46" w:rsidRDefault="00DA07A7" w:rsidP="00DA0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821" w:hanging="363"/>
        <w:rPr>
          <w:rFonts w:eastAsia="MS Mincho"/>
          <w:lang w:eastAsia="en-GB"/>
        </w:rPr>
      </w:pPr>
      <w:r w:rsidRPr="005B5F46">
        <w:rPr>
          <w:rFonts w:eastAsia="MS Mincho"/>
          <w:lang w:eastAsia="en-GB"/>
        </w:rPr>
        <w:t>Agreements</w:t>
      </w:r>
    </w:p>
    <w:p w:rsidR="00DA07A7" w:rsidRPr="005B5F46" w:rsidRDefault="00DA07A7" w:rsidP="00DA0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821" w:hanging="363"/>
        <w:rPr>
          <w:rFonts w:eastAsia="MS Mincho"/>
          <w:lang w:eastAsia="en-GB"/>
        </w:rPr>
      </w:pPr>
      <w:r w:rsidRPr="005B5F46">
        <w:rPr>
          <w:rFonts w:eastAsia="MS Mincho"/>
          <w:lang w:eastAsia="en-GB"/>
        </w:rPr>
        <w:t>1</w:t>
      </w:r>
      <w:r w:rsidRPr="005B5F46">
        <w:rPr>
          <w:rFonts w:eastAsia="MS Mincho"/>
          <w:lang w:eastAsia="en-GB"/>
        </w:rPr>
        <w:tab/>
      </w:r>
      <w:r w:rsidRPr="005B5F46">
        <w:rPr>
          <w:rFonts w:eastAsia="MS Mincho"/>
          <w:highlight w:val="yellow"/>
          <w:lang w:eastAsia="en-GB"/>
        </w:rPr>
        <w:t>An RRC_CONNECTED UE should be able to perform RRM measurements on always on IDLE RS (e.g. synchronization signal).</w:t>
      </w:r>
      <w:r w:rsidRPr="005B5F46">
        <w:rPr>
          <w:rFonts w:eastAsia="MS Mincho"/>
          <w:lang w:eastAsia="en-GB"/>
        </w:rPr>
        <w:t xml:space="preserve"> </w:t>
      </w:r>
    </w:p>
    <w:p w:rsidR="00DA07A7" w:rsidRPr="005B5F46" w:rsidRDefault="00DA07A7" w:rsidP="00DA0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821" w:hanging="363"/>
        <w:rPr>
          <w:rFonts w:eastAsia="MS Mincho"/>
          <w:lang w:eastAsia="en-GB"/>
        </w:rPr>
      </w:pPr>
      <w:r w:rsidRPr="005B5F46">
        <w:rPr>
          <w:rFonts w:eastAsia="MS Mincho"/>
          <w:lang w:eastAsia="en-GB"/>
        </w:rPr>
        <w:t>2</w:t>
      </w:r>
      <w:r w:rsidRPr="005B5F46">
        <w:rPr>
          <w:rFonts w:eastAsia="MS Mincho"/>
          <w:lang w:eastAsia="en-GB"/>
        </w:rPr>
        <w:tab/>
        <w:t>An RRC_CONNECTED UEs should be able to perform RRM measurements on additional RS (e.g. CSI-RS, MRS, etc.).</w:t>
      </w:r>
    </w:p>
    <w:p w:rsidR="00DA07A7" w:rsidRPr="005B5F46" w:rsidRDefault="00DA07A7" w:rsidP="00DA0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821" w:hanging="363"/>
        <w:rPr>
          <w:rFonts w:eastAsia="MS Mincho"/>
          <w:lang w:eastAsia="en-GB"/>
        </w:rPr>
      </w:pPr>
      <w:r w:rsidRPr="005B5F46">
        <w:rPr>
          <w:rFonts w:eastAsia="MS Mincho"/>
          <w:lang w:eastAsia="en-GB"/>
        </w:rPr>
        <w:lastRenderedPageBreak/>
        <w:t>3</w:t>
      </w:r>
      <w:r w:rsidRPr="005B5F46">
        <w:rPr>
          <w:rFonts w:eastAsia="MS Mincho"/>
          <w:lang w:eastAsia="en-GB"/>
        </w:rPr>
        <w:tab/>
      </w:r>
      <w:r w:rsidRPr="00D805CD">
        <w:rPr>
          <w:rFonts w:eastAsia="MS Mincho"/>
          <w:highlight w:val="yellow"/>
          <w:lang w:eastAsia="en-GB"/>
        </w:rPr>
        <w:t>Network should be able to configure RRM measurements via dedicated signalling to be performed on additional RS and/or IDLE RS</w:t>
      </w:r>
      <w:r w:rsidRPr="005B5F46">
        <w:rPr>
          <w:rFonts w:eastAsia="MS Mincho"/>
          <w:lang w:eastAsia="en-GB"/>
        </w:rPr>
        <w:t xml:space="preserve"> </w:t>
      </w:r>
    </w:p>
    <w:p w:rsidR="00DA07A7" w:rsidRPr="005B5F46" w:rsidRDefault="00DA07A7" w:rsidP="00DA0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821" w:hanging="363"/>
        <w:rPr>
          <w:rFonts w:eastAsia="MS Mincho"/>
          <w:lang w:eastAsia="en-GB"/>
        </w:rPr>
      </w:pPr>
      <w:r w:rsidRPr="005B5F46">
        <w:rPr>
          <w:rFonts w:eastAsia="MS Mincho"/>
          <w:highlight w:val="yellow"/>
          <w:lang w:eastAsia="en-GB"/>
        </w:rPr>
        <w:t>Above agreements 2 and 3 are based on the assumption that RAN1 will define additional RS or connected mobility purposes which is not yet concluded in RAN1.</w:t>
      </w:r>
    </w:p>
    <w:p w:rsidR="00DA07A7" w:rsidRDefault="00DA07A7" w:rsidP="00FE485F">
      <w:pPr>
        <w:pStyle w:val="Doc-text2"/>
        <w:ind w:leftChars="229" w:left="821"/>
        <w:rPr>
          <w:rFonts w:eastAsiaTheme="minorEastAsia"/>
          <w:lang w:eastAsia="zh-CN"/>
        </w:rPr>
      </w:pPr>
    </w:p>
    <w:p w:rsidR="00C45D8E" w:rsidRDefault="005B5F46" w:rsidP="00C45D8E">
      <w:pPr>
        <w:rPr>
          <w:color w:val="000000"/>
        </w:rPr>
      </w:pPr>
      <w:r>
        <w:rPr>
          <w:lang w:eastAsia="zh-CN"/>
        </w:rPr>
        <w:t>In parallel,</w:t>
      </w:r>
      <w:r w:rsidR="00C45D8E">
        <w:rPr>
          <w:lang w:eastAsia="zh-CN"/>
        </w:rPr>
        <w:t xml:space="preserve"> </w:t>
      </w:r>
      <w:r w:rsidR="00C45D8E">
        <w:rPr>
          <w:color w:val="000000"/>
        </w:rPr>
        <w:t xml:space="preserve">RAN1 has also reached the following agreement for one </w:t>
      </w:r>
      <w:r w:rsidR="00C45D8E" w:rsidRPr="00D86010">
        <w:rPr>
          <w:i/>
          <w:color w:val="000000"/>
        </w:rPr>
        <w:t xml:space="preserve">SS-block-RSRP </w:t>
      </w:r>
      <w:r w:rsidR="00C45D8E">
        <w:rPr>
          <w:color w:val="000000"/>
        </w:rPr>
        <w:t>measurement</w:t>
      </w:r>
      <w:r>
        <w:rPr>
          <w:color w:val="000000"/>
        </w:rPr>
        <w:t xml:space="preserve">, which in our understanding applies </w:t>
      </w:r>
      <w:r w:rsidR="00D805CD">
        <w:rPr>
          <w:color w:val="000000"/>
        </w:rPr>
        <w:t xml:space="preserve">at least </w:t>
      </w:r>
      <w:r>
        <w:rPr>
          <w:color w:val="000000"/>
        </w:rPr>
        <w:t xml:space="preserve">to </w:t>
      </w:r>
      <w:r w:rsidR="00D805CD" w:rsidRPr="00D805CD">
        <w:rPr>
          <w:b/>
          <w:color w:val="000000"/>
        </w:rPr>
        <w:t xml:space="preserve">cell-level </w:t>
      </w:r>
      <w:r w:rsidRPr="00D805CD">
        <w:rPr>
          <w:b/>
          <w:color w:val="000000"/>
        </w:rPr>
        <w:t>mobil</w:t>
      </w:r>
      <w:r w:rsidR="00D805CD" w:rsidRPr="00D805CD">
        <w:rPr>
          <w:b/>
          <w:color w:val="000000"/>
        </w:rPr>
        <w:t>ity measurement</w:t>
      </w:r>
      <w:r w:rsidR="00D805CD">
        <w:rPr>
          <w:color w:val="000000"/>
        </w:rPr>
        <w:t xml:space="preserve"> of the Idle Mode RS (e.g., synchronization signal) from both the serving and </w:t>
      </w:r>
      <w:proofErr w:type="spellStart"/>
      <w:r w:rsidR="00D805CD">
        <w:rPr>
          <w:color w:val="000000"/>
        </w:rPr>
        <w:t>neighboring</w:t>
      </w:r>
      <w:proofErr w:type="spellEnd"/>
      <w:r w:rsidR="00D805CD">
        <w:rPr>
          <w:color w:val="000000"/>
        </w:rPr>
        <w:t xml:space="preserve"> cells.</w:t>
      </w:r>
    </w:p>
    <w:p w:rsidR="005F634D" w:rsidRDefault="00C45D8E">
      <w:pPr>
        <w:ind w:left="284"/>
        <w:rPr>
          <w:lang w:eastAsia="zh-CN"/>
        </w:rPr>
      </w:pPr>
      <w:r w:rsidRPr="00964637">
        <w:rPr>
          <w:i/>
          <w:highlight w:val="green"/>
        </w:rPr>
        <w:t xml:space="preserve">RAN1 Agreement: </w:t>
      </w:r>
      <w:r w:rsidRPr="00964637">
        <w:rPr>
          <w:i/>
        </w:rPr>
        <w:t xml:space="preserve">RSRP(s) can be measured from the IDLE mode RS. </w:t>
      </w:r>
      <w:r w:rsidRPr="005B5F46">
        <w:rPr>
          <w:i/>
          <w:highlight w:val="yellow"/>
        </w:rPr>
        <w:t>One RSRP value is measured from the IDLE mode RS per SS block.</w:t>
      </w:r>
      <w:r w:rsidRPr="00964637">
        <w:rPr>
          <w:i/>
        </w:rPr>
        <w:t xml:space="preserve"> The measured values are referred to “SS-block-RSRP”. </w:t>
      </w:r>
      <w:r w:rsidRPr="005B5F46">
        <w:rPr>
          <w:i/>
          <w:highlight w:val="yellow"/>
        </w:rPr>
        <w:t xml:space="preserve">It is </w:t>
      </w:r>
      <w:proofErr w:type="gramStart"/>
      <w:r w:rsidRPr="005B5F46">
        <w:rPr>
          <w:i/>
          <w:highlight w:val="yellow"/>
        </w:rPr>
        <w:t>RAN1’s understanding</w:t>
      </w:r>
      <w:proofErr w:type="gramEnd"/>
      <w:r w:rsidRPr="005B5F46">
        <w:rPr>
          <w:i/>
          <w:highlight w:val="yellow"/>
        </w:rPr>
        <w:t xml:space="preserve"> that “SS-block-RSRP” may correspond to the “beam quality” in RAN2 agreements in multi-beam case, at least in IDLE mode</w:t>
      </w:r>
    </w:p>
    <w:p w:rsidR="00FE485F" w:rsidRDefault="00EA73AB" w:rsidP="00FE485F">
      <w:pPr>
        <w:rPr>
          <w:lang w:eastAsia="zh-CN"/>
        </w:rPr>
      </w:pPr>
      <w:r>
        <w:rPr>
          <w:lang w:eastAsia="zh-CN"/>
        </w:rPr>
        <w:t>By con</w:t>
      </w:r>
      <w:r w:rsidR="00C45D8E">
        <w:rPr>
          <w:lang w:eastAsia="zh-CN"/>
        </w:rPr>
        <w:t>trast,</w:t>
      </w:r>
      <w:r w:rsidR="005B5F46">
        <w:rPr>
          <w:lang w:eastAsia="zh-CN"/>
        </w:rPr>
        <w:t xml:space="preserve"> </w:t>
      </w:r>
      <w:r w:rsidR="005B5F46">
        <w:rPr>
          <w:color w:val="000000"/>
        </w:rPr>
        <w:t>RAN1 has not reached agreement</w:t>
      </w:r>
      <w:r w:rsidR="00D805CD">
        <w:rPr>
          <w:color w:val="000000"/>
        </w:rPr>
        <w:t>s</w:t>
      </w:r>
      <w:r w:rsidR="005B5F46">
        <w:rPr>
          <w:color w:val="000000"/>
        </w:rPr>
        <w:t xml:space="preserve"> for connected mode report except </w:t>
      </w:r>
      <w:r w:rsidR="00D805CD">
        <w:rPr>
          <w:color w:val="000000"/>
        </w:rPr>
        <w:t xml:space="preserve">the </w:t>
      </w:r>
      <w:r w:rsidR="005B5F46">
        <w:rPr>
          <w:color w:val="000000"/>
        </w:rPr>
        <w:t>measurements of “additional RS”</w:t>
      </w:r>
      <w:r w:rsidR="00D805CD">
        <w:rPr>
          <w:color w:val="000000"/>
        </w:rPr>
        <w:t>, which in our understanding is applicable to “L1/L2 mobility”, or in RAN2 terms the connected mode</w:t>
      </w:r>
      <w:r w:rsidR="005B5F46">
        <w:rPr>
          <w:color w:val="000000"/>
        </w:rPr>
        <w:t xml:space="preserve"> </w:t>
      </w:r>
      <w:r w:rsidR="00C45D8E">
        <w:rPr>
          <w:lang w:eastAsia="zh-CN"/>
        </w:rPr>
        <w:t>BM</w:t>
      </w:r>
      <w:r w:rsidR="00D805CD">
        <w:rPr>
          <w:lang w:eastAsia="zh-CN"/>
        </w:rPr>
        <w:t xml:space="preserve">. </w:t>
      </w:r>
      <w:r w:rsidR="00FE485F" w:rsidRPr="00FE485F">
        <w:rPr>
          <w:rFonts w:hint="eastAsia"/>
          <w:lang w:eastAsia="zh-CN"/>
        </w:rPr>
        <w:t xml:space="preserve">The </w:t>
      </w:r>
      <w:r w:rsidR="00FE485F" w:rsidRPr="00FE485F">
        <w:rPr>
          <w:lang w:eastAsia="zh-CN"/>
        </w:rPr>
        <w:t xml:space="preserve">relevant RAN1 agreement </w:t>
      </w:r>
      <w:r w:rsidR="00D027F3">
        <w:rPr>
          <w:lang w:eastAsia="zh-CN"/>
        </w:rPr>
        <w:t xml:space="preserve">for </w:t>
      </w:r>
      <w:r w:rsidR="00C45D8E">
        <w:rPr>
          <w:lang w:eastAsia="zh-CN"/>
        </w:rPr>
        <w:t>BM</w:t>
      </w:r>
      <w:r w:rsidR="00D027F3">
        <w:rPr>
          <w:lang w:eastAsia="zh-CN"/>
        </w:rPr>
        <w:t xml:space="preserve"> </w:t>
      </w:r>
      <w:r w:rsidR="00FE485F" w:rsidRPr="00FE485F">
        <w:rPr>
          <w:lang w:eastAsia="zh-CN"/>
        </w:rPr>
        <w:t>that was made at RAN1</w:t>
      </w:r>
      <w:r w:rsidR="00FE485F" w:rsidRPr="00FE485F">
        <w:rPr>
          <w:rFonts w:hint="eastAsia"/>
          <w:lang w:eastAsia="zh-CN"/>
        </w:rPr>
        <w:t xml:space="preserve"> Jan </w:t>
      </w:r>
      <w:proofErr w:type="spellStart"/>
      <w:r w:rsidR="00FE485F" w:rsidRPr="00FE485F">
        <w:rPr>
          <w:rFonts w:hint="eastAsia"/>
          <w:lang w:eastAsia="zh-CN"/>
        </w:rPr>
        <w:t>Adhoc</w:t>
      </w:r>
      <w:proofErr w:type="spellEnd"/>
      <w:r w:rsidR="00FE485F" w:rsidRPr="00FE485F">
        <w:rPr>
          <w:rFonts w:hint="eastAsia"/>
          <w:lang w:eastAsia="zh-CN"/>
        </w:rPr>
        <w:t xml:space="preserve"> and RAN1</w:t>
      </w:r>
      <w:r w:rsidR="00FE485F" w:rsidRPr="00FE485F">
        <w:rPr>
          <w:lang w:eastAsia="zh-CN"/>
        </w:rPr>
        <w:t>#88</w:t>
      </w:r>
      <w:r w:rsidR="00FE485F" w:rsidRPr="00FE485F">
        <w:rPr>
          <w:rFonts w:hint="eastAsia"/>
          <w:lang w:eastAsia="zh-CN"/>
        </w:rPr>
        <w:t xml:space="preserve"> is listed as below: </w:t>
      </w:r>
    </w:p>
    <w:p w:rsidR="005F634D" w:rsidRDefault="00964637">
      <w:pPr>
        <w:ind w:firstLine="284"/>
        <w:rPr>
          <w:rFonts w:eastAsia="MS Mincho"/>
          <w:i/>
          <w:lang w:eastAsia="ja-JP"/>
        </w:rPr>
      </w:pPr>
      <w:r>
        <w:rPr>
          <w:rFonts w:eastAsia="MS Mincho"/>
          <w:i/>
          <w:highlight w:val="green"/>
          <w:lang w:eastAsia="ja-JP"/>
        </w:rPr>
        <w:t xml:space="preserve">RAN1 </w:t>
      </w:r>
      <w:r w:rsidR="001D315D" w:rsidRPr="001D315D">
        <w:rPr>
          <w:rFonts w:eastAsia="MS Mincho"/>
          <w:i/>
          <w:highlight w:val="green"/>
          <w:lang w:eastAsia="ja-JP"/>
        </w:rPr>
        <w:t>Agreements</w:t>
      </w:r>
      <w:r w:rsidR="001D315D" w:rsidRPr="001D315D">
        <w:rPr>
          <w:rFonts w:eastAsia="MS Mincho"/>
          <w:i/>
          <w:lang w:eastAsia="ja-JP"/>
        </w:rPr>
        <w:t>:</w:t>
      </w:r>
    </w:p>
    <w:p w:rsidR="001D315D" w:rsidRPr="001D315D" w:rsidRDefault="001D315D" w:rsidP="001D315D">
      <w:pPr>
        <w:pStyle w:val="ListParagraph"/>
        <w:numPr>
          <w:ilvl w:val="0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D805CD">
        <w:rPr>
          <w:rFonts w:eastAsia="MS Mincho"/>
          <w:i/>
          <w:highlight w:val="yellow"/>
          <w:lang w:val="en-US"/>
        </w:rPr>
        <w:t>A</w:t>
      </w:r>
      <w:r w:rsidRPr="00D805CD">
        <w:rPr>
          <w:rFonts w:eastAsia="MS Mincho"/>
          <w:i/>
          <w:highlight w:val="yellow"/>
        </w:rPr>
        <w:t xml:space="preserve"> UE can be configured with the following high layer parameters for beam management:</w:t>
      </w:r>
    </w:p>
    <w:p w:rsidR="001D315D" w:rsidRPr="001D315D" w:rsidRDefault="001D315D" w:rsidP="001D315D">
      <w:pPr>
        <w:pStyle w:val="ListParagraph"/>
        <w:numPr>
          <w:ilvl w:val="1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>N≥1 reporting settings, M≥1 resource settings</w:t>
      </w:r>
    </w:p>
    <w:p w:rsidR="001D315D" w:rsidRPr="001D315D" w:rsidRDefault="001D315D" w:rsidP="001D315D">
      <w:pPr>
        <w:pStyle w:val="ListParagraph"/>
        <w:numPr>
          <w:ilvl w:val="2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>The links between reporting settings and resource settings are configured in the agreed CSI measurement setting</w:t>
      </w:r>
    </w:p>
    <w:p w:rsidR="001D315D" w:rsidRPr="001D315D" w:rsidRDefault="001D315D" w:rsidP="001D315D">
      <w:pPr>
        <w:pStyle w:val="ListParagraph"/>
        <w:numPr>
          <w:ilvl w:val="2"/>
          <w:numId w:val="27"/>
        </w:numPr>
        <w:ind w:firstLineChars="0"/>
        <w:contextualSpacing/>
        <w:rPr>
          <w:rFonts w:eastAsia="MS Mincho"/>
          <w:i/>
          <w:color w:val="000000"/>
          <w:lang w:val="en-US"/>
        </w:rPr>
      </w:pPr>
      <w:r w:rsidRPr="001D315D">
        <w:rPr>
          <w:rFonts w:eastAsia="MS Mincho"/>
          <w:i/>
          <w:color w:val="000000"/>
          <w:lang w:val="en-US"/>
        </w:rPr>
        <w:t>CSI-RS based P-1 &amp; P-2 are supported with resource and reporting settings</w:t>
      </w:r>
    </w:p>
    <w:p w:rsidR="001D315D" w:rsidRPr="001D315D" w:rsidRDefault="001D315D" w:rsidP="001D315D">
      <w:pPr>
        <w:pStyle w:val="ListParagraph"/>
        <w:numPr>
          <w:ilvl w:val="2"/>
          <w:numId w:val="27"/>
        </w:numPr>
        <w:ind w:firstLineChars="0"/>
        <w:contextualSpacing/>
        <w:rPr>
          <w:rFonts w:eastAsia="MS Mincho"/>
          <w:i/>
          <w:color w:val="000000"/>
          <w:lang w:val="en-US"/>
        </w:rPr>
      </w:pPr>
      <w:r w:rsidRPr="001D315D">
        <w:rPr>
          <w:rFonts w:eastAsia="MS Mincho"/>
          <w:i/>
          <w:color w:val="000000"/>
          <w:lang w:val="en-US"/>
        </w:rPr>
        <w:t xml:space="preserve">P-3 can be supported with or without reporting setting  </w:t>
      </w:r>
    </w:p>
    <w:p w:rsidR="001D315D" w:rsidRPr="00D805CD" w:rsidRDefault="001D315D" w:rsidP="001D315D">
      <w:pPr>
        <w:pStyle w:val="ListParagraph"/>
        <w:numPr>
          <w:ilvl w:val="1"/>
          <w:numId w:val="27"/>
        </w:numPr>
        <w:ind w:firstLineChars="0"/>
        <w:contextualSpacing/>
        <w:rPr>
          <w:rFonts w:eastAsia="MS Mincho"/>
          <w:i/>
          <w:highlight w:val="yellow"/>
          <w:lang w:val="en-US"/>
        </w:rPr>
      </w:pPr>
      <w:r w:rsidRPr="00D805CD">
        <w:rPr>
          <w:rFonts w:eastAsia="MS Mincho"/>
          <w:i/>
          <w:highlight w:val="yellow"/>
        </w:rPr>
        <w:t>A reporting setting at least including</w:t>
      </w:r>
    </w:p>
    <w:p w:rsidR="001D315D" w:rsidRPr="001D315D" w:rsidRDefault="001D315D" w:rsidP="001D315D">
      <w:pPr>
        <w:pStyle w:val="ListParagraph"/>
        <w:numPr>
          <w:ilvl w:val="2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>Information indicating selected beam(s)</w:t>
      </w:r>
    </w:p>
    <w:p w:rsidR="001D315D" w:rsidRPr="00D805CD" w:rsidRDefault="001D315D" w:rsidP="001D315D">
      <w:pPr>
        <w:pStyle w:val="ListParagraph"/>
        <w:numPr>
          <w:ilvl w:val="3"/>
          <w:numId w:val="27"/>
        </w:numPr>
        <w:ind w:firstLineChars="0"/>
        <w:contextualSpacing/>
        <w:rPr>
          <w:rFonts w:eastAsia="MS Mincho"/>
          <w:i/>
          <w:highlight w:val="yellow"/>
          <w:lang w:val="en-US"/>
        </w:rPr>
      </w:pPr>
      <w:r w:rsidRPr="00D805CD">
        <w:rPr>
          <w:rFonts w:eastAsia="MS Mincho"/>
          <w:i/>
          <w:highlight w:val="yellow"/>
          <w:lang w:val="en-US"/>
        </w:rPr>
        <w:t>L1 measurement reporting</w:t>
      </w:r>
    </w:p>
    <w:p w:rsidR="001D315D" w:rsidRPr="001D315D" w:rsidRDefault="001D315D" w:rsidP="001D315D">
      <w:pPr>
        <w:pStyle w:val="ListParagraph"/>
        <w:numPr>
          <w:ilvl w:val="3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>FFS details (e.g., based on RSRP or CSI, etc.)</w:t>
      </w:r>
    </w:p>
    <w:p w:rsidR="001D315D" w:rsidRPr="001D315D" w:rsidRDefault="001D315D" w:rsidP="001D315D">
      <w:pPr>
        <w:pStyle w:val="ListParagraph"/>
        <w:numPr>
          <w:ilvl w:val="2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 xml:space="preserve">Time-domain behavior: e.g. </w:t>
      </w:r>
      <w:proofErr w:type="spellStart"/>
      <w:r w:rsidRPr="001D315D">
        <w:rPr>
          <w:rFonts w:eastAsia="MS Mincho"/>
          <w:i/>
          <w:lang w:val="en-US"/>
        </w:rPr>
        <w:t>aperiodic</w:t>
      </w:r>
      <w:proofErr w:type="spellEnd"/>
      <w:r w:rsidRPr="001D315D">
        <w:rPr>
          <w:rFonts w:eastAsia="MS Mincho"/>
          <w:i/>
          <w:lang w:val="en-US"/>
        </w:rPr>
        <w:t>, periodic, semi-persistent</w:t>
      </w:r>
    </w:p>
    <w:p w:rsidR="001D315D" w:rsidRPr="001D315D" w:rsidRDefault="001D315D" w:rsidP="001D315D">
      <w:pPr>
        <w:pStyle w:val="ListParagraph"/>
        <w:numPr>
          <w:ilvl w:val="2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>Frequency-granularity if multiple frequency granularities are supported</w:t>
      </w:r>
    </w:p>
    <w:p w:rsidR="001D315D" w:rsidRPr="001D315D" w:rsidRDefault="001D315D" w:rsidP="001D315D">
      <w:pPr>
        <w:pStyle w:val="ListParagraph"/>
        <w:numPr>
          <w:ilvl w:val="1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D805CD">
        <w:rPr>
          <w:rFonts w:eastAsia="MS Mincho"/>
          <w:i/>
          <w:highlight w:val="yellow"/>
        </w:rPr>
        <w:t>A resource setting</w:t>
      </w:r>
      <w:r w:rsidRPr="001D315D">
        <w:rPr>
          <w:rFonts w:eastAsia="MS Mincho"/>
          <w:i/>
        </w:rPr>
        <w:t xml:space="preserve"> at least including</w:t>
      </w:r>
    </w:p>
    <w:p w:rsidR="001D315D" w:rsidRPr="001D315D" w:rsidRDefault="001D315D" w:rsidP="001D315D">
      <w:pPr>
        <w:pStyle w:val="ListParagraph"/>
        <w:numPr>
          <w:ilvl w:val="2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 xml:space="preserve">Time-domain behavior: e.g. </w:t>
      </w:r>
      <w:proofErr w:type="spellStart"/>
      <w:r w:rsidRPr="001D315D">
        <w:rPr>
          <w:rFonts w:eastAsia="MS Mincho"/>
          <w:i/>
          <w:lang w:val="en-US"/>
        </w:rPr>
        <w:t>aperiodic</w:t>
      </w:r>
      <w:proofErr w:type="spellEnd"/>
      <w:r w:rsidRPr="001D315D">
        <w:rPr>
          <w:rFonts w:eastAsia="MS Mincho"/>
          <w:i/>
          <w:lang w:val="en-US"/>
        </w:rPr>
        <w:t>, periodic, semi-persistent</w:t>
      </w:r>
    </w:p>
    <w:p w:rsidR="001D315D" w:rsidRPr="001D315D" w:rsidRDefault="001D315D" w:rsidP="001D315D">
      <w:pPr>
        <w:pStyle w:val="ListParagraph"/>
        <w:numPr>
          <w:ilvl w:val="2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>RS type: NZP CSI-RS at least</w:t>
      </w:r>
    </w:p>
    <w:p w:rsidR="001D315D" w:rsidRPr="001D315D" w:rsidRDefault="001D315D" w:rsidP="001D315D">
      <w:pPr>
        <w:pStyle w:val="ListParagraph"/>
        <w:numPr>
          <w:ilvl w:val="2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>At least one CSI-RS resource set, with each CSI-RS resource set having K≥1 CSI-RS resources</w:t>
      </w:r>
    </w:p>
    <w:p w:rsidR="001D315D" w:rsidRPr="001D315D" w:rsidRDefault="001D315D" w:rsidP="001D315D">
      <w:pPr>
        <w:pStyle w:val="ListParagraph"/>
        <w:numPr>
          <w:ilvl w:val="3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 w:hint="eastAsia"/>
          <w:i/>
          <w:lang w:val="en-US"/>
        </w:rPr>
        <w:t>FFS</w:t>
      </w:r>
      <w:r w:rsidRPr="001D315D">
        <w:rPr>
          <w:rFonts w:eastAsia="MS Mincho"/>
          <w:i/>
          <w:lang w:val="en-US"/>
        </w:rPr>
        <w:t xml:space="preserve"> whether or not support &gt;1 CSI-RS resource set per resource setting</w:t>
      </w:r>
    </w:p>
    <w:p w:rsidR="001D315D" w:rsidRPr="001D315D" w:rsidRDefault="001D315D" w:rsidP="001D315D">
      <w:pPr>
        <w:pStyle w:val="ListParagraph"/>
        <w:numPr>
          <w:ilvl w:val="3"/>
          <w:numId w:val="27"/>
        </w:numPr>
        <w:ind w:firstLineChars="0"/>
        <w:contextualSpacing/>
        <w:rPr>
          <w:rFonts w:eastAsia="MS Mincho"/>
          <w:i/>
          <w:lang w:val="en-US"/>
        </w:rPr>
      </w:pPr>
      <w:r w:rsidRPr="001D315D">
        <w:rPr>
          <w:rFonts w:eastAsia="MS Mincho"/>
          <w:i/>
          <w:lang w:val="en-US"/>
        </w:rPr>
        <w:t>Some parameters of K CSI-RS resources can be the same, e.g. port number, time-domain behavior, density and periodicity if an</w:t>
      </w:r>
      <w:r w:rsidRPr="001D315D">
        <w:rPr>
          <w:rFonts w:eastAsiaTheme="minorEastAsia" w:hint="eastAsia"/>
          <w:i/>
          <w:lang w:val="en-US" w:eastAsia="zh-CN"/>
        </w:rPr>
        <w:t>y</w:t>
      </w:r>
    </w:p>
    <w:p w:rsidR="00322AAD" w:rsidRDefault="00322AAD" w:rsidP="00446A0A">
      <w:pPr>
        <w:pStyle w:val="Doc-text2"/>
        <w:tabs>
          <w:tab w:val="clear" w:pos="1622"/>
          <w:tab w:val="left" w:pos="0"/>
        </w:tabs>
        <w:ind w:left="0" w:firstLine="0"/>
        <w:rPr>
          <w:rFonts w:ascii="Times New Roman" w:hAnsi="Times New Roman"/>
          <w:b/>
        </w:rPr>
      </w:pPr>
      <w:r w:rsidRPr="00DA07A7">
        <w:rPr>
          <w:rFonts w:ascii="Times New Roman" w:hAnsi="Times New Roman"/>
          <w:b/>
        </w:rPr>
        <w:t xml:space="preserve">Observation </w:t>
      </w:r>
      <w:r>
        <w:rPr>
          <w:rFonts w:ascii="Times New Roman" w:hAnsi="Times New Roman"/>
          <w:b/>
        </w:rPr>
        <w:t xml:space="preserve">2: RRM measurement considering </w:t>
      </w:r>
      <w:proofErr w:type="spellStart"/>
      <w:r>
        <w:rPr>
          <w:rFonts w:ascii="Times New Roman" w:hAnsi="Times New Roman"/>
          <w:b/>
        </w:rPr>
        <w:t>beamforming</w:t>
      </w:r>
      <w:proofErr w:type="spellEnd"/>
      <w:r>
        <w:rPr>
          <w:rFonts w:ascii="Times New Roman" w:hAnsi="Times New Roman"/>
          <w:b/>
        </w:rPr>
        <w:t xml:space="preserve"> ha</w:t>
      </w:r>
      <w:r w:rsidR="00446A0A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 xml:space="preserve"> different </w:t>
      </w:r>
      <w:r w:rsidR="00EA73AB">
        <w:rPr>
          <w:rFonts w:ascii="Times New Roman" w:hAnsi="Times New Roman"/>
          <w:b/>
        </w:rPr>
        <w:t>aspects</w:t>
      </w:r>
      <w:r>
        <w:rPr>
          <w:rFonts w:ascii="Times New Roman" w:hAnsi="Times New Roman"/>
          <w:b/>
        </w:rPr>
        <w:t xml:space="preserve">, </w:t>
      </w:r>
      <w:r w:rsidR="00446A0A">
        <w:rPr>
          <w:rFonts w:ascii="Times New Roman" w:hAnsi="Times New Roman"/>
          <w:b/>
        </w:rPr>
        <w:t xml:space="preserve">i.e., </w:t>
      </w:r>
      <w:r>
        <w:rPr>
          <w:rFonts w:ascii="Times New Roman" w:hAnsi="Times New Roman"/>
          <w:b/>
        </w:rPr>
        <w:t>L1/L2 beam</w:t>
      </w:r>
      <w:r w:rsidR="00446A0A">
        <w:rPr>
          <w:rFonts w:ascii="Times New Roman" w:hAnsi="Times New Roman"/>
          <w:b/>
        </w:rPr>
        <w:t>-specific BM</w:t>
      </w:r>
      <w:r>
        <w:rPr>
          <w:rFonts w:ascii="Times New Roman" w:hAnsi="Times New Roman"/>
          <w:b/>
        </w:rPr>
        <w:t xml:space="preserve"> based on </w:t>
      </w:r>
      <w:r w:rsidR="00446A0A">
        <w:rPr>
          <w:rFonts w:ascii="Times New Roman" w:hAnsi="Times New Roman"/>
          <w:b/>
        </w:rPr>
        <w:t xml:space="preserve">at least </w:t>
      </w:r>
      <w:r>
        <w:rPr>
          <w:rFonts w:ascii="Times New Roman" w:hAnsi="Times New Roman"/>
          <w:b/>
        </w:rPr>
        <w:t>additional RS (e.g., CSI-RS, etc.), and</w:t>
      </w:r>
      <w:r w:rsidR="00446A0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cell-level </w:t>
      </w:r>
      <w:r w:rsidR="00446A0A">
        <w:rPr>
          <w:rFonts w:ascii="Times New Roman" w:hAnsi="Times New Roman"/>
          <w:b/>
        </w:rPr>
        <w:t>MM</w:t>
      </w:r>
      <w:r>
        <w:rPr>
          <w:rFonts w:ascii="Times New Roman" w:hAnsi="Times New Roman"/>
          <w:b/>
        </w:rPr>
        <w:t xml:space="preserve"> based on at least the IDLE mode RS (e.g., synchronization signals) and possibly </w:t>
      </w:r>
      <w:r w:rsidR="00446A0A">
        <w:rPr>
          <w:rFonts w:ascii="Times New Roman" w:hAnsi="Times New Roman"/>
          <w:b/>
        </w:rPr>
        <w:t xml:space="preserve">connected mode </w:t>
      </w:r>
      <w:r>
        <w:rPr>
          <w:rFonts w:ascii="Times New Roman" w:hAnsi="Times New Roman"/>
          <w:b/>
        </w:rPr>
        <w:t>additional RS (e.g., MRS, etc.)</w:t>
      </w:r>
      <w:r w:rsidRPr="00DA07A7">
        <w:rPr>
          <w:rFonts w:ascii="Times New Roman" w:hAnsi="Times New Roman"/>
          <w:b/>
        </w:rPr>
        <w:t>.</w:t>
      </w:r>
    </w:p>
    <w:p w:rsidR="000E793F" w:rsidRDefault="000E793F" w:rsidP="00446A0A">
      <w:pPr>
        <w:pStyle w:val="Doc-text2"/>
        <w:tabs>
          <w:tab w:val="clear" w:pos="1622"/>
          <w:tab w:val="left" w:pos="0"/>
        </w:tabs>
        <w:ind w:left="0" w:firstLine="0"/>
        <w:rPr>
          <w:rFonts w:ascii="Times New Roman" w:hAnsi="Times New Roman"/>
          <w:b/>
        </w:rPr>
      </w:pPr>
    </w:p>
    <w:p w:rsidR="000E793F" w:rsidRDefault="000E793F" w:rsidP="00446A0A">
      <w:pPr>
        <w:pStyle w:val="Doc-text2"/>
        <w:tabs>
          <w:tab w:val="clear" w:pos="1622"/>
          <w:tab w:val="left" w:pos="0"/>
        </w:tabs>
        <w:ind w:left="0" w:firstLine="0"/>
        <w:rPr>
          <w:rFonts w:ascii="Times New Roman" w:hAnsi="Times New Roman"/>
        </w:rPr>
      </w:pPr>
      <w:r w:rsidRPr="000E793F">
        <w:rPr>
          <w:rFonts w:ascii="Times New Roman" w:hAnsi="Times New Roman"/>
        </w:rPr>
        <w:t xml:space="preserve">Though RAN2 may also be involved in configuration and measurement reporting, etc., BM is mainly a RAN1 topic.  Despite the above agreements so far, the details of the mobility measurement configuration and report considering </w:t>
      </w:r>
      <w:proofErr w:type="spellStart"/>
      <w:r w:rsidRPr="000E793F">
        <w:rPr>
          <w:rFonts w:ascii="Times New Roman" w:hAnsi="Times New Roman"/>
        </w:rPr>
        <w:t>beamforming</w:t>
      </w:r>
      <w:proofErr w:type="spellEnd"/>
      <w:r w:rsidRPr="000E793F">
        <w:rPr>
          <w:rFonts w:ascii="Times New Roman" w:hAnsi="Times New Roman"/>
        </w:rPr>
        <w:t xml:space="preserve"> needs to be further discussed at RAN2, in particular in contrast to BM that is being further discussed at RAN1. </w:t>
      </w:r>
    </w:p>
    <w:p w:rsidR="000E793F" w:rsidRPr="000E793F" w:rsidRDefault="000E793F" w:rsidP="00446A0A">
      <w:pPr>
        <w:pStyle w:val="Doc-text2"/>
        <w:tabs>
          <w:tab w:val="clear" w:pos="1622"/>
          <w:tab w:val="left" w:pos="0"/>
        </w:tabs>
        <w:ind w:left="0" w:firstLine="0"/>
        <w:rPr>
          <w:rFonts w:ascii="Times New Roman" w:hAnsi="Times New Roman"/>
        </w:rPr>
      </w:pPr>
    </w:p>
    <w:p w:rsidR="000E793F" w:rsidRDefault="000E793F" w:rsidP="000E793F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Measurement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and report</w:t>
      </w:r>
    </w:p>
    <w:p w:rsidR="008B3255" w:rsidRPr="008B3255" w:rsidRDefault="008B3255" w:rsidP="006F0804">
      <w:pPr>
        <w:rPr>
          <w:lang w:eastAsia="zh-CN"/>
        </w:rPr>
      </w:pPr>
      <w:bookmarkStart w:id="5" w:name="_Toc423019950"/>
      <w:bookmarkStart w:id="6" w:name="_Toc423020279"/>
      <w:bookmarkStart w:id="7" w:name="_Toc423020296"/>
      <w:bookmarkEnd w:id="5"/>
      <w:bookmarkEnd w:id="6"/>
      <w:bookmarkEnd w:id="7"/>
      <w:r>
        <w:t>Similar to LTE’s CSI for link adaptation and HARQ vs.</w:t>
      </w:r>
      <w:r w:rsidR="00BF69D2">
        <w:t xml:space="preserve"> RSRP and RSRQ for L3 mobility,</w:t>
      </w:r>
      <w:r w:rsidRPr="00C45D8E">
        <w:t xml:space="preserve"> </w:t>
      </w:r>
      <w:r>
        <w:t xml:space="preserve">it </w:t>
      </w:r>
      <w:r w:rsidRPr="00C45D8E">
        <w:t xml:space="preserve">is clear from the </w:t>
      </w:r>
      <w:r w:rsidR="00EA73AB">
        <w:t>previous observation</w:t>
      </w:r>
      <w:r>
        <w:t>s that NR’s RRM</w:t>
      </w:r>
      <w:r w:rsidR="00EA73AB">
        <w:t xml:space="preserve"> configuration and</w:t>
      </w:r>
      <w:r>
        <w:t xml:space="preserve"> report</w:t>
      </w:r>
      <w:r w:rsidR="00EA73AB">
        <w:t xml:space="preserve"> mechanisms</w:t>
      </w:r>
      <w:r>
        <w:t xml:space="preserve">, including </w:t>
      </w:r>
      <w:r w:rsidR="00EA73AB">
        <w:t xml:space="preserve">layers of </w:t>
      </w:r>
      <w:r>
        <w:t xml:space="preserve">signalling and </w:t>
      </w:r>
      <w:r w:rsidR="00EA73AB">
        <w:t xml:space="preserve">the </w:t>
      </w:r>
      <w:r>
        <w:t>message formats, are very diffe</w:t>
      </w:r>
      <w:r w:rsidR="00BF69D2">
        <w:t xml:space="preserve">rent between </w:t>
      </w:r>
      <w:r w:rsidR="00EA73AB">
        <w:t xml:space="preserve">L1/L2 </w:t>
      </w:r>
      <w:r w:rsidR="00BF69D2">
        <w:t xml:space="preserve">BM and </w:t>
      </w:r>
      <w:r w:rsidR="00EA73AB">
        <w:t xml:space="preserve">cell-specific </w:t>
      </w:r>
      <w:r w:rsidR="00BF69D2">
        <w:t xml:space="preserve">MM. </w:t>
      </w:r>
    </w:p>
    <w:p w:rsidR="00C422F2" w:rsidRPr="009A1172" w:rsidRDefault="009A1172" w:rsidP="006F0804">
      <w:pPr>
        <w:rPr>
          <w:bCs/>
        </w:rPr>
      </w:pPr>
      <w:r w:rsidRPr="009A1172">
        <w:rPr>
          <w:rFonts w:hint="eastAsia"/>
          <w:bCs/>
        </w:rPr>
        <w:t>Di</w:t>
      </w:r>
      <w:r w:rsidRPr="009A1172">
        <w:rPr>
          <w:bCs/>
        </w:rPr>
        <w:t xml:space="preserve">fferent </w:t>
      </w:r>
      <w:r>
        <w:rPr>
          <w:bCs/>
        </w:rPr>
        <w:t>from LTE, beam sweeping is used in NR and there is no</w:t>
      </w:r>
      <w:r w:rsidR="008B3255">
        <w:rPr>
          <w:bCs/>
        </w:rPr>
        <w:t>t</w:t>
      </w:r>
      <w:r>
        <w:rPr>
          <w:bCs/>
        </w:rPr>
        <w:t xml:space="preserve"> always </w:t>
      </w:r>
      <w:r w:rsidR="008B3255">
        <w:rPr>
          <w:bCs/>
        </w:rPr>
        <w:t xml:space="preserve">an </w:t>
      </w:r>
      <w:r>
        <w:rPr>
          <w:bCs/>
        </w:rPr>
        <w:t>existing RS for measurement. Also the measure</w:t>
      </w:r>
      <w:r w:rsidR="00402426">
        <w:rPr>
          <w:bCs/>
        </w:rPr>
        <w:t>d</w:t>
      </w:r>
      <w:r>
        <w:rPr>
          <w:bCs/>
        </w:rPr>
        <w:t xml:space="preserve"> beams </w:t>
      </w:r>
      <w:r w:rsidR="00402426">
        <w:rPr>
          <w:bCs/>
        </w:rPr>
        <w:t xml:space="preserve">transmit </w:t>
      </w:r>
      <w:r w:rsidR="005E3930">
        <w:rPr>
          <w:bCs/>
        </w:rPr>
        <w:t xml:space="preserve">signal </w:t>
      </w:r>
      <w:r w:rsidR="00402426">
        <w:rPr>
          <w:bCs/>
        </w:rPr>
        <w:t>in one narrow</w:t>
      </w:r>
      <w:r>
        <w:rPr>
          <w:bCs/>
        </w:rPr>
        <w:t xml:space="preserve"> direction and UE must use the corresponding Rx beam to </w:t>
      </w:r>
      <w:r w:rsidR="00402426">
        <w:rPr>
          <w:bCs/>
        </w:rPr>
        <w:t xml:space="preserve">perform the </w:t>
      </w:r>
      <w:r>
        <w:rPr>
          <w:bCs/>
        </w:rPr>
        <w:t>measure</w:t>
      </w:r>
      <w:r w:rsidR="00402426">
        <w:rPr>
          <w:bCs/>
        </w:rPr>
        <w:t>m</w:t>
      </w:r>
      <w:r>
        <w:rPr>
          <w:bCs/>
        </w:rPr>
        <w:t xml:space="preserve">ent. </w:t>
      </w:r>
      <w:r w:rsidR="00402426">
        <w:rPr>
          <w:bCs/>
        </w:rPr>
        <w:t xml:space="preserve">Therefore, considering the UE power saving and design complexity, the </w:t>
      </w:r>
      <w:proofErr w:type="spellStart"/>
      <w:r w:rsidR="00402426">
        <w:rPr>
          <w:bCs/>
        </w:rPr>
        <w:t>gNB</w:t>
      </w:r>
      <w:proofErr w:type="spellEnd"/>
      <w:r w:rsidR="00402426">
        <w:rPr>
          <w:bCs/>
        </w:rPr>
        <w:t xml:space="preserve"> should </w:t>
      </w:r>
      <w:r w:rsidR="00185761">
        <w:rPr>
          <w:bCs/>
        </w:rPr>
        <w:t xml:space="preserve">indicate to </w:t>
      </w:r>
      <w:r w:rsidR="00402426">
        <w:rPr>
          <w:bCs/>
        </w:rPr>
        <w:t xml:space="preserve">the UE which </w:t>
      </w:r>
      <w:r w:rsidR="00202959">
        <w:rPr>
          <w:bCs/>
        </w:rPr>
        <w:t>beam</w:t>
      </w:r>
      <w:r w:rsidR="00460BAC">
        <w:rPr>
          <w:bCs/>
        </w:rPr>
        <w:t>s</w:t>
      </w:r>
      <w:r w:rsidR="00202959">
        <w:rPr>
          <w:bCs/>
        </w:rPr>
        <w:t xml:space="preserve"> </w:t>
      </w:r>
      <w:r w:rsidR="00402426">
        <w:rPr>
          <w:bCs/>
        </w:rPr>
        <w:t xml:space="preserve">should be </w:t>
      </w:r>
      <w:r w:rsidR="00460BAC">
        <w:rPr>
          <w:bCs/>
        </w:rPr>
        <w:t>measured</w:t>
      </w:r>
      <w:r w:rsidR="00460BAC">
        <w:rPr>
          <w:bCs/>
          <w:lang w:val="en-US"/>
        </w:rPr>
        <w:t xml:space="preserve">, how </w:t>
      </w:r>
      <w:r w:rsidR="00EA73AB">
        <w:rPr>
          <w:bCs/>
        </w:rPr>
        <w:t>o</w:t>
      </w:r>
      <w:r w:rsidR="00460BAC">
        <w:rPr>
          <w:bCs/>
        </w:rPr>
        <w:t>r</w:t>
      </w:r>
      <w:r w:rsidR="00EA73AB">
        <w:rPr>
          <w:bCs/>
        </w:rPr>
        <w:t xml:space="preserve"> </w:t>
      </w:r>
      <w:r w:rsidR="00185761">
        <w:rPr>
          <w:bCs/>
        </w:rPr>
        <w:t xml:space="preserve">on </w:t>
      </w:r>
      <w:r w:rsidR="00EA73AB">
        <w:rPr>
          <w:bCs/>
        </w:rPr>
        <w:t>what time/frequency</w:t>
      </w:r>
      <w:r w:rsidR="00185761">
        <w:rPr>
          <w:bCs/>
        </w:rPr>
        <w:t xml:space="preserve">/beam resources the </w:t>
      </w:r>
      <w:r w:rsidR="00460BAC">
        <w:rPr>
          <w:bCs/>
        </w:rPr>
        <w:t xml:space="preserve">associated </w:t>
      </w:r>
      <w:proofErr w:type="spellStart"/>
      <w:r w:rsidR="00EA73AB">
        <w:rPr>
          <w:bCs/>
        </w:rPr>
        <w:t>xRS</w:t>
      </w:r>
      <w:proofErr w:type="spellEnd"/>
      <w:r w:rsidR="00EA73AB">
        <w:rPr>
          <w:bCs/>
        </w:rPr>
        <w:t>/</w:t>
      </w:r>
      <w:proofErr w:type="spellStart"/>
      <w:r w:rsidR="00EA73AB">
        <w:rPr>
          <w:bCs/>
        </w:rPr>
        <w:t>xSS</w:t>
      </w:r>
      <w:proofErr w:type="spellEnd"/>
      <w:r w:rsidR="00402426">
        <w:rPr>
          <w:bCs/>
        </w:rPr>
        <w:t xml:space="preserve"> will be transmitted</w:t>
      </w:r>
      <w:r w:rsidR="00202959">
        <w:rPr>
          <w:bCs/>
        </w:rPr>
        <w:t xml:space="preserve"> for </w:t>
      </w:r>
      <w:r w:rsidR="00460BAC">
        <w:rPr>
          <w:bCs/>
          <w:lang w:eastAsia="zh-CN"/>
        </w:rPr>
        <w:t xml:space="preserve">cell-level </w:t>
      </w:r>
      <w:r w:rsidR="00EA73AB">
        <w:rPr>
          <w:bCs/>
          <w:lang w:eastAsia="zh-CN"/>
        </w:rPr>
        <w:t xml:space="preserve">mobility </w:t>
      </w:r>
      <w:r w:rsidR="00460BAC">
        <w:rPr>
          <w:bCs/>
          <w:lang w:eastAsia="zh-CN"/>
        </w:rPr>
        <w:t>(</w:t>
      </w:r>
      <w:r w:rsidR="00EA73AB">
        <w:rPr>
          <w:bCs/>
          <w:lang w:eastAsia="zh-CN"/>
        </w:rPr>
        <w:t xml:space="preserve">and </w:t>
      </w:r>
      <w:r w:rsidR="00460BAC">
        <w:rPr>
          <w:bCs/>
          <w:lang w:eastAsia="zh-CN"/>
        </w:rPr>
        <w:t xml:space="preserve">intra-node or inter-node </w:t>
      </w:r>
      <w:r w:rsidR="00EA73AB">
        <w:rPr>
          <w:bCs/>
          <w:lang w:eastAsia="zh-CN"/>
        </w:rPr>
        <w:t>beam)</w:t>
      </w:r>
      <w:r w:rsidR="00EA73AB">
        <w:rPr>
          <w:rFonts w:hint="eastAsia"/>
          <w:bCs/>
          <w:lang w:eastAsia="zh-CN"/>
        </w:rPr>
        <w:t xml:space="preserve"> </w:t>
      </w:r>
      <w:r w:rsidR="00566398">
        <w:rPr>
          <w:rFonts w:hint="eastAsia"/>
          <w:bCs/>
          <w:lang w:eastAsia="zh-CN"/>
        </w:rPr>
        <w:t xml:space="preserve">management </w:t>
      </w:r>
      <w:r w:rsidR="00202959">
        <w:rPr>
          <w:bCs/>
        </w:rPr>
        <w:t>purpose</w:t>
      </w:r>
      <w:r w:rsidR="00402426">
        <w:rPr>
          <w:bCs/>
        </w:rPr>
        <w:t>.</w:t>
      </w:r>
      <w:r w:rsidR="00185761">
        <w:rPr>
          <w:bCs/>
        </w:rPr>
        <w:t xml:space="preserve"> Assuming </w:t>
      </w:r>
      <w:proofErr w:type="spellStart"/>
      <w:r w:rsidR="00185761">
        <w:rPr>
          <w:bCs/>
        </w:rPr>
        <w:t>xRS</w:t>
      </w:r>
      <w:proofErr w:type="spellEnd"/>
      <w:r w:rsidR="00185761">
        <w:rPr>
          <w:bCs/>
        </w:rPr>
        <w:t>/</w:t>
      </w:r>
      <w:proofErr w:type="spellStart"/>
      <w:r w:rsidR="00185761">
        <w:rPr>
          <w:bCs/>
        </w:rPr>
        <w:t>xSS</w:t>
      </w:r>
      <w:proofErr w:type="spellEnd"/>
      <w:r w:rsidR="00185761">
        <w:rPr>
          <w:bCs/>
        </w:rPr>
        <w:t xml:space="preserve"> are associated with specific beams or beam sets, we have the following proposal.</w:t>
      </w:r>
    </w:p>
    <w:p w:rsidR="00C422F2" w:rsidRPr="00185761" w:rsidRDefault="0002561A" w:rsidP="006F0804">
      <w:pPr>
        <w:rPr>
          <w:b/>
          <w:bCs/>
          <w:lang w:val="en-US"/>
        </w:rPr>
      </w:pPr>
      <w:r w:rsidRPr="0002561A">
        <w:rPr>
          <w:b/>
          <w:bCs/>
        </w:rPr>
        <w:t xml:space="preserve">Proposal </w:t>
      </w:r>
      <w:r w:rsidR="003B4D4E">
        <w:rPr>
          <w:rFonts w:hint="eastAsia"/>
          <w:b/>
          <w:bCs/>
          <w:lang w:eastAsia="zh-CN"/>
        </w:rPr>
        <w:t>1</w:t>
      </w:r>
      <w:r w:rsidRPr="0002561A">
        <w:rPr>
          <w:b/>
          <w:bCs/>
        </w:rPr>
        <w:t xml:space="preserve">: </w:t>
      </w:r>
      <w:proofErr w:type="spellStart"/>
      <w:r w:rsidRPr="0002561A">
        <w:rPr>
          <w:b/>
          <w:bCs/>
        </w:rPr>
        <w:t>gNB</w:t>
      </w:r>
      <w:proofErr w:type="spellEnd"/>
      <w:r w:rsidRPr="0002561A">
        <w:rPr>
          <w:b/>
          <w:bCs/>
        </w:rPr>
        <w:t xml:space="preserve"> configures UE </w:t>
      </w:r>
      <w:r w:rsidR="00402426">
        <w:rPr>
          <w:b/>
          <w:bCs/>
        </w:rPr>
        <w:t>beam</w:t>
      </w:r>
      <w:r w:rsidRPr="0002561A">
        <w:rPr>
          <w:b/>
          <w:bCs/>
        </w:rPr>
        <w:t xml:space="preserve"> measurement</w:t>
      </w:r>
      <w:r w:rsidR="00E85FB5">
        <w:rPr>
          <w:b/>
          <w:bCs/>
        </w:rPr>
        <w:t xml:space="preserve"> over a</w:t>
      </w:r>
      <w:r w:rsidRPr="0002561A">
        <w:rPr>
          <w:b/>
          <w:bCs/>
        </w:rPr>
        <w:t xml:space="preserve"> (serving and candidate) </w:t>
      </w:r>
      <w:r w:rsidR="00EA73AB">
        <w:rPr>
          <w:b/>
          <w:bCs/>
        </w:rPr>
        <w:t xml:space="preserve">beam set </w:t>
      </w:r>
      <w:r w:rsidR="00202959">
        <w:rPr>
          <w:b/>
          <w:bCs/>
        </w:rPr>
        <w:t>or</w:t>
      </w:r>
      <w:r w:rsidR="00202959" w:rsidRPr="0002561A">
        <w:rPr>
          <w:b/>
          <w:bCs/>
        </w:rPr>
        <w:t xml:space="preserve"> </w:t>
      </w:r>
      <w:r w:rsidR="00E85FB5">
        <w:rPr>
          <w:b/>
          <w:bCs/>
        </w:rPr>
        <w:t xml:space="preserve">individual </w:t>
      </w:r>
      <w:r w:rsidRPr="0002561A">
        <w:rPr>
          <w:b/>
          <w:bCs/>
        </w:rPr>
        <w:t>beam</w:t>
      </w:r>
      <w:r w:rsidR="00E85FB5">
        <w:rPr>
          <w:b/>
          <w:bCs/>
        </w:rPr>
        <w:t>s</w:t>
      </w:r>
      <w:r w:rsidRPr="0002561A">
        <w:rPr>
          <w:b/>
          <w:bCs/>
        </w:rPr>
        <w:t xml:space="preserve"> </w:t>
      </w:r>
      <w:r w:rsidR="003F0200">
        <w:rPr>
          <w:b/>
          <w:bCs/>
        </w:rPr>
        <w:t xml:space="preserve">differently for </w:t>
      </w:r>
      <w:r w:rsidRPr="0002561A">
        <w:rPr>
          <w:b/>
          <w:bCs/>
        </w:rPr>
        <w:t>RRM measurement</w:t>
      </w:r>
      <w:r w:rsidR="003F0200">
        <w:rPr>
          <w:b/>
          <w:bCs/>
        </w:rPr>
        <w:t>s</w:t>
      </w:r>
      <w:r w:rsidR="00185761">
        <w:rPr>
          <w:b/>
          <w:bCs/>
        </w:rPr>
        <w:t xml:space="preserve"> of different purposes (i.e., </w:t>
      </w:r>
      <w:proofErr w:type="spellStart"/>
      <w:r w:rsidR="00185761">
        <w:rPr>
          <w:b/>
          <w:bCs/>
        </w:rPr>
        <w:t>xSS</w:t>
      </w:r>
      <w:proofErr w:type="spellEnd"/>
      <w:r w:rsidR="00185761">
        <w:rPr>
          <w:b/>
          <w:bCs/>
        </w:rPr>
        <w:t>/</w:t>
      </w:r>
      <w:proofErr w:type="spellStart"/>
      <w:r w:rsidR="00185761">
        <w:rPr>
          <w:b/>
          <w:bCs/>
        </w:rPr>
        <w:t>xRS</w:t>
      </w:r>
      <w:proofErr w:type="spellEnd"/>
      <w:r w:rsidR="00185761">
        <w:rPr>
          <w:b/>
          <w:bCs/>
        </w:rPr>
        <w:t xml:space="preserve"> for BM vs. MM)</w:t>
      </w:r>
      <w:r w:rsidRPr="0002561A">
        <w:rPr>
          <w:b/>
          <w:bCs/>
        </w:rPr>
        <w:t>.</w:t>
      </w:r>
    </w:p>
    <w:p w:rsidR="00402426" w:rsidRDefault="00D30E88" w:rsidP="006F0804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order to </w:t>
      </w:r>
      <w:r>
        <w:rPr>
          <w:bCs/>
          <w:lang w:eastAsia="zh-CN"/>
        </w:rPr>
        <w:t xml:space="preserve">obtain the beam information of neighbour </w:t>
      </w:r>
      <w:r w:rsidR="00202959">
        <w:rPr>
          <w:bCs/>
          <w:lang w:eastAsia="zh-CN"/>
        </w:rPr>
        <w:t>nodes (</w:t>
      </w:r>
      <w:proofErr w:type="spellStart"/>
      <w:r w:rsidR="00202959">
        <w:rPr>
          <w:bCs/>
          <w:lang w:eastAsia="zh-CN"/>
        </w:rPr>
        <w:t>gNB</w:t>
      </w:r>
      <w:proofErr w:type="spellEnd"/>
      <w:r w:rsidR="00202959">
        <w:rPr>
          <w:bCs/>
          <w:lang w:eastAsia="zh-CN"/>
        </w:rPr>
        <w:t xml:space="preserve"> or TRP) </w:t>
      </w:r>
      <w:r w:rsidR="00C06274">
        <w:rPr>
          <w:bCs/>
          <w:lang w:eastAsia="zh-CN"/>
        </w:rPr>
        <w:t xml:space="preserve">for </w:t>
      </w:r>
      <w:r w:rsidR="00202959">
        <w:rPr>
          <w:bCs/>
          <w:lang w:eastAsia="zh-CN"/>
        </w:rPr>
        <w:t xml:space="preserve">mobility or beam </w:t>
      </w:r>
      <w:r w:rsidR="00C06274">
        <w:rPr>
          <w:bCs/>
          <w:lang w:eastAsia="zh-CN"/>
        </w:rPr>
        <w:t xml:space="preserve">measurement, </w:t>
      </w:r>
      <w:proofErr w:type="spellStart"/>
      <w:r w:rsidR="00C06274">
        <w:rPr>
          <w:bCs/>
          <w:lang w:eastAsia="zh-CN"/>
        </w:rPr>
        <w:t>gNBs</w:t>
      </w:r>
      <w:proofErr w:type="spellEnd"/>
      <w:r w:rsidR="00C06274">
        <w:rPr>
          <w:bCs/>
          <w:lang w:eastAsia="zh-CN"/>
        </w:rPr>
        <w:t xml:space="preserve"> should exchange their</w:t>
      </w:r>
      <w:r w:rsidR="00202959">
        <w:rPr>
          <w:bCs/>
          <w:lang w:eastAsia="zh-CN"/>
        </w:rPr>
        <w:t xml:space="preserve"> cell-level (for </w:t>
      </w:r>
      <w:r w:rsidR="007E6B08">
        <w:rPr>
          <w:rFonts w:hint="eastAsia"/>
          <w:bCs/>
          <w:lang w:eastAsia="zh-CN"/>
        </w:rPr>
        <w:t>mobility management)</w:t>
      </w:r>
      <w:r w:rsidR="00202959">
        <w:rPr>
          <w:bCs/>
          <w:lang w:eastAsia="zh-CN"/>
        </w:rPr>
        <w:t xml:space="preserve"> or</w:t>
      </w:r>
      <w:r w:rsidR="00C06274">
        <w:rPr>
          <w:bCs/>
          <w:lang w:eastAsia="zh-CN"/>
        </w:rPr>
        <w:t xml:space="preserve"> beam</w:t>
      </w:r>
      <w:r w:rsidR="00202959">
        <w:rPr>
          <w:bCs/>
          <w:lang w:eastAsia="zh-CN"/>
        </w:rPr>
        <w:t>-level (for</w:t>
      </w:r>
      <w:r w:rsidR="007E6B08">
        <w:rPr>
          <w:rFonts w:hint="eastAsia"/>
          <w:bCs/>
          <w:lang w:eastAsia="zh-CN"/>
        </w:rPr>
        <w:t xml:space="preserve"> beam management</w:t>
      </w:r>
      <w:r w:rsidR="00202959">
        <w:rPr>
          <w:bCs/>
          <w:lang w:eastAsia="zh-CN"/>
        </w:rPr>
        <w:t>)</w:t>
      </w:r>
      <w:r w:rsidR="00C06274">
        <w:rPr>
          <w:bCs/>
          <w:lang w:eastAsia="zh-CN"/>
        </w:rPr>
        <w:t xml:space="preserve"> configuration</w:t>
      </w:r>
      <w:r w:rsidR="00202959">
        <w:rPr>
          <w:bCs/>
          <w:lang w:eastAsia="zh-CN"/>
        </w:rPr>
        <w:t xml:space="preserve"> accordingly</w:t>
      </w:r>
      <w:r w:rsidR="00C06274">
        <w:rPr>
          <w:bCs/>
          <w:lang w:eastAsia="zh-CN"/>
        </w:rPr>
        <w:t xml:space="preserve">. </w:t>
      </w:r>
      <w:r w:rsidR="00460BAC">
        <w:rPr>
          <w:bCs/>
          <w:lang w:eastAsia="zh-CN"/>
        </w:rPr>
        <w:t xml:space="preserve">The former is for the purpose of inter-node mobility-induced handover, the latter may be for inter-node interference cancelation by beam management. </w:t>
      </w:r>
      <w:r w:rsidR="00C06274">
        <w:rPr>
          <w:bCs/>
          <w:lang w:eastAsia="zh-CN"/>
        </w:rPr>
        <w:t xml:space="preserve">The configuration may include </w:t>
      </w:r>
      <w:r w:rsidR="00460BAC">
        <w:rPr>
          <w:bCs/>
          <w:lang w:eastAsia="zh-CN"/>
        </w:rPr>
        <w:t>L1~</w:t>
      </w:r>
      <w:r w:rsidR="00202959">
        <w:rPr>
          <w:bCs/>
          <w:lang w:eastAsia="zh-CN"/>
        </w:rPr>
        <w:t xml:space="preserve">L3 filtering criteria, or </w:t>
      </w:r>
      <w:r w:rsidR="00C06274">
        <w:rPr>
          <w:bCs/>
          <w:lang w:eastAsia="zh-CN"/>
        </w:rPr>
        <w:t xml:space="preserve">beam </w:t>
      </w:r>
      <w:r w:rsidR="00460BAC">
        <w:rPr>
          <w:bCs/>
          <w:lang w:eastAsia="zh-CN"/>
        </w:rPr>
        <w:t xml:space="preserve">levels </w:t>
      </w:r>
      <w:r w:rsidR="005F634D">
        <w:rPr>
          <w:bCs/>
          <w:lang w:eastAsia="zh-CN"/>
        </w:rPr>
        <w:t>or beam</w:t>
      </w:r>
      <w:r w:rsidR="00460BAC">
        <w:rPr>
          <w:bCs/>
          <w:lang w:eastAsia="zh-CN"/>
        </w:rPr>
        <w:t xml:space="preserve"> </w:t>
      </w:r>
      <w:r w:rsidR="00C06274">
        <w:rPr>
          <w:bCs/>
          <w:lang w:eastAsia="zh-CN"/>
        </w:rPr>
        <w:t xml:space="preserve">width, </w:t>
      </w:r>
      <w:r w:rsidR="005F634D">
        <w:rPr>
          <w:bCs/>
          <w:lang w:eastAsia="zh-CN"/>
        </w:rPr>
        <w:t>level-specific trigger thresholds</w:t>
      </w:r>
      <w:proofErr w:type="gramStart"/>
      <w:r w:rsidR="005F634D">
        <w:rPr>
          <w:bCs/>
          <w:lang w:eastAsia="zh-CN"/>
        </w:rPr>
        <w:t xml:space="preserve">, </w:t>
      </w:r>
      <w:r w:rsidR="00C06274" w:rsidRPr="00C06274">
        <w:rPr>
          <w:bCs/>
          <w:lang w:eastAsia="zh-CN"/>
        </w:rPr>
        <w:t xml:space="preserve"> </w:t>
      </w:r>
      <w:r w:rsidR="003F0200">
        <w:rPr>
          <w:bCs/>
          <w:lang w:eastAsia="zh-CN"/>
        </w:rPr>
        <w:t>and</w:t>
      </w:r>
      <w:proofErr w:type="gramEnd"/>
      <w:r w:rsidR="003F0200">
        <w:rPr>
          <w:bCs/>
          <w:lang w:eastAsia="zh-CN"/>
        </w:rPr>
        <w:t xml:space="preserve"> the </w:t>
      </w:r>
      <w:r w:rsidR="00C06274" w:rsidRPr="00C06274">
        <w:rPr>
          <w:bCs/>
          <w:lang w:eastAsia="zh-CN"/>
        </w:rPr>
        <w:t>single or multiple beam sweeping</w:t>
      </w:r>
      <w:r w:rsidR="003F0200">
        <w:rPr>
          <w:bCs/>
          <w:lang w:eastAsia="zh-CN"/>
        </w:rPr>
        <w:t xml:space="preserve"> pattern</w:t>
      </w:r>
      <w:r w:rsidR="00C06274">
        <w:rPr>
          <w:bCs/>
          <w:lang w:eastAsia="zh-CN"/>
        </w:rPr>
        <w:t>,</w:t>
      </w:r>
      <w:r w:rsidR="00C06274" w:rsidRPr="00C06274">
        <w:rPr>
          <w:bCs/>
          <w:lang w:eastAsia="zh-CN"/>
        </w:rPr>
        <w:t xml:space="preserve"> etc</w:t>
      </w:r>
      <w:r w:rsidR="00C06274">
        <w:rPr>
          <w:bCs/>
          <w:lang w:eastAsia="zh-CN"/>
        </w:rPr>
        <w:t>.</w:t>
      </w:r>
      <w:r w:rsidR="00460BAC">
        <w:rPr>
          <w:bCs/>
          <w:lang w:eastAsia="zh-CN"/>
        </w:rPr>
        <w:t xml:space="preserve">. The measurements from </w:t>
      </w:r>
      <w:proofErr w:type="spellStart"/>
      <w:r w:rsidR="00460BAC">
        <w:rPr>
          <w:bCs/>
          <w:lang w:eastAsia="zh-CN"/>
        </w:rPr>
        <w:t>neighboring</w:t>
      </w:r>
      <w:proofErr w:type="spellEnd"/>
      <w:r w:rsidR="00460BAC">
        <w:rPr>
          <w:bCs/>
          <w:lang w:eastAsia="zh-CN"/>
        </w:rPr>
        <w:t xml:space="preserve"> nodes should serve the different purposes of BM vs. MM with proper levels of beams to measure, multi-beam combination or filtering criteria, so that the results are comparable to each other.</w:t>
      </w:r>
    </w:p>
    <w:p w:rsidR="00C422F2" w:rsidRPr="003F0200" w:rsidRDefault="00C06274" w:rsidP="006F0804">
      <w:pPr>
        <w:rPr>
          <w:b/>
          <w:bCs/>
          <w:lang w:val="en-US" w:eastAsia="zh-CN"/>
        </w:rPr>
      </w:pPr>
      <w:r w:rsidRPr="005A27D6">
        <w:rPr>
          <w:b/>
          <w:bCs/>
        </w:rPr>
        <w:t xml:space="preserve">Proposal </w:t>
      </w:r>
      <w:r w:rsidR="003B4D4E">
        <w:rPr>
          <w:rFonts w:hint="eastAsia"/>
          <w:b/>
          <w:bCs/>
          <w:lang w:eastAsia="zh-CN"/>
        </w:rPr>
        <w:t>2</w:t>
      </w:r>
      <w:r w:rsidRPr="005A27D6">
        <w:rPr>
          <w:b/>
          <w:bCs/>
        </w:rPr>
        <w:t>:</w:t>
      </w:r>
      <w:r w:rsidRPr="00C06274">
        <w:t xml:space="preserve"> </w:t>
      </w:r>
      <w:r w:rsidR="003F0200">
        <w:rPr>
          <w:b/>
          <w:bCs/>
          <w:lang w:eastAsia="zh-CN"/>
        </w:rPr>
        <w:t>N</w:t>
      </w:r>
      <w:r w:rsidR="003F0200">
        <w:rPr>
          <w:b/>
          <w:bCs/>
        </w:rPr>
        <w:t xml:space="preserve">eighbour </w:t>
      </w:r>
      <w:proofErr w:type="spellStart"/>
      <w:r w:rsidR="007E6B08">
        <w:rPr>
          <w:rFonts w:hint="eastAsia"/>
          <w:b/>
          <w:bCs/>
          <w:lang w:eastAsia="zh-CN"/>
        </w:rPr>
        <w:t>g</w:t>
      </w:r>
      <w:r w:rsidRPr="00C06274">
        <w:rPr>
          <w:b/>
          <w:bCs/>
        </w:rPr>
        <w:t>NBs</w:t>
      </w:r>
      <w:proofErr w:type="spellEnd"/>
      <w:r w:rsidRPr="00C06274">
        <w:rPr>
          <w:b/>
          <w:bCs/>
        </w:rPr>
        <w:t xml:space="preserve"> </w:t>
      </w:r>
      <w:r w:rsidR="003F0200">
        <w:rPr>
          <w:b/>
          <w:bCs/>
        </w:rPr>
        <w:t>should be aligned</w:t>
      </w:r>
      <w:r w:rsidR="00460BAC">
        <w:rPr>
          <w:b/>
          <w:bCs/>
        </w:rPr>
        <w:t xml:space="preserve"> </w:t>
      </w:r>
      <w:r w:rsidR="003F0200">
        <w:rPr>
          <w:b/>
          <w:bCs/>
        </w:rPr>
        <w:t>in the</w:t>
      </w:r>
      <w:r w:rsidR="00460BAC" w:rsidRPr="00C06274">
        <w:rPr>
          <w:b/>
          <w:bCs/>
        </w:rPr>
        <w:t xml:space="preserve"> </w:t>
      </w:r>
      <w:r w:rsidR="00202959">
        <w:rPr>
          <w:b/>
          <w:bCs/>
        </w:rPr>
        <w:t xml:space="preserve">measurement </w:t>
      </w:r>
      <w:r w:rsidR="003F0200">
        <w:rPr>
          <w:b/>
          <w:bCs/>
        </w:rPr>
        <w:t>configurations</w:t>
      </w:r>
      <w:r w:rsidR="001700E9">
        <w:rPr>
          <w:b/>
          <w:bCs/>
        </w:rPr>
        <w:t xml:space="preserve"> </w:t>
      </w:r>
      <w:r w:rsidR="000E793F">
        <w:rPr>
          <w:b/>
          <w:bCs/>
        </w:rPr>
        <w:t>for comparison</w:t>
      </w:r>
      <w:r w:rsidR="000E793F">
        <w:rPr>
          <w:b/>
          <w:bCs/>
          <w:lang w:eastAsia="zh-CN"/>
        </w:rPr>
        <w:t xml:space="preserve"> purposes</w:t>
      </w:r>
      <w:r>
        <w:rPr>
          <w:b/>
          <w:bCs/>
        </w:rPr>
        <w:t>, including</w:t>
      </w:r>
      <w:r w:rsidR="00F57139">
        <w:rPr>
          <w:b/>
          <w:bCs/>
        </w:rPr>
        <w:t xml:space="preserve"> </w:t>
      </w:r>
      <w:r w:rsidR="003F0200">
        <w:rPr>
          <w:b/>
          <w:bCs/>
        </w:rPr>
        <w:t>L1~</w:t>
      </w:r>
      <w:r w:rsidR="00F57139">
        <w:rPr>
          <w:b/>
          <w:bCs/>
        </w:rPr>
        <w:t>L3 filtering criteria,</w:t>
      </w:r>
      <w:r>
        <w:rPr>
          <w:b/>
          <w:bCs/>
        </w:rPr>
        <w:t xml:space="preserve"> </w:t>
      </w:r>
      <w:r w:rsidRPr="00C06274">
        <w:rPr>
          <w:b/>
          <w:bCs/>
        </w:rPr>
        <w:t xml:space="preserve">beam width, </w:t>
      </w:r>
      <w:r w:rsidR="005F634D">
        <w:rPr>
          <w:b/>
          <w:bCs/>
        </w:rPr>
        <w:t>level-specific triggers</w:t>
      </w:r>
      <w:r w:rsidRPr="00C06274">
        <w:rPr>
          <w:b/>
          <w:bCs/>
        </w:rPr>
        <w:t>, single beam or multiple beam sweeping</w:t>
      </w:r>
      <w:r w:rsidR="003F0200">
        <w:rPr>
          <w:b/>
          <w:bCs/>
        </w:rPr>
        <w:t xml:space="preserve"> pattern</w:t>
      </w:r>
      <w:r w:rsidR="00F57139">
        <w:rPr>
          <w:b/>
          <w:bCs/>
        </w:rPr>
        <w:t>,</w:t>
      </w:r>
      <w:r w:rsidRPr="00C06274">
        <w:rPr>
          <w:b/>
          <w:bCs/>
        </w:rPr>
        <w:t xml:space="preserve"> etc.</w:t>
      </w:r>
    </w:p>
    <w:p w:rsidR="00511F07" w:rsidRDefault="00511F07" w:rsidP="00511F07">
      <w:r>
        <w:rPr>
          <w:rFonts w:hint="eastAsia"/>
          <w:lang w:eastAsia="zh-CN"/>
        </w:rPr>
        <w:t xml:space="preserve">After </w:t>
      </w:r>
      <w:r>
        <w:rPr>
          <w:rFonts w:hint="eastAsia"/>
        </w:rPr>
        <w:t>UE detect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="001700E9">
        <w:t xml:space="preserve">the configured </w:t>
      </w:r>
      <w:r>
        <w:rPr>
          <w:rFonts w:hint="eastAsia"/>
        </w:rPr>
        <w:t>beams</w:t>
      </w:r>
      <w:r>
        <w:rPr>
          <w:rFonts w:hint="eastAsia"/>
          <w:lang w:eastAsia="zh-CN"/>
        </w:rPr>
        <w:t xml:space="preserve"> from both</w:t>
      </w:r>
      <w:r>
        <w:rPr>
          <w:rFonts w:hint="eastAsia"/>
        </w:rPr>
        <w:t xml:space="preserve"> </w:t>
      </w:r>
      <w:r w:rsidR="003F0200">
        <w:t>the</w:t>
      </w:r>
      <w:r w:rsidR="003F0200">
        <w:rPr>
          <w:rFonts w:hint="eastAsia"/>
        </w:rPr>
        <w:t xml:space="preserve"> </w:t>
      </w:r>
      <w:r>
        <w:rPr>
          <w:rFonts w:hint="eastAsia"/>
        </w:rPr>
        <w:t>serving cell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and </w:t>
      </w:r>
      <w:r>
        <w:t>neighbo</w:t>
      </w:r>
      <w:r>
        <w:rPr>
          <w:rFonts w:hint="eastAsia"/>
          <w:lang w:eastAsia="zh-CN"/>
        </w:rPr>
        <w:t>u</w:t>
      </w:r>
      <w:r>
        <w:t>r</w:t>
      </w:r>
      <w:r>
        <w:rPr>
          <w:rFonts w:hint="eastAsia"/>
        </w:rPr>
        <w:t xml:space="preserve"> cell</w:t>
      </w:r>
      <w:r>
        <w:t>s</w:t>
      </w:r>
      <w:r w:rsidR="00FC3C4A">
        <w:rPr>
          <w:rFonts w:hint="eastAsia"/>
          <w:lang w:eastAsia="zh-CN"/>
        </w:rPr>
        <w:t>,</w:t>
      </w:r>
      <w:r>
        <w:rPr>
          <w:rFonts w:hint="eastAsia"/>
        </w:rPr>
        <w:t xml:space="preserve"> there are two options</w:t>
      </w:r>
      <w:r w:rsidR="003F0200">
        <w:t xml:space="preserve"> for RRM measurement reports</w:t>
      </w:r>
      <w:r>
        <w:rPr>
          <w:rFonts w:hint="eastAsia"/>
        </w:rPr>
        <w:t>:</w:t>
      </w:r>
    </w:p>
    <w:p w:rsidR="00511F07" w:rsidRDefault="00511F07" w:rsidP="00511F07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reports individual beam </w:t>
      </w:r>
      <w:r w:rsidRPr="0064799B">
        <w:t>(pair)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measurement result.</w:t>
      </w:r>
    </w:p>
    <w:p w:rsidR="00511F07" w:rsidRDefault="00511F07" w:rsidP="00511F07">
      <w:pPr>
        <w:widowControl w:val="0"/>
        <w:numPr>
          <w:ilvl w:val="0"/>
          <w:numId w:val="14"/>
        </w:numPr>
        <w:autoSpaceDE w:val="0"/>
        <w:autoSpaceDN w:val="0"/>
        <w:adjustRightInd w:val="0"/>
        <w:snapToGrid w:val="0"/>
        <w:spacing w:after="0" w:line="360" w:lineRule="auto"/>
      </w:pPr>
      <w:r>
        <w:rPr>
          <w:rFonts w:hint="eastAsia"/>
        </w:rPr>
        <w:t xml:space="preserve">UE reports </w:t>
      </w:r>
      <w:r w:rsidRPr="00DD6326">
        <w:t xml:space="preserve">combined </w:t>
      </w:r>
      <w:r w:rsidR="001700E9">
        <w:t xml:space="preserve">(cell-level) </w:t>
      </w:r>
      <w:r w:rsidRPr="00DD6326">
        <w:t>quality of multiple beams</w:t>
      </w:r>
      <w:r>
        <w:rPr>
          <w:rFonts w:hint="eastAsia"/>
        </w:rPr>
        <w:t>.</w:t>
      </w:r>
    </w:p>
    <w:p w:rsidR="00511F07" w:rsidRDefault="00511F07" w:rsidP="00511F07">
      <w:pPr>
        <w:rPr>
          <w:lang w:eastAsia="zh-CN"/>
        </w:rPr>
      </w:pPr>
      <w:r>
        <w:t>W</w:t>
      </w:r>
      <w:r>
        <w:rPr>
          <w:rFonts w:hint="eastAsia"/>
        </w:rPr>
        <w:t>ith option 1</w:t>
      </w:r>
      <w:r>
        <w:t>,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can derive all beams</w:t>
      </w:r>
      <w:r>
        <w:t>’</w:t>
      </w:r>
      <w:r>
        <w:rPr>
          <w:rFonts w:hint="eastAsia"/>
        </w:rPr>
        <w:t xml:space="preserve"> information if all </w:t>
      </w:r>
      <w:r>
        <w:t xml:space="preserve">the </w:t>
      </w:r>
      <w:r>
        <w:rPr>
          <w:rFonts w:hint="eastAsia"/>
        </w:rPr>
        <w:t xml:space="preserve">detected beams are reported, which </w:t>
      </w:r>
      <w:r w:rsidR="001700E9">
        <w:rPr>
          <w:lang w:eastAsia="zh-CN"/>
        </w:rPr>
        <w:t>has</w:t>
      </w:r>
      <w:r w:rsidR="001700E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more</w:t>
      </w:r>
      <w:r>
        <w:rPr>
          <w:rFonts w:hint="eastAsia"/>
        </w:rPr>
        <w:t xml:space="preserve"> </w:t>
      </w:r>
      <w:r w:rsidR="001700E9">
        <w:t>potential usage at a cost of high measurement and signalling overhead</w:t>
      </w:r>
      <w:r>
        <w:rPr>
          <w:rFonts w:hint="eastAsia"/>
        </w:rPr>
        <w:t>; with option 2</w:t>
      </w:r>
      <w: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small</w:t>
      </w:r>
      <w:r>
        <w:t>er</w:t>
      </w:r>
      <w:r>
        <w:rPr>
          <w:rFonts w:hint="eastAsia"/>
        </w:rPr>
        <w:t xml:space="preserve"> overhead is needed </w:t>
      </w:r>
      <w:r w:rsidR="001700E9">
        <w:t xml:space="preserve">for the </w:t>
      </w:r>
      <w:r>
        <w:rPr>
          <w:rFonts w:hint="eastAsia"/>
        </w:rPr>
        <w:t>combined quality</w:t>
      </w:r>
      <w:r w:rsidR="001700E9">
        <w:t xml:space="preserve"> at a granularity loss</w:t>
      </w:r>
      <w:r>
        <w:rPr>
          <w:rFonts w:hint="eastAsia"/>
        </w:rPr>
        <w:t xml:space="preserve">. </w:t>
      </w:r>
    </w:p>
    <w:p w:rsidR="00A83FA3" w:rsidRDefault="00511F07" w:rsidP="00511F07">
      <w:pPr>
        <w:rPr>
          <w:lang w:eastAsia="zh-CN"/>
        </w:rPr>
      </w:pPr>
      <w:r>
        <w:t>C</w:t>
      </w:r>
      <w:r>
        <w:rPr>
          <w:rFonts w:hint="eastAsia"/>
        </w:rPr>
        <w:t xml:space="preserve">onsidering </w:t>
      </w:r>
      <w:r w:rsidR="00EB33BA">
        <w:t>the overhead and reporting/control latency</w:t>
      </w:r>
      <w:r>
        <w:rPr>
          <w:rFonts w:hint="eastAsia"/>
        </w:rPr>
        <w:t>, a combined beam quality</w:t>
      </w:r>
      <w:r w:rsidR="001700E9">
        <w:t xml:space="preserve"> by L2~L3 filtering</w:t>
      </w:r>
      <w:r>
        <w:rPr>
          <w:rFonts w:hint="eastAsia"/>
        </w:rPr>
        <w:t xml:space="preserve"> is more suitable to be reported </w:t>
      </w:r>
      <w:r w:rsidR="001700E9">
        <w:t xml:space="preserve">by L2~L3 reports </w:t>
      </w:r>
      <w:r w:rsidR="00EB33BA">
        <w:t>for mobility</w:t>
      </w:r>
      <w:r w:rsidR="001700E9">
        <w:t xml:space="preserve"> with or without RRC involvements</w:t>
      </w:r>
      <w:r w:rsidR="00EB33BA">
        <w:t>,</w:t>
      </w:r>
      <w:r>
        <w:rPr>
          <w:rFonts w:hint="eastAsia"/>
          <w:lang w:eastAsia="zh-CN"/>
        </w:rPr>
        <w:t xml:space="preserve"> which can present a long</w:t>
      </w:r>
      <w:r w:rsidR="00EB33BA">
        <w:rPr>
          <w:lang w:eastAsia="zh-CN"/>
        </w:rPr>
        <w:t>er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 xml:space="preserve">term </w:t>
      </w:r>
      <w:r w:rsidR="001700E9">
        <w:rPr>
          <w:lang w:eastAsia="zh-CN"/>
        </w:rPr>
        <w:t xml:space="preserve"> radio</w:t>
      </w:r>
      <w:proofErr w:type="gramEnd"/>
      <w:r w:rsidR="001700E9">
        <w:rPr>
          <w:lang w:eastAsia="zh-CN"/>
        </w:rPr>
        <w:t xml:space="preserve"> quality of the serving nodes</w:t>
      </w:r>
      <w:r>
        <w:rPr>
          <w:rFonts w:hint="eastAsia"/>
          <w:lang w:eastAsia="zh-CN"/>
        </w:rPr>
        <w:t xml:space="preserve">. </w:t>
      </w:r>
      <w:r w:rsidR="00EB33BA">
        <w:rPr>
          <w:lang w:eastAsia="zh-CN"/>
        </w:rPr>
        <w:t xml:space="preserve">Otherwise for </w:t>
      </w:r>
      <w:r w:rsidR="00945D10">
        <w:rPr>
          <w:rFonts w:hint="eastAsia"/>
          <w:lang w:eastAsia="zh-CN"/>
        </w:rPr>
        <w:t>beam management</w:t>
      </w:r>
      <w:r w:rsidR="001700E9">
        <w:rPr>
          <w:lang w:eastAsia="zh-CN"/>
        </w:rPr>
        <w:t xml:space="preserve">, </w:t>
      </w:r>
      <w:r w:rsidR="00EB33BA">
        <w:rPr>
          <w:lang w:eastAsia="zh-CN"/>
        </w:rPr>
        <w:t xml:space="preserve">individual </w:t>
      </w:r>
      <w:r w:rsidR="001700E9">
        <w:rPr>
          <w:lang w:eastAsia="zh-CN"/>
        </w:rPr>
        <w:t xml:space="preserve">beam quality with </w:t>
      </w:r>
      <w:r w:rsidR="00EB33BA">
        <w:rPr>
          <w:lang w:eastAsia="zh-CN"/>
        </w:rPr>
        <w:t xml:space="preserve">fast </w:t>
      </w:r>
      <w:r w:rsidR="001700E9">
        <w:rPr>
          <w:lang w:eastAsia="zh-CN"/>
        </w:rPr>
        <w:t xml:space="preserve">L1~L2 filtering and </w:t>
      </w:r>
      <w:r w:rsidR="00EB33BA">
        <w:rPr>
          <w:lang w:eastAsia="zh-CN"/>
        </w:rPr>
        <w:t xml:space="preserve">L1/L2 </w:t>
      </w:r>
      <w:proofErr w:type="spellStart"/>
      <w:r w:rsidR="00EB33BA">
        <w:rPr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</w:t>
      </w:r>
      <w:r w:rsidR="00EB33BA">
        <w:rPr>
          <w:lang w:eastAsia="zh-CN"/>
        </w:rPr>
        <w:t>may be needed.</w:t>
      </w:r>
      <w:r>
        <w:rPr>
          <w:rFonts w:hint="eastAsia"/>
          <w:lang w:eastAsia="zh-CN"/>
        </w:rPr>
        <w:t xml:space="preserve"> </w:t>
      </w:r>
    </w:p>
    <w:p w:rsidR="00511F07" w:rsidRDefault="00A83FA3" w:rsidP="00511F07">
      <w:r>
        <w:rPr>
          <w:rFonts w:hint="eastAsia"/>
          <w:lang w:eastAsia="zh-CN"/>
        </w:rPr>
        <w:t>In the last meeting, it was already agreed to s</w:t>
      </w:r>
      <w:r>
        <w:t xml:space="preserve">upport </w:t>
      </w:r>
      <w:r>
        <w:rPr>
          <w:rFonts w:hint="eastAsia"/>
          <w:lang w:eastAsia="zh-CN"/>
        </w:rPr>
        <w:t>the</w:t>
      </w:r>
      <w:r w:rsidR="005F634D">
        <w:rPr>
          <w:lang w:eastAsia="zh-CN"/>
        </w:rPr>
        <w:t xml:space="preserve"> RRM</w:t>
      </w:r>
      <w:r>
        <w:rPr>
          <w:rFonts w:hint="eastAsia"/>
          <w:lang w:eastAsia="zh-CN"/>
        </w:rPr>
        <w:t xml:space="preserve"> </w:t>
      </w:r>
      <w:r>
        <w:t>reporting of individual beam measurement</w:t>
      </w:r>
      <w:r>
        <w:rPr>
          <w:rFonts w:hint="eastAsia"/>
          <w:lang w:eastAsia="zh-CN"/>
        </w:rPr>
        <w:t xml:space="preserve"> from the UE to the network. </w:t>
      </w:r>
      <w:r w:rsidR="00511F07">
        <w:rPr>
          <w:lang w:eastAsia="zh-CN"/>
        </w:rPr>
        <w:t>S</w:t>
      </w:r>
      <w:r w:rsidR="00511F07">
        <w:rPr>
          <w:rFonts w:hint="eastAsia"/>
          <w:lang w:eastAsia="zh-CN"/>
        </w:rPr>
        <w:t>o we have t</w:t>
      </w:r>
      <w:r w:rsidR="00511F07">
        <w:rPr>
          <w:rFonts w:hint="eastAsia"/>
        </w:rPr>
        <w:t>he following proposal:</w:t>
      </w:r>
    </w:p>
    <w:p w:rsidR="00511F07" w:rsidRPr="005F634D" w:rsidRDefault="007B79AE" w:rsidP="00511F07">
      <w:pPr>
        <w:rPr>
          <w:rStyle w:val="Strong"/>
          <w:lang w:val="en-US" w:eastAsia="zh-CN"/>
        </w:rPr>
      </w:pPr>
      <w:r w:rsidRPr="001F6196">
        <w:rPr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401ED6">
        <w:rPr>
          <w:rFonts w:ascii="Calibri" w:hAnsi="Calibri" w:cs="Calibri"/>
          <w:kern w:val="2"/>
        </w:rPr>
        <w:t>:</w:t>
      </w:r>
      <w:r w:rsidR="009E66E1">
        <w:rPr>
          <w:rFonts w:ascii="Calibri" w:hAnsi="Calibri" w:cs="Calibri"/>
          <w:kern w:val="2"/>
        </w:rPr>
        <w:t xml:space="preserve"> </w:t>
      </w:r>
      <w:r w:rsidR="005F634D" w:rsidRPr="00E33067">
        <w:rPr>
          <w:rStyle w:val="Strong"/>
        </w:rPr>
        <w:t>B</w:t>
      </w:r>
      <w:r w:rsidRPr="00E33067">
        <w:rPr>
          <w:rStyle w:val="Strong"/>
          <w:rFonts w:hint="eastAsia"/>
        </w:rPr>
        <w:t xml:space="preserve">eam level </w:t>
      </w:r>
      <w:r w:rsidR="009E66E1" w:rsidRPr="00E33067">
        <w:rPr>
          <w:rStyle w:val="Strong"/>
        </w:rPr>
        <w:t xml:space="preserve">RRM </w:t>
      </w:r>
      <w:r w:rsidRPr="00E33067">
        <w:rPr>
          <w:rStyle w:val="Strong"/>
          <w:rFonts w:hint="eastAsia"/>
        </w:rPr>
        <w:t xml:space="preserve">measurement </w:t>
      </w:r>
      <w:r w:rsidRPr="00E33067">
        <w:rPr>
          <w:rStyle w:val="Strong"/>
          <w:rFonts w:hint="eastAsia"/>
          <w:lang w:eastAsia="zh-CN"/>
        </w:rPr>
        <w:t>report</w:t>
      </w:r>
      <w:r w:rsidR="005F634D" w:rsidRPr="00E33067">
        <w:rPr>
          <w:rStyle w:val="Strong"/>
          <w:lang w:eastAsia="zh-CN"/>
        </w:rPr>
        <w:t>s</w:t>
      </w:r>
      <w:r w:rsidRPr="00E33067">
        <w:rPr>
          <w:rStyle w:val="Strong"/>
          <w:rFonts w:hint="eastAsia"/>
          <w:lang w:eastAsia="zh-CN"/>
        </w:rPr>
        <w:t xml:space="preserve"> </w:t>
      </w:r>
      <w:r w:rsidR="005F634D" w:rsidRPr="00E33067">
        <w:rPr>
          <w:rStyle w:val="Strong"/>
          <w:lang w:eastAsia="zh-CN"/>
        </w:rPr>
        <w:t>should be adopted at L1/L2</w:t>
      </w:r>
      <w:r w:rsidRPr="00E33067">
        <w:rPr>
          <w:rStyle w:val="Strong"/>
          <w:rFonts w:hint="eastAsia"/>
          <w:lang w:eastAsia="zh-CN"/>
        </w:rPr>
        <w:t xml:space="preserve"> for the purpose of beam management</w:t>
      </w:r>
      <w:r w:rsidR="005F634D" w:rsidRPr="00E33067">
        <w:rPr>
          <w:rStyle w:val="Strong"/>
          <w:lang w:eastAsia="zh-CN"/>
        </w:rPr>
        <w:t xml:space="preserve">, while </w:t>
      </w:r>
      <w:r w:rsidR="000E793F">
        <w:rPr>
          <w:rStyle w:val="Strong"/>
          <w:lang w:eastAsia="zh-CN"/>
        </w:rPr>
        <w:t xml:space="preserve">reports of </w:t>
      </w:r>
      <w:r w:rsidRPr="00E33067">
        <w:rPr>
          <w:rStyle w:val="Strong"/>
          <w:lang w:eastAsia="zh-CN"/>
        </w:rPr>
        <w:t xml:space="preserve">the </w:t>
      </w:r>
      <w:r w:rsidRPr="00E33067">
        <w:rPr>
          <w:rStyle w:val="Strong"/>
          <w:rFonts w:hint="eastAsia"/>
          <w:lang w:eastAsia="zh-CN"/>
        </w:rPr>
        <w:t xml:space="preserve">combined beam quality </w:t>
      </w:r>
      <w:r w:rsidR="000E793F">
        <w:rPr>
          <w:rStyle w:val="Strong"/>
          <w:lang w:eastAsia="zh-CN"/>
        </w:rPr>
        <w:t>from</w:t>
      </w:r>
      <w:r w:rsidR="000E793F" w:rsidRPr="00E33067">
        <w:rPr>
          <w:rStyle w:val="Strong"/>
          <w:rFonts w:hint="eastAsia"/>
          <w:lang w:eastAsia="zh-CN"/>
        </w:rPr>
        <w:t xml:space="preserve"> </w:t>
      </w:r>
      <w:r w:rsidRPr="00E33067">
        <w:rPr>
          <w:rStyle w:val="Strong"/>
          <w:rFonts w:hint="eastAsia"/>
          <w:lang w:eastAsia="zh-CN"/>
        </w:rPr>
        <w:t xml:space="preserve">serving and </w:t>
      </w:r>
      <w:r w:rsidRPr="00E33067">
        <w:rPr>
          <w:rStyle w:val="Strong"/>
          <w:rFonts w:hint="eastAsia"/>
        </w:rPr>
        <w:t xml:space="preserve">neighbour cells </w:t>
      </w:r>
      <w:r w:rsidR="005F634D" w:rsidRPr="00E33067">
        <w:rPr>
          <w:rStyle w:val="Strong"/>
        </w:rPr>
        <w:t xml:space="preserve">should be adopted at L3/L2 </w:t>
      </w:r>
      <w:r w:rsidRPr="00E33067">
        <w:rPr>
          <w:rStyle w:val="Strong"/>
          <w:rFonts w:hint="eastAsia"/>
        </w:rPr>
        <w:t xml:space="preserve">for </w:t>
      </w:r>
      <w:r w:rsidR="005F634D" w:rsidRPr="00E33067">
        <w:rPr>
          <w:rStyle w:val="Strong"/>
          <w:rFonts w:hint="eastAsia"/>
        </w:rPr>
        <w:t>cell</w:t>
      </w:r>
      <w:r w:rsidR="005F634D" w:rsidRPr="00E33067">
        <w:rPr>
          <w:rStyle w:val="Strong"/>
        </w:rPr>
        <w:t>-</w:t>
      </w:r>
      <w:r w:rsidRPr="00E33067">
        <w:rPr>
          <w:rStyle w:val="Strong"/>
          <w:rFonts w:hint="eastAsia"/>
        </w:rPr>
        <w:t xml:space="preserve">level </w:t>
      </w:r>
      <w:r w:rsidRPr="00E33067">
        <w:rPr>
          <w:rStyle w:val="Strong"/>
        </w:rPr>
        <w:t>mobility management</w:t>
      </w:r>
      <w:r w:rsidR="005F634D" w:rsidRPr="00E33067">
        <w:rPr>
          <w:rStyle w:val="Strong"/>
        </w:rPr>
        <w:t xml:space="preserve"> with or without RRC involvements</w:t>
      </w:r>
      <w:r w:rsidRPr="00E33067">
        <w:rPr>
          <w:rStyle w:val="Strong"/>
          <w:rFonts w:hint="eastAsia"/>
          <w:lang w:eastAsia="zh-CN"/>
        </w:rPr>
        <w:t>.</w:t>
      </w:r>
    </w:p>
    <w:p w:rsidR="00326166" w:rsidRPr="007D3E81" w:rsidRDefault="001A1F92" w:rsidP="001A1F92">
      <w:pPr>
        <w:pStyle w:val="Heading1"/>
        <w:rPr>
          <w:lang w:eastAsia="zh-CN"/>
        </w:rPr>
      </w:pPr>
      <w:r w:rsidRPr="007D3E81">
        <w:rPr>
          <w:lang w:eastAsia="zh-CN"/>
        </w:rPr>
        <w:t>Conclusion</w:t>
      </w:r>
    </w:p>
    <w:p w:rsidR="005F634D" w:rsidRDefault="00BD6A7A" w:rsidP="00267B64">
      <w:pPr>
        <w:rPr>
          <w:b/>
          <w:bCs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we discussed the beam based </w:t>
      </w:r>
      <w:r w:rsidR="005F634D">
        <w:rPr>
          <w:lang w:eastAsia="zh-CN"/>
        </w:rPr>
        <w:t xml:space="preserve">RRM </w:t>
      </w:r>
      <w:r>
        <w:rPr>
          <w:rFonts w:hint="eastAsia"/>
          <w:lang w:eastAsia="zh-CN"/>
        </w:rPr>
        <w:t>measurement mechanism</w:t>
      </w:r>
      <w:r w:rsidR="005F634D">
        <w:rPr>
          <w:lang w:eastAsia="zh-CN"/>
        </w:rPr>
        <w:t xml:space="preserve"> based on the following observations</w:t>
      </w:r>
      <w:r>
        <w:rPr>
          <w:rFonts w:hint="eastAsia"/>
          <w:lang w:eastAsia="zh-CN"/>
        </w:rPr>
        <w:t xml:space="preserve"> </w:t>
      </w:r>
      <w:r w:rsidR="005F634D">
        <w:rPr>
          <w:lang w:eastAsia="zh-CN"/>
        </w:rPr>
        <w:t>for mobility management vs. beam management</w:t>
      </w:r>
      <w:r>
        <w:rPr>
          <w:rFonts w:hint="eastAsia"/>
          <w:lang w:eastAsia="zh-CN"/>
        </w:rPr>
        <w:t>:</w:t>
      </w:r>
    </w:p>
    <w:p w:rsidR="005F634D" w:rsidRDefault="005F634D" w:rsidP="005F634D">
      <w:pPr>
        <w:pStyle w:val="Doc-text2"/>
        <w:ind w:left="0" w:firstLine="0"/>
        <w:rPr>
          <w:rFonts w:ascii="Times New Roman" w:hAnsi="Times New Roman"/>
          <w:b/>
        </w:rPr>
      </w:pPr>
      <w:r w:rsidRPr="00DA07A7">
        <w:rPr>
          <w:rFonts w:ascii="Times New Roman" w:hAnsi="Times New Roman"/>
          <w:b/>
        </w:rPr>
        <w:t>Observation 1: RAN1 and RAN2 may have different interpretation of mobility</w:t>
      </w:r>
      <w:r>
        <w:rPr>
          <w:rFonts w:ascii="Times New Roman" w:hAnsi="Times New Roman"/>
          <w:b/>
        </w:rPr>
        <w:t xml:space="preserve"> considering </w:t>
      </w:r>
      <w:proofErr w:type="spellStart"/>
      <w:r>
        <w:rPr>
          <w:rFonts w:ascii="Times New Roman" w:hAnsi="Times New Roman"/>
          <w:b/>
        </w:rPr>
        <w:t>beamforming</w:t>
      </w:r>
      <w:proofErr w:type="spellEnd"/>
      <w:r w:rsidRPr="00DA07A7">
        <w:rPr>
          <w:rFonts w:ascii="Times New Roman" w:hAnsi="Times New Roman"/>
          <w:b/>
        </w:rPr>
        <w:t>, and hence the measurement configuration and reports</w:t>
      </w:r>
      <w:r>
        <w:rPr>
          <w:rFonts w:ascii="Times New Roman" w:hAnsi="Times New Roman"/>
          <w:b/>
        </w:rPr>
        <w:t xml:space="preserve"> for cell-level mobility and beam-specific beam management may be understood differently</w:t>
      </w:r>
      <w:r w:rsidRPr="00DA07A7">
        <w:rPr>
          <w:rFonts w:ascii="Times New Roman" w:hAnsi="Times New Roman"/>
          <w:b/>
        </w:rPr>
        <w:t>.</w:t>
      </w:r>
    </w:p>
    <w:p w:rsidR="005F634D" w:rsidRPr="005F634D" w:rsidRDefault="005F634D" w:rsidP="005F634D">
      <w:pPr>
        <w:pStyle w:val="Doc-text2"/>
        <w:ind w:left="0" w:firstLine="0"/>
        <w:rPr>
          <w:rFonts w:ascii="Times New Roman" w:hAnsi="Times New Roman"/>
          <w:b/>
        </w:rPr>
      </w:pPr>
    </w:p>
    <w:p w:rsidR="005F634D" w:rsidRPr="005F634D" w:rsidRDefault="005F634D" w:rsidP="00267B64">
      <w:pPr>
        <w:pStyle w:val="Doc-text2"/>
        <w:tabs>
          <w:tab w:val="clear" w:pos="1622"/>
          <w:tab w:val="left" w:pos="0"/>
        </w:tabs>
        <w:ind w:left="0" w:firstLine="0"/>
      </w:pPr>
      <w:r w:rsidRPr="00DA07A7">
        <w:rPr>
          <w:rFonts w:ascii="Times New Roman" w:hAnsi="Times New Roman"/>
          <w:b/>
        </w:rPr>
        <w:t xml:space="preserve">Observation </w:t>
      </w:r>
      <w:r>
        <w:rPr>
          <w:rFonts w:ascii="Times New Roman" w:hAnsi="Times New Roman"/>
          <w:b/>
        </w:rPr>
        <w:t xml:space="preserve">2: RRM measurement considering </w:t>
      </w:r>
      <w:proofErr w:type="spellStart"/>
      <w:r>
        <w:rPr>
          <w:rFonts w:ascii="Times New Roman" w:hAnsi="Times New Roman"/>
          <w:b/>
        </w:rPr>
        <w:t>beamforming</w:t>
      </w:r>
      <w:proofErr w:type="spellEnd"/>
      <w:r>
        <w:rPr>
          <w:rFonts w:ascii="Times New Roman" w:hAnsi="Times New Roman"/>
          <w:b/>
        </w:rPr>
        <w:t xml:space="preserve"> has different aspects, i.e., L1/L2 beam-specific BM based on at least additional RS (e.g., CSI-RS, etc.), and cell-level MM based on at least the IDLE mode RS (e.g., synchronization signals) and possibly connected mode additional RS (e.g., MRS, etc.)</w:t>
      </w:r>
      <w:r w:rsidRPr="00DA07A7">
        <w:rPr>
          <w:rFonts w:ascii="Times New Roman" w:hAnsi="Times New Roman"/>
          <w:b/>
        </w:rPr>
        <w:t>.</w:t>
      </w:r>
    </w:p>
    <w:p w:rsidR="000E793F" w:rsidRDefault="000E793F" w:rsidP="0093192F">
      <w:pPr>
        <w:jc w:val="both"/>
        <w:rPr>
          <w:bCs/>
        </w:rPr>
      </w:pPr>
    </w:p>
    <w:p w:rsidR="0093192F" w:rsidRPr="00267B64" w:rsidRDefault="005F634D" w:rsidP="0093192F">
      <w:pPr>
        <w:jc w:val="both"/>
        <w:rPr>
          <w:bCs/>
        </w:rPr>
      </w:pPr>
      <w:r w:rsidRPr="00267B64">
        <w:rPr>
          <w:bCs/>
        </w:rPr>
        <w:t xml:space="preserve">Accordingly, we </w:t>
      </w:r>
      <w:r w:rsidR="000E793F">
        <w:rPr>
          <w:bCs/>
        </w:rPr>
        <w:t>have</w:t>
      </w:r>
      <w:r w:rsidR="000E793F" w:rsidRPr="00267B64">
        <w:rPr>
          <w:bCs/>
        </w:rPr>
        <w:t xml:space="preserve"> </w:t>
      </w:r>
      <w:r w:rsidRPr="00267B64">
        <w:rPr>
          <w:bCs/>
        </w:rPr>
        <w:t>the following proposals:</w:t>
      </w:r>
    </w:p>
    <w:p w:rsidR="009E66E1" w:rsidRPr="00185761" w:rsidRDefault="009E66E1" w:rsidP="009E66E1">
      <w:pPr>
        <w:rPr>
          <w:b/>
          <w:bCs/>
          <w:lang w:val="en-US"/>
        </w:rPr>
      </w:pPr>
      <w:r w:rsidRPr="0002561A"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 w:rsidRPr="0002561A">
        <w:rPr>
          <w:b/>
          <w:bCs/>
        </w:rPr>
        <w:t xml:space="preserve">: </w:t>
      </w:r>
      <w:proofErr w:type="spellStart"/>
      <w:r w:rsidRPr="0002561A">
        <w:rPr>
          <w:b/>
          <w:bCs/>
        </w:rPr>
        <w:t>gNB</w:t>
      </w:r>
      <w:proofErr w:type="spellEnd"/>
      <w:r w:rsidRPr="0002561A">
        <w:rPr>
          <w:b/>
          <w:bCs/>
        </w:rPr>
        <w:t xml:space="preserve"> configures UE </w:t>
      </w:r>
      <w:r>
        <w:rPr>
          <w:b/>
          <w:bCs/>
        </w:rPr>
        <w:t>beam</w:t>
      </w:r>
      <w:r w:rsidRPr="0002561A">
        <w:rPr>
          <w:b/>
          <w:bCs/>
        </w:rPr>
        <w:t xml:space="preserve"> measurement</w:t>
      </w:r>
      <w:r>
        <w:rPr>
          <w:b/>
          <w:bCs/>
        </w:rPr>
        <w:t xml:space="preserve"> over a</w:t>
      </w:r>
      <w:r w:rsidRPr="0002561A">
        <w:rPr>
          <w:b/>
          <w:bCs/>
        </w:rPr>
        <w:t xml:space="preserve"> (serving and candidate) </w:t>
      </w:r>
      <w:r>
        <w:rPr>
          <w:b/>
          <w:bCs/>
        </w:rPr>
        <w:t>beam set or</w:t>
      </w:r>
      <w:r w:rsidRPr="0002561A">
        <w:rPr>
          <w:b/>
          <w:bCs/>
        </w:rPr>
        <w:t xml:space="preserve"> </w:t>
      </w:r>
      <w:r>
        <w:rPr>
          <w:b/>
          <w:bCs/>
        </w:rPr>
        <w:t xml:space="preserve">individual </w:t>
      </w:r>
      <w:r w:rsidRPr="0002561A">
        <w:rPr>
          <w:b/>
          <w:bCs/>
        </w:rPr>
        <w:t>beam</w:t>
      </w:r>
      <w:r>
        <w:rPr>
          <w:b/>
          <w:bCs/>
        </w:rPr>
        <w:t>s</w:t>
      </w:r>
      <w:r w:rsidRPr="0002561A">
        <w:rPr>
          <w:b/>
          <w:bCs/>
        </w:rPr>
        <w:t xml:space="preserve"> </w:t>
      </w:r>
      <w:r>
        <w:rPr>
          <w:b/>
          <w:bCs/>
        </w:rPr>
        <w:t xml:space="preserve">differently for </w:t>
      </w:r>
      <w:r w:rsidRPr="0002561A">
        <w:rPr>
          <w:b/>
          <w:bCs/>
        </w:rPr>
        <w:t>RRM measurement</w:t>
      </w:r>
      <w:r>
        <w:rPr>
          <w:b/>
          <w:bCs/>
        </w:rPr>
        <w:t xml:space="preserve">s of different purposes (i.e., </w:t>
      </w:r>
      <w:proofErr w:type="spellStart"/>
      <w:r>
        <w:rPr>
          <w:b/>
          <w:bCs/>
        </w:rPr>
        <w:t>xSS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xRS</w:t>
      </w:r>
      <w:proofErr w:type="spellEnd"/>
      <w:r>
        <w:rPr>
          <w:b/>
          <w:bCs/>
        </w:rPr>
        <w:t xml:space="preserve"> for BM vs. MM)</w:t>
      </w:r>
      <w:r w:rsidRPr="0002561A">
        <w:rPr>
          <w:b/>
          <w:bCs/>
        </w:rPr>
        <w:t>.</w:t>
      </w:r>
    </w:p>
    <w:p w:rsidR="009E66E1" w:rsidRPr="003F0200" w:rsidRDefault="009E66E1" w:rsidP="009E66E1">
      <w:pPr>
        <w:rPr>
          <w:b/>
          <w:bCs/>
          <w:lang w:val="en-US" w:eastAsia="zh-CN"/>
        </w:rPr>
      </w:pPr>
      <w:r w:rsidRPr="005A27D6"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5A27D6">
        <w:rPr>
          <w:b/>
          <w:bCs/>
        </w:rPr>
        <w:t>:</w:t>
      </w:r>
      <w:r w:rsidRPr="00C06274">
        <w:t xml:space="preserve"> </w:t>
      </w:r>
      <w:r>
        <w:rPr>
          <w:b/>
          <w:bCs/>
          <w:lang w:eastAsia="zh-CN"/>
        </w:rPr>
        <w:t>N</w:t>
      </w:r>
      <w:r>
        <w:rPr>
          <w:b/>
          <w:bCs/>
        </w:rPr>
        <w:t xml:space="preserve">eighbour </w:t>
      </w:r>
      <w:proofErr w:type="spellStart"/>
      <w:r>
        <w:rPr>
          <w:rFonts w:hint="eastAsia"/>
          <w:b/>
          <w:bCs/>
          <w:lang w:eastAsia="zh-CN"/>
        </w:rPr>
        <w:t>g</w:t>
      </w:r>
      <w:r w:rsidRPr="00C06274">
        <w:rPr>
          <w:b/>
          <w:bCs/>
        </w:rPr>
        <w:t>NBs</w:t>
      </w:r>
      <w:proofErr w:type="spellEnd"/>
      <w:r w:rsidRPr="00C06274">
        <w:rPr>
          <w:b/>
          <w:bCs/>
        </w:rPr>
        <w:t xml:space="preserve"> </w:t>
      </w:r>
      <w:r>
        <w:rPr>
          <w:b/>
          <w:bCs/>
        </w:rPr>
        <w:t>should be aligned in the</w:t>
      </w:r>
      <w:r w:rsidRPr="00C06274">
        <w:rPr>
          <w:b/>
          <w:bCs/>
        </w:rPr>
        <w:t xml:space="preserve"> </w:t>
      </w:r>
      <w:r>
        <w:rPr>
          <w:b/>
          <w:bCs/>
        </w:rPr>
        <w:t xml:space="preserve">measurement configurations </w:t>
      </w:r>
      <w:r w:rsidR="000E793F">
        <w:rPr>
          <w:b/>
          <w:bCs/>
        </w:rPr>
        <w:t>for comparison</w:t>
      </w:r>
      <w:r w:rsidR="000E793F">
        <w:rPr>
          <w:b/>
          <w:bCs/>
          <w:lang w:eastAsia="zh-CN"/>
        </w:rPr>
        <w:t xml:space="preserve"> purposes</w:t>
      </w:r>
      <w:r>
        <w:rPr>
          <w:b/>
          <w:bCs/>
        </w:rPr>
        <w:t xml:space="preserve">, including L1~L3 filtering criteria, </w:t>
      </w:r>
      <w:r w:rsidRPr="00C06274">
        <w:rPr>
          <w:b/>
          <w:bCs/>
        </w:rPr>
        <w:t xml:space="preserve">beam width, </w:t>
      </w:r>
      <w:r>
        <w:rPr>
          <w:b/>
          <w:bCs/>
        </w:rPr>
        <w:t>level-specific triggers</w:t>
      </w:r>
      <w:r w:rsidRPr="00C06274">
        <w:rPr>
          <w:b/>
          <w:bCs/>
        </w:rPr>
        <w:t>, single beam or multiple beam sweeping</w:t>
      </w:r>
      <w:r>
        <w:rPr>
          <w:b/>
          <w:bCs/>
        </w:rPr>
        <w:t xml:space="preserve"> pattern,</w:t>
      </w:r>
      <w:r w:rsidRPr="00C06274">
        <w:rPr>
          <w:b/>
          <w:bCs/>
        </w:rPr>
        <w:t xml:space="preserve"> etc</w:t>
      </w:r>
      <w:proofErr w:type="gramStart"/>
      <w:r>
        <w:rPr>
          <w:rFonts w:hint="eastAsia"/>
          <w:b/>
          <w:bCs/>
          <w:lang w:eastAsia="zh-CN"/>
        </w:rPr>
        <w:t>.</w:t>
      </w:r>
      <w:r w:rsidRPr="00C06274">
        <w:rPr>
          <w:b/>
          <w:bCs/>
        </w:rPr>
        <w:t>.</w:t>
      </w:r>
      <w:proofErr w:type="gramEnd"/>
    </w:p>
    <w:p w:rsidR="009E66E1" w:rsidRPr="005F634D" w:rsidRDefault="009E66E1" w:rsidP="009E66E1">
      <w:pPr>
        <w:rPr>
          <w:rStyle w:val="Strong"/>
          <w:lang w:val="en-US" w:eastAsia="zh-CN"/>
        </w:rPr>
      </w:pPr>
      <w:r w:rsidRPr="001F6196">
        <w:rPr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401ED6">
        <w:rPr>
          <w:rFonts w:ascii="Calibri" w:hAnsi="Calibri" w:cs="Calibri"/>
          <w:kern w:val="2"/>
        </w:rPr>
        <w:t>:</w:t>
      </w:r>
      <w:r>
        <w:rPr>
          <w:rFonts w:ascii="Calibri" w:hAnsi="Calibri" w:cs="Calibri"/>
          <w:kern w:val="2"/>
        </w:rPr>
        <w:t xml:space="preserve"> </w:t>
      </w:r>
      <w:r w:rsidR="000E793F" w:rsidRPr="009E66E1">
        <w:rPr>
          <w:rStyle w:val="Strong"/>
        </w:rPr>
        <w:t>B</w:t>
      </w:r>
      <w:r w:rsidR="000E793F" w:rsidRPr="009E66E1">
        <w:rPr>
          <w:rStyle w:val="Strong"/>
          <w:rFonts w:hint="eastAsia"/>
        </w:rPr>
        <w:t>eam</w:t>
      </w:r>
      <w:r w:rsidR="000E793F">
        <w:rPr>
          <w:rStyle w:val="Strong"/>
        </w:rPr>
        <w:t>-</w:t>
      </w:r>
      <w:r w:rsidRPr="009E66E1">
        <w:rPr>
          <w:rStyle w:val="Strong"/>
          <w:rFonts w:hint="eastAsia"/>
        </w:rPr>
        <w:t xml:space="preserve">level </w:t>
      </w:r>
      <w:r>
        <w:rPr>
          <w:rStyle w:val="Strong"/>
        </w:rPr>
        <w:t xml:space="preserve">RRM </w:t>
      </w:r>
      <w:r w:rsidRPr="009E66E1">
        <w:rPr>
          <w:rStyle w:val="Strong"/>
          <w:rFonts w:hint="eastAsia"/>
        </w:rPr>
        <w:t xml:space="preserve">measurement </w:t>
      </w:r>
      <w:r w:rsidRPr="009E66E1">
        <w:rPr>
          <w:rStyle w:val="Strong"/>
          <w:rFonts w:hint="eastAsia"/>
          <w:lang w:eastAsia="zh-CN"/>
        </w:rPr>
        <w:t>report</w:t>
      </w:r>
      <w:r w:rsidRPr="009E66E1">
        <w:rPr>
          <w:rStyle w:val="Strong"/>
          <w:lang w:eastAsia="zh-CN"/>
        </w:rPr>
        <w:t>s</w:t>
      </w:r>
      <w:r w:rsidRPr="009E66E1">
        <w:rPr>
          <w:rStyle w:val="Strong"/>
          <w:rFonts w:hint="eastAsia"/>
          <w:lang w:eastAsia="zh-CN"/>
        </w:rPr>
        <w:t xml:space="preserve"> </w:t>
      </w:r>
      <w:r w:rsidRPr="009E66E1">
        <w:rPr>
          <w:rStyle w:val="Strong"/>
          <w:lang w:eastAsia="zh-CN"/>
        </w:rPr>
        <w:t>should be adopted at L1/L2</w:t>
      </w:r>
      <w:r w:rsidRPr="009E66E1">
        <w:rPr>
          <w:rStyle w:val="Strong"/>
          <w:rFonts w:hint="eastAsia"/>
          <w:lang w:eastAsia="zh-CN"/>
        </w:rPr>
        <w:t xml:space="preserve"> for the purpose of beam management</w:t>
      </w:r>
      <w:r w:rsidRPr="009E66E1">
        <w:rPr>
          <w:rStyle w:val="Strong"/>
          <w:lang w:eastAsia="zh-CN"/>
        </w:rPr>
        <w:t xml:space="preserve">, while </w:t>
      </w:r>
      <w:r w:rsidR="000E793F">
        <w:rPr>
          <w:rStyle w:val="Strong"/>
          <w:lang w:eastAsia="zh-CN"/>
        </w:rPr>
        <w:t xml:space="preserve">reports of </w:t>
      </w:r>
      <w:r w:rsidRPr="009E66E1">
        <w:rPr>
          <w:rStyle w:val="Strong"/>
          <w:lang w:eastAsia="zh-CN"/>
        </w:rPr>
        <w:t xml:space="preserve">the </w:t>
      </w:r>
      <w:r w:rsidRPr="00E33067">
        <w:rPr>
          <w:rStyle w:val="Strong"/>
          <w:rFonts w:hint="eastAsia"/>
          <w:lang w:eastAsia="zh-CN"/>
        </w:rPr>
        <w:t xml:space="preserve">combined beam quality </w:t>
      </w:r>
      <w:r w:rsidR="000E793F">
        <w:rPr>
          <w:rStyle w:val="Strong"/>
          <w:lang w:eastAsia="zh-CN"/>
        </w:rPr>
        <w:t>from</w:t>
      </w:r>
      <w:r w:rsidR="000E793F" w:rsidRPr="00E33067">
        <w:rPr>
          <w:rStyle w:val="Strong"/>
          <w:rFonts w:hint="eastAsia"/>
          <w:lang w:eastAsia="zh-CN"/>
        </w:rPr>
        <w:t xml:space="preserve"> </w:t>
      </w:r>
      <w:r w:rsidRPr="00E33067">
        <w:rPr>
          <w:rStyle w:val="Strong"/>
          <w:rFonts w:hint="eastAsia"/>
          <w:lang w:eastAsia="zh-CN"/>
        </w:rPr>
        <w:t xml:space="preserve">serving and </w:t>
      </w:r>
      <w:r w:rsidRPr="00E33067">
        <w:rPr>
          <w:rStyle w:val="Strong"/>
          <w:rFonts w:hint="eastAsia"/>
        </w:rPr>
        <w:t xml:space="preserve">neighbour cells </w:t>
      </w:r>
      <w:r w:rsidRPr="00E33067">
        <w:rPr>
          <w:rStyle w:val="Strong"/>
        </w:rPr>
        <w:t xml:space="preserve">should be adopted at L3/L2 </w:t>
      </w:r>
      <w:r w:rsidRPr="00E33067">
        <w:rPr>
          <w:rStyle w:val="Strong"/>
          <w:rFonts w:hint="eastAsia"/>
        </w:rPr>
        <w:t>for cell</w:t>
      </w:r>
      <w:r w:rsidRPr="00E33067">
        <w:rPr>
          <w:rStyle w:val="Strong"/>
        </w:rPr>
        <w:t>-</w:t>
      </w:r>
      <w:r w:rsidRPr="00E33067">
        <w:rPr>
          <w:rStyle w:val="Strong"/>
          <w:rFonts w:hint="eastAsia"/>
        </w:rPr>
        <w:t xml:space="preserve">level </w:t>
      </w:r>
      <w:r w:rsidRPr="00E33067">
        <w:rPr>
          <w:rStyle w:val="Strong"/>
        </w:rPr>
        <w:t>mobility management with or without RRC involvements</w:t>
      </w:r>
      <w:r w:rsidRPr="00E33067">
        <w:rPr>
          <w:rStyle w:val="Strong"/>
          <w:rFonts w:hint="eastAsia"/>
          <w:lang w:eastAsia="zh-CN"/>
        </w:rPr>
        <w:t>.</w:t>
      </w:r>
    </w:p>
    <w:p w:rsidR="009E66E1" w:rsidRDefault="009E66E1" w:rsidP="0093192F">
      <w:pPr>
        <w:jc w:val="both"/>
        <w:rPr>
          <w:b/>
          <w:bCs/>
          <w:lang w:val="en-US" w:eastAsia="zh-CN"/>
        </w:rPr>
      </w:pPr>
    </w:p>
    <w:p w:rsidR="0001565F" w:rsidRPr="007D3E81" w:rsidRDefault="0001565F" w:rsidP="0013204A">
      <w:pPr>
        <w:pStyle w:val="Heading1"/>
      </w:pPr>
      <w:r w:rsidRPr="007D3E81">
        <w:t>Reference</w:t>
      </w:r>
    </w:p>
    <w:p w:rsidR="000A4C5A" w:rsidRPr="00D23631" w:rsidRDefault="00C91CB9" w:rsidP="00473E75">
      <w:pPr>
        <w:numPr>
          <w:ilvl w:val="0"/>
          <w:numId w:val="10"/>
        </w:numPr>
        <w:rPr>
          <w:lang w:eastAsia="zh-CN"/>
        </w:rPr>
      </w:pPr>
      <w:bookmarkStart w:id="8" w:name="_Ref444075986"/>
      <w:bookmarkEnd w:id="0"/>
      <w:r w:rsidRPr="00C91CB9">
        <w:rPr>
          <w:lang w:val="en-US" w:eastAsia="zh-CN"/>
        </w:rPr>
        <w:t xml:space="preserve">3GPP TST </w:t>
      </w:r>
      <w:r w:rsidR="009970F4" w:rsidRPr="00C91CB9">
        <w:rPr>
          <w:rFonts w:hint="eastAsia"/>
          <w:lang w:val="en-US" w:eastAsia="zh-CN"/>
        </w:rPr>
        <w:t>RAN2#9</w:t>
      </w:r>
      <w:r w:rsidR="003B4D4E" w:rsidRPr="00C91CB9">
        <w:rPr>
          <w:rFonts w:hint="eastAsia"/>
          <w:lang w:val="en-US" w:eastAsia="zh-CN"/>
        </w:rPr>
        <w:t>7</w:t>
      </w:r>
      <w:r w:rsidRPr="00C91CB9">
        <w:rPr>
          <w:lang w:val="en-US" w:eastAsia="zh-CN"/>
        </w:rPr>
        <w:t>,</w:t>
      </w:r>
      <w:r w:rsidR="009970F4" w:rsidRPr="00C91CB9">
        <w:rPr>
          <w:rFonts w:hint="eastAsia"/>
          <w:lang w:val="en-US" w:eastAsia="zh-CN"/>
        </w:rPr>
        <w:t xml:space="preserve"> Chairman notes</w:t>
      </w:r>
      <w:bookmarkEnd w:id="8"/>
      <w:r w:rsidRPr="00C91CB9">
        <w:rPr>
          <w:lang w:val="en-US" w:eastAsia="zh-CN"/>
        </w:rPr>
        <w:t xml:space="preserve">, </w:t>
      </w:r>
      <w:r w:rsidRPr="00C91CB9">
        <w:rPr>
          <w:rFonts w:eastAsia="MS Mincho"/>
          <w:lang w:eastAsia="ja-JP"/>
        </w:rPr>
        <w:t>RAN2-97-Athens-Chairman-notes-2017-02-17-eom.doc</w:t>
      </w:r>
      <w:r>
        <w:rPr>
          <w:rFonts w:eastAsia="MS Mincho"/>
          <w:lang w:eastAsia="ja-JP"/>
        </w:rPr>
        <w:t>, Feb. 2017, Athens, Greece.</w:t>
      </w:r>
    </w:p>
    <w:p w:rsidR="00D23631" w:rsidRDefault="00B414DD" w:rsidP="00473E75">
      <w:pPr>
        <w:numPr>
          <w:ilvl w:val="0"/>
          <w:numId w:val="10"/>
        </w:numPr>
        <w:rPr>
          <w:lang w:eastAsia="zh-CN"/>
        </w:rPr>
      </w:pPr>
      <w:hyperlink r:id="rId8" w:tooltip="C:DATA3GPPRAN2DocsR2-1701713.zip" w:history="1">
        <w:r w:rsidR="00D23631" w:rsidRPr="00770F08">
          <w:rPr>
            <w:rStyle w:val="Hyperlink"/>
          </w:rPr>
          <w:t>R2-1701713</w:t>
        </w:r>
      </w:hyperlink>
      <w:r w:rsidR="00C91CB9">
        <w:t>,</w:t>
      </w:r>
      <w:r w:rsidR="00D23631" w:rsidRPr="00522803">
        <w:tab/>
        <w:t xml:space="preserve">Measurement using </w:t>
      </w:r>
      <w:proofErr w:type="spellStart"/>
      <w:r w:rsidR="00D23631" w:rsidRPr="00522803">
        <w:t>xSS</w:t>
      </w:r>
      <w:proofErr w:type="spellEnd"/>
      <w:r w:rsidR="00D23631" w:rsidRPr="00522803">
        <w:t xml:space="preserve"> and </w:t>
      </w:r>
      <w:proofErr w:type="spellStart"/>
      <w:r w:rsidR="00D23631" w:rsidRPr="00522803">
        <w:t>xRS</w:t>
      </w:r>
      <w:proofErr w:type="spellEnd"/>
      <w:r w:rsidR="00D23631">
        <w:t>,</w:t>
      </w:r>
      <w:r w:rsidR="00D23631" w:rsidRPr="00522803">
        <w:tab/>
        <w:t>Intel Corporation</w:t>
      </w:r>
    </w:p>
    <w:p w:rsidR="00D23631" w:rsidRPr="00052F9D" w:rsidRDefault="00B414DD" w:rsidP="00473E75">
      <w:pPr>
        <w:numPr>
          <w:ilvl w:val="0"/>
          <w:numId w:val="10"/>
        </w:numPr>
        <w:rPr>
          <w:lang w:eastAsia="zh-CN"/>
        </w:rPr>
      </w:pPr>
      <w:hyperlink r:id="rId9" w:tooltip="C:DATA3GPPRAN2DocsR2-1701155.zip" w:history="1">
        <w:r w:rsidR="00D23631" w:rsidRPr="00770F08">
          <w:rPr>
            <w:rStyle w:val="Hyperlink"/>
          </w:rPr>
          <w:t>R2-1701155</w:t>
        </w:r>
      </w:hyperlink>
      <w:r w:rsidR="00C91CB9">
        <w:t>,</w:t>
      </w:r>
      <w:r w:rsidR="00D23631" w:rsidRPr="00522803">
        <w:tab/>
        <w:t>Measurement reporting in NR</w:t>
      </w:r>
      <w:r w:rsidR="00D23631">
        <w:t>,</w:t>
      </w:r>
      <w:r w:rsidR="00D23631" w:rsidRPr="00522803">
        <w:tab/>
        <w:t>Samsung Telecommunications</w:t>
      </w:r>
    </w:p>
    <w:sectPr w:rsidR="00D23631" w:rsidRPr="00052F9D" w:rsidSect="00426FB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AA746" w15:done="0"/>
  <w15:commentEx w15:paraId="01F00DD0" w15:done="0"/>
  <w15:commentEx w15:paraId="6DC9F936" w15:done="0"/>
  <w15:commentEx w15:paraId="786A852C" w15:done="0"/>
  <w15:commentEx w15:paraId="2983F33B" w15:done="0"/>
  <w15:commentEx w15:paraId="4616D6DB" w15:done="0"/>
  <w15:commentEx w15:paraId="753D60C7" w15:done="0"/>
  <w15:commentEx w15:paraId="4EB6AE9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F36" w:rsidRDefault="00477F36">
      <w:r>
        <w:separator/>
      </w:r>
    </w:p>
  </w:endnote>
  <w:endnote w:type="continuationSeparator" w:id="0">
    <w:p w:rsidR="00477F36" w:rsidRDefault="00477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34D" w:rsidRDefault="005F634D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F36" w:rsidRDefault="00477F36">
      <w:r>
        <w:separator/>
      </w:r>
    </w:p>
  </w:footnote>
  <w:footnote w:type="continuationSeparator" w:id="0">
    <w:p w:rsidR="00477F36" w:rsidRDefault="00477F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BD391E"/>
    <w:multiLevelType w:val="hybridMultilevel"/>
    <w:tmpl w:val="3CAC263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">
    <w:nsid w:val="0BDD5F2B"/>
    <w:multiLevelType w:val="multilevel"/>
    <w:tmpl w:val="7284A8C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7C4473"/>
    <w:multiLevelType w:val="hybridMultilevel"/>
    <w:tmpl w:val="50A89ADC"/>
    <w:lvl w:ilvl="0" w:tplc="10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lowerLetter"/>
      <w:lvlText w:val="%2)"/>
      <w:lvlJc w:val="left"/>
      <w:pPr>
        <w:ind w:left="840" w:hanging="420"/>
      </w:pPr>
    </w:lvl>
    <w:lvl w:ilvl="2" w:tplc="10090005" w:tentative="1">
      <w:start w:val="1"/>
      <w:numFmt w:val="lowerRoman"/>
      <w:lvlText w:val="%3."/>
      <w:lvlJc w:val="right"/>
      <w:pPr>
        <w:ind w:left="1260" w:hanging="420"/>
      </w:pPr>
    </w:lvl>
    <w:lvl w:ilvl="3" w:tplc="10090001" w:tentative="1">
      <w:start w:val="1"/>
      <w:numFmt w:val="decimal"/>
      <w:lvlText w:val="%4."/>
      <w:lvlJc w:val="left"/>
      <w:pPr>
        <w:ind w:left="1680" w:hanging="420"/>
      </w:pPr>
    </w:lvl>
    <w:lvl w:ilvl="4" w:tplc="10090003" w:tentative="1">
      <w:start w:val="1"/>
      <w:numFmt w:val="lowerLetter"/>
      <w:lvlText w:val="%5)"/>
      <w:lvlJc w:val="left"/>
      <w:pPr>
        <w:ind w:left="2100" w:hanging="420"/>
      </w:pPr>
    </w:lvl>
    <w:lvl w:ilvl="5" w:tplc="10090005" w:tentative="1">
      <w:start w:val="1"/>
      <w:numFmt w:val="lowerRoman"/>
      <w:lvlText w:val="%6."/>
      <w:lvlJc w:val="right"/>
      <w:pPr>
        <w:ind w:left="2520" w:hanging="420"/>
      </w:pPr>
    </w:lvl>
    <w:lvl w:ilvl="6" w:tplc="10090001" w:tentative="1">
      <w:start w:val="1"/>
      <w:numFmt w:val="decimal"/>
      <w:lvlText w:val="%7."/>
      <w:lvlJc w:val="left"/>
      <w:pPr>
        <w:ind w:left="2940" w:hanging="420"/>
      </w:pPr>
    </w:lvl>
    <w:lvl w:ilvl="7" w:tplc="10090003" w:tentative="1">
      <w:start w:val="1"/>
      <w:numFmt w:val="lowerLetter"/>
      <w:lvlText w:val="%8)"/>
      <w:lvlJc w:val="left"/>
      <w:pPr>
        <w:ind w:left="3360" w:hanging="420"/>
      </w:pPr>
    </w:lvl>
    <w:lvl w:ilvl="8" w:tplc="10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E6C4219"/>
    <w:multiLevelType w:val="hybridMultilevel"/>
    <w:tmpl w:val="1A50B3B2"/>
    <w:lvl w:ilvl="0" w:tplc="04090001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9EE39E7"/>
    <w:multiLevelType w:val="hybridMultilevel"/>
    <w:tmpl w:val="2BEEBA62"/>
    <w:lvl w:ilvl="0" w:tplc="60A6379A">
      <w:numFmt w:val="bullet"/>
      <w:lvlText w:val="-"/>
      <w:lvlJc w:val="left"/>
      <w:pPr>
        <w:ind w:left="76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>
    <w:nsid w:val="30A60939"/>
    <w:multiLevelType w:val="hybridMultilevel"/>
    <w:tmpl w:val="E74C0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42CBC"/>
    <w:multiLevelType w:val="hybridMultilevel"/>
    <w:tmpl w:val="C99AC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7B216C"/>
    <w:multiLevelType w:val="hybridMultilevel"/>
    <w:tmpl w:val="897AB0D8"/>
    <w:lvl w:ilvl="0" w:tplc="8A684F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B417B"/>
    <w:multiLevelType w:val="hybridMultilevel"/>
    <w:tmpl w:val="A656D980"/>
    <w:lvl w:ilvl="0" w:tplc="6C16F3FC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7E56F7F"/>
    <w:multiLevelType w:val="hybridMultilevel"/>
    <w:tmpl w:val="7CA2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57385E"/>
    <w:multiLevelType w:val="hybridMultilevel"/>
    <w:tmpl w:val="7092F564"/>
    <w:lvl w:ilvl="0" w:tplc="B3EA8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A8519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2E06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6C9C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B663C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0C24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B40C0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3C54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CA2C8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1A7903"/>
    <w:multiLevelType w:val="hybridMultilevel"/>
    <w:tmpl w:val="962ED0E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3C039F"/>
    <w:multiLevelType w:val="hybridMultilevel"/>
    <w:tmpl w:val="76D41EA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5C991E5A"/>
    <w:multiLevelType w:val="hybridMultilevel"/>
    <w:tmpl w:val="1E18D7AE"/>
    <w:lvl w:ilvl="0" w:tplc="0409000D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>
    <w:nsid w:val="615C4430"/>
    <w:multiLevelType w:val="multilevel"/>
    <w:tmpl w:val="68FA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Batang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6D2A2FAA"/>
    <w:multiLevelType w:val="hybridMultilevel"/>
    <w:tmpl w:val="8BAE38EE"/>
    <w:lvl w:ilvl="0" w:tplc="60A6379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931242"/>
    <w:multiLevelType w:val="hybridMultilevel"/>
    <w:tmpl w:val="BC9E77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2D1FE6"/>
    <w:multiLevelType w:val="hybridMultilevel"/>
    <w:tmpl w:val="F50ED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7"/>
  </w:num>
  <w:num w:numId="5">
    <w:abstractNumId w:val="20"/>
  </w:num>
  <w:num w:numId="6">
    <w:abstractNumId w:val="0"/>
  </w:num>
  <w:num w:numId="7">
    <w:abstractNumId w:val="5"/>
  </w:num>
  <w:num w:numId="8">
    <w:abstractNumId w:val="13"/>
  </w:num>
  <w:num w:numId="9">
    <w:abstractNumId w:val="16"/>
  </w:num>
  <w:num w:numId="10">
    <w:abstractNumId w:val="7"/>
  </w:num>
  <w:num w:numId="11">
    <w:abstractNumId w:val="10"/>
  </w:num>
  <w:num w:numId="12">
    <w:abstractNumId w:val="2"/>
    <w:lvlOverride w:ilvl="0">
      <w:startOverride w:val="2"/>
    </w:lvlOverride>
    <w:lvlOverride w:ilvl="1">
      <w:startOverride w:val="1"/>
    </w:lvlOverride>
  </w:num>
  <w:num w:numId="13">
    <w:abstractNumId w:val="18"/>
  </w:num>
  <w:num w:numId="14">
    <w:abstractNumId w:val="6"/>
  </w:num>
  <w:num w:numId="15">
    <w:abstractNumId w:val="4"/>
  </w:num>
  <w:num w:numId="16">
    <w:abstractNumId w:val="21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17"/>
  </w:num>
  <w:num w:numId="24">
    <w:abstractNumId w:val="14"/>
  </w:num>
  <w:num w:numId="25">
    <w:abstractNumId w:val="11"/>
  </w:num>
  <w:num w:numId="26">
    <w:abstractNumId w:val="24"/>
  </w:num>
  <w:num w:numId="27">
    <w:abstractNumId w:val="9"/>
  </w:num>
  <w:num w:numId="28">
    <w:abstractNumId w:val="23"/>
  </w:num>
  <w:num w:numId="29">
    <w:abstractNumId w:val="8"/>
  </w:num>
  <w:num w:numId="30">
    <w:abstractNumId w:val="19"/>
  </w:num>
  <w:num w:numId="31">
    <w:abstractNumId w:val="12"/>
  </w:num>
  <w:num w:numId="32">
    <w:abstractNumId w:val="1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P">
    <w15:presenceInfo w15:providerId="None" w15:userId="ZH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656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2DF"/>
    <w:rsid w:val="00000537"/>
    <w:rsid w:val="00000823"/>
    <w:rsid w:val="000016E4"/>
    <w:rsid w:val="00001940"/>
    <w:rsid w:val="0000243B"/>
    <w:rsid w:val="00002862"/>
    <w:rsid w:val="00002C5F"/>
    <w:rsid w:val="000032E7"/>
    <w:rsid w:val="00003904"/>
    <w:rsid w:val="00003DF6"/>
    <w:rsid w:val="00003F25"/>
    <w:rsid w:val="00003FCF"/>
    <w:rsid w:val="000044DA"/>
    <w:rsid w:val="000045BD"/>
    <w:rsid w:val="000048F6"/>
    <w:rsid w:val="00005846"/>
    <w:rsid w:val="00005C4B"/>
    <w:rsid w:val="0000613E"/>
    <w:rsid w:val="000068C4"/>
    <w:rsid w:val="00006AA0"/>
    <w:rsid w:val="00006B36"/>
    <w:rsid w:val="000102CA"/>
    <w:rsid w:val="000110CA"/>
    <w:rsid w:val="00011583"/>
    <w:rsid w:val="000118F6"/>
    <w:rsid w:val="00011944"/>
    <w:rsid w:val="00011A1D"/>
    <w:rsid w:val="00011B89"/>
    <w:rsid w:val="00012790"/>
    <w:rsid w:val="00013CB8"/>
    <w:rsid w:val="000147E9"/>
    <w:rsid w:val="00015330"/>
    <w:rsid w:val="0001565F"/>
    <w:rsid w:val="0001614E"/>
    <w:rsid w:val="00016C02"/>
    <w:rsid w:val="0001701A"/>
    <w:rsid w:val="000174A7"/>
    <w:rsid w:val="00017C43"/>
    <w:rsid w:val="00017E4B"/>
    <w:rsid w:val="000205C0"/>
    <w:rsid w:val="0002074A"/>
    <w:rsid w:val="00020BFF"/>
    <w:rsid w:val="00020CC2"/>
    <w:rsid w:val="00021799"/>
    <w:rsid w:val="00021C5E"/>
    <w:rsid w:val="000224E8"/>
    <w:rsid w:val="00022A85"/>
    <w:rsid w:val="00022CB4"/>
    <w:rsid w:val="00022E4A"/>
    <w:rsid w:val="00022E74"/>
    <w:rsid w:val="000237AE"/>
    <w:rsid w:val="00023903"/>
    <w:rsid w:val="00023E5C"/>
    <w:rsid w:val="00023F21"/>
    <w:rsid w:val="0002406B"/>
    <w:rsid w:val="00024142"/>
    <w:rsid w:val="00025434"/>
    <w:rsid w:val="0002561A"/>
    <w:rsid w:val="00025783"/>
    <w:rsid w:val="000262DD"/>
    <w:rsid w:val="00026705"/>
    <w:rsid w:val="0002719B"/>
    <w:rsid w:val="0002722F"/>
    <w:rsid w:val="0002747B"/>
    <w:rsid w:val="00027FDE"/>
    <w:rsid w:val="000308F9"/>
    <w:rsid w:val="00030EC7"/>
    <w:rsid w:val="00031567"/>
    <w:rsid w:val="00031642"/>
    <w:rsid w:val="00031B57"/>
    <w:rsid w:val="00032AB8"/>
    <w:rsid w:val="00033918"/>
    <w:rsid w:val="00033D31"/>
    <w:rsid w:val="0003419C"/>
    <w:rsid w:val="000346B7"/>
    <w:rsid w:val="0003477C"/>
    <w:rsid w:val="00035030"/>
    <w:rsid w:val="000357E9"/>
    <w:rsid w:val="0003643A"/>
    <w:rsid w:val="00036C1C"/>
    <w:rsid w:val="00037644"/>
    <w:rsid w:val="00037B33"/>
    <w:rsid w:val="00040208"/>
    <w:rsid w:val="00040904"/>
    <w:rsid w:val="00040913"/>
    <w:rsid w:val="00040B4A"/>
    <w:rsid w:val="00040B64"/>
    <w:rsid w:val="00040BE8"/>
    <w:rsid w:val="0004127F"/>
    <w:rsid w:val="00041A6B"/>
    <w:rsid w:val="00041EF2"/>
    <w:rsid w:val="000421C4"/>
    <w:rsid w:val="00043944"/>
    <w:rsid w:val="00043BC5"/>
    <w:rsid w:val="000442D9"/>
    <w:rsid w:val="00044562"/>
    <w:rsid w:val="00044F4A"/>
    <w:rsid w:val="0004559E"/>
    <w:rsid w:val="000456D4"/>
    <w:rsid w:val="00045788"/>
    <w:rsid w:val="000459D0"/>
    <w:rsid w:val="000460B7"/>
    <w:rsid w:val="00046226"/>
    <w:rsid w:val="000468A5"/>
    <w:rsid w:val="0004763C"/>
    <w:rsid w:val="00047A86"/>
    <w:rsid w:val="00047D2B"/>
    <w:rsid w:val="00047FE7"/>
    <w:rsid w:val="000502EF"/>
    <w:rsid w:val="00050544"/>
    <w:rsid w:val="0005055D"/>
    <w:rsid w:val="0005088F"/>
    <w:rsid w:val="00050923"/>
    <w:rsid w:val="00051180"/>
    <w:rsid w:val="00051BB8"/>
    <w:rsid w:val="00052018"/>
    <w:rsid w:val="000520DD"/>
    <w:rsid w:val="00052269"/>
    <w:rsid w:val="000522A5"/>
    <w:rsid w:val="0005278C"/>
    <w:rsid w:val="00052F9D"/>
    <w:rsid w:val="00054681"/>
    <w:rsid w:val="0005476A"/>
    <w:rsid w:val="00054B95"/>
    <w:rsid w:val="00054BAD"/>
    <w:rsid w:val="00054CEB"/>
    <w:rsid w:val="0005537D"/>
    <w:rsid w:val="0005600F"/>
    <w:rsid w:val="00056D74"/>
    <w:rsid w:val="00057F37"/>
    <w:rsid w:val="00057F83"/>
    <w:rsid w:val="0006013C"/>
    <w:rsid w:val="00060488"/>
    <w:rsid w:val="00061961"/>
    <w:rsid w:val="00061E6B"/>
    <w:rsid w:val="000622D3"/>
    <w:rsid w:val="00062606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6321"/>
    <w:rsid w:val="000668E7"/>
    <w:rsid w:val="000672FF"/>
    <w:rsid w:val="000673C3"/>
    <w:rsid w:val="00070CDD"/>
    <w:rsid w:val="00070E5D"/>
    <w:rsid w:val="00071655"/>
    <w:rsid w:val="00071CCE"/>
    <w:rsid w:val="00071D8B"/>
    <w:rsid w:val="00072072"/>
    <w:rsid w:val="00072EDF"/>
    <w:rsid w:val="00073415"/>
    <w:rsid w:val="000735D0"/>
    <w:rsid w:val="000737BB"/>
    <w:rsid w:val="00073C97"/>
    <w:rsid w:val="00074B58"/>
    <w:rsid w:val="00074E39"/>
    <w:rsid w:val="00075246"/>
    <w:rsid w:val="00075247"/>
    <w:rsid w:val="000764D3"/>
    <w:rsid w:val="000767A8"/>
    <w:rsid w:val="00076D2B"/>
    <w:rsid w:val="00076E9F"/>
    <w:rsid w:val="00077435"/>
    <w:rsid w:val="0008099E"/>
    <w:rsid w:val="000811E1"/>
    <w:rsid w:val="00081C37"/>
    <w:rsid w:val="00082092"/>
    <w:rsid w:val="0008250D"/>
    <w:rsid w:val="00083024"/>
    <w:rsid w:val="000832CF"/>
    <w:rsid w:val="00083455"/>
    <w:rsid w:val="000835CB"/>
    <w:rsid w:val="000835D4"/>
    <w:rsid w:val="0008376C"/>
    <w:rsid w:val="00083842"/>
    <w:rsid w:val="000839A2"/>
    <w:rsid w:val="000839D6"/>
    <w:rsid w:val="00084281"/>
    <w:rsid w:val="000843D9"/>
    <w:rsid w:val="00084F0C"/>
    <w:rsid w:val="00085007"/>
    <w:rsid w:val="0008515A"/>
    <w:rsid w:val="000852D2"/>
    <w:rsid w:val="00085DF3"/>
    <w:rsid w:val="00086A74"/>
    <w:rsid w:val="00086B96"/>
    <w:rsid w:val="00086EC3"/>
    <w:rsid w:val="000872C4"/>
    <w:rsid w:val="00087734"/>
    <w:rsid w:val="00087C59"/>
    <w:rsid w:val="0009065C"/>
    <w:rsid w:val="00091570"/>
    <w:rsid w:val="00091669"/>
    <w:rsid w:val="00091874"/>
    <w:rsid w:val="00091DF6"/>
    <w:rsid w:val="00091DF8"/>
    <w:rsid w:val="00092188"/>
    <w:rsid w:val="0009261C"/>
    <w:rsid w:val="00093E22"/>
    <w:rsid w:val="00094829"/>
    <w:rsid w:val="000948B5"/>
    <w:rsid w:val="0009577A"/>
    <w:rsid w:val="00095FFF"/>
    <w:rsid w:val="000961AE"/>
    <w:rsid w:val="00097285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94F"/>
    <w:rsid w:val="000A461B"/>
    <w:rsid w:val="000A4C5A"/>
    <w:rsid w:val="000A689E"/>
    <w:rsid w:val="000A6B39"/>
    <w:rsid w:val="000A6CBD"/>
    <w:rsid w:val="000B11A5"/>
    <w:rsid w:val="000B13E4"/>
    <w:rsid w:val="000B194C"/>
    <w:rsid w:val="000B27AF"/>
    <w:rsid w:val="000B283B"/>
    <w:rsid w:val="000B29DF"/>
    <w:rsid w:val="000B4565"/>
    <w:rsid w:val="000B48A6"/>
    <w:rsid w:val="000B4B4A"/>
    <w:rsid w:val="000B4DC8"/>
    <w:rsid w:val="000B52A5"/>
    <w:rsid w:val="000B53BD"/>
    <w:rsid w:val="000B5774"/>
    <w:rsid w:val="000B5F7E"/>
    <w:rsid w:val="000B778D"/>
    <w:rsid w:val="000B78CC"/>
    <w:rsid w:val="000B7F52"/>
    <w:rsid w:val="000C00E1"/>
    <w:rsid w:val="000C0B0E"/>
    <w:rsid w:val="000C0D03"/>
    <w:rsid w:val="000C17F9"/>
    <w:rsid w:val="000C18F6"/>
    <w:rsid w:val="000C2E76"/>
    <w:rsid w:val="000C3F0F"/>
    <w:rsid w:val="000C409A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BAF"/>
    <w:rsid w:val="000D1A49"/>
    <w:rsid w:val="000D2179"/>
    <w:rsid w:val="000D399F"/>
    <w:rsid w:val="000D3B23"/>
    <w:rsid w:val="000D3E2F"/>
    <w:rsid w:val="000D468C"/>
    <w:rsid w:val="000D4BDE"/>
    <w:rsid w:val="000D4C71"/>
    <w:rsid w:val="000D5A2B"/>
    <w:rsid w:val="000D5EC9"/>
    <w:rsid w:val="000D5FD4"/>
    <w:rsid w:val="000D6D14"/>
    <w:rsid w:val="000D73D9"/>
    <w:rsid w:val="000E02F8"/>
    <w:rsid w:val="000E13C9"/>
    <w:rsid w:val="000E1960"/>
    <w:rsid w:val="000E1E7C"/>
    <w:rsid w:val="000E2EA6"/>
    <w:rsid w:val="000E301C"/>
    <w:rsid w:val="000E305B"/>
    <w:rsid w:val="000E3370"/>
    <w:rsid w:val="000E35BA"/>
    <w:rsid w:val="000E3792"/>
    <w:rsid w:val="000E3C98"/>
    <w:rsid w:val="000E4329"/>
    <w:rsid w:val="000E4461"/>
    <w:rsid w:val="000E558F"/>
    <w:rsid w:val="000E793F"/>
    <w:rsid w:val="000E7AC4"/>
    <w:rsid w:val="000E7C81"/>
    <w:rsid w:val="000F025B"/>
    <w:rsid w:val="000F0680"/>
    <w:rsid w:val="000F1FC4"/>
    <w:rsid w:val="000F2114"/>
    <w:rsid w:val="000F32A7"/>
    <w:rsid w:val="000F33AD"/>
    <w:rsid w:val="000F342F"/>
    <w:rsid w:val="000F446E"/>
    <w:rsid w:val="000F5026"/>
    <w:rsid w:val="000F5047"/>
    <w:rsid w:val="000F6965"/>
    <w:rsid w:val="000F6E6D"/>
    <w:rsid w:val="000F7538"/>
    <w:rsid w:val="000F785D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8C7"/>
    <w:rsid w:val="00101C00"/>
    <w:rsid w:val="00101C0B"/>
    <w:rsid w:val="001024B9"/>
    <w:rsid w:val="001028BC"/>
    <w:rsid w:val="00102F30"/>
    <w:rsid w:val="001030A6"/>
    <w:rsid w:val="00103123"/>
    <w:rsid w:val="001046E3"/>
    <w:rsid w:val="001053B5"/>
    <w:rsid w:val="00105A93"/>
    <w:rsid w:val="0010634F"/>
    <w:rsid w:val="001068EB"/>
    <w:rsid w:val="00106FC3"/>
    <w:rsid w:val="001076C5"/>
    <w:rsid w:val="00107EFF"/>
    <w:rsid w:val="00107FF6"/>
    <w:rsid w:val="00110973"/>
    <w:rsid w:val="00110CE9"/>
    <w:rsid w:val="00111046"/>
    <w:rsid w:val="001119E6"/>
    <w:rsid w:val="00111D37"/>
    <w:rsid w:val="00112C1D"/>
    <w:rsid w:val="001133CF"/>
    <w:rsid w:val="00113571"/>
    <w:rsid w:val="00113B3B"/>
    <w:rsid w:val="00114EB0"/>
    <w:rsid w:val="00115501"/>
    <w:rsid w:val="001160FA"/>
    <w:rsid w:val="00116926"/>
    <w:rsid w:val="00116FCB"/>
    <w:rsid w:val="00117B42"/>
    <w:rsid w:val="00117E84"/>
    <w:rsid w:val="00120068"/>
    <w:rsid w:val="00120743"/>
    <w:rsid w:val="0012198C"/>
    <w:rsid w:val="00121CA2"/>
    <w:rsid w:val="00121DDA"/>
    <w:rsid w:val="0012227B"/>
    <w:rsid w:val="001227E7"/>
    <w:rsid w:val="00122FCA"/>
    <w:rsid w:val="00124B39"/>
    <w:rsid w:val="00125A22"/>
    <w:rsid w:val="00126539"/>
    <w:rsid w:val="001266F6"/>
    <w:rsid w:val="00126BF7"/>
    <w:rsid w:val="00126C35"/>
    <w:rsid w:val="00126E59"/>
    <w:rsid w:val="0012713B"/>
    <w:rsid w:val="001279D0"/>
    <w:rsid w:val="00127CD2"/>
    <w:rsid w:val="00127F0B"/>
    <w:rsid w:val="00130673"/>
    <w:rsid w:val="0013091C"/>
    <w:rsid w:val="00130C8A"/>
    <w:rsid w:val="00130D68"/>
    <w:rsid w:val="001312D1"/>
    <w:rsid w:val="0013156C"/>
    <w:rsid w:val="001315B0"/>
    <w:rsid w:val="00131814"/>
    <w:rsid w:val="00131C0E"/>
    <w:rsid w:val="00131EA5"/>
    <w:rsid w:val="0013204A"/>
    <w:rsid w:val="001321F7"/>
    <w:rsid w:val="00132625"/>
    <w:rsid w:val="0013326E"/>
    <w:rsid w:val="00134D87"/>
    <w:rsid w:val="00135B09"/>
    <w:rsid w:val="0013607B"/>
    <w:rsid w:val="001366BD"/>
    <w:rsid w:val="00136898"/>
    <w:rsid w:val="00140232"/>
    <w:rsid w:val="0014029F"/>
    <w:rsid w:val="0014087A"/>
    <w:rsid w:val="00141333"/>
    <w:rsid w:val="00141640"/>
    <w:rsid w:val="001416B8"/>
    <w:rsid w:val="00141DD6"/>
    <w:rsid w:val="001423B3"/>
    <w:rsid w:val="00142CBE"/>
    <w:rsid w:val="00143109"/>
    <w:rsid w:val="001436C1"/>
    <w:rsid w:val="00143ECA"/>
    <w:rsid w:val="00143F34"/>
    <w:rsid w:val="0014450D"/>
    <w:rsid w:val="001448FE"/>
    <w:rsid w:val="00144AA6"/>
    <w:rsid w:val="00146096"/>
    <w:rsid w:val="0014638D"/>
    <w:rsid w:val="001463C5"/>
    <w:rsid w:val="0014667D"/>
    <w:rsid w:val="0014680A"/>
    <w:rsid w:val="00146832"/>
    <w:rsid w:val="001478CD"/>
    <w:rsid w:val="00147BD8"/>
    <w:rsid w:val="00147D37"/>
    <w:rsid w:val="0015093A"/>
    <w:rsid w:val="00150FD5"/>
    <w:rsid w:val="00151A0D"/>
    <w:rsid w:val="00152313"/>
    <w:rsid w:val="0015245D"/>
    <w:rsid w:val="00152608"/>
    <w:rsid w:val="00152991"/>
    <w:rsid w:val="001551A2"/>
    <w:rsid w:val="0015526C"/>
    <w:rsid w:val="00155D68"/>
    <w:rsid w:val="00156295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6D5"/>
    <w:rsid w:val="00163E00"/>
    <w:rsid w:val="00163EEC"/>
    <w:rsid w:val="00164E63"/>
    <w:rsid w:val="00165014"/>
    <w:rsid w:val="001656BC"/>
    <w:rsid w:val="00165F23"/>
    <w:rsid w:val="0016641F"/>
    <w:rsid w:val="00166483"/>
    <w:rsid w:val="0016657E"/>
    <w:rsid w:val="00167565"/>
    <w:rsid w:val="001679FD"/>
    <w:rsid w:val="001700E9"/>
    <w:rsid w:val="0017019B"/>
    <w:rsid w:val="0017100B"/>
    <w:rsid w:val="001711EA"/>
    <w:rsid w:val="0017144D"/>
    <w:rsid w:val="001714A4"/>
    <w:rsid w:val="00171F68"/>
    <w:rsid w:val="00172789"/>
    <w:rsid w:val="00173007"/>
    <w:rsid w:val="001730D8"/>
    <w:rsid w:val="00173478"/>
    <w:rsid w:val="00174A80"/>
    <w:rsid w:val="00175B86"/>
    <w:rsid w:val="00175F16"/>
    <w:rsid w:val="001765C1"/>
    <w:rsid w:val="001772AB"/>
    <w:rsid w:val="00177369"/>
    <w:rsid w:val="0017756B"/>
    <w:rsid w:val="001775C4"/>
    <w:rsid w:val="001778DC"/>
    <w:rsid w:val="00177ED9"/>
    <w:rsid w:val="0018017B"/>
    <w:rsid w:val="00181069"/>
    <w:rsid w:val="001811FD"/>
    <w:rsid w:val="001821B6"/>
    <w:rsid w:val="001826E8"/>
    <w:rsid w:val="00183B83"/>
    <w:rsid w:val="00183C43"/>
    <w:rsid w:val="00183CCE"/>
    <w:rsid w:val="00184EF7"/>
    <w:rsid w:val="001856F0"/>
    <w:rsid w:val="00185761"/>
    <w:rsid w:val="001859FD"/>
    <w:rsid w:val="00185A40"/>
    <w:rsid w:val="00185F4B"/>
    <w:rsid w:val="001860A0"/>
    <w:rsid w:val="001870AC"/>
    <w:rsid w:val="00187955"/>
    <w:rsid w:val="00190098"/>
    <w:rsid w:val="00190305"/>
    <w:rsid w:val="001904CB"/>
    <w:rsid w:val="0019155F"/>
    <w:rsid w:val="0019227A"/>
    <w:rsid w:val="001926A9"/>
    <w:rsid w:val="00194A5A"/>
    <w:rsid w:val="00194E8D"/>
    <w:rsid w:val="001954F4"/>
    <w:rsid w:val="00195650"/>
    <w:rsid w:val="00195845"/>
    <w:rsid w:val="0019596B"/>
    <w:rsid w:val="0019678C"/>
    <w:rsid w:val="0019772E"/>
    <w:rsid w:val="001977C8"/>
    <w:rsid w:val="00197B0F"/>
    <w:rsid w:val="00197C7B"/>
    <w:rsid w:val="00197F94"/>
    <w:rsid w:val="001A03C6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4D"/>
    <w:rsid w:val="001A42C3"/>
    <w:rsid w:val="001A43D7"/>
    <w:rsid w:val="001A49EA"/>
    <w:rsid w:val="001A55FC"/>
    <w:rsid w:val="001A5724"/>
    <w:rsid w:val="001A67FC"/>
    <w:rsid w:val="001A68F4"/>
    <w:rsid w:val="001A698C"/>
    <w:rsid w:val="001A6A26"/>
    <w:rsid w:val="001A6CB0"/>
    <w:rsid w:val="001A7488"/>
    <w:rsid w:val="001A75A0"/>
    <w:rsid w:val="001B0A36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594B"/>
    <w:rsid w:val="001B6380"/>
    <w:rsid w:val="001B67DE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4A8B"/>
    <w:rsid w:val="001C58C2"/>
    <w:rsid w:val="001C5F62"/>
    <w:rsid w:val="001C6466"/>
    <w:rsid w:val="001C6FB6"/>
    <w:rsid w:val="001C724F"/>
    <w:rsid w:val="001D1337"/>
    <w:rsid w:val="001D1842"/>
    <w:rsid w:val="001D1EAA"/>
    <w:rsid w:val="001D27D2"/>
    <w:rsid w:val="001D2813"/>
    <w:rsid w:val="001D2965"/>
    <w:rsid w:val="001D2BA7"/>
    <w:rsid w:val="001D2CAC"/>
    <w:rsid w:val="001D315D"/>
    <w:rsid w:val="001D3164"/>
    <w:rsid w:val="001D3854"/>
    <w:rsid w:val="001D45E0"/>
    <w:rsid w:val="001D478D"/>
    <w:rsid w:val="001D47ED"/>
    <w:rsid w:val="001D4FA8"/>
    <w:rsid w:val="001D500E"/>
    <w:rsid w:val="001D504E"/>
    <w:rsid w:val="001D60B1"/>
    <w:rsid w:val="001D64CB"/>
    <w:rsid w:val="001D6510"/>
    <w:rsid w:val="001D6852"/>
    <w:rsid w:val="001D6F72"/>
    <w:rsid w:val="001D711B"/>
    <w:rsid w:val="001D79B2"/>
    <w:rsid w:val="001D7C93"/>
    <w:rsid w:val="001D7ED8"/>
    <w:rsid w:val="001E07F1"/>
    <w:rsid w:val="001E0B57"/>
    <w:rsid w:val="001E0E99"/>
    <w:rsid w:val="001E1A4D"/>
    <w:rsid w:val="001E2014"/>
    <w:rsid w:val="001E3038"/>
    <w:rsid w:val="001E34FD"/>
    <w:rsid w:val="001E35AF"/>
    <w:rsid w:val="001E3784"/>
    <w:rsid w:val="001E41F3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D6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056"/>
    <w:rsid w:val="001F5B17"/>
    <w:rsid w:val="001F6117"/>
    <w:rsid w:val="001F6196"/>
    <w:rsid w:val="001F73C1"/>
    <w:rsid w:val="001F78D9"/>
    <w:rsid w:val="001F7A97"/>
    <w:rsid w:val="00200340"/>
    <w:rsid w:val="00200746"/>
    <w:rsid w:val="0020082F"/>
    <w:rsid w:val="00200AC6"/>
    <w:rsid w:val="002010F1"/>
    <w:rsid w:val="0020116F"/>
    <w:rsid w:val="0020138F"/>
    <w:rsid w:val="00201B74"/>
    <w:rsid w:val="00201CE9"/>
    <w:rsid w:val="002023A8"/>
    <w:rsid w:val="002023FE"/>
    <w:rsid w:val="00202959"/>
    <w:rsid w:val="00203A0E"/>
    <w:rsid w:val="002042A1"/>
    <w:rsid w:val="0020433C"/>
    <w:rsid w:val="00205174"/>
    <w:rsid w:val="0020587A"/>
    <w:rsid w:val="00205B9C"/>
    <w:rsid w:val="00205C6A"/>
    <w:rsid w:val="00205DE9"/>
    <w:rsid w:val="00206268"/>
    <w:rsid w:val="00206464"/>
    <w:rsid w:val="00206F3F"/>
    <w:rsid w:val="00206FE3"/>
    <w:rsid w:val="00207048"/>
    <w:rsid w:val="00207793"/>
    <w:rsid w:val="002107B2"/>
    <w:rsid w:val="0021096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5298"/>
    <w:rsid w:val="00216A30"/>
    <w:rsid w:val="00216D2F"/>
    <w:rsid w:val="0021700D"/>
    <w:rsid w:val="002174C6"/>
    <w:rsid w:val="002179E4"/>
    <w:rsid w:val="0022069B"/>
    <w:rsid w:val="00220898"/>
    <w:rsid w:val="00220936"/>
    <w:rsid w:val="00220D8B"/>
    <w:rsid w:val="002212A4"/>
    <w:rsid w:val="002214AD"/>
    <w:rsid w:val="0022182B"/>
    <w:rsid w:val="00222939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A41"/>
    <w:rsid w:val="00226AF5"/>
    <w:rsid w:val="00226F52"/>
    <w:rsid w:val="00227086"/>
    <w:rsid w:val="002277A5"/>
    <w:rsid w:val="00227E00"/>
    <w:rsid w:val="00227EA1"/>
    <w:rsid w:val="0023048B"/>
    <w:rsid w:val="002313BF"/>
    <w:rsid w:val="00231E54"/>
    <w:rsid w:val="002321E8"/>
    <w:rsid w:val="002322F7"/>
    <w:rsid w:val="00232364"/>
    <w:rsid w:val="002323C1"/>
    <w:rsid w:val="002329B9"/>
    <w:rsid w:val="00232E93"/>
    <w:rsid w:val="0023305C"/>
    <w:rsid w:val="002335D4"/>
    <w:rsid w:val="0023360F"/>
    <w:rsid w:val="00234022"/>
    <w:rsid w:val="00234668"/>
    <w:rsid w:val="002347B5"/>
    <w:rsid w:val="002349ED"/>
    <w:rsid w:val="00234EDE"/>
    <w:rsid w:val="00234F69"/>
    <w:rsid w:val="00235251"/>
    <w:rsid w:val="002352F8"/>
    <w:rsid w:val="00235719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05F2"/>
    <w:rsid w:val="002407B3"/>
    <w:rsid w:val="00240FB6"/>
    <w:rsid w:val="002417CA"/>
    <w:rsid w:val="002419F7"/>
    <w:rsid w:val="00241AD4"/>
    <w:rsid w:val="002426BC"/>
    <w:rsid w:val="00243302"/>
    <w:rsid w:val="0024335F"/>
    <w:rsid w:val="00243BC1"/>
    <w:rsid w:val="00244332"/>
    <w:rsid w:val="002448E8"/>
    <w:rsid w:val="00244EF6"/>
    <w:rsid w:val="00245B23"/>
    <w:rsid w:val="00246382"/>
    <w:rsid w:val="00246703"/>
    <w:rsid w:val="00246DE8"/>
    <w:rsid w:val="00247F76"/>
    <w:rsid w:val="0025022A"/>
    <w:rsid w:val="002506B2"/>
    <w:rsid w:val="0025080F"/>
    <w:rsid w:val="00250854"/>
    <w:rsid w:val="002508E3"/>
    <w:rsid w:val="0025228F"/>
    <w:rsid w:val="00252CBB"/>
    <w:rsid w:val="002530BE"/>
    <w:rsid w:val="002544A2"/>
    <w:rsid w:val="00255C57"/>
    <w:rsid w:val="00255CDE"/>
    <w:rsid w:val="00255F85"/>
    <w:rsid w:val="002563F5"/>
    <w:rsid w:val="0025640F"/>
    <w:rsid w:val="002565A4"/>
    <w:rsid w:val="002566D3"/>
    <w:rsid w:val="00257195"/>
    <w:rsid w:val="002578D8"/>
    <w:rsid w:val="002600E2"/>
    <w:rsid w:val="002613A5"/>
    <w:rsid w:val="00261836"/>
    <w:rsid w:val="00261913"/>
    <w:rsid w:val="00261C8A"/>
    <w:rsid w:val="00262199"/>
    <w:rsid w:val="00262374"/>
    <w:rsid w:val="00263B84"/>
    <w:rsid w:val="002645E4"/>
    <w:rsid w:val="00264A12"/>
    <w:rsid w:val="002651EC"/>
    <w:rsid w:val="0026533B"/>
    <w:rsid w:val="00265800"/>
    <w:rsid w:val="00265FAE"/>
    <w:rsid w:val="002665DF"/>
    <w:rsid w:val="002669E3"/>
    <w:rsid w:val="00266EC4"/>
    <w:rsid w:val="00267881"/>
    <w:rsid w:val="00267B64"/>
    <w:rsid w:val="00267CF6"/>
    <w:rsid w:val="00267E44"/>
    <w:rsid w:val="0027095F"/>
    <w:rsid w:val="00270E41"/>
    <w:rsid w:val="002713F0"/>
    <w:rsid w:val="00272107"/>
    <w:rsid w:val="00272295"/>
    <w:rsid w:val="002723F2"/>
    <w:rsid w:val="0027371B"/>
    <w:rsid w:val="00273821"/>
    <w:rsid w:val="00273BFA"/>
    <w:rsid w:val="00273DE7"/>
    <w:rsid w:val="00273FC1"/>
    <w:rsid w:val="002745B6"/>
    <w:rsid w:val="00274E67"/>
    <w:rsid w:val="002752C9"/>
    <w:rsid w:val="00275AEA"/>
    <w:rsid w:val="00275D12"/>
    <w:rsid w:val="00276CD2"/>
    <w:rsid w:val="00276FE8"/>
    <w:rsid w:val="00277A1E"/>
    <w:rsid w:val="002802D0"/>
    <w:rsid w:val="0028062F"/>
    <w:rsid w:val="002808AD"/>
    <w:rsid w:val="00280FEC"/>
    <w:rsid w:val="00281064"/>
    <w:rsid w:val="00281115"/>
    <w:rsid w:val="00281EB0"/>
    <w:rsid w:val="00282370"/>
    <w:rsid w:val="0028259C"/>
    <w:rsid w:val="00282C27"/>
    <w:rsid w:val="00283B70"/>
    <w:rsid w:val="00283DA9"/>
    <w:rsid w:val="00284419"/>
    <w:rsid w:val="0028456D"/>
    <w:rsid w:val="00285124"/>
    <w:rsid w:val="00285749"/>
    <w:rsid w:val="00285F17"/>
    <w:rsid w:val="0028641D"/>
    <w:rsid w:val="0028675B"/>
    <w:rsid w:val="00286DF4"/>
    <w:rsid w:val="00287646"/>
    <w:rsid w:val="00290480"/>
    <w:rsid w:val="00290D16"/>
    <w:rsid w:val="0029106A"/>
    <w:rsid w:val="002912C4"/>
    <w:rsid w:val="002914AC"/>
    <w:rsid w:val="00291E8D"/>
    <w:rsid w:val="002928C7"/>
    <w:rsid w:val="00292EAA"/>
    <w:rsid w:val="002934AE"/>
    <w:rsid w:val="0029374C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779D"/>
    <w:rsid w:val="00297F68"/>
    <w:rsid w:val="00297F77"/>
    <w:rsid w:val="002A0DF1"/>
    <w:rsid w:val="002A1E24"/>
    <w:rsid w:val="002A249D"/>
    <w:rsid w:val="002A2F46"/>
    <w:rsid w:val="002A3934"/>
    <w:rsid w:val="002A3A3C"/>
    <w:rsid w:val="002A46B4"/>
    <w:rsid w:val="002A4A71"/>
    <w:rsid w:val="002A4DE3"/>
    <w:rsid w:val="002A4F09"/>
    <w:rsid w:val="002A622D"/>
    <w:rsid w:val="002A6FBE"/>
    <w:rsid w:val="002B01FA"/>
    <w:rsid w:val="002B0E5E"/>
    <w:rsid w:val="002B127B"/>
    <w:rsid w:val="002B1569"/>
    <w:rsid w:val="002B1A13"/>
    <w:rsid w:val="002B1C9E"/>
    <w:rsid w:val="002B1E85"/>
    <w:rsid w:val="002B2026"/>
    <w:rsid w:val="002B2622"/>
    <w:rsid w:val="002B2AF7"/>
    <w:rsid w:val="002B2F86"/>
    <w:rsid w:val="002B325E"/>
    <w:rsid w:val="002B34D2"/>
    <w:rsid w:val="002B37B3"/>
    <w:rsid w:val="002B3814"/>
    <w:rsid w:val="002B4527"/>
    <w:rsid w:val="002B4A9F"/>
    <w:rsid w:val="002B52DA"/>
    <w:rsid w:val="002B5646"/>
    <w:rsid w:val="002B565A"/>
    <w:rsid w:val="002B593B"/>
    <w:rsid w:val="002B59FE"/>
    <w:rsid w:val="002B689A"/>
    <w:rsid w:val="002B7766"/>
    <w:rsid w:val="002C00D3"/>
    <w:rsid w:val="002C0646"/>
    <w:rsid w:val="002C07AB"/>
    <w:rsid w:val="002C07FD"/>
    <w:rsid w:val="002C0977"/>
    <w:rsid w:val="002C24E5"/>
    <w:rsid w:val="002C28CD"/>
    <w:rsid w:val="002C2DFA"/>
    <w:rsid w:val="002C375A"/>
    <w:rsid w:val="002C3F9C"/>
    <w:rsid w:val="002C48C3"/>
    <w:rsid w:val="002C4BB7"/>
    <w:rsid w:val="002C4C71"/>
    <w:rsid w:val="002C5758"/>
    <w:rsid w:val="002C5A40"/>
    <w:rsid w:val="002C5BCD"/>
    <w:rsid w:val="002C6363"/>
    <w:rsid w:val="002C63B6"/>
    <w:rsid w:val="002C682B"/>
    <w:rsid w:val="002C6B9A"/>
    <w:rsid w:val="002C7216"/>
    <w:rsid w:val="002C722D"/>
    <w:rsid w:val="002C734D"/>
    <w:rsid w:val="002C738E"/>
    <w:rsid w:val="002C73CF"/>
    <w:rsid w:val="002C7896"/>
    <w:rsid w:val="002C7B02"/>
    <w:rsid w:val="002D0B0F"/>
    <w:rsid w:val="002D167F"/>
    <w:rsid w:val="002D1D19"/>
    <w:rsid w:val="002D1FE6"/>
    <w:rsid w:val="002D2931"/>
    <w:rsid w:val="002D3079"/>
    <w:rsid w:val="002D32AD"/>
    <w:rsid w:val="002D3445"/>
    <w:rsid w:val="002D3F6E"/>
    <w:rsid w:val="002D4229"/>
    <w:rsid w:val="002D4725"/>
    <w:rsid w:val="002D47B7"/>
    <w:rsid w:val="002D4826"/>
    <w:rsid w:val="002D4B06"/>
    <w:rsid w:val="002D4DCF"/>
    <w:rsid w:val="002D5109"/>
    <w:rsid w:val="002D5246"/>
    <w:rsid w:val="002D6B2E"/>
    <w:rsid w:val="002D6E21"/>
    <w:rsid w:val="002D721E"/>
    <w:rsid w:val="002D7398"/>
    <w:rsid w:val="002D79F3"/>
    <w:rsid w:val="002E068A"/>
    <w:rsid w:val="002E0E34"/>
    <w:rsid w:val="002E0E6D"/>
    <w:rsid w:val="002E1099"/>
    <w:rsid w:val="002E16EB"/>
    <w:rsid w:val="002E1BF8"/>
    <w:rsid w:val="002E1C33"/>
    <w:rsid w:val="002E2184"/>
    <w:rsid w:val="002E270F"/>
    <w:rsid w:val="002E2A4B"/>
    <w:rsid w:val="002E3060"/>
    <w:rsid w:val="002E336D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657"/>
    <w:rsid w:val="002F4EB5"/>
    <w:rsid w:val="002F55B2"/>
    <w:rsid w:val="002F5A87"/>
    <w:rsid w:val="002F5F64"/>
    <w:rsid w:val="002F6312"/>
    <w:rsid w:val="002F6503"/>
    <w:rsid w:val="002F6B54"/>
    <w:rsid w:val="002F6EB9"/>
    <w:rsid w:val="002F6F7E"/>
    <w:rsid w:val="002F714F"/>
    <w:rsid w:val="002F76A4"/>
    <w:rsid w:val="002F7A88"/>
    <w:rsid w:val="002F7C64"/>
    <w:rsid w:val="003001D0"/>
    <w:rsid w:val="00300AC1"/>
    <w:rsid w:val="00300D63"/>
    <w:rsid w:val="00301CAF"/>
    <w:rsid w:val="00301F39"/>
    <w:rsid w:val="00302459"/>
    <w:rsid w:val="003028B2"/>
    <w:rsid w:val="00302B6B"/>
    <w:rsid w:val="00303306"/>
    <w:rsid w:val="00303421"/>
    <w:rsid w:val="00303882"/>
    <w:rsid w:val="00303921"/>
    <w:rsid w:val="00303AA9"/>
    <w:rsid w:val="00303DCF"/>
    <w:rsid w:val="00303EF6"/>
    <w:rsid w:val="003045A8"/>
    <w:rsid w:val="00304CD1"/>
    <w:rsid w:val="00305706"/>
    <w:rsid w:val="00305BD4"/>
    <w:rsid w:val="00305EE5"/>
    <w:rsid w:val="00305F4F"/>
    <w:rsid w:val="0030610E"/>
    <w:rsid w:val="00306257"/>
    <w:rsid w:val="0030655B"/>
    <w:rsid w:val="003066E8"/>
    <w:rsid w:val="0030696B"/>
    <w:rsid w:val="003069B7"/>
    <w:rsid w:val="00306A4E"/>
    <w:rsid w:val="00306C5F"/>
    <w:rsid w:val="00306DB8"/>
    <w:rsid w:val="00306E99"/>
    <w:rsid w:val="00307122"/>
    <w:rsid w:val="003079D9"/>
    <w:rsid w:val="00307B06"/>
    <w:rsid w:val="00310744"/>
    <w:rsid w:val="00310A4A"/>
    <w:rsid w:val="00310AAF"/>
    <w:rsid w:val="00310F20"/>
    <w:rsid w:val="0031179C"/>
    <w:rsid w:val="003117DA"/>
    <w:rsid w:val="00311E9A"/>
    <w:rsid w:val="00312856"/>
    <w:rsid w:val="003128EC"/>
    <w:rsid w:val="00312C01"/>
    <w:rsid w:val="00312D70"/>
    <w:rsid w:val="00313FA3"/>
    <w:rsid w:val="00314A39"/>
    <w:rsid w:val="0031543D"/>
    <w:rsid w:val="00315793"/>
    <w:rsid w:val="00315D69"/>
    <w:rsid w:val="00315E64"/>
    <w:rsid w:val="00315F2F"/>
    <w:rsid w:val="0031680B"/>
    <w:rsid w:val="003168F8"/>
    <w:rsid w:val="003169C2"/>
    <w:rsid w:val="00316D12"/>
    <w:rsid w:val="00316D4A"/>
    <w:rsid w:val="00317520"/>
    <w:rsid w:val="00317556"/>
    <w:rsid w:val="00317D3B"/>
    <w:rsid w:val="0032002A"/>
    <w:rsid w:val="003202CF"/>
    <w:rsid w:val="003202DC"/>
    <w:rsid w:val="003205DA"/>
    <w:rsid w:val="003209C6"/>
    <w:rsid w:val="00320D26"/>
    <w:rsid w:val="0032143F"/>
    <w:rsid w:val="00322AAD"/>
    <w:rsid w:val="00322BF9"/>
    <w:rsid w:val="00323459"/>
    <w:rsid w:val="0032355E"/>
    <w:rsid w:val="0032368D"/>
    <w:rsid w:val="00324C57"/>
    <w:rsid w:val="00324E7A"/>
    <w:rsid w:val="00325769"/>
    <w:rsid w:val="00325B08"/>
    <w:rsid w:val="00325B85"/>
    <w:rsid w:val="00326166"/>
    <w:rsid w:val="00326274"/>
    <w:rsid w:val="00326284"/>
    <w:rsid w:val="003267A2"/>
    <w:rsid w:val="003267C1"/>
    <w:rsid w:val="00326C1A"/>
    <w:rsid w:val="00327410"/>
    <w:rsid w:val="00327C4D"/>
    <w:rsid w:val="00327C80"/>
    <w:rsid w:val="00327EC3"/>
    <w:rsid w:val="00327FFD"/>
    <w:rsid w:val="00330887"/>
    <w:rsid w:val="00330914"/>
    <w:rsid w:val="00331437"/>
    <w:rsid w:val="0033143D"/>
    <w:rsid w:val="00331D74"/>
    <w:rsid w:val="00331D84"/>
    <w:rsid w:val="003327BF"/>
    <w:rsid w:val="00332B0C"/>
    <w:rsid w:val="00332C5A"/>
    <w:rsid w:val="00333AC9"/>
    <w:rsid w:val="00333B90"/>
    <w:rsid w:val="003342AD"/>
    <w:rsid w:val="00334763"/>
    <w:rsid w:val="00334B75"/>
    <w:rsid w:val="00334BBB"/>
    <w:rsid w:val="003353CD"/>
    <w:rsid w:val="00335A9C"/>
    <w:rsid w:val="00336954"/>
    <w:rsid w:val="003371C6"/>
    <w:rsid w:val="00337721"/>
    <w:rsid w:val="00340FC5"/>
    <w:rsid w:val="00341115"/>
    <w:rsid w:val="00341D10"/>
    <w:rsid w:val="00341EF5"/>
    <w:rsid w:val="00341F2B"/>
    <w:rsid w:val="00341FAA"/>
    <w:rsid w:val="00342705"/>
    <w:rsid w:val="003427E2"/>
    <w:rsid w:val="00342A3B"/>
    <w:rsid w:val="0034346E"/>
    <w:rsid w:val="003436A3"/>
    <w:rsid w:val="00343B37"/>
    <w:rsid w:val="00343E6D"/>
    <w:rsid w:val="00344565"/>
    <w:rsid w:val="00344720"/>
    <w:rsid w:val="003448E8"/>
    <w:rsid w:val="003452B6"/>
    <w:rsid w:val="00345625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377"/>
    <w:rsid w:val="0035378A"/>
    <w:rsid w:val="00353A10"/>
    <w:rsid w:val="003542A9"/>
    <w:rsid w:val="00354577"/>
    <w:rsid w:val="00354695"/>
    <w:rsid w:val="00354CDB"/>
    <w:rsid w:val="00355130"/>
    <w:rsid w:val="003555AD"/>
    <w:rsid w:val="00355891"/>
    <w:rsid w:val="00355A39"/>
    <w:rsid w:val="00355E3A"/>
    <w:rsid w:val="00355E72"/>
    <w:rsid w:val="003561A9"/>
    <w:rsid w:val="0035621F"/>
    <w:rsid w:val="00357017"/>
    <w:rsid w:val="003578B7"/>
    <w:rsid w:val="003578CA"/>
    <w:rsid w:val="00357991"/>
    <w:rsid w:val="00357A1A"/>
    <w:rsid w:val="00357A9F"/>
    <w:rsid w:val="00357C52"/>
    <w:rsid w:val="00357CCB"/>
    <w:rsid w:val="003603B9"/>
    <w:rsid w:val="00360491"/>
    <w:rsid w:val="00360667"/>
    <w:rsid w:val="00360839"/>
    <w:rsid w:val="00361579"/>
    <w:rsid w:val="003616A4"/>
    <w:rsid w:val="00361D36"/>
    <w:rsid w:val="003621A3"/>
    <w:rsid w:val="00362D86"/>
    <w:rsid w:val="0036310B"/>
    <w:rsid w:val="00363A2A"/>
    <w:rsid w:val="00363DE7"/>
    <w:rsid w:val="00363F4E"/>
    <w:rsid w:val="0036422E"/>
    <w:rsid w:val="003643D7"/>
    <w:rsid w:val="003647DB"/>
    <w:rsid w:val="00364FAD"/>
    <w:rsid w:val="003658C4"/>
    <w:rsid w:val="00365EA8"/>
    <w:rsid w:val="00366319"/>
    <w:rsid w:val="00366FA1"/>
    <w:rsid w:val="00367488"/>
    <w:rsid w:val="00367757"/>
    <w:rsid w:val="00367911"/>
    <w:rsid w:val="0037001A"/>
    <w:rsid w:val="0037004C"/>
    <w:rsid w:val="00370175"/>
    <w:rsid w:val="003703CB"/>
    <w:rsid w:val="003706EF"/>
    <w:rsid w:val="00370854"/>
    <w:rsid w:val="00370DC5"/>
    <w:rsid w:val="00370E49"/>
    <w:rsid w:val="00370F59"/>
    <w:rsid w:val="0037119B"/>
    <w:rsid w:val="003716D6"/>
    <w:rsid w:val="00371C63"/>
    <w:rsid w:val="00371EED"/>
    <w:rsid w:val="003721AD"/>
    <w:rsid w:val="003726D9"/>
    <w:rsid w:val="00372A7D"/>
    <w:rsid w:val="00372B8E"/>
    <w:rsid w:val="003738CF"/>
    <w:rsid w:val="00373E10"/>
    <w:rsid w:val="0037427C"/>
    <w:rsid w:val="00375A90"/>
    <w:rsid w:val="00376A25"/>
    <w:rsid w:val="00376EC3"/>
    <w:rsid w:val="003777D7"/>
    <w:rsid w:val="00380282"/>
    <w:rsid w:val="00380DD8"/>
    <w:rsid w:val="00380EBB"/>
    <w:rsid w:val="003813CB"/>
    <w:rsid w:val="003815DE"/>
    <w:rsid w:val="00381846"/>
    <w:rsid w:val="003819DC"/>
    <w:rsid w:val="00381C0D"/>
    <w:rsid w:val="00381E11"/>
    <w:rsid w:val="00381E22"/>
    <w:rsid w:val="00381F6C"/>
    <w:rsid w:val="00382B41"/>
    <w:rsid w:val="00382C20"/>
    <w:rsid w:val="00383CEE"/>
    <w:rsid w:val="00383DCB"/>
    <w:rsid w:val="00384193"/>
    <w:rsid w:val="00384893"/>
    <w:rsid w:val="00384CAB"/>
    <w:rsid w:val="00384E5D"/>
    <w:rsid w:val="00384EED"/>
    <w:rsid w:val="00385143"/>
    <w:rsid w:val="00385202"/>
    <w:rsid w:val="00385477"/>
    <w:rsid w:val="003855BC"/>
    <w:rsid w:val="0038571B"/>
    <w:rsid w:val="0038582D"/>
    <w:rsid w:val="003862C3"/>
    <w:rsid w:val="00387985"/>
    <w:rsid w:val="00390EDA"/>
    <w:rsid w:val="00391144"/>
    <w:rsid w:val="00391760"/>
    <w:rsid w:val="00391BE3"/>
    <w:rsid w:val="00392141"/>
    <w:rsid w:val="003923AD"/>
    <w:rsid w:val="00392A7E"/>
    <w:rsid w:val="00393961"/>
    <w:rsid w:val="00393AB1"/>
    <w:rsid w:val="00393C91"/>
    <w:rsid w:val="00393FA3"/>
    <w:rsid w:val="0039412B"/>
    <w:rsid w:val="00394468"/>
    <w:rsid w:val="0039465B"/>
    <w:rsid w:val="00394CF5"/>
    <w:rsid w:val="00395485"/>
    <w:rsid w:val="0039604D"/>
    <w:rsid w:val="003962AF"/>
    <w:rsid w:val="00396328"/>
    <w:rsid w:val="003963C6"/>
    <w:rsid w:val="00396450"/>
    <w:rsid w:val="00396F20"/>
    <w:rsid w:val="00397312"/>
    <w:rsid w:val="003A12BE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56D1"/>
    <w:rsid w:val="003A608B"/>
    <w:rsid w:val="003A6343"/>
    <w:rsid w:val="003A6D6C"/>
    <w:rsid w:val="003A7558"/>
    <w:rsid w:val="003B2FDA"/>
    <w:rsid w:val="003B3117"/>
    <w:rsid w:val="003B338D"/>
    <w:rsid w:val="003B34F4"/>
    <w:rsid w:val="003B3CA8"/>
    <w:rsid w:val="003B4882"/>
    <w:rsid w:val="003B4D4E"/>
    <w:rsid w:val="003B519E"/>
    <w:rsid w:val="003B5800"/>
    <w:rsid w:val="003B5F7A"/>
    <w:rsid w:val="003B617A"/>
    <w:rsid w:val="003B70AC"/>
    <w:rsid w:val="003B7156"/>
    <w:rsid w:val="003B7478"/>
    <w:rsid w:val="003B7C7F"/>
    <w:rsid w:val="003C0236"/>
    <w:rsid w:val="003C075B"/>
    <w:rsid w:val="003C1155"/>
    <w:rsid w:val="003C1312"/>
    <w:rsid w:val="003C3310"/>
    <w:rsid w:val="003C47E7"/>
    <w:rsid w:val="003C49BE"/>
    <w:rsid w:val="003C4C53"/>
    <w:rsid w:val="003C546C"/>
    <w:rsid w:val="003C67B6"/>
    <w:rsid w:val="003C6D51"/>
    <w:rsid w:val="003C6E7E"/>
    <w:rsid w:val="003C6FAA"/>
    <w:rsid w:val="003C7216"/>
    <w:rsid w:val="003C727A"/>
    <w:rsid w:val="003C7AE1"/>
    <w:rsid w:val="003C7D6D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721"/>
    <w:rsid w:val="003D49AA"/>
    <w:rsid w:val="003D4B4C"/>
    <w:rsid w:val="003D4C89"/>
    <w:rsid w:val="003D4CBF"/>
    <w:rsid w:val="003D54ED"/>
    <w:rsid w:val="003D5C14"/>
    <w:rsid w:val="003D5DCB"/>
    <w:rsid w:val="003D6083"/>
    <w:rsid w:val="003D64EF"/>
    <w:rsid w:val="003D662B"/>
    <w:rsid w:val="003D6692"/>
    <w:rsid w:val="003D6CF7"/>
    <w:rsid w:val="003D6DF3"/>
    <w:rsid w:val="003D6F36"/>
    <w:rsid w:val="003E06C6"/>
    <w:rsid w:val="003E0E02"/>
    <w:rsid w:val="003E0E80"/>
    <w:rsid w:val="003E1161"/>
    <w:rsid w:val="003E19CC"/>
    <w:rsid w:val="003E1EBE"/>
    <w:rsid w:val="003E2160"/>
    <w:rsid w:val="003E2447"/>
    <w:rsid w:val="003E3ABC"/>
    <w:rsid w:val="003E47BE"/>
    <w:rsid w:val="003E4F0B"/>
    <w:rsid w:val="003E5508"/>
    <w:rsid w:val="003E576C"/>
    <w:rsid w:val="003E63A1"/>
    <w:rsid w:val="003E6464"/>
    <w:rsid w:val="003E6759"/>
    <w:rsid w:val="003E69F6"/>
    <w:rsid w:val="003E6C2A"/>
    <w:rsid w:val="003E70F6"/>
    <w:rsid w:val="003E71D0"/>
    <w:rsid w:val="003E7303"/>
    <w:rsid w:val="003E7849"/>
    <w:rsid w:val="003E7933"/>
    <w:rsid w:val="003E795A"/>
    <w:rsid w:val="003E7DD0"/>
    <w:rsid w:val="003E7F9C"/>
    <w:rsid w:val="003F01E3"/>
    <w:rsid w:val="003F0200"/>
    <w:rsid w:val="003F05D2"/>
    <w:rsid w:val="003F153A"/>
    <w:rsid w:val="003F18B1"/>
    <w:rsid w:val="003F1A72"/>
    <w:rsid w:val="003F1DA4"/>
    <w:rsid w:val="003F1FDD"/>
    <w:rsid w:val="003F21A6"/>
    <w:rsid w:val="003F2306"/>
    <w:rsid w:val="003F27D5"/>
    <w:rsid w:val="003F2910"/>
    <w:rsid w:val="003F2930"/>
    <w:rsid w:val="003F43A7"/>
    <w:rsid w:val="003F4957"/>
    <w:rsid w:val="003F5304"/>
    <w:rsid w:val="003F5516"/>
    <w:rsid w:val="003F559A"/>
    <w:rsid w:val="003F6A59"/>
    <w:rsid w:val="003F6BF2"/>
    <w:rsid w:val="00400606"/>
    <w:rsid w:val="00400F7B"/>
    <w:rsid w:val="004010C1"/>
    <w:rsid w:val="004014CF"/>
    <w:rsid w:val="00402212"/>
    <w:rsid w:val="00402426"/>
    <w:rsid w:val="00402583"/>
    <w:rsid w:val="004025C6"/>
    <w:rsid w:val="004032BD"/>
    <w:rsid w:val="004037C3"/>
    <w:rsid w:val="004037E5"/>
    <w:rsid w:val="00404500"/>
    <w:rsid w:val="00404930"/>
    <w:rsid w:val="00404E78"/>
    <w:rsid w:val="0040734E"/>
    <w:rsid w:val="00407860"/>
    <w:rsid w:val="00407AFD"/>
    <w:rsid w:val="00407F9F"/>
    <w:rsid w:val="00410FC7"/>
    <w:rsid w:val="004122AC"/>
    <w:rsid w:val="00412850"/>
    <w:rsid w:val="004130D5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171C8"/>
    <w:rsid w:val="00417E04"/>
    <w:rsid w:val="004201F7"/>
    <w:rsid w:val="0042037F"/>
    <w:rsid w:val="004206D4"/>
    <w:rsid w:val="00420A40"/>
    <w:rsid w:val="0042129C"/>
    <w:rsid w:val="0042171E"/>
    <w:rsid w:val="00421EAB"/>
    <w:rsid w:val="0042203A"/>
    <w:rsid w:val="0042208F"/>
    <w:rsid w:val="00422A68"/>
    <w:rsid w:val="00422AE0"/>
    <w:rsid w:val="00425B2E"/>
    <w:rsid w:val="00425B68"/>
    <w:rsid w:val="00425EB3"/>
    <w:rsid w:val="0042639A"/>
    <w:rsid w:val="00426FB0"/>
    <w:rsid w:val="0042735E"/>
    <w:rsid w:val="0042779D"/>
    <w:rsid w:val="004304F6"/>
    <w:rsid w:val="00430E8C"/>
    <w:rsid w:val="00431178"/>
    <w:rsid w:val="00431950"/>
    <w:rsid w:val="004321A9"/>
    <w:rsid w:val="00432713"/>
    <w:rsid w:val="0043296A"/>
    <w:rsid w:val="00432EBC"/>
    <w:rsid w:val="0043315D"/>
    <w:rsid w:val="004336B7"/>
    <w:rsid w:val="004337DA"/>
    <w:rsid w:val="00433E2D"/>
    <w:rsid w:val="00433E63"/>
    <w:rsid w:val="004340FD"/>
    <w:rsid w:val="00434BE2"/>
    <w:rsid w:val="00435BA5"/>
    <w:rsid w:val="00435C19"/>
    <w:rsid w:val="00435C42"/>
    <w:rsid w:val="0043691B"/>
    <w:rsid w:val="00436AA3"/>
    <w:rsid w:val="00437000"/>
    <w:rsid w:val="0043758A"/>
    <w:rsid w:val="00437661"/>
    <w:rsid w:val="0043769F"/>
    <w:rsid w:val="00437964"/>
    <w:rsid w:val="00437A99"/>
    <w:rsid w:val="0044098A"/>
    <w:rsid w:val="00441602"/>
    <w:rsid w:val="004429F2"/>
    <w:rsid w:val="00442A63"/>
    <w:rsid w:val="00442C4D"/>
    <w:rsid w:val="00442E54"/>
    <w:rsid w:val="00444983"/>
    <w:rsid w:val="00444D60"/>
    <w:rsid w:val="00444F8C"/>
    <w:rsid w:val="004453C9"/>
    <w:rsid w:val="004455D6"/>
    <w:rsid w:val="004457D0"/>
    <w:rsid w:val="0044599A"/>
    <w:rsid w:val="00445A1C"/>
    <w:rsid w:val="0044674B"/>
    <w:rsid w:val="00446771"/>
    <w:rsid w:val="00446A0A"/>
    <w:rsid w:val="004470CF"/>
    <w:rsid w:val="00447D10"/>
    <w:rsid w:val="00447F6E"/>
    <w:rsid w:val="0045028E"/>
    <w:rsid w:val="0045088D"/>
    <w:rsid w:val="00450974"/>
    <w:rsid w:val="004511B7"/>
    <w:rsid w:val="00451D00"/>
    <w:rsid w:val="00451FBB"/>
    <w:rsid w:val="004536CD"/>
    <w:rsid w:val="00453767"/>
    <w:rsid w:val="00453897"/>
    <w:rsid w:val="00453DAE"/>
    <w:rsid w:val="00453F0A"/>
    <w:rsid w:val="0045405B"/>
    <w:rsid w:val="004541F3"/>
    <w:rsid w:val="004542B2"/>
    <w:rsid w:val="004543D1"/>
    <w:rsid w:val="00454B84"/>
    <w:rsid w:val="00454E10"/>
    <w:rsid w:val="004550C2"/>
    <w:rsid w:val="004551AB"/>
    <w:rsid w:val="004555BE"/>
    <w:rsid w:val="00455F90"/>
    <w:rsid w:val="004564DB"/>
    <w:rsid w:val="004567A8"/>
    <w:rsid w:val="004568C2"/>
    <w:rsid w:val="004569E0"/>
    <w:rsid w:val="00456B23"/>
    <w:rsid w:val="00456D88"/>
    <w:rsid w:val="00456EF9"/>
    <w:rsid w:val="00456FB2"/>
    <w:rsid w:val="0045755B"/>
    <w:rsid w:val="00457A60"/>
    <w:rsid w:val="00457DC7"/>
    <w:rsid w:val="0046072B"/>
    <w:rsid w:val="004607BA"/>
    <w:rsid w:val="00460B5E"/>
    <w:rsid w:val="00460BAC"/>
    <w:rsid w:val="00460C39"/>
    <w:rsid w:val="00460CDC"/>
    <w:rsid w:val="00460DFE"/>
    <w:rsid w:val="00461758"/>
    <w:rsid w:val="00462FF2"/>
    <w:rsid w:val="00463090"/>
    <w:rsid w:val="00463181"/>
    <w:rsid w:val="0046372C"/>
    <w:rsid w:val="004645E4"/>
    <w:rsid w:val="004647F5"/>
    <w:rsid w:val="00465697"/>
    <w:rsid w:val="004666FD"/>
    <w:rsid w:val="004667D7"/>
    <w:rsid w:val="004668FC"/>
    <w:rsid w:val="00466901"/>
    <w:rsid w:val="00466B68"/>
    <w:rsid w:val="00466C9C"/>
    <w:rsid w:val="00466F10"/>
    <w:rsid w:val="00467069"/>
    <w:rsid w:val="00467122"/>
    <w:rsid w:val="004671CE"/>
    <w:rsid w:val="00467521"/>
    <w:rsid w:val="004678D4"/>
    <w:rsid w:val="004701D1"/>
    <w:rsid w:val="00470CAB"/>
    <w:rsid w:val="0047197D"/>
    <w:rsid w:val="00471C06"/>
    <w:rsid w:val="00472352"/>
    <w:rsid w:val="004725ED"/>
    <w:rsid w:val="00472823"/>
    <w:rsid w:val="00472D5D"/>
    <w:rsid w:val="004736B9"/>
    <w:rsid w:val="00473B6E"/>
    <w:rsid w:val="00473C42"/>
    <w:rsid w:val="00473E75"/>
    <w:rsid w:val="00474236"/>
    <w:rsid w:val="0047550E"/>
    <w:rsid w:val="004755BE"/>
    <w:rsid w:val="00475FA8"/>
    <w:rsid w:val="00475FDB"/>
    <w:rsid w:val="004761B3"/>
    <w:rsid w:val="00476DCE"/>
    <w:rsid w:val="0047739E"/>
    <w:rsid w:val="00477F36"/>
    <w:rsid w:val="00477FD3"/>
    <w:rsid w:val="00480054"/>
    <w:rsid w:val="00481CC5"/>
    <w:rsid w:val="00482140"/>
    <w:rsid w:val="004822A4"/>
    <w:rsid w:val="004823F0"/>
    <w:rsid w:val="004825F5"/>
    <w:rsid w:val="004836BA"/>
    <w:rsid w:val="00483D3E"/>
    <w:rsid w:val="00483ED7"/>
    <w:rsid w:val="00484524"/>
    <w:rsid w:val="004853E9"/>
    <w:rsid w:val="004856C0"/>
    <w:rsid w:val="00485F4F"/>
    <w:rsid w:val="004865D5"/>
    <w:rsid w:val="00486D5B"/>
    <w:rsid w:val="00487EEF"/>
    <w:rsid w:val="004905B3"/>
    <w:rsid w:val="00490F80"/>
    <w:rsid w:val="0049121A"/>
    <w:rsid w:val="00491228"/>
    <w:rsid w:val="0049166A"/>
    <w:rsid w:val="004917F3"/>
    <w:rsid w:val="00491C2A"/>
    <w:rsid w:val="00491E60"/>
    <w:rsid w:val="00491F4A"/>
    <w:rsid w:val="00491FD4"/>
    <w:rsid w:val="00492263"/>
    <w:rsid w:val="00492450"/>
    <w:rsid w:val="00492C03"/>
    <w:rsid w:val="004938DF"/>
    <w:rsid w:val="00493D19"/>
    <w:rsid w:val="00493D6A"/>
    <w:rsid w:val="00494A79"/>
    <w:rsid w:val="00494B90"/>
    <w:rsid w:val="00494E96"/>
    <w:rsid w:val="00495A6C"/>
    <w:rsid w:val="00495AB6"/>
    <w:rsid w:val="00495CFF"/>
    <w:rsid w:val="00496A9B"/>
    <w:rsid w:val="004971C8"/>
    <w:rsid w:val="004A01E7"/>
    <w:rsid w:val="004A057E"/>
    <w:rsid w:val="004A09B5"/>
    <w:rsid w:val="004A1046"/>
    <w:rsid w:val="004A1824"/>
    <w:rsid w:val="004A1AFD"/>
    <w:rsid w:val="004A2817"/>
    <w:rsid w:val="004A288A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EAA"/>
    <w:rsid w:val="004B1FA1"/>
    <w:rsid w:val="004B393F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4F0"/>
    <w:rsid w:val="004C0BD7"/>
    <w:rsid w:val="004C0D76"/>
    <w:rsid w:val="004C1A61"/>
    <w:rsid w:val="004C1F12"/>
    <w:rsid w:val="004C2A49"/>
    <w:rsid w:val="004C4FA4"/>
    <w:rsid w:val="004C53ED"/>
    <w:rsid w:val="004C5480"/>
    <w:rsid w:val="004C5649"/>
    <w:rsid w:val="004C6BC7"/>
    <w:rsid w:val="004C6BE2"/>
    <w:rsid w:val="004C702B"/>
    <w:rsid w:val="004C7705"/>
    <w:rsid w:val="004C7F1A"/>
    <w:rsid w:val="004D0451"/>
    <w:rsid w:val="004D0597"/>
    <w:rsid w:val="004D05B2"/>
    <w:rsid w:val="004D221A"/>
    <w:rsid w:val="004D2300"/>
    <w:rsid w:val="004D244F"/>
    <w:rsid w:val="004D26F2"/>
    <w:rsid w:val="004D29F9"/>
    <w:rsid w:val="004D30C3"/>
    <w:rsid w:val="004D3C9A"/>
    <w:rsid w:val="004D4786"/>
    <w:rsid w:val="004D4844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3A23"/>
    <w:rsid w:val="004E4436"/>
    <w:rsid w:val="004E5AEF"/>
    <w:rsid w:val="004E633F"/>
    <w:rsid w:val="004E6920"/>
    <w:rsid w:val="004E6A3E"/>
    <w:rsid w:val="004E6AF4"/>
    <w:rsid w:val="004E7A98"/>
    <w:rsid w:val="004E7EAF"/>
    <w:rsid w:val="004F0D89"/>
    <w:rsid w:val="004F1A3C"/>
    <w:rsid w:val="004F2081"/>
    <w:rsid w:val="004F20B5"/>
    <w:rsid w:val="004F2A34"/>
    <w:rsid w:val="004F2ABD"/>
    <w:rsid w:val="004F2B49"/>
    <w:rsid w:val="004F2C82"/>
    <w:rsid w:val="004F30D4"/>
    <w:rsid w:val="004F3427"/>
    <w:rsid w:val="004F34D4"/>
    <w:rsid w:val="004F3BBB"/>
    <w:rsid w:val="004F3F3F"/>
    <w:rsid w:val="004F4B51"/>
    <w:rsid w:val="004F4E5D"/>
    <w:rsid w:val="004F5418"/>
    <w:rsid w:val="004F58BC"/>
    <w:rsid w:val="004F5B7F"/>
    <w:rsid w:val="004F5C92"/>
    <w:rsid w:val="004F5DEE"/>
    <w:rsid w:val="004F5E43"/>
    <w:rsid w:val="004F60A9"/>
    <w:rsid w:val="004F60B5"/>
    <w:rsid w:val="004F6129"/>
    <w:rsid w:val="004F6211"/>
    <w:rsid w:val="004F6F3D"/>
    <w:rsid w:val="004F73A5"/>
    <w:rsid w:val="004F76F4"/>
    <w:rsid w:val="004F7911"/>
    <w:rsid w:val="004F7DC6"/>
    <w:rsid w:val="00500C8F"/>
    <w:rsid w:val="00500EAF"/>
    <w:rsid w:val="00501087"/>
    <w:rsid w:val="005013CB"/>
    <w:rsid w:val="00501BCE"/>
    <w:rsid w:val="00502CCF"/>
    <w:rsid w:val="00502CE9"/>
    <w:rsid w:val="00503992"/>
    <w:rsid w:val="00503DFC"/>
    <w:rsid w:val="00504B1A"/>
    <w:rsid w:val="00504E75"/>
    <w:rsid w:val="005058E9"/>
    <w:rsid w:val="00505DFB"/>
    <w:rsid w:val="00506499"/>
    <w:rsid w:val="00506579"/>
    <w:rsid w:val="00506CEC"/>
    <w:rsid w:val="0050735F"/>
    <w:rsid w:val="005078D8"/>
    <w:rsid w:val="005102C5"/>
    <w:rsid w:val="00510E34"/>
    <w:rsid w:val="00510F75"/>
    <w:rsid w:val="00510F7F"/>
    <w:rsid w:val="005115FA"/>
    <w:rsid w:val="00511D50"/>
    <w:rsid w:val="00511D8D"/>
    <w:rsid w:val="00511F07"/>
    <w:rsid w:val="005125DD"/>
    <w:rsid w:val="00512908"/>
    <w:rsid w:val="0051327B"/>
    <w:rsid w:val="0051371E"/>
    <w:rsid w:val="00513D71"/>
    <w:rsid w:val="00514519"/>
    <w:rsid w:val="00514BA5"/>
    <w:rsid w:val="00514D26"/>
    <w:rsid w:val="00514FA4"/>
    <w:rsid w:val="0051546C"/>
    <w:rsid w:val="0051562C"/>
    <w:rsid w:val="0051566C"/>
    <w:rsid w:val="00515E14"/>
    <w:rsid w:val="00516344"/>
    <w:rsid w:val="0051671D"/>
    <w:rsid w:val="00516808"/>
    <w:rsid w:val="005203B7"/>
    <w:rsid w:val="0052072E"/>
    <w:rsid w:val="00520D02"/>
    <w:rsid w:val="00521889"/>
    <w:rsid w:val="005223F3"/>
    <w:rsid w:val="00522A48"/>
    <w:rsid w:val="00523857"/>
    <w:rsid w:val="00523B56"/>
    <w:rsid w:val="005241CF"/>
    <w:rsid w:val="0052426D"/>
    <w:rsid w:val="005242AC"/>
    <w:rsid w:val="005266F6"/>
    <w:rsid w:val="00526805"/>
    <w:rsid w:val="00526910"/>
    <w:rsid w:val="00526C61"/>
    <w:rsid w:val="00526DD0"/>
    <w:rsid w:val="00527404"/>
    <w:rsid w:val="0052757D"/>
    <w:rsid w:val="0052770D"/>
    <w:rsid w:val="00527855"/>
    <w:rsid w:val="005304D0"/>
    <w:rsid w:val="00530D6B"/>
    <w:rsid w:val="00530EB1"/>
    <w:rsid w:val="0053125A"/>
    <w:rsid w:val="00531843"/>
    <w:rsid w:val="00531C66"/>
    <w:rsid w:val="0053231E"/>
    <w:rsid w:val="005325DA"/>
    <w:rsid w:val="00532F2B"/>
    <w:rsid w:val="005330EE"/>
    <w:rsid w:val="005335D8"/>
    <w:rsid w:val="00533CA4"/>
    <w:rsid w:val="00534304"/>
    <w:rsid w:val="00534C96"/>
    <w:rsid w:val="00535183"/>
    <w:rsid w:val="005357B3"/>
    <w:rsid w:val="00535A06"/>
    <w:rsid w:val="00535E27"/>
    <w:rsid w:val="005365BE"/>
    <w:rsid w:val="0053791D"/>
    <w:rsid w:val="005401BB"/>
    <w:rsid w:val="0054059A"/>
    <w:rsid w:val="0054060F"/>
    <w:rsid w:val="00540EC2"/>
    <w:rsid w:val="00541256"/>
    <w:rsid w:val="00541B7B"/>
    <w:rsid w:val="00541BBB"/>
    <w:rsid w:val="00542B15"/>
    <w:rsid w:val="00543763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DD0"/>
    <w:rsid w:val="00550DF7"/>
    <w:rsid w:val="00551346"/>
    <w:rsid w:val="005516C3"/>
    <w:rsid w:val="00551C3E"/>
    <w:rsid w:val="00551DDD"/>
    <w:rsid w:val="00552C06"/>
    <w:rsid w:val="00552D60"/>
    <w:rsid w:val="00553B83"/>
    <w:rsid w:val="005546C7"/>
    <w:rsid w:val="00554AFE"/>
    <w:rsid w:val="00555282"/>
    <w:rsid w:val="005554DB"/>
    <w:rsid w:val="005555D0"/>
    <w:rsid w:val="005562B9"/>
    <w:rsid w:val="00557142"/>
    <w:rsid w:val="00557692"/>
    <w:rsid w:val="00557C6C"/>
    <w:rsid w:val="005602B5"/>
    <w:rsid w:val="0056048C"/>
    <w:rsid w:val="005609CE"/>
    <w:rsid w:val="00560F72"/>
    <w:rsid w:val="005611D5"/>
    <w:rsid w:val="005624B4"/>
    <w:rsid w:val="00562B39"/>
    <w:rsid w:val="00562DAD"/>
    <w:rsid w:val="005634D7"/>
    <w:rsid w:val="00564164"/>
    <w:rsid w:val="005646BF"/>
    <w:rsid w:val="005650FA"/>
    <w:rsid w:val="005658BC"/>
    <w:rsid w:val="00566398"/>
    <w:rsid w:val="00566E95"/>
    <w:rsid w:val="0056791E"/>
    <w:rsid w:val="00567B9E"/>
    <w:rsid w:val="00567EB3"/>
    <w:rsid w:val="005705AD"/>
    <w:rsid w:val="005715CD"/>
    <w:rsid w:val="00571CE6"/>
    <w:rsid w:val="00571D84"/>
    <w:rsid w:val="00571E8C"/>
    <w:rsid w:val="0057221B"/>
    <w:rsid w:val="00572763"/>
    <w:rsid w:val="00572797"/>
    <w:rsid w:val="005728A9"/>
    <w:rsid w:val="00572916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539D"/>
    <w:rsid w:val="00575C14"/>
    <w:rsid w:val="005764EF"/>
    <w:rsid w:val="00576661"/>
    <w:rsid w:val="00576B52"/>
    <w:rsid w:val="00576D6E"/>
    <w:rsid w:val="0057747B"/>
    <w:rsid w:val="00577754"/>
    <w:rsid w:val="005779F0"/>
    <w:rsid w:val="00577D81"/>
    <w:rsid w:val="00581017"/>
    <w:rsid w:val="0058102B"/>
    <w:rsid w:val="00581435"/>
    <w:rsid w:val="0058197F"/>
    <w:rsid w:val="005831DD"/>
    <w:rsid w:val="00583D3F"/>
    <w:rsid w:val="00584126"/>
    <w:rsid w:val="0058472F"/>
    <w:rsid w:val="00584912"/>
    <w:rsid w:val="005865D8"/>
    <w:rsid w:val="005868EF"/>
    <w:rsid w:val="00586A92"/>
    <w:rsid w:val="00586DD7"/>
    <w:rsid w:val="00586F21"/>
    <w:rsid w:val="00586F4A"/>
    <w:rsid w:val="00587426"/>
    <w:rsid w:val="005903D7"/>
    <w:rsid w:val="00590A35"/>
    <w:rsid w:val="00591947"/>
    <w:rsid w:val="00592022"/>
    <w:rsid w:val="005923D8"/>
    <w:rsid w:val="00592D1F"/>
    <w:rsid w:val="005936AE"/>
    <w:rsid w:val="005936AF"/>
    <w:rsid w:val="00593C7E"/>
    <w:rsid w:val="005944E5"/>
    <w:rsid w:val="00595A9D"/>
    <w:rsid w:val="00595BA2"/>
    <w:rsid w:val="0059611C"/>
    <w:rsid w:val="005964B6"/>
    <w:rsid w:val="0059672C"/>
    <w:rsid w:val="00596A5C"/>
    <w:rsid w:val="005974BA"/>
    <w:rsid w:val="00597DD9"/>
    <w:rsid w:val="005A0555"/>
    <w:rsid w:val="005A0BBA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B0621"/>
    <w:rsid w:val="005B10B7"/>
    <w:rsid w:val="005B142A"/>
    <w:rsid w:val="005B16FA"/>
    <w:rsid w:val="005B17D5"/>
    <w:rsid w:val="005B1820"/>
    <w:rsid w:val="005B1E04"/>
    <w:rsid w:val="005B21D8"/>
    <w:rsid w:val="005B286F"/>
    <w:rsid w:val="005B288E"/>
    <w:rsid w:val="005B28A9"/>
    <w:rsid w:val="005B320D"/>
    <w:rsid w:val="005B3408"/>
    <w:rsid w:val="005B38A9"/>
    <w:rsid w:val="005B3CE6"/>
    <w:rsid w:val="005B4069"/>
    <w:rsid w:val="005B4632"/>
    <w:rsid w:val="005B4A15"/>
    <w:rsid w:val="005B4E3A"/>
    <w:rsid w:val="005B5098"/>
    <w:rsid w:val="005B57AD"/>
    <w:rsid w:val="005B5D7F"/>
    <w:rsid w:val="005B5F46"/>
    <w:rsid w:val="005B662F"/>
    <w:rsid w:val="005B6F70"/>
    <w:rsid w:val="005B79EA"/>
    <w:rsid w:val="005B7C25"/>
    <w:rsid w:val="005C0B1C"/>
    <w:rsid w:val="005C0C87"/>
    <w:rsid w:val="005C0EAE"/>
    <w:rsid w:val="005C23AD"/>
    <w:rsid w:val="005C25B7"/>
    <w:rsid w:val="005C2CF5"/>
    <w:rsid w:val="005C2FE7"/>
    <w:rsid w:val="005C31F4"/>
    <w:rsid w:val="005C3EA0"/>
    <w:rsid w:val="005C48B6"/>
    <w:rsid w:val="005C6808"/>
    <w:rsid w:val="005C6F89"/>
    <w:rsid w:val="005C7656"/>
    <w:rsid w:val="005C7C85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3AF2"/>
    <w:rsid w:val="005D42F2"/>
    <w:rsid w:val="005D46A2"/>
    <w:rsid w:val="005D49AC"/>
    <w:rsid w:val="005D57E5"/>
    <w:rsid w:val="005D5A2E"/>
    <w:rsid w:val="005D63CF"/>
    <w:rsid w:val="005D7A1A"/>
    <w:rsid w:val="005D7ECB"/>
    <w:rsid w:val="005E0079"/>
    <w:rsid w:val="005E0378"/>
    <w:rsid w:val="005E066C"/>
    <w:rsid w:val="005E1618"/>
    <w:rsid w:val="005E294A"/>
    <w:rsid w:val="005E2C44"/>
    <w:rsid w:val="005E300B"/>
    <w:rsid w:val="005E3280"/>
    <w:rsid w:val="005E3378"/>
    <w:rsid w:val="005E35EE"/>
    <w:rsid w:val="005E3930"/>
    <w:rsid w:val="005E581C"/>
    <w:rsid w:val="005E5A4E"/>
    <w:rsid w:val="005E5C3E"/>
    <w:rsid w:val="005E6195"/>
    <w:rsid w:val="005E64D8"/>
    <w:rsid w:val="005E686F"/>
    <w:rsid w:val="005E6C4E"/>
    <w:rsid w:val="005E6C73"/>
    <w:rsid w:val="005E729B"/>
    <w:rsid w:val="005E7F4C"/>
    <w:rsid w:val="005F02EB"/>
    <w:rsid w:val="005F0E08"/>
    <w:rsid w:val="005F1896"/>
    <w:rsid w:val="005F1D46"/>
    <w:rsid w:val="005F1EE9"/>
    <w:rsid w:val="005F248F"/>
    <w:rsid w:val="005F2D95"/>
    <w:rsid w:val="005F2DDF"/>
    <w:rsid w:val="005F2EC3"/>
    <w:rsid w:val="005F3210"/>
    <w:rsid w:val="005F48CD"/>
    <w:rsid w:val="005F51CA"/>
    <w:rsid w:val="005F57E2"/>
    <w:rsid w:val="005F5E25"/>
    <w:rsid w:val="005F634D"/>
    <w:rsid w:val="005F66A3"/>
    <w:rsid w:val="005F677B"/>
    <w:rsid w:val="005F6F51"/>
    <w:rsid w:val="005F746A"/>
    <w:rsid w:val="005F74E8"/>
    <w:rsid w:val="005F7C4F"/>
    <w:rsid w:val="00600230"/>
    <w:rsid w:val="00600321"/>
    <w:rsid w:val="00600BB7"/>
    <w:rsid w:val="00600D43"/>
    <w:rsid w:val="00600E5D"/>
    <w:rsid w:val="006012B9"/>
    <w:rsid w:val="00601376"/>
    <w:rsid w:val="0060181F"/>
    <w:rsid w:val="00601C75"/>
    <w:rsid w:val="00601E0F"/>
    <w:rsid w:val="00602547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0D7B"/>
    <w:rsid w:val="0061138D"/>
    <w:rsid w:val="0061169F"/>
    <w:rsid w:val="00611D7A"/>
    <w:rsid w:val="00612C08"/>
    <w:rsid w:val="00613014"/>
    <w:rsid w:val="00613357"/>
    <w:rsid w:val="00613AFD"/>
    <w:rsid w:val="00613B84"/>
    <w:rsid w:val="00613C4D"/>
    <w:rsid w:val="00613CFD"/>
    <w:rsid w:val="00613FCF"/>
    <w:rsid w:val="00615149"/>
    <w:rsid w:val="00615485"/>
    <w:rsid w:val="00615C80"/>
    <w:rsid w:val="00615C8C"/>
    <w:rsid w:val="00615EEE"/>
    <w:rsid w:val="0061689E"/>
    <w:rsid w:val="00616A2E"/>
    <w:rsid w:val="00617A0B"/>
    <w:rsid w:val="006209D5"/>
    <w:rsid w:val="00620B0F"/>
    <w:rsid w:val="00620D4C"/>
    <w:rsid w:val="00620F08"/>
    <w:rsid w:val="006213E9"/>
    <w:rsid w:val="00621D26"/>
    <w:rsid w:val="00622056"/>
    <w:rsid w:val="0062205B"/>
    <w:rsid w:val="006226BB"/>
    <w:rsid w:val="00622936"/>
    <w:rsid w:val="006233F4"/>
    <w:rsid w:val="00623663"/>
    <w:rsid w:val="00623FA7"/>
    <w:rsid w:val="006242B3"/>
    <w:rsid w:val="006248F7"/>
    <w:rsid w:val="00624E91"/>
    <w:rsid w:val="00625001"/>
    <w:rsid w:val="00625940"/>
    <w:rsid w:val="00625CEF"/>
    <w:rsid w:val="00626E33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0D2"/>
    <w:rsid w:val="006324F1"/>
    <w:rsid w:val="0063295A"/>
    <w:rsid w:val="0063381B"/>
    <w:rsid w:val="00633EEF"/>
    <w:rsid w:val="00633F1E"/>
    <w:rsid w:val="006340A9"/>
    <w:rsid w:val="00634784"/>
    <w:rsid w:val="00634903"/>
    <w:rsid w:val="00634C72"/>
    <w:rsid w:val="00635140"/>
    <w:rsid w:val="0063551A"/>
    <w:rsid w:val="00635D14"/>
    <w:rsid w:val="00636284"/>
    <w:rsid w:val="006373CB"/>
    <w:rsid w:val="00637C8D"/>
    <w:rsid w:val="006407A8"/>
    <w:rsid w:val="00640CFC"/>
    <w:rsid w:val="00641134"/>
    <w:rsid w:val="006411EE"/>
    <w:rsid w:val="006413CE"/>
    <w:rsid w:val="006418C7"/>
    <w:rsid w:val="0064206A"/>
    <w:rsid w:val="006429F8"/>
    <w:rsid w:val="006438A5"/>
    <w:rsid w:val="006438C4"/>
    <w:rsid w:val="006439F7"/>
    <w:rsid w:val="00643D70"/>
    <w:rsid w:val="00643FDE"/>
    <w:rsid w:val="006444A3"/>
    <w:rsid w:val="0064476B"/>
    <w:rsid w:val="006455D0"/>
    <w:rsid w:val="00646458"/>
    <w:rsid w:val="0064692B"/>
    <w:rsid w:val="0064741A"/>
    <w:rsid w:val="0064748F"/>
    <w:rsid w:val="0064799B"/>
    <w:rsid w:val="00647E1E"/>
    <w:rsid w:val="00647EC8"/>
    <w:rsid w:val="00650B29"/>
    <w:rsid w:val="00651486"/>
    <w:rsid w:val="00651722"/>
    <w:rsid w:val="0065224A"/>
    <w:rsid w:val="00652E41"/>
    <w:rsid w:val="00653D47"/>
    <w:rsid w:val="0065407D"/>
    <w:rsid w:val="00654327"/>
    <w:rsid w:val="00654A1C"/>
    <w:rsid w:val="006550EE"/>
    <w:rsid w:val="00655E6E"/>
    <w:rsid w:val="00656252"/>
    <w:rsid w:val="00656298"/>
    <w:rsid w:val="00656352"/>
    <w:rsid w:val="0065685B"/>
    <w:rsid w:val="0066020E"/>
    <w:rsid w:val="00660243"/>
    <w:rsid w:val="0066041B"/>
    <w:rsid w:val="00660C7E"/>
    <w:rsid w:val="00660CCE"/>
    <w:rsid w:val="006612DB"/>
    <w:rsid w:val="00661AA4"/>
    <w:rsid w:val="00661F1C"/>
    <w:rsid w:val="00662370"/>
    <w:rsid w:val="006627D2"/>
    <w:rsid w:val="0066295B"/>
    <w:rsid w:val="00662A55"/>
    <w:rsid w:val="0066314F"/>
    <w:rsid w:val="006631D6"/>
    <w:rsid w:val="006631D9"/>
    <w:rsid w:val="006641FE"/>
    <w:rsid w:val="006645D7"/>
    <w:rsid w:val="006648BD"/>
    <w:rsid w:val="00664C7E"/>
    <w:rsid w:val="00665B94"/>
    <w:rsid w:val="00665C42"/>
    <w:rsid w:val="00665EA3"/>
    <w:rsid w:val="0066605D"/>
    <w:rsid w:val="006660C6"/>
    <w:rsid w:val="006662DB"/>
    <w:rsid w:val="00666395"/>
    <w:rsid w:val="00666DD8"/>
    <w:rsid w:val="0066773A"/>
    <w:rsid w:val="006705F0"/>
    <w:rsid w:val="00670B5A"/>
    <w:rsid w:val="00670B7C"/>
    <w:rsid w:val="00670CBF"/>
    <w:rsid w:val="00670E91"/>
    <w:rsid w:val="00671024"/>
    <w:rsid w:val="00671283"/>
    <w:rsid w:val="00671A7D"/>
    <w:rsid w:val="00671B9B"/>
    <w:rsid w:val="006726F6"/>
    <w:rsid w:val="0067338D"/>
    <w:rsid w:val="00673B4E"/>
    <w:rsid w:val="00673C72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3562"/>
    <w:rsid w:val="00683590"/>
    <w:rsid w:val="006837DF"/>
    <w:rsid w:val="00683A98"/>
    <w:rsid w:val="00683B28"/>
    <w:rsid w:val="00683E2A"/>
    <w:rsid w:val="0068422A"/>
    <w:rsid w:val="00684433"/>
    <w:rsid w:val="006853A9"/>
    <w:rsid w:val="00685676"/>
    <w:rsid w:val="00685778"/>
    <w:rsid w:val="00685793"/>
    <w:rsid w:val="00685CB5"/>
    <w:rsid w:val="00685D4A"/>
    <w:rsid w:val="006866C9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6BF"/>
    <w:rsid w:val="006928BF"/>
    <w:rsid w:val="00693A52"/>
    <w:rsid w:val="00694173"/>
    <w:rsid w:val="0069479A"/>
    <w:rsid w:val="00694F02"/>
    <w:rsid w:val="00695089"/>
    <w:rsid w:val="00695C7D"/>
    <w:rsid w:val="00696285"/>
    <w:rsid w:val="006A01E2"/>
    <w:rsid w:val="006A2AA1"/>
    <w:rsid w:val="006A2DBA"/>
    <w:rsid w:val="006A2F13"/>
    <w:rsid w:val="006A37DE"/>
    <w:rsid w:val="006A443D"/>
    <w:rsid w:val="006A4BC4"/>
    <w:rsid w:val="006A4ED1"/>
    <w:rsid w:val="006A4F29"/>
    <w:rsid w:val="006A6225"/>
    <w:rsid w:val="006A664F"/>
    <w:rsid w:val="006A6838"/>
    <w:rsid w:val="006A6996"/>
    <w:rsid w:val="006A6C31"/>
    <w:rsid w:val="006A7AD8"/>
    <w:rsid w:val="006B007A"/>
    <w:rsid w:val="006B0DC1"/>
    <w:rsid w:val="006B178C"/>
    <w:rsid w:val="006B1CA7"/>
    <w:rsid w:val="006B214D"/>
    <w:rsid w:val="006B2F6F"/>
    <w:rsid w:val="006B4B08"/>
    <w:rsid w:val="006B4EF4"/>
    <w:rsid w:val="006B5246"/>
    <w:rsid w:val="006B58E0"/>
    <w:rsid w:val="006B630B"/>
    <w:rsid w:val="006B64DB"/>
    <w:rsid w:val="006B6ECD"/>
    <w:rsid w:val="006C09F2"/>
    <w:rsid w:val="006C0B7E"/>
    <w:rsid w:val="006C0DB2"/>
    <w:rsid w:val="006C0EE6"/>
    <w:rsid w:val="006C18A3"/>
    <w:rsid w:val="006C1947"/>
    <w:rsid w:val="006C1F94"/>
    <w:rsid w:val="006C2B11"/>
    <w:rsid w:val="006C3470"/>
    <w:rsid w:val="006C366D"/>
    <w:rsid w:val="006C3685"/>
    <w:rsid w:val="006C3E60"/>
    <w:rsid w:val="006C3FC7"/>
    <w:rsid w:val="006C4D86"/>
    <w:rsid w:val="006C65DD"/>
    <w:rsid w:val="006C67D3"/>
    <w:rsid w:val="006C73D1"/>
    <w:rsid w:val="006C76A0"/>
    <w:rsid w:val="006C7924"/>
    <w:rsid w:val="006C7D4B"/>
    <w:rsid w:val="006D0082"/>
    <w:rsid w:val="006D059C"/>
    <w:rsid w:val="006D0AD9"/>
    <w:rsid w:val="006D0D08"/>
    <w:rsid w:val="006D0DD9"/>
    <w:rsid w:val="006D1201"/>
    <w:rsid w:val="006D1CFE"/>
    <w:rsid w:val="006D1E5C"/>
    <w:rsid w:val="006D3488"/>
    <w:rsid w:val="006D3835"/>
    <w:rsid w:val="006D3886"/>
    <w:rsid w:val="006D39AD"/>
    <w:rsid w:val="006D4092"/>
    <w:rsid w:val="006D4715"/>
    <w:rsid w:val="006D5575"/>
    <w:rsid w:val="006D5BF7"/>
    <w:rsid w:val="006D610E"/>
    <w:rsid w:val="006D6B98"/>
    <w:rsid w:val="006D6D1C"/>
    <w:rsid w:val="006D6FC7"/>
    <w:rsid w:val="006E0185"/>
    <w:rsid w:val="006E01C5"/>
    <w:rsid w:val="006E02D1"/>
    <w:rsid w:val="006E0A8D"/>
    <w:rsid w:val="006E0B67"/>
    <w:rsid w:val="006E0BF1"/>
    <w:rsid w:val="006E0CB0"/>
    <w:rsid w:val="006E0DB9"/>
    <w:rsid w:val="006E1002"/>
    <w:rsid w:val="006E2023"/>
    <w:rsid w:val="006E208E"/>
    <w:rsid w:val="006E21E4"/>
    <w:rsid w:val="006E2651"/>
    <w:rsid w:val="006E3088"/>
    <w:rsid w:val="006E3A1C"/>
    <w:rsid w:val="006E3AFA"/>
    <w:rsid w:val="006E434E"/>
    <w:rsid w:val="006E4444"/>
    <w:rsid w:val="006E46B3"/>
    <w:rsid w:val="006E4B54"/>
    <w:rsid w:val="006E544D"/>
    <w:rsid w:val="006E59BA"/>
    <w:rsid w:val="006E5E67"/>
    <w:rsid w:val="006E78EB"/>
    <w:rsid w:val="006F0765"/>
    <w:rsid w:val="006F0804"/>
    <w:rsid w:val="006F1506"/>
    <w:rsid w:val="006F15BA"/>
    <w:rsid w:val="006F1D76"/>
    <w:rsid w:val="006F22CF"/>
    <w:rsid w:val="006F22DA"/>
    <w:rsid w:val="006F2C22"/>
    <w:rsid w:val="006F310E"/>
    <w:rsid w:val="006F3A87"/>
    <w:rsid w:val="006F44B8"/>
    <w:rsid w:val="006F495F"/>
    <w:rsid w:val="006F4DAF"/>
    <w:rsid w:val="006F5267"/>
    <w:rsid w:val="006F54E7"/>
    <w:rsid w:val="006F5952"/>
    <w:rsid w:val="006F6366"/>
    <w:rsid w:val="006F637D"/>
    <w:rsid w:val="006F64E6"/>
    <w:rsid w:val="006F6858"/>
    <w:rsid w:val="006F69DF"/>
    <w:rsid w:val="006F6EDB"/>
    <w:rsid w:val="006F6F67"/>
    <w:rsid w:val="006F736D"/>
    <w:rsid w:val="006F7573"/>
    <w:rsid w:val="006F77CF"/>
    <w:rsid w:val="006F7ADA"/>
    <w:rsid w:val="00700BE2"/>
    <w:rsid w:val="00702276"/>
    <w:rsid w:val="00702597"/>
    <w:rsid w:val="00702820"/>
    <w:rsid w:val="0070283A"/>
    <w:rsid w:val="00702D4A"/>
    <w:rsid w:val="00703478"/>
    <w:rsid w:val="007038C4"/>
    <w:rsid w:val="00703CB7"/>
    <w:rsid w:val="00703F1B"/>
    <w:rsid w:val="00704DA3"/>
    <w:rsid w:val="007050F8"/>
    <w:rsid w:val="007051C2"/>
    <w:rsid w:val="00705B88"/>
    <w:rsid w:val="00705FA1"/>
    <w:rsid w:val="007060C9"/>
    <w:rsid w:val="007065EF"/>
    <w:rsid w:val="00706815"/>
    <w:rsid w:val="00707064"/>
    <w:rsid w:val="00707243"/>
    <w:rsid w:val="00707A5D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93"/>
    <w:rsid w:val="007144C7"/>
    <w:rsid w:val="007146A3"/>
    <w:rsid w:val="00715503"/>
    <w:rsid w:val="007156C4"/>
    <w:rsid w:val="0071628F"/>
    <w:rsid w:val="007174EE"/>
    <w:rsid w:val="007176F8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8EA"/>
    <w:rsid w:val="00726AB8"/>
    <w:rsid w:val="00726B94"/>
    <w:rsid w:val="00726C73"/>
    <w:rsid w:val="007277FE"/>
    <w:rsid w:val="007304DD"/>
    <w:rsid w:val="00730E1E"/>
    <w:rsid w:val="007310F2"/>
    <w:rsid w:val="0073145F"/>
    <w:rsid w:val="007316DF"/>
    <w:rsid w:val="007320A6"/>
    <w:rsid w:val="00732B95"/>
    <w:rsid w:val="00732E28"/>
    <w:rsid w:val="00733013"/>
    <w:rsid w:val="00733156"/>
    <w:rsid w:val="00733D85"/>
    <w:rsid w:val="00734214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64"/>
    <w:rsid w:val="007402BC"/>
    <w:rsid w:val="00740CDA"/>
    <w:rsid w:val="0074114A"/>
    <w:rsid w:val="00741A01"/>
    <w:rsid w:val="00742307"/>
    <w:rsid w:val="00742BDC"/>
    <w:rsid w:val="007435DC"/>
    <w:rsid w:val="0074377F"/>
    <w:rsid w:val="00743A28"/>
    <w:rsid w:val="00743A75"/>
    <w:rsid w:val="0074407A"/>
    <w:rsid w:val="0074408A"/>
    <w:rsid w:val="0074410D"/>
    <w:rsid w:val="00744523"/>
    <w:rsid w:val="0074460E"/>
    <w:rsid w:val="00744A82"/>
    <w:rsid w:val="00745234"/>
    <w:rsid w:val="007452C7"/>
    <w:rsid w:val="007464A1"/>
    <w:rsid w:val="00746768"/>
    <w:rsid w:val="007468E1"/>
    <w:rsid w:val="00746DAC"/>
    <w:rsid w:val="00747128"/>
    <w:rsid w:val="00747F47"/>
    <w:rsid w:val="00750244"/>
    <w:rsid w:val="007503B9"/>
    <w:rsid w:val="00750520"/>
    <w:rsid w:val="007506E8"/>
    <w:rsid w:val="00750EB3"/>
    <w:rsid w:val="00750F36"/>
    <w:rsid w:val="00751B8B"/>
    <w:rsid w:val="00751F8D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4378"/>
    <w:rsid w:val="00755625"/>
    <w:rsid w:val="0075576A"/>
    <w:rsid w:val="00755B9A"/>
    <w:rsid w:val="0075633D"/>
    <w:rsid w:val="00756BB7"/>
    <w:rsid w:val="00757B0D"/>
    <w:rsid w:val="00757E94"/>
    <w:rsid w:val="00760923"/>
    <w:rsid w:val="007614C3"/>
    <w:rsid w:val="007617DB"/>
    <w:rsid w:val="00761AD4"/>
    <w:rsid w:val="007638BD"/>
    <w:rsid w:val="0076444A"/>
    <w:rsid w:val="0076482D"/>
    <w:rsid w:val="00764C74"/>
    <w:rsid w:val="007652AA"/>
    <w:rsid w:val="00765492"/>
    <w:rsid w:val="007659A7"/>
    <w:rsid w:val="00766154"/>
    <w:rsid w:val="0076654C"/>
    <w:rsid w:val="00766C66"/>
    <w:rsid w:val="00766CB7"/>
    <w:rsid w:val="007672D0"/>
    <w:rsid w:val="007678AB"/>
    <w:rsid w:val="007678C0"/>
    <w:rsid w:val="007700E9"/>
    <w:rsid w:val="00771746"/>
    <w:rsid w:val="00771B43"/>
    <w:rsid w:val="0077296E"/>
    <w:rsid w:val="00772EE9"/>
    <w:rsid w:val="00772F96"/>
    <w:rsid w:val="00773E86"/>
    <w:rsid w:val="00774016"/>
    <w:rsid w:val="00774029"/>
    <w:rsid w:val="00774723"/>
    <w:rsid w:val="007747DE"/>
    <w:rsid w:val="00774B66"/>
    <w:rsid w:val="00774BC5"/>
    <w:rsid w:val="00774F63"/>
    <w:rsid w:val="00775151"/>
    <w:rsid w:val="007751E2"/>
    <w:rsid w:val="007752E7"/>
    <w:rsid w:val="007755FD"/>
    <w:rsid w:val="00775C4B"/>
    <w:rsid w:val="0077627B"/>
    <w:rsid w:val="007764BF"/>
    <w:rsid w:val="007765BD"/>
    <w:rsid w:val="00776828"/>
    <w:rsid w:val="00776B4A"/>
    <w:rsid w:val="00776BF0"/>
    <w:rsid w:val="00776D40"/>
    <w:rsid w:val="00777276"/>
    <w:rsid w:val="007778F6"/>
    <w:rsid w:val="00777B49"/>
    <w:rsid w:val="007802A7"/>
    <w:rsid w:val="007806CB"/>
    <w:rsid w:val="00780B3C"/>
    <w:rsid w:val="00781709"/>
    <w:rsid w:val="00781B6E"/>
    <w:rsid w:val="00781E7F"/>
    <w:rsid w:val="00783003"/>
    <w:rsid w:val="007831B3"/>
    <w:rsid w:val="00783551"/>
    <w:rsid w:val="007841DD"/>
    <w:rsid w:val="007844C8"/>
    <w:rsid w:val="00784D30"/>
    <w:rsid w:val="00785169"/>
    <w:rsid w:val="0078572C"/>
    <w:rsid w:val="00785739"/>
    <w:rsid w:val="00786224"/>
    <w:rsid w:val="007863DF"/>
    <w:rsid w:val="00786AAA"/>
    <w:rsid w:val="0078780D"/>
    <w:rsid w:val="00790BB8"/>
    <w:rsid w:val="00791270"/>
    <w:rsid w:val="00791573"/>
    <w:rsid w:val="007922F8"/>
    <w:rsid w:val="00792CD6"/>
    <w:rsid w:val="007931BA"/>
    <w:rsid w:val="0079359A"/>
    <w:rsid w:val="007939F9"/>
    <w:rsid w:val="00793AB9"/>
    <w:rsid w:val="0079442D"/>
    <w:rsid w:val="00794441"/>
    <w:rsid w:val="007945C9"/>
    <w:rsid w:val="0079504A"/>
    <w:rsid w:val="00795634"/>
    <w:rsid w:val="00795E88"/>
    <w:rsid w:val="00796155"/>
    <w:rsid w:val="00796522"/>
    <w:rsid w:val="00796B2F"/>
    <w:rsid w:val="00796CC4"/>
    <w:rsid w:val="007971CC"/>
    <w:rsid w:val="00797526"/>
    <w:rsid w:val="007979B6"/>
    <w:rsid w:val="00797D98"/>
    <w:rsid w:val="007A10E7"/>
    <w:rsid w:val="007A13B2"/>
    <w:rsid w:val="007A2240"/>
    <w:rsid w:val="007A2703"/>
    <w:rsid w:val="007A285C"/>
    <w:rsid w:val="007A3340"/>
    <w:rsid w:val="007A3B47"/>
    <w:rsid w:val="007A4999"/>
    <w:rsid w:val="007A4A35"/>
    <w:rsid w:val="007A4CD1"/>
    <w:rsid w:val="007A5353"/>
    <w:rsid w:val="007A5BE6"/>
    <w:rsid w:val="007A5D9A"/>
    <w:rsid w:val="007A6997"/>
    <w:rsid w:val="007A6AB9"/>
    <w:rsid w:val="007A6CEB"/>
    <w:rsid w:val="007A76A0"/>
    <w:rsid w:val="007A791F"/>
    <w:rsid w:val="007A7979"/>
    <w:rsid w:val="007B08BB"/>
    <w:rsid w:val="007B1547"/>
    <w:rsid w:val="007B15F8"/>
    <w:rsid w:val="007B183B"/>
    <w:rsid w:val="007B1F74"/>
    <w:rsid w:val="007B272E"/>
    <w:rsid w:val="007B38E8"/>
    <w:rsid w:val="007B3A5C"/>
    <w:rsid w:val="007B3F9E"/>
    <w:rsid w:val="007B446A"/>
    <w:rsid w:val="007B480D"/>
    <w:rsid w:val="007B512A"/>
    <w:rsid w:val="007B5624"/>
    <w:rsid w:val="007B585E"/>
    <w:rsid w:val="007B5967"/>
    <w:rsid w:val="007B5AF3"/>
    <w:rsid w:val="007B6354"/>
    <w:rsid w:val="007B66A4"/>
    <w:rsid w:val="007B6720"/>
    <w:rsid w:val="007B6B5E"/>
    <w:rsid w:val="007B6DF8"/>
    <w:rsid w:val="007B744C"/>
    <w:rsid w:val="007B74F1"/>
    <w:rsid w:val="007B785F"/>
    <w:rsid w:val="007B79AE"/>
    <w:rsid w:val="007C07F9"/>
    <w:rsid w:val="007C1493"/>
    <w:rsid w:val="007C16C7"/>
    <w:rsid w:val="007C174D"/>
    <w:rsid w:val="007C1ABF"/>
    <w:rsid w:val="007C2091"/>
    <w:rsid w:val="007C31E4"/>
    <w:rsid w:val="007C377C"/>
    <w:rsid w:val="007C3D26"/>
    <w:rsid w:val="007C46C9"/>
    <w:rsid w:val="007C4F48"/>
    <w:rsid w:val="007C50C2"/>
    <w:rsid w:val="007C5CFD"/>
    <w:rsid w:val="007C604E"/>
    <w:rsid w:val="007C606B"/>
    <w:rsid w:val="007C6390"/>
    <w:rsid w:val="007C6B55"/>
    <w:rsid w:val="007C7494"/>
    <w:rsid w:val="007C7A3C"/>
    <w:rsid w:val="007C7AA3"/>
    <w:rsid w:val="007C7EAA"/>
    <w:rsid w:val="007D010C"/>
    <w:rsid w:val="007D10FB"/>
    <w:rsid w:val="007D180C"/>
    <w:rsid w:val="007D1CA0"/>
    <w:rsid w:val="007D1E1D"/>
    <w:rsid w:val="007D1F62"/>
    <w:rsid w:val="007D36F1"/>
    <w:rsid w:val="007D3747"/>
    <w:rsid w:val="007D3E81"/>
    <w:rsid w:val="007D43E4"/>
    <w:rsid w:val="007D47B3"/>
    <w:rsid w:val="007D47B5"/>
    <w:rsid w:val="007D4827"/>
    <w:rsid w:val="007D54F5"/>
    <w:rsid w:val="007D5774"/>
    <w:rsid w:val="007D57E2"/>
    <w:rsid w:val="007D5A99"/>
    <w:rsid w:val="007D683D"/>
    <w:rsid w:val="007D6BB2"/>
    <w:rsid w:val="007D7072"/>
    <w:rsid w:val="007D76D0"/>
    <w:rsid w:val="007D79A6"/>
    <w:rsid w:val="007D7F51"/>
    <w:rsid w:val="007E06D6"/>
    <w:rsid w:val="007E0753"/>
    <w:rsid w:val="007E0BF7"/>
    <w:rsid w:val="007E1389"/>
    <w:rsid w:val="007E138A"/>
    <w:rsid w:val="007E1585"/>
    <w:rsid w:val="007E1BC6"/>
    <w:rsid w:val="007E1DB9"/>
    <w:rsid w:val="007E2488"/>
    <w:rsid w:val="007E26D7"/>
    <w:rsid w:val="007E2834"/>
    <w:rsid w:val="007E2C8B"/>
    <w:rsid w:val="007E3B8F"/>
    <w:rsid w:val="007E40BF"/>
    <w:rsid w:val="007E42BE"/>
    <w:rsid w:val="007E4575"/>
    <w:rsid w:val="007E4A27"/>
    <w:rsid w:val="007E4CB0"/>
    <w:rsid w:val="007E4CE3"/>
    <w:rsid w:val="007E5CE4"/>
    <w:rsid w:val="007E5F54"/>
    <w:rsid w:val="007E637F"/>
    <w:rsid w:val="007E665E"/>
    <w:rsid w:val="007E6913"/>
    <w:rsid w:val="007E6B08"/>
    <w:rsid w:val="007E77AB"/>
    <w:rsid w:val="007E7AB8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553"/>
    <w:rsid w:val="007F2759"/>
    <w:rsid w:val="007F2AB1"/>
    <w:rsid w:val="007F2B7E"/>
    <w:rsid w:val="007F3CFD"/>
    <w:rsid w:val="007F40A0"/>
    <w:rsid w:val="007F4E74"/>
    <w:rsid w:val="007F5688"/>
    <w:rsid w:val="007F6435"/>
    <w:rsid w:val="007F64F7"/>
    <w:rsid w:val="007F6D36"/>
    <w:rsid w:val="007F6ED3"/>
    <w:rsid w:val="007F749D"/>
    <w:rsid w:val="007F750E"/>
    <w:rsid w:val="007F772B"/>
    <w:rsid w:val="007F7A8D"/>
    <w:rsid w:val="007F7ACC"/>
    <w:rsid w:val="007F7AD4"/>
    <w:rsid w:val="00800078"/>
    <w:rsid w:val="00800648"/>
    <w:rsid w:val="00801291"/>
    <w:rsid w:val="00801B02"/>
    <w:rsid w:val="00801C92"/>
    <w:rsid w:val="00802101"/>
    <w:rsid w:val="008022F3"/>
    <w:rsid w:val="00803A20"/>
    <w:rsid w:val="00804288"/>
    <w:rsid w:val="00804431"/>
    <w:rsid w:val="00804761"/>
    <w:rsid w:val="00804A7D"/>
    <w:rsid w:val="00804EF7"/>
    <w:rsid w:val="00805164"/>
    <w:rsid w:val="00806369"/>
    <w:rsid w:val="008064CB"/>
    <w:rsid w:val="0080734E"/>
    <w:rsid w:val="00807E69"/>
    <w:rsid w:val="00810ADC"/>
    <w:rsid w:val="0081115A"/>
    <w:rsid w:val="00811EB2"/>
    <w:rsid w:val="00812138"/>
    <w:rsid w:val="008121A8"/>
    <w:rsid w:val="00812467"/>
    <w:rsid w:val="0081251F"/>
    <w:rsid w:val="00813EE7"/>
    <w:rsid w:val="00814009"/>
    <w:rsid w:val="00814156"/>
    <w:rsid w:val="00814E84"/>
    <w:rsid w:val="00815368"/>
    <w:rsid w:val="0081551F"/>
    <w:rsid w:val="0081591D"/>
    <w:rsid w:val="00815E0B"/>
    <w:rsid w:val="00816340"/>
    <w:rsid w:val="00817BCC"/>
    <w:rsid w:val="00817FC7"/>
    <w:rsid w:val="0082193A"/>
    <w:rsid w:val="0082218A"/>
    <w:rsid w:val="00822F59"/>
    <w:rsid w:val="0082326C"/>
    <w:rsid w:val="008236A1"/>
    <w:rsid w:val="0082376B"/>
    <w:rsid w:val="00823ACB"/>
    <w:rsid w:val="00825535"/>
    <w:rsid w:val="0082556F"/>
    <w:rsid w:val="00826294"/>
    <w:rsid w:val="00826566"/>
    <w:rsid w:val="00826695"/>
    <w:rsid w:val="00826749"/>
    <w:rsid w:val="00826975"/>
    <w:rsid w:val="00826C3A"/>
    <w:rsid w:val="008270B9"/>
    <w:rsid w:val="00827169"/>
    <w:rsid w:val="00827178"/>
    <w:rsid w:val="008274C0"/>
    <w:rsid w:val="00827635"/>
    <w:rsid w:val="00827A5F"/>
    <w:rsid w:val="00827BE8"/>
    <w:rsid w:val="00827CBD"/>
    <w:rsid w:val="00827FBD"/>
    <w:rsid w:val="0083056C"/>
    <w:rsid w:val="00830F8E"/>
    <w:rsid w:val="008316E1"/>
    <w:rsid w:val="008316F8"/>
    <w:rsid w:val="0083245A"/>
    <w:rsid w:val="00832B64"/>
    <w:rsid w:val="00832D9C"/>
    <w:rsid w:val="00832EE8"/>
    <w:rsid w:val="00833076"/>
    <w:rsid w:val="00833454"/>
    <w:rsid w:val="00833A45"/>
    <w:rsid w:val="008341DD"/>
    <w:rsid w:val="0083438F"/>
    <w:rsid w:val="00834A94"/>
    <w:rsid w:val="00834CC8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08F"/>
    <w:rsid w:val="00840809"/>
    <w:rsid w:val="00840AF5"/>
    <w:rsid w:val="0084143F"/>
    <w:rsid w:val="008421D3"/>
    <w:rsid w:val="00842599"/>
    <w:rsid w:val="00842C2D"/>
    <w:rsid w:val="00842F22"/>
    <w:rsid w:val="00842F5B"/>
    <w:rsid w:val="00842F8F"/>
    <w:rsid w:val="00842FCF"/>
    <w:rsid w:val="00843B67"/>
    <w:rsid w:val="0084422A"/>
    <w:rsid w:val="00845D25"/>
    <w:rsid w:val="008467DA"/>
    <w:rsid w:val="00847222"/>
    <w:rsid w:val="00847343"/>
    <w:rsid w:val="00850227"/>
    <w:rsid w:val="008504D1"/>
    <w:rsid w:val="00850698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0F"/>
    <w:rsid w:val="008537FC"/>
    <w:rsid w:val="00853C13"/>
    <w:rsid w:val="00854C9F"/>
    <w:rsid w:val="008559D8"/>
    <w:rsid w:val="00855B68"/>
    <w:rsid w:val="0085631C"/>
    <w:rsid w:val="0085641C"/>
    <w:rsid w:val="008568A3"/>
    <w:rsid w:val="0085693D"/>
    <w:rsid w:val="00856B80"/>
    <w:rsid w:val="00857A24"/>
    <w:rsid w:val="00857BD7"/>
    <w:rsid w:val="008602C0"/>
    <w:rsid w:val="00860424"/>
    <w:rsid w:val="008610F5"/>
    <w:rsid w:val="008613A0"/>
    <w:rsid w:val="00861C83"/>
    <w:rsid w:val="00863810"/>
    <w:rsid w:val="0086578E"/>
    <w:rsid w:val="00866F93"/>
    <w:rsid w:val="0086790E"/>
    <w:rsid w:val="00870443"/>
    <w:rsid w:val="0087096D"/>
    <w:rsid w:val="00871597"/>
    <w:rsid w:val="0087270A"/>
    <w:rsid w:val="00872C69"/>
    <w:rsid w:val="00873411"/>
    <w:rsid w:val="00873AA0"/>
    <w:rsid w:val="0087495E"/>
    <w:rsid w:val="00874BFD"/>
    <w:rsid w:val="00874E26"/>
    <w:rsid w:val="0087581B"/>
    <w:rsid w:val="00875B82"/>
    <w:rsid w:val="008809A6"/>
    <w:rsid w:val="00880E83"/>
    <w:rsid w:val="00880E93"/>
    <w:rsid w:val="00880EF7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559"/>
    <w:rsid w:val="00885747"/>
    <w:rsid w:val="00885D4D"/>
    <w:rsid w:val="008860B9"/>
    <w:rsid w:val="008865E8"/>
    <w:rsid w:val="00886ADF"/>
    <w:rsid w:val="0089064C"/>
    <w:rsid w:val="00890994"/>
    <w:rsid w:val="00890C7C"/>
    <w:rsid w:val="00890DEE"/>
    <w:rsid w:val="00890F8C"/>
    <w:rsid w:val="0089197C"/>
    <w:rsid w:val="00891AC7"/>
    <w:rsid w:val="008922C2"/>
    <w:rsid w:val="00892701"/>
    <w:rsid w:val="00892D91"/>
    <w:rsid w:val="008940E2"/>
    <w:rsid w:val="00894421"/>
    <w:rsid w:val="008946B7"/>
    <w:rsid w:val="008955ED"/>
    <w:rsid w:val="00896786"/>
    <w:rsid w:val="008977D0"/>
    <w:rsid w:val="00897872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6DC"/>
    <w:rsid w:val="008A4878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73"/>
    <w:rsid w:val="008B18EC"/>
    <w:rsid w:val="008B19C6"/>
    <w:rsid w:val="008B1A4E"/>
    <w:rsid w:val="008B2872"/>
    <w:rsid w:val="008B291E"/>
    <w:rsid w:val="008B2D05"/>
    <w:rsid w:val="008B3255"/>
    <w:rsid w:val="008B34EE"/>
    <w:rsid w:val="008B4C49"/>
    <w:rsid w:val="008B6297"/>
    <w:rsid w:val="008B751B"/>
    <w:rsid w:val="008B78A8"/>
    <w:rsid w:val="008B78C2"/>
    <w:rsid w:val="008B7BAC"/>
    <w:rsid w:val="008C0CFF"/>
    <w:rsid w:val="008C0D7B"/>
    <w:rsid w:val="008C1362"/>
    <w:rsid w:val="008C1661"/>
    <w:rsid w:val="008C17E8"/>
    <w:rsid w:val="008C1A4B"/>
    <w:rsid w:val="008C1E98"/>
    <w:rsid w:val="008C2871"/>
    <w:rsid w:val="008C29AA"/>
    <w:rsid w:val="008C320D"/>
    <w:rsid w:val="008C468D"/>
    <w:rsid w:val="008C5138"/>
    <w:rsid w:val="008C53F3"/>
    <w:rsid w:val="008C6601"/>
    <w:rsid w:val="008C6FDE"/>
    <w:rsid w:val="008C7645"/>
    <w:rsid w:val="008C7ADB"/>
    <w:rsid w:val="008C7C6A"/>
    <w:rsid w:val="008C7D0D"/>
    <w:rsid w:val="008C7E29"/>
    <w:rsid w:val="008D03B0"/>
    <w:rsid w:val="008D070C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471"/>
    <w:rsid w:val="008D3A88"/>
    <w:rsid w:val="008D3C30"/>
    <w:rsid w:val="008D3C5A"/>
    <w:rsid w:val="008D4482"/>
    <w:rsid w:val="008D53F9"/>
    <w:rsid w:val="008D54BC"/>
    <w:rsid w:val="008D54D2"/>
    <w:rsid w:val="008D54D3"/>
    <w:rsid w:val="008D5FF6"/>
    <w:rsid w:val="008D62F9"/>
    <w:rsid w:val="008D665E"/>
    <w:rsid w:val="008D6B8C"/>
    <w:rsid w:val="008D6BF5"/>
    <w:rsid w:val="008D6E44"/>
    <w:rsid w:val="008E0711"/>
    <w:rsid w:val="008E0875"/>
    <w:rsid w:val="008E120E"/>
    <w:rsid w:val="008E170D"/>
    <w:rsid w:val="008E311F"/>
    <w:rsid w:val="008E317F"/>
    <w:rsid w:val="008E3D00"/>
    <w:rsid w:val="008E48DB"/>
    <w:rsid w:val="008E57E8"/>
    <w:rsid w:val="008E5CF9"/>
    <w:rsid w:val="008E66DF"/>
    <w:rsid w:val="008E726F"/>
    <w:rsid w:val="008E79CD"/>
    <w:rsid w:val="008E7DBA"/>
    <w:rsid w:val="008F0F0E"/>
    <w:rsid w:val="008F1374"/>
    <w:rsid w:val="008F1707"/>
    <w:rsid w:val="008F1826"/>
    <w:rsid w:val="008F1DD5"/>
    <w:rsid w:val="008F1FEE"/>
    <w:rsid w:val="008F238A"/>
    <w:rsid w:val="008F249C"/>
    <w:rsid w:val="008F2B18"/>
    <w:rsid w:val="008F2B51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57A"/>
    <w:rsid w:val="008F5B85"/>
    <w:rsid w:val="008F77B1"/>
    <w:rsid w:val="008F797E"/>
    <w:rsid w:val="008F7CB0"/>
    <w:rsid w:val="008F7CD0"/>
    <w:rsid w:val="00900ECE"/>
    <w:rsid w:val="00900F2D"/>
    <w:rsid w:val="009022DA"/>
    <w:rsid w:val="009022E7"/>
    <w:rsid w:val="009029D6"/>
    <w:rsid w:val="00902C02"/>
    <w:rsid w:val="009031F0"/>
    <w:rsid w:val="009035C5"/>
    <w:rsid w:val="00904758"/>
    <w:rsid w:val="009051C8"/>
    <w:rsid w:val="00905409"/>
    <w:rsid w:val="0090562A"/>
    <w:rsid w:val="00905879"/>
    <w:rsid w:val="009058E7"/>
    <w:rsid w:val="00905B1B"/>
    <w:rsid w:val="0090621D"/>
    <w:rsid w:val="0090696F"/>
    <w:rsid w:val="0090710A"/>
    <w:rsid w:val="009072B8"/>
    <w:rsid w:val="00907558"/>
    <w:rsid w:val="00910004"/>
    <w:rsid w:val="0091005B"/>
    <w:rsid w:val="00910420"/>
    <w:rsid w:val="0091042B"/>
    <w:rsid w:val="00910797"/>
    <w:rsid w:val="00910C48"/>
    <w:rsid w:val="00911360"/>
    <w:rsid w:val="009118A8"/>
    <w:rsid w:val="009121BB"/>
    <w:rsid w:val="009123C1"/>
    <w:rsid w:val="009139FB"/>
    <w:rsid w:val="00913A14"/>
    <w:rsid w:val="00913F15"/>
    <w:rsid w:val="009158B9"/>
    <w:rsid w:val="009158C5"/>
    <w:rsid w:val="00916611"/>
    <w:rsid w:val="009169A0"/>
    <w:rsid w:val="00917048"/>
    <w:rsid w:val="009173E2"/>
    <w:rsid w:val="00917793"/>
    <w:rsid w:val="00917795"/>
    <w:rsid w:val="009177BE"/>
    <w:rsid w:val="0091792E"/>
    <w:rsid w:val="00917CDA"/>
    <w:rsid w:val="00920974"/>
    <w:rsid w:val="00920C36"/>
    <w:rsid w:val="009222D0"/>
    <w:rsid w:val="00922D7C"/>
    <w:rsid w:val="009236A5"/>
    <w:rsid w:val="009239BB"/>
    <w:rsid w:val="00923A8D"/>
    <w:rsid w:val="00924072"/>
    <w:rsid w:val="0092440C"/>
    <w:rsid w:val="00924DFB"/>
    <w:rsid w:val="0092516E"/>
    <w:rsid w:val="00926114"/>
    <w:rsid w:val="00927360"/>
    <w:rsid w:val="00927857"/>
    <w:rsid w:val="00930003"/>
    <w:rsid w:val="00930612"/>
    <w:rsid w:val="00930A4E"/>
    <w:rsid w:val="009314CB"/>
    <w:rsid w:val="0093192F"/>
    <w:rsid w:val="00931B69"/>
    <w:rsid w:val="00931C4B"/>
    <w:rsid w:val="00931DD0"/>
    <w:rsid w:val="00931E63"/>
    <w:rsid w:val="00932114"/>
    <w:rsid w:val="009329B5"/>
    <w:rsid w:val="00932AE1"/>
    <w:rsid w:val="00932DC3"/>
    <w:rsid w:val="0093307D"/>
    <w:rsid w:val="00933D96"/>
    <w:rsid w:val="009345CA"/>
    <w:rsid w:val="00934889"/>
    <w:rsid w:val="00934F4B"/>
    <w:rsid w:val="00935166"/>
    <w:rsid w:val="00935487"/>
    <w:rsid w:val="00935A3E"/>
    <w:rsid w:val="009360E5"/>
    <w:rsid w:val="0093611E"/>
    <w:rsid w:val="009362AC"/>
    <w:rsid w:val="0093654F"/>
    <w:rsid w:val="0093757B"/>
    <w:rsid w:val="00937A67"/>
    <w:rsid w:val="00937F89"/>
    <w:rsid w:val="009406E8"/>
    <w:rsid w:val="0094074A"/>
    <w:rsid w:val="00940C2C"/>
    <w:rsid w:val="00941577"/>
    <w:rsid w:val="00941AAD"/>
    <w:rsid w:val="00941BB7"/>
    <w:rsid w:val="00941F39"/>
    <w:rsid w:val="00942111"/>
    <w:rsid w:val="00942123"/>
    <w:rsid w:val="009421CA"/>
    <w:rsid w:val="00942530"/>
    <w:rsid w:val="0094294D"/>
    <w:rsid w:val="009429AA"/>
    <w:rsid w:val="00942DAE"/>
    <w:rsid w:val="00942E79"/>
    <w:rsid w:val="00943395"/>
    <w:rsid w:val="009433C5"/>
    <w:rsid w:val="009433E5"/>
    <w:rsid w:val="00943735"/>
    <w:rsid w:val="009437F0"/>
    <w:rsid w:val="00943AAA"/>
    <w:rsid w:val="00943ACD"/>
    <w:rsid w:val="00943CD6"/>
    <w:rsid w:val="00944481"/>
    <w:rsid w:val="00944BBA"/>
    <w:rsid w:val="009455E9"/>
    <w:rsid w:val="009455F0"/>
    <w:rsid w:val="00945713"/>
    <w:rsid w:val="009459C4"/>
    <w:rsid w:val="00945D10"/>
    <w:rsid w:val="00946682"/>
    <w:rsid w:val="00946829"/>
    <w:rsid w:val="00946A28"/>
    <w:rsid w:val="0095054A"/>
    <w:rsid w:val="00950A1A"/>
    <w:rsid w:val="00950BB4"/>
    <w:rsid w:val="00950F79"/>
    <w:rsid w:val="00951CDA"/>
    <w:rsid w:val="00952DFC"/>
    <w:rsid w:val="00953236"/>
    <w:rsid w:val="009532B9"/>
    <w:rsid w:val="00953BB8"/>
    <w:rsid w:val="00954A16"/>
    <w:rsid w:val="00954E87"/>
    <w:rsid w:val="0095537A"/>
    <w:rsid w:val="00955911"/>
    <w:rsid w:val="00955C83"/>
    <w:rsid w:val="00955EC7"/>
    <w:rsid w:val="00956236"/>
    <w:rsid w:val="009568A6"/>
    <w:rsid w:val="00956E82"/>
    <w:rsid w:val="00956F3A"/>
    <w:rsid w:val="009612A1"/>
    <w:rsid w:val="00961D92"/>
    <w:rsid w:val="00961F13"/>
    <w:rsid w:val="0096298F"/>
    <w:rsid w:val="00962B50"/>
    <w:rsid w:val="00962F1A"/>
    <w:rsid w:val="00963B9A"/>
    <w:rsid w:val="00964158"/>
    <w:rsid w:val="00964637"/>
    <w:rsid w:val="00964DEA"/>
    <w:rsid w:val="00965627"/>
    <w:rsid w:val="009656FF"/>
    <w:rsid w:val="0096648B"/>
    <w:rsid w:val="0096694A"/>
    <w:rsid w:val="00966D3E"/>
    <w:rsid w:val="00966DB5"/>
    <w:rsid w:val="00966E9C"/>
    <w:rsid w:val="00967109"/>
    <w:rsid w:val="00967431"/>
    <w:rsid w:val="0096783D"/>
    <w:rsid w:val="00967A15"/>
    <w:rsid w:val="00967BBC"/>
    <w:rsid w:val="00967C83"/>
    <w:rsid w:val="00967F2E"/>
    <w:rsid w:val="00970160"/>
    <w:rsid w:val="00970741"/>
    <w:rsid w:val="00970AB3"/>
    <w:rsid w:val="00971943"/>
    <w:rsid w:val="00972212"/>
    <w:rsid w:val="009726F4"/>
    <w:rsid w:val="00972EFB"/>
    <w:rsid w:val="009730B0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6483"/>
    <w:rsid w:val="00976FBD"/>
    <w:rsid w:val="00977512"/>
    <w:rsid w:val="00980067"/>
    <w:rsid w:val="00981B7A"/>
    <w:rsid w:val="00981E1A"/>
    <w:rsid w:val="0098203A"/>
    <w:rsid w:val="009821E6"/>
    <w:rsid w:val="00982A8D"/>
    <w:rsid w:val="00982B90"/>
    <w:rsid w:val="00982C3B"/>
    <w:rsid w:val="00983665"/>
    <w:rsid w:val="00983CF4"/>
    <w:rsid w:val="00983D86"/>
    <w:rsid w:val="00983EFA"/>
    <w:rsid w:val="00984353"/>
    <w:rsid w:val="00984382"/>
    <w:rsid w:val="009849A3"/>
    <w:rsid w:val="00984E13"/>
    <w:rsid w:val="00985239"/>
    <w:rsid w:val="0098523F"/>
    <w:rsid w:val="0098656C"/>
    <w:rsid w:val="009869FB"/>
    <w:rsid w:val="00986E7C"/>
    <w:rsid w:val="009871E8"/>
    <w:rsid w:val="009878C9"/>
    <w:rsid w:val="00987F4F"/>
    <w:rsid w:val="009904A1"/>
    <w:rsid w:val="0099068A"/>
    <w:rsid w:val="00990A84"/>
    <w:rsid w:val="00991380"/>
    <w:rsid w:val="00992D44"/>
    <w:rsid w:val="00992F7D"/>
    <w:rsid w:val="009930E6"/>
    <w:rsid w:val="00993152"/>
    <w:rsid w:val="009935B7"/>
    <w:rsid w:val="009938AC"/>
    <w:rsid w:val="009938D3"/>
    <w:rsid w:val="00993CF1"/>
    <w:rsid w:val="00994B08"/>
    <w:rsid w:val="0099570D"/>
    <w:rsid w:val="00995743"/>
    <w:rsid w:val="0099610C"/>
    <w:rsid w:val="00996583"/>
    <w:rsid w:val="009970F4"/>
    <w:rsid w:val="00997584"/>
    <w:rsid w:val="009976CF"/>
    <w:rsid w:val="00997F4A"/>
    <w:rsid w:val="00997FDA"/>
    <w:rsid w:val="009A06B2"/>
    <w:rsid w:val="009A09E4"/>
    <w:rsid w:val="009A1172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4A07"/>
    <w:rsid w:val="009A5186"/>
    <w:rsid w:val="009A5309"/>
    <w:rsid w:val="009A59A9"/>
    <w:rsid w:val="009A5C52"/>
    <w:rsid w:val="009A5CEE"/>
    <w:rsid w:val="009A676C"/>
    <w:rsid w:val="009A6A8A"/>
    <w:rsid w:val="009A7179"/>
    <w:rsid w:val="009A722D"/>
    <w:rsid w:val="009A7356"/>
    <w:rsid w:val="009A7FFE"/>
    <w:rsid w:val="009B06DA"/>
    <w:rsid w:val="009B10CE"/>
    <w:rsid w:val="009B15FA"/>
    <w:rsid w:val="009B2BFE"/>
    <w:rsid w:val="009B2CFB"/>
    <w:rsid w:val="009B3419"/>
    <w:rsid w:val="009B350B"/>
    <w:rsid w:val="009B39A7"/>
    <w:rsid w:val="009B3B4D"/>
    <w:rsid w:val="009B3D69"/>
    <w:rsid w:val="009B48F2"/>
    <w:rsid w:val="009B49E2"/>
    <w:rsid w:val="009B5128"/>
    <w:rsid w:val="009B6735"/>
    <w:rsid w:val="009B6FA1"/>
    <w:rsid w:val="009C070D"/>
    <w:rsid w:val="009C087C"/>
    <w:rsid w:val="009C098C"/>
    <w:rsid w:val="009C0DBD"/>
    <w:rsid w:val="009C19B0"/>
    <w:rsid w:val="009C1A73"/>
    <w:rsid w:val="009C1EA2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55D"/>
    <w:rsid w:val="009C4647"/>
    <w:rsid w:val="009C48DA"/>
    <w:rsid w:val="009C4ADF"/>
    <w:rsid w:val="009C4FD9"/>
    <w:rsid w:val="009C5B1B"/>
    <w:rsid w:val="009C5FA0"/>
    <w:rsid w:val="009C651A"/>
    <w:rsid w:val="009C7DED"/>
    <w:rsid w:val="009D022E"/>
    <w:rsid w:val="009D026F"/>
    <w:rsid w:val="009D0574"/>
    <w:rsid w:val="009D0986"/>
    <w:rsid w:val="009D100A"/>
    <w:rsid w:val="009D119A"/>
    <w:rsid w:val="009D1704"/>
    <w:rsid w:val="009D1AEA"/>
    <w:rsid w:val="009D1CA4"/>
    <w:rsid w:val="009D2ABC"/>
    <w:rsid w:val="009D3199"/>
    <w:rsid w:val="009D41AE"/>
    <w:rsid w:val="009D4386"/>
    <w:rsid w:val="009D52C7"/>
    <w:rsid w:val="009D582C"/>
    <w:rsid w:val="009D63F9"/>
    <w:rsid w:val="009D65D2"/>
    <w:rsid w:val="009D69DE"/>
    <w:rsid w:val="009D7703"/>
    <w:rsid w:val="009D7893"/>
    <w:rsid w:val="009D7E9B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39A4"/>
    <w:rsid w:val="009E40F2"/>
    <w:rsid w:val="009E430B"/>
    <w:rsid w:val="009E5207"/>
    <w:rsid w:val="009E5375"/>
    <w:rsid w:val="009E53B9"/>
    <w:rsid w:val="009E5406"/>
    <w:rsid w:val="009E6061"/>
    <w:rsid w:val="009E66E1"/>
    <w:rsid w:val="009E6BC6"/>
    <w:rsid w:val="009E6DC2"/>
    <w:rsid w:val="009E7377"/>
    <w:rsid w:val="009E7809"/>
    <w:rsid w:val="009E79AF"/>
    <w:rsid w:val="009F1C17"/>
    <w:rsid w:val="009F24F3"/>
    <w:rsid w:val="009F268C"/>
    <w:rsid w:val="009F2FAC"/>
    <w:rsid w:val="009F3187"/>
    <w:rsid w:val="009F458D"/>
    <w:rsid w:val="009F4D2A"/>
    <w:rsid w:val="009F5047"/>
    <w:rsid w:val="009F5C3D"/>
    <w:rsid w:val="009F5EC3"/>
    <w:rsid w:val="009F5EE7"/>
    <w:rsid w:val="009F6450"/>
    <w:rsid w:val="009F6A9D"/>
    <w:rsid w:val="009F7495"/>
    <w:rsid w:val="00A00198"/>
    <w:rsid w:val="00A007DD"/>
    <w:rsid w:val="00A00882"/>
    <w:rsid w:val="00A00BD6"/>
    <w:rsid w:val="00A00E82"/>
    <w:rsid w:val="00A00EFE"/>
    <w:rsid w:val="00A010C8"/>
    <w:rsid w:val="00A01451"/>
    <w:rsid w:val="00A016EC"/>
    <w:rsid w:val="00A01E6A"/>
    <w:rsid w:val="00A01EE4"/>
    <w:rsid w:val="00A0290D"/>
    <w:rsid w:val="00A02929"/>
    <w:rsid w:val="00A02C9F"/>
    <w:rsid w:val="00A03496"/>
    <w:rsid w:val="00A03A5E"/>
    <w:rsid w:val="00A04518"/>
    <w:rsid w:val="00A04E27"/>
    <w:rsid w:val="00A0622B"/>
    <w:rsid w:val="00A06628"/>
    <w:rsid w:val="00A06BFC"/>
    <w:rsid w:val="00A07212"/>
    <w:rsid w:val="00A07ACA"/>
    <w:rsid w:val="00A07D35"/>
    <w:rsid w:val="00A07F02"/>
    <w:rsid w:val="00A10473"/>
    <w:rsid w:val="00A10593"/>
    <w:rsid w:val="00A10749"/>
    <w:rsid w:val="00A10830"/>
    <w:rsid w:val="00A10AC3"/>
    <w:rsid w:val="00A10D5D"/>
    <w:rsid w:val="00A10E9C"/>
    <w:rsid w:val="00A10F6A"/>
    <w:rsid w:val="00A1147C"/>
    <w:rsid w:val="00A11C18"/>
    <w:rsid w:val="00A11DA6"/>
    <w:rsid w:val="00A129F4"/>
    <w:rsid w:val="00A142CE"/>
    <w:rsid w:val="00A149FD"/>
    <w:rsid w:val="00A14DF8"/>
    <w:rsid w:val="00A159A0"/>
    <w:rsid w:val="00A15D32"/>
    <w:rsid w:val="00A15FD8"/>
    <w:rsid w:val="00A162D3"/>
    <w:rsid w:val="00A16333"/>
    <w:rsid w:val="00A1644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68E"/>
    <w:rsid w:val="00A228A7"/>
    <w:rsid w:val="00A22DD2"/>
    <w:rsid w:val="00A22E17"/>
    <w:rsid w:val="00A22E52"/>
    <w:rsid w:val="00A2377D"/>
    <w:rsid w:val="00A23D87"/>
    <w:rsid w:val="00A240C2"/>
    <w:rsid w:val="00A243EE"/>
    <w:rsid w:val="00A24DF9"/>
    <w:rsid w:val="00A25156"/>
    <w:rsid w:val="00A25879"/>
    <w:rsid w:val="00A2626C"/>
    <w:rsid w:val="00A265A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F7A"/>
    <w:rsid w:val="00A32FAB"/>
    <w:rsid w:val="00A3390E"/>
    <w:rsid w:val="00A33D68"/>
    <w:rsid w:val="00A3422B"/>
    <w:rsid w:val="00A34810"/>
    <w:rsid w:val="00A34915"/>
    <w:rsid w:val="00A35042"/>
    <w:rsid w:val="00A36038"/>
    <w:rsid w:val="00A361C8"/>
    <w:rsid w:val="00A362DC"/>
    <w:rsid w:val="00A36EF0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276B"/>
    <w:rsid w:val="00A43AE4"/>
    <w:rsid w:val="00A44139"/>
    <w:rsid w:val="00A4419F"/>
    <w:rsid w:val="00A4422C"/>
    <w:rsid w:val="00A44325"/>
    <w:rsid w:val="00A44540"/>
    <w:rsid w:val="00A44685"/>
    <w:rsid w:val="00A44EB0"/>
    <w:rsid w:val="00A451DA"/>
    <w:rsid w:val="00A45996"/>
    <w:rsid w:val="00A45B91"/>
    <w:rsid w:val="00A46784"/>
    <w:rsid w:val="00A46B1F"/>
    <w:rsid w:val="00A47E12"/>
    <w:rsid w:val="00A47E70"/>
    <w:rsid w:val="00A507A1"/>
    <w:rsid w:val="00A507CE"/>
    <w:rsid w:val="00A50AAE"/>
    <w:rsid w:val="00A51427"/>
    <w:rsid w:val="00A53574"/>
    <w:rsid w:val="00A536BE"/>
    <w:rsid w:val="00A53783"/>
    <w:rsid w:val="00A53C4D"/>
    <w:rsid w:val="00A54089"/>
    <w:rsid w:val="00A5462D"/>
    <w:rsid w:val="00A54647"/>
    <w:rsid w:val="00A5498F"/>
    <w:rsid w:val="00A55128"/>
    <w:rsid w:val="00A55835"/>
    <w:rsid w:val="00A55C2A"/>
    <w:rsid w:val="00A567A3"/>
    <w:rsid w:val="00A56A4A"/>
    <w:rsid w:val="00A56AD1"/>
    <w:rsid w:val="00A56B81"/>
    <w:rsid w:val="00A570EF"/>
    <w:rsid w:val="00A60117"/>
    <w:rsid w:val="00A6047D"/>
    <w:rsid w:val="00A60B83"/>
    <w:rsid w:val="00A60CB9"/>
    <w:rsid w:val="00A60EEF"/>
    <w:rsid w:val="00A6125E"/>
    <w:rsid w:val="00A616B6"/>
    <w:rsid w:val="00A61D78"/>
    <w:rsid w:val="00A62B37"/>
    <w:rsid w:val="00A6303E"/>
    <w:rsid w:val="00A632EB"/>
    <w:rsid w:val="00A63722"/>
    <w:rsid w:val="00A638C7"/>
    <w:rsid w:val="00A63C72"/>
    <w:rsid w:val="00A63E01"/>
    <w:rsid w:val="00A6454B"/>
    <w:rsid w:val="00A64F6B"/>
    <w:rsid w:val="00A659D9"/>
    <w:rsid w:val="00A671CE"/>
    <w:rsid w:val="00A67203"/>
    <w:rsid w:val="00A677DD"/>
    <w:rsid w:val="00A67A38"/>
    <w:rsid w:val="00A67C28"/>
    <w:rsid w:val="00A7013B"/>
    <w:rsid w:val="00A70960"/>
    <w:rsid w:val="00A70EA0"/>
    <w:rsid w:val="00A71889"/>
    <w:rsid w:val="00A71FE2"/>
    <w:rsid w:val="00A7250A"/>
    <w:rsid w:val="00A725DB"/>
    <w:rsid w:val="00A726BE"/>
    <w:rsid w:val="00A72D23"/>
    <w:rsid w:val="00A72DD0"/>
    <w:rsid w:val="00A72DE1"/>
    <w:rsid w:val="00A73047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60"/>
    <w:rsid w:val="00A766B8"/>
    <w:rsid w:val="00A76980"/>
    <w:rsid w:val="00A76BBA"/>
    <w:rsid w:val="00A76F0A"/>
    <w:rsid w:val="00A7792B"/>
    <w:rsid w:val="00A77E30"/>
    <w:rsid w:val="00A8002B"/>
    <w:rsid w:val="00A80102"/>
    <w:rsid w:val="00A8031E"/>
    <w:rsid w:val="00A808A8"/>
    <w:rsid w:val="00A81C95"/>
    <w:rsid w:val="00A8203A"/>
    <w:rsid w:val="00A8205B"/>
    <w:rsid w:val="00A8255B"/>
    <w:rsid w:val="00A82733"/>
    <w:rsid w:val="00A82F25"/>
    <w:rsid w:val="00A83254"/>
    <w:rsid w:val="00A83501"/>
    <w:rsid w:val="00A838F6"/>
    <w:rsid w:val="00A83E7D"/>
    <w:rsid w:val="00A83ED4"/>
    <w:rsid w:val="00A83FA3"/>
    <w:rsid w:val="00A845CC"/>
    <w:rsid w:val="00A84CA6"/>
    <w:rsid w:val="00A85309"/>
    <w:rsid w:val="00A853F5"/>
    <w:rsid w:val="00A85A49"/>
    <w:rsid w:val="00A861CC"/>
    <w:rsid w:val="00A863EE"/>
    <w:rsid w:val="00A86CAF"/>
    <w:rsid w:val="00A875DB"/>
    <w:rsid w:val="00A87870"/>
    <w:rsid w:val="00A87969"/>
    <w:rsid w:val="00A879FD"/>
    <w:rsid w:val="00A90B31"/>
    <w:rsid w:val="00A91628"/>
    <w:rsid w:val="00A928E5"/>
    <w:rsid w:val="00A92DB2"/>
    <w:rsid w:val="00A93061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6C16"/>
    <w:rsid w:val="00A96CBB"/>
    <w:rsid w:val="00A96D9B"/>
    <w:rsid w:val="00A9721B"/>
    <w:rsid w:val="00A97521"/>
    <w:rsid w:val="00AA0056"/>
    <w:rsid w:val="00AA0D06"/>
    <w:rsid w:val="00AA1B37"/>
    <w:rsid w:val="00AA1ECF"/>
    <w:rsid w:val="00AA21F4"/>
    <w:rsid w:val="00AA2319"/>
    <w:rsid w:val="00AA2637"/>
    <w:rsid w:val="00AA29AA"/>
    <w:rsid w:val="00AA3A7F"/>
    <w:rsid w:val="00AA3CFE"/>
    <w:rsid w:val="00AA3FC7"/>
    <w:rsid w:val="00AA4838"/>
    <w:rsid w:val="00AA4C5E"/>
    <w:rsid w:val="00AA4EE8"/>
    <w:rsid w:val="00AA73DA"/>
    <w:rsid w:val="00AA7DFA"/>
    <w:rsid w:val="00AA7EE4"/>
    <w:rsid w:val="00AB035C"/>
    <w:rsid w:val="00AB057B"/>
    <w:rsid w:val="00AB0FA0"/>
    <w:rsid w:val="00AB19E5"/>
    <w:rsid w:val="00AB1B6D"/>
    <w:rsid w:val="00AB1FB3"/>
    <w:rsid w:val="00AB2179"/>
    <w:rsid w:val="00AB24A5"/>
    <w:rsid w:val="00AB267B"/>
    <w:rsid w:val="00AB2D33"/>
    <w:rsid w:val="00AB3040"/>
    <w:rsid w:val="00AB3629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7380"/>
    <w:rsid w:val="00AC0893"/>
    <w:rsid w:val="00AC16CB"/>
    <w:rsid w:val="00AC1AEB"/>
    <w:rsid w:val="00AC1D04"/>
    <w:rsid w:val="00AC2119"/>
    <w:rsid w:val="00AC278A"/>
    <w:rsid w:val="00AC2B26"/>
    <w:rsid w:val="00AC2BFB"/>
    <w:rsid w:val="00AC2D09"/>
    <w:rsid w:val="00AC32AC"/>
    <w:rsid w:val="00AC36A1"/>
    <w:rsid w:val="00AC380E"/>
    <w:rsid w:val="00AC4067"/>
    <w:rsid w:val="00AC433C"/>
    <w:rsid w:val="00AC5027"/>
    <w:rsid w:val="00AC598F"/>
    <w:rsid w:val="00AC6137"/>
    <w:rsid w:val="00AC6156"/>
    <w:rsid w:val="00AC6266"/>
    <w:rsid w:val="00AC6556"/>
    <w:rsid w:val="00AC659C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1DE"/>
    <w:rsid w:val="00AD38BE"/>
    <w:rsid w:val="00AD3B6A"/>
    <w:rsid w:val="00AD482F"/>
    <w:rsid w:val="00AD530D"/>
    <w:rsid w:val="00AD5FA1"/>
    <w:rsid w:val="00AD615A"/>
    <w:rsid w:val="00AD6C64"/>
    <w:rsid w:val="00AD7478"/>
    <w:rsid w:val="00AD7B2C"/>
    <w:rsid w:val="00AD7DAF"/>
    <w:rsid w:val="00AE0052"/>
    <w:rsid w:val="00AE0088"/>
    <w:rsid w:val="00AE02A0"/>
    <w:rsid w:val="00AE20D4"/>
    <w:rsid w:val="00AE2CC3"/>
    <w:rsid w:val="00AE2DDF"/>
    <w:rsid w:val="00AE30CF"/>
    <w:rsid w:val="00AE3436"/>
    <w:rsid w:val="00AE3ABE"/>
    <w:rsid w:val="00AE4202"/>
    <w:rsid w:val="00AE490A"/>
    <w:rsid w:val="00AE5600"/>
    <w:rsid w:val="00AE585F"/>
    <w:rsid w:val="00AE5F5A"/>
    <w:rsid w:val="00AE5F78"/>
    <w:rsid w:val="00AE6809"/>
    <w:rsid w:val="00AE6AB4"/>
    <w:rsid w:val="00AE6F3C"/>
    <w:rsid w:val="00AE6F49"/>
    <w:rsid w:val="00AE71B7"/>
    <w:rsid w:val="00AE750E"/>
    <w:rsid w:val="00AE7640"/>
    <w:rsid w:val="00AE7E4D"/>
    <w:rsid w:val="00AE7EA7"/>
    <w:rsid w:val="00AF0536"/>
    <w:rsid w:val="00AF1890"/>
    <w:rsid w:val="00AF20C9"/>
    <w:rsid w:val="00AF2402"/>
    <w:rsid w:val="00AF2440"/>
    <w:rsid w:val="00AF2C74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5496"/>
    <w:rsid w:val="00AF6088"/>
    <w:rsid w:val="00AF677D"/>
    <w:rsid w:val="00AF7515"/>
    <w:rsid w:val="00AF75CD"/>
    <w:rsid w:val="00B00341"/>
    <w:rsid w:val="00B00ED0"/>
    <w:rsid w:val="00B00F9A"/>
    <w:rsid w:val="00B010E3"/>
    <w:rsid w:val="00B019C8"/>
    <w:rsid w:val="00B01F1C"/>
    <w:rsid w:val="00B01FC4"/>
    <w:rsid w:val="00B02E7C"/>
    <w:rsid w:val="00B039EC"/>
    <w:rsid w:val="00B03A6D"/>
    <w:rsid w:val="00B04333"/>
    <w:rsid w:val="00B04344"/>
    <w:rsid w:val="00B05534"/>
    <w:rsid w:val="00B05839"/>
    <w:rsid w:val="00B075E1"/>
    <w:rsid w:val="00B0772E"/>
    <w:rsid w:val="00B07ABB"/>
    <w:rsid w:val="00B07FFB"/>
    <w:rsid w:val="00B102EA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40DB"/>
    <w:rsid w:val="00B1437E"/>
    <w:rsid w:val="00B14548"/>
    <w:rsid w:val="00B1545D"/>
    <w:rsid w:val="00B15481"/>
    <w:rsid w:val="00B155E0"/>
    <w:rsid w:val="00B15887"/>
    <w:rsid w:val="00B15ABB"/>
    <w:rsid w:val="00B15B9E"/>
    <w:rsid w:val="00B15FD0"/>
    <w:rsid w:val="00B160E9"/>
    <w:rsid w:val="00B168A2"/>
    <w:rsid w:val="00B16A7A"/>
    <w:rsid w:val="00B16E1E"/>
    <w:rsid w:val="00B16FD7"/>
    <w:rsid w:val="00B174FB"/>
    <w:rsid w:val="00B178EA"/>
    <w:rsid w:val="00B178FE"/>
    <w:rsid w:val="00B17FA2"/>
    <w:rsid w:val="00B17FD1"/>
    <w:rsid w:val="00B20BC1"/>
    <w:rsid w:val="00B21279"/>
    <w:rsid w:val="00B21BF1"/>
    <w:rsid w:val="00B21C23"/>
    <w:rsid w:val="00B21E5B"/>
    <w:rsid w:val="00B2207C"/>
    <w:rsid w:val="00B22DD8"/>
    <w:rsid w:val="00B2333A"/>
    <w:rsid w:val="00B235F4"/>
    <w:rsid w:val="00B2375B"/>
    <w:rsid w:val="00B23E3C"/>
    <w:rsid w:val="00B247AF"/>
    <w:rsid w:val="00B26195"/>
    <w:rsid w:val="00B26A02"/>
    <w:rsid w:val="00B26B08"/>
    <w:rsid w:val="00B26EEF"/>
    <w:rsid w:val="00B27189"/>
    <w:rsid w:val="00B27A11"/>
    <w:rsid w:val="00B27C79"/>
    <w:rsid w:val="00B27F94"/>
    <w:rsid w:val="00B301FB"/>
    <w:rsid w:val="00B30CF6"/>
    <w:rsid w:val="00B30D09"/>
    <w:rsid w:val="00B3171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CC0"/>
    <w:rsid w:val="00B37E73"/>
    <w:rsid w:val="00B40BA4"/>
    <w:rsid w:val="00B4101D"/>
    <w:rsid w:val="00B41217"/>
    <w:rsid w:val="00B414DD"/>
    <w:rsid w:val="00B416FE"/>
    <w:rsid w:val="00B418EC"/>
    <w:rsid w:val="00B419E1"/>
    <w:rsid w:val="00B41C50"/>
    <w:rsid w:val="00B41D20"/>
    <w:rsid w:val="00B42269"/>
    <w:rsid w:val="00B42AA4"/>
    <w:rsid w:val="00B42C3F"/>
    <w:rsid w:val="00B42D10"/>
    <w:rsid w:val="00B43AC3"/>
    <w:rsid w:val="00B43C9A"/>
    <w:rsid w:val="00B44104"/>
    <w:rsid w:val="00B44656"/>
    <w:rsid w:val="00B44935"/>
    <w:rsid w:val="00B45042"/>
    <w:rsid w:val="00B4559A"/>
    <w:rsid w:val="00B45A16"/>
    <w:rsid w:val="00B462D8"/>
    <w:rsid w:val="00B46BD5"/>
    <w:rsid w:val="00B47AEC"/>
    <w:rsid w:val="00B47BFD"/>
    <w:rsid w:val="00B47C0A"/>
    <w:rsid w:val="00B47E50"/>
    <w:rsid w:val="00B50132"/>
    <w:rsid w:val="00B50621"/>
    <w:rsid w:val="00B50707"/>
    <w:rsid w:val="00B50988"/>
    <w:rsid w:val="00B50D2A"/>
    <w:rsid w:val="00B50DED"/>
    <w:rsid w:val="00B519B5"/>
    <w:rsid w:val="00B51CDC"/>
    <w:rsid w:val="00B52B4D"/>
    <w:rsid w:val="00B52D23"/>
    <w:rsid w:val="00B5303D"/>
    <w:rsid w:val="00B531EB"/>
    <w:rsid w:val="00B53817"/>
    <w:rsid w:val="00B53942"/>
    <w:rsid w:val="00B5482C"/>
    <w:rsid w:val="00B54BC6"/>
    <w:rsid w:val="00B55129"/>
    <w:rsid w:val="00B554CC"/>
    <w:rsid w:val="00B557B2"/>
    <w:rsid w:val="00B55A54"/>
    <w:rsid w:val="00B55E48"/>
    <w:rsid w:val="00B56523"/>
    <w:rsid w:val="00B56849"/>
    <w:rsid w:val="00B56D7C"/>
    <w:rsid w:val="00B57AD9"/>
    <w:rsid w:val="00B6023C"/>
    <w:rsid w:val="00B614F8"/>
    <w:rsid w:val="00B619BE"/>
    <w:rsid w:val="00B61FEB"/>
    <w:rsid w:val="00B62047"/>
    <w:rsid w:val="00B625C5"/>
    <w:rsid w:val="00B62D2C"/>
    <w:rsid w:val="00B63B56"/>
    <w:rsid w:val="00B63D28"/>
    <w:rsid w:val="00B64038"/>
    <w:rsid w:val="00B642D5"/>
    <w:rsid w:val="00B645CA"/>
    <w:rsid w:val="00B64DF5"/>
    <w:rsid w:val="00B650A4"/>
    <w:rsid w:val="00B65D21"/>
    <w:rsid w:val="00B65D85"/>
    <w:rsid w:val="00B65E25"/>
    <w:rsid w:val="00B65EF1"/>
    <w:rsid w:val="00B66563"/>
    <w:rsid w:val="00B666BF"/>
    <w:rsid w:val="00B667BB"/>
    <w:rsid w:val="00B667C5"/>
    <w:rsid w:val="00B66AA2"/>
    <w:rsid w:val="00B66F15"/>
    <w:rsid w:val="00B67482"/>
    <w:rsid w:val="00B67530"/>
    <w:rsid w:val="00B6757F"/>
    <w:rsid w:val="00B675DD"/>
    <w:rsid w:val="00B67C4D"/>
    <w:rsid w:val="00B67E51"/>
    <w:rsid w:val="00B67FC0"/>
    <w:rsid w:val="00B704CB"/>
    <w:rsid w:val="00B705D1"/>
    <w:rsid w:val="00B709BB"/>
    <w:rsid w:val="00B718B2"/>
    <w:rsid w:val="00B7196B"/>
    <w:rsid w:val="00B71F0A"/>
    <w:rsid w:val="00B71F8C"/>
    <w:rsid w:val="00B7221F"/>
    <w:rsid w:val="00B72268"/>
    <w:rsid w:val="00B72437"/>
    <w:rsid w:val="00B72849"/>
    <w:rsid w:val="00B733E1"/>
    <w:rsid w:val="00B741E9"/>
    <w:rsid w:val="00B7529A"/>
    <w:rsid w:val="00B753D0"/>
    <w:rsid w:val="00B75962"/>
    <w:rsid w:val="00B75A4C"/>
    <w:rsid w:val="00B76A73"/>
    <w:rsid w:val="00B771F3"/>
    <w:rsid w:val="00B77537"/>
    <w:rsid w:val="00B7761F"/>
    <w:rsid w:val="00B77F3E"/>
    <w:rsid w:val="00B80375"/>
    <w:rsid w:val="00B803A6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1DCD"/>
    <w:rsid w:val="00B8244B"/>
    <w:rsid w:val="00B82661"/>
    <w:rsid w:val="00B829B0"/>
    <w:rsid w:val="00B82E23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AA1"/>
    <w:rsid w:val="00B90FD9"/>
    <w:rsid w:val="00B91683"/>
    <w:rsid w:val="00B91B0B"/>
    <w:rsid w:val="00B91D37"/>
    <w:rsid w:val="00B91DCA"/>
    <w:rsid w:val="00B925F2"/>
    <w:rsid w:val="00B9297A"/>
    <w:rsid w:val="00B92FDC"/>
    <w:rsid w:val="00B9382B"/>
    <w:rsid w:val="00B93AC1"/>
    <w:rsid w:val="00B93D8B"/>
    <w:rsid w:val="00B93E66"/>
    <w:rsid w:val="00B94057"/>
    <w:rsid w:val="00B953AB"/>
    <w:rsid w:val="00B95AAD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C23"/>
    <w:rsid w:val="00BA229B"/>
    <w:rsid w:val="00BA28CF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D20"/>
    <w:rsid w:val="00BB01FF"/>
    <w:rsid w:val="00BB1A37"/>
    <w:rsid w:val="00BB2304"/>
    <w:rsid w:val="00BB3800"/>
    <w:rsid w:val="00BB399B"/>
    <w:rsid w:val="00BB46E5"/>
    <w:rsid w:val="00BB470A"/>
    <w:rsid w:val="00BB4CBA"/>
    <w:rsid w:val="00BB5613"/>
    <w:rsid w:val="00BB5997"/>
    <w:rsid w:val="00BB5D18"/>
    <w:rsid w:val="00BB6430"/>
    <w:rsid w:val="00BB6628"/>
    <w:rsid w:val="00BB6A53"/>
    <w:rsid w:val="00BB6B31"/>
    <w:rsid w:val="00BB7121"/>
    <w:rsid w:val="00BC01A3"/>
    <w:rsid w:val="00BC0FBB"/>
    <w:rsid w:val="00BC155F"/>
    <w:rsid w:val="00BC15A4"/>
    <w:rsid w:val="00BC1612"/>
    <w:rsid w:val="00BC1E1E"/>
    <w:rsid w:val="00BC204B"/>
    <w:rsid w:val="00BC35B5"/>
    <w:rsid w:val="00BC37E1"/>
    <w:rsid w:val="00BC39FF"/>
    <w:rsid w:val="00BC4269"/>
    <w:rsid w:val="00BC55D7"/>
    <w:rsid w:val="00BC5AC5"/>
    <w:rsid w:val="00BC6C4E"/>
    <w:rsid w:val="00BC6E59"/>
    <w:rsid w:val="00BC72F8"/>
    <w:rsid w:val="00BC7455"/>
    <w:rsid w:val="00BC7BB4"/>
    <w:rsid w:val="00BC7D91"/>
    <w:rsid w:val="00BD0E0B"/>
    <w:rsid w:val="00BD0EC3"/>
    <w:rsid w:val="00BD1B15"/>
    <w:rsid w:val="00BD1CA7"/>
    <w:rsid w:val="00BD2397"/>
    <w:rsid w:val="00BD2490"/>
    <w:rsid w:val="00BD25E5"/>
    <w:rsid w:val="00BD279D"/>
    <w:rsid w:val="00BD2D04"/>
    <w:rsid w:val="00BD3283"/>
    <w:rsid w:val="00BD3638"/>
    <w:rsid w:val="00BD3684"/>
    <w:rsid w:val="00BD36FB"/>
    <w:rsid w:val="00BD5AE8"/>
    <w:rsid w:val="00BD5E3C"/>
    <w:rsid w:val="00BD64F8"/>
    <w:rsid w:val="00BD65FF"/>
    <w:rsid w:val="00BD6A5D"/>
    <w:rsid w:val="00BD6A7A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DAB"/>
    <w:rsid w:val="00BE343F"/>
    <w:rsid w:val="00BE3B1A"/>
    <w:rsid w:val="00BE3BE3"/>
    <w:rsid w:val="00BE4185"/>
    <w:rsid w:val="00BE458A"/>
    <w:rsid w:val="00BE50CD"/>
    <w:rsid w:val="00BE52BB"/>
    <w:rsid w:val="00BE57E9"/>
    <w:rsid w:val="00BE5E26"/>
    <w:rsid w:val="00BE61EB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100E"/>
    <w:rsid w:val="00BF1A3E"/>
    <w:rsid w:val="00BF20B8"/>
    <w:rsid w:val="00BF21C3"/>
    <w:rsid w:val="00BF2782"/>
    <w:rsid w:val="00BF27E1"/>
    <w:rsid w:val="00BF2EF3"/>
    <w:rsid w:val="00BF36F4"/>
    <w:rsid w:val="00BF3830"/>
    <w:rsid w:val="00BF394D"/>
    <w:rsid w:val="00BF3A83"/>
    <w:rsid w:val="00BF3CE7"/>
    <w:rsid w:val="00BF42B4"/>
    <w:rsid w:val="00BF4A19"/>
    <w:rsid w:val="00BF5570"/>
    <w:rsid w:val="00BF6010"/>
    <w:rsid w:val="00BF6172"/>
    <w:rsid w:val="00BF639F"/>
    <w:rsid w:val="00BF67A5"/>
    <w:rsid w:val="00BF69D2"/>
    <w:rsid w:val="00BF77F5"/>
    <w:rsid w:val="00BF799F"/>
    <w:rsid w:val="00C0058C"/>
    <w:rsid w:val="00C00FB6"/>
    <w:rsid w:val="00C02E37"/>
    <w:rsid w:val="00C03E63"/>
    <w:rsid w:val="00C04139"/>
    <w:rsid w:val="00C042AF"/>
    <w:rsid w:val="00C05D6F"/>
    <w:rsid w:val="00C06126"/>
    <w:rsid w:val="00C06274"/>
    <w:rsid w:val="00C0663B"/>
    <w:rsid w:val="00C06B90"/>
    <w:rsid w:val="00C06B9E"/>
    <w:rsid w:val="00C06C41"/>
    <w:rsid w:val="00C06FBB"/>
    <w:rsid w:val="00C072E1"/>
    <w:rsid w:val="00C0731A"/>
    <w:rsid w:val="00C07A4E"/>
    <w:rsid w:val="00C07C22"/>
    <w:rsid w:val="00C07F96"/>
    <w:rsid w:val="00C11121"/>
    <w:rsid w:val="00C11712"/>
    <w:rsid w:val="00C11996"/>
    <w:rsid w:val="00C11BEC"/>
    <w:rsid w:val="00C12CA1"/>
    <w:rsid w:val="00C13641"/>
    <w:rsid w:val="00C138D6"/>
    <w:rsid w:val="00C14013"/>
    <w:rsid w:val="00C1562F"/>
    <w:rsid w:val="00C15759"/>
    <w:rsid w:val="00C166BC"/>
    <w:rsid w:val="00C168C6"/>
    <w:rsid w:val="00C16A56"/>
    <w:rsid w:val="00C17B29"/>
    <w:rsid w:val="00C17D9F"/>
    <w:rsid w:val="00C20182"/>
    <w:rsid w:val="00C206AC"/>
    <w:rsid w:val="00C20859"/>
    <w:rsid w:val="00C20A31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5CD1"/>
    <w:rsid w:val="00C261C8"/>
    <w:rsid w:val="00C26760"/>
    <w:rsid w:val="00C274E3"/>
    <w:rsid w:val="00C27C60"/>
    <w:rsid w:val="00C30813"/>
    <w:rsid w:val="00C30F6B"/>
    <w:rsid w:val="00C31E7D"/>
    <w:rsid w:val="00C320F0"/>
    <w:rsid w:val="00C322F9"/>
    <w:rsid w:val="00C32E7C"/>
    <w:rsid w:val="00C33452"/>
    <w:rsid w:val="00C33600"/>
    <w:rsid w:val="00C344DF"/>
    <w:rsid w:val="00C34709"/>
    <w:rsid w:val="00C34C3C"/>
    <w:rsid w:val="00C35E6C"/>
    <w:rsid w:val="00C361E6"/>
    <w:rsid w:val="00C367B1"/>
    <w:rsid w:val="00C37034"/>
    <w:rsid w:val="00C3789C"/>
    <w:rsid w:val="00C37912"/>
    <w:rsid w:val="00C37A62"/>
    <w:rsid w:val="00C402BB"/>
    <w:rsid w:val="00C40AB4"/>
    <w:rsid w:val="00C422F2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D8E"/>
    <w:rsid w:val="00C460F5"/>
    <w:rsid w:val="00C463E1"/>
    <w:rsid w:val="00C4727C"/>
    <w:rsid w:val="00C47A78"/>
    <w:rsid w:val="00C47F2E"/>
    <w:rsid w:val="00C507C9"/>
    <w:rsid w:val="00C508B5"/>
    <w:rsid w:val="00C51258"/>
    <w:rsid w:val="00C52126"/>
    <w:rsid w:val="00C52735"/>
    <w:rsid w:val="00C52CA4"/>
    <w:rsid w:val="00C532AC"/>
    <w:rsid w:val="00C5442E"/>
    <w:rsid w:val="00C54BE2"/>
    <w:rsid w:val="00C54BEB"/>
    <w:rsid w:val="00C55551"/>
    <w:rsid w:val="00C5571D"/>
    <w:rsid w:val="00C55890"/>
    <w:rsid w:val="00C55BFC"/>
    <w:rsid w:val="00C55D04"/>
    <w:rsid w:val="00C564AE"/>
    <w:rsid w:val="00C56631"/>
    <w:rsid w:val="00C56C0F"/>
    <w:rsid w:val="00C57B53"/>
    <w:rsid w:val="00C57C0F"/>
    <w:rsid w:val="00C604D9"/>
    <w:rsid w:val="00C6098F"/>
    <w:rsid w:val="00C60DF2"/>
    <w:rsid w:val="00C610DC"/>
    <w:rsid w:val="00C613E6"/>
    <w:rsid w:val="00C6151A"/>
    <w:rsid w:val="00C61C41"/>
    <w:rsid w:val="00C61E9D"/>
    <w:rsid w:val="00C621B4"/>
    <w:rsid w:val="00C6290F"/>
    <w:rsid w:val="00C63735"/>
    <w:rsid w:val="00C63C1A"/>
    <w:rsid w:val="00C643BE"/>
    <w:rsid w:val="00C64816"/>
    <w:rsid w:val="00C649AB"/>
    <w:rsid w:val="00C64A75"/>
    <w:rsid w:val="00C671F5"/>
    <w:rsid w:val="00C673DC"/>
    <w:rsid w:val="00C67430"/>
    <w:rsid w:val="00C67B92"/>
    <w:rsid w:val="00C67CAF"/>
    <w:rsid w:val="00C70773"/>
    <w:rsid w:val="00C70A6E"/>
    <w:rsid w:val="00C70B8E"/>
    <w:rsid w:val="00C716CA"/>
    <w:rsid w:val="00C716ED"/>
    <w:rsid w:val="00C71746"/>
    <w:rsid w:val="00C72134"/>
    <w:rsid w:val="00C729B5"/>
    <w:rsid w:val="00C729E4"/>
    <w:rsid w:val="00C73166"/>
    <w:rsid w:val="00C73295"/>
    <w:rsid w:val="00C739FD"/>
    <w:rsid w:val="00C73C42"/>
    <w:rsid w:val="00C741D6"/>
    <w:rsid w:val="00C74835"/>
    <w:rsid w:val="00C7493C"/>
    <w:rsid w:val="00C74D38"/>
    <w:rsid w:val="00C76CB0"/>
    <w:rsid w:val="00C76F80"/>
    <w:rsid w:val="00C773B5"/>
    <w:rsid w:val="00C774D3"/>
    <w:rsid w:val="00C77B45"/>
    <w:rsid w:val="00C8001A"/>
    <w:rsid w:val="00C80275"/>
    <w:rsid w:val="00C8027C"/>
    <w:rsid w:val="00C806E9"/>
    <w:rsid w:val="00C809B9"/>
    <w:rsid w:val="00C80D7A"/>
    <w:rsid w:val="00C8141E"/>
    <w:rsid w:val="00C81D4B"/>
    <w:rsid w:val="00C81DE1"/>
    <w:rsid w:val="00C81F1D"/>
    <w:rsid w:val="00C82EA2"/>
    <w:rsid w:val="00C82F81"/>
    <w:rsid w:val="00C83013"/>
    <w:rsid w:val="00C837A9"/>
    <w:rsid w:val="00C84DC4"/>
    <w:rsid w:val="00C854A8"/>
    <w:rsid w:val="00C85755"/>
    <w:rsid w:val="00C85FCC"/>
    <w:rsid w:val="00C860CA"/>
    <w:rsid w:val="00C86957"/>
    <w:rsid w:val="00C86C0E"/>
    <w:rsid w:val="00C879B9"/>
    <w:rsid w:val="00C90584"/>
    <w:rsid w:val="00C90C19"/>
    <w:rsid w:val="00C90F2C"/>
    <w:rsid w:val="00C9106D"/>
    <w:rsid w:val="00C9166B"/>
    <w:rsid w:val="00C9170E"/>
    <w:rsid w:val="00C91AAF"/>
    <w:rsid w:val="00C91CB9"/>
    <w:rsid w:val="00C91DDE"/>
    <w:rsid w:val="00C92086"/>
    <w:rsid w:val="00C921F8"/>
    <w:rsid w:val="00C923EB"/>
    <w:rsid w:val="00C92420"/>
    <w:rsid w:val="00C93080"/>
    <w:rsid w:val="00C930D7"/>
    <w:rsid w:val="00C933D6"/>
    <w:rsid w:val="00C93515"/>
    <w:rsid w:val="00C950C5"/>
    <w:rsid w:val="00C950D4"/>
    <w:rsid w:val="00C95985"/>
    <w:rsid w:val="00C95DEA"/>
    <w:rsid w:val="00C95E7A"/>
    <w:rsid w:val="00C96767"/>
    <w:rsid w:val="00C96D55"/>
    <w:rsid w:val="00C97B63"/>
    <w:rsid w:val="00CA115B"/>
    <w:rsid w:val="00CA15C4"/>
    <w:rsid w:val="00CA18DA"/>
    <w:rsid w:val="00CA1F55"/>
    <w:rsid w:val="00CA2014"/>
    <w:rsid w:val="00CA2621"/>
    <w:rsid w:val="00CA2BC4"/>
    <w:rsid w:val="00CA2ED0"/>
    <w:rsid w:val="00CA2FAB"/>
    <w:rsid w:val="00CA3678"/>
    <w:rsid w:val="00CA3EBE"/>
    <w:rsid w:val="00CA4522"/>
    <w:rsid w:val="00CA48F6"/>
    <w:rsid w:val="00CA50A6"/>
    <w:rsid w:val="00CA5422"/>
    <w:rsid w:val="00CA7256"/>
    <w:rsid w:val="00CA773D"/>
    <w:rsid w:val="00CA7E34"/>
    <w:rsid w:val="00CB0B07"/>
    <w:rsid w:val="00CB0F97"/>
    <w:rsid w:val="00CB11E0"/>
    <w:rsid w:val="00CB1EF9"/>
    <w:rsid w:val="00CB270C"/>
    <w:rsid w:val="00CB29BD"/>
    <w:rsid w:val="00CB2C83"/>
    <w:rsid w:val="00CB2F1D"/>
    <w:rsid w:val="00CB3046"/>
    <w:rsid w:val="00CB32BC"/>
    <w:rsid w:val="00CB33D7"/>
    <w:rsid w:val="00CB3714"/>
    <w:rsid w:val="00CB3C07"/>
    <w:rsid w:val="00CB49C3"/>
    <w:rsid w:val="00CB4DE2"/>
    <w:rsid w:val="00CB540E"/>
    <w:rsid w:val="00CB59C1"/>
    <w:rsid w:val="00CB5DBC"/>
    <w:rsid w:val="00CB6B90"/>
    <w:rsid w:val="00CB7058"/>
    <w:rsid w:val="00CC004A"/>
    <w:rsid w:val="00CC04C2"/>
    <w:rsid w:val="00CC0FCC"/>
    <w:rsid w:val="00CC184A"/>
    <w:rsid w:val="00CC1AC1"/>
    <w:rsid w:val="00CC1B29"/>
    <w:rsid w:val="00CC1C4B"/>
    <w:rsid w:val="00CC2EF9"/>
    <w:rsid w:val="00CC353C"/>
    <w:rsid w:val="00CC3994"/>
    <w:rsid w:val="00CC4700"/>
    <w:rsid w:val="00CC475F"/>
    <w:rsid w:val="00CC49A7"/>
    <w:rsid w:val="00CC4E36"/>
    <w:rsid w:val="00CC5E01"/>
    <w:rsid w:val="00CC6082"/>
    <w:rsid w:val="00CC6C6E"/>
    <w:rsid w:val="00CC74BF"/>
    <w:rsid w:val="00CC76E6"/>
    <w:rsid w:val="00CC7745"/>
    <w:rsid w:val="00CC79CD"/>
    <w:rsid w:val="00CC7FD1"/>
    <w:rsid w:val="00CC7FFB"/>
    <w:rsid w:val="00CD01E6"/>
    <w:rsid w:val="00CD05C8"/>
    <w:rsid w:val="00CD06E0"/>
    <w:rsid w:val="00CD06F2"/>
    <w:rsid w:val="00CD088E"/>
    <w:rsid w:val="00CD0BDE"/>
    <w:rsid w:val="00CD13BE"/>
    <w:rsid w:val="00CD1962"/>
    <w:rsid w:val="00CD1A92"/>
    <w:rsid w:val="00CD1D32"/>
    <w:rsid w:val="00CD1F55"/>
    <w:rsid w:val="00CD2A0A"/>
    <w:rsid w:val="00CD2D07"/>
    <w:rsid w:val="00CD3175"/>
    <w:rsid w:val="00CD5197"/>
    <w:rsid w:val="00CD58F1"/>
    <w:rsid w:val="00CD603A"/>
    <w:rsid w:val="00CD6648"/>
    <w:rsid w:val="00CD69CD"/>
    <w:rsid w:val="00CD6A23"/>
    <w:rsid w:val="00CD6ED2"/>
    <w:rsid w:val="00CD708A"/>
    <w:rsid w:val="00CD776A"/>
    <w:rsid w:val="00CE007E"/>
    <w:rsid w:val="00CE0A18"/>
    <w:rsid w:val="00CE0C13"/>
    <w:rsid w:val="00CE17B7"/>
    <w:rsid w:val="00CE1A22"/>
    <w:rsid w:val="00CE2781"/>
    <w:rsid w:val="00CE2C54"/>
    <w:rsid w:val="00CE33DA"/>
    <w:rsid w:val="00CE3BE7"/>
    <w:rsid w:val="00CE3C10"/>
    <w:rsid w:val="00CE42FC"/>
    <w:rsid w:val="00CE4D5C"/>
    <w:rsid w:val="00CE5510"/>
    <w:rsid w:val="00CE5D62"/>
    <w:rsid w:val="00CE6634"/>
    <w:rsid w:val="00CE66B1"/>
    <w:rsid w:val="00CE68F4"/>
    <w:rsid w:val="00CE6908"/>
    <w:rsid w:val="00CE6B96"/>
    <w:rsid w:val="00CE6EDE"/>
    <w:rsid w:val="00CE7312"/>
    <w:rsid w:val="00CF0BD5"/>
    <w:rsid w:val="00CF0C17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6C24"/>
    <w:rsid w:val="00CF7357"/>
    <w:rsid w:val="00CF7811"/>
    <w:rsid w:val="00D00081"/>
    <w:rsid w:val="00D000BE"/>
    <w:rsid w:val="00D00AD3"/>
    <w:rsid w:val="00D0140B"/>
    <w:rsid w:val="00D015BE"/>
    <w:rsid w:val="00D01ADB"/>
    <w:rsid w:val="00D020B1"/>
    <w:rsid w:val="00D020D2"/>
    <w:rsid w:val="00D02633"/>
    <w:rsid w:val="00D027F3"/>
    <w:rsid w:val="00D0291E"/>
    <w:rsid w:val="00D03931"/>
    <w:rsid w:val="00D045B1"/>
    <w:rsid w:val="00D0472A"/>
    <w:rsid w:val="00D051A3"/>
    <w:rsid w:val="00D0586E"/>
    <w:rsid w:val="00D0592B"/>
    <w:rsid w:val="00D05F3D"/>
    <w:rsid w:val="00D06F45"/>
    <w:rsid w:val="00D07926"/>
    <w:rsid w:val="00D07E16"/>
    <w:rsid w:val="00D1137A"/>
    <w:rsid w:val="00D1154E"/>
    <w:rsid w:val="00D11810"/>
    <w:rsid w:val="00D12433"/>
    <w:rsid w:val="00D12684"/>
    <w:rsid w:val="00D137D1"/>
    <w:rsid w:val="00D13AF7"/>
    <w:rsid w:val="00D144AE"/>
    <w:rsid w:val="00D1483D"/>
    <w:rsid w:val="00D149FF"/>
    <w:rsid w:val="00D14BDC"/>
    <w:rsid w:val="00D1547D"/>
    <w:rsid w:val="00D154B2"/>
    <w:rsid w:val="00D15697"/>
    <w:rsid w:val="00D15834"/>
    <w:rsid w:val="00D15D1D"/>
    <w:rsid w:val="00D15F34"/>
    <w:rsid w:val="00D17273"/>
    <w:rsid w:val="00D174C0"/>
    <w:rsid w:val="00D1793D"/>
    <w:rsid w:val="00D17D34"/>
    <w:rsid w:val="00D207EB"/>
    <w:rsid w:val="00D20A32"/>
    <w:rsid w:val="00D20F14"/>
    <w:rsid w:val="00D21252"/>
    <w:rsid w:val="00D2125C"/>
    <w:rsid w:val="00D213F0"/>
    <w:rsid w:val="00D215D5"/>
    <w:rsid w:val="00D223DE"/>
    <w:rsid w:val="00D22B49"/>
    <w:rsid w:val="00D23049"/>
    <w:rsid w:val="00D231EF"/>
    <w:rsid w:val="00D233A3"/>
    <w:rsid w:val="00D23631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2718F"/>
    <w:rsid w:val="00D277EB"/>
    <w:rsid w:val="00D300DE"/>
    <w:rsid w:val="00D30130"/>
    <w:rsid w:val="00D3072A"/>
    <w:rsid w:val="00D3096A"/>
    <w:rsid w:val="00D30E88"/>
    <w:rsid w:val="00D30FC3"/>
    <w:rsid w:val="00D31655"/>
    <w:rsid w:val="00D317C2"/>
    <w:rsid w:val="00D31C90"/>
    <w:rsid w:val="00D32033"/>
    <w:rsid w:val="00D322C4"/>
    <w:rsid w:val="00D32868"/>
    <w:rsid w:val="00D32AEE"/>
    <w:rsid w:val="00D32B0C"/>
    <w:rsid w:val="00D32F1A"/>
    <w:rsid w:val="00D33AFE"/>
    <w:rsid w:val="00D34B96"/>
    <w:rsid w:val="00D3571A"/>
    <w:rsid w:val="00D35BCC"/>
    <w:rsid w:val="00D377E1"/>
    <w:rsid w:val="00D37C16"/>
    <w:rsid w:val="00D40C3D"/>
    <w:rsid w:val="00D4101B"/>
    <w:rsid w:val="00D41090"/>
    <w:rsid w:val="00D413F6"/>
    <w:rsid w:val="00D41468"/>
    <w:rsid w:val="00D41622"/>
    <w:rsid w:val="00D4229A"/>
    <w:rsid w:val="00D434DA"/>
    <w:rsid w:val="00D445FA"/>
    <w:rsid w:val="00D446D5"/>
    <w:rsid w:val="00D44952"/>
    <w:rsid w:val="00D466E0"/>
    <w:rsid w:val="00D46837"/>
    <w:rsid w:val="00D46B21"/>
    <w:rsid w:val="00D46B4C"/>
    <w:rsid w:val="00D46E6D"/>
    <w:rsid w:val="00D47B5E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4E"/>
    <w:rsid w:val="00D52DEF"/>
    <w:rsid w:val="00D53D50"/>
    <w:rsid w:val="00D54113"/>
    <w:rsid w:val="00D543F6"/>
    <w:rsid w:val="00D54D07"/>
    <w:rsid w:val="00D54D9D"/>
    <w:rsid w:val="00D55157"/>
    <w:rsid w:val="00D555C5"/>
    <w:rsid w:val="00D5584B"/>
    <w:rsid w:val="00D55955"/>
    <w:rsid w:val="00D56017"/>
    <w:rsid w:val="00D5609D"/>
    <w:rsid w:val="00D574A6"/>
    <w:rsid w:val="00D57612"/>
    <w:rsid w:val="00D57626"/>
    <w:rsid w:val="00D57767"/>
    <w:rsid w:val="00D60117"/>
    <w:rsid w:val="00D60908"/>
    <w:rsid w:val="00D612AD"/>
    <w:rsid w:val="00D61CFF"/>
    <w:rsid w:val="00D61E64"/>
    <w:rsid w:val="00D633F2"/>
    <w:rsid w:val="00D6360C"/>
    <w:rsid w:val="00D63983"/>
    <w:rsid w:val="00D64714"/>
    <w:rsid w:val="00D64ADA"/>
    <w:rsid w:val="00D64B35"/>
    <w:rsid w:val="00D64B36"/>
    <w:rsid w:val="00D64DAB"/>
    <w:rsid w:val="00D64F14"/>
    <w:rsid w:val="00D66381"/>
    <w:rsid w:val="00D66A56"/>
    <w:rsid w:val="00D66BC4"/>
    <w:rsid w:val="00D66DB4"/>
    <w:rsid w:val="00D67053"/>
    <w:rsid w:val="00D67393"/>
    <w:rsid w:val="00D678F8"/>
    <w:rsid w:val="00D67E08"/>
    <w:rsid w:val="00D7032C"/>
    <w:rsid w:val="00D7067B"/>
    <w:rsid w:val="00D70C48"/>
    <w:rsid w:val="00D712EC"/>
    <w:rsid w:val="00D71305"/>
    <w:rsid w:val="00D7175C"/>
    <w:rsid w:val="00D71D0D"/>
    <w:rsid w:val="00D72B2E"/>
    <w:rsid w:val="00D72BCF"/>
    <w:rsid w:val="00D73601"/>
    <w:rsid w:val="00D736BC"/>
    <w:rsid w:val="00D74078"/>
    <w:rsid w:val="00D74B6B"/>
    <w:rsid w:val="00D758E2"/>
    <w:rsid w:val="00D75B41"/>
    <w:rsid w:val="00D760A8"/>
    <w:rsid w:val="00D76CB8"/>
    <w:rsid w:val="00D771D9"/>
    <w:rsid w:val="00D77810"/>
    <w:rsid w:val="00D77A26"/>
    <w:rsid w:val="00D77C2F"/>
    <w:rsid w:val="00D77F56"/>
    <w:rsid w:val="00D80133"/>
    <w:rsid w:val="00D805CD"/>
    <w:rsid w:val="00D80C65"/>
    <w:rsid w:val="00D80D1A"/>
    <w:rsid w:val="00D80D59"/>
    <w:rsid w:val="00D824CD"/>
    <w:rsid w:val="00D82820"/>
    <w:rsid w:val="00D829C9"/>
    <w:rsid w:val="00D82BFC"/>
    <w:rsid w:val="00D83A0B"/>
    <w:rsid w:val="00D84070"/>
    <w:rsid w:val="00D8495E"/>
    <w:rsid w:val="00D84BEE"/>
    <w:rsid w:val="00D850C6"/>
    <w:rsid w:val="00D85217"/>
    <w:rsid w:val="00D8547B"/>
    <w:rsid w:val="00D85CC7"/>
    <w:rsid w:val="00D86010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ECF"/>
    <w:rsid w:val="00D936D3"/>
    <w:rsid w:val="00D93940"/>
    <w:rsid w:val="00D93A2C"/>
    <w:rsid w:val="00D93C2B"/>
    <w:rsid w:val="00D940BD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A7B"/>
    <w:rsid w:val="00D96B22"/>
    <w:rsid w:val="00DA07A7"/>
    <w:rsid w:val="00DA0DB5"/>
    <w:rsid w:val="00DA2360"/>
    <w:rsid w:val="00DA2A0B"/>
    <w:rsid w:val="00DA2A86"/>
    <w:rsid w:val="00DA31B5"/>
    <w:rsid w:val="00DA32E6"/>
    <w:rsid w:val="00DA32F7"/>
    <w:rsid w:val="00DA33D0"/>
    <w:rsid w:val="00DA40F8"/>
    <w:rsid w:val="00DA5DD4"/>
    <w:rsid w:val="00DA6891"/>
    <w:rsid w:val="00DA6E41"/>
    <w:rsid w:val="00DA7113"/>
    <w:rsid w:val="00DA7B9F"/>
    <w:rsid w:val="00DA7C6B"/>
    <w:rsid w:val="00DA7F00"/>
    <w:rsid w:val="00DB00FA"/>
    <w:rsid w:val="00DB215C"/>
    <w:rsid w:val="00DB227D"/>
    <w:rsid w:val="00DB2997"/>
    <w:rsid w:val="00DB41D7"/>
    <w:rsid w:val="00DB4516"/>
    <w:rsid w:val="00DB4EEB"/>
    <w:rsid w:val="00DB56D2"/>
    <w:rsid w:val="00DB64B5"/>
    <w:rsid w:val="00DB64FC"/>
    <w:rsid w:val="00DB6D92"/>
    <w:rsid w:val="00DB7520"/>
    <w:rsid w:val="00DB7CFB"/>
    <w:rsid w:val="00DC0021"/>
    <w:rsid w:val="00DC0462"/>
    <w:rsid w:val="00DC099F"/>
    <w:rsid w:val="00DC0A8A"/>
    <w:rsid w:val="00DC0CBC"/>
    <w:rsid w:val="00DC0D46"/>
    <w:rsid w:val="00DC0DFC"/>
    <w:rsid w:val="00DC13B7"/>
    <w:rsid w:val="00DC1A2A"/>
    <w:rsid w:val="00DC1F5B"/>
    <w:rsid w:val="00DC216F"/>
    <w:rsid w:val="00DC32FA"/>
    <w:rsid w:val="00DC57BD"/>
    <w:rsid w:val="00DC67AC"/>
    <w:rsid w:val="00DC6D5F"/>
    <w:rsid w:val="00DC7498"/>
    <w:rsid w:val="00DC7503"/>
    <w:rsid w:val="00DC7B6E"/>
    <w:rsid w:val="00DD058C"/>
    <w:rsid w:val="00DD0B00"/>
    <w:rsid w:val="00DD25F6"/>
    <w:rsid w:val="00DD273D"/>
    <w:rsid w:val="00DD350D"/>
    <w:rsid w:val="00DD3B19"/>
    <w:rsid w:val="00DD3BD5"/>
    <w:rsid w:val="00DD4216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054F"/>
    <w:rsid w:val="00DE0C42"/>
    <w:rsid w:val="00DE11B5"/>
    <w:rsid w:val="00DE151B"/>
    <w:rsid w:val="00DE19AA"/>
    <w:rsid w:val="00DE1AB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5B03"/>
    <w:rsid w:val="00DE60A2"/>
    <w:rsid w:val="00DE6CB7"/>
    <w:rsid w:val="00DE6EF7"/>
    <w:rsid w:val="00DE7727"/>
    <w:rsid w:val="00DE7D8F"/>
    <w:rsid w:val="00DF0E11"/>
    <w:rsid w:val="00DF1383"/>
    <w:rsid w:val="00DF1C1E"/>
    <w:rsid w:val="00DF1DB0"/>
    <w:rsid w:val="00DF215B"/>
    <w:rsid w:val="00DF2A1A"/>
    <w:rsid w:val="00DF2DE4"/>
    <w:rsid w:val="00DF33AB"/>
    <w:rsid w:val="00DF4239"/>
    <w:rsid w:val="00DF5070"/>
    <w:rsid w:val="00DF5430"/>
    <w:rsid w:val="00DF6AD8"/>
    <w:rsid w:val="00DF6C71"/>
    <w:rsid w:val="00DF6CB6"/>
    <w:rsid w:val="00DF7D71"/>
    <w:rsid w:val="00DF7FA5"/>
    <w:rsid w:val="00E0020A"/>
    <w:rsid w:val="00E0095F"/>
    <w:rsid w:val="00E012AE"/>
    <w:rsid w:val="00E01377"/>
    <w:rsid w:val="00E01A67"/>
    <w:rsid w:val="00E028EE"/>
    <w:rsid w:val="00E03442"/>
    <w:rsid w:val="00E03A59"/>
    <w:rsid w:val="00E03A6C"/>
    <w:rsid w:val="00E03EB1"/>
    <w:rsid w:val="00E04899"/>
    <w:rsid w:val="00E04A1B"/>
    <w:rsid w:val="00E0510C"/>
    <w:rsid w:val="00E056A3"/>
    <w:rsid w:val="00E05EE4"/>
    <w:rsid w:val="00E062B7"/>
    <w:rsid w:val="00E06BF2"/>
    <w:rsid w:val="00E06E71"/>
    <w:rsid w:val="00E10018"/>
    <w:rsid w:val="00E1066E"/>
    <w:rsid w:val="00E10F6B"/>
    <w:rsid w:val="00E119DC"/>
    <w:rsid w:val="00E11FC2"/>
    <w:rsid w:val="00E12046"/>
    <w:rsid w:val="00E12850"/>
    <w:rsid w:val="00E1298B"/>
    <w:rsid w:val="00E12F74"/>
    <w:rsid w:val="00E13183"/>
    <w:rsid w:val="00E13520"/>
    <w:rsid w:val="00E139CA"/>
    <w:rsid w:val="00E150D7"/>
    <w:rsid w:val="00E1512C"/>
    <w:rsid w:val="00E15C46"/>
    <w:rsid w:val="00E166A8"/>
    <w:rsid w:val="00E16BCC"/>
    <w:rsid w:val="00E16DDA"/>
    <w:rsid w:val="00E16F1D"/>
    <w:rsid w:val="00E20063"/>
    <w:rsid w:val="00E209A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374"/>
    <w:rsid w:val="00E247D2"/>
    <w:rsid w:val="00E24871"/>
    <w:rsid w:val="00E249A8"/>
    <w:rsid w:val="00E24B11"/>
    <w:rsid w:val="00E250EE"/>
    <w:rsid w:val="00E25882"/>
    <w:rsid w:val="00E25BB1"/>
    <w:rsid w:val="00E26418"/>
    <w:rsid w:val="00E26A87"/>
    <w:rsid w:val="00E27346"/>
    <w:rsid w:val="00E30D80"/>
    <w:rsid w:val="00E3131F"/>
    <w:rsid w:val="00E319C5"/>
    <w:rsid w:val="00E31B55"/>
    <w:rsid w:val="00E324CC"/>
    <w:rsid w:val="00E33067"/>
    <w:rsid w:val="00E33BD8"/>
    <w:rsid w:val="00E33E13"/>
    <w:rsid w:val="00E34407"/>
    <w:rsid w:val="00E3467F"/>
    <w:rsid w:val="00E36142"/>
    <w:rsid w:val="00E37B2F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2B2"/>
    <w:rsid w:val="00E4440F"/>
    <w:rsid w:val="00E4492C"/>
    <w:rsid w:val="00E454D5"/>
    <w:rsid w:val="00E4553C"/>
    <w:rsid w:val="00E46A09"/>
    <w:rsid w:val="00E46FA2"/>
    <w:rsid w:val="00E474B0"/>
    <w:rsid w:val="00E47690"/>
    <w:rsid w:val="00E476AB"/>
    <w:rsid w:val="00E477DC"/>
    <w:rsid w:val="00E50F4F"/>
    <w:rsid w:val="00E51315"/>
    <w:rsid w:val="00E51340"/>
    <w:rsid w:val="00E513E4"/>
    <w:rsid w:val="00E51551"/>
    <w:rsid w:val="00E52089"/>
    <w:rsid w:val="00E52205"/>
    <w:rsid w:val="00E53240"/>
    <w:rsid w:val="00E53AA2"/>
    <w:rsid w:val="00E53F46"/>
    <w:rsid w:val="00E54249"/>
    <w:rsid w:val="00E54B20"/>
    <w:rsid w:val="00E54D81"/>
    <w:rsid w:val="00E54F09"/>
    <w:rsid w:val="00E5504D"/>
    <w:rsid w:val="00E561D7"/>
    <w:rsid w:val="00E564AD"/>
    <w:rsid w:val="00E5717E"/>
    <w:rsid w:val="00E574B5"/>
    <w:rsid w:val="00E57526"/>
    <w:rsid w:val="00E57A1B"/>
    <w:rsid w:val="00E57D7C"/>
    <w:rsid w:val="00E6025E"/>
    <w:rsid w:val="00E60587"/>
    <w:rsid w:val="00E61597"/>
    <w:rsid w:val="00E61C2A"/>
    <w:rsid w:val="00E6291E"/>
    <w:rsid w:val="00E629CC"/>
    <w:rsid w:val="00E6322F"/>
    <w:rsid w:val="00E639AA"/>
    <w:rsid w:val="00E643A6"/>
    <w:rsid w:val="00E6498A"/>
    <w:rsid w:val="00E6530F"/>
    <w:rsid w:val="00E655FF"/>
    <w:rsid w:val="00E659D4"/>
    <w:rsid w:val="00E65E14"/>
    <w:rsid w:val="00E66FEF"/>
    <w:rsid w:val="00E67299"/>
    <w:rsid w:val="00E67327"/>
    <w:rsid w:val="00E673C4"/>
    <w:rsid w:val="00E67AB5"/>
    <w:rsid w:val="00E67B41"/>
    <w:rsid w:val="00E67D48"/>
    <w:rsid w:val="00E702C7"/>
    <w:rsid w:val="00E7117B"/>
    <w:rsid w:val="00E71C79"/>
    <w:rsid w:val="00E71FE9"/>
    <w:rsid w:val="00E725F7"/>
    <w:rsid w:val="00E7282E"/>
    <w:rsid w:val="00E72BAD"/>
    <w:rsid w:val="00E73546"/>
    <w:rsid w:val="00E7382B"/>
    <w:rsid w:val="00E73AA2"/>
    <w:rsid w:val="00E742DB"/>
    <w:rsid w:val="00E74E22"/>
    <w:rsid w:val="00E7553B"/>
    <w:rsid w:val="00E75864"/>
    <w:rsid w:val="00E7651F"/>
    <w:rsid w:val="00E76737"/>
    <w:rsid w:val="00E76918"/>
    <w:rsid w:val="00E76BB5"/>
    <w:rsid w:val="00E77638"/>
    <w:rsid w:val="00E7773E"/>
    <w:rsid w:val="00E8010E"/>
    <w:rsid w:val="00E80A2E"/>
    <w:rsid w:val="00E80A75"/>
    <w:rsid w:val="00E80FB6"/>
    <w:rsid w:val="00E8126E"/>
    <w:rsid w:val="00E814A3"/>
    <w:rsid w:val="00E81876"/>
    <w:rsid w:val="00E825E5"/>
    <w:rsid w:val="00E82653"/>
    <w:rsid w:val="00E82793"/>
    <w:rsid w:val="00E836AC"/>
    <w:rsid w:val="00E83F46"/>
    <w:rsid w:val="00E84310"/>
    <w:rsid w:val="00E849D4"/>
    <w:rsid w:val="00E84D16"/>
    <w:rsid w:val="00E85117"/>
    <w:rsid w:val="00E8518E"/>
    <w:rsid w:val="00E85264"/>
    <w:rsid w:val="00E85303"/>
    <w:rsid w:val="00E855A7"/>
    <w:rsid w:val="00E85A4E"/>
    <w:rsid w:val="00E85C54"/>
    <w:rsid w:val="00E85C82"/>
    <w:rsid w:val="00E85FB5"/>
    <w:rsid w:val="00E8639E"/>
    <w:rsid w:val="00E865C7"/>
    <w:rsid w:val="00E86828"/>
    <w:rsid w:val="00E86925"/>
    <w:rsid w:val="00E87423"/>
    <w:rsid w:val="00E87D73"/>
    <w:rsid w:val="00E901C9"/>
    <w:rsid w:val="00E903BD"/>
    <w:rsid w:val="00E905B0"/>
    <w:rsid w:val="00E908FA"/>
    <w:rsid w:val="00E90BB2"/>
    <w:rsid w:val="00E90E13"/>
    <w:rsid w:val="00E90EF2"/>
    <w:rsid w:val="00E916E8"/>
    <w:rsid w:val="00E91823"/>
    <w:rsid w:val="00E918D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49C"/>
    <w:rsid w:val="00E956DA"/>
    <w:rsid w:val="00E95900"/>
    <w:rsid w:val="00E9713D"/>
    <w:rsid w:val="00E973A9"/>
    <w:rsid w:val="00E975F6"/>
    <w:rsid w:val="00EA0845"/>
    <w:rsid w:val="00EA1B38"/>
    <w:rsid w:val="00EA1D7C"/>
    <w:rsid w:val="00EA1ED3"/>
    <w:rsid w:val="00EA1EEB"/>
    <w:rsid w:val="00EA1FBE"/>
    <w:rsid w:val="00EA251F"/>
    <w:rsid w:val="00EA2E48"/>
    <w:rsid w:val="00EA4152"/>
    <w:rsid w:val="00EA6663"/>
    <w:rsid w:val="00EA6D06"/>
    <w:rsid w:val="00EA73AB"/>
    <w:rsid w:val="00EA7E6F"/>
    <w:rsid w:val="00EB0018"/>
    <w:rsid w:val="00EB08DC"/>
    <w:rsid w:val="00EB0E51"/>
    <w:rsid w:val="00EB1D4E"/>
    <w:rsid w:val="00EB2D78"/>
    <w:rsid w:val="00EB302C"/>
    <w:rsid w:val="00EB30DF"/>
    <w:rsid w:val="00EB33BA"/>
    <w:rsid w:val="00EB3BD5"/>
    <w:rsid w:val="00EB4128"/>
    <w:rsid w:val="00EB459B"/>
    <w:rsid w:val="00EB4796"/>
    <w:rsid w:val="00EB4CC3"/>
    <w:rsid w:val="00EB5014"/>
    <w:rsid w:val="00EB52E7"/>
    <w:rsid w:val="00EB5621"/>
    <w:rsid w:val="00EB5719"/>
    <w:rsid w:val="00EB63D8"/>
    <w:rsid w:val="00EB6778"/>
    <w:rsid w:val="00EB709F"/>
    <w:rsid w:val="00EB799D"/>
    <w:rsid w:val="00EB7C89"/>
    <w:rsid w:val="00EB7FA8"/>
    <w:rsid w:val="00EC004C"/>
    <w:rsid w:val="00EC030B"/>
    <w:rsid w:val="00EC04BF"/>
    <w:rsid w:val="00EC0520"/>
    <w:rsid w:val="00EC0632"/>
    <w:rsid w:val="00EC06BC"/>
    <w:rsid w:val="00EC2513"/>
    <w:rsid w:val="00EC306B"/>
    <w:rsid w:val="00EC3290"/>
    <w:rsid w:val="00EC355E"/>
    <w:rsid w:val="00EC3A9C"/>
    <w:rsid w:val="00EC4144"/>
    <w:rsid w:val="00EC49B6"/>
    <w:rsid w:val="00EC51E4"/>
    <w:rsid w:val="00EC586C"/>
    <w:rsid w:val="00EC660D"/>
    <w:rsid w:val="00EC673F"/>
    <w:rsid w:val="00EC7276"/>
    <w:rsid w:val="00EC7C1B"/>
    <w:rsid w:val="00EC7C83"/>
    <w:rsid w:val="00EC7EF3"/>
    <w:rsid w:val="00ED00C2"/>
    <w:rsid w:val="00ED0E9A"/>
    <w:rsid w:val="00ED17A9"/>
    <w:rsid w:val="00ED2255"/>
    <w:rsid w:val="00ED3722"/>
    <w:rsid w:val="00ED3E68"/>
    <w:rsid w:val="00ED4997"/>
    <w:rsid w:val="00ED5106"/>
    <w:rsid w:val="00ED58D4"/>
    <w:rsid w:val="00ED5D30"/>
    <w:rsid w:val="00ED61F1"/>
    <w:rsid w:val="00ED7601"/>
    <w:rsid w:val="00EE1017"/>
    <w:rsid w:val="00EE12E8"/>
    <w:rsid w:val="00EE1449"/>
    <w:rsid w:val="00EE21FF"/>
    <w:rsid w:val="00EE24C6"/>
    <w:rsid w:val="00EE30F0"/>
    <w:rsid w:val="00EE35DE"/>
    <w:rsid w:val="00EE36BD"/>
    <w:rsid w:val="00EE39D6"/>
    <w:rsid w:val="00EE41D1"/>
    <w:rsid w:val="00EE4A13"/>
    <w:rsid w:val="00EE4C6F"/>
    <w:rsid w:val="00EE4CB7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4764"/>
    <w:rsid w:val="00EF4804"/>
    <w:rsid w:val="00EF63F4"/>
    <w:rsid w:val="00EF6560"/>
    <w:rsid w:val="00EF6FFB"/>
    <w:rsid w:val="00EF7107"/>
    <w:rsid w:val="00EF74E7"/>
    <w:rsid w:val="00EF7685"/>
    <w:rsid w:val="00EF78F0"/>
    <w:rsid w:val="00EF7A45"/>
    <w:rsid w:val="00EF7AC8"/>
    <w:rsid w:val="00EF7D00"/>
    <w:rsid w:val="00F0018C"/>
    <w:rsid w:val="00F00376"/>
    <w:rsid w:val="00F008A4"/>
    <w:rsid w:val="00F00AA8"/>
    <w:rsid w:val="00F00C5F"/>
    <w:rsid w:val="00F02C1A"/>
    <w:rsid w:val="00F0378D"/>
    <w:rsid w:val="00F0379A"/>
    <w:rsid w:val="00F037FF"/>
    <w:rsid w:val="00F03BB9"/>
    <w:rsid w:val="00F040F0"/>
    <w:rsid w:val="00F04759"/>
    <w:rsid w:val="00F04AE3"/>
    <w:rsid w:val="00F05684"/>
    <w:rsid w:val="00F076F4"/>
    <w:rsid w:val="00F10277"/>
    <w:rsid w:val="00F1032E"/>
    <w:rsid w:val="00F10B16"/>
    <w:rsid w:val="00F10E46"/>
    <w:rsid w:val="00F10F91"/>
    <w:rsid w:val="00F11AA0"/>
    <w:rsid w:val="00F12624"/>
    <w:rsid w:val="00F12DAD"/>
    <w:rsid w:val="00F136F7"/>
    <w:rsid w:val="00F13D52"/>
    <w:rsid w:val="00F1450A"/>
    <w:rsid w:val="00F15201"/>
    <w:rsid w:val="00F15345"/>
    <w:rsid w:val="00F15B9A"/>
    <w:rsid w:val="00F1674C"/>
    <w:rsid w:val="00F1738D"/>
    <w:rsid w:val="00F1771A"/>
    <w:rsid w:val="00F17A30"/>
    <w:rsid w:val="00F17C5B"/>
    <w:rsid w:val="00F20341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20A8"/>
    <w:rsid w:val="00F2294C"/>
    <w:rsid w:val="00F23005"/>
    <w:rsid w:val="00F236D4"/>
    <w:rsid w:val="00F239A3"/>
    <w:rsid w:val="00F23AF6"/>
    <w:rsid w:val="00F23B6C"/>
    <w:rsid w:val="00F23B6F"/>
    <w:rsid w:val="00F2401C"/>
    <w:rsid w:val="00F24A66"/>
    <w:rsid w:val="00F24BC8"/>
    <w:rsid w:val="00F25323"/>
    <w:rsid w:val="00F2536F"/>
    <w:rsid w:val="00F254D3"/>
    <w:rsid w:val="00F2551C"/>
    <w:rsid w:val="00F25D98"/>
    <w:rsid w:val="00F261D9"/>
    <w:rsid w:val="00F26CA0"/>
    <w:rsid w:val="00F2709B"/>
    <w:rsid w:val="00F27668"/>
    <w:rsid w:val="00F300AE"/>
    <w:rsid w:val="00F300FB"/>
    <w:rsid w:val="00F3090A"/>
    <w:rsid w:val="00F30963"/>
    <w:rsid w:val="00F30AC8"/>
    <w:rsid w:val="00F30C2F"/>
    <w:rsid w:val="00F31A83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6F40"/>
    <w:rsid w:val="00F37577"/>
    <w:rsid w:val="00F40546"/>
    <w:rsid w:val="00F40C5F"/>
    <w:rsid w:val="00F4116F"/>
    <w:rsid w:val="00F414C4"/>
    <w:rsid w:val="00F4151B"/>
    <w:rsid w:val="00F41AFB"/>
    <w:rsid w:val="00F41E55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3ED"/>
    <w:rsid w:val="00F46A42"/>
    <w:rsid w:val="00F46E9B"/>
    <w:rsid w:val="00F475D5"/>
    <w:rsid w:val="00F476A5"/>
    <w:rsid w:val="00F47A89"/>
    <w:rsid w:val="00F47D4B"/>
    <w:rsid w:val="00F50136"/>
    <w:rsid w:val="00F50445"/>
    <w:rsid w:val="00F50CF3"/>
    <w:rsid w:val="00F50F2A"/>
    <w:rsid w:val="00F51B02"/>
    <w:rsid w:val="00F51B40"/>
    <w:rsid w:val="00F52DB8"/>
    <w:rsid w:val="00F52E74"/>
    <w:rsid w:val="00F535C6"/>
    <w:rsid w:val="00F53EBD"/>
    <w:rsid w:val="00F5423E"/>
    <w:rsid w:val="00F54EA6"/>
    <w:rsid w:val="00F550A2"/>
    <w:rsid w:val="00F563FF"/>
    <w:rsid w:val="00F56E19"/>
    <w:rsid w:val="00F57005"/>
    <w:rsid w:val="00F57139"/>
    <w:rsid w:val="00F573E7"/>
    <w:rsid w:val="00F57499"/>
    <w:rsid w:val="00F57DB7"/>
    <w:rsid w:val="00F600FF"/>
    <w:rsid w:val="00F60115"/>
    <w:rsid w:val="00F601F4"/>
    <w:rsid w:val="00F60CB3"/>
    <w:rsid w:val="00F612E1"/>
    <w:rsid w:val="00F61441"/>
    <w:rsid w:val="00F61B0C"/>
    <w:rsid w:val="00F6252F"/>
    <w:rsid w:val="00F63361"/>
    <w:rsid w:val="00F63694"/>
    <w:rsid w:val="00F63C33"/>
    <w:rsid w:val="00F6427B"/>
    <w:rsid w:val="00F646A7"/>
    <w:rsid w:val="00F647CC"/>
    <w:rsid w:val="00F64EDF"/>
    <w:rsid w:val="00F65414"/>
    <w:rsid w:val="00F67158"/>
    <w:rsid w:val="00F67AA6"/>
    <w:rsid w:val="00F7044C"/>
    <w:rsid w:val="00F706A6"/>
    <w:rsid w:val="00F70C90"/>
    <w:rsid w:val="00F70D5F"/>
    <w:rsid w:val="00F711FB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B6F"/>
    <w:rsid w:val="00F73D02"/>
    <w:rsid w:val="00F74A9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900"/>
    <w:rsid w:val="00F80CC0"/>
    <w:rsid w:val="00F80DBD"/>
    <w:rsid w:val="00F81236"/>
    <w:rsid w:val="00F8183F"/>
    <w:rsid w:val="00F820CC"/>
    <w:rsid w:val="00F824CF"/>
    <w:rsid w:val="00F82884"/>
    <w:rsid w:val="00F834DD"/>
    <w:rsid w:val="00F83D1B"/>
    <w:rsid w:val="00F8405D"/>
    <w:rsid w:val="00F84699"/>
    <w:rsid w:val="00F84C75"/>
    <w:rsid w:val="00F84DC7"/>
    <w:rsid w:val="00F858AF"/>
    <w:rsid w:val="00F86253"/>
    <w:rsid w:val="00F86642"/>
    <w:rsid w:val="00F868E5"/>
    <w:rsid w:val="00F86F6A"/>
    <w:rsid w:val="00F86FC3"/>
    <w:rsid w:val="00F87252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1C6"/>
    <w:rsid w:val="00F95B3D"/>
    <w:rsid w:val="00F9601C"/>
    <w:rsid w:val="00F963F3"/>
    <w:rsid w:val="00F96923"/>
    <w:rsid w:val="00F96A52"/>
    <w:rsid w:val="00F96B99"/>
    <w:rsid w:val="00F96F58"/>
    <w:rsid w:val="00F97194"/>
    <w:rsid w:val="00F97D05"/>
    <w:rsid w:val="00FA0AF9"/>
    <w:rsid w:val="00FA0DDA"/>
    <w:rsid w:val="00FA13E9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43C"/>
    <w:rsid w:val="00FA3A38"/>
    <w:rsid w:val="00FA4654"/>
    <w:rsid w:val="00FA46AB"/>
    <w:rsid w:val="00FA5242"/>
    <w:rsid w:val="00FA620F"/>
    <w:rsid w:val="00FA62B3"/>
    <w:rsid w:val="00FA6598"/>
    <w:rsid w:val="00FA65A1"/>
    <w:rsid w:val="00FA668D"/>
    <w:rsid w:val="00FA671C"/>
    <w:rsid w:val="00FA69E5"/>
    <w:rsid w:val="00FA6FE0"/>
    <w:rsid w:val="00FA7124"/>
    <w:rsid w:val="00FA7692"/>
    <w:rsid w:val="00FA79ED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437"/>
    <w:rsid w:val="00FB3D40"/>
    <w:rsid w:val="00FB3FF4"/>
    <w:rsid w:val="00FB4011"/>
    <w:rsid w:val="00FB4697"/>
    <w:rsid w:val="00FB4E84"/>
    <w:rsid w:val="00FB502C"/>
    <w:rsid w:val="00FB575F"/>
    <w:rsid w:val="00FB6116"/>
    <w:rsid w:val="00FB6593"/>
    <w:rsid w:val="00FB7B8D"/>
    <w:rsid w:val="00FB7F73"/>
    <w:rsid w:val="00FC0820"/>
    <w:rsid w:val="00FC09B6"/>
    <w:rsid w:val="00FC0BF3"/>
    <w:rsid w:val="00FC1633"/>
    <w:rsid w:val="00FC1851"/>
    <w:rsid w:val="00FC24E3"/>
    <w:rsid w:val="00FC283B"/>
    <w:rsid w:val="00FC29D1"/>
    <w:rsid w:val="00FC32F0"/>
    <w:rsid w:val="00FC33DE"/>
    <w:rsid w:val="00FC3C4A"/>
    <w:rsid w:val="00FC46CF"/>
    <w:rsid w:val="00FC472D"/>
    <w:rsid w:val="00FC4959"/>
    <w:rsid w:val="00FC4A30"/>
    <w:rsid w:val="00FC4E0F"/>
    <w:rsid w:val="00FC4EA1"/>
    <w:rsid w:val="00FC4ED7"/>
    <w:rsid w:val="00FC4F55"/>
    <w:rsid w:val="00FC55DB"/>
    <w:rsid w:val="00FC56E0"/>
    <w:rsid w:val="00FC6025"/>
    <w:rsid w:val="00FC63AF"/>
    <w:rsid w:val="00FC6715"/>
    <w:rsid w:val="00FC6ECF"/>
    <w:rsid w:val="00FC7619"/>
    <w:rsid w:val="00FC7ABA"/>
    <w:rsid w:val="00FD04F5"/>
    <w:rsid w:val="00FD09D6"/>
    <w:rsid w:val="00FD09FD"/>
    <w:rsid w:val="00FD176A"/>
    <w:rsid w:val="00FD1A34"/>
    <w:rsid w:val="00FD1FFB"/>
    <w:rsid w:val="00FD2A85"/>
    <w:rsid w:val="00FD2C79"/>
    <w:rsid w:val="00FD2EF1"/>
    <w:rsid w:val="00FD2FB3"/>
    <w:rsid w:val="00FD30BD"/>
    <w:rsid w:val="00FD30CA"/>
    <w:rsid w:val="00FD3759"/>
    <w:rsid w:val="00FD41F9"/>
    <w:rsid w:val="00FD428C"/>
    <w:rsid w:val="00FD448F"/>
    <w:rsid w:val="00FD46A2"/>
    <w:rsid w:val="00FD4B49"/>
    <w:rsid w:val="00FD4B73"/>
    <w:rsid w:val="00FD4B82"/>
    <w:rsid w:val="00FD665C"/>
    <w:rsid w:val="00FD7377"/>
    <w:rsid w:val="00FD795E"/>
    <w:rsid w:val="00FD7CAF"/>
    <w:rsid w:val="00FD7F25"/>
    <w:rsid w:val="00FD7F76"/>
    <w:rsid w:val="00FE056C"/>
    <w:rsid w:val="00FE0B16"/>
    <w:rsid w:val="00FE118C"/>
    <w:rsid w:val="00FE174A"/>
    <w:rsid w:val="00FE197B"/>
    <w:rsid w:val="00FE2893"/>
    <w:rsid w:val="00FE3348"/>
    <w:rsid w:val="00FE3FD1"/>
    <w:rsid w:val="00FE45DF"/>
    <w:rsid w:val="00FE485F"/>
    <w:rsid w:val="00FE4872"/>
    <w:rsid w:val="00FE49B8"/>
    <w:rsid w:val="00FE4BE1"/>
    <w:rsid w:val="00FE4D2F"/>
    <w:rsid w:val="00FE536E"/>
    <w:rsid w:val="00FE55FE"/>
    <w:rsid w:val="00FE5D44"/>
    <w:rsid w:val="00FE6A6F"/>
    <w:rsid w:val="00FE6C9D"/>
    <w:rsid w:val="00FE77B7"/>
    <w:rsid w:val="00FE7A7B"/>
    <w:rsid w:val="00FE7D17"/>
    <w:rsid w:val="00FE7D91"/>
    <w:rsid w:val="00FF0793"/>
    <w:rsid w:val="00FF0B72"/>
    <w:rsid w:val="00FF0BAC"/>
    <w:rsid w:val="00FF1068"/>
    <w:rsid w:val="00FF11A3"/>
    <w:rsid w:val="00FF1288"/>
    <w:rsid w:val="00FF16B5"/>
    <w:rsid w:val="00FF1A93"/>
    <w:rsid w:val="00FF1C2F"/>
    <w:rsid w:val="00FF20AD"/>
    <w:rsid w:val="00FF3A7C"/>
    <w:rsid w:val="00FF3B3E"/>
    <w:rsid w:val="00FF3CD0"/>
    <w:rsid w:val="00FF3F40"/>
    <w:rsid w:val="00FF42BC"/>
    <w:rsid w:val="00FF458D"/>
    <w:rsid w:val="00FF45E9"/>
    <w:rsid w:val="00FF4742"/>
    <w:rsid w:val="00FF4F95"/>
    <w:rsid w:val="00FF51B9"/>
    <w:rsid w:val="00FF56A2"/>
    <w:rsid w:val="00FF59D7"/>
    <w:rsid w:val="00FF5AE0"/>
    <w:rsid w:val="00FF5D3A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6FB0"/>
    <w:pPr>
      <w:outlineLvl w:val="5"/>
    </w:pPr>
  </w:style>
  <w:style w:type="paragraph" w:styleId="Heading7">
    <w:name w:val="heading 7"/>
    <w:basedOn w:val="H6"/>
    <w:next w:val="Normal"/>
    <w:qFormat/>
    <w:rsid w:val="00426FB0"/>
    <w:pPr>
      <w:outlineLvl w:val="6"/>
    </w:pPr>
  </w:style>
  <w:style w:type="paragraph" w:styleId="Heading8">
    <w:name w:val="heading 8"/>
    <w:basedOn w:val="Heading7"/>
    <w:next w:val="Normal"/>
    <w:qFormat/>
    <w:rsid w:val="00426FB0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6FB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26FB0"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26FB0"/>
    <w:pPr>
      <w:ind w:left="800"/>
    </w:pPr>
  </w:style>
  <w:style w:type="paragraph" w:styleId="TOC4">
    <w:name w:val="toc 4"/>
    <w:basedOn w:val="TOC3"/>
    <w:semiHidden/>
    <w:rsid w:val="00426FB0"/>
    <w:pPr>
      <w:ind w:left="600"/>
    </w:pPr>
  </w:style>
  <w:style w:type="paragraph" w:styleId="TOC3">
    <w:name w:val="toc 3"/>
    <w:basedOn w:val="TOC2"/>
    <w:semiHidden/>
    <w:rsid w:val="00426FB0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rsid w:val="00426FB0"/>
    <w:pPr>
      <w:ind w:left="284"/>
    </w:pPr>
  </w:style>
  <w:style w:type="paragraph" w:styleId="Index1">
    <w:name w:val="index 1"/>
    <w:basedOn w:val="Normal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Normal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rsid w:val="00426FB0"/>
    <w:pPr>
      <w:ind w:left="1600"/>
    </w:pPr>
  </w:style>
  <w:style w:type="paragraph" w:customStyle="1" w:styleId="EX">
    <w:name w:val="EX"/>
    <w:basedOn w:val="Normal"/>
    <w:rsid w:val="00426FB0"/>
    <w:pPr>
      <w:keepLines/>
      <w:ind w:left="1702" w:hanging="1418"/>
    </w:pPr>
  </w:style>
  <w:style w:type="paragraph" w:customStyle="1" w:styleId="FP">
    <w:name w:val="FP"/>
    <w:basedOn w:val="Normal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TOC6">
    <w:name w:val="toc 6"/>
    <w:basedOn w:val="TOC5"/>
    <w:next w:val="Normal"/>
    <w:semiHidden/>
    <w:rsid w:val="00426FB0"/>
    <w:pPr>
      <w:ind w:left="1000"/>
    </w:pPr>
  </w:style>
  <w:style w:type="paragraph" w:styleId="TOC7">
    <w:name w:val="toc 7"/>
    <w:basedOn w:val="TOC6"/>
    <w:next w:val="Normal"/>
    <w:semiHidden/>
    <w:rsid w:val="00426FB0"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List2">
    <w:name w:val="List 2"/>
    <w:basedOn w:val="List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26FB0"/>
    <w:pPr>
      <w:ind w:left="1135"/>
    </w:pPr>
  </w:style>
  <w:style w:type="paragraph" w:styleId="List4">
    <w:name w:val="List 4"/>
    <w:basedOn w:val="List3"/>
    <w:rsid w:val="00426FB0"/>
    <w:pPr>
      <w:ind w:left="1418"/>
    </w:pPr>
  </w:style>
  <w:style w:type="paragraph" w:styleId="List5">
    <w:name w:val="List 5"/>
    <w:basedOn w:val="List4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  <w:rsid w:val="00426FB0"/>
  </w:style>
  <w:style w:type="paragraph" w:styleId="Footer">
    <w:name w:val="footer"/>
    <w:basedOn w:val="Header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  <w:rsid w:val="00426FB0"/>
  </w:style>
  <w:style w:type="character" w:styleId="FollowedHyperlink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426FB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26FB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ListParagraph">
    <w:name w:val="List Paragraph"/>
    <w:basedOn w:val="Normal"/>
    <w:link w:val="ListParagraphChar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BodyText">
    <w:name w:val="Body Text"/>
    <w:aliases w:val="bt"/>
    <w:basedOn w:val="Normal"/>
    <w:link w:val="BodyTextChar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link w:val="BodyText"/>
    <w:rsid w:val="002F14EF"/>
    <w:rPr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"/>
    <w:rsid w:val="009314CB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314CB"/>
    <w:rPr>
      <w:rFonts w:ascii="Arial" w:hAnsi="Arial"/>
      <w:b/>
      <w:szCs w:val="24"/>
      <w:lang w:val="en-GB" w:eastAsia="en-GB"/>
    </w:rPr>
  </w:style>
  <w:style w:type="paragraph" w:customStyle="1" w:styleId="B2">
    <w:name w:val="B2"/>
    <w:basedOn w:val="List2"/>
    <w:link w:val="B2Char"/>
    <w:rsid w:val="004E6A3E"/>
    <w:pPr>
      <w:ind w:hanging="284"/>
    </w:pPr>
    <w:rPr>
      <w:rFonts w:eastAsia="MS Mincho"/>
    </w:rPr>
  </w:style>
  <w:style w:type="character" w:customStyle="1" w:styleId="B2Char">
    <w:name w:val="B2 Char"/>
    <w:link w:val="B2"/>
    <w:rsid w:val="004E6A3E"/>
    <w:rPr>
      <w:lang w:val="en-GB" w:eastAsia="en-US"/>
    </w:rPr>
  </w:style>
  <w:style w:type="character" w:styleId="Strong">
    <w:name w:val="Strong"/>
    <w:basedOn w:val="DefaultParagraphFont"/>
    <w:qFormat/>
    <w:rsid w:val="001D2BA7"/>
    <w:rPr>
      <w:b/>
      <w:bCs/>
    </w:rPr>
  </w:style>
  <w:style w:type="character" w:customStyle="1" w:styleId="B1Char">
    <w:name w:val="B1 Char"/>
    <w:locked/>
    <w:rsid w:val="0057747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1D315D"/>
    <w:rPr>
      <w:rFonts w:eastAsia="Times New Roman"/>
      <w:lang w:val="en-GB" w:eastAsia="en-US"/>
    </w:rPr>
  </w:style>
  <w:style w:type="character" w:customStyle="1" w:styleId="TAHCar">
    <w:name w:val="TAH Car"/>
    <w:link w:val="TAH"/>
    <w:rsid w:val="001D315D"/>
    <w:rPr>
      <w:rFonts w:ascii="Arial" w:eastAsia="宋体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84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81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71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668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089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117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80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56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154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29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3176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01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210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97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8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53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1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414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RAN2\Docs\R2-1701713.zip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DATA\3GPP\RAN2\Docs\R2-1701155.zi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337E2-588B-45A7-9AC3-414B0BC23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1622</Words>
  <Characters>9275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TSG-RAN WG3</vt:lpstr>
      <vt:lpstr>Introduction</vt:lpstr>
      <vt:lpstr>Though RAN2 may also be involved in configuration and measurement reporting, etc</vt:lpstr>
      <vt:lpstr>Conclusion</vt:lpstr>
      <vt:lpstr>Reference</vt:lpstr>
    </vt:vector>
  </TitlesOfParts>
  <Company>Huawei Technologies Co.,Ltd.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Justin Sang</cp:lastModifiedBy>
  <cp:revision>2</cp:revision>
  <cp:lastPrinted>2009-04-20T18:01:00Z</cp:lastPrinted>
  <dcterms:created xsi:type="dcterms:W3CDTF">2017-03-24T21:09:00Z</dcterms:created>
  <dcterms:modified xsi:type="dcterms:W3CDTF">2017-03-24T21:09:00Z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(3)ViADTSJ4AmmvVv5sPWc3F/NEWvUM2x8OLkAlwc53iZ5ZPtwglc+7KanFKdsYRaV2flextH/c
OUR4Bnc2KASPtPeKO2qH6Ip1gn4+d3mKSIrr9ybTPOTtXa2YuxGZyaPiG3vMDqB5a378JpiW
+a63bWWemQ5rhSfyLgeSVIkZQbJoii5KdnEWl4+OLcitdtq8Q3xfZkIv8ER3toVbZR6vQzCU
BbB1Cr7eGF4s6SeUIn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3c5F+Jj9w6qrD3099dMRParSH2O9OWoN+NGYx7KgeYjtBVj2YY1L0i
xR3GXg5EMnRsHbBsNO/tZyzluBN51YAE74vUYB8gtlzUd/TQo+GZqMapxc/Gmc5MaZevGxHN
u/cAdA2x2Mz+ztXIgsDo/yhM+xSswcj1jtVUmnNb4xruNq5CK9AuyA40rdIjiPusObhDQRPl
kMlQbg3qkbVmAfvABYoT9hDhFe/QPE1SoKy6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YeeYxQiVp/uNM+VMOO2oIvU3R8HsloNWbCf8
uWkEbyph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1490304761</vt:lpwstr>
  </property>
</Properties>
</file>