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E2946" w14:textId="6C44D43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A63A64" w:rsidRPr="00A63A64">
        <w:rPr>
          <w:bCs/>
          <w:noProof w:val="0"/>
          <w:sz w:val="24"/>
          <w:szCs w:val="24"/>
        </w:rPr>
        <w:t>R2-1703363</w:t>
      </w:r>
    </w:p>
    <w:p w14:paraId="04321742"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0B2F4A1" w14:textId="77777777" w:rsidR="00CD4C7B" w:rsidRPr="00B266B0" w:rsidRDefault="00CD4C7B" w:rsidP="00CD4C7B">
      <w:pPr>
        <w:pStyle w:val="Header"/>
        <w:rPr>
          <w:bCs/>
          <w:noProof w:val="0"/>
          <w:sz w:val="24"/>
        </w:rPr>
      </w:pPr>
    </w:p>
    <w:p w14:paraId="3C5F7A10" w14:textId="77777777" w:rsidR="00CD4C7B" w:rsidRPr="00B266B0" w:rsidRDefault="00CD4C7B" w:rsidP="00CD4C7B">
      <w:pPr>
        <w:pStyle w:val="Header"/>
        <w:rPr>
          <w:bCs/>
          <w:noProof w:val="0"/>
          <w:sz w:val="24"/>
        </w:rPr>
      </w:pPr>
    </w:p>
    <w:p w14:paraId="35DA8CC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1599" w:rsidRPr="00201599">
        <w:rPr>
          <w:rFonts w:cs="Arial"/>
          <w:b/>
          <w:bCs/>
          <w:sz w:val="24"/>
          <w:lang w:eastAsia="ja-JP"/>
        </w:rPr>
        <w:t>9.1.2.1</w:t>
      </w:r>
    </w:p>
    <w:p w14:paraId="1C57AD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AB15119" w14:textId="77777777" w:rsidR="00CD4C7B" w:rsidRPr="00201599"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201599" w:rsidRPr="00201599">
        <w:rPr>
          <w:rFonts w:ascii="Arial" w:hAnsi="Arial" w:cs="Arial"/>
          <w:b/>
          <w:bCs/>
          <w:sz w:val="24"/>
        </w:rPr>
        <w:t>Bearer modelling and E2E QoS supp</w:t>
      </w:r>
      <w:r w:rsidR="00201599">
        <w:rPr>
          <w:rFonts w:ascii="Arial" w:hAnsi="Arial" w:cs="Arial"/>
          <w:b/>
          <w:bCs/>
          <w:sz w:val="24"/>
        </w:rPr>
        <w:t>ort for layer-2 relaying</w:t>
      </w:r>
    </w:p>
    <w:p w14:paraId="2F812EA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1599" w:rsidRPr="00201599">
        <w:rPr>
          <w:rFonts w:ascii="Arial" w:hAnsi="Arial" w:cs="Arial"/>
          <w:b/>
          <w:bCs/>
          <w:sz w:val="24"/>
        </w:rPr>
        <w:t>FS_feD2D_IoT_relay_wearable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01599">
        <w:rPr>
          <w:rFonts w:ascii="Arial" w:hAnsi="Arial" w:cs="Arial"/>
          <w:b/>
          <w:bCs/>
          <w:sz w:val="24"/>
        </w:rPr>
        <w:t>15</w:t>
      </w:r>
    </w:p>
    <w:p w14:paraId="09E8BA0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3673B1" w14:textId="77777777" w:rsidR="00CD4C7B" w:rsidRPr="006E13D1" w:rsidRDefault="00CD4C7B" w:rsidP="00CD4C7B">
      <w:pPr>
        <w:pStyle w:val="Heading1"/>
      </w:pPr>
      <w:r w:rsidRPr="006E13D1">
        <w:t>1</w:t>
      </w:r>
      <w:r w:rsidRPr="006E13D1">
        <w:tab/>
      </w:r>
      <w:r w:rsidR="0056573F">
        <w:t>Introduction</w:t>
      </w:r>
    </w:p>
    <w:p w14:paraId="04012785" w14:textId="77777777" w:rsidR="009525D6" w:rsidRDefault="003E0CFF" w:rsidP="00CD4C7B">
      <w:r>
        <w:rPr>
          <w:noProof/>
          <w:lang w:val="pl-PL" w:eastAsia="pl-PL"/>
        </w:rPr>
        <mc:AlternateContent>
          <mc:Choice Requires="wps">
            <w:drawing>
              <wp:anchor distT="45720" distB="45720" distL="114300" distR="114300" simplePos="0" relativeHeight="251659264" behindDoc="0" locked="0" layoutInCell="1" allowOverlap="1" wp14:anchorId="51CF7936" wp14:editId="1F69FBD0">
                <wp:simplePos x="0" y="0"/>
                <wp:positionH relativeFrom="margin">
                  <wp:align>left</wp:align>
                </wp:positionH>
                <wp:positionV relativeFrom="paragraph">
                  <wp:posOffset>341630</wp:posOffset>
                </wp:positionV>
                <wp:extent cx="5875655" cy="1404620"/>
                <wp:effectExtent l="0" t="0" r="1079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404620"/>
                        </a:xfrm>
                        <a:prstGeom prst="rect">
                          <a:avLst/>
                        </a:prstGeom>
                        <a:solidFill>
                          <a:srgbClr val="FFFFFF"/>
                        </a:solidFill>
                        <a:ln w="9525">
                          <a:solidFill>
                            <a:srgbClr val="000000"/>
                          </a:solidFill>
                          <a:miter lim="800000"/>
                          <a:headEnd/>
                          <a:tailEnd/>
                        </a:ln>
                      </wps:spPr>
                      <wps:txbx>
                        <w:txbxContent>
                          <w:p w14:paraId="3546A60E" w14:textId="77777777" w:rsidR="003E0CFF" w:rsidRDefault="003E0CFF" w:rsidP="003E0CFF">
                            <w:pPr>
                              <w:pStyle w:val="Doc-text2"/>
                              <w:ind w:left="0" w:firstLine="0"/>
                            </w:pPr>
                            <w:r>
                              <w:t>=&gt; FFS how the DRBs are configured, defined, and handled on Uu and PC5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CF7936" id="_x0000_t202" coordsize="21600,21600" o:spt="202" path="m,l,21600r21600,l21600,xe">
                <v:stroke joinstyle="miter"/>
                <v:path gradientshapeok="t" o:connecttype="rect"/>
              </v:shapetype>
              <v:shape id="_x0000_s1026" type="#_x0000_t202" style="position:absolute;margin-left:0;margin-top:26.9pt;width:462.6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">
                <v:textbox style="mso-fit-shape-to-text:t">
                  <w:txbxContent>
                    <w:p w14:paraId="3546A60E" w14:textId="77777777" w:rsidR="003E0CFF" w:rsidRDefault="003E0CFF" w:rsidP="003E0CFF">
                      <w:pPr>
                        <w:pStyle w:val="Doc-text2"/>
                        <w:ind w:left="0" w:firstLine="0"/>
                      </w:pPr>
                      <w:r>
                        <w:t>=&gt; FFS how the DRBs are configured, defined, and handled on Uu and PC5</w:t>
                      </w:r>
                    </w:p>
                  </w:txbxContent>
                </v:textbox>
                <w10:wrap type="topAndBottom" anchorx="margin"/>
              </v:shape>
            </w:pict>
          </mc:Fallback>
        </mc:AlternateContent>
      </w:r>
      <w:r>
        <w:t>Bearer modelling aspects of layer-2 UE-to-NW relaying were discussed during RAN2#97 meeting, with companies exchanging some preliminary views, but with no concrete conclusion. It was captured in the meeting minutes:</w:t>
      </w:r>
    </w:p>
    <w:p w14:paraId="3B55C11B" w14:textId="77777777" w:rsidR="003E0CFF" w:rsidRDefault="006A71B2" w:rsidP="00CD4C7B">
      <w:r>
        <w:rPr>
          <w:noProof/>
          <w:lang w:val="pl-PL" w:eastAsia="pl-PL"/>
        </w:rPr>
        <mc:AlternateContent>
          <mc:Choice Requires="wps">
            <w:drawing>
              <wp:anchor distT="45720" distB="45720" distL="114300" distR="114300" simplePos="0" relativeHeight="251661312" behindDoc="0" locked="0" layoutInCell="1" allowOverlap="1" wp14:anchorId="49AE6DAC" wp14:editId="43B24B62">
                <wp:simplePos x="0" y="0"/>
                <wp:positionH relativeFrom="margin">
                  <wp:align>left</wp:align>
                </wp:positionH>
                <wp:positionV relativeFrom="paragraph">
                  <wp:posOffset>477244</wp:posOffset>
                </wp:positionV>
                <wp:extent cx="5875655" cy="1404620"/>
                <wp:effectExtent l="0" t="0" r="10795"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404620"/>
                        </a:xfrm>
                        <a:prstGeom prst="rect">
                          <a:avLst/>
                        </a:prstGeom>
                        <a:solidFill>
                          <a:srgbClr val="FFFFFF"/>
                        </a:solidFill>
                        <a:ln w="9525">
                          <a:solidFill>
                            <a:srgbClr val="000000"/>
                          </a:solidFill>
                          <a:miter lim="800000"/>
                          <a:headEnd/>
                          <a:tailEnd/>
                        </a:ln>
                      </wps:spPr>
                      <wps:txbx>
                        <w:txbxContent>
                          <w:p w14:paraId="7B071E81" w14:textId="77777777" w:rsidR="006A71B2" w:rsidRDefault="006A71B2" w:rsidP="006A71B2">
                            <w:pPr>
                              <w:pStyle w:val="Heading4"/>
                              <w:ind w:left="864" w:hanging="864"/>
                            </w:pPr>
                            <w:r>
                              <w:t>4.2.1.11</w:t>
                            </w:r>
                            <w:r>
                              <w:tab/>
                              <w:t xml:space="preserve">Requirement 11 – </w:t>
                            </w:r>
                            <w:r w:rsidRPr="001E4803">
                              <w:t>QoS support</w:t>
                            </w:r>
                            <w:r>
                              <w:t xml:space="preserve"> </w:t>
                            </w:r>
                          </w:p>
                          <w:p w14:paraId="5B2A3478" w14:textId="77777777" w:rsidR="006A71B2" w:rsidRDefault="006A71B2" w:rsidP="006A71B2">
                            <w:pPr>
                              <w:pStyle w:val="B1"/>
                              <w:ind w:left="0" w:firstLine="0"/>
                            </w:pPr>
                            <w:r w:rsidRPr="001E4803">
                              <w:t xml:space="preserve">The relay solution shall allow for various QoS configurations to meet requirements of different services and traffic types. The level of QoS while using </w:t>
                            </w:r>
                            <w:r>
                              <w:t>indirect 3GPP connection</w:t>
                            </w:r>
                            <w:r w:rsidRPr="001E4803">
                              <w:t xml:space="preserve"> based on PC5 should be comparable to that achieved while using direct 3GPP </w:t>
                            </w:r>
                            <w:r>
                              <w:t>connection</w:t>
                            </w:r>
                            <w:r w:rsidRPr="001E4803">
                              <w:t xml:space="preserve"> for the same 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AE6DAC" id="_x0000_s1027" type="#_x0000_t202" style="position:absolute;margin-left:0;margin-top:37.6pt;width:462.6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">
                <v:textbox style="mso-fit-shape-to-text:t">
                  <w:txbxContent>
                    <w:p w14:paraId="7B071E81" w14:textId="77777777" w:rsidR="006A71B2" w:rsidRDefault="006A71B2" w:rsidP="006A71B2">
                      <w:pPr>
                        <w:pStyle w:val="Heading4"/>
                        <w:ind w:left="864" w:hanging="864"/>
                      </w:pPr>
                      <w:r>
                        <w:t>4.2.1.11</w:t>
                      </w:r>
                      <w:r>
                        <w:tab/>
                        <w:t xml:space="preserve">Requirement 11 – </w:t>
                      </w:r>
                      <w:r w:rsidRPr="001E4803">
                        <w:t>QoS support</w:t>
                      </w:r>
                      <w:r>
                        <w:t xml:space="preserve"> </w:t>
                      </w:r>
                    </w:p>
                    <w:p w14:paraId="5B2A3478" w14:textId="77777777" w:rsidR="006A71B2" w:rsidRDefault="006A71B2" w:rsidP="006A71B2">
                      <w:pPr>
                        <w:pStyle w:val="B1"/>
                        <w:ind w:left="0" w:firstLine="0"/>
                      </w:pPr>
                      <w:r w:rsidRPr="001E4803">
                        <w:t xml:space="preserve">The relay solution shall allow for various QoS configurations to meet requirements of different services and traffic types. The level of QoS while using </w:t>
                      </w:r>
                      <w:r>
                        <w:t>indirect 3GPP connection</w:t>
                      </w:r>
                      <w:r w:rsidRPr="001E4803">
                        <w:t xml:space="preserve"> based on PC5 should be comparable to that achieved while using direct 3GPP </w:t>
                      </w:r>
                      <w:r>
                        <w:t>connection</w:t>
                      </w:r>
                      <w:r w:rsidRPr="001E4803">
                        <w:t xml:space="preserve"> for the same service.</w:t>
                      </w:r>
                    </w:p>
                  </w:txbxContent>
                </v:textbox>
                <w10:wrap type="topAndBottom" anchorx="margin"/>
              </v:shape>
            </w:pict>
          </mc:Fallback>
        </mc:AlternateContent>
      </w:r>
      <w:r w:rsidR="003E0CFF">
        <w:t xml:space="preserve">QoS </w:t>
      </w:r>
      <w:r>
        <w:t>topic was also touched upon and the following requirement was captured in the latest version of TR 36.746 [1]:</w:t>
      </w:r>
    </w:p>
    <w:p w14:paraId="63DDED97" w14:textId="1017919E" w:rsidR="00CD4C7B" w:rsidRPr="00F55B2C" w:rsidRDefault="00D2147A" w:rsidP="00CD4C7B">
      <w:pPr>
        <w:rPr>
          <w:lang w:val="en-US"/>
        </w:rPr>
      </w:pPr>
      <w:r>
        <w:t>In this contribution</w:t>
      </w:r>
      <w:r w:rsidR="00A63A64">
        <w:t>,</w:t>
      </w:r>
      <w:r>
        <w:t xml:space="preserve"> we would like to continue discussion on these aspects.</w:t>
      </w:r>
    </w:p>
    <w:p w14:paraId="53F0B051" w14:textId="18648CDD" w:rsidR="00CD4C7B" w:rsidRPr="00F55B2C" w:rsidRDefault="00CD4C7B" w:rsidP="00CD4C7B">
      <w:pPr>
        <w:pStyle w:val="Heading1"/>
        <w:rPr>
          <w:lang w:val="en-US"/>
        </w:rPr>
      </w:pPr>
      <w:r w:rsidRPr="00F55B2C">
        <w:rPr>
          <w:lang w:val="en-US"/>
        </w:rPr>
        <w:t>2</w:t>
      </w:r>
      <w:r w:rsidRPr="00F55B2C">
        <w:rPr>
          <w:lang w:val="en-US"/>
        </w:rPr>
        <w:tab/>
      </w:r>
      <w:r w:rsidR="00A63A64">
        <w:rPr>
          <w:lang w:val="en-US"/>
        </w:rPr>
        <w:t>Discussion</w:t>
      </w:r>
    </w:p>
    <w:p w14:paraId="53A8F3EF" w14:textId="1DF205B6" w:rsidR="00F55B2C" w:rsidRPr="00F55B2C" w:rsidRDefault="00F55B2C" w:rsidP="00F55B2C">
      <w:pPr>
        <w:rPr>
          <w:lang w:val="en-US"/>
        </w:rPr>
      </w:pPr>
      <w:r w:rsidRPr="00F55B2C">
        <w:rPr>
          <w:lang w:val="en-US"/>
        </w:rPr>
        <w:t xml:space="preserve">Our </w:t>
      </w:r>
      <w:r w:rsidRPr="00F55B2C">
        <w:rPr>
          <w:lang w:val="en-US"/>
        </w:rPr>
        <w:t>understanding of mapping of different types of bearers for layer-</w:t>
      </w:r>
      <w:r>
        <w:rPr>
          <w:lang w:val="en-US"/>
        </w:rPr>
        <w:t xml:space="preserve">2 UE-to-NW relaying is </w:t>
      </w:r>
      <w:r>
        <w:rPr>
          <w:lang w:val="en-US"/>
        </w:rPr>
        <w:t>depicted on Figure 1. We take LTE sidelink as a baseline for the discussion, but the points discussed should be relevant for non-3GPP short range interface as well.</w:t>
      </w:r>
    </w:p>
    <w:p w14:paraId="13A2EFDE" w14:textId="77777777" w:rsidR="00F55B2C" w:rsidRDefault="00F55B2C" w:rsidP="00F55B2C">
      <w:pPr>
        <w:rPr>
          <w:lang w:val="pl-PL"/>
        </w:rPr>
      </w:pPr>
      <w:r>
        <w:object w:dxaOrig="16003" w:dyaOrig="5403" w14:anchorId="3C353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2.9pt" o:ole="">
            <v:imagedata r:id="rId7" o:title=""/>
          </v:shape>
          <o:OLEObject Type="Embed" ProgID="Visio.Drawing.11" ShapeID="_x0000_i1025" DrawAspect="Content" ObjectID="_1551875590" r:id="rId8"/>
        </w:object>
      </w:r>
    </w:p>
    <w:p w14:paraId="6CD8DB88" w14:textId="77777777" w:rsidR="00F55B2C" w:rsidRPr="006E13D1" w:rsidRDefault="00F55B2C" w:rsidP="00F55B2C">
      <w:pPr>
        <w:pStyle w:val="TF"/>
      </w:pPr>
      <w:r>
        <w:t>Figure 1</w:t>
      </w:r>
      <w:r w:rsidRPr="006E13D1">
        <w:t xml:space="preserve">: </w:t>
      </w:r>
      <w:r>
        <w:t>Bearers’ mapping for layer-2 UE-to-NW relaying</w:t>
      </w:r>
    </w:p>
    <w:p w14:paraId="566ADFF9" w14:textId="77777777" w:rsidR="00D7706F" w:rsidRDefault="00D7706F" w:rsidP="00CA5C62">
      <w:r>
        <w:rPr>
          <w:lang w:val="en-US"/>
        </w:rPr>
        <w:t>First thing, which needs to be emphasized, although quite obvious, is that the relayed packet will need to traverse to hops on radio interface in order to be received by the end node (either remote UE or eNB). Since the QoS requirement states that the “</w:t>
      </w:r>
      <w:r w:rsidRPr="001E4803">
        <w:t xml:space="preserve">level of QoS while using </w:t>
      </w:r>
      <w:r>
        <w:t>indirect 3GPP connection</w:t>
      </w:r>
      <w:r w:rsidRPr="001E4803">
        <w:t xml:space="preserve"> based on PC5 should be comparable to that achieved while using direct 3GPP </w:t>
      </w:r>
      <w:r>
        <w:t>connection</w:t>
      </w:r>
      <w:r w:rsidRPr="001E4803">
        <w:t xml:space="preserve"> for the same service</w:t>
      </w:r>
      <w:r>
        <w:t>” and since, in general, we aim to support the same services for indirect 3GPP communication as in the cas</w:t>
      </w:r>
      <w:r w:rsidR="00F756D1">
        <w:t>e of direct 3GPP communication, same QCIs would apply.</w:t>
      </w:r>
    </w:p>
    <w:p w14:paraId="5D1F3F21" w14:textId="77777777" w:rsidR="00F756D1" w:rsidRDefault="00F756D1" w:rsidP="00CA5C62">
      <w:pPr>
        <w:rPr>
          <w:b/>
        </w:rPr>
      </w:pPr>
      <w:r>
        <w:rPr>
          <w:b/>
        </w:rPr>
        <w:lastRenderedPageBreak/>
        <w:t>Proposal 1: From RAN2 perspective same QCI values (and related parameters) should be assumed for indirect and direct 3GPP communication</w:t>
      </w:r>
      <w:r w:rsidR="00F613AB">
        <w:rPr>
          <w:b/>
        </w:rPr>
        <w:t xml:space="preserve"> carrying the same service</w:t>
      </w:r>
      <w:r>
        <w:rPr>
          <w:b/>
        </w:rPr>
        <w:t>.</w:t>
      </w:r>
    </w:p>
    <w:p w14:paraId="12C5AF81" w14:textId="77777777" w:rsidR="00B63431" w:rsidRDefault="0029132A" w:rsidP="00CA5C62">
      <w:r>
        <w:t xml:space="preserve">Each QCI has an associated resource type (GBR or non-GBR), priority value, </w:t>
      </w:r>
      <w:r w:rsidR="00B63431">
        <w:t>PDB and PELR</w:t>
      </w:r>
      <w:r>
        <w:t xml:space="preserve">. Definition of PDB and PELR extracted from </w:t>
      </w:r>
      <w:r w:rsidR="00B63431">
        <w:t>TS 23.203 [2]</w:t>
      </w:r>
      <w:r>
        <w:t xml:space="preserve"> are mentioned below</w:t>
      </w:r>
      <w:r w:rsidR="00B63431">
        <w:t>:</w:t>
      </w:r>
    </w:p>
    <w:p w14:paraId="44EAAB86" w14:textId="77777777" w:rsidR="00B63431" w:rsidRDefault="0029132A" w:rsidP="00CA5C62">
      <w:r>
        <w:rPr>
          <w:noProof/>
          <w:lang w:val="pl-PL" w:eastAsia="pl-PL"/>
        </w:rPr>
        <mc:AlternateContent>
          <mc:Choice Requires="wps">
            <w:drawing>
              <wp:inline distT="0" distB="0" distL="0" distR="0" wp14:anchorId="5FBB9AE9" wp14:editId="3B32B390">
                <wp:extent cx="6027089" cy="1940560"/>
                <wp:effectExtent l="0" t="0" r="1206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089" cy="1940560"/>
                        </a:xfrm>
                        <a:prstGeom prst="rect">
                          <a:avLst/>
                        </a:prstGeom>
                        <a:solidFill>
                          <a:srgbClr val="FFFFFF"/>
                        </a:solidFill>
                        <a:ln w="9525">
                          <a:solidFill>
                            <a:srgbClr val="000000"/>
                          </a:solidFill>
                          <a:miter lim="800000"/>
                          <a:headEnd/>
                          <a:tailEnd/>
                        </a:ln>
                      </wps:spPr>
                      <wps:txbx>
                        <w:txbxContent>
                          <w:p w14:paraId="1615F3B7" w14:textId="77777777" w:rsidR="0029132A" w:rsidRDefault="0029132A" w:rsidP="0029132A">
                            <w:pPr>
                              <w:pStyle w:val="TAN"/>
                            </w:pPr>
                            <w:r>
                              <w:t>NOTE 1:</w:t>
                            </w:r>
                            <w:r>
                              <w:tab/>
                            </w:r>
                            <w:r w:rsidRPr="00B63431">
                              <w:rPr>
                                <w:highlight w:val="yellow"/>
                              </w:rPr>
                              <w:t>A delay of 20 ms for the delay between a PCEF and a radio base station should be subtracted from a given PDB to derive the packet delay budget that applies to the radio interface.</w:t>
                            </w:r>
                            <w:r>
                              <w:t xml:space="preserv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63338321" w14:textId="77777777" w:rsidR="0029132A" w:rsidRDefault="0029132A" w:rsidP="0029132A">
                            <w:pPr>
                              <w:pStyle w:val="TAN"/>
                            </w:pPr>
                            <w:r>
                              <w:t>NOTE 2:</w:t>
                            </w:r>
                            <w:r>
                              <w:tab/>
                              <w:t xml:space="preserve">The rate of non congestion related packet losses that may occur between a radio base station and a PCEF should be regarded to be negligible. </w:t>
                            </w:r>
                            <w:r w:rsidRPr="00B63431">
                              <w:rPr>
                                <w:highlight w:val="yellow"/>
                              </w:rPr>
                              <w:t>A PELR value specified for a standardized QCI therefore applies completely to the radio interface between a UE and radio base station.</w:t>
                            </w:r>
                          </w:p>
                          <w:p w14:paraId="4A3A660D" w14:textId="77777777" w:rsidR="0029132A" w:rsidRDefault="0029132A" w:rsidP="0029132A">
                            <w:pPr>
                              <w:pStyle w:val="TAN"/>
                            </w:pPr>
                          </w:p>
                        </w:txbxContent>
                      </wps:txbx>
                      <wps:bodyPr rot="0" vert="horz" wrap="square" lIns="91440" tIns="45720" rIns="91440" bIns="45720" anchor="t" anchorCtr="0">
                        <a:spAutoFit/>
                      </wps:bodyPr>
                    </wps:wsp>
                  </a:graphicData>
                </a:graphic>
              </wp:inline>
            </w:drawing>
          </mc:Choice>
          <mc:Fallback>
            <w:pict>
              <v:shape w14:anchorId="5FBB9AE9" id="Text Box 2" o:spid="_x0000_s1028" type="#_x0000_t202" style="width:474.55pt;height:1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">
                <v:textbox style="mso-fit-shape-to-text:t">
                  <w:txbxContent>
                    <w:p w14:paraId="1615F3B7" w14:textId="77777777" w:rsidR="0029132A" w:rsidRDefault="0029132A" w:rsidP="0029132A">
                      <w:pPr>
                        <w:pStyle w:val="TAN"/>
                      </w:pPr>
                      <w:r>
                        <w:t>NOTE 1:</w:t>
                      </w:r>
                      <w:r>
                        <w:tab/>
                      </w:r>
                      <w:r w:rsidRPr="00B63431">
                        <w:rPr>
                          <w:highlight w:val="yellow"/>
                        </w:rPr>
                        <w:t>A delay of 20 ms for the delay between a PCEF and a radio base station should be subtracted from a given PDB to derive the packet delay budget that applies to the radio interface.</w:t>
                      </w:r>
                      <w:r>
                        <w:t xml:space="preserv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63338321" w14:textId="77777777" w:rsidR="0029132A" w:rsidRDefault="0029132A" w:rsidP="0029132A">
                      <w:pPr>
                        <w:pStyle w:val="TAN"/>
                      </w:pPr>
                      <w:r>
                        <w:t>NOTE 2:</w:t>
                      </w:r>
                      <w:r>
                        <w:tab/>
                        <w:t xml:space="preserve">The rate of non congestion related packet losses that may occur between a radio base station and a PCEF should be regarded to be negligible. </w:t>
                      </w:r>
                      <w:r w:rsidRPr="00B63431">
                        <w:rPr>
                          <w:highlight w:val="yellow"/>
                        </w:rPr>
                        <w:t>A PELR value specified for a standardized QCI therefore applies completely to the radio interface between a UE and radio base station.</w:t>
                      </w:r>
                    </w:p>
                    <w:p w14:paraId="4A3A660D" w14:textId="77777777" w:rsidR="0029132A" w:rsidRDefault="0029132A" w:rsidP="0029132A">
                      <w:pPr>
                        <w:pStyle w:val="TAN"/>
                      </w:pPr>
                    </w:p>
                  </w:txbxContent>
                </v:textbox>
                <w10:anchorlock/>
              </v:shape>
            </w:pict>
          </mc:Fallback>
        </mc:AlternateContent>
      </w:r>
      <w:r w:rsidR="00B63431">
        <w:t xml:space="preserve">In the following discussions when we </w:t>
      </w:r>
      <w:r w:rsidR="0074572D">
        <w:t xml:space="preserve">refer to PDB we have packet delay budget for the radio interface in mind. </w:t>
      </w:r>
      <w:r w:rsidR="00661ECC">
        <w:t>It is important to clarify that QCIs and the related parameters denote end to end QoS requirements, i.e. for relaying:</w:t>
      </w:r>
    </w:p>
    <w:p w14:paraId="79C30E57" w14:textId="77777777" w:rsidR="00661ECC" w:rsidRDefault="00661ECC" w:rsidP="00661ECC">
      <w:pPr>
        <w:pStyle w:val="ListParagraph"/>
        <w:numPr>
          <w:ilvl w:val="0"/>
          <w:numId w:val="6"/>
        </w:numPr>
      </w:pPr>
      <w:r>
        <w:t>Meeting PDB requirement means that the sum of packet delay over Uu and packet delay over sidelink is below PDB</w:t>
      </w:r>
    </w:p>
    <w:p w14:paraId="4B0A1791" w14:textId="77777777" w:rsidR="00661ECC" w:rsidRDefault="00661ECC" w:rsidP="00661ECC">
      <w:pPr>
        <w:pStyle w:val="ListParagraph"/>
        <w:numPr>
          <w:ilvl w:val="0"/>
          <w:numId w:val="6"/>
        </w:numPr>
      </w:pPr>
      <w:r>
        <w:t xml:space="preserve">For verifying that PELR requirement is met the sum of packets lost on Uu interface and on sidelink interface should be taken into consideration </w:t>
      </w:r>
    </w:p>
    <w:p w14:paraId="5D36E82C" w14:textId="77777777" w:rsidR="0081682E" w:rsidRDefault="0081682E" w:rsidP="0081682E">
      <w:pPr>
        <w:rPr>
          <w:b/>
        </w:rPr>
      </w:pPr>
      <w:r>
        <w:rPr>
          <w:b/>
        </w:rPr>
        <w:t>Proposal 2: QCIs and related QoS parameters denote end to end QoS requirements for traffic delivery between eNB and eRemote UE in case of indirect 3GPP communication.</w:t>
      </w:r>
    </w:p>
    <w:p w14:paraId="1E75B94D" w14:textId="77777777" w:rsidR="00572491" w:rsidRDefault="000A1698" w:rsidP="00CA5C62">
      <w:r>
        <w:t>In f</w:t>
      </w:r>
      <w:r w:rsidR="000B39BC">
        <w:t>u</w:t>
      </w:r>
      <w:r>
        <w:t>rthe</w:t>
      </w:r>
      <w:r w:rsidR="000B39BC">
        <w:t>r</w:t>
      </w:r>
      <w:r>
        <w:t xml:space="preserve"> discussion we focus on packet delay budget aspects. Assuming that PDB defines </w:t>
      </w:r>
      <w:r w:rsidR="006D2B60">
        <w:t xml:space="preserve">an </w:t>
      </w:r>
      <w:r>
        <w:t>end to end packet delay it can be further divided into PDB on Uu inter</w:t>
      </w:r>
      <w:r w:rsidR="007E4614">
        <w:t>face (Uu-</w:t>
      </w:r>
      <w:r>
        <w:t>PDB) and PDB on sidelink interface (SL</w:t>
      </w:r>
      <w:r w:rsidR="007E4614">
        <w:t>-</w:t>
      </w:r>
      <w:r>
        <w:t>PDB) and their sum should be below PDB to meet QoS requirements associated with the specific EPS bearer.</w:t>
      </w:r>
      <w:r w:rsidR="007E4614">
        <w:t xml:space="preserve"> </w:t>
      </w:r>
    </w:p>
    <w:p w14:paraId="2552863B" w14:textId="77777777" w:rsidR="00572491" w:rsidRPr="00572491" w:rsidRDefault="00572491" w:rsidP="00CA5C62">
      <w:pPr>
        <w:rPr>
          <w:b/>
        </w:rPr>
      </w:pPr>
      <w:r>
        <w:rPr>
          <w:b/>
        </w:rPr>
        <w:t xml:space="preserve">Proposal 3: End to end PDB associated with a relayed EPS bearer of a eRemote UE can be divided into </w:t>
      </w:r>
      <w:r w:rsidRPr="00572491">
        <w:rPr>
          <w:b/>
        </w:rPr>
        <w:t>PDB on Uu interface (Uu-PDB) and PDB on sidelink interface (SL-PDB)</w:t>
      </w:r>
      <w:r>
        <w:rPr>
          <w:b/>
        </w:rPr>
        <w:t>.</w:t>
      </w:r>
    </w:p>
    <w:p w14:paraId="69F4554E" w14:textId="77777777" w:rsidR="00D7706F" w:rsidRDefault="00572491" w:rsidP="00CA5C62">
      <w:r>
        <w:t>Some additional questions arise:</w:t>
      </w:r>
    </w:p>
    <w:p w14:paraId="5D79834D" w14:textId="77777777" w:rsidR="00572491" w:rsidRDefault="00572491" w:rsidP="00572491">
      <w:pPr>
        <w:pStyle w:val="ListParagraph"/>
        <w:numPr>
          <w:ilvl w:val="0"/>
          <w:numId w:val="7"/>
        </w:numPr>
      </w:pPr>
      <w:r>
        <w:t>How is end to end PDB split between Uu-PDB and SL-PDB and which node decides about the split?</w:t>
      </w:r>
    </w:p>
    <w:p w14:paraId="19AF0561" w14:textId="77777777" w:rsidR="00572491" w:rsidRDefault="00572491" w:rsidP="00572491">
      <w:pPr>
        <w:pStyle w:val="ListParagraph"/>
        <w:numPr>
          <w:ilvl w:val="0"/>
          <w:numId w:val="7"/>
        </w:numPr>
      </w:pPr>
      <w:r>
        <w:t>How are all the nodes (i.e. eNB, eRemote UE and eRelay UE) informed about all the PDB values for particular interfaces.</w:t>
      </w:r>
    </w:p>
    <w:p w14:paraId="6A6E1CFF" w14:textId="77777777" w:rsidR="00A6675A" w:rsidRDefault="00A6675A" w:rsidP="00A6675A">
      <w:r>
        <w:t xml:space="preserve">In our opinion it is natural to assume that </w:t>
      </w:r>
      <w:r w:rsidR="001B3FDA">
        <w:t>it would be eNB to decide about the PDB split as it is the node, which has full picture about the radio and load conditions on both Uu and PC5 interface</w:t>
      </w:r>
      <w:r w:rsidR="0028318A">
        <w:t xml:space="preserve"> and also can affect those conditions by proper scheduling or sidelink resources configuration</w:t>
      </w:r>
      <w:r w:rsidR="001B3FDA">
        <w:t xml:space="preserve">. Some additional information from the UEs may also be used to facilitate this decision, e.g. measurements or </w:t>
      </w:r>
      <w:r w:rsidR="0028318A">
        <w:t>another</w:t>
      </w:r>
      <w:r w:rsidR="001B3FDA">
        <w:t xml:space="preserve"> kind of feedback from eRelay UE or eRemote UE. </w:t>
      </w:r>
    </w:p>
    <w:p w14:paraId="1D5B5CC6" w14:textId="77777777" w:rsidR="001B3FDA" w:rsidRDefault="001B3FDA" w:rsidP="00A6675A">
      <w:pPr>
        <w:rPr>
          <w:b/>
        </w:rPr>
      </w:pPr>
      <w:r>
        <w:rPr>
          <w:b/>
        </w:rPr>
        <w:t>Proposal 4: eNB decides about the split of PDB into Uu-PDB and SL-PDB. FFS what information from the UEs can be used to decide on the split.</w:t>
      </w:r>
    </w:p>
    <w:p w14:paraId="5502CE40" w14:textId="77777777" w:rsidR="00F55B2C" w:rsidRPr="00F55B2C" w:rsidRDefault="007D5872" w:rsidP="00CA5C62">
      <w:pPr>
        <w:rPr>
          <w:lang w:val="en-US"/>
        </w:rPr>
      </w:pPr>
      <w:r w:rsidRPr="007D5872">
        <w:t xml:space="preserve">To answer the second </w:t>
      </w:r>
      <w:r>
        <w:t xml:space="preserve">question posed above we need to </w:t>
      </w:r>
      <w:r w:rsidR="00CA5C62">
        <w:rPr>
          <w:lang w:val="en-US"/>
        </w:rPr>
        <w:t xml:space="preserve">better understand how all </w:t>
      </w:r>
      <w:r>
        <w:rPr>
          <w:lang w:val="en-US"/>
        </w:rPr>
        <w:t xml:space="preserve">different </w:t>
      </w:r>
      <w:r w:rsidR="00CA5C62">
        <w:rPr>
          <w:lang w:val="en-US"/>
        </w:rPr>
        <w:t>bearers get established</w:t>
      </w:r>
      <w:r>
        <w:rPr>
          <w:lang w:val="en-US"/>
        </w:rPr>
        <w:t>.</w:t>
      </w:r>
      <w:r w:rsidR="00CA5C62">
        <w:rPr>
          <w:lang w:val="en-US"/>
        </w:rPr>
        <w:t xml:space="preserve"> </w:t>
      </w:r>
      <w:r>
        <w:rPr>
          <w:lang w:val="en-US"/>
        </w:rPr>
        <w:t xml:space="preserve">To facilitate this </w:t>
      </w:r>
      <w:r w:rsidR="00CA5C62">
        <w:rPr>
          <w:lang w:val="en-US"/>
        </w:rPr>
        <w:t xml:space="preserve">a general connection establishment procedure </w:t>
      </w:r>
      <w:r>
        <w:rPr>
          <w:lang w:val="en-US"/>
        </w:rPr>
        <w:t xml:space="preserve">is presented </w:t>
      </w:r>
      <w:r w:rsidR="00CA5C62">
        <w:rPr>
          <w:lang w:val="en-US"/>
        </w:rPr>
        <w:t>on Figure 2. We understand that it may in the end differ based on relevant CP related agreements, but our intention here is solely to facilitate the discussion about bearer modelling and QoS</w:t>
      </w:r>
      <w:r>
        <w:rPr>
          <w:lang w:val="en-US"/>
        </w:rPr>
        <w:t xml:space="preserve"> and not discuss the details of connection establishment procedure</w:t>
      </w:r>
      <w:r w:rsidR="00CA5C62">
        <w:rPr>
          <w:lang w:val="en-US"/>
        </w:rPr>
        <w:t>.</w:t>
      </w:r>
      <w:r w:rsidR="00F55B2C" w:rsidRPr="00F55B2C">
        <w:rPr>
          <w:lang w:val="en-US"/>
        </w:rPr>
        <w:t xml:space="preserve"> </w:t>
      </w:r>
    </w:p>
    <w:p w14:paraId="67AF6189" w14:textId="77777777" w:rsidR="00F55B2C" w:rsidRDefault="0028318A" w:rsidP="007D5872">
      <w:pPr>
        <w:jc w:val="center"/>
        <w:rPr>
          <w:lang w:val="pl-PL"/>
        </w:rPr>
      </w:pPr>
      <w:r>
        <w:object w:dxaOrig="12226" w:dyaOrig="11413" w14:anchorId="231F69C4">
          <v:shape id="_x0000_i1026" type="#_x0000_t75" style="width:389.4pt;height:363.5pt" o:ole="">
            <v:imagedata r:id="rId9" o:title=""/>
          </v:shape>
          <o:OLEObject Type="Embed" ProgID="Visio.Drawing.11" ShapeID="_x0000_i1026" DrawAspect="Content" ObjectID="_1551875591" r:id="rId10"/>
        </w:object>
      </w:r>
    </w:p>
    <w:p w14:paraId="4E3DC160" w14:textId="77777777" w:rsidR="00F55B2C" w:rsidRPr="006E13D1" w:rsidRDefault="00F55B2C" w:rsidP="00F55B2C">
      <w:pPr>
        <w:pStyle w:val="TF"/>
      </w:pPr>
      <w:r>
        <w:t>Figure 2</w:t>
      </w:r>
      <w:r w:rsidRPr="006E13D1">
        <w:t xml:space="preserve">: </w:t>
      </w:r>
      <w:r>
        <w:t>Connection establishment procedure for layer-2 UE-to-NW relaying</w:t>
      </w:r>
    </w:p>
    <w:p w14:paraId="32305C56" w14:textId="77777777" w:rsidR="00F55B2C" w:rsidRDefault="007D5872" w:rsidP="00CD4C7B">
      <w:pPr>
        <w:rPr>
          <w:lang w:val="en-US"/>
        </w:rPr>
      </w:pPr>
      <w:r>
        <w:rPr>
          <w:lang w:val="en-US"/>
        </w:rPr>
        <w:t>We will now focus only on the steps, which we find relevant for the discussion about bearer modelling and QoS and omit the irrelevant parts:</w:t>
      </w:r>
    </w:p>
    <w:p w14:paraId="04532EA1" w14:textId="77777777" w:rsidR="007D5872" w:rsidRDefault="007D5872" w:rsidP="007D5872">
      <w:pPr>
        <w:pStyle w:val="ListParagraph"/>
        <w:numPr>
          <w:ilvl w:val="0"/>
          <w:numId w:val="9"/>
        </w:numPr>
        <w:spacing w:after="160" w:line="259" w:lineRule="auto"/>
        <w:rPr>
          <w:lang w:val="en-US"/>
        </w:rPr>
      </w:pPr>
      <w:r>
        <w:rPr>
          <w:lang w:val="en-US"/>
        </w:rPr>
        <w:t xml:space="preserve">In step 3 eRelay UE, which is in RRC_IDLE state establishes an </w:t>
      </w:r>
      <w:r w:rsidRPr="00084C98">
        <w:rPr>
          <w:lang w:val="en-US"/>
        </w:rPr>
        <w:t>RRC connection for relay bearer</w:t>
      </w:r>
    </w:p>
    <w:p w14:paraId="063092BC" w14:textId="77777777" w:rsidR="007D5872" w:rsidRDefault="007D5872" w:rsidP="007D5872">
      <w:pPr>
        <w:pStyle w:val="ListParagraph"/>
        <w:numPr>
          <w:ilvl w:val="0"/>
          <w:numId w:val="6"/>
        </w:numPr>
        <w:rPr>
          <w:lang w:val="en-US"/>
        </w:rPr>
      </w:pPr>
      <w:r>
        <w:rPr>
          <w:lang w:val="en-US"/>
        </w:rPr>
        <w:t xml:space="preserve">In step 4 NAS procedures </w:t>
      </w:r>
      <w:r w:rsidR="0028318A">
        <w:rPr>
          <w:lang w:val="en-US"/>
        </w:rPr>
        <w:t xml:space="preserve">as well as procedures between MME and eNB </w:t>
      </w:r>
      <w:r>
        <w:rPr>
          <w:lang w:val="en-US"/>
        </w:rPr>
        <w:t>for relaying bearer establishment take place</w:t>
      </w:r>
      <w:r w:rsidR="0028318A">
        <w:rPr>
          <w:lang w:val="en-US"/>
        </w:rPr>
        <w:t>, e.g. MME may check whether a UE is authorized to perform relaying and eNB needs to receive initial UE context from the MME. The exact procedures are to be decided by SA2 and do not have to be discussed in RAN2 at the moment. The important thing is that at this stage it is still unclear what are the QoS requirements for an established DRB, since those have to be decided based on Service Request message sent from eRemote UE.</w:t>
      </w:r>
    </w:p>
    <w:p w14:paraId="3043A004" w14:textId="4323951F" w:rsidR="00F55B2C" w:rsidRDefault="00C76518" w:rsidP="00A63A64">
      <w:pPr>
        <w:pStyle w:val="ListParagraph"/>
        <w:numPr>
          <w:ilvl w:val="0"/>
          <w:numId w:val="6"/>
        </w:numPr>
        <w:rPr>
          <w:lang w:val="en-US"/>
        </w:rPr>
      </w:pPr>
      <w:r>
        <w:rPr>
          <w:lang w:val="en-US"/>
        </w:rPr>
        <w:t>In step 7 eRemote UE is establishing an RRC Connection with an eNB using relayed connection.</w:t>
      </w:r>
    </w:p>
    <w:p w14:paraId="2D5E8D26" w14:textId="77777777" w:rsidR="00FB5786" w:rsidRDefault="00FB5786" w:rsidP="00FB5786">
      <w:pPr>
        <w:pStyle w:val="ListParagraph"/>
        <w:numPr>
          <w:ilvl w:val="0"/>
          <w:numId w:val="6"/>
        </w:numPr>
        <w:rPr>
          <w:b/>
          <w:lang w:val="en-US"/>
        </w:rPr>
      </w:pPr>
      <w:r>
        <w:rPr>
          <w:lang w:val="en-US"/>
        </w:rPr>
        <w:t xml:space="preserve">In step 10, after having established an RRC Connection with the eNB, eRemote UE initiates NAS procedures with the MME by sending Service Request message. The details of these procedures are up to SA2, but </w:t>
      </w:r>
      <w:r w:rsidRPr="00FB5786">
        <w:rPr>
          <w:b/>
          <w:lang w:val="en-US"/>
        </w:rPr>
        <w:t>this is the step were eRemote UE receives</w:t>
      </w:r>
      <w:r>
        <w:rPr>
          <w:lang w:val="en-US"/>
        </w:rPr>
        <w:t xml:space="preserve"> </w:t>
      </w:r>
      <w:r w:rsidRPr="00FB5786">
        <w:rPr>
          <w:b/>
          <w:lang w:val="en-US"/>
        </w:rPr>
        <w:t xml:space="preserve">relevant </w:t>
      </w:r>
      <w:r>
        <w:rPr>
          <w:b/>
          <w:lang w:val="en-US"/>
        </w:rPr>
        <w:t xml:space="preserve">QoS parameters for the EPS bearer including end to end PDB. </w:t>
      </w:r>
    </w:p>
    <w:p w14:paraId="1F59C086" w14:textId="77777777" w:rsidR="00FB5786" w:rsidRDefault="00FB5786" w:rsidP="00FB5786">
      <w:pPr>
        <w:rPr>
          <w:b/>
          <w:lang w:val="en-US"/>
        </w:rPr>
      </w:pPr>
      <w:r w:rsidRPr="00FB5786">
        <w:rPr>
          <w:b/>
          <w:lang w:val="en-US"/>
        </w:rPr>
        <w:t>Observation 1</w:t>
      </w:r>
      <w:r>
        <w:rPr>
          <w:b/>
          <w:lang w:val="en-US"/>
        </w:rPr>
        <w:t xml:space="preserve">: eRemote UE receives </w:t>
      </w:r>
      <w:r w:rsidR="00F82CE5">
        <w:rPr>
          <w:b/>
          <w:lang w:val="en-US"/>
        </w:rPr>
        <w:t xml:space="preserve">from the Core Network </w:t>
      </w:r>
      <w:r>
        <w:rPr>
          <w:b/>
          <w:lang w:val="en-US"/>
        </w:rPr>
        <w:t>end to end QoS parameters associated with an EPS bearer during its establishment.</w:t>
      </w:r>
    </w:p>
    <w:p w14:paraId="513BA6BA" w14:textId="77777777" w:rsidR="00F82CE5" w:rsidRPr="00F82CE5" w:rsidRDefault="00F82CE5" w:rsidP="009F41AD">
      <w:pPr>
        <w:pStyle w:val="ListParagraph"/>
        <w:numPr>
          <w:ilvl w:val="0"/>
          <w:numId w:val="6"/>
        </w:numPr>
        <w:rPr>
          <w:b/>
          <w:lang w:val="en-US"/>
        </w:rPr>
      </w:pPr>
      <w:r w:rsidRPr="00F82CE5">
        <w:rPr>
          <w:b/>
          <w:lang w:val="en-US"/>
        </w:rPr>
        <w:t>In step 11</w:t>
      </w:r>
      <w:r w:rsidRPr="00F82CE5">
        <w:rPr>
          <w:lang w:val="en-US"/>
        </w:rPr>
        <w:t xml:space="preserve"> </w:t>
      </w:r>
      <w:r w:rsidRPr="00F82CE5">
        <w:rPr>
          <w:b/>
          <w:lang w:val="en-US"/>
        </w:rPr>
        <w:t>E-RAB Setup Request message is sent by the MME to eNB including QCI and other related QoS parameters for an eRemote UE’s EPS bearer</w:t>
      </w:r>
      <w:r w:rsidRPr="00F82CE5">
        <w:rPr>
          <w:lang w:val="en-US"/>
        </w:rPr>
        <w:t xml:space="preserve"> </w:t>
      </w:r>
    </w:p>
    <w:p w14:paraId="7878036F" w14:textId="77777777" w:rsidR="00F82CE5" w:rsidRDefault="00F82CE5" w:rsidP="00F82CE5">
      <w:pPr>
        <w:rPr>
          <w:b/>
          <w:lang w:val="en-US"/>
        </w:rPr>
      </w:pPr>
      <w:r>
        <w:rPr>
          <w:b/>
          <w:lang w:val="en-US"/>
        </w:rPr>
        <w:t>Observation 2: eNB receives from the Core Network end to end QoS parameters associated with eRemote UE’s EPS bearer during its establishment.</w:t>
      </w:r>
    </w:p>
    <w:p w14:paraId="2F28BFAC" w14:textId="77777777" w:rsidR="00F82CE5" w:rsidRDefault="00F82CE5" w:rsidP="009F41AD">
      <w:pPr>
        <w:pStyle w:val="ListParagraph"/>
        <w:numPr>
          <w:ilvl w:val="0"/>
          <w:numId w:val="6"/>
        </w:numPr>
        <w:rPr>
          <w:b/>
          <w:lang w:val="en-US"/>
        </w:rPr>
      </w:pPr>
      <w:r>
        <w:rPr>
          <w:lang w:val="en-US"/>
        </w:rPr>
        <w:t xml:space="preserve">In step 12 eNB establishes or modifies a Uu DRB, which is going to be used for relaying newly established eRemote UE’s EPS bearer. </w:t>
      </w:r>
      <w:r w:rsidRPr="00F82CE5">
        <w:rPr>
          <w:b/>
          <w:lang w:val="en-US"/>
        </w:rPr>
        <w:t>It should be noted that</w:t>
      </w:r>
      <w:r>
        <w:rPr>
          <w:b/>
          <w:lang w:val="en-US"/>
        </w:rPr>
        <w:t>, according to current procedures</w:t>
      </w:r>
      <w:r w:rsidRPr="00F82CE5">
        <w:rPr>
          <w:b/>
          <w:lang w:val="en-US"/>
        </w:rPr>
        <w:t xml:space="preserve"> eRelay UE </w:t>
      </w:r>
      <w:r>
        <w:rPr>
          <w:b/>
          <w:lang w:val="en-US"/>
        </w:rPr>
        <w:t xml:space="preserve">will not </w:t>
      </w:r>
      <w:r>
        <w:rPr>
          <w:b/>
          <w:lang w:val="en-US"/>
        </w:rPr>
        <w:lastRenderedPageBreak/>
        <w:t xml:space="preserve">receive end to end QoS parameters for eRemote UEs, since it is eNB, which normally makes sure that these are met on Uu interface. </w:t>
      </w:r>
    </w:p>
    <w:p w14:paraId="494DF72F" w14:textId="77777777" w:rsidR="00F82CE5" w:rsidRDefault="00F82CE5" w:rsidP="00F82CE5">
      <w:pPr>
        <w:rPr>
          <w:b/>
          <w:lang w:val="en-US"/>
        </w:rPr>
      </w:pPr>
      <w:r>
        <w:rPr>
          <w:b/>
          <w:lang w:val="en-US"/>
        </w:rPr>
        <w:t>Observation 3: Following current procedures, eRelay UE would not be aware of end to end QoS requirements of eRemote UE’s EPS bearer, which it is relaying.</w:t>
      </w:r>
    </w:p>
    <w:p w14:paraId="4F10ADC6" w14:textId="77777777" w:rsidR="00F82CE5" w:rsidRDefault="002468C6" w:rsidP="002468C6">
      <w:pPr>
        <w:pStyle w:val="ListParagraph"/>
        <w:numPr>
          <w:ilvl w:val="0"/>
          <w:numId w:val="6"/>
        </w:numPr>
        <w:rPr>
          <w:lang w:val="en-US"/>
        </w:rPr>
      </w:pPr>
      <w:r>
        <w:rPr>
          <w:lang w:val="en-US"/>
        </w:rPr>
        <w:t>In step 13 eNB establishes a DRB with eRemote UE based on the information received from the MME</w:t>
      </w:r>
    </w:p>
    <w:p w14:paraId="4DE76DC1" w14:textId="77777777" w:rsidR="002468C6" w:rsidRDefault="002468C6" w:rsidP="002468C6">
      <w:pPr>
        <w:rPr>
          <w:lang w:val="en-US"/>
        </w:rPr>
      </w:pPr>
      <w:r>
        <w:rPr>
          <w:lang w:val="en-US"/>
        </w:rPr>
        <w:t xml:space="preserve">After such a connection establishment procedure neither eRemote UE and eRelay UE are aware of the SL-PDB, which should be applied on sidelink. </w:t>
      </w:r>
    </w:p>
    <w:p w14:paraId="426A6360" w14:textId="4F5F90C5" w:rsidR="002468C6" w:rsidRDefault="00A63A64" w:rsidP="002468C6">
      <w:pPr>
        <w:rPr>
          <w:b/>
          <w:lang w:val="en-US"/>
        </w:rPr>
      </w:pPr>
      <w:r>
        <w:rPr>
          <w:b/>
          <w:lang w:val="en-US"/>
        </w:rPr>
        <w:t>Proposal 5</w:t>
      </w:r>
      <w:r w:rsidR="002468C6">
        <w:rPr>
          <w:b/>
          <w:lang w:val="en-US"/>
        </w:rPr>
        <w:t xml:space="preserve">: eNB needs to configure the allowable SL-PDB value on eRemote UE and eRelay UE during indirect connection establishment. </w:t>
      </w:r>
    </w:p>
    <w:p w14:paraId="067320B0" w14:textId="77777777" w:rsidR="002468C6" w:rsidRDefault="002468C6" w:rsidP="002468C6">
      <w:pPr>
        <w:rPr>
          <w:lang w:val="en-US"/>
        </w:rPr>
      </w:pPr>
      <w:r w:rsidRPr="002468C6">
        <w:rPr>
          <w:lang w:val="en-US"/>
        </w:rPr>
        <w:t>Additionally</w:t>
      </w:r>
      <w:r>
        <w:rPr>
          <w:lang w:val="en-US"/>
        </w:rPr>
        <w:t>,</w:t>
      </w:r>
      <w:r w:rsidRPr="002468C6">
        <w:rPr>
          <w:lang w:val="en-US"/>
        </w:rPr>
        <w:t xml:space="preserve"> it should be noted </w:t>
      </w:r>
      <w:r>
        <w:rPr>
          <w:lang w:val="en-US"/>
        </w:rPr>
        <w:t xml:space="preserve">that eRemote UE and eNB have already been provided with the QoS parameters including priority value associated with a </w:t>
      </w:r>
      <w:r w:rsidR="00A14EAC">
        <w:rPr>
          <w:lang w:val="en-US"/>
        </w:rPr>
        <w:t xml:space="preserve">QCI during connection establishment procedure. We therefore think that PPPP in this situation would be a redundant mechanism and is not required. eRelay UE should be provided with a priority value for a DRB used for relaying either via NAS or AS signaling. </w:t>
      </w:r>
    </w:p>
    <w:p w14:paraId="09B9A601" w14:textId="0AD06283" w:rsidR="00A14EAC" w:rsidRDefault="00A63A64" w:rsidP="002468C6">
      <w:pPr>
        <w:rPr>
          <w:b/>
          <w:lang w:val="en-US"/>
        </w:rPr>
      </w:pPr>
      <w:r>
        <w:rPr>
          <w:b/>
          <w:lang w:val="en-US"/>
        </w:rPr>
        <w:t>Proposal 6</w:t>
      </w:r>
      <w:r w:rsidR="00A14EAC">
        <w:rPr>
          <w:b/>
          <w:lang w:val="en-US"/>
        </w:rPr>
        <w:t xml:space="preserve">: PPPP is not used for layer-2 UE-to-NW relaying. </w:t>
      </w:r>
      <w:r w:rsidR="000119CE">
        <w:rPr>
          <w:b/>
          <w:lang w:val="en-US"/>
        </w:rPr>
        <w:t>eRemote UE and eRelay UE use</w:t>
      </w:r>
      <w:r w:rsidR="00A14EAC">
        <w:rPr>
          <w:b/>
          <w:lang w:val="en-US"/>
        </w:rPr>
        <w:t xml:space="preserve"> priority value associated with a relayed EPS bearer instead.</w:t>
      </w:r>
    </w:p>
    <w:p w14:paraId="32223255" w14:textId="58F1EA41" w:rsidR="00A14EAC" w:rsidRDefault="00A63A64" w:rsidP="002468C6">
      <w:pPr>
        <w:rPr>
          <w:b/>
          <w:lang w:val="en-US"/>
        </w:rPr>
      </w:pPr>
      <w:r>
        <w:rPr>
          <w:b/>
          <w:lang w:val="en-US"/>
        </w:rPr>
        <w:t>Proposal 7</w:t>
      </w:r>
      <w:r w:rsidR="00A14EAC">
        <w:rPr>
          <w:b/>
          <w:lang w:val="en-US"/>
        </w:rPr>
        <w:t xml:space="preserve">: </w:t>
      </w:r>
      <w:r w:rsidR="000119CE">
        <w:rPr>
          <w:b/>
          <w:lang w:val="en-US"/>
        </w:rPr>
        <w:t>QoS parameters of a DRB used for relaying are</w:t>
      </w:r>
      <w:r w:rsidR="00A14EAC">
        <w:rPr>
          <w:b/>
          <w:lang w:val="en-US"/>
        </w:rPr>
        <w:t xml:space="preserve"> provided to the eRelay UE via NAS or AS signaling. </w:t>
      </w:r>
    </w:p>
    <w:p w14:paraId="590EF6AC" w14:textId="6217F92A" w:rsidR="000119CE" w:rsidRPr="000119CE" w:rsidRDefault="000119CE" w:rsidP="000119CE">
      <w:pPr>
        <w:rPr>
          <w:lang w:val="en-US"/>
        </w:rPr>
      </w:pPr>
      <w:r>
        <w:rPr>
          <w:lang w:val="en-US"/>
        </w:rPr>
        <w:t xml:space="preserve">Another QoS metric associated with a QCI is PELR and it is also relevant for both Uu and sidelink interface. </w:t>
      </w:r>
      <w:r w:rsidR="000F0624">
        <w:rPr>
          <w:lang w:val="en-US"/>
        </w:rPr>
        <w:t xml:space="preserve">Currently PC5 interface has no feedback loop and without it is hard to meet any PELR requirement efficiently. </w:t>
      </w:r>
    </w:p>
    <w:p w14:paraId="6D9F6898" w14:textId="33637AEF" w:rsidR="000119CE" w:rsidRPr="000F0624" w:rsidRDefault="000119CE" w:rsidP="000119CE">
      <w:pPr>
        <w:rPr>
          <w:b/>
          <w:lang w:val="en-US"/>
        </w:rPr>
      </w:pPr>
      <w:r w:rsidRPr="000F0624">
        <w:rPr>
          <w:b/>
          <w:lang w:val="en-US"/>
        </w:rPr>
        <w:t xml:space="preserve">Proposal </w:t>
      </w:r>
      <w:r w:rsidR="00A63A64">
        <w:rPr>
          <w:b/>
          <w:lang w:val="en-US"/>
        </w:rPr>
        <w:t>8</w:t>
      </w:r>
      <w:r w:rsidRPr="000F0624">
        <w:rPr>
          <w:b/>
          <w:lang w:val="en-US"/>
        </w:rPr>
        <w:t xml:space="preserve">: </w:t>
      </w:r>
      <w:r w:rsidR="000F0624">
        <w:rPr>
          <w:b/>
          <w:lang w:val="en-US"/>
        </w:rPr>
        <w:t>Feedback loop should be supported on PC5 interface in order to meet PELR requirement. FFS whether RLC ARQ, MAC HARQ or both should be used.</w:t>
      </w:r>
    </w:p>
    <w:p w14:paraId="24FA7861" w14:textId="77777777" w:rsidR="00CD4C7B" w:rsidRPr="009A4BCE" w:rsidRDefault="00CD4C7B" w:rsidP="00CD4C7B">
      <w:pPr>
        <w:pStyle w:val="Heading1"/>
        <w:rPr>
          <w:lang w:val="en-US"/>
        </w:rPr>
      </w:pPr>
      <w:r w:rsidRPr="009A4BCE">
        <w:rPr>
          <w:lang w:val="en-US"/>
        </w:rPr>
        <w:t>4</w:t>
      </w:r>
      <w:r w:rsidRPr="009A4BCE">
        <w:rPr>
          <w:lang w:val="en-US"/>
        </w:rPr>
        <w:tab/>
      </w:r>
      <w:r w:rsidR="009A4BCE" w:rsidRPr="009A4BCE">
        <w:rPr>
          <w:lang w:val="en-US"/>
        </w:rPr>
        <w:t>Summary</w:t>
      </w:r>
    </w:p>
    <w:p w14:paraId="4389BF18" w14:textId="15CBC661" w:rsidR="00A63A64" w:rsidRPr="00A63A64" w:rsidRDefault="00E15016" w:rsidP="00A63A64">
      <w:r>
        <w:t>Based on the discussion in the paper it is proposed to agree the following observations and proposals:</w:t>
      </w:r>
    </w:p>
    <w:p w14:paraId="5EBE98F1" w14:textId="0E96A021" w:rsidR="00A63A64" w:rsidRDefault="00A63A64" w:rsidP="00A63A64">
      <w:pPr>
        <w:rPr>
          <w:b/>
        </w:rPr>
      </w:pPr>
      <w:r>
        <w:rPr>
          <w:b/>
        </w:rPr>
        <w:t>Proposal 1: From RAN2 perspective same QCI values (and related parameters) should be assumed for indirect and direct 3GPP communication carrying the same service.</w:t>
      </w:r>
    </w:p>
    <w:p w14:paraId="50FE3F93" w14:textId="77777777" w:rsidR="00A63A64" w:rsidRDefault="00A63A64" w:rsidP="00A63A64">
      <w:pPr>
        <w:rPr>
          <w:b/>
        </w:rPr>
      </w:pPr>
      <w:r>
        <w:rPr>
          <w:b/>
        </w:rPr>
        <w:t>Proposal 2: QCIs and related QoS parameters denote end to end QoS requirements for traffic delivery between eNB and eRemote UE in case of indirect 3GPP communication.</w:t>
      </w:r>
    </w:p>
    <w:p w14:paraId="44D9C511" w14:textId="77777777" w:rsidR="00A63A64" w:rsidRPr="00572491" w:rsidRDefault="00A63A64" w:rsidP="00A63A64">
      <w:pPr>
        <w:rPr>
          <w:b/>
        </w:rPr>
      </w:pPr>
      <w:r>
        <w:rPr>
          <w:b/>
        </w:rPr>
        <w:t xml:space="preserve">Proposal 3: End to end PDB associated with a relayed EPS bearer of a eRemote UE can be divided into </w:t>
      </w:r>
      <w:r w:rsidRPr="00572491">
        <w:rPr>
          <w:b/>
        </w:rPr>
        <w:t>PDB on Uu interface (Uu-PDB) and PDB on sidelink interface (SL-PDB)</w:t>
      </w:r>
      <w:r>
        <w:rPr>
          <w:b/>
        </w:rPr>
        <w:t>.</w:t>
      </w:r>
    </w:p>
    <w:p w14:paraId="7169EEC5" w14:textId="77777777" w:rsidR="00A63A64" w:rsidRDefault="00A63A64" w:rsidP="00A63A64">
      <w:pPr>
        <w:rPr>
          <w:b/>
        </w:rPr>
      </w:pPr>
      <w:r>
        <w:rPr>
          <w:b/>
        </w:rPr>
        <w:t>Proposal 4: eNB decides about the split of PDB into Uu-PDB and SL-PDB. FFS what information from the UEs can be used to decide on the split.</w:t>
      </w:r>
    </w:p>
    <w:p w14:paraId="07F9F45B" w14:textId="77777777" w:rsidR="00A63A64" w:rsidRDefault="00A63A64" w:rsidP="00A63A64">
      <w:pPr>
        <w:rPr>
          <w:b/>
          <w:lang w:val="en-US"/>
        </w:rPr>
      </w:pPr>
      <w:r w:rsidRPr="00FB5786">
        <w:rPr>
          <w:b/>
          <w:lang w:val="en-US"/>
        </w:rPr>
        <w:t>Observation 1</w:t>
      </w:r>
      <w:r>
        <w:rPr>
          <w:b/>
          <w:lang w:val="en-US"/>
        </w:rPr>
        <w:t>: eRemote UE receives from the Core Network end to end QoS parameters associated with an EPS bearer during its establishment.</w:t>
      </w:r>
    </w:p>
    <w:p w14:paraId="1B1FF30B" w14:textId="77777777" w:rsidR="00A63A64" w:rsidRDefault="00A63A64" w:rsidP="00A63A64">
      <w:pPr>
        <w:rPr>
          <w:b/>
          <w:lang w:val="en-US"/>
        </w:rPr>
      </w:pPr>
      <w:r>
        <w:rPr>
          <w:b/>
          <w:lang w:val="en-US"/>
        </w:rPr>
        <w:t>Observation 2: eNB receives from the Core Network end to end QoS parameters associated with eRemote UE’s EPS bearer during its establishment.</w:t>
      </w:r>
    </w:p>
    <w:p w14:paraId="33BBB860" w14:textId="77777777" w:rsidR="00A63A64" w:rsidRDefault="00A63A64" w:rsidP="00A63A64">
      <w:pPr>
        <w:rPr>
          <w:b/>
          <w:lang w:val="en-US"/>
        </w:rPr>
      </w:pPr>
      <w:r>
        <w:rPr>
          <w:b/>
          <w:lang w:val="en-US"/>
        </w:rPr>
        <w:t>Observation 3: Following current procedures, eRelay UE would not be aware of end to end QoS requirements of eRemote UE’s EPS bearer, which it is relaying.</w:t>
      </w:r>
    </w:p>
    <w:p w14:paraId="439D0A60" w14:textId="77777777" w:rsidR="00A63A64" w:rsidRDefault="00A63A64" w:rsidP="00A63A64">
      <w:pPr>
        <w:rPr>
          <w:b/>
          <w:lang w:val="en-US"/>
        </w:rPr>
      </w:pPr>
      <w:r>
        <w:rPr>
          <w:b/>
          <w:lang w:val="en-US"/>
        </w:rPr>
        <w:t xml:space="preserve">Proposal 5: eNB needs to configure the allowable SL-PDB value on eRemote UE and eRelay UE during indirect connection establishment. </w:t>
      </w:r>
      <w:bookmarkStart w:id="1" w:name="_GoBack"/>
      <w:bookmarkEnd w:id="1"/>
    </w:p>
    <w:p w14:paraId="7AA3D3FF" w14:textId="77777777" w:rsidR="00A63A64" w:rsidRDefault="00A63A64" w:rsidP="00A63A64">
      <w:pPr>
        <w:rPr>
          <w:b/>
          <w:lang w:val="en-US"/>
        </w:rPr>
      </w:pPr>
      <w:r>
        <w:rPr>
          <w:b/>
          <w:lang w:val="en-US"/>
        </w:rPr>
        <w:t>Proposal 6: PPPP is not used for layer-2 UE-to-NW relaying. eRemote UE and eRelay UE use priority value associated with a relayed EPS bearer instead.</w:t>
      </w:r>
    </w:p>
    <w:p w14:paraId="7A08D6A5" w14:textId="77777777" w:rsidR="00A63A64" w:rsidRDefault="00A63A64" w:rsidP="00A63A64">
      <w:pPr>
        <w:rPr>
          <w:b/>
          <w:lang w:val="en-US"/>
        </w:rPr>
      </w:pPr>
      <w:r>
        <w:rPr>
          <w:b/>
          <w:lang w:val="en-US"/>
        </w:rPr>
        <w:t xml:space="preserve">Proposal 7: QoS parameters of a DRB used for relaying are provided to the eRelay UE via NAS or AS signaling. </w:t>
      </w:r>
    </w:p>
    <w:p w14:paraId="401F5F45" w14:textId="77777777" w:rsidR="00A63A64" w:rsidRPr="000F0624" w:rsidRDefault="00A63A64" w:rsidP="00A63A64">
      <w:pPr>
        <w:rPr>
          <w:b/>
          <w:lang w:val="en-US"/>
        </w:rPr>
      </w:pPr>
      <w:r w:rsidRPr="000F0624">
        <w:rPr>
          <w:b/>
          <w:lang w:val="en-US"/>
        </w:rPr>
        <w:t xml:space="preserve">Proposal </w:t>
      </w:r>
      <w:r>
        <w:rPr>
          <w:b/>
          <w:lang w:val="en-US"/>
        </w:rPr>
        <w:t>8</w:t>
      </w:r>
      <w:r w:rsidRPr="000F0624">
        <w:rPr>
          <w:b/>
          <w:lang w:val="en-US"/>
        </w:rPr>
        <w:t xml:space="preserve">: </w:t>
      </w:r>
      <w:r>
        <w:rPr>
          <w:b/>
          <w:lang w:val="en-US"/>
        </w:rPr>
        <w:t>Feedback loop should be supported on PC5 interface in order to meet PELR requirement. FFS whether RLC ARQ, MAC HARQ or both should be used.</w:t>
      </w:r>
    </w:p>
    <w:p w14:paraId="49273DDD" w14:textId="77777777" w:rsidR="00CD4C7B" w:rsidRPr="006E13D1" w:rsidRDefault="00CD4C7B" w:rsidP="00CD4C7B">
      <w:pPr>
        <w:pStyle w:val="Heading1"/>
      </w:pPr>
      <w:r w:rsidRPr="006E13D1">
        <w:lastRenderedPageBreak/>
        <w:t>References</w:t>
      </w:r>
    </w:p>
    <w:p w14:paraId="017D3609" w14:textId="77777777" w:rsidR="006A71B2" w:rsidRDefault="006A71B2" w:rsidP="006A71B2">
      <w:pPr>
        <w:numPr>
          <w:ilvl w:val="0"/>
          <w:numId w:val="4"/>
        </w:numPr>
        <w:overflowPunct w:val="0"/>
        <w:autoSpaceDE w:val="0"/>
        <w:autoSpaceDN w:val="0"/>
        <w:adjustRightInd w:val="0"/>
        <w:textAlignment w:val="baseline"/>
      </w:pPr>
      <w:bookmarkStart w:id="2" w:name="_Ref75086397"/>
      <w:r w:rsidRPr="006A71B2">
        <w:t>3GPP TR 36.746 V0.4.0 (2017-02)</w:t>
      </w:r>
      <w:r>
        <w:t xml:space="preserve">, </w:t>
      </w:r>
      <w:r w:rsidRPr="00E56830">
        <w:rPr>
          <w:i/>
        </w:rPr>
        <w:t>Study on further enhancements to LTE Device to Device (D2D), User Equipment (UE) to network relays for Internet of Things (IoT) and wearables</w:t>
      </w:r>
    </w:p>
    <w:bookmarkEnd w:id="2"/>
    <w:p w14:paraId="3B8E9637" w14:textId="49C7E082" w:rsidR="00CD4C7B" w:rsidRPr="006E13D1" w:rsidRDefault="00A63A64" w:rsidP="00A63A64">
      <w:pPr>
        <w:numPr>
          <w:ilvl w:val="0"/>
          <w:numId w:val="4"/>
        </w:numPr>
        <w:overflowPunct w:val="0"/>
        <w:autoSpaceDE w:val="0"/>
        <w:autoSpaceDN w:val="0"/>
        <w:adjustRightInd w:val="0"/>
        <w:textAlignment w:val="baseline"/>
      </w:pPr>
      <w:r>
        <w:t xml:space="preserve">3GPP TS 23.203, </w:t>
      </w:r>
      <w:r w:rsidRPr="00A63A64">
        <w:rPr>
          <w:i/>
        </w:rPr>
        <w:t>Policy and charging control architecture</w:t>
      </w:r>
    </w:p>
    <w:p w14:paraId="6825967E" w14:textId="77777777" w:rsidR="00CD4C7B" w:rsidRPr="006E13D1" w:rsidRDefault="00CD4C7B" w:rsidP="00CD4C7B"/>
    <w:p w14:paraId="050B5544" w14:textId="77777777" w:rsidR="00CD4C7B" w:rsidRDefault="00CD4C7B" w:rsidP="00CD4C7B"/>
    <w:p w14:paraId="1ED2BDF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46D25" w14:textId="77777777" w:rsidR="008D114C" w:rsidRDefault="008D114C">
      <w:r>
        <w:separator/>
      </w:r>
    </w:p>
  </w:endnote>
  <w:endnote w:type="continuationSeparator" w:id="0">
    <w:p w14:paraId="19139853" w14:textId="77777777" w:rsidR="008D114C" w:rsidRDefault="008D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2EA4C" w14:textId="77777777" w:rsidR="008D114C" w:rsidRDefault="008D114C">
      <w:r>
        <w:separator/>
      </w:r>
    </w:p>
  </w:footnote>
  <w:footnote w:type="continuationSeparator" w:id="0">
    <w:p w14:paraId="2C98F16E" w14:textId="77777777" w:rsidR="008D114C" w:rsidRDefault="008D1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2169B8"/>
    <w:multiLevelType w:val="hybridMultilevel"/>
    <w:tmpl w:val="9E8CC9C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BB42C29"/>
    <w:multiLevelType w:val="hybridMultilevel"/>
    <w:tmpl w:val="900A537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D4256F7"/>
    <w:multiLevelType w:val="hybridMultilevel"/>
    <w:tmpl w:val="D3BA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50B71BC"/>
    <w:multiLevelType w:val="hybridMultilevel"/>
    <w:tmpl w:val="92E013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94A5285"/>
    <w:multiLevelType w:val="hybridMultilevel"/>
    <w:tmpl w:val="E144A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9CE"/>
    <w:rsid w:val="00033397"/>
    <w:rsid w:val="00040095"/>
    <w:rsid w:val="00080512"/>
    <w:rsid w:val="00090468"/>
    <w:rsid w:val="000A1698"/>
    <w:rsid w:val="000B39BC"/>
    <w:rsid w:val="000B7BCF"/>
    <w:rsid w:val="000C522B"/>
    <w:rsid w:val="000D58AB"/>
    <w:rsid w:val="000F0624"/>
    <w:rsid w:val="00145075"/>
    <w:rsid w:val="001741A0"/>
    <w:rsid w:val="00194CD0"/>
    <w:rsid w:val="001B3FDA"/>
    <w:rsid w:val="001B49C9"/>
    <w:rsid w:val="001F168B"/>
    <w:rsid w:val="001F7831"/>
    <w:rsid w:val="00201599"/>
    <w:rsid w:val="00204045"/>
    <w:rsid w:val="0022606D"/>
    <w:rsid w:val="002468C6"/>
    <w:rsid w:val="002747EC"/>
    <w:rsid w:val="0028318A"/>
    <w:rsid w:val="002855BF"/>
    <w:rsid w:val="0029132A"/>
    <w:rsid w:val="00296E5F"/>
    <w:rsid w:val="002F0D22"/>
    <w:rsid w:val="003172DC"/>
    <w:rsid w:val="00326069"/>
    <w:rsid w:val="0032618C"/>
    <w:rsid w:val="0035462D"/>
    <w:rsid w:val="003B40AD"/>
    <w:rsid w:val="003C4E37"/>
    <w:rsid w:val="003E0CFF"/>
    <w:rsid w:val="003E16BE"/>
    <w:rsid w:val="003F6F9F"/>
    <w:rsid w:val="00401855"/>
    <w:rsid w:val="004566E0"/>
    <w:rsid w:val="00465CEC"/>
    <w:rsid w:val="00477455"/>
    <w:rsid w:val="004A6889"/>
    <w:rsid w:val="004D3578"/>
    <w:rsid w:val="004D380D"/>
    <w:rsid w:val="004E213A"/>
    <w:rsid w:val="004E40D5"/>
    <w:rsid w:val="00503171"/>
    <w:rsid w:val="00506C28"/>
    <w:rsid w:val="00534DA0"/>
    <w:rsid w:val="00543E6C"/>
    <w:rsid w:val="00565087"/>
    <w:rsid w:val="0056573F"/>
    <w:rsid w:val="00572491"/>
    <w:rsid w:val="005B5E12"/>
    <w:rsid w:val="00611566"/>
    <w:rsid w:val="00646D99"/>
    <w:rsid w:val="00656910"/>
    <w:rsid w:val="00661ECC"/>
    <w:rsid w:val="006A71B2"/>
    <w:rsid w:val="006C3664"/>
    <w:rsid w:val="006C6663"/>
    <w:rsid w:val="006C66D8"/>
    <w:rsid w:val="006D1E24"/>
    <w:rsid w:val="006D2B60"/>
    <w:rsid w:val="006E1417"/>
    <w:rsid w:val="006F6A2C"/>
    <w:rsid w:val="00734A5B"/>
    <w:rsid w:val="00744E76"/>
    <w:rsid w:val="0074572D"/>
    <w:rsid w:val="00757D40"/>
    <w:rsid w:val="00781F0F"/>
    <w:rsid w:val="0078727C"/>
    <w:rsid w:val="0079049D"/>
    <w:rsid w:val="007B18D8"/>
    <w:rsid w:val="007C095F"/>
    <w:rsid w:val="007D5872"/>
    <w:rsid w:val="007E4614"/>
    <w:rsid w:val="008028A4"/>
    <w:rsid w:val="00813245"/>
    <w:rsid w:val="0081682E"/>
    <w:rsid w:val="00843329"/>
    <w:rsid w:val="008768CA"/>
    <w:rsid w:val="00877EF9"/>
    <w:rsid w:val="00880559"/>
    <w:rsid w:val="008B5306"/>
    <w:rsid w:val="008D114C"/>
    <w:rsid w:val="0090271F"/>
    <w:rsid w:val="00902DB9"/>
    <w:rsid w:val="0090466A"/>
    <w:rsid w:val="00936071"/>
    <w:rsid w:val="00940212"/>
    <w:rsid w:val="00942EC2"/>
    <w:rsid w:val="009525D6"/>
    <w:rsid w:val="00961B32"/>
    <w:rsid w:val="00974BB0"/>
    <w:rsid w:val="009A0AF3"/>
    <w:rsid w:val="009A4BCE"/>
    <w:rsid w:val="009B07CD"/>
    <w:rsid w:val="009C19E9"/>
    <w:rsid w:val="009C7C5E"/>
    <w:rsid w:val="00A10F02"/>
    <w:rsid w:val="00A14EAC"/>
    <w:rsid w:val="00A204CA"/>
    <w:rsid w:val="00A53724"/>
    <w:rsid w:val="00A57908"/>
    <w:rsid w:val="00A63A64"/>
    <w:rsid w:val="00A6675A"/>
    <w:rsid w:val="00A82346"/>
    <w:rsid w:val="00A9671C"/>
    <w:rsid w:val="00AA1553"/>
    <w:rsid w:val="00B06AAD"/>
    <w:rsid w:val="00B15449"/>
    <w:rsid w:val="00B47FD1"/>
    <w:rsid w:val="00B516BB"/>
    <w:rsid w:val="00B63431"/>
    <w:rsid w:val="00C12B51"/>
    <w:rsid w:val="00C24650"/>
    <w:rsid w:val="00C33079"/>
    <w:rsid w:val="00C76518"/>
    <w:rsid w:val="00C83A13"/>
    <w:rsid w:val="00C92967"/>
    <w:rsid w:val="00CA3D0C"/>
    <w:rsid w:val="00CA5C62"/>
    <w:rsid w:val="00CA654B"/>
    <w:rsid w:val="00CD4C7B"/>
    <w:rsid w:val="00CE516C"/>
    <w:rsid w:val="00D2147A"/>
    <w:rsid w:val="00D738D6"/>
    <w:rsid w:val="00D7706F"/>
    <w:rsid w:val="00D80795"/>
    <w:rsid w:val="00D87E00"/>
    <w:rsid w:val="00D9134D"/>
    <w:rsid w:val="00D96D11"/>
    <w:rsid w:val="00DA7A03"/>
    <w:rsid w:val="00DB1818"/>
    <w:rsid w:val="00DB2D10"/>
    <w:rsid w:val="00DC309B"/>
    <w:rsid w:val="00DC4DA2"/>
    <w:rsid w:val="00E15016"/>
    <w:rsid w:val="00E62835"/>
    <w:rsid w:val="00E77645"/>
    <w:rsid w:val="00E83697"/>
    <w:rsid w:val="00EB6AE0"/>
    <w:rsid w:val="00EC4A25"/>
    <w:rsid w:val="00F025A2"/>
    <w:rsid w:val="00F07388"/>
    <w:rsid w:val="00F2026E"/>
    <w:rsid w:val="00F2210A"/>
    <w:rsid w:val="00F37743"/>
    <w:rsid w:val="00F54A3D"/>
    <w:rsid w:val="00F55B2C"/>
    <w:rsid w:val="00F613AB"/>
    <w:rsid w:val="00F653B8"/>
    <w:rsid w:val="00F71B89"/>
    <w:rsid w:val="00F7353C"/>
    <w:rsid w:val="00F756D1"/>
    <w:rsid w:val="00F76F8F"/>
    <w:rsid w:val="00F82CE5"/>
    <w:rsid w:val="00FA1266"/>
    <w:rsid w:val="00FB5786"/>
    <w:rsid w:val="00FC1192"/>
    <w:rsid w:val="00FE4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8EF8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E0C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0CFF"/>
    <w:rPr>
      <w:rFonts w:ascii="Arial" w:eastAsia="MS Mincho" w:hAnsi="Arial"/>
      <w:szCs w:val="24"/>
    </w:rPr>
  </w:style>
  <w:style w:type="paragraph" w:styleId="ListParagraph">
    <w:name w:val="List Paragraph"/>
    <w:basedOn w:val="Normal"/>
    <w:uiPriority w:val="34"/>
    <w:qFormat/>
    <w:rsid w:val="009C7C5E"/>
    <w:pPr>
      <w:ind w:left="720"/>
      <w:contextualSpacing/>
    </w:pPr>
  </w:style>
  <w:style w:type="paragraph" w:styleId="BalloonText">
    <w:name w:val="Balloon Text"/>
    <w:basedOn w:val="Normal"/>
    <w:link w:val="BalloonTextChar"/>
    <w:rsid w:val="00B63431"/>
    <w:pPr>
      <w:spacing w:after="0"/>
    </w:pPr>
    <w:rPr>
      <w:rFonts w:ascii="Segoe UI" w:hAnsi="Segoe UI" w:cs="Segoe UI"/>
      <w:sz w:val="18"/>
      <w:szCs w:val="18"/>
    </w:rPr>
  </w:style>
  <w:style w:type="character" w:customStyle="1" w:styleId="BalloonTextChar">
    <w:name w:val="Balloon Text Char"/>
    <w:basedOn w:val="DefaultParagraphFont"/>
    <w:link w:val="BalloonText"/>
    <w:rsid w:val="00B63431"/>
    <w:rPr>
      <w:rFonts w:ascii="Segoe UI" w:hAnsi="Segoe UI" w:cs="Segoe UI"/>
      <w:sz w:val="18"/>
      <w:szCs w:val="18"/>
      <w:lang w:eastAsia="en-US"/>
    </w:rPr>
  </w:style>
  <w:style w:type="paragraph" w:styleId="NormalWeb">
    <w:name w:val="Normal (Web)"/>
    <w:basedOn w:val="Normal"/>
    <w:uiPriority w:val="99"/>
    <w:unhideWhenUsed/>
    <w:rsid w:val="007E4614"/>
    <w:pPr>
      <w:spacing w:before="100" w:beforeAutospacing="1" w:after="100" w:afterAutospacing="1"/>
    </w:pPr>
    <w:rPr>
      <w:rFonts w:eastAsia="DengXian"/>
      <w:sz w:val="24"/>
      <w:szCs w:val="24"/>
      <w:lang w:val="en-US" w:eastAsia="zh-CN"/>
    </w:rPr>
  </w:style>
  <w:style w:type="character" w:styleId="CommentReference">
    <w:name w:val="annotation reference"/>
    <w:basedOn w:val="DefaultParagraphFont"/>
    <w:rsid w:val="009A4BCE"/>
    <w:rPr>
      <w:sz w:val="16"/>
      <w:szCs w:val="16"/>
    </w:rPr>
  </w:style>
  <w:style w:type="paragraph" w:styleId="CommentText">
    <w:name w:val="annotation text"/>
    <w:basedOn w:val="Normal"/>
    <w:link w:val="CommentTextChar"/>
    <w:rsid w:val="009A4BCE"/>
  </w:style>
  <w:style w:type="character" w:customStyle="1" w:styleId="CommentTextChar">
    <w:name w:val="Comment Text Char"/>
    <w:basedOn w:val="DefaultParagraphFont"/>
    <w:link w:val="CommentText"/>
    <w:rsid w:val="009A4BCE"/>
    <w:rPr>
      <w:lang w:eastAsia="en-US"/>
    </w:rPr>
  </w:style>
  <w:style w:type="paragraph" w:styleId="CommentSubject">
    <w:name w:val="annotation subject"/>
    <w:basedOn w:val="CommentText"/>
    <w:next w:val="CommentText"/>
    <w:link w:val="CommentSubjectChar"/>
    <w:rsid w:val="009A4BCE"/>
    <w:rPr>
      <w:b/>
      <w:bCs/>
    </w:rPr>
  </w:style>
  <w:style w:type="character" w:customStyle="1" w:styleId="CommentSubjectChar">
    <w:name w:val="Comment Subject Char"/>
    <w:basedOn w:val="CommentTextChar"/>
    <w:link w:val="CommentSubject"/>
    <w:rsid w:val="009A4B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TotalTime>
  <Pages>5</Pages>
  <Words>1429</Words>
  <Characters>8580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5</cp:revision>
  <dcterms:created xsi:type="dcterms:W3CDTF">2017-03-24T08:28:00Z</dcterms:created>
  <dcterms:modified xsi:type="dcterms:W3CDTF">2017-03-24T14:46:00Z</dcterms:modified>
</cp:coreProperties>
</file>