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3D2D0AA3" w:rsidR="00246F7D" w:rsidRPr="006634E8" w:rsidRDefault="00246F7D" w:rsidP="00246F7D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6634E8">
        <w:rPr>
          <w:lang w:val="en-US"/>
        </w:rPr>
        <w:t>3GPP TSG-RAN WG2 Meeting #</w:t>
      </w:r>
      <w:r w:rsidR="000B34E2" w:rsidRPr="006634E8">
        <w:rPr>
          <w:lang w:val="en-US"/>
        </w:rPr>
        <w:t>13</w:t>
      </w:r>
      <w:r w:rsidR="003704DA" w:rsidRPr="006634E8">
        <w:rPr>
          <w:lang w:val="en-US"/>
        </w:rPr>
        <w:t>2</w:t>
      </w:r>
      <w:r w:rsidRPr="006634E8">
        <w:rPr>
          <w:lang w:val="en-US"/>
        </w:rPr>
        <w:t xml:space="preserve"> </w:t>
      </w:r>
      <w:r w:rsidRPr="006634E8">
        <w:rPr>
          <w:rFonts w:ascii="Arial" w:hAnsi="Arial" w:cs="Arial"/>
          <w:lang w:val="en-US"/>
        </w:rPr>
        <w:tab/>
        <w:t>R2-</w:t>
      </w:r>
      <w:r w:rsidR="001F4533" w:rsidRPr="006634E8">
        <w:rPr>
          <w:rFonts w:ascii="Arial" w:hAnsi="Arial" w:cs="Arial"/>
          <w:lang w:val="en-US"/>
        </w:rPr>
        <w:t>25</w:t>
      </w:r>
      <w:r w:rsidR="00EC5100">
        <w:rPr>
          <w:rFonts w:ascii="Arial" w:hAnsi="Arial" w:cs="Arial"/>
          <w:lang w:val="en-US"/>
        </w:rPr>
        <w:t>08782</w:t>
      </w:r>
      <w:r w:rsidRPr="006634E8" w:rsidDel="00035029">
        <w:rPr>
          <w:rFonts w:ascii="Arial" w:hAnsi="Arial" w:cs="Arial"/>
          <w:lang w:val="en-US"/>
        </w:rPr>
        <w:t xml:space="preserve"> </w:t>
      </w:r>
      <w:r w:rsidRPr="006634E8" w:rsidDel="00EB7925">
        <w:rPr>
          <w:rFonts w:ascii="Arial" w:hAnsi="Arial" w:cs="Arial"/>
          <w:lang w:val="en-US"/>
        </w:rPr>
        <w:t xml:space="preserve"> </w:t>
      </w:r>
      <w:r w:rsidRPr="006634E8" w:rsidDel="00070695">
        <w:rPr>
          <w:rFonts w:ascii="Arial" w:hAnsi="Arial" w:cs="Arial"/>
          <w:lang w:val="en-US"/>
        </w:rPr>
        <w:t xml:space="preserve"> </w:t>
      </w:r>
      <w:r w:rsidRPr="006634E8" w:rsidDel="005A147F">
        <w:rPr>
          <w:rFonts w:ascii="Arial" w:hAnsi="Arial" w:cs="Arial"/>
          <w:lang w:val="en-US"/>
        </w:rPr>
        <w:t xml:space="preserve"> </w:t>
      </w:r>
    </w:p>
    <w:p w14:paraId="4AC1AE48" w14:textId="6CD7C3B6" w:rsidR="00246F7D" w:rsidRPr="006634E8" w:rsidRDefault="00BD72C5" w:rsidP="00246F7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6634E8">
        <w:rPr>
          <w:lang w:val="en-US"/>
        </w:rPr>
        <w:t>Dallas, USA, Nov. 17</w:t>
      </w:r>
      <w:r w:rsidRPr="006634E8">
        <w:rPr>
          <w:vertAlign w:val="superscript"/>
          <w:lang w:val="en-US"/>
        </w:rPr>
        <w:t>th</w:t>
      </w:r>
      <w:r w:rsidRPr="006634E8">
        <w:rPr>
          <w:lang w:val="en-US"/>
        </w:rPr>
        <w:t>-21</w:t>
      </w:r>
      <w:r w:rsidRPr="006634E8">
        <w:rPr>
          <w:vertAlign w:val="superscript"/>
          <w:lang w:val="en-US"/>
        </w:rPr>
        <w:t>st</w:t>
      </w:r>
      <w:r w:rsidRPr="006634E8">
        <w:rPr>
          <w:lang w:val="en-US"/>
        </w:rPr>
        <w:t xml:space="preserve">, </w:t>
      </w:r>
      <w:r w:rsidR="00067EB5" w:rsidRPr="006634E8">
        <w:rPr>
          <w:lang w:val="en-US"/>
        </w:rPr>
        <w:t>2025</w:t>
      </w:r>
      <w:r w:rsidR="00246F7D" w:rsidRPr="006634E8">
        <w:rPr>
          <w:rFonts w:ascii="Arial" w:hAnsi="Arial" w:cs="Arial"/>
          <w:lang w:val="en-US"/>
        </w:rPr>
        <w:tab/>
      </w:r>
    </w:p>
    <w:p w14:paraId="0347EE9B" w14:textId="77777777" w:rsidR="00246F7D" w:rsidRPr="006634E8" w:rsidRDefault="00246F7D" w:rsidP="00246F7D">
      <w:pPr>
        <w:pStyle w:val="3GPPHeader"/>
        <w:rPr>
          <w:rFonts w:ascii="Arial" w:hAnsi="Arial" w:cs="Arial"/>
          <w:lang w:val="en-US"/>
        </w:rPr>
      </w:pPr>
    </w:p>
    <w:p w14:paraId="799959BE" w14:textId="443F27BF" w:rsidR="00246F7D" w:rsidRPr="006634E8" w:rsidRDefault="00246F7D" w:rsidP="00246F7D">
      <w:pPr>
        <w:pStyle w:val="3GPPHeader"/>
        <w:rPr>
          <w:rFonts w:ascii="Arial" w:hAnsi="Arial" w:cs="Arial"/>
          <w:lang w:val="en-US"/>
        </w:rPr>
      </w:pPr>
      <w:r w:rsidRPr="006634E8">
        <w:rPr>
          <w:rFonts w:ascii="Arial" w:hAnsi="Arial" w:cs="Arial"/>
          <w:lang w:val="en-US"/>
        </w:rPr>
        <w:t>Agenda Item:</w:t>
      </w:r>
      <w:r w:rsidRPr="006634E8">
        <w:rPr>
          <w:rFonts w:ascii="Arial" w:hAnsi="Arial" w:cs="Arial"/>
          <w:lang w:val="en-US"/>
        </w:rPr>
        <w:tab/>
      </w:r>
      <w:r w:rsidR="000B67AB" w:rsidRPr="006634E8">
        <w:rPr>
          <w:rFonts w:ascii="Arial" w:hAnsi="Arial" w:cs="Arial"/>
          <w:lang w:val="en-US"/>
        </w:rPr>
        <w:t>9</w:t>
      </w:r>
      <w:r w:rsidRPr="006634E8">
        <w:rPr>
          <w:rFonts w:ascii="Arial" w:hAnsi="Arial" w:cs="Arial"/>
          <w:lang w:val="en-US"/>
        </w:rPr>
        <w:t>.</w:t>
      </w:r>
      <w:r w:rsidR="006138C3" w:rsidRPr="006634E8">
        <w:rPr>
          <w:rFonts w:ascii="Arial" w:hAnsi="Arial" w:cs="Arial"/>
          <w:lang w:val="en-US"/>
        </w:rPr>
        <w:t>2</w:t>
      </w:r>
      <w:r w:rsidRPr="006634E8">
        <w:rPr>
          <w:rFonts w:ascii="Arial" w:hAnsi="Arial" w:cs="Arial"/>
          <w:lang w:val="en-US"/>
        </w:rPr>
        <w:t>.</w:t>
      </w:r>
      <w:r w:rsidR="00092EC5" w:rsidRPr="006634E8">
        <w:rPr>
          <w:rFonts w:ascii="Arial" w:hAnsi="Arial" w:cs="Arial"/>
          <w:lang w:val="en-US"/>
        </w:rPr>
        <w:t>2</w:t>
      </w:r>
    </w:p>
    <w:p w14:paraId="0B14B907" w14:textId="77777777" w:rsidR="00246F7D" w:rsidRPr="006634E8" w:rsidRDefault="00246F7D" w:rsidP="00246F7D">
      <w:pPr>
        <w:pStyle w:val="3GPPHeader"/>
        <w:rPr>
          <w:rFonts w:ascii="Arial" w:hAnsi="Arial" w:cs="Arial"/>
          <w:lang w:val="en-US"/>
        </w:rPr>
      </w:pPr>
      <w:r w:rsidRPr="006634E8">
        <w:rPr>
          <w:rFonts w:ascii="Arial" w:hAnsi="Arial" w:cs="Arial"/>
          <w:lang w:val="en-US"/>
        </w:rPr>
        <w:t>Source:</w:t>
      </w:r>
      <w:r w:rsidRPr="006634E8">
        <w:rPr>
          <w:rFonts w:ascii="Arial" w:hAnsi="Arial" w:cs="Arial"/>
          <w:lang w:val="en-US"/>
        </w:rPr>
        <w:tab/>
        <w:t>Panasonic</w:t>
      </w:r>
    </w:p>
    <w:p w14:paraId="350AF46C" w14:textId="2736AE62" w:rsidR="00246F7D" w:rsidRPr="006634E8" w:rsidRDefault="00246F7D" w:rsidP="00246F7D">
      <w:pPr>
        <w:pStyle w:val="3GPPHeader"/>
        <w:ind w:left="1701" w:hanging="1701"/>
        <w:rPr>
          <w:rFonts w:ascii="Arial" w:hAnsi="Arial" w:cs="Arial"/>
          <w:lang w:val="en-US"/>
        </w:rPr>
      </w:pPr>
      <w:r w:rsidRPr="006634E8">
        <w:rPr>
          <w:rFonts w:ascii="Arial" w:hAnsi="Arial" w:cs="Arial"/>
          <w:lang w:val="en-US"/>
        </w:rPr>
        <w:t>Title:</w:t>
      </w:r>
      <w:r w:rsidRPr="006634E8">
        <w:rPr>
          <w:rFonts w:ascii="Arial" w:hAnsi="Arial" w:cs="Arial"/>
          <w:lang w:val="en-US"/>
        </w:rPr>
        <w:tab/>
      </w:r>
      <w:r w:rsidR="000E76E7" w:rsidRPr="006634E8">
        <w:rPr>
          <w:rFonts w:ascii="Arial" w:hAnsi="Arial" w:cs="Arial"/>
          <w:lang w:val="en-US"/>
        </w:rPr>
        <w:t>C</w:t>
      </w:r>
      <w:r w:rsidR="00C94C54" w:rsidRPr="006634E8">
        <w:rPr>
          <w:rFonts w:ascii="Arial" w:hAnsi="Arial" w:cs="Arial"/>
          <w:lang w:val="en-US"/>
        </w:rPr>
        <w:t>onsideration</w:t>
      </w:r>
      <w:r w:rsidR="000E76E7" w:rsidRPr="006634E8">
        <w:rPr>
          <w:rFonts w:ascii="Arial" w:hAnsi="Arial" w:cs="Arial"/>
          <w:lang w:val="en-US"/>
        </w:rPr>
        <w:t>s</w:t>
      </w:r>
      <w:r w:rsidR="00C94C54" w:rsidRPr="006634E8">
        <w:rPr>
          <w:rFonts w:ascii="Arial" w:hAnsi="Arial" w:cs="Arial"/>
          <w:lang w:val="en-US"/>
        </w:rPr>
        <w:t xml:space="preserve"> for</w:t>
      </w:r>
      <w:r w:rsidR="00B532D5" w:rsidRPr="006634E8">
        <w:rPr>
          <w:rFonts w:ascii="Arial" w:hAnsi="Arial" w:cs="Arial"/>
          <w:lang w:val="en-US"/>
        </w:rPr>
        <w:t xml:space="preserve"> </w:t>
      </w:r>
      <w:r w:rsidR="0031449C" w:rsidRPr="006634E8">
        <w:rPr>
          <w:rFonts w:ascii="Arial" w:hAnsi="Arial" w:cs="Arial"/>
          <w:lang w:val="en-US"/>
        </w:rPr>
        <w:t>De</w:t>
      </w:r>
      <w:r w:rsidR="00356A52" w:rsidRPr="006634E8">
        <w:rPr>
          <w:rFonts w:ascii="Arial" w:hAnsi="Arial" w:cs="Arial"/>
          <w:lang w:val="en-US"/>
        </w:rPr>
        <w:t>ployment Scenario 2 with Topology 2</w:t>
      </w:r>
      <w:r w:rsidRPr="006634E8">
        <w:rPr>
          <w:rFonts w:ascii="Arial" w:hAnsi="Arial" w:cs="Arial"/>
          <w:lang w:val="en-US"/>
        </w:rPr>
        <w:t xml:space="preserve">  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11D7255" w14:textId="4F5F2868" w:rsidR="0055351C" w:rsidRDefault="005459C0" w:rsidP="008D1FF1">
      <w:pPr>
        <w:rPr>
          <w:rFonts w:ascii="Times New Roman" w:hAnsi="Times New Roman" w:cs="Times New Roman"/>
          <w:sz w:val="20"/>
          <w:szCs w:val="20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>In the previous meeting, RAN2 started the</w:t>
      </w:r>
      <w:r w:rsidR="00EA1819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Rel-20 </w:t>
      </w:r>
      <w:r w:rsidR="00362922" w:rsidRPr="006634E8">
        <w:rPr>
          <w:rFonts w:ascii="Times New Roman" w:hAnsi="Times New Roman" w:cs="Times New Roman"/>
          <w:sz w:val="20"/>
          <w:szCs w:val="20"/>
          <w:lang w:val="en-US"/>
        </w:rPr>
        <w:t>work item on A-IoT phase 2</w:t>
      </w:r>
      <w:r w:rsidR="00603052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603298" w:rsidRPr="006634E8">
        <w:rPr>
          <w:rFonts w:ascii="Times New Roman" w:hAnsi="Times New Roman" w:cs="Times New Roman"/>
          <w:sz w:val="20"/>
          <w:szCs w:val="20"/>
          <w:lang w:val="en-US"/>
        </w:rPr>
        <w:t>One important task led by RAN2 is to</w:t>
      </w:r>
      <w:r w:rsidR="0057156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E47FE" w:rsidRPr="006634E8">
        <w:rPr>
          <w:rFonts w:ascii="Times New Roman" w:hAnsi="Times New Roman" w:cs="Times New Roman"/>
          <w:sz w:val="20"/>
          <w:szCs w:val="20"/>
          <w:lang w:val="en-US"/>
        </w:rPr>
        <w:t>specify support for Deployment Scenario 2 with Topology 2 (</w:t>
      </w:r>
      <w:r w:rsidR="0041564A" w:rsidRPr="006634E8">
        <w:rPr>
          <w:rFonts w:ascii="Times New Roman" w:hAnsi="Times New Roman" w:cs="Times New Roman"/>
          <w:sz w:val="20"/>
          <w:szCs w:val="20"/>
          <w:lang w:val="en-US"/>
        </w:rPr>
        <w:t>D2T2</w:t>
      </w:r>
      <w:r w:rsidR="00950F9B" w:rsidRPr="006634E8">
        <w:rPr>
          <w:rFonts w:ascii="Times New Roman" w:hAnsi="Times New Roman" w:cs="Times New Roman"/>
          <w:sz w:val="20"/>
          <w:szCs w:val="20"/>
          <w:lang w:val="en-US"/>
        </w:rPr>
        <w:t>, see RT 38.848</w:t>
      </w:r>
      <w:r w:rsidR="00AE47FE" w:rsidRPr="006634E8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41564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F1CC1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with intermediate UE as Reader </w:t>
      </w:r>
      <w:r w:rsidR="002E0DBC" w:rsidRPr="006634E8">
        <w:rPr>
          <w:rFonts w:ascii="Times New Roman" w:hAnsi="Times New Roman" w:cs="Times New Roman"/>
          <w:sz w:val="20"/>
          <w:szCs w:val="20"/>
          <w:lang w:val="en-US"/>
        </w:rPr>
        <w:t>in Rel-20</w:t>
      </w:r>
      <w:r w:rsidR="00F0214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9B79EA">
        <w:rPr>
          <w:rFonts w:ascii="Times New Roman" w:hAnsi="Times New Roman" w:cs="Times New Roman"/>
          <w:sz w:val="20"/>
          <w:szCs w:val="20"/>
        </w:rPr>
        <w:t>T</w:t>
      </w:r>
      <w:r w:rsidR="00DD2259" w:rsidRPr="00B47073">
        <w:rPr>
          <w:rFonts w:ascii="Times New Roman" w:hAnsi="Times New Roman" w:cs="Times New Roman"/>
          <w:sz w:val="20"/>
          <w:szCs w:val="20"/>
        </w:rPr>
        <w:t>h</w:t>
      </w:r>
      <w:r w:rsidR="00DD2259">
        <w:rPr>
          <w:rFonts w:ascii="Times New Roman" w:hAnsi="Times New Roman" w:cs="Times New Roman"/>
          <w:sz w:val="20"/>
          <w:szCs w:val="20"/>
        </w:rPr>
        <w:t>e following agree</w:t>
      </w:r>
      <w:r w:rsidR="009B79EA">
        <w:rPr>
          <w:rFonts w:ascii="Times New Roman" w:hAnsi="Times New Roman" w:cs="Times New Roman"/>
          <w:sz w:val="20"/>
          <w:szCs w:val="20"/>
        </w:rPr>
        <w:t>ments were achieved in the previous meeting.</w:t>
      </w:r>
    </w:p>
    <w:p w14:paraId="5888E623" w14:textId="77777777" w:rsidR="009B79EA" w:rsidRPr="00B47073" w:rsidRDefault="009B79EA" w:rsidP="009B79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bCs/>
          <w:sz w:val="20"/>
          <w:szCs w:val="20"/>
        </w:rPr>
      </w:pPr>
      <w:r w:rsidRPr="00B47073">
        <w:rPr>
          <w:rFonts w:ascii="Times New Roman" w:hAnsi="Times New Roman" w:cs="Times New Roman"/>
          <w:b/>
          <w:bCs/>
          <w:sz w:val="20"/>
          <w:szCs w:val="20"/>
        </w:rPr>
        <w:t xml:space="preserve">Agreements </w:t>
      </w:r>
    </w:p>
    <w:p w14:paraId="16F1B41E" w14:textId="77777777" w:rsidR="009B79EA" w:rsidRPr="00B47073" w:rsidRDefault="009B79EA" w:rsidP="009B79E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rFonts w:ascii="Times New Roman" w:hAnsi="Times New Roman"/>
          <w:b w:val="0"/>
          <w:bCs/>
          <w:szCs w:val="20"/>
        </w:rPr>
      </w:pPr>
      <w:r w:rsidRPr="006634E8">
        <w:rPr>
          <w:rFonts w:ascii="Times New Roman" w:hAnsi="Times New Roman"/>
          <w:b w:val="0"/>
          <w:bCs/>
          <w:szCs w:val="20"/>
          <w:lang w:val="en-US"/>
        </w:rPr>
        <w:t>1</w:t>
      </w:r>
      <w:proofErr w:type="gramStart"/>
      <w:r w:rsidRPr="006634E8">
        <w:rPr>
          <w:rFonts w:ascii="Times New Roman" w:hAnsi="Times New Roman"/>
          <w:b w:val="0"/>
          <w:bCs/>
          <w:szCs w:val="20"/>
          <w:lang w:val="en-US"/>
        </w:rPr>
        <w:t xml:space="preserve">.  </w:t>
      </w:r>
      <w:r w:rsidRPr="006634E8">
        <w:rPr>
          <w:rFonts w:ascii="Times New Roman" w:hAnsi="Times New Roman"/>
          <w:b w:val="0"/>
          <w:bCs/>
          <w:szCs w:val="20"/>
          <w:lang w:val="en-US"/>
        </w:rPr>
        <w:tab/>
      </w:r>
      <w:proofErr w:type="spellStart"/>
      <w:proofErr w:type="gramEnd"/>
      <w:r w:rsidRPr="006634E8">
        <w:rPr>
          <w:rFonts w:ascii="Times New Roman" w:hAnsi="Times New Roman"/>
          <w:b w:val="0"/>
          <w:bCs/>
          <w:szCs w:val="20"/>
          <w:lang w:val="en-US"/>
        </w:rPr>
        <w:t>gNB</w:t>
      </w:r>
      <w:proofErr w:type="spellEnd"/>
      <w:r w:rsidRPr="006634E8">
        <w:rPr>
          <w:rFonts w:ascii="Times New Roman" w:hAnsi="Times New Roman"/>
          <w:b w:val="0"/>
          <w:bCs/>
          <w:szCs w:val="20"/>
          <w:lang w:val="en-US"/>
        </w:rPr>
        <w:t xml:space="preserve"> will provide </w:t>
      </w:r>
      <w:proofErr w:type="spellStart"/>
      <w:r w:rsidRPr="006634E8">
        <w:rPr>
          <w:rFonts w:ascii="Times New Roman" w:hAnsi="Times New Roman"/>
          <w:b w:val="0"/>
          <w:bCs/>
          <w:szCs w:val="20"/>
          <w:lang w:val="en-US"/>
        </w:rPr>
        <w:t>AIoT</w:t>
      </w:r>
      <w:proofErr w:type="spellEnd"/>
      <w:r w:rsidRPr="006634E8">
        <w:rPr>
          <w:rFonts w:ascii="Times New Roman" w:hAnsi="Times New Roman"/>
          <w:b w:val="0"/>
          <w:bCs/>
          <w:szCs w:val="20"/>
          <w:lang w:val="en-US"/>
        </w:rPr>
        <w:t xml:space="preserve"> information to the UE reader via RRC dedicated </w:t>
      </w:r>
      <w:proofErr w:type="spellStart"/>
      <w:r w:rsidRPr="006634E8">
        <w:rPr>
          <w:rFonts w:ascii="Times New Roman" w:hAnsi="Times New Roman"/>
          <w:b w:val="0"/>
          <w:bCs/>
          <w:szCs w:val="20"/>
          <w:lang w:val="en-US"/>
        </w:rPr>
        <w:t>signalling</w:t>
      </w:r>
      <w:proofErr w:type="spellEnd"/>
      <w:r w:rsidRPr="006634E8">
        <w:rPr>
          <w:rFonts w:ascii="Times New Roman" w:hAnsi="Times New Roman"/>
          <w:b w:val="0"/>
          <w:bCs/>
          <w:szCs w:val="20"/>
          <w:lang w:val="en-US"/>
        </w:rPr>
        <w:t xml:space="preserve"> based on NGAP </w:t>
      </w:r>
      <w:proofErr w:type="spellStart"/>
      <w:r w:rsidRPr="006634E8">
        <w:rPr>
          <w:rFonts w:ascii="Times New Roman" w:hAnsi="Times New Roman"/>
          <w:b w:val="0"/>
          <w:bCs/>
          <w:szCs w:val="20"/>
          <w:lang w:val="en-US"/>
        </w:rPr>
        <w:t>AIoT</w:t>
      </w:r>
      <w:proofErr w:type="spellEnd"/>
      <w:r w:rsidRPr="006634E8">
        <w:rPr>
          <w:rFonts w:ascii="Times New Roman" w:hAnsi="Times New Roman"/>
          <w:b w:val="0"/>
          <w:bCs/>
          <w:szCs w:val="20"/>
          <w:lang w:val="en-US"/>
        </w:rPr>
        <w:t xml:space="preserve"> information received from CN.  </w:t>
      </w:r>
      <w:r w:rsidRPr="00B47073">
        <w:rPr>
          <w:rFonts w:ascii="Times New Roman" w:hAnsi="Times New Roman"/>
          <w:b w:val="0"/>
          <w:bCs/>
          <w:szCs w:val="20"/>
        </w:rPr>
        <w:t xml:space="preserve">FFS what information </w:t>
      </w:r>
    </w:p>
    <w:p w14:paraId="5197AFD9" w14:textId="77777777" w:rsidR="009B79EA" w:rsidRPr="006634E8" w:rsidRDefault="009B79EA" w:rsidP="009B79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>2.</w:t>
      </w:r>
      <w:r w:rsidRPr="006634E8">
        <w:rPr>
          <w:rFonts w:ascii="Times New Roman" w:hAnsi="Times New Roman" w:cs="Times New Roman"/>
          <w:sz w:val="20"/>
          <w:szCs w:val="20"/>
          <w:lang w:val="en-US"/>
        </w:rPr>
        <w:tab/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provides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AIoT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resource information to be used for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AIoT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interface transmissions to the reader via RRC dedicated signaling.   The resource allocation can be triggered by CN </w:t>
      </w:r>
      <w:proofErr w:type="gramStart"/>
      <w:r w:rsidRPr="006634E8">
        <w:rPr>
          <w:rFonts w:ascii="Times New Roman" w:hAnsi="Times New Roman" w:cs="Times New Roman"/>
          <w:sz w:val="20"/>
          <w:szCs w:val="20"/>
          <w:lang w:val="en-US"/>
        </w:rPr>
        <w:t>request</w:t>
      </w:r>
      <w:proofErr w:type="gram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.   UE </w:t>
      </w:r>
      <w:proofErr w:type="gramStart"/>
      <w:r w:rsidRPr="006634E8">
        <w:rPr>
          <w:rFonts w:ascii="Times New Roman" w:hAnsi="Times New Roman" w:cs="Times New Roman"/>
          <w:sz w:val="20"/>
          <w:szCs w:val="20"/>
          <w:lang w:val="en-US"/>
        </w:rPr>
        <w:t>reader</w:t>
      </w:r>
      <w:proofErr w:type="gram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may </w:t>
      </w:r>
      <w:proofErr w:type="gramStart"/>
      <w:r w:rsidRPr="006634E8">
        <w:rPr>
          <w:rFonts w:ascii="Times New Roman" w:hAnsi="Times New Roman" w:cs="Times New Roman"/>
          <w:sz w:val="20"/>
          <w:szCs w:val="20"/>
          <w:lang w:val="en-US"/>
        </w:rPr>
        <w:t>provide assistance</w:t>
      </w:r>
      <w:proofErr w:type="gram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information related to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AIoT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transmissions.  FFS what the information may be useful to be provided to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.  It is up to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how the information is used.  It is understood that assistance information is not mandated for the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to determine resource allocation.  </w:t>
      </w:r>
    </w:p>
    <w:p w14:paraId="43420693" w14:textId="77777777" w:rsidR="009B79EA" w:rsidRPr="006634E8" w:rsidRDefault="009B79EA" w:rsidP="009B79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>3</w:t>
      </w:r>
      <w:proofErr w:type="gramStart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6634E8">
        <w:rPr>
          <w:rFonts w:ascii="Times New Roman" w:hAnsi="Times New Roman" w:cs="Times New Roman"/>
          <w:sz w:val="20"/>
          <w:szCs w:val="20"/>
          <w:lang w:val="en-US"/>
        </w:rPr>
        <w:tab/>
        <w:t>the</w:t>
      </w:r>
      <w:proofErr w:type="gram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reader schedules the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AIoT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interface transmissions within the resources allocated by the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.   </w:t>
      </w:r>
    </w:p>
    <w:p w14:paraId="1E360530" w14:textId="52687BC7" w:rsidR="00C7137F" w:rsidRPr="006634E8" w:rsidRDefault="000A235B" w:rsidP="00B815C1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89000E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n this paper, we discuss </w:t>
      </w:r>
      <w:r w:rsidR="00BE6869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some </w:t>
      </w:r>
      <w:r w:rsidR="000446F7" w:rsidRPr="006634E8">
        <w:rPr>
          <w:rFonts w:ascii="Times New Roman" w:hAnsi="Times New Roman" w:cs="Times New Roman"/>
          <w:sz w:val="20"/>
          <w:szCs w:val="20"/>
          <w:lang w:val="en-US"/>
        </w:rPr>
        <w:t>further considerations</w:t>
      </w:r>
      <w:r w:rsidR="00BE6869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for supporting D2T2</w:t>
      </w:r>
      <w:r w:rsidR="00922415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, including device </w:t>
      </w:r>
      <w:r w:rsidR="006E367F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addressing over </w:t>
      </w:r>
      <w:proofErr w:type="spellStart"/>
      <w:r w:rsidR="006E367F" w:rsidRPr="006634E8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="006E367F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interface, </w:t>
      </w:r>
      <w:r w:rsidR="008C1650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resource </w:t>
      </w:r>
      <w:r w:rsidR="001C7A11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time domain property and </w:t>
      </w:r>
      <w:r w:rsidR="005E680C">
        <w:rPr>
          <w:rFonts w:ascii="Times New Roman" w:hAnsi="Times New Roman" w:cs="Times New Roman"/>
          <w:sz w:val="20"/>
          <w:szCs w:val="20"/>
          <w:lang w:val="en-US"/>
        </w:rPr>
        <w:t>transaction</w:t>
      </w:r>
      <w:r w:rsidR="001C7A11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ID</w:t>
      </w:r>
      <w:r w:rsidR="001D614B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CF8656A" w14:textId="2E4583CE" w:rsidR="00924B3B" w:rsidRDefault="00A572D6" w:rsidP="0042232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47C82C6" w14:textId="48399BB4" w:rsidR="00D51050" w:rsidRDefault="00B360EB" w:rsidP="00D51050">
      <w:pPr>
        <w:pStyle w:val="Heading2"/>
      </w:pPr>
      <w:r>
        <w:t xml:space="preserve">Device addressing over </w:t>
      </w:r>
      <w:proofErr w:type="spellStart"/>
      <w:r>
        <w:t>Uu</w:t>
      </w:r>
      <w:proofErr w:type="spellEnd"/>
    </w:p>
    <w:p w14:paraId="326AA079" w14:textId="77777777" w:rsidR="00EE10B8" w:rsidRPr="00B47073" w:rsidRDefault="00EE10B8" w:rsidP="00EE10B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In Rel-19 (topology 1), AS ID is used for addressing the device in A-IoT interface (i.e. between </w:t>
      </w:r>
      <w:proofErr w:type="spellStart"/>
      <w:r w:rsidRPr="00B47073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 reader and device) at least for inventory + command case.</w:t>
      </w:r>
    </w:p>
    <w:p w14:paraId="3F9B1F3E" w14:textId="77777777" w:rsidR="00EE10B8" w:rsidRPr="00B47073" w:rsidRDefault="00EE10B8" w:rsidP="00EE10B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It has been specified in Rel-19 that AS ID is assigned by reader. It is up to reader to decide whether to reuse the random ID as the AS ID or to assign a new AS ID. For CBRA, this procedure is done by Msg2. For CFRA, this is done by first R2D command message transmission. </w:t>
      </w:r>
    </w:p>
    <w:p w14:paraId="58CF3664" w14:textId="77777777" w:rsidR="00181A18" w:rsidRDefault="00EE10B8" w:rsidP="00EE10B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For the command addressing between </w:t>
      </w:r>
      <w:proofErr w:type="spellStart"/>
      <w:r w:rsidRPr="00B47073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 reader and CN (AIOTF), NGAP ID is used. It is the </w:t>
      </w:r>
      <w:proofErr w:type="spellStart"/>
      <w:r w:rsidRPr="00B47073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 reader who generates the NGAP ID and manages the mapping between NGAP ID and AS ID. After generating the NGAP ID, </w:t>
      </w:r>
      <w:proofErr w:type="spellStart"/>
      <w:r w:rsidRPr="00B47073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 reader reports it to AIOTF in inventory report. Then for the follow-up command request, AIOTF use NGAP ID for addressing, and </w:t>
      </w:r>
      <w:proofErr w:type="spellStart"/>
      <w:r w:rsidRPr="00B47073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 reader translates it back to corresponding AS ID which is used in the A-IoT air interface.</w:t>
      </w:r>
    </w:p>
    <w:p w14:paraId="1BDDC756" w14:textId="77777777" w:rsidR="0019449B" w:rsidRDefault="00181A18" w:rsidP="00EE10B8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However, in topology 2, </w:t>
      </w:r>
      <w:r w:rsidR="00810365">
        <w:rPr>
          <w:rFonts w:ascii="Times New Roman" w:hAnsi="Times New Roman" w:cs="Times New Roman"/>
          <w:sz w:val="20"/>
          <w:szCs w:val="20"/>
          <w:lang w:val="en-GB"/>
        </w:rPr>
        <w:t xml:space="preserve">reader and </w:t>
      </w:r>
      <w:proofErr w:type="spellStart"/>
      <w:r w:rsidR="00810365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810365">
        <w:rPr>
          <w:rFonts w:ascii="Times New Roman" w:hAnsi="Times New Roman" w:cs="Times New Roman"/>
          <w:sz w:val="20"/>
          <w:szCs w:val="20"/>
          <w:lang w:val="en-GB"/>
        </w:rPr>
        <w:t xml:space="preserve"> are separate. The following questions need to be discussed for topology 2:</w:t>
      </w:r>
      <w:r w:rsidR="00174AF3">
        <w:rPr>
          <w:rFonts w:ascii="Times New Roman" w:hAnsi="Times New Roman" w:cs="Times New Roman"/>
          <w:sz w:val="20"/>
          <w:szCs w:val="20"/>
          <w:lang w:val="en-GB"/>
        </w:rPr>
        <w:t xml:space="preserve"> Which node should generate AS ID; which node should generate NGAP ID; whether there is a need for addressing </w:t>
      </w:r>
      <w:r w:rsidR="0019449B">
        <w:rPr>
          <w:rFonts w:ascii="Times New Roman" w:hAnsi="Times New Roman" w:cs="Times New Roman"/>
          <w:sz w:val="20"/>
          <w:szCs w:val="20"/>
          <w:lang w:val="en-GB"/>
        </w:rPr>
        <w:t xml:space="preserve">A-IoT device over </w:t>
      </w:r>
      <w:proofErr w:type="spellStart"/>
      <w:r w:rsidR="0019449B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19449B">
        <w:rPr>
          <w:rFonts w:ascii="Times New Roman" w:hAnsi="Times New Roman" w:cs="Times New Roman"/>
          <w:sz w:val="20"/>
          <w:szCs w:val="20"/>
          <w:lang w:val="en-GB"/>
        </w:rPr>
        <w:t xml:space="preserve"> interface and if so, what ID should be used. </w:t>
      </w:r>
    </w:p>
    <w:p w14:paraId="25997038" w14:textId="42E2D5A5" w:rsidR="0019449B" w:rsidRPr="00B47073" w:rsidRDefault="0019449B" w:rsidP="00EE10B8">
      <w:pP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 w:rsidRPr="00B47073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lastRenderedPageBreak/>
        <w:t xml:space="preserve">Which node should </w:t>
      </w:r>
      <w:r w:rsidR="00FD08BB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assign</w:t>
      </w:r>
      <w:r w:rsidRPr="00B47073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AS ID</w:t>
      </w:r>
    </w:p>
    <w:p w14:paraId="610A2788" w14:textId="03DDA113" w:rsidR="003F0473" w:rsidRPr="00B47073" w:rsidRDefault="00F72F0E" w:rsidP="00EE10B8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our view, i</w:t>
      </w:r>
      <w:r w:rsidR="0037517C">
        <w:rPr>
          <w:rFonts w:ascii="Times New Roman" w:hAnsi="Times New Roman" w:cs="Times New Roman"/>
          <w:sz w:val="20"/>
          <w:szCs w:val="20"/>
          <w:lang w:val="en-GB"/>
        </w:rPr>
        <w:t xml:space="preserve">t is reasonable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to let UE reader generate AS ID. </w:t>
      </w:r>
      <w:r w:rsidR="00D441BA">
        <w:rPr>
          <w:rFonts w:ascii="Times New Roman" w:hAnsi="Times New Roman" w:cs="Times New Roman"/>
          <w:sz w:val="20"/>
          <w:szCs w:val="20"/>
          <w:lang w:val="en-GB"/>
        </w:rPr>
        <w:t>I</w:t>
      </w:r>
      <w:r w:rsidR="00D441BA" w:rsidRPr="00D441BA">
        <w:rPr>
          <w:rFonts w:ascii="Times New Roman" w:hAnsi="Times New Roman" w:cs="Times New Roman"/>
          <w:sz w:val="20"/>
          <w:szCs w:val="20"/>
          <w:lang w:val="en-GB"/>
        </w:rPr>
        <w:t xml:space="preserve">f AS ID is generated by </w:t>
      </w:r>
      <w:proofErr w:type="spellStart"/>
      <w:r w:rsidR="00D441BA" w:rsidRPr="00D441BA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D441BA" w:rsidRPr="00D441BA">
        <w:rPr>
          <w:rFonts w:ascii="Times New Roman" w:hAnsi="Times New Roman" w:cs="Times New Roman"/>
          <w:sz w:val="20"/>
          <w:szCs w:val="20"/>
          <w:lang w:val="en-GB"/>
        </w:rPr>
        <w:t xml:space="preserve"> in topology 2, some interaction between </w:t>
      </w:r>
      <w:proofErr w:type="spellStart"/>
      <w:r w:rsidR="00D441BA" w:rsidRPr="00D441BA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D441BA" w:rsidRPr="00D441BA">
        <w:rPr>
          <w:rFonts w:ascii="Times New Roman" w:hAnsi="Times New Roman" w:cs="Times New Roman"/>
          <w:sz w:val="20"/>
          <w:szCs w:val="20"/>
          <w:lang w:val="en-GB"/>
        </w:rPr>
        <w:t xml:space="preserve"> and UE reader is required. For example, in CBRA case, after reader receives Msg1, it needs to inform </w:t>
      </w:r>
      <w:proofErr w:type="spellStart"/>
      <w:r w:rsidR="00D441BA" w:rsidRPr="00D441BA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D441BA" w:rsidRPr="00D441BA">
        <w:rPr>
          <w:rFonts w:ascii="Times New Roman" w:hAnsi="Times New Roman" w:cs="Times New Roman"/>
          <w:sz w:val="20"/>
          <w:szCs w:val="20"/>
          <w:lang w:val="en-GB"/>
        </w:rPr>
        <w:t xml:space="preserve"> that a RN16 is received by Msg1, and </w:t>
      </w:r>
      <w:proofErr w:type="spellStart"/>
      <w:r w:rsidR="00D441BA" w:rsidRPr="00D441BA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D441BA" w:rsidRPr="00D441BA">
        <w:rPr>
          <w:rFonts w:ascii="Times New Roman" w:hAnsi="Times New Roman" w:cs="Times New Roman"/>
          <w:sz w:val="20"/>
          <w:szCs w:val="20"/>
          <w:lang w:val="en-GB"/>
        </w:rPr>
        <w:t xml:space="preserve"> then assigns a AS ID and informs it to the UE reader</w:t>
      </w:r>
      <w:r w:rsidR="00115CD1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115CD1" w:rsidRPr="006634E8">
        <w:rPr>
          <w:lang w:val="en-US"/>
        </w:rPr>
        <w:t xml:space="preserve"> </w:t>
      </w:r>
      <w:r w:rsidR="00115CD1" w:rsidRPr="00115CD1">
        <w:rPr>
          <w:rFonts w:ascii="Times New Roman" w:hAnsi="Times New Roman" w:cs="Times New Roman"/>
          <w:sz w:val="20"/>
          <w:szCs w:val="20"/>
          <w:lang w:val="en-GB"/>
        </w:rPr>
        <w:t xml:space="preserve">This not only introduces additional signalling overhead via </w:t>
      </w:r>
      <w:proofErr w:type="spellStart"/>
      <w:r w:rsidR="00115CD1" w:rsidRPr="00115CD1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115CD1" w:rsidRPr="00115CD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gramStart"/>
      <w:r w:rsidR="00115CD1" w:rsidRPr="00115CD1">
        <w:rPr>
          <w:rFonts w:ascii="Times New Roman" w:hAnsi="Times New Roman" w:cs="Times New Roman"/>
          <w:sz w:val="20"/>
          <w:szCs w:val="20"/>
          <w:lang w:val="en-GB"/>
        </w:rPr>
        <w:t>interface, but</w:t>
      </w:r>
      <w:proofErr w:type="gramEnd"/>
      <w:r w:rsidR="00115CD1" w:rsidRPr="00115CD1">
        <w:rPr>
          <w:rFonts w:ascii="Times New Roman" w:hAnsi="Times New Roman" w:cs="Times New Roman"/>
          <w:sz w:val="20"/>
          <w:szCs w:val="20"/>
          <w:lang w:val="en-GB"/>
        </w:rPr>
        <w:t xml:space="preserve"> also contributes to prolong</w:t>
      </w:r>
      <w:r w:rsidR="00D862B2">
        <w:rPr>
          <w:rFonts w:ascii="Times New Roman" w:hAnsi="Times New Roman" w:cs="Times New Roman"/>
          <w:sz w:val="20"/>
          <w:szCs w:val="20"/>
          <w:lang w:val="en-GB"/>
        </w:rPr>
        <w:t>ing</w:t>
      </w:r>
      <w:r w:rsidR="00115CD1" w:rsidRPr="00115CD1">
        <w:rPr>
          <w:rFonts w:ascii="Times New Roman" w:hAnsi="Times New Roman" w:cs="Times New Roman"/>
          <w:sz w:val="20"/>
          <w:szCs w:val="20"/>
          <w:lang w:val="en-GB"/>
        </w:rPr>
        <w:t xml:space="preserve"> the completion of random access</w:t>
      </w:r>
      <w:r w:rsidR="00D441BA" w:rsidRPr="00D441BA">
        <w:rPr>
          <w:rFonts w:ascii="Times New Roman" w:hAnsi="Times New Roman" w:cs="Times New Roman"/>
          <w:sz w:val="20"/>
          <w:szCs w:val="20"/>
          <w:lang w:val="en-GB"/>
        </w:rPr>
        <w:t>. Therefore, AS ID should be assigned by UE reader itself.</w:t>
      </w:r>
      <w:r w:rsidR="00114EBC">
        <w:rPr>
          <w:rFonts w:ascii="Times New Roman" w:hAnsi="Times New Roman" w:cs="Times New Roman"/>
          <w:sz w:val="20"/>
          <w:szCs w:val="20"/>
          <w:lang w:val="en-GB"/>
        </w:rPr>
        <w:t xml:space="preserve"> To avoid </w:t>
      </w:r>
      <w:r w:rsidR="00F13808">
        <w:rPr>
          <w:rFonts w:ascii="Times New Roman" w:hAnsi="Times New Roman" w:cs="Times New Roman"/>
          <w:sz w:val="20"/>
          <w:szCs w:val="20"/>
          <w:lang w:val="en-GB"/>
        </w:rPr>
        <w:t>the situation that different UE readers choose the same AS ID</w:t>
      </w:r>
      <w:r w:rsidR="00D722A0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proofErr w:type="spellStart"/>
      <w:r w:rsidR="00D722A0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D722A0">
        <w:rPr>
          <w:rFonts w:ascii="Times New Roman" w:hAnsi="Times New Roman" w:cs="Times New Roman"/>
          <w:sz w:val="20"/>
          <w:szCs w:val="20"/>
          <w:lang w:val="en-GB"/>
        </w:rPr>
        <w:t xml:space="preserve"> may configure non-overlapping ID range to UE readers</w:t>
      </w:r>
      <w:r w:rsidR="00372B5C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19449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174AF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E10B8"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5910A622" w14:textId="469EEDE6" w:rsidR="003F0473" w:rsidRDefault="00372B5C" w:rsidP="003F0473">
      <w:pPr>
        <w:rPr>
          <w:lang w:val="en-GB"/>
        </w:rPr>
      </w:pPr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1. For topology 2, AS ID is assigned by UE </w:t>
      </w:r>
      <w:proofErr w:type="gramStart"/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reader</w:t>
      </w:r>
      <w:proofErr w:type="gramEnd"/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using the same </w:t>
      </w:r>
      <w:r w:rsidR="00C05F47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message as Rel-19.</w:t>
      </w:r>
    </w:p>
    <w:p w14:paraId="369D2064" w14:textId="77777777" w:rsidR="003F0473" w:rsidRDefault="003F0473" w:rsidP="003F0473">
      <w:pPr>
        <w:rPr>
          <w:lang w:val="en-GB"/>
        </w:rPr>
      </w:pPr>
    </w:p>
    <w:p w14:paraId="50CF983D" w14:textId="34F20628" w:rsidR="00C05F47" w:rsidRPr="001073DE" w:rsidRDefault="00C05F47" w:rsidP="00C05F47">
      <w:pP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 w:rsidRPr="001073DE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Which node should </w:t>
      </w:r>
      <w:r w:rsidR="00FD08BB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assign</w:t>
      </w:r>
      <w:r w:rsidRPr="001073DE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</w:t>
      </w:r>
      <w:r w:rsidR="00FD08BB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NGAP ID</w:t>
      </w:r>
    </w:p>
    <w:p w14:paraId="025907D3" w14:textId="2E205A54" w:rsidR="00C05F47" w:rsidRDefault="00204809" w:rsidP="003F0473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the last RAN plenary, it has been agreed to select RRC-based solution </w:t>
      </w:r>
      <w:r w:rsidR="008F22E9">
        <w:rPr>
          <w:rFonts w:ascii="Times New Roman" w:hAnsi="Times New Roman" w:cs="Times New Roman"/>
          <w:sz w:val="20"/>
          <w:szCs w:val="20"/>
          <w:lang w:val="en-GB"/>
        </w:rPr>
        <w:t xml:space="preserve">to support topology 2. In this case, </w:t>
      </w:r>
      <w:proofErr w:type="spellStart"/>
      <w:r w:rsidR="008F22E9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8F22E9">
        <w:rPr>
          <w:rFonts w:ascii="Times New Roman" w:hAnsi="Times New Roman" w:cs="Times New Roman"/>
          <w:sz w:val="20"/>
          <w:szCs w:val="20"/>
          <w:lang w:val="en-GB"/>
        </w:rPr>
        <w:t xml:space="preserve"> should have enhanced NGAP protocol layer to support A-IoT functions</w:t>
      </w:r>
      <w:r w:rsidR="00795BA5">
        <w:rPr>
          <w:rFonts w:ascii="Times New Roman" w:hAnsi="Times New Roman" w:cs="Times New Roman"/>
          <w:sz w:val="20"/>
          <w:szCs w:val="20"/>
          <w:lang w:val="en-GB"/>
        </w:rPr>
        <w:t xml:space="preserve">. After </w:t>
      </w:r>
      <w:proofErr w:type="spellStart"/>
      <w:r w:rsidR="00795BA5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795BA5">
        <w:rPr>
          <w:rFonts w:ascii="Times New Roman" w:hAnsi="Times New Roman" w:cs="Times New Roman"/>
          <w:sz w:val="20"/>
          <w:szCs w:val="20"/>
          <w:lang w:val="en-GB"/>
        </w:rPr>
        <w:t xml:space="preserve"> receives the service request from CN, </w:t>
      </w:r>
      <w:proofErr w:type="spellStart"/>
      <w:r w:rsidR="00C921D7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C921D7">
        <w:rPr>
          <w:rFonts w:ascii="Times New Roman" w:hAnsi="Times New Roman" w:cs="Times New Roman"/>
          <w:sz w:val="20"/>
          <w:szCs w:val="20"/>
          <w:lang w:val="en-GB"/>
        </w:rPr>
        <w:t xml:space="preserve"> will </w:t>
      </w:r>
      <w:r w:rsidR="00FB5F2B">
        <w:rPr>
          <w:rFonts w:ascii="Times New Roman" w:hAnsi="Times New Roman" w:cs="Times New Roman"/>
          <w:sz w:val="20"/>
          <w:szCs w:val="20"/>
          <w:lang w:val="en-GB"/>
        </w:rPr>
        <w:t xml:space="preserve">trigger UE reader to perform A-IoT operation </w:t>
      </w:r>
      <w:r w:rsidR="00EE6318">
        <w:rPr>
          <w:rFonts w:ascii="Times New Roman" w:hAnsi="Times New Roman" w:cs="Times New Roman"/>
          <w:sz w:val="20"/>
          <w:szCs w:val="20"/>
          <w:lang w:val="en-GB"/>
        </w:rPr>
        <w:t xml:space="preserve">via NR </w:t>
      </w:r>
      <w:proofErr w:type="spellStart"/>
      <w:r w:rsidR="00EE6318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EE6318">
        <w:rPr>
          <w:rFonts w:ascii="Times New Roman" w:hAnsi="Times New Roman" w:cs="Times New Roman"/>
          <w:sz w:val="20"/>
          <w:szCs w:val="20"/>
          <w:lang w:val="en-GB"/>
        </w:rPr>
        <w:t xml:space="preserve"> RRC. As the NGAP interface is terminated at </w:t>
      </w:r>
      <w:proofErr w:type="spellStart"/>
      <w:r w:rsidR="00EE6318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EE6318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proofErr w:type="spellStart"/>
      <w:r w:rsidR="003D1D06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3D1D06">
        <w:rPr>
          <w:rFonts w:ascii="Times New Roman" w:hAnsi="Times New Roman" w:cs="Times New Roman"/>
          <w:sz w:val="20"/>
          <w:szCs w:val="20"/>
          <w:lang w:val="en-GB"/>
        </w:rPr>
        <w:t xml:space="preserve"> should be responsible for assigning NGAP ID </w:t>
      </w:r>
      <w:r w:rsidR="002A433E">
        <w:rPr>
          <w:rFonts w:ascii="Times New Roman" w:hAnsi="Times New Roman" w:cs="Times New Roman"/>
          <w:sz w:val="20"/>
          <w:szCs w:val="20"/>
          <w:lang w:val="en-GB"/>
        </w:rPr>
        <w:t xml:space="preserve">for A-IoT device and uses it in communication with CN (AIOTF). </w:t>
      </w:r>
      <w:r w:rsidR="007F25BC">
        <w:rPr>
          <w:rFonts w:ascii="Times New Roman" w:hAnsi="Times New Roman" w:cs="Times New Roman"/>
          <w:sz w:val="20"/>
          <w:szCs w:val="20"/>
          <w:lang w:val="en-GB"/>
        </w:rPr>
        <w:t xml:space="preserve">Since this may be decided by RAN3, RAN2 can make such assumption </w:t>
      </w:r>
      <w:r w:rsidR="00744A99">
        <w:rPr>
          <w:rFonts w:ascii="Times New Roman" w:hAnsi="Times New Roman" w:cs="Times New Roman"/>
          <w:sz w:val="20"/>
          <w:szCs w:val="20"/>
          <w:lang w:val="en-GB"/>
        </w:rPr>
        <w:t xml:space="preserve">to discuss other related aspects, such as addressing over </w:t>
      </w:r>
      <w:proofErr w:type="spellStart"/>
      <w:r w:rsidR="00744A99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744A99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0EDE213C" w14:textId="64C7308D" w:rsidR="00744A99" w:rsidRPr="00B47073" w:rsidRDefault="00744A99" w:rsidP="003F0473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B4707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2. RAN2 assumes </w:t>
      </w:r>
      <w:r w:rsidR="006102BD" w:rsidRPr="00B4707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for topology 2, NGAP ID is assigned by </w:t>
      </w:r>
      <w:proofErr w:type="spellStart"/>
      <w:r w:rsidR="006102BD" w:rsidRPr="00B47073">
        <w:rPr>
          <w:rFonts w:ascii="Times New Roman" w:hAnsi="Times New Roman" w:cs="Times New Roman"/>
          <w:b/>
          <w:bCs/>
          <w:sz w:val="20"/>
          <w:szCs w:val="20"/>
          <w:lang w:val="en-GB"/>
        </w:rPr>
        <w:t>gNB</w:t>
      </w:r>
      <w:proofErr w:type="spellEnd"/>
      <w:r w:rsidR="006102BD" w:rsidRPr="00B47073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</w:p>
    <w:p w14:paraId="549F86DF" w14:textId="34C855BF" w:rsidR="00C05F47" w:rsidRDefault="00C05F47" w:rsidP="003F0473">
      <w:pPr>
        <w:rPr>
          <w:lang w:val="en-GB"/>
        </w:rPr>
      </w:pPr>
    </w:p>
    <w:p w14:paraId="6F20892F" w14:textId="26517E76" w:rsidR="00465E3B" w:rsidRPr="00B47073" w:rsidRDefault="00465E3B" w:rsidP="003F0473">
      <w:pPr>
        <w:rPr>
          <w:b/>
          <w:bCs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W</w:t>
      </w:r>
      <w:r w:rsidRPr="00B47073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hether there is a need for addressing A-IoT device over </w:t>
      </w:r>
      <w:proofErr w:type="spellStart"/>
      <w:r w:rsidRPr="00B47073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Uu</w:t>
      </w:r>
      <w:proofErr w:type="spellEnd"/>
    </w:p>
    <w:p w14:paraId="157058B2" w14:textId="0E3C9131" w:rsidR="003F0473" w:rsidRPr="006634E8" w:rsidRDefault="00C323BE" w:rsidP="003F047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For inventory-only service, the procedure ends when </w:t>
      </w:r>
      <w:r w:rsidR="007C220B" w:rsidRPr="006634E8">
        <w:rPr>
          <w:rFonts w:ascii="Times New Roman" w:hAnsi="Times New Roman" w:cs="Times New Roman"/>
          <w:sz w:val="20"/>
          <w:szCs w:val="20"/>
          <w:lang w:val="en-US"/>
        </w:rPr>
        <w:t>CN obtains</w:t>
      </w: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all the inventory report</w:t>
      </w:r>
      <w:r w:rsidR="007C220B" w:rsidRPr="006634E8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from </w:t>
      </w:r>
      <w:proofErr w:type="spellStart"/>
      <w:r w:rsidR="007C220B" w:rsidRPr="006634E8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. The inventory report would contain a list of A-IoT NAS PDU with each item encapsulate one A-IoT device (permanent) ID. Neither UE reader nor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need to decode it.</w:t>
      </w:r>
      <w:r w:rsidR="008C2671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There is no further DL data transmission to UE </w:t>
      </w:r>
      <w:proofErr w:type="gramStart"/>
      <w:r w:rsidRPr="006634E8">
        <w:rPr>
          <w:rFonts w:ascii="Times New Roman" w:hAnsi="Times New Roman" w:cs="Times New Roman"/>
          <w:sz w:val="20"/>
          <w:szCs w:val="20"/>
          <w:lang w:val="en-US"/>
        </w:rPr>
        <w:t>reader</w:t>
      </w:r>
      <w:proofErr w:type="gram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related to this A-IoT inventory service. Therefore, no addressing is needed in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interface. </w:t>
      </w:r>
      <w:r w:rsidR="00630790" w:rsidRPr="006634E8">
        <w:rPr>
          <w:rFonts w:ascii="Times New Roman" w:hAnsi="Times New Roman" w:cs="Times New Roman"/>
          <w:sz w:val="20"/>
          <w:szCs w:val="20"/>
          <w:lang w:val="en-US"/>
        </w:rPr>
        <w:t>In this case</w:t>
      </w:r>
      <w:r w:rsidRPr="006634E8">
        <w:rPr>
          <w:rFonts w:ascii="Times New Roman" w:hAnsi="Times New Roman" w:cs="Times New Roman"/>
          <w:sz w:val="20"/>
          <w:szCs w:val="20"/>
          <w:lang w:val="en-US"/>
        </w:rPr>
        <w:t>, NGAP ID is also not required to be generated</w:t>
      </w:r>
      <w:r w:rsidR="00630790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38502703" w14:textId="49664FBD" w:rsidR="00095A3C" w:rsidRPr="006634E8" w:rsidRDefault="00084791" w:rsidP="003F047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>The following figure in TR 38.769 illustrates the message flow for inventory only service for topology 2.</w:t>
      </w:r>
    </w:p>
    <w:p w14:paraId="07EB331E" w14:textId="7DE17EA0" w:rsidR="00095A3C" w:rsidRPr="00B47073" w:rsidRDefault="00C068F3" w:rsidP="003F0473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282E25">
        <w:rPr>
          <w:noProof/>
        </w:rPr>
        <w:drawing>
          <wp:inline distT="0" distB="0" distL="0" distR="0" wp14:anchorId="4EC3BD08" wp14:editId="4637ADF4">
            <wp:extent cx="5197115" cy="2823370"/>
            <wp:effectExtent l="0" t="0" r="3810" b="0"/>
            <wp:docPr id="226088812" name="Picture 1" descr="A diagram of a proces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088812" name="Picture 1" descr="A diagram of a process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08482" cy="282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F2252" w14:textId="5261C729" w:rsidR="00095A3C" w:rsidRPr="006634E8" w:rsidRDefault="00380B2E" w:rsidP="003F047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On the other hand, if there is a follow-up command service, both NGAP ID and addressing in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are needed</w:t>
      </w:r>
      <w:r w:rsidR="00CE43D9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gramStart"/>
      <w:r w:rsidR="00CE43D9" w:rsidRPr="006634E8">
        <w:rPr>
          <w:rFonts w:ascii="Times New Roman" w:hAnsi="Times New Roman" w:cs="Times New Roman"/>
          <w:sz w:val="20"/>
          <w:szCs w:val="20"/>
          <w:lang w:val="en-US"/>
        </w:rPr>
        <w:t>in order to</w:t>
      </w:r>
      <w:proofErr w:type="gramEnd"/>
      <w:r w:rsidR="00CE43D9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reach the target device.</w:t>
      </w:r>
    </w:p>
    <w:p w14:paraId="788C623B" w14:textId="56418AFA" w:rsidR="00CE43D9" w:rsidRPr="006634E8" w:rsidRDefault="00710BA8" w:rsidP="003F0473">
      <w:p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lastRenderedPageBreak/>
        <w:t xml:space="preserve">Observation 1. For inventory-only service, </w:t>
      </w:r>
      <w:r w:rsidR="00D16BE9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addressing device via </w:t>
      </w:r>
      <w:proofErr w:type="spellStart"/>
      <w:r w:rsidR="00D16BE9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Uu</w:t>
      </w:r>
      <w:proofErr w:type="spellEnd"/>
      <w:r w:rsidR="00D16BE9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interface is not needed. But for command service, </w:t>
      </w:r>
      <w:r w:rsidR="00767C05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device needs to be identified </w:t>
      </w:r>
      <w:r w:rsidR="00370859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over </w:t>
      </w:r>
      <w:proofErr w:type="spellStart"/>
      <w:r w:rsidR="001B2C4D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Uu</w:t>
      </w:r>
      <w:proofErr w:type="spellEnd"/>
      <w:r w:rsidR="001B2C4D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interface</w:t>
      </w:r>
      <w:r w:rsidR="00E409B5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</w:t>
      </w:r>
    </w:p>
    <w:p w14:paraId="3CFC528A" w14:textId="77777777" w:rsidR="00095A3C" w:rsidRDefault="00095A3C" w:rsidP="003F0473">
      <w:pPr>
        <w:rPr>
          <w:lang w:val="en-GB"/>
        </w:rPr>
      </w:pPr>
    </w:p>
    <w:p w14:paraId="1557BE2C" w14:textId="0CE30BB5" w:rsidR="00413761" w:rsidRPr="001073DE" w:rsidRDefault="00413761" w:rsidP="00413761">
      <w:pPr>
        <w:rPr>
          <w:b/>
          <w:bCs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What ID</w:t>
      </w:r>
      <w:r w:rsidRPr="001073DE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for addressing A-IoT device over </w:t>
      </w:r>
      <w:proofErr w:type="spellStart"/>
      <w:r w:rsidRPr="001073DE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Uu</w:t>
      </w:r>
      <w:proofErr w:type="spellEnd"/>
    </w:p>
    <w:p w14:paraId="12A0F740" w14:textId="70A5AA66" w:rsidR="00413761" w:rsidRPr="006634E8" w:rsidRDefault="00527233" w:rsidP="003F047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One solution is to use AS ID. In this case, UE </w:t>
      </w:r>
      <w:proofErr w:type="gramStart"/>
      <w:r w:rsidRPr="006634E8">
        <w:rPr>
          <w:rFonts w:ascii="Times New Roman" w:hAnsi="Times New Roman" w:cs="Times New Roman"/>
          <w:sz w:val="20"/>
          <w:szCs w:val="20"/>
          <w:lang w:val="en-US"/>
        </w:rPr>
        <w:t>reader needs</w:t>
      </w:r>
      <w:proofErr w:type="gram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to report AS ID to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(e.g. in the above step 4a</w:t>
      </w:r>
      <w:r w:rsidR="00B00757" w:rsidRPr="006634E8">
        <w:rPr>
          <w:rFonts w:ascii="Times New Roman" w:hAnsi="Times New Roman" w:cs="Times New Roman"/>
          <w:sz w:val="20"/>
          <w:szCs w:val="20"/>
          <w:lang w:val="en-US"/>
        </w:rPr>
        <w:t>/4b</w:t>
      </w: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. RRC inventory report). Then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generates NGAP ID and manages mapping between AS ID and NGAP ID, like in Rel-19.</w:t>
      </w:r>
    </w:p>
    <w:p w14:paraId="58B74011" w14:textId="14759D4A" w:rsidR="00DE127C" w:rsidRPr="006634E8" w:rsidRDefault="00DE127C" w:rsidP="003F047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However, this may introduce additional signaling overhead over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2C76A95F" w14:textId="00F1AFF3" w:rsidR="006D4837" w:rsidRPr="006634E8" w:rsidRDefault="006D4837" w:rsidP="006D483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Second solution is to use local index associated with each item in the RRC inventory report (in step 4a/4b). For example, one UE reader reports the following list to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5F4C6313" w14:textId="77777777" w:rsidR="006D4837" w:rsidRPr="006634E8" w:rsidRDefault="006D4837" w:rsidP="006D483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>Index 1: A-IoT device 1 NAS PDU</w:t>
      </w:r>
    </w:p>
    <w:p w14:paraId="51502FDE" w14:textId="1081A746" w:rsidR="005142EE" w:rsidRPr="006634E8" w:rsidRDefault="006D4837" w:rsidP="006D483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>Index 2: A-IoT device 2 NAS PDU</w:t>
      </w:r>
    </w:p>
    <w:p w14:paraId="02B01F65" w14:textId="01319D4B" w:rsidR="006D4837" w:rsidRDefault="006D4837" w:rsidP="006D483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</w:t>
      </w:r>
    </w:p>
    <w:p w14:paraId="71E2073D" w14:textId="77777777" w:rsidR="00EA7586" w:rsidRPr="006634E8" w:rsidRDefault="00EA7586" w:rsidP="00EA758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In this case, UE </w:t>
      </w:r>
      <w:proofErr w:type="gramStart"/>
      <w:r w:rsidRPr="006634E8">
        <w:rPr>
          <w:rFonts w:ascii="Times New Roman" w:hAnsi="Times New Roman" w:cs="Times New Roman"/>
          <w:sz w:val="20"/>
          <w:szCs w:val="20"/>
          <w:lang w:val="en-US"/>
        </w:rPr>
        <w:t>reader needs</w:t>
      </w:r>
      <w:proofErr w:type="gram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to maintain a mapping table between the AS ID and index. See below for example:</w:t>
      </w:r>
    </w:p>
    <w:p w14:paraId="073CA793" w14:textId="77777777" w:rsidR="00EA7586" w:rsidRPr="006634E8" w:rsidRDefault="00EA7586" w:rsidP="00EA758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>AS ID #1: index 1</w:t>
      </w:r>
    </w:p>
    <w:p w14:paraId="3CF561FB" w14:textId="77777777" w:rsidR="00EA7586" w:rsidRPr="006634E8" w:rsidRDefault="00EA7586" w:rsidP="00EA758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>AS ID #2: index 2</w:t>
      </w:r>
    </w:p>
    <w:p w14:paraId="5C4F00F7" w14:textId="2CBCC123" w:rsidR="006D4837" w:rsidRPr="006634E8" w:rsidRDefault="00EA7586" w:rsidP="00EA758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>…</w:t>
      </w:r>
    </w:p>
    <w:p w14:paraId="5B8336D0" w14:textId="77777777" w:rsidR="00B46786" w:rsidRPr="00B47073" w:rsidRDefault="00B46786" w:rsidP="00B46786">
      <w:pPr>
        <w:rPr>
          <w:rFonts w:ascii="Times New Roman" w:hAnsi="Times New Roman" w:cs="Times New Roman"/>
          <w:sz w:val="20"/>
          <w:szCs w:val="20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On the other hand,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generates NGAP ID and maintains the mapping table between index and NGAP ID. </w:t>
      </w:r>
      <w:r w:rsidRPr="00B47073">
        <w:rPr>
          <w:rFonts w:ascii="Times New Roman" w:hAnsi="Times New Roman" w:cs="Times New Roman"/>
          <w:sz w:val="20"/>
          <w:szCs w:val="20"/>
        </w:rPr>
        <w:t>See below example:</w:t>
      </w:r>
    </w:p>
    <w:p w14:paraId="53DABAA1" w14:textId="77777777" w:rsidR="00B46786" w:rsidRPr="00B47073" w:rsidRDefault="00B46786" w:rsidP="00B46786">
      <w:pPr>
        <w:rPr>
          <w:rFonts w:ascii="Times New Roman" w:hAnsi="Times New Roman" w:cs="Times New Roman"/>
          <w:sz w:val="20"/>
          <w:szCs w:val="20"/>
        </w:rPr>
      </w:pPr>
      <w:r w:rsidRPr="00B47073">
        <w:rPr>
          <w:rFonts w:ascii="Times New Roman" w:hAnsi="Times New Roman" w:cs="Times New Roman"/>
          <w:sz w:val="20"/>
          <w:szCs w:val="20"/>
        </w:rPr>
        <w:t>Index 1: NGAP ID#1</w:t>
      </w:r>
    </w:p>
    <w:p w14:paraId="09369001" w14:textId="77777777" w:rsidR="00B46786" w:rsidRPr="00B47073" w:rsidRDefault="00B46786" w:rsidP="00B46786">
      <w:pPr>
        <w:rPr>
          <w:rFonts w:ascii="Times New Roman" w:hAnsi="Times New Roman" w:cs="Times New Roman"/>
          <w:sz w:val="20"/>
          <w:szCs w:val="20"/>
        </w:rPr>
      </w:pPr>
      <w:r w:rsidRPr="00B47073">
        <w:rPr>
          <w:rFonts w:ascii="Times New Roman" w:hAnsi="Times New Roman" w:cs="Times New Roman"/>
          <w:sz w:val="20"/>
          <w:szCs w:val="20"/>
        </w:rPr>
        <w:t>Index 2: NGAP ID#2</w:t>
      </w:r>
    </w:p>
    <w:p w14:paraId="0D3F1DDB" w14:textId="77777777" w:rsidR="00B46786" w:rsidRPr="00B47073" w:rsidRDefault="00B46786" w:rsidP="00B46786">
      <w:pPr>
        <w:rPr>
          <w:rFonts w:ascii="Times New Roman" w:hAnsi="Times New Roman" w:cs="Times New Roman"/>
          <w:sz w:val="20"/>
          <w:szCs w:val="20"/>
        </w:rPr>
      </w:pPr>
      <w:r w:rsidRPr="00B47073">
        <w:rPr>
          <w:rFonts w:ascii="Times New Roman" w:hAnsi="Times New Roman" w:cs="Times New Roman"/>
          <w:sz w:val="20"/>
          <w:szCs w:val="20"/>
        </w:rPr>
        <w:t>…</w:t>
      </w:r>
    </w:p>
    <w:p w14:paraId="29D1C758" w14:textId="5B2C7D3C" w:rsidR="00413761" w:rsidRPr="006634E8" w:rsidRDefault="00B46786" w:rsidP="00B4678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The advantage of second solution is to reduce the signaling overhead caused by transmitting AS ID from UE reader to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. But the price is that UE </w:t>
      </w:r>
      <w:proofErr w:type="gramStart"/>
      <w:r w:rsidRPr="006634E8">
        <w:rPr>
          <w:rFonts w:ascii="Times New Roman" w:hAnsi="Times New Roman" w:cs="Times New Roman"/>
          <w:sz w:val="20"/>
          <w:szCs w:val="20"/>
          <w:lang w:val="en-US"/>
        </w:rPr>
        <w:t>reader needs</w:t>
      </w:r>
      <w:proofErr w:type="gram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to keep a mapping table between index and AS ID.</w:t>
      </w:r>
    </w:p>
    <w:p w14:paraId="1245EA8C" w14:textId="77777777" w:rsidR="00A22019" w:rsidRPr="006634E8" w:rsidRDefault="00832CF7" w:rsidP="00832CF7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3. </w:t>
      </w:r>
      <w:r w:rsidR="001603CC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RAN2 to </w:t>
      </w:r>
      <w:r w:rsidR="00A22019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decide on</w:t>
      </w:r>
      <w:r w:rsidR="001603CC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what ID should be used for addressing A-IoT device over </w:t>
      </w:r>
      <w:proofErr w:type="spellStart"/>
      <w:r w:rsidR="001603CC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Uu</w:t>
      </w:r>
      <w:proofErr w:type="spellEnd"/>
      <w:r w:rsidR="00A22019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:</w:t>
      </w:r>
    </w:p>
    <w:p w14:paraId="67C77BA1" w14:textId="77777777" w:rsidR="00A22019" w:rsidRDefault="00A22019" w:rsidP="00A22019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AS ID, or</w:t>
      </w:r>
    </w:p>
    <w:p w14:paraId="5E5169BB" w14:textId="036D91FE" w:rsidR="00832CF7" w:rsidRPr="006634E8" w:rsidRDefault="00470D29" w:rsidP="00B47073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Entry index associated with RRC inventory report</w:t>
      </w:r>
      <w:r w:rsidR="00832CF7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090BFF7F" w14:textId="77777777" w:rsidR="00832CF7" w:rsidRPr="006634E8" w:rsidRDefault="00832CF7" w:rsidP="00B46786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0134061" w14:textId="1B77EB48" w:rsidR="003F0473" w:rsidRPr="00B47073" w:rsidRDefault="003F0473" w:rsidP="002554D1">
      <w:pPr>
        <w:pStyle w:val="Heading2"/>
      </w:pPr>
      <w:r>
        <w:t>Resource allocation to UE reader</w:t>
      </w:r>
    </w:p>
    <w:p w14:paraId="535C6A8B" w14:textId="3C9786CC" w:rsidR="00AB3E84" w:rsidRDefault="00CA230D" w:rsidP="00AB3E84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F20242">
        <w:rPr>
          <w:rFonts w:ascii="Times New Roman" w:hAnsi="Times New Roman" w:cs="Times New Roman"/>
          <w:sz w:val="20"/>
          <w:szCs w:val="20"/>
          <w:lang w:val="en-GB"/>
        </w:rPr>
        <w:t>In the previous meeting,</w:t>
      </w:r>
      <w:r w:rsidR="00533518">
        <w:rPr>
          <w:rFonts w:ascii="Times New Roman" w:hAnsi="Times New Roman" w:cs="Times New Roman"/>
          <w:sz w:val="20"/>
          <w:szCs w:val="20"/>
          <w:lang w:val="en-GB"/>
        </w:rPr>
        <w:t xml:space="preserve"> t</w:t>
      </w:r>
      <w:r w:rsidR="00533518" w:rsidRPr="00533518">
        <w:rPr>
          <w:rFonts w:ascii="Times New Roman" w:hAnsi="Times New Roman" w:cs="Times New Roman"/>
          <w:sz w:val="20"/>
          <w:szCs w:val="20"/>
          <w:lang w:val="en-GB"/>
        </w:rPr>
        <w:t>he discussion start</w:t>
      </w:r>
      <w:r w:rsidR="00533518">
        <w:rPr>
          <w:rFonts w:ascii="Times New Roman" w:hAnsi="Times New Roman" w:cs="Times New Roman"/>
          <w:sz w:val="20"/>
          <w:szCs w:val="20"/>
          <w:lang w:val="en-GB"/>
        </w:rPr>
        <w:t>ed</w:t>
      </w:r>
      <w:r w:rsidR="00533518" w:rsidRPr="00533518">
        <w:rPr>
          <w:rFonts w:ascii="Times New Roman" w:hAnsi="Times New Roman" w:cs="Times New Roman"/>
          <w:sz w:val="20"/>
          <w:szCs w:val="20"/>
          <w:lang w:val="en-GB"/>
        </w:rPr>
        <w:t xml:space="preserve"> with a question whether a timer is needed to determine the validity of the A-IoT radio resources allocated by the </w:t>
      </w:r>
      <w:proofErr w:type="spellStart"/>
      <w:r w:rsidR="00533518" w:rsidRPr="00533518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533518" w:rsidRPr="00533518">
        <w:rPr>
          <w:rFonts w:ascii="Times New Roman" w:hAnsi="Times New Roman" w:cs="Times New Roman"/>
          <w:sz w:val="20"/>
          <w:szCs w:val="20"/>
          <w:lang w:val="en-GB"/>
        </w:rPr>
        <w:t xml:space="preserve"> to UE reader. It turns out this is </w:t>
      </w:r>
      <w:proofErr w:type="gramStart"/>
      <w:r w:rsidR="00533518" w:rsidRPr="00533518">
        <w:rPr>
          <w:rFonts w:ascii="Times New Roman" w:hAnsi="Times New Roman" w:cs="Times New Roman"/>
          <w:sz w:val="20"/>
          <w:szCs w:val="20"/>
          <w:lang w:val="en-GB"/>
        </w:rPr>
        <w:t>actually related</w:t>
      </w:r>
      <w:proofErr w:type="gramEnd"/>
      <w:r w:rsidR="00533518" w:rsidRPr="00533518">
        <w:rPr>
          <w:rFonts w:ascii="Times New Roman" w:hAnsi="Times New Roman" w:cs="Times New Roman"/>
          <w:sz w:val="20"/>
          <w:szCs w:val="20"/>
          <w:lang w:val="en-GB"/>
        </w:rPr>
        <w:t xml:space="preserve"> to what the resource looks like in time domain</w:t>
      </w:r>
      <w:r w:rsidR="00533518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BA782E">
        <w:rPr>
          <w:rFonts w:ascii="Times New Roman" w:hAnsi="Times New Roman" w:cs="Times New Roman"/>
          <w:sz w:val="20"/>
          <w:szCs w:val="20"/>
          <w:lang w:val="en-GB"/>
        </w:rPr>
        <w:t>From our perspective, the following cases can be considered:</w:t>
      </w:r>
    </w:p>
    <w:p w14:paraId="71B89CFA" w14:textId="77777777" w:rsidR="0052345C" w:rsidRPr="0052345C" w:rsidRDefault="00BA782E" w:rsidP="0052345C">
      <w:pPr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Case 1: </w:t>
      </w:r>
      <w:r w:rsidR="00C501B8" w:rsidRPr="0052345C">
        <w:rPr>
          <w:rFonts w:ascii="Times New Roman" w:hAnsi="Times New Roman" w:cs="Times New Roman"/>
          <w:sz w:val="20"/>
          <w:szCs w:val="20"/>
          <w:u w:val="single"/>
          <w:lang w:val="en-GB"/>
        </w:rPr>
        <w:t>continuous and “infinite” in time</w:t>
      </w:r>
    </w:p>
    <w:p w14:paraId="42E2F089" w14:textId="44C2339A" w:rsidR="008F3847" w:rsidRPr="006634E8" w:rsidRDefault="008F3847" w:rsidP="0052345C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The resource allocation only configures the resource in frequency domain. It is infinitely valid in time domain, until a release message (or a new resource allocation message) from </w:t>
      </w:r>
      <w:proofErr w:type="spellStart"/>
      <w:r w:rsidRPr="006634E8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is received by the reader.</w:t>
      </w:r>
    </w:p>
    <w:p w14:paraId="58918B85" w14:textId="77777777" w:rsidR="0052345C" w:rsidRDefault="0052345C" w:rsidP="0052345C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52345C">
        <w:rPr>
          <w:rFonts w:ascii="Times New Roman" w:hAnsi="Times New Roman" w:cs="Times New Roman"/>
          <w:sz w:val="20"/>
          <w:szCs w:val="20"/>
          <w:lang w:val="en-GB"/>
        </w:rPr>
        <w:t xml:space="preserve">Case 2: </w:t>
      </w:r>
      <w:r w:rsidRPr="0052345C">
        <w:rPr>
          <w:rFonts w:ascii="Times New Roman" w:hAnsi="Times New Roman" w:cs="Times New Roman"/>
          <w:sz w:val="20"/>
          <w:szCs w:val="20"/>
          <w:u w:val="single"/>
          <w:lang w:val="en-GB"/>
        </w:rPr>
        <w:t>continuous and “finite” in time</w:t>
      </w:r>
    </w:p>
    <w:p w14:paraId="646BC78C" w14:textId="6984C13C" w:rsidR="0052345C" w:rsidRPr="006634E8" w:rsidRDefault="0052345C" w:rsidP="0052345C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The resource allocation configures both frequency and time. In time domain, the resource is continuous and valid for a time duration. After time duration, it becomes invalid without receiving additional release message. </w:t>
      </w:r>
    </w:p>
    <w:p w14:paraId="0139CD1B" w14:textId="353C4297" w:rsidR="00804659" w:rsidRPr="00804659" w:rsidRDefault="00804659" w:rsidP="00804659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804659"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Case </w:t>
      </w:r>
      <w:r>
        <w:rPr>
          <w:rFonts w:ascii="Times New Roman" w:hAnsi="Times New Roman" w:cs="Times New Roman"/>
          <w:sz w:val="20"/>
          <w:szCs w:val="20"/>
          <w:lang w:val="en-GB"/>
        </w:rPr>
        <w:t>3</w:t>
      </w:r>
      <w:r w:rsidRPr="00804659">
        <w:rPr>
          <w:rFonts w:ascii="Times New Roman" w:hAnsi="Times New Roman" w:cs="Times New Roman"/>
          <w:sz w:val="20"/>
          <w:szCs w:val="20"/>
          <w:lang w:val="en-GB"/>
        </w:rPr>
        <w:t xml:space="preserve">: </w:t>
      </w:r>
      <w:r w:rsidRPr="00804659">
        <w:rPr>
          <w:rFonts w:ascii="Times New Roman" w:hAnsi="Times New Roman" w:cs="Times New Roman"/>
          <w:sz w:val="20"/>
          <w:szCs w:val="20"/>
          <w:u w:val="single"/>
          <w:lang w:val="en-GB"/>
        </w:rPr>
        <w:t>discontinuous and “infinite” in time</w:t>
      </w:r>
    </w:p>
    <w:p w14:paraId="583723ED" w14:textId="47B5FC76" w:rsidR="00804659" w:rsidRDefault="00804659" w:rsidP="00804659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804659">
        <w:rPr>
          <w:rFonts w:ascii="Times New Roman" w:hAnsi="Times New Roman" w:cs="Times New Roman"/>
          <w:sz w:val="20"/>
          <w:szCs w:val="20"/>
          <w:lang w:val="en-GB"/>
        </w:rPr>
        <w:t>The resource allocation configures both frequency and time. In time domain, it has periodicity (within one periodicity, resources are valid for some slots and invalid for rest of slots</w:t>
      </w:r>
      <w:r w:rsidR="00023698">
        <w:rPr>
          <w:rFonts w:ascii="Times New Roman" w:hAnsi="Times New Roman" w:cs="Times New Roman"/>
          <w:sz w:val="20"/>
          <w:szCs w:val="20"/>
          <w:lang w:val="en-GB"/>
        </w:rPr>
        <w:t>).</w:t>
      </w:r>
    </w:p>
    <w:p w14:paraId="7DFB2B42" w14:textId="3B3F963C" w:rsidR="00023698" w:rsidRPr="00023698" w:rsidRDefault="00023698" w:rsidP="0002369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023698">
        <w:rPr>
          <w:rFonts w:ascii="Times New Roman" w:hAnsi="Times New Roman" w:cs="Times New Roman"/>
          <w:sz w:val="20"/>
          <w:szCs w:val="20"/>
          <w:lang w:val="en-GB"/>
        </w:rPr>
        <w:t xml:space="preserve">Case </w:t>
      </w:r>
      <w:r>
        <w:rPr>
          <w:rFonts w:ascii="Times New Roman" w:hAnsi="Times New Roman" w:cs="Times New Roman"/>
          <w:sz w:val="20"/>
          <w:szCs w:val="20"/>
          <w:lang w:val="en-GB"/>
        </w:rPr>
        <w:t>4</w:t>
      </w:r>
      <w:r w:rsidRPr="00023698">
        <w:rPr>
          <w:rFonts w:ascii="Times New Roman" w:hAnsi="Times New Roman" w:cs="Times New Roman"/>
          <w:sz w:val="20"/>
          <w:szCs w:val="20"/>
          <w:lang w:val="en-GB"/>
        </w:rPr>
        <w:t xml:space="preserve">: </w:t>
      </w:r>
      <w:r w:rsidRPr="00023698">
        <w:rPr>
          <w:rFonts w:ascii="Times New Roman" w:hAnsi="Times New Roman" w:cs="Times New Roman"/>
          <w:sz w:val="20"/>
          <w:szCs w:val="20"/>
          <w:u w:val="single"/>
          <w:lang w:val="en-GB"/>
        </w:rPr>
        <w:t>discontinuous and “</w:t>
      </w:r>
      <w:r>
        <w:rPr>
          <w:rFonts w:ascii="Times New Roman" w:hAnsi="Times New Roman" w:cs="Times New Roman"/>
          <w:sz w:val="20"/>
          <w:szCs w:val="20"/>
          <w:u w:val="single"/>
          <w:lang w:val="en-GB"/>
        </w:rPr>
        <w:t>finite</w:t>
      </w:r>
      <w:r w:rsidRPr="00023698">
        <w:rPr>
          <w:rFonts w:ascii="Times New Roman" w:hAnsi="Times New Roman" w:cs="Times New Roman"/>
          <w:sz w:val="20"/>
          <w:szCs w:val="20"/>
          <w:u w:val="single"/>
          <w:lang w:val="en-GB"/>
        </w:rPr>
        <w:t>” in time</w:t>
      </w:r>
    </w:p>
    <w:p w14:paraId="56C21B42" w14:textId="0A98C47C" w:rsidR="00023698" w:rsidRPr="00023698" w:rsidRDefault="00023698" w:rsidP="00023698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023698">
        <w:rPr>
          <w:rFonts w:ascii="Times New Roman" w:hAnsi="Times New Roman" w:cs="Times New Roman"/>
          <w:sz w:val="20"/>
          <w:szCs w:val="20"/>
          <w:lang w:val="en-GB"/>
        </w:rPr>
        <w:t>The resource allocation configures both frequency and time. In time domain, it has both periodicity and validity duration. The periodicity is repeated until validity duration is reached</w:t>
      </w:r>
    </w:p>
    <w:p w14:paraId="396A859E" w14:textId="3FADB762" w:rsidR="00CA230D" w:rsidRDefault="001A3F40" w:rsidP="00AB3E84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As seen from the above 4 cases, there are two </w:t>
      </w:r>
      <w:r w:rsidR="00311B23">
        <w:rPr>
          <w:rFonts w:ascii="Times New Roman" w:hAnsi="Times New Roman" w:cs="Times New Roman"/>
          <w:sz w:val="20"/>
          <w:szCs w:val="20"/>
          <w:lang w:val="en-GB"/>
        </w:rPr>
        <w:t xml:space="preserve">aspects related to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time </w:t>
      </w:r>
      <w:r w:rsidR="00E97ABF">
        <w:rPr>
          <w:rFonts w:ascii="Times New Roman" w:hAnsi="Times New Roman" w:cs="Times New Roman"/>
          <w:sz w:val="20"/>
          <w:szCs w:val="20"/>
          <w:lang w:val="en-GB"/>
        </w:rPr>
        <w:t xml:space="preserve">domain </w:t>
      </w:r>
      <w:r w:rsidR="00311B23">
        <w:rPr>
          <w:rFonts w:ascii="Times New Roman" w:hAnsi="Times New Roman" w:cs="Times New Roman"/>
          <w:sz w:val="20"/>
          <w:szCs w:val="20"/>
          <w:lang w:val="en-GB"/>
        </w:rPr>
        <w:t xml:space="preserve">to </w:t>
      </w:r>
      <w:r w:rsidR="00E97ABF">
        <w:rPr>
          <w:rFonts w:ascii="Times New Roman" w:hAnsi="Times New Roman" w:cs="Times New Roman"/>
          <w:sz w:val="20"/>
          <w:szCs w:val="20"/>
          <w:lang w:val="en-GB"/>
        </w:rPr>
        <w:t xml:space="preserve">be discussed: finite vs infinite, and continuous vs. discontinuous. </w:t>
      </w:r>
      <w:r w:rsidR="00025E6E">
        <w:rPr>
          <w:rFonts w:ascii="Times New Roman" w:hAnsi="Times New Roman" w:cs="Times New Roman"/>
          <w:sz w:val="20"/>
          <w:szCs w:val="20"/>
          <w:lang w:val="en-GB"/>
        </w:rPr>
        <w:t xml:space="preserve">For the first aspect, the choose may depend on how much error protection </w:t>
      </w:r>
      <w:r w:rsidR="00D46E37">
        <w:rPr>
          <w:rFonts w:ascii="Times New Roman" w:hAnsi="Times New Roman" w:cs="Times New Roman"/>
          <w:sz w:val="20"/>
          <w:szCs w:val="20"/>
          <w:lang w:val="en-GB"/>
        </w:rPr>
        <w:t xml:space="preserve">in temporary out of connection situation. For example, when UE reader is </w:t>
      </w:r>
      <w:r w:rsidR="008809BC">
        <w:rPr>
          <w:rFonts w:ascii="Times New Roman" w:hAnsi="Times New Roman" w:cs="Times New Roman"/>
          <w:sz w:val="20"/>
          <w:szCs w:val="20"/>
          <w:lang w:val="en-GB"/>
        </w:rPr>
        <w:t xml:space="preserve">in RLF, if the allocated resource is considered valid. The validity should not be forever. Therefore, </w:t>
      </w:r>
      <w:r w:rsidR="0036031D">
        <w:rPr>
          <w:rFonts w:ascii="Times New Roman" w:hAnsi="Times New Roman" w:cs="Times New Roman"/>
          <w:sz w:val="20"/>
          <w:szCs w:val="20"/>
          <w:lang w:val="en-GB"/>
        </w:rPr>
        <w:t xml:space="preserve">to configure it “finite” in time e.g. using a timer is justified. </w:t>
      </w:r>
      <w:r w:rsidR="00476208">
        <w:rPr>
          <w:rFonts w:ascii="Times New Roman" w:hAnsi="Times New Roman" w:cs="Times New Roman"/>
          <w:sz w:val="20"/>
          <w:szCs w:val="20"/>
          <w:lang w:val="en-GB"/>
        </w:rPr>
        <w:t xml:space="preserve">On the other hand, </w:t>
      </w:r>
      <w:r w:rsidR="004B7993">
        <w:rPr>
          <w:rFonts w:ascii="Times New Roman" w:hAnsi="Times New Roman" w:cs="Times New Roman"/>
          <w:sz w:val="20"/>
          <w:szCs w:val="20"/>
          <w:lang w:val="en-GB"/>
        </w:rPr>
        <w:t xml:space="preserve">if the allocated resource is considered invalid during and after RLF, </w:t>
      </w:r>
      <w:r w:rsidR="00CB368B">
        <w:rPr>
          <w:rFonts w:ascii="Times New Roman" w:hAnsi="Times New Roman" w:cs="Times New Roman"/>
          <w:sz w:val="20"/>
          <w:szCs w:val="20"/>
          <w:lang w:val="en-GB"/>
        </w:rPr>
        <w:t>to configure it “infinite” in time without timer may work</w:t>
      </w:r>
      <w:r w:rsidR="009E530E">
        <w:rPr>
          <w:rFonts w:ascii="Times New Roman" w:hAnsi="Times New Roman" w:cs="Times New Roman"/>
          <w:sz w:val="20"/>
          <w:szCs w:val="20"/>
          <w:lang w:val="en-GB"/>
        </w:rPr>
        <w:t xml:space="preserve">. However, for robustness and to </w:t>
      </w:r>
      <w:r w:rsidR="00971D2D">
        <w:rPr>
          <w:rFonts w:ascii="Times New Roman" w:hAnsi="Times New Roman" w:cs="Times New Roman"/>
          <w:sz w:val="20"/>
          <w:szCs w:val="20"/>
          <w:lang w:val="en-GB"/>
        </w:rPr>
        <w:t xml:space="preserve">avoid different understanding between </w:t>
      </w:r>
      <w:proofErr w:type="spellStart"/>
      <w:r w:rsidR="00971D2D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971D2D">
        <w:rPr>
          <w:rFonts w:ascii="Times New Roman" w:hAnsi="Times New Roman" w:cs="Times New Roman"/>
          <w:sz w:val="20"/>
          <w:szCs w:val="20"/>
          <w:lang w:val="en-GB"/>
        </w:rPr>
        <w:t xml:space="preserve"> and UE about the RLF timing, it is better to </w:t>
      </w:r>
      <w:r w:rsidR="00957540">
        <w:rPr>
          <w:rFonts w:ascii="Times New Roman" w:hAnsi="Times New Roman" w:cs="Times New Roman"/>
          <w:sz w:val="20"/>
          <w:szCs w:val="20"/>
          <w:lang w:val="en-GB"/>
        </w:rPr>
        <w:t xml:space="preserve">restrict the resource configuration to be finite in time. </w:t>
      </w:r>
    </w:p>
    <w:p w14:paraId="53C32B69" w14:textId="016972A4" w:rsidR="00957540" w:rsidRDefault="00957540" w:rsidP="00AB3E84">
      <w:pP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</w:pPr>
      <w:r w:rsidRPr="0060416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4. </w:t>
      </w:r>
      <w:r w:rsidR="00991611" w:rsidRPr="0060416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The </w:t>
      </w:r>
      <w:r w:rsidR="00640F19" w:rsidRPr="0060416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A-IoT resources configured </w:t>
      </w:r>
      <w:r w:rsidR="0060416E">
        <w:rPr>
          <w:rFonts w:ascii="Times New Roman" w:hAnsi="Times New Roman" w:cs="Times New Roman"/>
          <w:b/>
          <w:bCs/>
          <w:sz w:val="20"/>
          <w:szCs w:val="20"/>
          <w:lang w:val="en-GB"/>
        </w:rPr>
        <w:t>to UE reader</w:t>
      </w:r>
      <w:r w:rsidR="00640F19" w:rsidRPr="0060416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should be finite in time</w:t>
      </w:r>
      <w:r w:rsidR="00F42BA8" w:rsidRPr="0060416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, i.e. it becomes invalid after some time duration without </w:t>
      </w:r>
      <w:r w:rsidR="0060416E" w:rsidRPr="0060416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releasing message. </w:t>
      </w:r>
    </w:p>
    <w:p w14:paraId="0D801CCE" w14:textId="77777777" w:rsidR="00AC7114" w:rsidRPr="006634E8" w:rsidRDefault="00AC7114" w:rsidP="00AB3E84">
      <w:pPr>
        <w:rPr>
          <w:rFonts w:ascii="Times New Roman" w:eastAsia="MS Mincho" w:hAnsi="Times New Roman" w:cs="Times New Roman"/>
          <w:b/>
          <w:bCs/>
          <w:sz w:val="20"/>
          <w:szCs w:val="20"/>
          <w:lang w:val="en-GB"/>
        </w:rPr>
      </w:pPr>
    </w:p>
    <w:p w14:paraId="73FEB117" w14:textId="07E91827" w:rsidR="00643F28" w:rsidRPr="006634E8" w:rsidRDefault="00643F28" w:rsidP="00AB3E8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43F28">
        <w:rPr>
          <w:rFonts w:ascii="Times New Roman" w:hAnsi="Times New Roman" w:cs="Times New Roman"/>
          <w:sz w:val="20"/>
          <w:szCs w:val="20"/>
          <w:lang w:val="en-GB"/>
        </w:rPr>
        <w:t xml:space="preserve">The second aspect is continuous vs discontinuous. </w:t>
      </w:r>
      <w:r w:rsidR="00E0767B">
        <w:rPr>
          <w:rFonts w:ascii="Times New Roman" w:hAnsi="Times New Roman" w:cs="Times New Roman"/>
          <w:sz w:val="20"/>
          <w:szCs w:val="20"/>
          <w:lang w:val="en-GB"/>
        </w:rPr>
        <w:t xml:space="preserve">In our view, it </w:t>
      </w:r>
      <w:r w:rsidR="00743898">
        <w:rPr>
          <w:rFonts w:ascii="Times New Roman" w:hAnsi="Times New Roman" w:cs="Times New Roman"/>
          <w:sz w:val="20"/>
          <w:szCs w:val="20"/>
          <w:lang w:val="en-GB"/>
        </w:rPr>
        <w:t xml:space="preserve">may depend on </w:t>
      </w:r>
      <w:r w:rsidR="00743898" w:rsidRPr="00743898">
        <w:rPr>
          <w:rFonts w:ascii="Times New Roman" w:hAnsi="Times New Roman" w:cs="Times New Roman"/>
          <w:sz w:val="20"/>
          <w:szCs w:val="20"/>
          <w:lang w:val="en-GB"/>
        </w:rPr>
        <w:t>RAN1 design of how/whether periodic/quasi-periodic system information is sent,</w:t>
      </w:r>
      <w:r w:rsidR="00743898">
        <w:rPr>
          <w:rFonts w:ascii="Times New Roman" w:hAnsi="Times New Roman" w:cs="Times New Roman"/>
          <w:sz w:val="20"/>
          <w:szCs w:val="20"/>
          <w:lang w:val="en-GB"/>
        </w:rPr>
        <w:t xml:space="preserve"> and</w:t>
      </w:r>
      <w:r w:rsidR="00743898" w:rsidRPr="00743898">
        <w:rPr>
          <w:rFonts w:ascii="Times New Roman" w:hAnsi="Times New Roman" w:cs="Times New Roman"/>
          <w:sz w:val="20"/>
          <w:szCs w:val="20"/>
          <w:lang w:val="en-GB"/>
        </w:rPr>
        <w:t xml:space="preserve"> how much flexibility is allowed on when R2D or D2R is sent related to timing/frequency synchronization</w:t>
      </w:r>
      <w:r w:rsidR="00743898">
        <w:rPr>
          <w:rFonts w:ascii="Times New Roman" w:hAnsi="Times New Roman" w:cs="Times New Roman"/>
          <w:sz w:val="20"/>
          <w:szCs w:val="20"/>
          <w:lang w:val="en-GB"/>
        </w:rPr>
        <w:t xml:space="preserve"> signal</w:t>
      </w:r>
      <w:r w:rsidR="00743898" w:rsidRPr="00743898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28684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9B652D">
        <w:rPr>
          <w:rFonts w:ascii="Times New Roman" w:hAnsi="Times New Roman" w:cs="Times New Roman"/>
          <w:sz w:val="20"/>
          <w:szCs w:val="20"/>
          <w:lang w:val="en-GB"/>
        </w:rPr>
        <w:t>O</w:t>
      </w:r>
      <w:r w:rsidR="009B652D" w:rsidRPr="009B652D">
        <w:rPr>
          <w:rFonts w:ascii="Times New Roman" w:hAnsi="Times New Roman" w:cs="Times New Roman"/>
          <w:sz w:val="20"/>
          <w:szCs w:val="20"/>
          <w:lang w:val="en-GB"/>
        </w:rPr>
        <w:t xml:space="preserve">ne way of design is that </w:t>
      </w:r>
      <w:proofErr w:type="spellStart"/>
      <w:r w:rsidR="009B652D" w:rsidRPr="009B652D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9B652D" w:rsidRPr="009B652D">
        <w:rPr>
          <w:rFonts w:ascii="Times New Roman" w:hAnsi="Times New Roman" w:cs="Times New Roman"/>
          <w:sz w:val="20"/>
          <w:szCs w:val="20"/>
          <w:lang w:val="en-GB"/>
        </w:rPr>
        <w:t xml:space="preserve"> sends resource configuration message to UE only once, which configures a pattern </w:t>
      </w:r>
      <w:r w:rsidR="005E7EF2">
        <w:rPr>
          <w:rFonts w:ascii="Times New Roman" w:hAnsi="Times New Roman" w:cs="Times New Roman"/>
          <w:sz w:val="20"/>
          <w:szCs w:val="20"/>
          <w:lang w:val="en-GB"/>
        </w:rPr>
        <w:t>consisting of</w:t>
      </w:r>
      <w:r w:rsidR="009B652D" w:rsidRPr="009B652D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gramStart"/>
      <w:r w:rsidR="00673AF9">
        <w:rPr>
          <w:rFonts w:ascii="Times New Roman" w:hAnsi="Times New Roman" w:cs="Times New Roman"/>
          <w:sz w:val="20"/>
          <w:szCs w:val="20"/>
          <w:lang w:val="en-GB"/>
        </w:rPr>
        <w:t>one time</w:t>
      </w:r>
      <w:proofErr w:type="gramEnd"/>
      <w:r w:rsidR="00673AF9">
        <w:rPr>
          <w:rFonts w:ascii="Times New Roman" w:hAnsi="Times New Roman" w:cs="Times New Roman"/>
          <w:sz w:val="20"/>
          <w:szCs w:val="20"/>
          <w:lang w:val="en-GB"/>
        </w:rPr>
        <w:t xml:space="preserve"> duration</w:t>
      </w:r>
      <w:r w:rsidR="009B652D" w:rsidRPr="009B652D">
        <w:rPr>
          <w:rFonts w:ascii="Times New Roman" w:hAnsi="Times New Roman" w:cs="Times New Roman"/>
          <w:sz w:val="20"/>
          <w:szCs w:val="20"/>
          <w:lang w:val="en-GB"/>
        </w:rPr>
        <w:t xml:space="preserve"> for A-IoT operation</w:t>
      </w:r>
      <w:r w:rsidR="005E7EF2">
        <w:rPr>
          <w:rFonts w:ascii="Times New Roman" w:hAnsi="Times New Roman" w:cs="Times New Roman"/>
          <w:sz w:val="20"/>
          <w:szCs w:val="20"/>
          <w:lang w:val="en-GB"/>
        </w:rPr>
        <w:t xml:space="preserve"> and one time duration for </w:t>
      </w:r>
      <w:proofErr w:type="spellStart"/>
      <w:r w:rsidR="005E7EF2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5E7EF2">
        <w:rPr>
          <w:rFonts w:ascii="Times New Roman" w:hAnsi="Times New Roman" w:cs="Times New Roman"/>
          <w:sz w:val="20"/>
          <w:szCs w:val="20"/>
          <w:lang w:val="en-GB"/>
        </w:rPr>
        <w:t xml:space="preserve"> communication</w:t>
      </w:r>
      <w:r w:rsidR="009B652D" w:rsidRPr="009B652D">
        <w:rPr>
          <w:rFonts w:ascii="Times New Roman" w:hAnsi="Times New Roman" w:cs="Times New Roman"/>
          <w:sz w:val="20"/>
          <w:szCs w:val="20"/>
          <w:lang w:val="en-GB"/>
        </w:rPr>
        <w:t xml:space="preserve">. Alternative way would be </w:t>
      </w:r>
      <w:proofErr w:type="spellStart"/>
      <w:r w:rsidR="009B652D" w:rsidRPr="009B652D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9B652D" w:rsidRPr="009B652D">
        <w:rPr>
          <w:rFonts w:ascii="Times New Roman" w:hAnsi="Times New Roman" w:cs="Times New Roman"/>
          <w:sz w:val="20"/>
          <w:szCs w:val="20"/>
          <w:lang w:val="en-GB"/>
        </w:rPr>
        <w:t xml:space="preserve"> sends multiple resource allocation messages (based on demand for A-IoT services from CN), each message only provides UE </w:t>
      </w:r>
      <w:r w:rsidR="00E01E7D">
        <w:rPr>
          <w:rFonts w:ascii="Times New Roman" w:hAnsi="Times New Roman" w:cs="Times New Roman"/>
          <w:sz w:val="20"/>
          <w:szCs w:val="20"/>
          <w:lang w:val="en-GB"/>
        </w:rPr>
        <w:t>a time duration for</w:t>
      </w:r>
      <w:r w:rsidR="009B652D" w:rsidRPr="009B652D">
        <w:rPr>
          <w:rFonts w:ascii="Times New Roman" w:hAnsi="Times New Roman" w:cs="Times New Roman"/>
          <w:sz w:val="20"/>
          <w:szCs w:val="20"/>
          <w:lang w:val="en-GB"/>
        </w:rPr>
        <w:t xml:space="preserve"> A-IoT resources. The first </w:t>
      </w:r>
      <w:r w:rsidR="003A6B46">
        <w:rPr>
          <w:rFonts w:ascii="Times New Roman" w:hAnsi="Times New Roman" w:cs="Times New Roman"/>
          <w:sz w:val="20"/>
          <w:szCs w:val="20"/>
          <w:lang w:val="en-GB"/>
        </w:rPr>
        <w:t>method</w:t>
      </w:r>
      <w:r w:rsidR="009B652D" w:rsidRPr="009B652D">
        <w:rPr>
          <w:rFonts w:ascii="Times New Roman" w:hAnsi="Times New Roman" w:cs="Times New Roman"/>
          <w:sz w:val="20"/>
          <w:szCs w:val="20"/>
          <w:lang w:val="en-GB"/>
        </w:rPr>
        <w:t xml:space="preserve"> would be </w:t>
      </w:r>
      <w:proofErr w:type="gramStart"/>
      <w:r w:rsidR="009B652D" w:rsidRPr="009B652D">
        <w:rPr>
          <w:rFonts w:ascii="Times New Roman" w:hAnsi="Times New Roman" w:cs="Times New Roman"/>
          <w:sz w:val="20"/>
          <w:szCs w:val="20"/>
          <w:lang w:val="en-GB"/>
        </w:rPr>
        <w:t>discontinuous</w:t>
      </w:r>
      <w:proofErr w:type="gramEnd"/>
      <w:r w:rsidR="009B652D" w:rsidRPr="009B652D">
        <w:rPr>
          <w:rFonts w:ascii="Times New Roman" w:hAnsi="Times New Roman" w:cs="Times New Roman"/>
          <w:sz w:val="20"/>
          <w:szCs w:val="20"/>
          <w:lang w:val="en-GB"/>
        </w:rPr>
        <w:t xml:space="preserve"> and second </w:t>
      </w:r>
      <w:r w:rsidR="003A6B46">
        <w:rPr>
          <w:rFonts w:ascii="Times New Roman" w:hAnsi="Times New Roman" w:cs="Times New Roman"/>
          <w:sz w:val="20"/>
          <w:szCs w:val="20"/>
          <w:lang w:val="en-GB"/>
        </w:rPr>
        <w:t xml:space="preserve">method </w:t>
      </w:r>
      <w:r w:rsidR="009B652D" w:rsidRPr="009B652D">
        <w:rPr>
          <w:rFonts w:ascii="Times New Roman" w:hAnsi="Times New Roman" w:cs="Times New Roman"/>
          <w:sz w:val="20"/>
          <w:szCs w:val="20"/>
          <w:lang w:val="en-GB"/>
        </w:rPr>
        <w:t xml:space="preserve">would be continuous resource. The debating point is that method 1 gives more flexible for UE reader, however, it may waste resources because there could be no demand for A-IoT </w:t>
      </w:r>
      <w:proofErr w:type="gramStart"/>
      <w:r w:rsidR="009B652D" w:rsidRPr="009B652D">
        <w:rPr>
          <w:rFonts w:ascii="Times New Roman" w:hAnsi="Times New Roman" w:cs="Times New Roman"/>
          <w:sz w:val="20"/>
          <w:szCs w:val="20"/>
          <w:lang w:val="en-GB"/>
        </w:rPr>
        <w:t>service</w:t>
      </w:r>
      <w:proofErr w:type="gramEnd"/>
      <w:r w:rsidR="009B652D" w:rsidRPr="009B652D">
        <w:rPr>
          <w:rFonts w:ascii="Times New Roman" w:hAnsi="Times New Roman" w:cs="Times New Roman"/>
          <w:sz w:val="20"/>
          <w:szCs w:val="20"/>
          <w:lang w:val="en-GB"/>
        </w:rPr>
        <w:t xml:space="preserve"> but resources are reserved periodically. Method 2 is demand based, but more signalling overhead for providing the resources.</w:t>
      </w:r>
      <w:r w:rsidR="009D2061">
        <w:rPr>
          <w:rFonts w:ascii="Times New Roman" w:hAnsi="Times New Roman" w:cs="Times New Roman"/>
          <w:sz w:val="20"/>
          <w:szCs w:val="20"/>
          <w:lang w:val="en-GB"/>
        </w:rPr>
        <w:t xml:space="preserve"> In general, if RAN1 decides on short peri</w:t>
      </w:r>
      <w:r w:rsidR="006C075A">
        <w:rPr>
          <w:rFonts w:ascii="Times New Roman" w:hAnsi="Times New Roman" w:cs="Times New Roman"/>
          <w:sz w:val="20"/>
          <w:szCs w:val="20"/>
          <w:lang w:val="en-GB"/>
        </w:rPr>
        <w:t xml:space="preserve">odicity of timing/frequency synchronization signals, </w:t>
      </w:r>
      <w:r w:rsidR="00D23A19">
        <w:rPr>
          <w:rFonts w:ascii="Times New Roman" w:hAnsi="Times New Roman" w:cs="Times New Roman"/>
          <w:sz w:val="20"/>
          <w:szCs w:val="20"/>
          <w:lang w:val="en-GB"/>
        </w:rPr>
        <w:t>discontinuous resources can be allocated</w:t>
      </w:r>
      <w:r w:rsidR="007803FE">
        <w:rPr>
          <w:rFonts w:ascii="Times New Roman" w:hAnsi="Times New Roman" w:cs="Times New Roman"/>
          <w:sz w:val="20"/>
          <w:szCs w:val="20"/>
          <w:lang w:val="en-GB"/>
        </w:rPr>
        <w:t xml:space="preserve">. Otherwise, on-demand assignment for continuous resources </w:t>
      </w:r>
      <w:r w:rsidR="00083A8F">
        <w:rPr>
          <w:rFonts w:ascii="Times New Roman" w:hAnsi="Times New Roman" w:cs="Times New Roman"/>
          <w:sz w:val="20"/>
          <w:szCs w:val="20"/>
          <w:lang w:val="en-GB"/>
        </w:rPr>
        <w:t xml:space="preserve">would be sufficient. RAN2 can wait for RAN1 progress. </w:t>
      </w:r>
      <w:r w:rsidR="007803F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2BE6A46B" w14:textId="03BCAA51" w:rsidR="00CA230D" w:rsidRDefault="00083A8F" w:rsidP="00AB3E84">
      <w:pPr>
        <w:rPr>
          <w:lang w:val="en-GB"/>
        </w:rPr>
      </w:pPr>
      <w:r w:rsidRPr="0060416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5</w:t>
      </w:r>
      <w:r w:rsidRPr="0060416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RAN2 wait for RAN1 progress on </w:t>
      </w:r>
      <w:r w:rsidR="00614761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periodic/quasi-periodic system information discussion before deciding on </w:t>
      </w:r>
      <w:r w:rsidR="003E4A51">
        <w:rPr>
          <w:rFonts w:ascii="Times New Roman" w:hAnsi="Times New Roman" w:cs="Times New Roman"/>
          <w:b/>
          <w:bCs/>
          <w:sz w:val="20"/>
          <w:szCs w:val="20"/>
          <w:lang w:val="en-GB"/>
        </w:rPr>
        <w:t>whether the A-IoT resources should be configured continuous or discontinuous in time</w:t>
      </w:r>
      <w:r w:rsidRPr="0060416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. </w:t>
      </w:r>
    </w:p>
    <w:p w14:paraId="2DB5F5B3" w14:textId="77777777" w:rsidR="00CA230D" w:rsidRPr="00AB3E84" w:rsidRDefault="00CA230D" w:rsidP="00AB3E84">
      <w:pPr>
        <w:rPr>
          <w:lang w:val="en-GB"/>
        </w:rPr>
      </w:pPr>
    </w:p>
    <w:p w14:paraId="54673417" w14:textId="4FFC7861" w:rsidR="00D51050" w:rsidRPr="00D51050" w:rsidRDefault="00AB3E84" w:rsidP="00AB3E84">
      <w:pPr>
        <w:pStyle w:val="Heading2"/>
      </w:pPr>
      <w:r>
        <w:t>Reader ID</w:t>
      </w:r>
      <w:r w:rsidR="005F15D3">
        <w:t xml:space="preserve"> and transaction ID</w:t>
      </w:r>
    </w:p>
    <w:p w14:paraId="6ECEBFB0" w14:textId="66A997EA" w:rsidR="00F82BC1" w:rsidRPr="006634E8" w:rsidRDefault="001959B8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Since Rel-19 deployment considers only D1T1 where reader is fixed base station, it is feasible to place BS reader well separated </w:t>
      </w:r>
      <w:proofErr w:type="gramStart"/>
      <w:r w:rsidRPr="006634E8">
        <w:rPr>
          <w:rFonts w:ascii="Times New Roman" w:hAnsi="Times New Roman" w:cs="Times New Roman"/>
          <w:sz w:val="20"/>
          <w:szCs w:val="20"/>
          <w:lang w:val="en-US"/>
        </w:rPr>
        <w:t>in order to</w:t>
      </w:r>
      <w:proofErr w:type="gramEnd"/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ensure no overlapping multi-reader scenario. However, Rel-20 deployment supports D2T2 where UE is a reader. Since UE reader can be moving around, </w:t>
      </w:r>
      <w:r w:rsidR="0021084D" w:rsidRPr="006634E8">
        <w:rPr>
          <w:rFonts w:ascii="Times New Roman" w:hAnsi="Times New Roman" w:cs="Times New Roman"/>
          <w:sz w:val="20"/>
          <w:szCs w:val="20"/>
          <w:lang w:val="en-US"/>
        </w:rPr>
        <w:t>it is impractical to assume that the coverage of different readers is always non-overlapping</w:t>
      </w:r>
      <w:r w:rsidR="00AA28B0" w:rsidRPr="006634E8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21084D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E0297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In other words, </w:t>
      </w:r>
      <w:r w:rsidR="00F21B9E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it could happen that one A-IoT device </w:t>
      </w:r>
      <w:r w:rsidR="00ED56B0" w:rsidRPr="006634E8">
        <w:rPr>
          <w:rFonts w:ascii="Times New Roman" w:hAnsi="Times New Roman" w:cs="Times New Roman"/>
          <w:sz w:val="20"/>
          <w:szCs w:val="20"/>
          <w:lang w:val="en-US"/>
        </w:rPr>
        <w:t>receives paging</w:t>
      </w:r>
      <w:r w:rsidR="0064391C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messages</w:t>
      </w:r>
      <w:r w:rsidR="005D49CB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to perform A-IoT operation</w:t>
      </w:r>
      <w:r w:rsidR="0064391C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ED56B0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from </w:t>
      </w:r>
      <w:r w:rsidR="005C7D9B" w:rsidRPr="006634E8">
        <w:rPr>
          <w:rFonts w:ascii="Times New Roman" w:hAnsi="Times New Roman" w:cs="Times New Roman"/>
          <w:sz w:val="20"/>
          <w:szCs w:val="20"/>
          <w:lang w:val="en-US"/>
        </w:rPr>
        <w:t>different readers</w:t>
      </w:r>
      <w:r w:rsidR="00DE0297" w:rsidRPr="006634E8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5D49CB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4A69B7A2" w14:textId="59272A99" w:rsidR="00357ABB" w:rsidRPr="006634E8" w:rsidRDefault="00B55433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>F</w:t>
      </w:r>
      <w:r w:rsidR="00E16985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or inventory service, it </w:t>
      </w:r>
      <w:r w:rsidR="007C6568" w:rsidRPr="006634E8">
        <w:rPr>
          <w:rFonts w:ascii="Times New Roman" w:hAnsi="Times New Roman" w:cs="Times New Roman"/>
          <w:sz w:val="20"/>
          <w:szCs w:val="20"/>
          <w:lang w:val="en-US"/>
        </w:rPr>
        <w:t>is</w:t>
      </w:r>
      <w:r w:rsidR="00E16985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sufficient for device to respond to one (“best”) reader and ignore the paging from other readers to save the energy and signaling overhead. </w:t>
      </w:r>
      <w:r w:rsidR="000D0B8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In Rel-19, transaction ID is introduced to </w:t>
      </w:r>
      <w:r w:rsidR="001E364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avoid duplicated responses. More specifically, </w:t>
      </w:r>
      <w:r w:rsidR="00715919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for CBRA, </w:t>
      </w:r>
      <w:r w:rsidR="00C94CB9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if device </w:t>
      </w:r>
      <w:r w:rsidR="00C1298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sees </w:t>
      </w:r>
      <w:r w:rsidR="00A67814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in the paging message </w:t>
      </w:r>
      <w:r w:rsidR="00C1298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the same transaction ID </w:t>
      </w:r>
      <w:r w:rsidR="00A67814" w:rsidRPr="006634E8">
        <w:rPr>
          <w:rFonts w:ascii="Times New Roman" w:hAnsi="Times New Roman" w:cs="Times New Roman"/>
          <w:sz w:val="20"/>
          <w:szCs w:val="20"/>
          <w:lang w:val="en-US"/>
        </w:rPr>
        <w:t>as the one that device has successfully responded before</w:t>
      </w:r>
      <w:r w:rsidR="009B75AF" w:rsidRPr="006634E8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2511FC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device w</w:t>
      </w:r>
      <w:r w:rsidR="00E81492" w:rsidRPr="006634E8">
        <w:rPr>
          <w:rFonts w:ascii="Times New Roman" w:hAnsi="Times New Roman" w:cs="Times New Roman"/>
          <w:sz w:val="20"/>
          <w:szCs w:val="20"/>
          <w:lang w:val="en-US"/>
        </w:rPr>
        <w:t>ill</w:t>
      </w:r>
      <w:r w:rsidR="002511FC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not respond </w:t>
      </w:r>
      <w:proofErr w:type="gramStart"/>
      <w:r w:rsidR="002511FC" w:rsidRPr="006634E8">
        <w:rPr>
          <w:rFonts w:ascii="Times New Roman" w:hAnsi="Times New Roman" w:cs="Times New Roman"/>
          <w:sz w:val="20"/>
          <w:szCs w:val="20"/>
          <w:lang w:val="en-US"/>
        </w:rPr>
        <w:t>in order to</w:t>
      </w:r>
      <w:proofErr w:type="gramEnd"/>
      <w:r w:rsidR="002511FC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97FB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avoid duplicated responses. </w:t>
      </w:r>
      <w:r w:rsidR="00F46343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In Rel-19, </w:t>
      </w:r>
      <w:r w:rsidR="005C22C6" w:rsidRPr="006634E8">
        <w:rPr>
          <w:rFonts w:ascii="Times New Roman" w:hAnsi="Times New Roman" w:cs="Times New Roman"/>
          <w:sz w:val="20"/>
          <w:szCs w:val="20"/>
          <w:lang w:val="en-US"/>
        </w:rPr>
        <w:t>how to generate transaction ID is up to reader implementation</w:t>
      </w:r>
      <w:r w:rsidR="0076482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(i.e. not specified)</w:t>
      </w:r>
      <w:r w:rsidR="005C22C6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6737CB2B" w14:textId="77777777" w:rsidR="00273C97" w:rsidRPr="006634E8" w:rsidRDefault="00357ABB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In multi-reader scenario, if transaction ID is generated by reader implementation as Rel-19, </w:t>
      </w:r>
      <w:r w:rsidR="007E261F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it is likely different transaction IDs will be used by different readers even if the paging is associated with the same CN request. </w:t>
      </w:r>
      <w:r w:rsidR="008762FF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If </w:t>
      </w:r>
      <w:r w:rsidR="003359C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the device cannot </w:t>
      </w:r>
      <w:r w:rsidR="00A3105B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determine whether </w:t>
      </w:r>
      <w:r w:rsidR="00555937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="000C1D1E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different </w:t>
      </w:r>
      <w:r w:rsidR="00A3105B" w:rsidRPr="006634E8">
        <w:rPr>
          <w:rFonts w:ascii="Times New Roman" w:hAnsi="Times New Roman" w:cs="Times New Roman"/>
          <w:sz w:val="20"/>
          <w:szCs w:val="20"/>
          <w:lang w:val="en-US"/>
        </w:rPr>
        <w:t>transaction ID</w:t>
      </w:r>
      <w:r w:rsidR="000C1D1E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s </w:t>
      </w:r>
      <w:proofErr w:type="gramStart"/>
      <w:r w:rsidR="000C1D1E" w:rsidRPr="006634E8">
        <w:rPr>
          <w:rFonts w:ascii="Times New Roman" w:hAnsi="Times New Roman" w:cs="Times New Roman"/>
          <w:sz w:val="20"/>
          <w:szCs w:val="20"/>
          <w:lang w:val="en-US"/>
        </w:rPr>
        <w:t>are resulted</w:t>
      </w:r>
      <w:proofErr w:type="gramEnd"/>
      <w:r w:rsidR="000C1D1E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from different services or different readers (but same </w:t>
      </w:r>
      <w:r w:rsidR="000C1D1E" w:rsidRPr="006634E8">
        <w:rPr>
          <w:rFonts w:ascii="Times New Roman" w:hAnsi="Times New Roman" w:cs="Times New Roman"/>
          <w:sz w:val="20"/>
          <w:szCs w:val="20"/>
          <w:lang w:val="en-US"/>
        </w:rPr>
        <w:lastRenderedPageBreak/>
        <w:t>service</w:t>
      </w:r>
      <w:r w:rsidR="00555937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request</w:t>
      </w:r>
      <w:r w:rsidR="000C1D1E" w:rsidRPr="006634E8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8762FF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, it is effectively requested that the device </w:t>
      </w:r>
      <w:r w:rsidR="005C2598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always </w:t>
      </w:r>
      <w:r w:rsidR="008762FF" w:rsidRPr="006634E8">
        <w:rPr>
          <w:rFonts w:ascii="Times New Roman" w:hAnsi="Times New Roman" w:cs="Times New Roman"/>
          <w:sz w:val="20"/>
          <w:szCs w:val="20"/>
          <w:lang w:val="en-US"/>
        </w:rPr>
        <w:t>needs to respond to multiple readers</w:t>
      </w:r>
      <w:r w:rsidR="00193B76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even for the same</w:t>
      </w:r>
      <w:r w:rsidR="00811729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service request</w:t>
      </w:r>
      <w:r w:rsidR="008762FF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5E0A4B44" w14:textId="4551AC7D" w:rsidR="002567AE" w:rsidRPr="006634E8" w:rsidRDefault="004F716E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On the other hand, the length of transaction ID </w:t>
      </w:r>
      <w:r w:rsidR="00D93AD3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is 6-bit per Rel-19 design. This gives some room to </w:t>
      </w:r>
      <w:r w:rsidR="00AA4946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incorporate reader identity. </w:t>
      </w:r>
      <w:r w:rsidR="00353F67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We suggest </w:t>
      </w:r>
      <w:proofErr w:type="gramStart"/>
      <w:r w:rsidR="00353F67" w:rsidRPr="006634E8">
        <w:rPr>
          <w:rFonts w:ascii="Times New Roman" w:hAnsi="Times New Roman" w:cs="Times New Roman"/>
          <w:sz w:val="20"/>
          <w:szCs w:val="20"/>
          <w:lang w:val="en-US"/>
        </w:rPr>
        <w:t>to use</w:t>
      </w:r>
      <w:proofErr w:type="gramEnd"/>
      <w:r w:rsidR="00353F67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part of transaction ID, e.g. 2 bits, </w:t>
      </w:r>
      <w:r w:rsidR="00F26DD6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for reader identification </w:t>
      </w:r>
      <w:proofErr w:type="gramStart"/>
      <w:r w:rsidR="00F26DD6" w:rsidRPr="006634E8">
        <w:rPr>
          <w:rFonts w:ascii="Times New Roman" w:hAnsi="Times New Roman" w:cs="Times New Roman"/>
          <w:sz w:val="20"/>
          <w:szCs w:val="20"/>
          <w:lang w:val="en-US"/>
        </w:rPr>
        <w:t>purpose</w:t>
      </w:r>
      <w:proofErr w:type="gramEnd"/>
      <w:r w:rsidR="00F26DD6" w:rsidRPr="006634E8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204AA6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4722C" w:rsidRPr="006634E8">
        <w:rPr>
          <w:rFonts w:ascii="Times New Roman" w:hAnsi="Times New Roman" w:cs="Times New Roman"/>
          <w:sz w:val="20"/>
          <w:szCs w:val="20"/>
          <w:lang w:val="en-US"/>
        </w:rPr>
        <w:t>It should be clearly specified w</w:t>
      </w:r>
      <w:r w:rsidR="00204AA6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hich part </w:t>
      </w:r>
      <w:r w:rsidR="0044722C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of transaction ID is related to </w:t>
      </w:r>
      <w:r w:rsidR="0027491F" w:rsidRPr="006634E8">
        <w:rPr>
          <w:rFonts w:ascii="Times New Roman" w:hAnsi="Times New Roman" w:cs="Times New Roman"/>
          <w:sz w:val="20"/>
          <w:szCs w:val="20"/>
          <w:lang w:val="en-US"/>
        </w:rPr>
        <w:t>service</w:t>
      </w:r>
      <w:r w:rsidR="0044722C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identification and which part</w:t>
      </w:r>
      <w:r w:rsidR="0027491F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for reader identification.</w:t>
      </w:r>
      <w:r w:rsidR="00F26DD6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47773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With this separation, </w:t>
      </w:r>
      <w:r w:rsidR="00240C8B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device can </w:t>
      </w:r>
      <w:r w:rsidR="009D4AB6" w:rsidRPr="006634E8">
        <w:rPr>
          <w:rFonts w:ascii="Times New Roman" w:hAnsi="Times New Roman" w:cs="Times New Roman"/>
          <w:sz w:val="20"/>
          <w:szCs w:val="20"/>
          <w:lang w:val="en-US"/>
        </w:rPr>
        <w:t>skip the redundant responses if the transaction ID is related to the same service request.</w:t>
      </w:r>
    </w:p>
    <w:p w14:paraId="5B53D3C6" w14:textId="45D2092B" w:rsidR="002567AE" w:rsidRPr="006634E8" w:rsidRDefault="002567AE" w:rsidP="002567A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0437A9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6</w:t>
      </w:r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RAN2 to agree to specify </w:t>
      </w:r>
      <w:r w:rsidR="005F2DD0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the composition of</w:t>
      </w:r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transaction ID</w:t>
      </w:r>
      <w:r w:rsidR="007A7C1A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: which part is for reader </w:t>
      </w:r>
      <w:proofErr w:type="gramStart"/>
      <w:r w:rsidR="007A7C1A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identification</w:t>
      </w:r>
      <w:proofErr w:type="gramEnd"/>
      <w:r w:rsidR="007A7C1A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and which part is for service identification.</w:t>
      </w:r>
    </w:p>
    <w:p w14:paraId="68950FFB" w14:textId="1C9446C9" w:rsidR="003B465D" w:rsidRPr="006634E8" w:rsidRDefault="003B465D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Furthermore, </w:t>
      </w:r>
      <w:r w:rsidR="00F416E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since A-IoT </w:t>
      </w:r>
      <w:r w:rsidR="00640E0C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operation </w:t>
      </w:r>
      <w:r w:rsidR="00F416E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does not have a </w:t>
      </w:r>
      <w:r w:rsidR="00877C07" w:rsidRPr="006634E8">
        <w:rPr>
          <w:rFonts w:ascii="Times New Roman" w:hAnsi="Times New Roman" w:cs="Times New Roman"/>
          <w:sz w:val="20"/>
          <w:szCs w:val="20"/>
          <w:lang w:val="en-US"/>
        </w:rPr>
        <w:t>“</w:t>
      </w:r>
      <w:r w:rsidR="00F416E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serving </w:t>
      </w:r>
      <w:r w:rsidR="00877C07" w:rsidRPr="006634E8">
        <w:rPr>
          <w:rFonts w:ascii="Times New Roman" w:hAnsi="Times New Roman" w:cs="Times New Roman"/>
          <w:sz w:val="20"/>
          <w:szCs w:val="20"/>
          <w:lang w:val="en-US"/>
        </w:rPr>
        <w:t>and non-serving reader”</w:t>
      </w:r>
      <w:r w:rsidR="00F416E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concept</w:t>
      </w:r>
      <w:r w:rsidR="00640E0C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per Rel-19 design</w:t>
      </w:r>
      <w:r w:rsidR="00F416EA" w:rsidRPr="006634E8">
        <w:rPr>
          <w:rFonts w:ascii="Times New Roman" w:hAnsi="Times New Roman" w:cs="Times New Roman"/>
          <w:sz w:val="20"/>
          <w:szCs w:val="20"/>
          <w:lang w:val="en-US"/>
        </w:rPr>
        <w:t>, some rule needs to be define</w:t>
      </w:r>
      <w:r w:rsidR="00AB289C" w:rsidRPr="006634E8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F416E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for device to know the device-reader association</w:t>
      </w:r>
      <w:r w:rsidR="007074B1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for multi-reader scenario in Rel-20</w:t>
      </w:r>
      <w:r w:rsidR="00F416E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. With such association, device will respond only to the corresponding reader until such association is changed. For example, the association should be regulated by a timer to avoid ping-pong. Before timer expires, the device only responds to the paging from the same associated </w:t>
      </w:r>
      <w:proofErr w:type="gramStart"/>
      <w:r w:rsidR="00F416EA" w:rsidRPr="006634E8">
        <w:rPr>
          <w:rFonts w:ascii="Times New Roman" w:hAnsi="Times New Roman" w:cs="Times New Roman"/>
          <w:sz w:val="20"/>
          <w:szCs w:val="20"/>
          <w:lang w:val="en-US"/>
        </w:rPr>
        <w:t>reader, and</w:t>
      </w:r>
      <w:proofErr w:type="gramEnd"/>
      <w:r w:rsidR="00F416E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F416EA" w:rsidRPr="006634E8">
        <w:rPr>
          <w:rFonts w:ascii="Times New Roman" w:hAnsi="Times New Roman" w:cs="Times New Roman"/>
          <w:sz w:val="20"/>
          <w:szCs w:val="20"/>
          <w:lang w:val="en-US"/>
        </w:rPr>
        <w:t>ignore</w:t>
      </w:r>
      <w:proofErr w:type="gramEnd"/>
      <w:r w:rsidR="00F416EA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the paging from other readers regardless of the same or different </w:t>
      </w:r>
      <w:r w:rsidR="00BC0759" w:rsidRPr="006634E8">
        <w:rPr>
          <w:rFonts w:ascii="Times New Roman" w:hAnsi="Times New Roman" w:cs="Times New Roman"/>
          <w:sz w:val="20"/>
          <w:szCs w:val="20"/>
          <w:lang w:val="en-US"/>
        </w:rPr>
        <w:t>service request.</w:t>
      </w:r>
    </w:p>
    <w:p w14:paraId="17B513A0" w14:textId="0AC9B409" w:rsidR="00856A51" w:rsidRPr="006634E8" w:rsidRDefault="00856A51" w:rsidP="00856A51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0437A9"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7</w:t>
      </w:r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. RAN2 to discuss the need to introduce device-reader association, and whether/how device-reader association is kept for a certain time.</w:t>
      </w:r>
    </w:p>
    <w:p w14:paraId="4EE8604D" w14:textId="77777777" w:rsidR="0022212E" w:rsidRPr="006634E8" w:rsidRDefault="0022212E" w:rsidP="00F34EAB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6A97FF65" w14:textId="0AD66125" w:rsidR="00673091" w:rsidRPr="00101612" w:rsidRDefault="00031A53" w:rsidP="006730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sz w:val="20"/>
          <w:szCs w:val="20"/>
          <w:lang w:val="en-US"/>
        </w:rPr>
        <w:t>In this paper, we have discussed</w:t>
      </w:r>
      <w:r w:rsidR="009F50F8" w:rsidRPr="006634E8">
        <w:rPr>
          <w:rFonts w:ascii="Times New Roman" w:hAnsi="Times New Roman" w:cs="Times New Roman"/>
          <w:sz w:val="20"/>
          <w:szCs w:val="20"/>
          <w:lang w:val="en-US"/>
        </w:rPr>
        <w:t xml:space="preserve"> some considerations for supporting D2T2. </w:t>
      </w:r>
      <w:r w:rsidR="009F50F8" w:rsidRPr="00101612">
        <w:rPr>
          <w:rFonts w:ascii="Times New Roman" w:hAnsi="Times New Roman" w:cs="Times New Roman"/>
          <w:sz w:val="20"/>
          <w:szCs w:val="20"/>
          <w:lang w:val="en-US"/>
        </w:rPr>
        <w:t>The proposals are as follows.</w:t>
      </w:r>
    </w:p>
    <w:p w14:paraId="27233FC0" w14:textId="65BFD882" w:rsidR="0099648C" w:rsidRPr="0099648C" w:rsidRDefault="0099648C" w:rsidP="00101612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  <w:r w:rsidRPr="0099648C"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  <w:t xml:space="preserve">Device addressing </w:t>
      </w:r>
      <w: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  <w:t>for topology 2</w:t>
      </w:r>
    </w:p>
    <w:p w14:paraId="6B092C44" w14:textId="085B06DF" w:rsidR="00101612" w:rsidRDefault="00101612" w:rsidP="00101612">
      <w:pPr>
        <w:rPr>
          <w:lang w:val="en-GB"/>
        </w:rPr>
      </w:pPr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1. For topology 2, AS ID is assigned by UE </w:t>
      </w:r>
      <w:proofErr w:type="gramStart"/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reader</w:t>
      </w:r>
      <w:proofErr w:type="gramEnd"/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using the same message as Rel-19.</w:t>
      </w:r>
    </w:p>
    <w:p w14:paraId="03AB7D3A" w14:textId="77777777" w:rsidR="00101612" w:rsidRDefault="00101612" w:rsidP="00101612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B4707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2. RAN2 assumes for topology 2, NGAP ID is assigned by </w:t>
      </w:r>
      <w:proofErr w:type="spellStart"/>
      <w:r w:rsidRPr="00B47073">
        <w:rPr>
          <w:rFonts w:ascii="Times New Roman" w:hAnsi="Times New Roman" w:cs="Times New Roman"/>
          <w:b/>
          <w:bCs/>
          <w:sz w:val="20"/>
          <w:szCs w:val="20"/>
          <w:lang w:val="en-GB"/>
        </w:rPr>
        <w:t>gNB</w:t>
      </w:r>
      <w:proofErr w:type="spellEnd"/>
      <w:r w:rsidRPr="00B47073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</w:p>
    <w:p w14:paraId="74497467" w14:textId="77777777" w:rsidR="00101612" w:rsidRDefault="00101612" w:rsidP="00101612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1. For inventory-only service, addressing device via </w:t>
      </w:r>
      <w:proofErr w:type="spellStart"/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Uu</w:t>
      </w:r>
      <w:proofErr w:type="spellEnd"/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interface is not needed. But for command service, device needs to be identified over </w:t>
      </w:r>
      <w:proofErr w:type="spellStart"/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Uu</w:t>
      </w:r>
      <w:proofErr w:type="spellEnd"/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interface. </w:t>
      </w:r>
    </w:p>
    <w:p w14:paraId="52C2E432" w14:textId="77777777" w:rsidR="00101612" w:rsidRPr="006634E8" w:rsidRDefault="00101612" w:rsidP="00101612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3. RAN2 to decide on what ID should be used for addressing A-IoT device over </w:t>
      </w:r>
      <w:proofErr w:type="spellStart"/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Uu</w:t>
      </w:r>
      <w:proofErr w:type="spellEnd"/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:</w:t>
      </w:r>
    </w:p>
    <w:p w14:paraId="19B9317A" w14:textId="77777777" w:rsidR="00101612" w:rsidRDefault="00101612" w:rsidP="00101612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AS ID, or</w:t>
      </w:r>
    </w:p>
    <w:p w14:paraId="70ABCA97" w14:textId="77777777" w:rsidR="00101612" w:rsidRDefault="00101612" w:rsidP="00101612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Entry index associated with RRC inventory report </w:t>
      </w:r>
    </w:p>
    <w:p w14:paraId="1EC3CD86" w14:textId="77777777" w:rsidR="00F33683" w:rsidRDefault="00F33683" w:rsidP="00101612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</w:p>
    <w:p w14:paraId="727EC015" w14:textId="075D3B97" w:rsidR="0099648C" w:rsidRDefault="0099648C" w:rsidP="00101612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  <w:t>Resource allocation</w:t>
      </w:r>
    </w:p>
    <w:p w14:paraId="68617A0C" w14:textId="0BE1DA42" w:rsidR="00101612" w:rsidRDefault="00101612" w:rsidP="00101612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101612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4. The A-IoT resources configured to UE reader should be finite in time, i.e. it becomes invalid after some time duration without releasing message. </w:t>
      </w:r>
    </w:p>
    <w:p w14:paraId="0B36B727" w14:textId="09A0CA73" w:rsidR="00101612" w:rsidRDefault="00101612" w:rsidP="00101612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60416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5</w:t>
      </w:r>
      <w:r w:rsidRPr="0060416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RAN2 wait for RAN1 progress on periodic/quasi-periodic system information discussion before deciding on whether the A-IoT resources should be configured continuous or discontinuous in time.</w:t>
      </w:r>
    </w:p>
    <w:p w14:paraId="7F91ECBD" w14:textId="77777777" w:rsidR="00F33683" w:rsidRDefault="00F33683" w:rsidP="00101612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</w:p>
    <w:p w14:paraId="194DAB0F" w14:textId="58B053F6" w:rsidR="00F33683" w:rsidRDefault="00F33683" w:rsidP="00101612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  <w:t>Reader ID and transaction ID</w:t>
      </w:r>
    </w:p>
    <w:p w14:paraId="2B1D481F" w14:textId="77777777" w:rsidR="00101612" w:rsidRDefault="00101612" w:rsidP="00101612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6. RAN2 to agree to specify the composition of transaction ID: which part is for reader </w:t>
      </w:r>
      <w:proofErr w:type="gramStart"/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identification</w:t>
      </w:r>
      <w:proofErr w:type="gramEnd"/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and which part is for service identification.</w:t>
      </w:r>
    </w:p>
    <w:p w14:paraId="3C7ED0A4" w14:textId="3F393CB0" w:rsidR="007B725F" w:rsidRPr="00101612" w:rsidRDefault="00101612" w:rsidP="008D3531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6634E8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7. RAN2 to discuss the need to introduce device-reader association, and whether/how device-reader association is kept for a certain time.</w:t>
      </w:r>
    </w:p>
    <w:sectPr w:rsidR="007B725F" w:rsidRPr="00101612" w:rsidSect="00651C5E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938BF" w14:textId="77777777" w:rsidR="007C0B20" w:rsidRDefault="007C0B20">
      <w:r>
        <w:separator/>
      </w:r>
    </w:p>
  </w:endnote>
  <w:endnote w:type="continuationSeparator" w:id="0">
    <w:p w14:paraId="1E7AACD8" w14:textId="77777777" w:rsidR="007C0B20" w:rsidRDefault="007C0B20">
      <w:r>
        <w:continuationSeparator/>
      </w:r>
    </w:p>
  </w:endnote>
  <w:endnote w:type="continuationNotice" w:id="1">
    <w:p w14:paraId="7F4C241B" w14:textId="77777777" w:rsidR="007C0B20" w:rsidRDefault="007C0B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28657" w14:textId="77777777" w:rsidR="007C0B20" w:rsidRDefault="007C0B20">
      <w:r>
        <w:separator/>
      </w:r>
    </w:p>
  </w:footnote>
  <w:footnote w:type="continuationSeparator" w:id="0">
    <w:p w14:paraId="648E55F3" w14:textId="77777777" w:rsidR="007C0B20" w:rsidRDefault="007C0B20">
      <w:r>
        <w:continuationSeparator/>
      </w:r>
    </w:p>
  </w:footnote>
  <w:footnote w:type="continuationNotice" w:id="1">
    <w:p w14:paraId="45142212" w14:textId="77777777" w:rsidR="007C0B20" w:rsidRDefault="007C0B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2A24CF"/>
    <w:multiLevelType w:val="hybridMultilevel"/>
    <w:tmpl w:val="EC4220D6"/>
    <w:lvl w:ilvl="0" w:tplc="9D7AC79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8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18"/>
  </w:num>
  <w:num w:numId="3" w16cid:durableId="1493567933">
    <w:abstractNumId w:val="11"/>
  </w:num>
  <w:num w:numId="4" w16cid:durableId="593636830">
    <w:abstractNumId w:val="13"/>
  </w:num>
  <w:num w:numId="5" w16cid:durableId="1167332132">
    <w:abstractNumId w:val="9"/>
  </w:num>
  <w:num w:numId="6" w16cid:durableId="158663454">
    <w:abstractNumId w:val="15"/>
  </w:num>
  <w:num w:numId="7" w16cid:durableId="2082098994">
    <w:abstractNumId w:val="21"/>
  </w:num>
  <w:num w:numId="8" w16cid:durableId="820926054">
    <w:abstractNumId w:val="10"/>
  </w:num>
  <w:num w:numId="9" w16cid:durableId="718096405">
    <w:abstractNumId w:val="20"/>
  </w:num>
  <w:num w:numId="10" w16cid:durableId="859701370">
    <w:abstractNumId w:val="22"/>
  </w:num>
  <w:num w:numId="11" w16cid:durableId="191458527">
    <w:abstractNumId w:val="17"/>
  </w:num>
  <w:num w:numId="12" w16cid:durableId="998075232">
    <w:abstractNumId w:val="26"/>
  </w:num>
  <w:num w:numId="13" w16cid:durableId="1313372110">
    <w:abstractNumId w:val="12"/>
  </w:num>
  <w:num w:numId="14" w16cid:durableId="1610316752">
    <w:abstractNumId w:val="23"/>
  </w:num>
  <w:num w:numId="15" w16cid:durableId="594559997">
    <w:abstractNumId w:val="3"/>
  </w:num>
  <w:num w:numId="16" w16cid:durableId="1246526679">
    <w:abstractNumId w:val="16"/>
  </w:num>
  <w:num w:numId="17" w16cid:durableId="1934899408">
    <w:abstractNumId w:val="7"/>
  </w:num>
  <w:num w:numId="18" w16cid:durableId="1120490848">
    <w:abstractNumId w:val="0"/>
  </w:num>
  <w:num w:numId="19" w16cid:durableId="1409229131">
    <w:abstractNumId w:val="6"/>
  </w:num>
  <w:num w:numId="20" w16cid:durableId="279802916">
    <w:abstractNumId w:val="14"/>
  </w:num>
  <w:num w:numId="21" w16cid:durableId="338891948">
    <w:abstractNumId w:val="2"/>
  </w:num>
  <w:num w:numId="22" w16cid:durableId="1259563222">
    <w:abstractNumId w:val="1"/>
  </w:num>
  <w:num w:numId="23" w16cid:durableId="2133593988">
    <w:abstractNumId w:val="4"/>
  </w:num>
  <w:num w:numId="24" w16cid:durableId="1765609523">
    <w:abstractNumId w:val="19"/>
  </w:num>
  <w:num w:numId="25" w16cid:durableId="1663464218">
    <w:abstractNumId w:val="5"/>
  </w:num>
  <w:num w:numId="26" w16cid:durableId="604774226">
    <w:abstractNumId w:val="28"/>
  </w:num>
  <w:num w:numId="27" w16cid:durableId="79179375">
    <w:abstractNumId w:val="29"/>
  </w:num>
  <w:num w:numId="28" w16cid:durableId="420683393">
    <w:abstractNumId w:val="27"/>
  </w:num>
  <w:num w:numId="29" w16cid:durableId="69163086">
    <w:abstractNumId w:val="26"/>
  </w:num>
  <w:num w:numId="30" w16cid:durableId="105776745">
    <w:abstractNumId w:val="8"/>
  </w:num>
  <w:num w:numId="31" w16cid:durableId="1047025765">
    <w:abstractNumId w:val="26"/>
  </w:num>
  <w:num w:numId="32" w16cid:durableId="1811439981">
    <w:abstractNumId w:val="0"/>
  </w:num>
  <w:num w:numId="33" w16cid:durableId="365984276">
    <w:abstractNumId w:val="25"/>
  </w:num>
  <w:num w:numId="34" w16cid:durableId="894702531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8F8"/>
    <w:rsid w:val="00001C5B"/>
    <w:rsid w:val="00001D08"/>
    <w:rsid w:val="00001F29"/>
    <w:rsid w:val="00002740"/>
    <w:rsid w:val="0000281F"/>
    <w:rsid w:val="0000297D"/>
    <w:rsid w:val="00002A37"/>
    <w:rsid w:val="0000335A"/>
    <w:rsid w:val="00004902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3180"/>
    <w:rsid w:val="000234B3"/>
    <w:rsid w:val="00023698"/>
    <w:rsid w:val="00023BF7"/>
    <w:rsid w:val="000242A0"/>
    <w:rsid w:val="0002435E"/>
    <w:rsid w:val="00024734"/>
    <w:rsid w:val="00024962"/>
    <w:rsid w:val="000254C2"/>
    <w:rsid w:val="0002564D"/>
    <w:rsid w:val="00025E6E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01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B00"/>
    <w:rsid w:val="00037F39"/>
    <w:rsid w:val="0004061A"/>
    <w:rsid w:val="00040D7D"/>
    <w:rsid w:val="00040DE7"/>
    <w:rsid w:val="00040E61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7A9"/>
    <w:rsid w:val="00043BA8"/>
    <w:rsid w:val="00043E17"/>
    <w:rsid w:val="00043EE7"/>
    <w:rsid w:val="000444EF"/>
    <w:rsid w:val="00044652"/>
    <w:rsid w:val="000446F7"/>
    <w:rsid w:val="00044A41"/>
    <w:rsid w:val="00044E7F"/>
    <w:rsid w:val="000453BF"/>
    <w:rsid w:val="00045528"/>
    <w:rsid w:val="000455B9"/>
    <w:rsid w:val="00045981"/>
    <w:rsid w:val="00045F8B"/>
    <w:rsid w:val="00046558"/>
    <w:rsid w:val="0004792F"/>
    <w:rsid w:val="000507A6"/>
    <w:rsid w:val="00050B9F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8E3"/>
    <w:rsid w:val="00062A82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70636"/>
    <w:rsid w:val="00070695"/>
    <w:rsid w:val="000710D4"/>
    <w:rsid w:val="00071929"/>
    <w:rsid w:val="000727EB"/>
    <w:rsid w:val="000729BE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A52"/>
    <w:rsid w:val="00076C37"/>
    <w:rsid w:val="00077E5F"/>
    <w:rsid w:val="00077F0F"/>
    <w:rsid w:val="00080278"/>
    <w:rsid w:val="0008036A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A30"/>
    <w:rsid w:val="00082B22"/>
    <w:rsid w:val="000833E2"/>
    <w:rsid w:val="000838A5"/>
    <w:rsid w:val="00083A8F"/>
    <w:rsid w:val="0008402C"/>
    <w:rsid w:val="000841B9"/>
    <w:rsid w:val="000841EB"/>
    <w:rsid w:val="0008434E"/>
    <w:rsid w:val="00084530"/>
    <w:rsid w:val="00084791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D2"/>
    <w:rsid w:val="00092EC5"/>
    <w:rsid w:val="00093422"/>
    <w:rsid w:val="00093474"/>
    <w:rsid w:val="00094A54"/>
    <w:rsid w:val="0009510F"/>
    <w:rsid w:val="00095A3C"/>
    <w:rsid w:val="00096079"/>
    <w:rsid w:val="000962AD"/>
    <w:rsid w:val="000965DD"/>
    <w:rsid w:val="000966F8"/>
    <w:rsid w:val="00096F14"/>
    <w:rsid w:val="0009734B"/>
    <w:rsid w:val="000974B4"/>
    <w:rsid w:val="00097921"/>
    <w:rsid w:val="00097C0B"/>
    <w:rsid w:val="00097D0D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416"/>
    <w:rsid w:val="000A37E9"/>
    <w:rsid w:val="000A4E77"/>
    <w:rsid w:val="000A5117"/>
    <w:rsid w:val="000A525A"/>
    <w:rsid w:val="000A541F"/>
    <w:rsid w:val="000A56F2"/>
    <w:rsid w:val="000A65F0"/>
    <w:rsid w:val="000A696B"/>
    <w:rsid w:val="000A77C4"/>
    <w:rsid w:val="000A7958"/>
    <w:rsid w:val="000A7D6F"/>
    <w:rsid w:val="000B009F"/>
    <w:rsid w:val="000B0131"/>
    <w:rsid w:val="000B05F4"/>
    <w:rsid w:val="000B0BE0"/>
    <w:rsid w:val="000B0C53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F"/>
    <w:rsid w:val="000B56E7"/>
    <w:rsid w:val="000B58B0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6174"/>
    <w:rsid w:val="000C643E"/>
    <w:rsid w:val="000C65B7"/>
    <w:rsid w:val="000C6C1A"/>
    <w:rsid w:val="000C7580"/>
    <w:rsid w:val="000C7926"/>
    <w:rsid w:val="000D0217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6341"/>
    <w:rsid w:val="000D6C09"/>
    <w:rsid w:val="000D710F"/>
    <w:rsid w:val="000D7DC4"/>
    <w:rsid w:val="000E0527"/>
    <w:rsid w:val="000E073A"/>
    <w:rsid w:val="000E083B"/>
    <w:rsid w:val="000E0A60"/>
    <w:rsid w:val="000E0B68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5AD"/>
    <w:rsid w:val="00101612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11A0"/>
    <w:rsid w:val="0011175E"/>
    <w:rsid w:val="00111A25"/>
    <w:rsid w:val="00111A61"/>
    <w:rsid w:val="00111AED"/>
    <w:rsid w:val="00112BC6"/>
    <w:rsid w:val="00113CF4"/>
    <w:rsid w:val="00113E2F"/>
    <w:rsid w:val="00114375"/>
    <w:rsid w:val="00114EBC"/>
    <w:rsid w:val="00115082"/>
    <w:rsid w:val="001153EA"/>
    <w:rsid w:val="00115643"/>
    <w:rsid w:val="001159E6"/>
    <w:rsid w:val="00115CD1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C90"/>
    <w:rsid w:val="00131D61"/>
    <w:rsid w:val="00131DAF"/>
    <w:rsid w:val="00131EC3"/>
    <w:rsid w:val="0013247B"/>
    <w:rsid w:val="00132B2D"/>
    <w:rsid w:val="00132DC8"/>
    <w:rsid w:val="00132F8F"/>
    <w:rsid w:val="00132FD0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985"/>
    <w:rsid w:val="0014314E"/>
    <w:rsid w:val="00143593"/>
    <w:rsid w:val="00143CEC"/>
    <w:rsid w:val="00143E73"/>
    <w:rsid w:val="00144659"/>
    <w:rsid w:val="00144859"/>
    <w:rsid w:val="00144A2C"/>
    <w:rsid w:val="00144FF6"/>
    <w:rsid w:val="00145683"/>
    <w:rsid w:val="00145D40"/>
    <w:rsid w:val="00146270"/>
    <w:rsid w:val="001466C3"/>
    <w:rsid w:val="00146AD8"/>
    <w:rsid w:val="00147022"/>
    <w:rsid w:val="00147CD1"/>
    <w:rsid w:val="001507D4"/>
    <w:rsid w:val="0015127E"/>
    <w:rsid w:val="001512E3"/>
    <w:rsid w:val="001516E2"/>
    <w:rsid w:val="00151723"/>
    <w:rsid w:val="00151BE6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3CC"/>
    <w:rsid w:val="001608F0"/>
    <w:rsid w:val="00160BA0"/>
    <w:rsid w:val="00160DD8"/>
    <w:rsid w:val="0016116B"/>
    <w:rsid w:val="00163169"/>
    <w:rsid w:val="001632FD"/>
    <w:rsid w:val="00163486"/>
    <w:rsid w:val="00163ACA"/>
    <w:rsid w:val="00163DA9"/>
    <w:rsid w:val="001643A8"/>
    <w:rsid w:val="0016465B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BAB"/>
    <w:rsid w:val="00167512"/>
    <w:rsid w:val="001675A7"/>
    <w:rsid w:val="001676BC"/>
    <w:rsid w:val="00167A9D"/>
    <w:rsid w:val="00167D0C"/>
    <w:rsid w:val="00167D34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335D"/>
    <w:rsid w:val="001735EF"/>
    <w:rsid w:val="0017399F"/>
    <w:rsid w:val="00173A8E"/>
    <w:rsid w:val="00173CB1"/>
    <w:rsid w:val="00174251"/>
    <w:rsid w:val="00174426"/>
    <w:rsid w:val="0017489D"/>
    <w:rsid w:val="00174AF3"/>
    <w:rsid w:val="00174B05"/>
    <w:rsid w:val="00174CBF"/>
    <w:rsid w:val="0017581C"/>
    <w:rsid w:val="00175CD8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82C"/>
    <w:rsid w:val="00181887"/>
    <w:rsid w:val="00181A18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614"/>
    <w:rsid w:val="00193B76"/>
    <w:rsid w:val="00193DE9"/>
    <w:rsid w:val="001941B3"/>
    <w:rsid w:val="00194311"/>
    <w:rsid w:val="0019449B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3F40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C4D"/>
    <w:rsid w:val="001B2E53"/>
    <w:rsid w:val="001B3012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E9C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C7A11"/>
    <w:rsid w:val="001D0215"/>
    <w:rsid w:val="001D02B5"/>
    <w:rsid w:val="001D02D8"/>
    <w:rsid w:val="001D05CD"/>
    <w:rsid w:val="001D0954"/>
    <w:rsid w:val="001D15FC"/>
    <w:rsid w:val="001D16A5"/>
    <w:rsid w:val="001D1823"/>
    <w:rsid w:val="001D2185"/>
    <w:rsid w:val="001D25EB"/>
    <w:rsid w:val="001D2727"/>
    <w:rsid w:val="001D280D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9A3"/>
    <w:rsid w:val="001E5831"/>
    <w:rsid w:val="001E58E2"/>
    <w:rsid w:val="001E6BF2"/>
    <w:rsid w:val="001E7A4B"/>
    <w:rsid w:val="001E7AED"/>
    <w:rsid w:val="001F00C4"/>
    <w:rsid w:val="001F0ADA"/>
    <w:rsid w:val="001F15FB"/>
    <w:rsid w:val="001F17C5"/>
    <w:rsid w:val="001F1CD9"/>
    <w:rsid w:val="001F290E"/>
    <w:rsid w:val="001F2A6F"/>
    <w:rsid w:val="001F2D20"/>
    <w:rsid w:val="001F390D"/>
    <w:rsid w:val="001F3916"/>
    <w:rsid w:val="001F3B48"/>
    <w:rsid w:val="001F4533"/>
    <w:rsid w:val="001F45BC"/>
    <w:rsid w:val="001F4A36"/>
    <w:rsid w:val="001F4AB0"/>
    <w:rsid w:val="001F4B7C"/>
    <w:rsid w:val="001F5356"/>
    <w:rsid w:val="001F54C5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09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3286"/>
    <w:rsid w:val="002133D1"/>
    <w:rsid w:val="0021344A"/>
    <w:rsid w:val="0021359E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88F"/>
    <w:rsid w:val="002328AB"/>
    <w:rsid w:val="002328B0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B9A"/>
    <w:rsid w:val="00237F1F"/>
    <w:rsid w:val="00237F5A"/>
    <w:rsid w:val="00240430"/>
    <w:rsid w:val="002408C7"/>
    <w:rsid w:val="00240917"/>
    <w:rsid w:val="00240C8B"/>
    <w:rsid w:val="00241117"/>
    <w:rsid w:val="00241559"/>
    <w:rsid w:val="00241599"/>
    <w:rsid w:val="00241B98"/>
    <w:rsid w:val="002420B2"/>
    <w:rsid w:val="0024242D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FC"/>
    <w:rsid w:val="0025167F"/>
    <w:rsid w:val="0025188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E5C"/>
    <w:rsid w:val="002551EF"/>
    <w:rsid w:val="00255536"/>
    <w:rsid w:val="002558D7"/>
    <w:rsid w:val="00255E36"/>
    <w:rsid w:val="00255F04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E7"/>
    <w:rsid w:val="002617E7"/>
    <w:rsid w:val="00261D07"/>
    <w:rsid w:val="00261D67"/>
    <w:rsid w:val="00261FC8"/>
    <w:rsid w:val="0026218E"/>
    <w:rsid w:val="002630B7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83A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4B40"/>
    <w:rsid w:val="002855F6"/>
    <w:rsid w:val="0028564C"/>
    <w:rsid w:val="00285752"/>
    <w:rsid w:val="00285A6C"/>
    <w:rsid w:val="00285CD6"/>
    <w:rsid w:val="0028642F"/>
    <w:rsid w:val="0028684A"/>
    <w:rsid w:val="00286ACD"/>
    <w:rsid w:val="00287838"/>
    <w:rsid w:val="00287895"/>
    <w:rsid w:val="00287E5E"/>
    <w:rsid w:val="002907B5"/>
    <w:rsid w:val="0029119F"/>
    <w:rsid w:val="00291972"/>
    <w:rsid w:val="00291D38"/>
    <w:rsid w:val="00291D6C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33E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F4"/>
    <w:rsid w:val="002B7B48"/>
    <w:rsid w:val="002B7F65"/>
    <w:rsid w:val="002C0874"/>
    <w:rsid w:val="002C0CFC"/>
    <w:rsid w:val="002C0D0C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5A08"/>
    <w:rsid w:val="002F5FCF"/>
    <w:rsid w:val="002F60E8"/>
    <w:rsid w:val="002F62A2"/>
    <w:rsid w:val="002F62F8"/>
    <w:rsid w:val="002F6AC8"/>
    <w:rsid w:val="002F6E34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56B"/>
    <w:rsid w:val="00303814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3A"/>
    <w:rsid w:val="003078CD"/>
    <w:rsid w:val="00307B2E"/>
    <w:rsid w:val="00307BA1"/>
    <w:rsid w:val="003105FF"/>
    <w:rsid w:val="0031070A"/>
    <w:rsid w:val="003108E4"/>
    <w:rsid w:val="00310933"/>
    <w:rsid w:val="00310BFB"/>
    <w:rsid w:val="00311476"/>
    <w:rsid w:val="00311702"/>
    <w:rsid w:val="00311B23"/>
    <w:rsid w:val="00311E82"/>
    <w:rsid w:val="00311F8E"/>
    <w:rsid w:val="003122DF"/>
    <w:rsid w:val="00312829"/>
    <w:rsid w:val="003133F1"/>
    <w:rsid w:val="00313974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4193"/>
    <w:rsid w:val="003342DD"/>
    <w:rsid w:val="00334316"/>
    <w:rsid w:val="00334579"/>
    <w:rsid w:val="00334708"/>
    <w:rsid w:val="00334F59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6DD"/>
    <w:rsid w:val="003428D7"/>
    <w:rsid w:val="00342BD7"/>
    <w:rsid w:val="00342D3F"/>
    <w:rsid w:val="00343A07"/>
    <w:rsid w:val="00343A11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709A"/>
    <w:rsid w:val="00357380"/>
    <w:rsid w:val="00357ABB"/>
    <w:rsid w:val="00357FC9"/>
    <w:rsid w:val="003602D9"/>
    <w:rsid w:val="0036031D"/>
    <w:rsid w:val="003604CE"/>
    <w:rsid w:val="00360A2C"/>
    <w:rsid w:val="003611A3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4DA"/>
    <w:rsid w:val="0037080F"/>
    <w:rsid w:val="00370859"/>
    <w:rsid w:val="00370878"/>
    <w:rsid w:val="00370B4B"/>
    <w:rsid w:val="00370C7D"/>
    <w:rsid w:val="00370E47"/>
    <w:rsid w:val="003714E8"/>
    <w:rsid w:val="00371929"/>
    <w:rsid w:val="00371ED9"/>
    <w:rsid w:val="003721B4"/>
    <w:rsid w:val="003728BB"/>
    <w:rsid w:val="00372B5C"/>
    <w:rsid w:val="003735E5"/>
    <w:rsid w:val="003735FB"/>
    <w:rsid w:val="00373880"/>
    <w:rsid w:val="00373CB3"/>
    <w:rsid w:val="003742AC"/>
    <w:rsid w:val="003742BC"/>
    <w:rsid w:val="00374500"/>
    <w:rsid w:val="00374C70"/>
    <w:rsid w:val="0037517C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904"/>
    <w:rsid w:val="00377CE1"/>
    <w:rsid w:val="00380B2E"/>
    <w:rsid w:val="00380C69"/>
    <w:rsid w:val="00381466"/>
    <w:rsid w:val="00381BEA"/>
    <w:rsid w:val="00381F14"/>
    <w:rsid w:val="00382297"/>
    <w:rsid w:val="0038261F"/>
    <w:rsid w:val="00382AAE"/>
    <w:rsid w:val="00383043"/>
    <w:rsid w:val="0038341A"/>
    <w:rsid w:val="00383BFD"/>
    <w:rsid w:val="00384A3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829"/>
    <w:rsid w:val="003939FF"/>
    <w:rsid w:val="003941CC"/>
    <w:rsid w:val="00394663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889"/>
    <w:rsid w:val="00396A2D"/>
    <w:rsid w:val="00396BEA"/>
    <w:rsid w:val="003972DF"/>
    <w:rsid w:val="0039747F"/>
    <w:rsid w:val="00397494"/>
    <w:rsid w:val="00397681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46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D06"/>
    <w:rsid w:val="003D1E65"/>
    <w:rsid w:val="003D1E75"/>
    <w:rsid w:val="003D1EC3"/>
    <w:rsid w:val="003D1FEC"/>
    <w:rsid w:val="003D20EF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962"/>
    <w:rsid w:val="003E2973"/>
    <w:rsid w:val="003E32C9"/>
    <w:rsid w:val="003E341B"/>
    <w:rsid w:val="003E377D"/>
    <w:rsid w:val="003E3CA5"/>
    <w:rsid w:val="003E45F5"/>
    <w:rsid w:val="003E4A51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473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464"/>
    <w:rsid w:val="003F75E8"/>
    <w:rsid w:val="00400045"/>
    <w:rsid w:val="004000E6"/>
    <w:rsid w:val="004000E8"/>
    <w:rsid w:val="00400175"/>
    <w:rsid w:val="00400361"/>
    <w:rsid w:val="00400363"/>
    <w:rsid w:val="004008D3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761"/>
    <w:rsid w:val="00413AAC"/>
    <w:rsid w:val="00413AF5"/>
    <w:rsid w:val="00413EFB"/>
    <w:rsid w:val="00414309"/>
    <w:rsid w:val="00414321"/>
    <w:rsid w:val="004144C8"/>
    <w:rsid w:val="004146CC"/>
    <w:rsid w:val="00414906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6BF"/>
    <w:rsid w:val="00421755"/>
    <w:rsid w:val="00421DF8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4E5"/>
    <w:rsid w:val="00464200"/>
    <w:rsid w:val="0046435D"/>
    <w:rsid w:val="004644D9"/>
    <w:rsid w:val="00464672"/>
    <w:rsid w:val="00464D1C"/>
    <w:rsid w:val="00465C1B"/>
    <w:rsid w:val="00465E1B"/>
    <w:rsid w:val="00465E3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0C5B"/>
    <w:rsid w:val="00470D29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DF2"/>
    <w:rsid w:val="00473E28"/>
    <w:rsid w:val="00474804"/>
    <w:rsid w:val="0047556B"/>
    <w:rsid w:val="00475743"/>
    <w:rsid w:val="00475839"/>
    <w:rsid w:val="004758DD"/>
    <w:rsid w:val="004759D0"/>
    <w:rsid w:val="00475AC8"/>
    <w:rsid w:val="00476139"/>
    <w:rsid w:val="00476208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9012C"/>
    <w:rsid w:val="00490632"/>
    <w:rsid w:val="00490A77"/>
    <w:rsid w:val="00491080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99D"/>
    <w:rsid w:val="00494D4A"/>
    <w:rsid w:val="00495144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69CA"/>
    <w:rsid w:val="004B7058"/>
    <w:rsid w:val="004B7993"/>
    <w:rsid w:val="004B7C0C"/>
    <w:rsid w:val="004B7E82"/>
    <w:rsid w:val="004C01C8"/>
    <w:rsid w:val="004C02C2"/>
    <w:rsid w:val="004C0B40"/>
    <w:rsid w:val="004C0C70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DE6"/>
    <w:rsid w:val="004D4E63"/>
    <w:rsid w:val="004D4F10"/>
    <w:rsid w:val="004D54F9"/>
    <w:rsid w:val="004D5646"/>
    <w:rsid w:val="004D5B44"/>
    <w:rsid w:val="004D6DA4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337"/>
    <w:rsid w:val="004F0B4E"/>
    <w:rsid w:val="004F0B6C"/>
    <w:rsid w:val="004F0D89"/>
    <w:rsid w:val="004F0F30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6240"/>
    <w:rsid w:val="005063C8"/>
    <w:rsid w:val="00506557"/>
    <w:rsid w:val="0050677A"/>
    <w:rsid w:val="00507454"/>
    <w:rsid w:val="005074D5"/>
    <w:rsid w:val="00507894"/>
    <w:rsid w:val="005078CB"/>
    <w:rsid w:val="005079A0"/>
    <w:rsid w:val="00507FD7"/>
    <w:rsid w:val="005101E5"/>
    <w:rsid w:val="00510273"/>
    <w:rsid w:val="005106E3"/>
    <w:rsid w:val="00510728"/>
    <w:rsid w:val="005108D8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322D"/>
    <w:rsid w:val="00513B79"/>
    <w:rsid w:val="005142EE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45C"/>
    <w:rsid w:val="0052362B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233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18"/>
    <w:rsid w:val="0053355A"/>
    <w:rsid w:val="0053363C"/>
    <w:rsid w:val="005336B9"/>
    <w:rsid w:val="00533856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23F"/>
    <w:rsid w:val="005444C6"/>
    <w:rsid w:val="0054455B"/>
    <w:rsid w:val="0054468E"/>
    <w:rsid w:val="00544D67"/>
    <w:rsid w:val="00544F20"/>
    <w:rsid w:val="00544FB8"/>
    <w:rsid w:val="00545868"/>
    <w:rsid w:val="005459C0"/>
    <w:rsid w:val="00545C96"/>
    <w:rsid w:val="00545ECE"/>
    <w:rsid w:val="005465D8"/>
    <w:rsid w:val="00546869"/>
    <w:rsid w:val="00546970"/>
    <w:rsid w:val="005469A2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E06"/>
    <w:rsid w:val="00570B7D"/>
    <w:rsid w:val="00570F8E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5DB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609"/>
    <w:rsid w:val="0059779B"/>
    <w:rsid w:val="0059785B"/>
    <w:rsid w:val="0059793C"/>
    <w:rsid w:val="00597FCA"/>
    <w:rsid w:val="005A0ABC"/>
    <w:rsid w:val="005A0D5F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62D"/>
    <w:rsid w:val="005A6B1C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995"/>
    <w:rsid w:val="005C3021"/>
    <w:rsid w:val="005C32E7"/>
    <w:rsid w:val="005C32F7"/>
    <w:rsid w:val="005C35EA"/>
    <w:rsid w:val="005C3AC7"/>
    <w:rsid w:val="005C4046"/>
    <w:rsid w:val="005C42FB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80C"/>
    <w:rsid w:val="005E6D0C"/>
    <w:rsid w:val="005E6D6F"/>
    <w:rsid w:val="005E6E84"/>
    <w:rsid w:val="005E762C"/>
    <w:rsid w:val="005E767F"/>
    <w:rsid w:val="005E792D"/>
    <w:rsid w:val="005E7AF5"/>
    <w:rsid w:val="005E7CBE"/>
    <w:rsid w:val="005E7EF2"/>
    <w:rsid w:val="005F0590"/>
    <w:rsid w:val="005F06E0"/>
    <w:rsid w:val="005F0739"/>
    <w:rsid w:val="005F0FAF"/>
    <w:rsid w:val="005F15D3"/>
    <w:rsid w:val="005F168C"/>
    <w:rsid w:val="005F181C"/>
    <w:rsid w:val="005F23C9"/>
    <w:rsid w:val="005F2CB1"/>
    <w:rsid w:val="005F2DD0"/>
    <w:rsid w:val="005F3025"/>
    <w:rsid w:val="005F3607"/>
    <w:rsid w:val="005F3AC1"/>
    <w:rsid w:val="005F46B3"/>
    <w:rsid w:val="005F4D03"/>
    <w:rsid w:val="005F4E75"/>
    <w:rsid w:val="005F4F3F"/>
    <w:rsid w:val="005F50BF"/>
    <w:rsid w:val="005F528E"/>
    <w:rsid w:val="005F57D3"/>
    <w:rsid w:val="005F5AF7"/>
    <w:rsid w:val="005F618C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E63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16E"/>
    <w:rsid w:val="00604640"/>
    <w:rsid w:val="006048CC"/>
    <w:rsid w:val="00604A2A"/>
    <w:rsid w:val="00604D42"/>
    <w:rsid w:val="00604F14"/>
    <w:rsid w:val="006057D5"/>
    <w:rsid w:val="00605F62"/>
    <w:rsid w:val="006060E0"/>
    <w:rsid w:val="00610175"/>
    <w:rsid w:val="006102BD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349"/>
    <w:rsid w:val="00613408"/>
    <w:rsid w:val="00613439"/>
    <w:rsid w:val="006135EE"/>
    <w:rsid w:val="006138C3"/>
    <w:rsid w:val="00613CAD"/>
    <w:rsid w:val="00614761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1AC9"/>
    <w:rsid w:val="00621ADC"/>
    <w:rsid w:val="00622339"/>
    <w:rsid w:val="00622596"/>
    <w:rsid w:val="006225D2"/>
    <w:rsid w:val="006234A6"/>
    <w:rsid w:val="006235A9"/>
    <w:rsid w:val="006237B7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0790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374"/>
    <w:rsid w:val="00640E0C"/>
    <w:rsid w:val="00640F19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3F28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50342"/>
    <w:rsid w:val="0065091A"/>
    <w:rsid w:val="00650AB9"/>
    <w:rsid w:val="00650C8A"/>
    <w:rsid w:val="00651393"/>
    <w:rsid w:val="00651C5E"/>
    <w:rsid w:val="00651CF0"/>
    <w:rsid w:val="00651FC4"/>
    <w:rsid w:val="006520E6"/>
    <w:rsid w:val="006523F3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34E6"/>
    <w:rsid w:val="006634E8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C59"/>
    <w:rsid w:val="00665F83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AF9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1003"/>
    <w:rsid w:val="006816D6"/>
    <w:rsid w:val="006817C9"/>
    <w:rsid w:val="00681D82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97FBA"/>
    <w:rsid w:val="006A0178"/>
    <w:rsid w:val="006A0202"/>
    <w:rsid w:val="006A08DC"/>
    <w:rsid w:val="006A0D4B"/>
    <w:rsid w:val="006A1460"/>
    <w:rsid w:val="006A241C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88D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2023"/>
    <w:rsid w:val="006B2099"/>
    <w:rsid w:val="006B22D3"/>
    <w:rsid w:val="006B2507"/>
    <w:rsid w:val="006B2589"/>
    <w:rsid w:val="006B2FD3"/>
    <w:rsid w:val="006B3D35"/>
    <w:rsid w:val="006B4091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3B8"/>
    <w:rsid w:val="006C075A"/>
    <w:rsid w:val="006C0C4E"/>
    <w:rsid w:val="006C0F54"/>
    <w:rsid w:val="006C111A"/>
    <w:rsid w:val="006C1675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21D"/>
    <w:rsid w:val="006C7522"/>
    <w:rsid w:val="006C777B"/>
    <w:rsid w:val="006C7A13"/>
    <w:rsid w:val="006C7A5D"/>
    <w:rsid w:val="006D016B"/>
    <w:rsid w:val="006D0580"/>
    <w:rsid w:val="006D0EFE"/>
    <w:rsid w:val="006D109B"/>
    <w:rsid w:val="006D250F"/>
    <w:rsid w:val="006D2A46"/>
    <w:rsid w:val="006D2B15"/>
    <w:rsid w:val="006D32B3"/>
    <w:rsid w:val="006D38CB"/>
    <w:rsid w:val="006D398D"/>
    <w:rsid w:val="006D3B0F"/>
    <w:rsid w:val="006D44B3"/>
    <w:rsid w:val="006D44ED"/>
    <w:rsid w:val="006D4625"/>
    <w:rsid w:val="006D4837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D9"/>
    <w:rsid w:val="006E0B24"/>
    <w:rsid w:val="006E1DC7"/>
    <w:rsid w:val="006E28B7"/>
    <w:rsid w:val="006E3310"/>
    <w:rsid w:val="006E367F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D97"/>
    <w:rsid w:val="006E64B5"/>
    <w:rsid w:val="006E673D"/>
    <w:rsid w:val="006E67EE"/>
    <w:rsid w:val="006E6846"/>
    <w:rsid w:val="006E694B"/>
    <w:rsid w:val="006E718D"/>
    <w:rsid w:val="006E71B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BB6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A8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5EF"/>
    <w:rsid w:val="00715919"/>
    <w:rsid w:val="00715B9A"/>
    <w:rsid w:val="00715E06"/>
    <w:rsid w:val="007162E9"/>
    <w:rsid w:val="007164CA"/>
    <w:rsid w:val="00716557"/>
    <w:rsid w:val="00716885"/>
    <w:rsid w:val="00716B24"/>
    <w:rsid w:val="00716E9E"/>
    <w:rsid w:val="00717161"/>
    <w:rsid w:val="00717643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2644"/>
    <w:rsid w:val="007231E6"/>
    <w:rsid w:val="00723482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1508"/>
    <w:rsid w:val="00741603"/>
    <w:rsid w:val="0074185F"/>
    <w:rsid w:val="00741B19"/>
    <w:rsid w:val="00741B83"/>
    <w:rsid w:val="00741C68"/>
    <w:rsid w:val="0074203E"/>
    <w:rsid w:val="00742612"/>
    <w:rsid w:val="007429ED"/>
    <w:rsid w:val="00742C3B"/>
    <w:rsid w:val="00742E3D"/>
    <w:rsid w:val="00743018"/>
    <w:rsid w:val="00743344"/>
    <w:rsid w:val="00743898"/>
    <w:rsid w:val="0074405B"/>
    <w:rsid w:val="00744142"/>
    <w:rsid w:val="007441B0"/>
    <w:rsid w:val="00744211"/>
    <w:rsid w:val="007445A0"/>
    <w:rsid w:val="00744894"/>
    <w:rsid w:val="007449F5"/>
    <w:rsid w:val="00744A99"/>
    <w:rsid w:val="00744ECC"/>
    <w:rsid w:val="00744FE4"/>
    <w:rsid w:val="0074524B"/>
    <w:rsid w:val="00745E61"/>
    <w:rsid w:val="007460A0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6BA2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36C"/>
    <w:rsid w:val="00763989"/>
    <w:rsid w:val="00763B60"/>
    <w:rsid w:val="0076429D"/>
    <w:rsid w:val="0076482A"/>
    <w:rsid w:val="00764B17"/>
    <w:rsid w:val="00765281"/>
    <w:rsid w:val="00765787"/>
    <w:rsid w:val="0076599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C05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3FE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4C"/>
    <w:rsid w:val="00783673"/>
    <w:rsid w:val="00783800"/>
    <w:rsid w:val="00783924"/>
    <w:rsid w:val="00783E9E"/>
    <w:rsid w:val="00783F35"/>
    <w:rsid w:val="007844D4"/>
    <w:rsid w:val="007844E5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3BA"/>
    <w:rsid w:val="007925EA"/>
    <w:rsid w:val="00792649"/>
    <w:rsid w:val="0079282D"/>
    <w:rsid w:val="00792E06"/>
    <w:rsid w:val="0079323F"/>
    <w:rsid w:val="007939AF"/>
    <w:rsid w:val="00793CD8"/>
    <w:rsid w:val="00793E5A"/>
    <w:rsid w:val="00793EEA"/>
    <w:rsid w:val="00795BA5"/>
    <w:rsid w:val="00795C92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A7C1A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7A3"/>
    <w:rsid w:val="007C0828"/>
    <w:rsid w:val="007C0A75"/>
    <w:rsid w:val="007C0B20"/>
    <w:rsid w:val="007C0DE0"/>
    <w:rsid w:val="007C1010"/>
    <w:rsid w:val="007C118D"/>
    <w:rsid w:val="007C1499"/>
    <w:rsid w:val="007C16FF"/>
    <w:rsid w:val="007C1C0A"/>
    <w:rsid w:val="007C1F60"/>
    <w:rsid w:val="007C220B"/>
    <w:rsid w:val="007C22CC"/>
    <w:rsid w:val="007C230D"/>
    <w:rsid w:val="007C2461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C7CC3"/>
    <w:rsid w:val="007D04E5"/>
    <w:rsid w:val="007D0A5F"/>
    <w:rsid w:val="007D1067"/>
    <w:rsid w:val="007D1182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D7B33"/>
    <w:rsid w:val="007E0235"/>
    <w:rsid w:val="007E050B"/>
    <w:rsid w:val="007E0706"/>
    <w:rsid w:val="007E082B"/>
    <w:rsid w:val="007E134A"/>
    <w:rsid w:val="007E1904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405"/>
    <w:rsid w:val="007E7B36"/>
    <w:rsid w:val="007F0115"/>
    <w:rsid w:val="007F032E"/>
    <w:rsid w:val="007F03C3"/>
    <w:rsid w:val="007F0790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5BC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759"/>
    <w:rsid w:val="007F72CB"/>
    <w:rsid w:val="007F7487"/>
    <w:rsid w:val="007F7868"/>
    <w:rsid w:val="007F7CEB"/>
    <w:rsid w:val="0080049D"/>
    <w:rsid w:val="00800530"/>
    <w:rsid w:val="008010CE"/>
    <w:rsid w:val="0080116A"/>
    <w:rsid w:val="008011D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659"/>
    <w:rsid w:val="008048D7"/>
    <w:rsid w:val="00804DD3"/>
    <w:rsid w:val="00805150"/>
    <w:rsid w:val="00805895"/>
    <w:rsid w:val="00805D13"/>
    <w:rsid w:val="00805F4C"/>
    <w:rsid w:val="00805FED"/>
    <w:rsid w:val="0080605F"/>
    <w:rsid w:val="008060A7"/>
    <w:rsid w:val="00806231"/>
    <w:rsid w:val="00807786"/>
    <w:rsid w:val="0080791D"/>
    <w:rsid w:val="00810069"/>
    <w:rsid w:val="00810365"/>
    <w:rsid w:val="0081055B"/>
    <w:rsid w:val="00810D86"/>
    <w:rsid w:val="00811015"/>
    <w:rsid w:val="00811159"/>
    <w:rsid w:val="00811425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323F"/>
    <w:rsid w:val="008133DE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CF7"/>
    <w:rsid w:val="00832D13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E8"/>
    <w:rsid w:val="0085761D"/>
    <w:rsid w:val="00857C02"/>
    <w:rsid w:val="00857C84"/>
    <w:rsid w:val="0086024E"/>
    <w:rsid w:val="00860458"/>
    <w:rsid w:val="008608FA"/>
    <w:rsid w:val="00860D20"/>
    <w:rsid w:val="00861186"/>
    <w:rsid w:val="008614C8"/>
    <w:rsid w:val="008618D4"/>
    <w:rsid w:val="00861E09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9BC"/>
    <w:rsid w:val="00880D3E"/>
    <w:rsid w:val="00881A78"/>
    <w:rsid w:val="00882281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ED5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650"/>
    <w:rsid w:val="008C1B28"/>
    <w:rsid w:val="008C1BD9"/>
    <w:rsid w:val="008C1C35"/>
    <w:rsid w:val="008C1D86"/>
    <w:rsid w:val="008C1DBE"/>
    <w:rsid w:val="008C2017"/>
    <w:rsid w:val="008C223B"/>
    <w:rsid w:val="008C2671"/>
    <w:rsid w:val="008C40BC"/>
    <w:rsid w:val="008C433A"/>
    <w:rsid w:val="008C44B3"/>
    <w:rsid w:val="008C4958"/>
    <w:rsid w:val="008C4AA0"/>
    <w:rsid w:val="008C4BAA"/>
    <w:rsid w:val="008C4EBC"/>
    <w:rsid w:val="008C4EF7"/>
    <w:rsid w:val="008C4FF0"/>
    <w:rsid w:val="008C53C8"/>
    <w:rsid w:val="008C568C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B16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B75"/>
    <w:rsid w:val="008F0C03"/>
    <w:rsid w:val="008F0E93"/>
    <w:rsid w:val="008F109D"/>
    <w:rsid w:val="008F1519"/>
    <w:rsid w:val="008F1A19"/>
    <w:rsid w:val="008F1C99"/>
    <w:rsid w:val="008F1EAB"/>
    <w:rsid w:val="008F22E9"/>
    <w:rsid w:val="008F33DC"/>
    <w:rsid w:val="008F3847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CF7"/>
    <w:rsid w:val="00907D28"/>
    <w:rsid w:val="00910B7D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415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F40"/>
    <w:rsid w:val="00930030"/>
    <w:rsid w:val="00930085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7132"/>
    <w:rsid w:val="00937C12"/>
    <w:rsid w:val="0094011B"/>
    <w:rsid w:val="00940193"/>
    <w:rsid w:val="009404F2"/>
    <w:rsid w:val="009409E4"/>
    <w:rsid w:val="00940BAC"/>
    <w:rsid w:val="00940E2F"/>
    <w:rsid w:val="0094120D"/>
    <w:rsid w:val="009414D0"/>
    <w:rsid w:val="009414FD"/>
    <w:rsid w:val="00941636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540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D2D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57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611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C1A"/>
    <w:rsid w:val="00994DB0"/>
    <w:rsid w:val="00994DCA"/>
    <w:rsid w:val="00995585"/>
    <w:rsid w:val="00995D9A"/>
    <w:rsid w:val="00995EE9"/>
    <w:rsid w:val="009960EC"/>
    <w:rsid w:val="009962C4"/>
    <w:rsid w:val="0099648C"/>
    <w:rsid w:val="00996B46"/>
    <w:rsid w:val="00996D46"/>
    <w:rsid w:val="00996FB2"/>
    <w:rsid w:val="009970DD"/>
    <w:rsid w:val="00997475"/>
    <w:rsid w:val="00997687"/>
    <w:rsid w:val="009976BD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41F8"/>
    <w:rsid w:val="009A462D"/>
    <w:rsid w:val="009A48F0"/>
    <w:rsid w:val="009A5012"/>
    <w:rsid w:val="009A54C1"/>
    <w:rsid w:val="009A5CBA"/>
    <w:rsid w:val="009A63E4"/>
    <w:rsid w:val="009A64F8"/>
    <w:rsid w:val="009A72AE"/>
    <w:rsid w:val="009A7553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52D"/>
    <w:rsid w:val="009B6A7F"/>
    <w:rsid w:val="009B75AF"/>
    <w:rsid w:val="009B76F3"/>
    <w:rsid w:val="009B7718"/>
    <w:rsid w:val="009B79EA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61"/>
    <w:rsid w:val="009D20D4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51C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2C3"/>
    <w:rsid w:val="009E068F"/>
    <w:rsid w:val="009E0737"/>
    <w:rsid w:val="009E0835"/>
    <w:rsid w:val="009E08C7"/>
    <w:rsid w:val="009E12B9"/>
    <w:rsid w:val="009E14E0"/>
    <w:rsid w:val="009E1507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0E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44F"/>
    <w:rsid w:val="009F3D98"/>
    <w:rsid w:val="009F4360"/>
    <w:rsid w:val="009F43A7"/>
    <w:rsid w:val="009F43BF"/>
    <w:rsid w:val="009F450C"/>
    <w:rsid w:val="009F47FE"/>
    <w:rsid w:val="009F4B9F"/>
    <w:rsid w:val="009F4BBB"/>
    <w:rsid w:val="009F4FB9"/>
    <w:rsid w:val="009F50F8"/>
    <w:rsid w:val="009F52E3"/>
    <w:rsid w:val="009F5357"/>
    <w:rsid w:val="009F5A5A"/>
    <w:rsid w:val="009F640D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A002D3"/>
    <w:rsid w:val="00A008F3"/>
    <w:rsid w:val="00A00F1F"/>
    <w:rsid w:val="00A01C4A"/>
    <w:rsid w:val="00A022F1"/>
    <w:rsid w:val="00A023BF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07EB4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305E"/>
    <w:rsid w:val="00A1364F"/>
    <w:rsid w:val="00A136CC"/>
    <w:rsid w:val="00A13753"/>
    <w:rsid w:val="00A13991"/>
    <w:rsid w:val="00A13E54"/>
    <w:rsid w:val="00A14411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DD"/>
    <w:rsid w:val="00A17F63"/>
    <w:rsid w:val="00A20101"/>
    <w:rsid w:val="00A201AE"/>
    <w:rsid w:val="00A201E2"/>
    <w:rsid w:val="00A2095C"/>
    <w:rsid w:val="00A20A9F"/>
    <w:rsid w:val="00A20BB9"/>
    <w:rsid w:val="00A20FA4"/>
    <w:rsid w:val="00A21879"/>
    <w:rsid w:val="00A2193B"/>
    <w:rsid w:val="00A21FE0"/>
    <w:rsid w:val="00A22019"/>
    <w:rsid w:val="00A22732"/>
    <w:rsid w:val="00A22B1F"/>
    <w:rsid w:val="00A2351A"/>
    <w:rsid w:val="00A23529"/>
    <w:rsid w:val="00A23945"/>
    <w:rsid w:val="00A23B97"/>
    <w:rsid w:val="00A23CFA"/>
    <w:rsid w:val="00A23F32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390"/>
    <w:rsid w:val="00A406CE"/>
    <w:rsid w:val="00A409D8"/>
    <w:rsid w:val="00A40B4B"/>
    <w:rsid w:val="00A4143C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71F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9DD"/>
    <w:rsid w:val="00A62A77"/>
    <w:rsid w:val="00A62F82"/>
    <w:rsid w:val="00A631EF"/>
    <w:rsid w:val="00A63483"/>
    <w:rsid w:val="00A634FE"/>
    <w:rsid w:val="00A6380F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724F"/>
    <w:rsid w:val="00A87456"/>
    <w:rsid w:val="00A87B41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6CC6"/>
    <w:rsid w:val="00A971BD"/>
    <w:rsid w:val="00A9720E"/>
    <w:rsid w:val="00A97D93"/>
    <w:rsid w:val="00AA016F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E84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6029"/>
    <w:rsid w:val="00AC6D53"/>
    <w:rsid w:val="00AC7114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70FB"/>
    <w:rsid w:val="00AF7119"/>
    <w:rsid w:val="00AF7698"/>
    <w:rsid w:val="00AF76B1"/>
    <w:rsid w:val="00B0035B"/>
    <w:rsid w:val="00B00379"/>
    <w:rsid w:val="00B006FE"/>
    <w:rsid w:val="00B00757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9B6"/>
    <w:rsid w:val="00B05BA5"/>
    <w:rsid w:val="00B060FD"/>
    <w:rsid w:val="00B0611B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68C"/>
    <w:rsid w:val="00B21BD3"/>
    <w:rsid w:val="00B21BE8"/>
    <w:rsid w:val="00B21DD4"/>
    <w:rsid w:val="00B220F3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6CB"/>
    <w:rsid w:val="00B3192D"/>
    <w:rsid w:val="00B3276D"/>
    <w:rsid w:val="00B33017"/>
    <w:rsid w:val="00B330ED"/>
    <w:rsid w:val="00B335F8"/>
    <w:rsid w:val="00B33CBC"/>
    <w:rsid w:val="00B34433"/>
    <w:rsid w:val="00B346B0"/>
    <w:rsid w:val="00B34AC3"/>
    <w:rsid w:val="00B34D6B"/>
    <w:rsid w:val="00B3541C"/>
    <w:rsid w:val="00B360EB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9B"/>
    <w:rsid w:val="00B40FF9"/>
    <w:rsid w:val="00B412AF"/>
    <w:rsid w:val="00B413D6"/>
    <w:rsid w:val="00B4185A"/>
    <w:rsid w:val="00B41888"/>
    <w:rsid w:val="00B41C5F"/>
    <w:rsid w:val="00B41DCC"/>
    <w:rsid w:val="00B41DF0"/>
    <w:rsid w:val="00B4212B"/>
    <w:rsid w:val="00B425F8"/>
    <w:rsid w:val="00B42BDB"/>
    <w:rsid w:val="00B43087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481"/>
    <w:rsid w:val="00B46786"/>
    <w:rsid w:val="00B46C41"/>
    <w:rsid w:val="00B47073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625"/>
    <w:rsid w:val="00B60727"/>
    <w:rsid w:val="00B60F41"/>
    <w:rsid w:val="00B6145A"/>
    <w:rsid w:val="00B61615"/>
    <w:rsid w:val="00B617FD"/>
    <w:rsid w:val="00B61B3B"/>
    <w:rsid w:val="00B61BB1"/>
    <w:rsid w:val="00B61E56"/>
    <w:rsid w:val="00B62391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37"/>
    <w:rsid w:val="00B75E15"/>
    <w:rsid w:val="00B76342"/>
    <w:rsid w:val="00B76F4D"/>
    <w:rsid w:val="00B772BE"/>
    <w:rsid w:val="00B77323"/>
    <w:rsid w:val="00B77F83"/>
    <w:rsid w:val="00B8061F"/>
    <w:rsid w:val="00B815C1"/>
    <w:rsid w:val="00B81A6C"/>
    <w:rsid w:val="00B81B99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978"/>
    <w:rsid w:val="00B94A69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A782E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99F"/>
    <w:rsid w:val="00BD1DBA"/>
    <w:rsid w:val="00BD1E0B"/>
    <w:rsid w:val="00BD2BA1"/>
    <w:rsid w:val="00BD2E32"/>
    <w:rsid w:val="00BD3BFA"/>
    <w:rsid w:val="00BD3F93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2C5"/>
    <w:rsid w:val="00BD7445"/>
    <w:rsid w:val="00BE00AA"/>
    <w:rsid w:val="00BE0792"/>
    <w:rsid w:val="00BE0B22"/>
    <w:rsid w:val="00BE1234"/>
    <w:rsid w:val="00BE137D"/>
    <w:rsid w:val="00BE1521"/>
    <w:rsid w:val="00BE23A9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F19"/>
    <w:rsid w:val="00BF537F"/>
    <w:rsid w:val="00BF5B78"/>
    <w:rsid w:val="00BF602C"/>
    <w:rsid w:val="00BF621C"/>
    <w:rsid w:val="00BF6299"/>
    <w:rsid w:val="00BF6C00"/>
    <w:rsid w:val="00BF7360"/>
    <w:rsid w:val="00BF74C7"/>
    <w:rsid w:val="00C00320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5F47"/>
    <w:rsid w:val="00C06056"/>
    <w:rsid w:val="00C068F3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4A4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971"/>
    <w:rsid w:val="00C241A4"/>
    <w:rsid w:val="00C248C3"/>
    <w:rsid w:val="00C24AEB"/>
    <w:rsid w:val="00C24BBB"/>
    <w:rsid w:val="00C24DFB"/>
    <w:rsid w:val="00C259A8"/>
    <w:rsid w:val="00C25B16"/>
    <w:rsid w:val="00C26112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40"/>
    <w:rsid w:val="00C31B26"/>
    <w:rsid w:val="00C31EBA"/>
    <w:rsid w:val="00C322A1"/>
    <w:rsid w:val="00C323BE"/>
    <w:rsid w:val="00C326B6"/>
    <w:rsid w:val="00C32E77"/>
    <w:rsid w:val="00C32ECE"/>
    <w:rsid w:val="00C33937"/>
    <w:rsid w:val="00C34167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893"/>
    <w:rsid w:val="00C44A3A"/>
    <w:rsid w:val="00C44AE7"/>
    <w:rsid w:val="00C44BD4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1B8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995"/>
    <w:rsid w:val="00C54D21"/>
    <w:rsid w:val="00C54D41"/>
    <w:rsid w:val="00C5639D"/>
    <w:rsid w:val="00C56496"/>
    <w:rsid w:val="00C5694E"/>
    <w:rsid w:val="00C56E70"/>
    <w:rsid w:val="00C56F2C"/>
    <w:rsid w:val="00C57720"/>
    <w:rsid w:val="00C6036B"/>
    <w:rsid w:val="00C60783"/>
    <w:rsid w:val="00C60E2B"/>
    <w:rsid w:val="00C60E59"/>
    <w:rsid w:val="00C61EA7"/>
    <w:rsid w:val="00C62090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B92"/>
    <w:rsid w:val="00C83842"/>
    <w:rsid w:val="00C84321"/>
    <w:rsid w:val="00C845DD"/>
    <w:rsid w:val="00C846D9"/>
    <w:rsid w:val="00C84BF1"/>
    <w:rsid w:val="00C84C66"/>
    <w:rsid w:val="00C856D5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21D7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30D"/>
    <w:rsid w:val="00CA2AEA"/>
    <w:rsid w:val="00CA2E3A"/>
    <w:rsid w:val="00CA30A5"/>
    <w:rsid w:val="00CA3172"/>
    <w:rsid w:val="00CA37CE"/>
    <w:rsid w:val="00CA46CD"/>
    <w:rsid w:val="00CA4BA0"/>
    <w:rsid w:val="00CA4D75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71"/>
    <w:rsid w:val="00CB2731"/>
    <w:rsid w:val="00CB2DD1"/>
    <w:rsid w:val="00CB2E4D"/>
    <w:rsid w:val="00CB30DF"/>
    <w:rsid w:val="00CB3286"/>
    <w:rsid w:val="00CB368B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8B"/>
    <w:rsid w:val="00CC51CD"/>
    <w:rsid w:val="00CC565C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11C0"/>
    <w:rsid w:val="00CE123B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3D9"/>
    <w:rsid w:val="00CE472A"/>
    <w:rsid w:val="00CE5905"/>
    <w:rsid w:val="00CE5E2F"/>
    <w:rsid w:val="00CE5F7B"/>
    <w:rsid w:val="00CE62F7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0BF"/>
    <w:rsid w:val="00D1629A"/>
    <w:rsid w:val="00D1640B"/>
    <w:rsid w:val="00D16BE9"/>
    <w:rsid w:val="00D16D5F"/>
    <w:rsid w:val="00D1723B"/>
    <w:rsid w:val="00D1768A"/>
    <w:rsid w:val="00D17952"/>
    <w:rsid w:val="00D17E21"/>
    <w:rsid w:val="00D20598"/>
    <w:rsid w:val="00D20DBB"/>
    <w:rsid w:val="00D2114A"/>
    <w:rsid w:val="00D214E3"/>
    <w:rsid w:val="00D215AD"/>
    <w:rsid w:val="00D2198C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A19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737A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318F"/>
    <w:rsid w:val="00D438BF"/>
    <w:rsid w:val="00D43B5F"/>
    <w:rsid w:val="00D43BC1"/>
    <w:rsid w:val="00D43D41"/>
    <w:rsid w:val="00D440F8"/>
    <w:rsid w:val="00D441BA"/>
    <w:rsid w:val="00D44380"/>
    <w:rsid w:val="00D44493"/>
    <w:rsid w:val="00D446B7"/>
    <w:rsid w:val="00D447C0"/>
    <w:rsid w:val="00D449AF"/>
    <w:rsid w:val="00D449D8"/>
    <w:rsid w:val="00D4519F"/>
    <w:rsid w:val="00D4544E"/>
    <w:rsid w:val="00D45637"/>
    <w:rsid w:val="00D45DCF"/>
    <w:rsid w:val="00D462B6"/>
    <w:rsid w:val="00D4630E"/>
    <w:rsid w:val="00D46DC9"/>
    <w:rsid w:val="00D46E37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8B0"/>
    <w:rsid w:val="00D70E73"/>
    <w:rsid w:val="00D71675"/>
    <w:rsid w:val="00D71BB9"/>
    <w:rsid w:val="00D71C46"/>
    <w:rsid w:val="00D71E73"/>
    <w:rsid w:val="00D71EAE"/>
    <w:rsid w:val="00D722A0"/>
    <w:rsid w:val="00D723D7"/>
    <w:rsid w:val="00D724B1"/>
    <w:rsid w:val="00D7279B"/>
    <w:rsid w:val="00D7297D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4AA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B6C"/>
    <w:rsid w:val="00D84D03"/>
    <w:rsid w:val="00D85140"/>
    <w:rsid w:val="00D854A9"/>
    <w:rsid w:val="00D85558"/>
    <w:rsid w:val="00D85AEF"/>
    <w:rsid w:val="00D85C70"/>
    <w:rsid w:val="00D85EF7"/>
    <w:rsid w:val="00D862B2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6537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305E"/>
    <w:rsid w:val="00DA3139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09"/>
    <w:rsid w:val="00DD01AC"/>
    <w:rsid w:val="00DD03FA"/>
    <w:rsid w:val="00DD0A37"/>
    <w:rsid w:val="00DD0D47"/>
    <w:rsid w:val="00DD0E01"/>
    <w:rsid w:val="00DD196A"/>
    <w:rsid w:val="00DD1F6B"/>
    <w:rsid w:val="00DD1F9F"/>
    <w:rsid w:val="00DD2076"/>
    <w:rsid w:val="00DD2259"/>
    <w:rsid w:val="00DD2323"/>
    <w:rsid w:val="00DD288E"/>
    <w:rsid w:val="00DD2D94"/>
    <w:rsid w:val="00DD4A3F"/>
    <w:rsid w:val="00DD54B6"/>
    <w:rsid w:val="00DD5560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27C"/>
    <w:rsid w:val="00DE15F3"/>
    <w:rsid w:val="00DE17CA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1E7D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0767B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B72"/>
    <w:rsid w:val="00E14CA9"/>
    <w:rsid w:val="00E1538A"/>
    <w:rsid w:val="00E156FA"/>
    <w:rsid w:val="00E1598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5A4"/>
    <w:rsid w:val="00E21AB8"/>
    <w:rsid w:val="00E21BE4"/>
    <w:rsid w:val="00E22330"/>
    <w:rsid w:val="00E226C5"/>
    <w:rsid w:val="00E227EF"/>
    <w:rsid w:val="00E23117"/>
    <w:rsid w:val="00E23DB2"/>
    <w:rsid w:val="00E23ED6"/>
    <w:rsid w:val="00E2450B"/>
    <w:rsid w:val="00E2461B"/>
    <w:rsid w:val="00E24917"/>
    <w:rsid w:val="00E24DE1"/>
    <w:rsid w:val="00E24E54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D75"/>
    <w:rsid w:val="00E37EEF"/>
    <w:rsid w:val="00E409B5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5269"/>
    <w:rsid w:val="00E557CC"/>
    <w:rsid w:val="00E55BB8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AF8"/>
    <w:rsid w:val="00E76DD5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5085"/>
    <w:rsid w:val="00E85928"/>
    <w:rsid w:val="00E85952"/>
    <w:rsid w:val="00E86578"/>
    <w:rsid w:val="00E8680E"/>
    <w:rsid w:val="00E86E1F"/>
    <w:rsid w:val="00E87822"/>
    <w:rsid w:val="00E87B2C"/>
    <w:rsid w:val="00E901F0"/>
    <w:rsid w:val="00E9035A"/>
    <w:rsid w:val="00E90395"/>
    <w:rsid w:val="00E9085B"/>
    <w:rsid w:val="00E90B79"/>
    <w:rsid w:val="00E90C9D"/>
    <w:rsid w:val="00E90E49"/>
    <w:rsid w:val="00E91756"/>
    <w:rsid w:val="00E917F9"/>
    <w:rsid w:val="00E91DAC"/>
    <w:rsid w:val="00E91E36"/>
    <w:rsid w:val="00E91FC4"/>
    <w:rsid w:val="00E92402"/>
    <w:rsid w:val="00E92659"/>
    <w:rsid w:val="00E9291C"/>
    <w:rsid w:val="00E92C62"/>
    <w:rsid w:val="00E92FA9"/>
    <w:rsid w:val="00E932A9"/>
    <w:rsid w:val="00E93FFE"/>
    <w:rsid w:val="00E945BA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97ABF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65A"/>
    <w:rsid w:val="00EA3B57"/>
    <w:rsid w:val="00EA48C4"/>
    <w:rsid w:val="00EA5483"/>
    <w:rsid w:val="00EA5B3B"/>
    <w:rsid w:val="00EA5B73"/>
    <w:rsid w:val="00EA63E4"/>
    <w:rsid w:val="00EA6632"/>
    <w:rsid w:val="00EA6693"/>
    <w:rsid w:val="00EA6AF5"/>
    <w:rsid w:val="00EA6E0E"/>
    <w:rsid w:val="00EA7586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7EB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FBC"/>
    <w:rsid w:val="00EC1189"/>
    <w:rsid w:val="00EC1469"/>
    <w:rsid w:val="00EC1DCC"/>
    <w:rsid w:val="00EC27C6"/>
    <w:rsid w:val="00EC29A0"/>
    <w:rsid w:val="00EC2F0D"/>
    <w:rsid w:val="00EC38A0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100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0B8"/>
    <w:rsid w:val="00EE12BD"/>
    <w:rsid w:val="00EE169D"/>
    <w:rsid w:val="00EE1975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FE6"/>
    <w:rsid w:val="00EE46C5"/>
    <w:rsid w:val="00EE4C49"/>
    <w:rsid w:val="00EE54A9"/>
    <w:rsid w:val="00EE5601"/>
    <w:rsid w:val="00EE57B6"/>
    <w:rsid w:val="00EE5B8B"/>
    <w:rsid w:val="00EE6318"/>
    <w:rsid w:val="00EE637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7FF"/>
    <w:rsid w:val="00EF39A2"/>
    <w:rsid w:val="00EF3F8F"/>
    <w:rsid w:val="00EF40ED"/>
    <w:rsid w:val="00EF4368"/>
    <w:rsid w:val="00EF45A4"/>
    <w:rsid w:val="00EF473F"/>
    <w:rsid w:val="00EF4842"/>
    <w:rsid w:val="00EF4A0D"/>
    <w:rsid w:val="00EF5787"/>
    <w:rsid w:val="00EF5C76"/>
    <w:rsid w:val="00EF5F42"/>
    <w:rsid w:val="00EF606F"/>
    <w:rsid w:val="00EF60D0"/>
    <w:rsid w:val="00EF612C"/>
    <w:rsid w:val="00EF654D"/>
    <w:rsid w:val="00EF669D"/>
    <w:rsid w:val="00EF680D"/>
    <w:rsid w:val="00EF688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D76"/>
    <w:rsid w:val="00F13369"/>
    <w:rsid w:val="00F134EA"/>
    <w:rsid w:val="00F13808"/>
    <w:rsid w:val="00F138BE"/>
    <w:rsid w:val="00F13DC6"/>
    <w:rsid w:val="00F13E58"/>
    <w:rsid w:val="00F140D4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242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925"/>
    <w:rsid w:val="00F26B7F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683"/>
    <w:rsid w:val="00F33DF2"/>
    <w:rsid w:val="00F33F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15F"/>
    <w:rsid w:val="00F416EA"/>
    <w:rsid w:val="00F41AA8"/>
    <w:rsid w:val="00F41F02"/>
    <w:rsid w:val="00F41FF6"/>
    <w:rsid w:val="00F424A0"/>
    <w:rsid w:val="00F42BA8"/>
    <w:rsid w:val="00F42CCB"/>
    <w:rsid w:val="00F42EB1"/>
    <w:rsid w:val="00F42FD2"/>
    <w:rsid w:val="00F43101"/>
    <w:rsid w:val="00F4350D"/>
    <w:rsid w:val="00F4352A"/>
    <w:rsid w:val="00F44651"/>
    <w:rsid w:val="00F44FC7"/>
    <w:rsid w:val="00F450DC"/>
    <w:rsid w:val="00F455F1"/>
    <w:rsid w:val="00F45A64"/>
    <w:rsid w:val="00F46343"/>
    <w:rsid w:val="00F469E1"/>
    <w:rsid w:val="00F46FA4"/>
    <w:rsid w:val="00F4766C"/>
    <w:rsid w:val="00F47ABB"/>
    <w:rsid w:val="00F47D9C"/>
    <w:rsid w:val="00F506DB"/>
    <w:rsid w:val="00F507D1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734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C2B"/>
    <w:rsid w:val="00F64C55"/>
    <w:rsid w:val="00F64F28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2F0E"/>
    <w:rsid w:val="00F7339C"/>
    <w:rsid w:val="00F7381F"/>
    <w:rsid w:val="00F73C22"/>
    <w:rsid w:val="00F73EDE"/>
    <w:rsid w:val="00F7403C"/>
    <w:rsid w:val="00F741AA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2BC1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5F2B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849"/>
    <w:rsid w:val="00FC4AD0"/>
    <w:rsid w:val="00FC4B3A"/>
    <w:rsid w:val="00FC4FD3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8BB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5BA0"/>
    <w:rsid w:val="00FD71DB"/>
    <w:rsid w:val="00FD74CE"/>
    <w:rsid w:val="00FD74DB"/>
    <w:rsid w:val="00FD7660"/>
    <w:rsid w:val="00FD773A"/>
    <w:rsid w:val="00FD7741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545"/>
    <w:rsid w:val="00FF5663"/>
    <w:rsid w:val="00FF56A7"/>
    <w:rsid w:val="00FF58EC"/>
    <w:rsid w:val="00FF59BD"/>
    <w:rsid w:val="00FF5C91"/>
    <w:rsid w:val="00FF6129"/>
    <w:rsid w:val="00FF6DF0"/>
    <w:rsid w:val="00FF7030"/>
    <w:rsid w:val="00FF75CE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6CB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316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16CB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リ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3b54c4de3f210262f2f774aa298817aa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311d53e2dcebbc4833945e7d33534565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AEA852-B9A8-44AA-96C8-53241B02F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2152</Words>
  <Characters>12267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2</cp:revision>
  <cp:lastPrinted>2008-01-31T06:09:00Z</cp:lastPrinted>
  <dcterms:created xsi:type="dcterms:W3CDTF">2025-11-07T08:40:00Z</dcterms:created>
  <dcterms:modified xsi:type="dcterms:W3CDTF">2025-11-07T08:40:00Z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