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Default="00F93751">
      <w:pPr>
        <w:pStyle w:val="Header"/>
        <w:rPr>
          <w:lang w:val="en-US"/>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0D52D381" w:rsidR="00407492" w:rsidRPr="00CE5F39" w:rsidRDefault="00CE5F39" w:rsidP="00CE5F39">
      <w:pPr>
        <w:pStyle w:val="Doc-text2"/>
        <w:rPr>
          <w:rFonts w:eastAsia="宋体"/>
        </w:rPr>
      </w:pPr>
      <w:r>
        <w:rPr>
          <w:rFonts w:hint="eastAsia"/>
          <w:lang w:eastAsia="zh-CN"/>
        </w:rPr>
        <w:t>-</w:t>
      </w:r>
      <w:r>
        <w:rPr>
          <w:rFonts w:hint="eastAsia"/>
          <w:lang w:eastAsia="zh-CN"/>
        </w:rPr>
        <w:tab/>
      </w:r>
      <w:proofErr w:type="gramStart"/>
      <w:r>
        <w:rPr>
          <w:rFonts w:eastAsia="宋体" w:hint="eastAsia"/>
          <w:lang w:eastAsia="zh-CN"/>
        </w:rPr>
        <w:t>vivo</w:t>
      </w:r>
      <w:proofErr w:type="gramEnd"/>
      <w:r>
        <w:rPr>
          <w:rFonts w:eastAsia="宋体" w:hint="eastAsia"/>
          <w:lang w:eastAsia="zh-CN"/>
        </w:rPr>
        <w:t xml:space="preserve"> think the </w:t>
      </w:r>
      <w:r>
        <w:rPr>
          <w:rFonts w:eastAsia="宋体"/>
          <w:lang w:eastAsia="zh-CN"/>
        </w:rPr>
        <w:t>behaviour</w:t>
      </w:r>
      <w:r>
        <w:rPr>
          <w:rFonts w:eastAsia="宋体" w:hint="eastAsia"/>
          <w:lang w:eastAsia="zh-CN"/>
        </w:rPr>
        <w:t xml:space="preserve"> is not than 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lastRenderedPageBreak/>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53AB8EC0" w14:textId="77777777" w:rsidR="00A6343F" w:rsidRPr="004E2ECC" w:rsidRDefault="00A6343F"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314238" w:rsidRDefault="0085710C" w:rsidP="0085710C">
      <w:pPr>
        <w:pStyle w:val="EmailDiscussion"/>
        <w:rPr>
          <w:highlight w:val="yellow"/>
        </w:rPr>
      </w:pPr>
      <w:r w:rsidRPr="00314238">
        <w:rPr>
          <w:highlight w:val="yellow"/>
        </w:rPr>
        <w:t>[AT1</w:t>
      </w:r>
      <w:r w:rsidRPr="00314238">
        <w:rPr>
          <w:rFonts w:hint="eastAsia"/>
          <w:highlight w:val="yellow"/>
          <w:lang w:eastAsia="zh-CN"/>
        </w:rPr>
        <w:t>31bis</w:t>
      </w:r>
      <w:r w:rsidRPr="00314238">
        <w:rPr>
          <w:highlight w:val="yellow"/>
        </w:rPr>
        <w:t>][20</w:t>
      </w:r>
      <w:r w:rsidRPr="00314238">
        <w:rPr>
          <w:rFonts w:hint="eastAsia"/>
          <w:highlight w:val="yellow"/>
          <w:lang w:eastAsia="zh-CN"/>
        </w:rPr>
        <w:t>1</w:t>
      </w:r>
      <w:r w:rsidRPr="00314238">
        <w:rPr>
          <w:highlight w:val="yellow"/>
        </w:rPr>
        <w:t>][</w:t>
      </w:r>
      <w:r w:rsidRPr="00314238">
        <w:rPr>
          <w:rFonts w:eastAsia="Malgun Gothic" w:cs="Arial"/>
          <w:szCs w:val="20"/>
          <w:highlight w:val="yellow"/>
          <w:lang w:val="en-US" w:eastAsia="en-US"/>
        </w:rPr>
        <w:t>LPWUS</w:t>
      </w:r>
      <w:r w:rsidRPr="00314238">
        <w:rPr>
          <w:highlight w:val="yellow"/>
        </w:rPr>
        <w:t xml:space="preserve">] </w:t>
      </w:r>
      <w:r w:rsidRPr="00314238">
        <w:rPr>
          <w:rFonts w:hint="eastAsia"/>
          <w:highlight w:val="yellow"/>
          <w:lang w:eastAsia="zh-CN"/>
        </w:rPr>
        <w:t xml:space="preserve">Impact with co-existence with LPWUS and </w:t>
      </w:r>
      <w:r w:rsidRPr="00314238">
        <w:rPr>
          <w:highlight w:val="yellow"/>
        </w:rPr>
        <w:t xml:space="preserve"> paging adaptation (</w:t>
      </w:r>
      <w:r w:rsidR="00EC77C3" w:rsidRPr="00314238">
        <w:rPr>
          <w:rFonts w:eastAsia="宋体" w:hint="eastAsia"/>
          <w:highlight w:val="yellow"/>
          <w:lang w:eastAsia="zh-CN"/>
        </w:rPr>
        <w:t>CATT</w:t>
      </w:r>
      <w:r w:rsidRPr="00314238">
        <w:rPr>
          <w:highlight w:val="yellow"/>
        </w:rPr>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tab/>
        <w:t xml:space="preserve">Deadline: </w:t>
      </w:r>
      <w:r w:rsidR="00160561">
        <w:rPr>
          <w:rFonts w:eastAsia="宋体" w:hint="eastAsia"/>
          <w:lang w:eastAsia="zh-CN"/>
        </w:rPr>
        <w:t>before Thursday CB</w:t>
      </w:r>
    </w:p>
    <w:p w14:paraId="4C1A74A1" w14:textId="77777777" w:rsidR="002378C4" w:rsidRPr="004E5474" w:rsidRDefault="002378C4" w:rsidP="004E5474">
      <w:pPr>
        <w:pStyle w:val="Doc-text2"/>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lastRenderedPageBreak/>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lastRenderedPageBreak/>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4C8E24B6" w:rsidR="002952D6" w:rsidRDefault="00EC2405" w:rsidP="00B35D1F">
      <w:pPr>
        <w:pStyle w:val="Doc-text2"/>
        <w:ind w:left="0" w:firstLine="0"/>
        <w:rPr>
          <w:rFonts w:eastAsia="宋体"/>
          <w:lang w:eastAsia="zh-CN"/>
        </w:rPr>
      </w:pPr>
      <w:r w:rsidRPr="00EC2405">
        <w:rPr>
          <w:rFonts w:eastAsia="宋体"/>
          <w:highlight w:val="yellow"/>
          <w:lang w:eastAsia="zh-CN"/>
        </w:rPr>
        <w:t>Chair</w:t>
      </w:r>
      <w:r w:rsidR="00B35D1F" w:rsidRPr="00EC2405">
        <w:rPr>
          <w:rFonts w:eastAsia="宋体" w:hint="eastAsia"/>
          <w:highlight w:val="yellow"/>
          <w:lang w:eastAsia="zh-CN"/>
        </w:rPr>
        <w:t>: CB to the topic on Thursday.</w:t>
      </w:r>
      <w:r w:rsidR="00B35D1F">
        <w:rPr>
          <w:rFonts w:eastAsia="宋体" w:hint="eastAsia"/>
          <w:lang w:eastAsia="zh-CN"/>
        </w:rPr>
        <w:t xml:space="preserve"> </w:t>
      </w:r>
    </w:p>
    <w:p w14:paraId="53CE6A3F" w14:textId="77777777" w:rsidR="002952D6" w:rsidRPr="009B59E8" w:rsidRDefault="002952D6" w:rsidP="009B59E8">
      <w:pPr>
        <w:pStyle w:val="Doc-text2"/>
        <w:rPr>
          <w:rFonts w:eastAsia="宋体"/>
        </w:rPr>
      </w:pP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77777777" w:rsidR="004F5269" w:rsidRDefault="004F5269" w:rsidP="004F5269">
      <w:pPr>
        <w:pStyle w:val="Doc-text2"/>
        <w:ind w:left="0" w:firstLine="0"/>
        <w:rPr>
          <w:rFonts w:eastAsia="宋体"/>
          <w:lang w:eastAsia="zh-CN"/>
        </w:rPr>
      </w:pPr>
      <w:r w:rsidRPr="00EC2405">
        <w:rPr>
          <w:rFonts w:eastAsia="宋体"/>
          <w:highlight w:val="yellow"/>
          <w:lang w:eastAsia="zh-CN"/>
        </w:rPr>
        <w:t>Chair</w:t>
      </w:r>
      <w:r w:rsidRPr="00EC2405">
        <w:rPr>
          <w:rFonts w:eastAsia="宋体" w:hint="eastAsia"/>
          <w:highlight w:val="yellow"/>
          <w:lang w:eastAsia="zh-CN"/>
        </w:rPr>
        <w:t>: CB to the topic on Thursday.</w:t>
      </w:r>
      <w:r>
        <w:rPr>
          <w:rFonts w:eastAsia="宋体" w:hint="eastAsia"/>
          <w:lang w:eastAsia="zh-CN"/>
        </w:rPr>
        <w:t xml:space="preserve"> </w:t>
      </w:r>
    </w:p>
    <w:p w14:paraId="5663B290" w14:textId="77777777" w:rsidR="00443153" w:rsidRDefault="00443153" w:rsidP="004E5474">
      <w:pPr>
        <w:pStyle w:val="Doc-text2"/>
        <w:ind w:left="0" w:firstLine="0"/>
        <w:rPr>
          <w:rFonts w:eastAsia="宋体"/>
          <w:lang w:eastAsia="zh-CN"/>
        </w:rPr>
      </w:pP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4018B954" w:rsidR="00447C70" w:rsidRPr="007163A1" w:rsidRDefault="00447C70" w:rsidP="007163A1">
      <w:pPr>
        <w:pStyle w:val="Doc-text2"/>
        <w:rPr>
          <w:rFonts w:eastAsia="宋体"/>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proofErr w:type="spellStart"/>
      <w:r>
        <w:rPr>
          <w:rFonts w:eastAsia="宋体" w:hint="eastAsia"/>
          <w:lang w:eastAsia="zh-CN"/>
        </w:rPr>
        <w:t>requirmeents</w:t>
      </w:r>
      <w:proofErr w:type="spellEnd"/>
      <w:r>
        <w:rPr>
          <w:rFonts w:eastAsia="宋体" w:hint="eastAsia"/>
          <w:lang w:eastAsia="zh-CN"/>
        </w:rPr>
        <w:t xml:space="preserve">, it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394854AE" w14:textId="77777777" w:rsidR="007163A1" w:rsidRDefault="007163A1" w:rsidP="004E5474">
      <w:pPr>
        <w:pStyle w:val="Doc-text2"/>
        <w:ind w:left="0" w:firstLine="0"/>
        <w:rPr>
          <w:rFonts w:eastAsia="宋体"/>
          <w:lang w:eastAsia="zh-CN"/>
        </w:rPr>
      </w:pPr>
    </w:p>
    <w:p w14:paraId="53592753" w14:textId="59CB3DBC" w:rsidR="000C4106" w:rsidRPr="00404E7B" w:rsidRDefault="00305AD1" w:rsidP="00404E7B">
      <w:pPr>
        <w:pStyle w:val="Agreement"/>
        <w:numPr>
          <w:ilvl w:val="0"/>
          <w:numId w:val="0"/>
        </w:numPr>
        <w:ind w:left="1619"/>
        <w:rPr>
          <w:b w:val="0"/>
        </w:rPr>
      </w:pPr>
      <w:r>
        <w:rPr>
          <w:rFonts w:eastAsia="宋体" w:hint="eastAsia"/>
          <w:b w:val="0"/>
          <w:highlight w:val="yellow"/>
          <w:lang w:eastAsia="zh-CN"/>
        </w:rPr>
        <w:t>[CB</w:t>
      </w:r>
      <w:proofErr w:type="gramStart"/>
      <w:r>
        <w:rPr>
          <w:rFonts w:eastAsia="宋体" w:hint="eastAsia"/>
          <w:b w:val="0"/>
          <w:highlight w:val="yellow"/>
          <w:lang w:eastAsia="zh-CN"/>
        </w:rPr>
        <w:t xml:space="preserve">] </w:t>
      </w:r>
      <w:r w:rsidR="000C4106" w:rsidRPr="00305AD1">
        <w:rPr>
          <w:rFonts w:hint="eastAsia"/>
          <w:b w:val="0"/>
          <w:highlight w:val="yellow"/>
        </w:rPr>
        <w:t>??</w:t>
      </w:r>
      <w:proofErr w:type="gramEnd"/>
      <w:r w:rsidR="000C4106" w:rsidRPr="00305AD1">
        <w:rPr>
          <w:rFonts w:hint="eastAsia"/>
          <w:b w:val="0"/>
          <w:highlight w:val="yellow"/>
        </w:rPr>
        <w:t xml:space="preserve"> </w:t>
      </w:r>
      <w:r w:rsidR="000C4106" w:rsidRPr="00305AD1">
        <w:rPr>
          <w:b w:val="0"/>
          <w:highlight w:val="yellow"/>
        </w:rPr>
        <w:t>E035</w:t>
      </w:r>
      <w:r w:rsidR="000C4106" w:rsidRPr="00305AD1">
        <w:rPr>
          <w:rFonts w:hint="eastAsia"/>
          <w:b w:val="0"/>
          <w:highlight w:val="yellow"/>
        </w:rPr>
        <w:t xml:space="preserve"> is rejected.</w:t>
      </w:r>
      <w:r w:rsidR="000C4106" w:rsidRPr="00404E7B">
        <w:rPr>
          <w:rFonts w:hint="eastAsia"/>
          <w:b w:val="0"/>
        </w:rPr>
        <w:t xml:space="preserve"> </w:t>
      </w:r>
    </w:p>
    <w:p w14:paraId="4C1CDE36" w14:textId="77777777" w:rsidR="00B9014B" w:rsidRPr="00404E7B" w:rsidRDefault="00B9014B" w:rsidP="00636036">
      <w:pPr>
        <w:pStyle w:val="Doc-text2"/>
        <w:ind w:left="0" w:firstLine="0"/>
        <w:rPr>
          <w:rFonts w:eastAsia="宋体"/>
          <w:i/>
          <w:lang w:eastAsia="zh-CN"/>
        </w:rPr>
      </w:pPr>
    </w:p>
    <w:p w14:paraId="21EBE22B"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lastRenderedPageBreak/>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lastRenderedPageBreak/>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6914CBCF" w14:textId="77777777" w:rsidR="00B929B5" w:rsidRDefault="00B929B5" w:rsidP="009C02BA">
      <w:pPr>
        <w:pStyle w:val="Doc-text2"/>
        <w:ind w:left="0" w:firstLine="0"/>
        <w:rPr>
          <w:rFonts w:eastAsia="宋体"/>
          <w:highlight w:val="yellow"/>
          <w:u w:val="single"/>
          <w:lang w:eastAsia="zh-CN"/>
        </w:rPr>
      </w:pPr>
      <w:r>
        <w:rPr>
          <w:rFonts w:eastAsia="宋体" w:hint="eastAsia"/>
          <w:highlight w:val="yellow"/>
          <w:u w:val="single"/>
          <w:lang w:eastAsia="zh-CN"/>
        </w:rPr>
        <w:t>[CB]</w:t>
      </w:r>
    </w:p>
    <w:p w14:paraId="2E24A4CF" w14:textId="5DDBC214" w:rsidR="009C02BA" w:rsidRPr="00262A01" w:rsidRDefault="009C02BA" w:rsidP="009C02BA">
      <w:pPr>
        <w:pStyle w:val="Doc-text2"/>
        <w:ind w:left="0" w:firstLine="0"/>
        <w:rPr>
          <w:rFonts w:eastAsia="宋体"/>
          <w:u w:val="single"/>
          <w:lang w:eastAsia="zh-CN"/>
        </w:rPr>
      </w:pPr>
      <w:r w:rsidRPr="001D2060">
        <w:rPr>
          <w:rFonts w:eastAsia="宋体" w:hint="eastAsia"/>
          <w:highlight w:val="yellow"/>
          <w:u w:val="single"/>
          <w:lang w:eastAsia="zh-CN"/>
        </w:rPr>
        <w:t xml:space="preserve">On P6 in </w:t>
      </w:r>
      <w:r w:rsidRPr="001D2060">
        <w:rPr>
          <w:highlight w:val="yellow"/>
          <w:u w:val="single"/>
          <w:lang w:eastAsia="zh-CN"/>
        </w:rPr>
        <w:t>R2-2507104</w:t>
      </w:r>
      <w:r w:rsidR="00262A01" w:rsidRPr="001D2060">
        <w:rPr>
          <w:rFonts w:eastAsia="宋体" w:hint="eastAsia"/>
          <w:highlight w:val="yellow"/>
          <w:u w:val="single"/>
          <w:lang w:eastAsia="zh-CN"/>
        </w:rPr>
        <w:t xml:space="preserve"> (</w:t>
      </w:r>
      <w:r w:rsidR="00262A01" w:rsidRPr="001D2060">
        <w:rPr>
          <w:rFonts w:eastAsia="宋体"/>
          <w:highlight w:val="yellow"/>
          <w:u w:val="single"/>
          <w:lang w:eastAsia="zh-CN"/>
        </w:rPr>
        <w:t xml:space="preserve">Proposal 6: Further discuss the necessity to explicitly describe “option1-1/1-2” based on 38.300 </w:t>
      </w:r>
      <w:proofErr w:type="gramStart"/>
      <w:r w:rsidR="00262A01" w:rsidRPr="001D2060">
        <w:rPr>
          <w:rFonts w:eastAsia="宋体"/>
          <w:highlight w:val="yellow"/>
          <w:u w:val="single"/>
          <w:lang w:eastAsia="zh-CN"/>
        </w:rPr>
        <w:t>description</w:t>
      </w:r>
      <w:proofErr w:type="gramEnd"/>
      <w:r w:rsidR="00262A01" w:rsidRPr="001D2060">
        <w:rPr>
          <w:rFonts w:eastAsia="宋体"/>
          <w:highlight w:val="yellow"/>
          <w:u w:val="single"/>
          <w:lang w:eastAsia="zh-CN"/>
        </w:rPr>
        <w:t>.  (</w:t>
      </w:r>
      <w:proofErr w:type="gramStart"/>
      <w:r w:rsidR="00262A01" w:rsidRPr="001D2060">
        <w:rPr>
          <w:rFonts w:eastAsia="宋体"/>
          <w:highlight w:val="yellow"/>
          <w:u w:val="single"/>
          <w:lang w:eastAsia="zh-CN"/>
        </w:rPr>
        <w:t>based</w:t>
      </w:r>
      <w:proofErr w:type="gramEnd"/>
      <w:r w:rsidR="00262A01" w:rsidRPr="001D2060">
        <w:rPr>
          <w:rFonts w:eastAsia="宋体"/>
          <w:highlight w:val="yellow"/>
          <w:u w:val="single"/>
          <w:lang w:eastAsia="zh-CN"/>
        </w:rPr>
        <w:t xml:space="preserve"> on contribution)</w:t>
      </w:r>
      <w:r w:rsidR="00262A01" w:rsidRPr="001D2060">
        <w:rPr>
          <w:rFonts w:eastAsia="宋体" w:hint="eastAsia"/>
          <w:highlight w:val="yellow"/>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Pr="00636036" w:rsidRDefault="00363ABB" w:rsidP="00363ABB">
      <w:pPr>
        <w:pStyle w:val="Doc-text2"/>
        <w:ind w:left="0" w:firstLine="0"/>
        <w:rPr>
          <w:rFonts w:eastAsia="宋体"/>
          <w:lang w:eastAsia="zh-CN"/>
        </w:rPr>
      </w:pPr>
    </w:p>
    <w:p w14:paraId="05F24B33" w14:textId="77777777" w:rsidR="00AE3596" w:rsidRPr="00D66930" w:rsidRDefault="00AE3596" w:rsidP="00AE359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lastRenderedPageBreak/>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97BDDD3" w14:textId="1DE3BBF3" w:rsidR="00893371" w:rsidRPr="0091402B" w:rsidRDefault="00893371" w:rsidP="00893371">
      <w:pPr>
        <w:pStyle w:val="Doc-text2"/>
        <w:ind w:left="0" w:firstLine="0"/>
        <w:rPr>
          <w:rFonts w:eastAsia="宋体"/>
          <w:lang w:eastAsia="zh-CN"/>
        </w:rPr>
      </w:pPr>
      <w:r w:rsidRPr="00893371">
        <w:rPr>
          <w:rFonts w:eastAsia="宋体" w:hint="eastAsia"/>
          <w:highlight w:val="yellow"/>
          <w:lang w:eastAsia="zh-CN"/>
        </w:rPr>
        <w:t>[CB]</w:t>
      </w: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5D54DB56" w14:textId="77777777" w:rsidR="00893371" w:rsidRDefault="00893371" w:rsidP="00921BC6">
      <w:pPr>
        <w:pStyle w:val="Doc-text2"/>
        <w:ind w:left="0" w:firstLine="0"/>
        <w:rPr>
          <w:rFonts w:eastAsia="宋体"/>
          <w:noProof/>
          <w:lang w:eastAsia="zh-CN"/>
        </w:rPr>
      </w:pPr>
    </w:p>
    <w:p w14:paraId="3DF2861E" w14:textId="3C7DB442" w:rsidR="00D70A06" w:rsidRDefault="00D70A06" w:rsidP="00921BC6">
      <w:pPr>
        <w:pStyle w:val="Doc-text2"/>
        <w:ind w:left="0" w:firstLine="0"/>
        <w:rPr>
          <w:rFonts w:eastAsia="宋体"/>
          <w:noProof/>
          <w:lang w:eastAsia="zh-CN"/>
        </w:rPr>
      </w:pPr>
      <w:r w:rsidRPr="00D70A06">
        <w:rPr>
          <w:rFonts w:eastAsia="宋体" w:hint="eastAsia"/>
          <w:noProof/>
          <w:highlight w:val="yellow"/>
          <w:lang w:eastAsia="zh-CN"/>
        </w:rPr>
        <w:t>[CB]</w:t>
      </w: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6C0C0B05" w14:textId="77777777" w:rsidR="005D7B7B" w:rsidRPr="00090184" w:rsidRDefault="005D7B7B" w:rsidP="00921BC6">
      <w:pPr>
        <w:pStyle w:val="Doc-text2"/>
        <w:rPr>
          <w:rFonts w:eastAsia="宋体"/>
          <w:lang w:eastAsia="zh-CN"/>
        </w:rPr>
      </w:pPr>
    </w:p>
    <w:p w14:paraId="546B8B6F" w14:textId="77777777" w:rsidR="00921BC6" w:rsidRDefault="00921BC6" w:rsidP="00921BC6">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56F5B985" w14:textId="77777777" w:rsidR="00921BC6" w:rsidRDefault="00921BC6"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lastRenderedPageBreak/>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Pr="00636036" w:rsidRDefault="0012794D" w:rsidP="0012794D">
      <w:pPr>
        <w:pStyle w:val="Doc-text2"/>
        <w:ind w:left="0" w:firstLine="0"/>
        <w:rPr>
          <w:rFonts w:eastAsia="宋体"/>
          <w:lang w:eastAsia="zh-CN"/>
        </w:rPr>
      </w:pPr>
    </w:p>
    <w:p w14:paraId="6E1E719F" w14:textId="77777777" w:rsidR="004B58F2" w:rsidRPr="00D66930" w:rsidRDefault="004B58F2" w:rsidP="004B58F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bookmarkStart w:id="0" w:name="_GoBack"/>
      <w:bookmarkEnd w:id="0"/>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lastRenderedPageBreak/>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068414FD" w:rsidR="00D817D4" w:rsidRPr="00D817D4" w:rsidRDefault="00D817D4" w:rsidP="00D817D4">
      <w:pPr>
        <w:pStyle w:val="Agreement"/>
        <w:rPr>
          <w:lang w:eastAsia="zh-CN"/>
        </w:rPr>
      </w:pPr>
      <w:r>
        <w:rPr>
          <w:rFonts w:hint="eastAsia"/>
          <w:lang w:eastAsia="zh-CN"/>
        </w:rPr>
        <w:t>?? 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Pr="004D78F3" w:rsidRDefault="00986647" w:rsidP="002D6189">
      <w:pPr>
        <w:pStyle w:val="Doc-text2"/>
        <w:rPr>
          <w:rFonts w:eastAsia="宋体"/>
          <w:lang w:eastAsia="zh-CN"/>
        </w:rPr>
      </w:pPr>
    </w:p>
    <w:p w14:paraId="005B800F" w14:textId="77777777" w:rsidR="002572EE" w:rsidRDefault="002572EE" w:rsidP="002572EE">
      <w:pPr>
        <w:pStyle w:val="Doc-title"/>
        <w:rPr>
          <w:lang w:eastAsia="ja-JP"/>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71A851D9" w14:textId="77777777" w:rsidR="00C35619" w:rsidRDefault="00C35619" w:rsidP="00C35619">
      <w:pPr>
        <w:pStyle w:val="Doc-title"/>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141C026E"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[MAC-2] Proposal 1: RAN2 to prioritize Options 3 and 4, over Options 1 and 2, to minimize the risk of further </w:t>
      </w:r>
      <w:proofErr w:type="spellStart"/>
      <w:r w:rsidRPr="00B54865">
        <w:rPr>
          <w:rFonts w:eastAsia="宋体"/>
          <w:i/>
          <w:highlight w:val="lightGray"/>
          <w:lang w:eastAsia="zh-CN"/>
        </w:rPr>
        <w:t>mis</w:t>
      </w:r>
      <w:proofErr w:type="spellEnd"/>
      <w:r w:rsidRPr="00B54865">
        <w:rPr>
          <w:rFonts w:eastAsia="宋体"/>
          <w:i/>
          <w:highlight w:val="lightGray"/>
          <w:lang w:eastAsia="zh-CN"/>
        </w:rPr>
        <w:t>-interpretation, where</w:t>
      </w:r>
    </w:p>
    <w:p w14:paraId="1196047D"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1: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 xml:space="preserve"> or the rach-ConfigCommon-r17".</w:t>
      </w:r>
    </w:p>
    <w:p w14:paraId="4336F0AC"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2: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included in the </w:t>
      </w:r>
      <w:proofErr w:type="spellStart"/>
      <w:r w:rsidRPr="00B54865">
        <w:rPr>
          <w:rFonts w:eastAsia="宋体"/>
          <w:i/>
          <w:highlight w:val="lightGray"/>
          <w:lang w:eastAsia="zh-CN"/>
        </w:rPr>
        <w:t>rach-ConfigCommon</w:t>
      </w:r>
      <w:proofErr w:type="spellEnd"/>
      <w:r w:rsidRPr="00B54865">
        <w:rPr>
          <w:rFonts w:eastAsia="宋体"/>
          <w:i/>
          <w:highlight w:val="lightGray"/>
          <w:lang w:eastAsia="zh-CN"/>
        </w:rPr>
        <w:t>".</w:t>
      </w:r>
    </w:p>
    <w:p w14:paraId="2DBBD858" w14:textId="77777777" w:rsidR="00B54865" w:rsidRPr="00B54865" w:rsidRDefault="00B54865" w:rsidP="00B54865">
      <w:pPr>
        <w:pStyle w:val="Doc-text2"/>
        <w:rPr>
          <w:rFonts w:eastAsia="宋体"/>
          <w:i/>
          <w:highlight w:val="lightGray"/>
          <w:lang w:eastAsia="zh-CN"/>
        </w:rPr>
      </w:pPr>
      <w:r w:rsidRPr="00B54865">
        <w:rPr>
          <w:rFonts w:eastAsia="宋体"/>
          <w:i/>
          <w:highlight w:val="lightGray"/>
          <w:lang w:eastAsia="zh-CN"/>
        </w:rPr>
        <w:t xml:space="preserve">- Option 3: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not included in the </w:t>
      </w:r>
      <w:proofErr w:type="spellStart"/>
      <w:r w:rsidRPr="00B54865">
        <w:rPr>
          <w:rFonts w:eastAsia="宋体"/>
          <w:i/>
          <w:highlight w:val="lightGray"/>
          <w:lang w:eastAsia="zh-CN"/>
        </w:rPr>
        <w:t>sbfd</w:t>
      </w:r>
      <w:proofErr w:type="spellEnd"/>
      <w:r w:rsidRPr="00B54865">
        <w:rPr>
          <w:rFonts w:eastAsia="宋体"/>
          <w:i/>
          <w:highlight w:val="lightGray"/>
          <w:lang w:eastAsia="zh-CN"/>
        </w:rPr>
        <w:t>-RACH-</w:t>
      </w:r>
      <w:proofErr w:type="spellStart"/>
      <w:r w:rsidRPr="00B54865">
        <w:rPr>
          <w:rFonts w:eastAsia="宋体"/>
          <w:i/>
          <w:highlight w:val="lightGray"/>
          <w:lang w:eastAsia="zh-CN"/>
        </w:rPr>
        <w:t>DualConfig</w:t>
      </w:r>
      <w:proofErr w:type="spellEnd"/>
      <w:r w:rsidRPr="00B54865">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B54865">
        <w:rPr>
          <w:rFonts w:eastAsia="宋体"/>
          <w:i/>
          <w:highlight w:val="lightGray"/>
          <w:lang w:eastAsia="zh-CN"/>
        </w:rPr>
        <w:t xml:space="preserve">- Option 4: "indicate the </w:t>
      </w:r>
      <w:proofErr w:type="spellStart"/>
      <w:r w:rsidRPr="00B54865">
        <w:rPr>
          <w:rFonts w:eastAsia="宋体"/>
          <w:i/>
          <w:highlight w:val="lightGray"/>
          <w:lang w:eastAsia="zh-CN"/>
        </w:rPr>
        <w:t>preambleReceivedTargetPower</w:t>
      </w:r>
      <w:proofErr w:type="spellEnd"/>
      <w:r w:rsidRPr="00B54865">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E0C0D5B" w14:textId="7A930BB1" w:rsidR="00776BB8" w:rsidRPr="00776BB8" w:rsidRDefault="00776BB8" w:rsidP="00776BB8">
      <w:pPr>
        <w:pStyle w:val="Doc-text2"/>
        <w:rPr>
          <w:rFonts w:eastAsia="宋体"/>
          <w:i/>
          <w:lang w:eastAsia="zh-CN"/>
        </w:rPr>
      </w:pPr>
      <w:r w:rsidRPr="00776BB8">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776BB8">
        <w:rPr>
          <w:rFonts w:eastAsia="宋体"/>
          <w:i/>
          <w:highlight w:val="lightGray"/>
          <w:lang w:eastAsia="zh-CN"/>
        </w:rPr>
        <w:t>preambleReceivedTargetPower</w:t>
      </w:r>
      <w:proofErr w:type="spellEnd"/>
      <w:r w:rsidRPr="00776BB8">
        <w:rPr>
          <w:rFonts w:eastAsia="宋体"/>
          <w:i/>
          <w:highlight w:val="lightGray"/>
          <w:lang w:eastAsia="zh-CN"/>
        </w:rPr>
        <w:t xml:space="preserve"> included in </w:t>
      </w:r>
      <w:proofErr w:type="spellStart"/>
      <w:r w:rsidRPr="00776BB8">
        <w:rPr>
          <w:rFonts w:eastAsia="宋体"/>
          <w:i/>
          <w:highlight w:val="lightGray"/>
          <w:lang w:eastAsia="zh-CN"/>
        </w:rPr>
        <w:t>rach-ConfigCommon</w:t>
      </w:r>
      <w:proofErr w:type="spellEnd"/>
      <w:r w:rsidRPr="00776BB8">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480BF6E8" w14:textId="77777777" w:rsidR="00776BB8" w:rsidRPr="007F58DA" w:rsidRDefault="00776BB8" w:rsidP="00776BB8">
      <w:pPr>
        <w:pStyle w:val="Doc-text2"/>
        <w:rPr>
          <w:rFonts w:eastAsia="宋体"/>
          <w:i/>
          <w:lang w:eastAsia="zh-CN"/>
        </w:rPr>
      </w:pPr>
      <w:proofErr w:type="gramStart"/>
      <w:r w:rsidRPr="007F58DA">
        <w:rPr>
          <w:rFonts w:eastAsia="宋体"/>
          <w:i/>
          <w:highlight w:val="lightGray"/>
          <w:lang w:eastAsia="zh-CN"/>
        </w:rPr>
        <w:t>Proposal 1.</w:t>
      </w:r>
      <w:proofErr w:type="gramEnd"/>
      <w:r w:rsidRPr="007F58DA">
        <w:rPr>
          <w:rFonts w:eastAsia="宋体"/>
          <w:i/>
          <w:highlight w:val="lightGray"/>
          <w:lang w:eastAsia="zh-CN"/>
        </w:rPr>
        <w:t xml:space="preserve"> [MAC-2] Use the format of ‘not in </w:t>
      </w:r>
      <w:proofErr w:type="spellStart"/>
      <w:r w:rsidRPr="007F58DA">
        <w:rPr>
          <w:rFonts w:eastAsia="宋体"/>
          <w:i/>
          <w:highlight w:val="lightGray"/>
          <w:lang w:eastAsia="zh-CN"/>
        </w:rPr>
        <w:t>yyy</w:t>
      </w:r>
      <w:proofErr w:type="spellEnd"/>
      <w:r w:rsidRPr="007F58DA">
        <w:rPr>
          <w:rFonts w:eastAsia="宋体"/>
          <w:i/>
          <w:highlight w:val="lightGray"/>
          <w:lang w:eastAsia="zh-CN"/>
        </w:rPr>
        <w:t xml:space="preserve">’ to specify that </w:t>
      </w:r>
      <w:proofErr w:type="spellStart"/>
      <w:r w:rsidRPr="007F58DA">
        <w:rPr>
          <w:rFonts w:eastAsia="宋体"/>
          <w:i/>
          <w:highlight w:val="lightGray"/>
          <w:lang w:eastAsia="zh-CN"/>
        </w:rPr>
        <w:t>preambleReceivedTargetPower</w:t>
      </w:r>
      <w:proofErr w:type="spellEnd"/>
      <w:r w:rsidRPr="007F58D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6B4D78DC" w14:textId="77777777" w:rsidR="004D78F3" w:rsidRDefault="004D78F3"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lastRenderedPageBreak/>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2572EE">
      <w:pPr>
        <w:pStyle w:val="Doc-title"/>
        <w:rPr>
          <w:rFonts w:eastAsia="宋体"/>
          <w:lang w:eastAsia="zh-CN"/>
        </w:rPr>
      </w:pPr>
    </w:p>
    <w:p w14:paraId="190733C0" w14:textId="77777777" w:rsidR="009570FE" w:rsidRPr="009570FE" w:rsidRDefault="009570FE" w:rsidP="009570FE">
      <w:pPr>
        <w:pStyle w:val="Doc-text2"/>
        <w:rPr>
          <w:rFonts w:eastAsia="宋体"/>
          <w:lang w:eastAsia="zh-CN"/>
        </w:rPr>
      </w:pPr>
    </w:p>
    <w:p w14:paraId="6B3CEB20" w14:textId="121CBFC8" w:rsidR="00E23F23" w:rsidRPr="00D66930" w:rsidRDefault="00D66930" w:rsidP="00D66930">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sidR="00D73A9F">
        <w:rPr>
          <w:rFonts w:eastAsia="宋体" w:hint="eastAsia"/>
          <w:i/>
          <w:lang w:eastAsia="zh-CN"/>
        </w:rPr>
        <w:t xml:space="preserve"> if any </w:t>
      </w:r>
      <w:r w:rsidRPr="00D66930">
        <w:rPr>
          <w:rFonts w:eastAsia="宋体"/>
          <w:i/>
          <w:lang w:eastAsia="zh-CN"/>
        </w:rPr>
        <w:t>can be discussed if time allows.</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71EE64B0" w14:textId="77777777" w:rsidR="0032146F" w:rsidRDefault="0032146F" w:rsidP="0032146F">
      <w:pPr>
        <w:pStyle w:val="Doc-title"/>
        <w:rPr>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62773493" w14:textId="77777777" w:rsidR="0032146F" w:rsidRDefault="0032146F" w:rsidP="0032146F">
      <w:pPr>
        <w:pStyle w:val="Doc-title"/>
        <w:rPr>
          <w:lang w:eastAsia="zh-CN"/>
        </w:rPr>
      </w:pPr>
      <w:r>
        <w:rPr>
          <w:lang w:eastAsia="zh-CN"/>
        </w:rPr>
        <w:t>R2-2506999</w:t>
      </w:r>
      <w:r>
        <w:rPr>
          <w:lang w:eastAsia="zh-CN"/>
        </w:rPr>
        <w:tab/>
        <w:t>Corrections to WI SBFD</w:t>
      </w:r>
      <w:r>
        <w:rPr>
          <w:lang w:eastAsia="zh-CN"/>
        </w:rPr>
        <w:tab/>
        <w:t>Huawei, HiSilicon (Rapporteur)</w:t>
      </w:r>
      <w:r>
        <w:rPr>
          <w:lang w:eastAsia="zh-CN"/>
        </w:rPr>
        <w:tab/>
        <w:t>CR</w:t>
      </w:r>
      <w:r>
        <w:rPr>
          <w:lang w:eastAsia="zh-CN"/>
        </w:rPr>
        <w:tab/>
        <w:t>Rel-19</w:t>
      </w:r>
      <w:r>
        <w:rPr>
          <w:lang w:eastAsia="zh-CN"/>
        </w:rPr>
        <w:tab/>
        <w:t>38.331</w:t>
      </w:r>
      <w:r>
        <w:rPr>
          <w:lang w:eastAsia="zh-CN"/>
        </w:rPr>
        <w:tab/>
        <w:t>19.0.0</w:t>
      </w:r>
      <w:r>
        <w:rPr>
          <w:lang w:eastAsia="zh-CN"/>
        </w:rPr>
        <w:tab/>
        <w:t>5499</w:t>
      </w:r>
      <w:r>
        <w:rPr>
          <w:lang w:eastAsia="zh-CN"/>
        </w:rPr>
        <w:tab/>
        <w:t>-</w:t>
      </w:r>
      <w:r>
        <w:rPr>
          <w:lang w:eastAsia="zh-CN"/>
        </w:rPr>
        <w:tab/>
        <w:t>F</w:t>
      </w:r>
      <w:r>
        <w:rPr>
          <w:lang w:eastAsia="zh-CN"/>
        </w:rPr>
        <w:tab/>
        <w:t>NR_duplex_evo-Core</w:t>
      </w:r>
    </w:p>
    <w:p w14:paraId="1FDF48DC" w14:textId="77777777" w:rsidR="00AE05C3" w:rsidRDefault="00AE05C3" w:rsidP="00464210">
      <w:pPr>
        <w:pStyle w:val="Doc-title"/>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696F694F"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 xml:space="preserve">Proposal 1: For RIL C100, in </w:t>
      </w:r>
      <w:proofErr w:type="spellStart"/>
      <w:r w:rsidRPr="004809CB">
        <w:rPr>
          <w:rFonts w:eastAsia="宋体"/>
          <w:i/>
          <w:highlight w:val="lightGray"/>
          <w:lang w:val="en-US" w:eastAsia="zh-CN"/>
        </w:rPr>
        <w:t>BeamfailureRecoveryConfig</w:t>
      </w:r>
      <w:proofErr w:type="spellEnd"/>
      <w:r w:rsidRPr="004809CB">
        <w:rPr>
          <w:rFonts w:eastAsia="宋体"/>
          <w:i/>
          <w:highlight w:val="lightGray"/>
          <w:lang w:val="en-US" w:eastAsia="zh-CN"/>
        </w:rPr>
        <w:t xml:space="preserve">, support to add ‘or of the fallback CBRA’ in the field description of </w:t>
      </w:r>
      <w:proofErr w:type="spellStart"/>
      <w:r w:rsidRPr="004809CB">
        <w:rPr>
          <w:rFonts w:eastAsia="宋体"/>
          <w:i/>
          <w:highlight w:val="lightGray"/>
          <w:lang w:val="en-US" w:eastAsia="zh-CN"/>
        </w:rPr>
        <w:t>ra-OccasionType</w:t>
      </w:r>
      <w:proofErr w:type="spellEnd"/>
      <w:r w:rsidRPr="004809CB">
        <w:rPr>
          <w:rFonts w:eastAsia="宋体"/>
          <w:i/>
          <w:highlight w:val="lightGray"/>
          <w:lang w:val="en-US" w:eastAsia="zh-CN"/>
        </w:rPr>
        <w:t>, instead of deleting ‘of CFRA’.</w:t>
      </w:r>
    </w:p>
    <w:p w14:paraId="7227F647" w14:textId="77777777" w:rsidR="004809CB" w:rsidRPr="004809CB" w:rsidRDefault="004809CB" w:rsidP="004809CB">
      <w:pPr>
        <w:pStyle w:val="Doc-text2"/>
        <w:rPr>
          <w:rFonts w:eastAsia="宋体"/>
          <w:i/>
          <w:highlight w:val="lightGray"/>
          <w:lang w:val="en-US" w:eastAsia="zh-CN"/>
        </w:rPr>
      </w:pPr>
      <w:r w:rsidRPr="004809CB">
        <w:rPr>
          <w:rFonts w:eastAsia="宋体"/>
          <w:i/>
          <w:highlight w:val="lightGray"/>
          <w:lang w:val="en-US" w:eastAsia="zh-CN"/>
        </w:rPr>
        <w:t>Proposal 2: For RIL C104, move the ra-OccasionType-r19 to be under CFRA field in RACH-</w:t>
      </w:r>
      <w:proofErr w:type="spellStart"/>
      <w:r w:rsidRPr="004809CB">
        <w:rPr>
          <w:rFonts w:eastAsia="宋体"/>
          <w:i/>
          <w:highlight w:val="lightGray"/>
          <w:lang w:val="en-US" w:eastAsia="zh-CN"/>
        </w:rPr>
        <w:t>ConfigDedicated</w:t>
      </w:r>
      <w:proofErr w:type="spellEnd"/>
      <w:r w:rsidRPr="004809CB">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4809CB">
        <w:rPr>
          <w:rFonts w:eastAsia="宋体"/>
          <w:i/>
          <w:highlight w:val="lightGray"/>
          <w:lang w:val="en-US" w:eastAsia="zh-CN"/>
        </w:rPr>
        <w:t xml:space="preserve">Proposal 3: For RIL L701, there is no need to restrict that </w:t>
      </w:r>
      <w:proofErr w:type="spellStart"/>
      <w:r w:rsidRPr="004809CB">
        <w:rPr>
          <w:rFonts w:eastAsia="宋体"/>
          <w:i/>
          <w:highlight w:val="lightGray"/>
          <w:lang w:val="en-US" w:eastAsia="zh-CN"/>
        </w:rPr>
        <w:t>rach-ConfigCommon</w:t>
      </w:r>
      <w:proofErr w:type="spellEnd"/>
      <w:r w:rsidRPr="004809CB">
        <w:rPr>
          <w:rFonts w:eastAsia="宋体"/>
          <w:i/>
          <w:highlight w:val="lightGray"/>
          <w:lang w:val="en-US" w:eastAsia="zh-CN"/>
        </w:rPr>
        <w:t xml:space="preserve"> and </w:t>
      </w:r>
      <w:proofErr w:type="spellStart"/>
      <w:r w:rsidRPr="004809CB">
        <w:rPr>
          <w:rFonts w:eastAsia="宋体"/>
          <w:i/>
          <w:highlight w:val="lightGray"/>
          <w:lang w:val="en-US" w:eastAsia="zh-CN"/>
        </w:rPr>
        <w:t>sbfd</w:t>
      </w:r>
      <w:proofErr w:type="spellEnd"/>
      <w:r w:rsidRPr="004809CB">
        <w:rPr>
          <w:rFonts w:eastAsia="宋体"/>
          <w:i/>
          <w:highlight w:val="lightGray"/>
          <w:lang w:val="en-US" w:eastAsia="zh-CN"/>
        </w:rPr>
        <w:t>-RACH-</w:t>
      </w:r>
      <w:proofErr w:type="spellStart"/>
      <w:r w:rsidRPr="004809CB">
        <w:rPr>
          <w:rFonts w:eastAsia="宋体"/>
          <w:i/>
          <w:highlight w:val="lightGray"/>
          <w:lang w:val="en-US" w:eastAsia="zh-CN"/>
        </w:rPr>
        <w:t>DualConfig</w:t>
      </w:r>
      <w:proofErr w:type="spellEnd"/>
      <w:r w:rsidRPr="004809CB">
        <w:rPr>
          <w:rFonts w:eastAsia="宋体"/>
          <w:i/>
          <w:highlight w:val="lightGray"/>
          <w:lang w:val="en-US" w:eastAsia="zh-CN"/>
        </w:rPr>
        <w:t xml:space="preserve"> with same </w:t>
      </w:r>
      <w:proofErr w:type="spellStart"/>
      <w:r w:rsidRPr="004809CB">
        <w:rPr>
          <w:rFonts w:eastAsia="宋体"/>
          <w:i/>
          <w:highlight w:val="lightGray"/>
          <w:lang w:val="en-US" w:eastAsia="zh-CN"/>
        </w:rPr>
        <w:t>FeatureCombination</w:t>
      </w:r>
      <w:proofErr w:type="spellEnd"/>
      <w:r w:rsidRPr="004809CB">
        <w:rPr>
          <w:rFonts w:eastAsia="宋体"/>
          <w:i/>
          <w:highlight w:val="lightGray"/>
          <w:lang w:val="en-US" w:eastAsia="zh-CN"/>
        </w:rPr>
        <w:t xml:space="preserve"> should be provided in the same </w:t>
      </w:r>
      <w:proofErr w:type="spellStart"/>
      <w:r w:rsidRPr="004809CB">
        <w:rPr>
          <w:rFonts w:eastAsia="宋体"/>
          <w:i/>
          <w:highlight w:val="lightGray"/>
          <w:lang w:val="en-US" w:eastAsia="zh-CN"/>
        </w:rPr>
        <w:t>additionalRACH-Config</w:t>
      </w:r>
      <w:proofErr w:type="spellEnd"/>
      <w:r w:rsidRPr="004809CB">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6B698EB9" w14:textId="77777777" w:rsidR="004809CB" w:rsidRPr="004809CB" w:rsidRDefault="004809CB" w:rsidP="004809CB">
      <w:pPr>
        <w:pStyle w:val="Doc-text2"/>
        <w:rPr>
          <w:rFonts w:eastAsia="宋体"/>
          <w:i/>
          <w:highlight w:val="lightGray"/>
          <w:lang w:eastAsia="zh-CN"/>
        </w:rPr>
      </w:pPr>
      <w:proofErr w:type="gramStart"/>
      <w:r w:rsidRPr="004809CB">
        <w:rPr>
          <w:rFonts w:eastAsia="宋体"/>
          <w:i/>
          <w:highlight w:val="lightGray"/>
          <w:lang w:eastAsia="zh-CN"/>
        </w:rPr>
        <w:lastRenderedPageBreak/>
        <w:t>Proposal 1.</w:t>
      </w:r>
      <w:proofErr w:type="gramEnd"/>
      <w:r w:rsidRPr="004809CB">
        <w:rPr>
          <w:rFonts w:eastAsia="宋体"/>
          <w:i/>
          <w:highlight w:val="lightGray"/>
          <w:lang w:eastAsia="zh-CN"/>
        </w:rPr>
        <w:t xml:space="preserve"> [L701] Configure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in the same </w:t>
      </w:r>
      <w:proofErr w:type="spellStart"/>
      <w:r w:rsidRPr="004809CB">
        <w:rPr>
          <w:rFonts w:eastAsia="宋体"/>
          <w:i/>
          <w:highlight w:val="lightGray"/>
          <w:lang w:eastAsia="zh-CN"/>
        </w:rPr>
        <w:t>additionalRACH-Config</w:t>
      </w:r>
      <w:proofErr w:type="spellEnd"/>
      <w:r w:rsidRPr="004809CB">
        <w:rPr>
          <w:rFonts w:eastAsia="宋体"/>
          <w:i/>
          <w:highlight w:val="lightGray"/>
          <w:lang w:eastAsia="zh-CN"/>
        </w:rPr>
        <w:t xml:space="preserve"> IE, if the both </w:t>
      </w:r>
      <w:proofErr w:type="spellStart"/>
      <w:r w:rsidRPr="004809CB">
        <w:rPr>
          <w:rFonts w:eastAsia="宋体"/>
          <w:i/>
          <w:highlight w:val="lightGray"/>
          <w:lang w:eastAsia="zh-CN"/>
        </w:rPr>
        <w:t>rach-ConfigCommon</w:t>
      </w:r>
      <w:proofErr w:type="spellEnd"/>
      <w:r w:rsidRPr="004809CB">
        <w:rPr>
          <w:rFonts w:eastAsia="宋体"/>
          <w:i/>
          <w:highlight w:val="lightGray"/>
          <w:lang w:eastAsia="zh-CN"/>
        </w:rPr>
        <w:t xml:space="preserve"> and </w:t>
      </w:r>
      <w:proofErr w:type="spellStart"/>
      <w:r w:rsidRPr="004809CB">
        <w:rPr>
          <w:rFonts w:eastAsia="宋体"/>
          <w:i/>
          <w:highlight w:val="lightGray"/>
          <w:lang w:eastAsia="zh-CN"/>
        </w:rPr>
        <w:t>sbfd</w:t>
      </w:r>
      <w:proofErr w:type="spellEnd"/>
      <w:r w:rsidRPr="004809CB">
        <w:rPr>
          <w:rFonts w:eastAsia="宋体"/>
          <w:i/>
          <w:highlight w:val="lightGray"/>
          <w:lang w:eastAsia="zh-CN"/>
        </w:rPr>
        <w:t>-RACH-</w:t>
      </w:r>
      <w:proofErr w:type="spellStart"/>
      <w:r w:rsidRPr="004809CB">
        <w:rPr>
          <w:rFonts w:eastAsia="宋体"/>
          <w:i/>
          <w:highlight w:val="lightGray"/>
          <w:lang w:eastAsia="zh-CN"/>
        </w:rPr>
        <w:t>DualConfig</w:t>
      </w:r>
      <w:proofErr w:type="spellEnd"/>
      <w:r w:rsidRPr="004809CB">
        <w:rPr>
          <w:rFonts w:eastAsia="宋体"/>
          <w:i/>
          <w:highlight w:val="lightGray"/>
          <w:lang w:eastAsia="zh-CN"/>
        </w:rPr>
        <w:t xml:space="preserve"> are configured for a specific </w:t>
      </w:r>
      <w:proofErr w:type="spellStart"/>
      <w:r w:rsidRPr="004809CB">
        <w:rPr>
          <w:rFonts w:eastAsia="宋体"/>
          <w:i/>
          <w:highlight w:val="lightGray"/>
          <w:lang w:eastAsia="zh-CN"/>
        </w:rPr>
        <w:t>FeatureCombination</w:t>
      </w:r>
      <w:proofErr w:type="spellEnd"/>
      <w:r w:rsidRPr="004809CB">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7EDA4F81" w14:textId="77777777" w:rsidR="004809CB" w:rsidRDefault="004809CB"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4783D2EC" w14:textId="77777777" w:rsidR="00427825" w:rsidRDefault="00427825" w:rsidP="00427825">
      <w:pPr>
        <w:pStyle w:val="Doc-title"/>
        <w:rPr>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273F8A44" w14:textId="77777777" w:rsidR="00427825" w:rsidRDefault="00427825" w:rsidP="00427825">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0CEFCB9D" w14:textId="77777777" w:rsidR="00427825" w:rsidRDefault="00427825" w:rsidP="00427825">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1305EBD7" w14:textId="77777777" w:rsidR="00427825" w:rsidRDefault="00427825" w:rsidP="0032146F">
      <w:pPr>
        <w:pStyle w:val="Doc-text2"/>
        <w:ind w:left="0" w:firstLine="0"/>
        <w:rPr>
          <w:rFonts w:eastAsia="宋体"/>
          <w:lang w:eastAsia="zh-CN"/>
        </w:rPr>
      </w:pPr>
    </w:p>
    <w:p w14:paraId="1671DB83" w14:textId="77777777" w:rsidR="00636036" w:rsidRDefault="00636036" w:rsidP="0032146F">
      <w:pPr>
        <w:pStyle w:val="Doc-text2"/>
        <w:ind w:left="0" w:firstLine="0"/>
        <w:rPr>
          <w:rFonts w:eastAsia="宋体"/>
          <w:lang w:eastAsia="zh-CN"/>
        </w:rPr>
      </w:pPr>
    </w:p>
    <w:p w14:paraId="47475417" w14:textId="77777777" w:rsidR="00636036" w:rsidRPr="00D66930" w:rsidRDefault="00636036" w:rsidP="00636036">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lastRenderedPageBreak/>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pPr>
    </w:p>
    <w:p w14:paraId="161BD65A" w14:textId="77777777" w:rsidR="001A5190" w:rsidRDefault="001A5190" w:rsidP="001A5190">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lastRenderedPageBreak/>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for PUCCH is expired while the TAT for Type1 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430E75D2" w14:textId="77777777" w:rsidR="00944315" w:rsidRDefault="00944315" w:rsidP="0052050B">
      <w:pPr>
        <w:pStyle w:val="Doc-text2"/>
        <w:rPr>
          <w:rFonts w:eastAsia="宋体"/>
          <w:lang w:eastAsia="zh-CN"/>
        </w:rPr>
      </w:pPr>
    </w:p>
    <w:p w14:paraId="7E9F6353" w14:textId="77777777" w:rsidR="00C264C7" w:rsidRPr="003836C0" w:rsidRDefault="00C264C7" w:rsidP="00C264C7">
      <w:pPr>
        <w:pStyle w:val="Doc-text2"/>
        <w:rPr>
          <w:rFonts w:eastAsia="宋体"/>
          <w:highlight w:val="yellow"/>
          <w:lang w:eastAsia="zh-CN"/>
        </w:rPr>
      </w:pPr>
      <w:r w:rsidRPr="003836C0">
        <w:rPr>
          <w:rFonts w:eastAsia="宋体" w:hint="eastAsia"/>
          <w:highlight w:val="yellow"/>
          <w:lang w:eastAsia="zh-CN"/>
        </w:rPr>
        <w:t xml:space="preserve">Chair: we will CB to the following on Friday session. </w:t>
      </w:r>
    </w:p>
    <w:p w14:paraId="43B26E19" w14:textId="77777777" w:rsidR="00C264C7" w:rsidRPr="00C264C7" w:rsidRDefault="00C264C7" w:rsidP="00C264C7">
      <w:pPr>
        <w:pStyle w:val="Doc-text2"/>
        <w:rPr>
          <w:rFonts w:eastAsia="宋体"/>
          <w:lang w:eastAsia="zh-CN"/>
        </w:rPr>
      </w:pPr>
      <w:r w:rsidRPr="003836C0">
        <w:rPr>
          <w:rFonts w:eastAsia="宋体" w:hint="eastAsia"/>
          <w:i/>
          <w:highlight w:val="yellow"/>
          <w:lang w:eastAsia="zh-CN"/>
        </w:rPr>
        <w:t xml:space="preserve">?? </w:t>
      </w:r>
      <w:r w:rsidRPr="003836C0">
        <w:rPr>
          <w:i/>
          <w:highlight w:val="yellow"/>
        </w:rPr>
        <w:t xml:space="preserve">For mode-B UEI reporting, PUCCH and Type1 CG PUSCH can be associated with different TAGs. If the TAT (associated with a </w:t>
      </w:r>
      <w:proofErr w:type="spellStart"/>
      <w:r w:rsidRPr="003836C0">
        <w:rPr>
          <w:i/>
          <w:highlight w:val="yellow"/>
        </w:rPr>
        <w:t>sTAG</w:t>
      </w:r>
      <w:proofErr w:type="spellEnd"/>
      <w:r w:rsidRPr="003836C0">
        <w:rPr>
          <w:i/>
          <w:highlight w:val="yellow"/>
        </w:rPr>
        <w:t>) for Type1 CG PUSCH is expired while the TAT for PUCCH is running</w:t>
      </w:r>
      <w:r w:rsidRPr="003836C0">
        <w:rPr>
          <w:rFonts w:eastAsia="宋体" w:hint="eastAsia"/>
          <w:i/>
          <w:highlight w:val="yellow"/>
          <w:lang w:eastAsia="zh-CN"/>
        </w:rPr>
        <w:t xml:space="preserve">, </w:t>
      </w:r>
      <w:r w:rsidRPr="003836C0">
        <w:rPr>
          <w:i/>
          <w:highlight w:val="yellow"/>
        </w:rPr>
        <w:t>UE releases the PUCCH</w:t>
      </w:r>
      <w:r w:rsidRPr="003836C0">
        <w:rPr>
          <w:rFonts w:eastAsia="宋体" w:hint="eastAsia"/>
          <w:i/>
          <w:highlight w:val="yellow"/>
          <w:lang w:eastAsia="zh-CN"/>
        </w:rPr>
        <w:t xml:space="preserve"> for mode-B UEI reporting.</w:t>
      </w:r>
      <w:r w:rsidRPr="00C264C7">
        <w:rPr>
          <w:rFonts w:eastAsia="宋体" w:hint="eastAsia"/>
          <w:i/>
          <w:lang w:eastAsia="zh-CN"/>
        </w:rPr>
        <w:t xml:space="preserve"> </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2FD75A2E" w14:textId="77777777" w:rsidR="008A15CA" w:rsidRDefault="008A15CA" w:rsidP="00F4400C">
      <w:pPr>
        <w:pStyle w:val="Doc-text2"/>
        <w:rPr>
          <w:rFonts w:eastAsia="宋体"/>
          <w:lang w:eastAsia="zh-CN"/>
        </w:rPr>
      </w:pPr>
    </w:p>
    <w:p w14:paraId="2721314F" w14:textId="6ACEC3DB" w:rsidR="008756D0" w:rsidRPr="003A1A1F" w:rsidRDefault="008A15CA" w:rsidP="00F4400C">
      <w:pPr>
        <w:pStyle w:val="Doc-text2"/>
        <w:rPr>
          <w:rFonts w:eastAsia="宋体"/>
          <w:highlight w:val="yellow"/>
          <w:lang w:eastAsia="zh-CN"/>
        </w:rPr>
      </w:pPr>
      <w:r w:rsidRPr="003A1A1F">
        <w:rPr>
          <w:rFonts w:eastAsia="宋体" w:hint="eastAsia"/>
          <w:highlight w:val="yellow"/>
          <w:lang w:eastAsia="zh-CN"/>
        </w:rPr>
        <w:t>[CB on Friday]</w:t>
      </w:r>
    </w:p>
    <w:p w14:paraId="028A9D82" w14:textId="0B3949F8" w:rsidR="000B63D6" w:rsidRPr="003A1A1F" w:rsidRDefault="008A15CA" w:rsidP="008A15CA">
      <w:pPr>
        <w:pStyle w:val="Agreement"/>
        <w:numPr>
          <w:ilvl w:val="0"/>
          <w:numId w:val="0"/>
        </w:numPr>
        <w:ind w:left="1619"/>
        <w:rPr>
          <w:b w:val="0"/>
        </w:rPr>
      </w:pPr>
      <w:r w:rsidRPr="003A1A1F">
        <w:rPr>
          <w:rFonts w:eastAsia="宋体" w:hint="eastAsia"/>
          <w:b w:val="0"/>
          <w:highlight w:val="yellow"/>
          <w:lang w:eastAsia="zh-CN"/>
        </w:rPr>
        <w:t xml:space="preserve">?? </w:t>
      </w:r>
      <w:r w:rsidR="000B63D6" w:rsidRPr="003A1A1F">
        <w:rPr>
          <w:b w:val="0"/>
          <w:highlight w:val="yellow"/>
        </w:rPr>
        <w:t>T</w:t>
      </w:r>
      <w:r w:rsidR="000B63D6" w:rsidRPr="003A1A1F">
        <w:rPr>
          <w:rFonts w:hint="eastAsia"/>
          <w:b w:val="0"/>
          <w:highlight w:val="yellow"/>
        </w:rPr>
        <w:t xml:space="preserve">he following is </w:t>
      </w:r>
      <w:proofErr w:type="gramStart"/>
      <w:r w:rsidR="000B63D6" w:rsidRPr="003A1A1F">
        <w:rPr>
          <w:rFonts w:hint="eastAsia"/>
          <w:b w:val="0"/>
          <w:highlight w:val="yellow"/>
        </w:rPr>
        <w:t>take</w:t>
      </w:r>
      <w:proofErr w:type="gramEnd"/>
      <w:r w:rsidR="000B63D6" w:rsidRPr="003A1A1F">
        <w:rPr>
          <w:rFonts w:hint="eastAsia"/>
          <w:b w:val="0"/>
          <w:highlight w:val="yellow"/>
        </w:rPr>
        <w:t xml:space="preserve"> as baseline: If UE is configured with </w:t>
      </w:r>
      <w:proofErr w:type="spellStart"/>
      <w:r w:rsidR="000B63D6" w:rsidRPr="003A1A1F">
        <w:rPr>
          <w:rFonts w:hint="eastAsia"/>
          <w:b w:val="0"/>
          <w:highlight w:val="yellow"/>
        </w:rPr>
        <w:t>sDCI</w:t>
      </w:r>
      <w:proofErr w:type="spellEnd"/>
      <w:r w:rsidR="000B63D6" w:rsidRPr="003A1A1F">
        <w:rPr>
          <w:rFonts w:hint="eastAsia"/>
          <w:b w:val="0"/>
          <w:highlight w:val="yellow"/>
        </w:rPr>
        <w:t xml:space="preserve"> </w:t>
      </w:r>
      <w:proofErr w:type="spellStart"/>
      <w:r w:rsidR="000B63D6" w:rsidRPr="003A1A1F">
        <w:rPr>
          <w:rFonts w:hint="eastAsia"/>
          <w:b w:val="0"/>
          <w:highlight w:val="yellow"/>
        </w:rPr>
        <w:t>mTRP</w:t>
      </w:r>
      <w:proofErr w:type="spellEnd"/>
      <w:r w:rsidR="000B63D6" w:rsidRPr="003A1A1F">
        <w:rPr>
          <w:rFonts w:hint="eastAsia"/>
          <w:b w:val="0"/>
          <w:highlight w:val="yellow"/>
        </w:rPr>
        <w:t xml:space="preserve"> two TA and UL multi-</w:t>
      </w:r>
      <w:r w:rsidR="000B63D6" w:rsidRPr="003A1A1F">
        <w:rPr>
          <w:b w:val="0"/>
          <w:highlight w:val="yellow"/>
        </w:rPr>
        <w:t>panel</w:t>
      </w:r>
      <w:r w:rsidR="000B63D6" w:rsidRPr="003A1A1F">
        <w:rPr>
          <w:rFonts w:hint="eastAsia"/>
          <w:b w:val="0"/>
          <w:highlight w:val="yellow"/>
        </w:rPr>
        <w:t xml:space="preserve"> transmission with SDM mode, UE clears the CG resource if at least one TCI state indicated by the DCI for the CG resource is associated with the expired TAT.</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A10159">
        <w:rPr>
          <w:rFonts w:eastAsia="宋体"/>
          <w:i/>
          <w:highlight w:val="lightGray"/>
          <w:lang w:eastAsia="zh-CN"/>
        </w:rPr>
        <w:t xml:space="preserve">Proposal 4 [Issue-10]: For mode-A UEIBR, </w:t>
      </w:r>
      <w:r w:rsidRPr="008565EF">
        <w:rPr>
          <w:rFonts w:eastAsia="宋体"/>
          <w:i/>
          <w:highlight w:val="magenta"/>
          <w:lang w:eastAsia="zh-CN"/>
        </w:rPr>
        <w:t xml:space="preserve">keep the current wording </w:t>
      </w:r>
      <w:r w:rsidRPr="00A10159">
        <w:rPr>
          <w:rFonts w:eastAsia="宋体"/>
          <w:i/>
          <w:highlight w:val="lightGray"/>
          <w:lang w:eastAsia="zh-CN"/>
        </w:rPr>
        <w:t>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547C10" w:rsidRDefault="00547C10" w:rsidP="00547C10">
      <w:pPr>
        <w:pStyle w:val="Doc-text2"/>
        <w:rPr>
          <w:rFonts w:eastAsia="宋体"/>
          <w:i/>
          <w:highlight w:val="lightGray"/>
          <w:lang w:eastAsia="zh-CN"/>
        </w:rPr>
      </w:pPr>
      <w:r w:rsidRPr="00547C10">
        <w:rPr>
          <w:rFonts w:eastAsia="宋体"/>
          <w:i/>
          <w:highlight w:val="lightGray"/>
          <w:lang w:eastAsia="zh-CN"/>
        </w:rPr>
        <w:t xml:space="preserve">Proposal 2:  If a PDCCH scheduling a mode-A UEI CSI report is not received after transmission of UEIRI, UE stays in the active state </w:t>
      </w:r>
      <w:r w:rsidRPr="00D03F7D">
        <w:rPr>
          <w:rFonts w:eastAsia="宋体"/>
          <w:i/>
          <w:highlight w:val="magenta"/>
          <w:lang w:eastAsia="zh-CN"/>
        </w:rPr>
        <w:t xml:space="preserve">until the next PUCCH ressource </w:t>
      </w:r>
      <w:r w:rsidRPr="00547C10">
        <w:rPr>
          <w:rFonts w:eastAsia="宋体"/>
          <w:i/>
          <w:highlight w:val="lightGray"/>
          <w:lang w:eastAsia="zh-CN"/>
        </w:rPr>
        <w:t xml:space="preserve">for transmitting UE Initiated Report Indication. </w:t>
      </w:r>
      <w:r w:rsidRPr="00D03F7D">
        <w:rPr>
          <w:rFonts w:eastAsia="宋体"/>
          <w:i/>
          <w:highlight w:val="magenta"/>
          <w:lang w:eastAsia="zh-CN"/>
        </w:rPr>
        <w:t>No MAC spec change</w:t>
      </w:r>
      <w:r w:rsidRPr="00547C10">
        <w:rPr>
          <w:rFonts w:eastAsia="宋体"/>
          <w:i/>
          <w:highlight w:val="lightGray"/>
          <w:lang w:eastAsia="zh-CN"/>
        </w:rPr>
        <w:t>.</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7C51F4" w:rsidRDefault="007C51F4" w:rsidP="007C51F4">
      <w:pPr>
        <w:pStyle w:val="Doc-text2"/>
        <w:rPr>
          <w:i/>
          <w:highlight w:val="lightGray"/>
          <w:lang w:val="en-US" w:eastAsia="ko-KR"/>
        </w:rPr>
      </w:pPr>
      <w:proofErr w:type="gramStart"/>
      <w:r w:rsidRPr="007C51F4">
        <w:rPr>
          <w:rFonts w:hint="eastAsia"/>
          <w:i/>
          <w:highlight w:val="lightGray"/>
          <w:lang w:val="en-US" w:eastAsia="ko-KR"/>
        </w:rPr>
        <w:lastRenderedPageBreak/>
        <w:t>Proposal 3.</w:t>
      </w:r>
      <w:proofErr w:type="gramEnd"/>
      <w:r w:rsidRPr="007C51F4">
        <w:rPr>
          <w:rFonts w:hint="eastAsia"/>
          <w:i/>
          <w:highlight w:val="lightGray"/>
          <w:lang w:val="en-US" w:eastAsia="ko-KR"/>
        </w:rPr>
        <w:t xml:space="preserve"> For Mode-A, RAN2 introduce </w:t>
      </w:r>
      <w:r w:rsidRPr="003F1FEE">
        <w:rPr>
          <w:rFonts w:hint="eastAsia"/>
          <w:i/>
          <w:highlight w:val="magenta"/>
          <w:lang w:val="en-US" w:eastAsia="ko-KR"/>
        </w:rPr>
        <w:t xml:space="preserve">a new timer </w:t>
      </w:r>
      <w:r w:rsidRPr="007C51F4">
        <w:rPr>
          <w:rFonts w:hint="eastAsia"/>
          <w:i/>
          <w:highlight w:val="lightGray"/>
          <w:lang w:val="en-US" w:eastAsia="ko-KR"/>
        </w:rPr>
        <w:t>to handle Active time based on UEI reporting.</w:t>
      </w:r>
    </w:p>
    <w:p w14:paraId="79C1EAC9" w14:textId="77777777" w:rsidR="007C51F4" w:rsidRPr="007C51F4" w:rsidRDefault="007C51F4" w:rsidP="007C51F4">
      <w:pPr>
        <w:pStyle w:val="Doc-text2"/>
        <w:rPr>
          <w:bCs/>
          <w:i/>
          <w:lang w:val="en-US" w:eastAsia="ko-KR"/>
        </w:rPr>
      </w:pPr>
      <w:proofErr w:type="gramStart"/>
      <w:r w:rsidRPr="007C51F4">
        <w:rPr>
          <w:rFonts w:hint="eastAsia"/>
          <w:i/>
          <w:highlight w:val="lightGray"/>
          <w:lang w:val="en-US" w:eastAsia="ko-KR"/>
        </w:rPr>
        <w:t>Proposal 4.</w:t>
      </w:r>
      <w:proofErr w:type="gramEnd"/>
      <w:r w:rsidRPr="007C51F4">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14CFFB04" w14:textId="77777777" w:rsidR="00352F3A" w:rsidRDefault="00352F3A" w:rsidP="002A15FC">
      <w:pPr>
        <w:pStyle w:val="Doc-text2"/>
        <w:ind w:left="0" w:firstLine="0"/>
        <w:rPr>
          <w:rFonts w:eastAsia="宋体"/>
          <w:lang w:val="en-US" w:eastAsia="zh-CN"/>
        </w:rPr>
      </w:pPr>
    </w:p>
    <w:p w14:paraId="2DEE5F88" w14:textId="66EA5EF7" w:rsidR="00D80F3D" w:rsidRPr="008276FB" w:rsidRDefault="00D80F3D" w:rsidP="00D80F3D">
      <w:pPr>
        <w:pStyle w:val="Doc-text2"/>
        <w:ind w:left="1259" w:firstLine="0"/>
        <w:rPr>
          <w:rFonts w:eastAsia="宋体"/>
          <w:highlight w:val="yellow"/>
          <w:lang w:val="en-US" w:eastAsia="zh-CN"/>
        </w:rPr>
      </w:pPr>
      <w:r w:rsidRPr="008276FB">
        <w:rPr>
          <w:rFonts w:eastAsia="宋体" w:hint="eastAsia"/>
          <w:highlight w:val="yellow"/>
          <w:lang w:val="en-US" w:eastAsia="zh-CN"/>
        </w:rPr>
        <w:t>[CB on Friday]</w:t>
      </w:r>
    </w:p>
    <w:p w14:paraId="2CD3BEEC" w14:textId="174D7FEA" w:rsidR="00D80F3D" w:rsidRPr="008276FB" w:rsidRDefault="00D80F3D" w:rsidP="00D80F3D">
      <w:pPr>
        <w:pStyle w:val="Doc-text2"/>
        <w:ind w:left="1259" w:firstLine="0"/>
        <w:rPr>
          <w:rFonts w:eastAsia="宋体"/>
          <w:i/>
          <w:highlight w:val="yellow"/>
          <w:lang w:eastAsia="zh-CN"/>
        </w:rPr>
      </w:pPr>
      <w:r w:rsidRPr="008276FB">
        <w:rPr>
          <w:rFonts w:eastAsia="宋体" w:hint="eastAsia"/>
          <w:i/>
          <w:highlight w:val="yellow"/>
          <w:lang w:eastAsia="zh-CN"/>
        </w:rPr>
        <w:t xml:space="preserve">?? </w:t>
      </w:r>
      <w:r w:rsidRPr="008276FB">
        <w:rPr>
          <w:rFonts w:eastAsia="宋体"/>
          <w:i/>
          <w:highlight w:val="yellow"/>
          <w:lang w:eastAsia="zh-CN"/>
        </w:rPr>
        <w:t>T</w:t>
      </w:r>
      <w:r w:rsidRPr="008276FB">
        <w:rPr>
          <w:rFonts w:eastAsia="宋体" w:hint="eastAsia"/>
          <w:i/>
          <w:highlight w:val="yellow"/>
          <w:lang w:eastAsia="zh-CN"/>
        </w:rPr>
        <w:t xml:space="preserve">he following is </w:t>
      </w:r>
      <w:proofErr w:type="gramStart"/>
      <w:r w:rsidRPr="008276FB">
        <w:rPr>
          <w:rFonts w:eastAsia="宋体" w:hint="eastAsia"/>
          <w:i/>
          <w:highlight w:val="yellow"/>
          <w:lang w:eastAsia="zh-CN"/>
        </w:rPr>
        <w:t>take</w:t>
      </w:r>
      <w:proofErr w:type="gramEnd"/>
      <w:r w:rsidRPr="008276FB">
        <w:rPr>
          <w:rFonts w:eastAsia="宋体" w:hint="eastAsia"/>
          <w:i/>
          <w:highlight w:val="yellow"/>
          <w:lang w:eastAsia="zh-CN"/>
        </w:rPr>
        <w:t xml:space="preserve"> as baseline:</w:t>
      </w:r>
      <w:r w:rsidRPr="008276FB">
        <w:rPr>
          <w:rFonts w:eastAsia="宋体"/>
          <w:i/>
          <w:highlight w:val="yellow"/>
          <w:lang w:eastAsia="zh-CN"/>
        </w:rPr>
        <w:t xml:space="preserve"> For mode-A UEIBR, keep the current wording in the MAC spec that UE considers the DRX as active time while a PDCCH scheduling a mode-A UE-initiated CSI report on PUSCH has not been received after transmitting UE Initiated Report Indication on PUCCH.</w:t>
      </w:r>
    </w:p>
    <w:p w14:paraId="7C21D9BF" w14:textId="54077479" w:rsidR="002D0715" w:rsidRPr="008276FB" w:rsidRDefault="00D80F3D" w:rsidP="00D80F3D">
      <w:pPr>
        <w:pStyle w:val="Doc-text2"/>
        <w:ind w:left="1259" w:firstLine="0"/>
        <w:rPr>
          <w:rFonts w:eastAsia="宋体"/>
          <w:i/>
          <w:lang w:eastAsia="zh-CN"/>
        </w:rPr>
      </w:pPr>
      <w:r w:rsidRPr="008276FB">
        <w:rPr>
          <w:rFonts w:eastAsia="宋体" w:hint="eastAsia"/>
          <w:i/>
          <w:highlight w:val="yellow"/>
          <w:lang w:eastAsia="zh-CN"/>
        </w:rPr>
        <w:t xml:space="preserve">?? </w:t>
      </w:r>
      <w:r w:rsidR="002D0715" w:rsidRPr="008276FB">
        <w:rPr>
          <w:rFonts w:eastAsia="宋体"/>
          <w:i/>
          <w:highlight w:val="yellow"/>
          <w:lang w:eastAsia="zh-CN"/>
        </w:rPr>
        <w:t xml:space="preserve">If a PDCCH scheduling a mode-A UEI CSI report is not received after transmission of UEIRI, UE stays in the active state until the next PUCCH resource for transmitting UE Initiated Report Indication. </w:t>
      </w:r>
      <w:proofErr w:type="gramStart"/>
      <w:r w:rsidR="00F630CD" w:rsidRPr="008276FB">
        <w:rPr>
          <w:rFonts w:eastAsia="宋体"/>
          <w:i/>
          <w:highlight w:val="yellow"/>
          <w:lang w:eastAsia="zh-CN"/>
        </w:rPr>
        <w:t>C</w:t>
      </w:r>
      <w:r w:rsidR="00F630CD" w:rsidRPr="008276FB">
        <w:rPr>
          <w:rFonts w:eastAsia="宋体" w:hint="eastAsia"/>
          <w:i/>
          <w:highlight w:val="yellow"/>
          <w:lang w:eastAsia="zh-CN"/>
        </w:rPr>
        <w:t xml:space="preserve">an further check if there is any </w:t>
      </w:r>
      <w:r w:rsidR="002D0715" w:rsidRPr="008276FB">
        <w:rPr>
          <w:rFonts w:eastAsia="宋体"/>
          <w:i/>
          <w:highlight w:val="yellow"/>
          <w:lang w:eastAsia="zh-CN"/>
        </w:rPr>
        <w:t>MAC spec change.</w:t>
      </w:r>
      <w:proofErr w:type="gramEnd"/>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Pr="003A0A0F" w:rsidRDefault="00110FCC" w:rsidP="002A15FC">
      <w:pPr>
        <w:pStyle w:val="Doc-text2"/>
        <w:ind w:left="0" w:firstLine="0"/>
        <w:rPr>
          <w:rFonts w:eastAsia="宋体"/>
          <w:lang w:val="en-US" w:eastAsia="zh-CN"/>
        </w:rPr>
      </w:pPr>
    </w:p>
    <w:p w14:paraId="74E4D0EC" w14:textId="77777777" w:rsidR="00015792" w:rsidRPr="00D66930" w:rsidRDefault="00015792" w:rsidP="00015792">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lastRenderedPageBreak/>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Pr="004331BF" w:rsidRDefault="004331BF" w:rsidP="004331BF">
      <w:pPr>
        <w:pStyle w:val="Doc-text2"/>
        <w:rPr>
          <w:rFonts w:eastAsia="宋体"/>
          <w:lang w:eastAsia="zh-CN"/>
        </w:rPr>
      </w:pPr>
      <w:r>
        <w:rPr>
          <w:rFonts w:eastAsia="宋体" w:hint="eastAsia"/>
          <w:lang w:eastAsia="zh-CN"/>
        </w:rPr>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139629C7" w14:textId="77777777" w:rsidR="00351AC3" w:rsidRDefault="00351AC3" w:rsidP="00351AC3">
      <w:pPr>
        <w:pStyle w:val="Doc-text2"/>
        <w:rPr>
          <w:rFonts w:eastAsia="宋体"/>
          <w:lang w:eastAsia="zh-CN"/>
        </w:rPr>
      </w:pP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1B9924F9" w14:textId="77777777" w:rsidR="007067A4" w:rsidRDefault="007067A4" w:rsidP="00351AC3">
      <w:pPr>
        <w:pStyle w:val="Doc-text2"/>
        <w:rPr>
          <w:rFonts w:eastAsia="宋体"/>
          <w:highlight w:val="yellow"/>
          <w:lang w:eastAsia="zh-CN"/>
        </w:rPr>
      </w:pPr>
    </w:p>
    <w:p w14:paraId="382F084A" w14:textId="0DC36227" w:rsidR="00612209" w:rsidRDefault="007067A4" w:rsidP="00351AC3">
      <w:pPr>
        <w:pStyle w:val="Doc-text2"/>
        <w:rPr>
          <w:rFonts w:eastAsia="宋体"/>
          <w:lang w:eastAsia="zh-CN"/>
        </w:rPr>
      </w:pPr>
      <w:r w:rsidRPr="008F49E8">
        <w:rPr>
          <w:rFonts w:eastAsia="宋体" w:hint="eastAsia"/>
          <w:highlight w:val="yellow"/>
          <w:lang w:eastAsia="zh-CN"/>
        </w:rPr>
        <w:t xml:space="preserve">Chair: CB to P1 in </w:t>
      </w:r>
      <w:r w:rsidRPr="008F49E8">
        <w:rPr>
          <w:rFonts w:eastAsia="宋体"/>
          <w:highlight w:val="yellow"/>
          <w:lang w:eastAsia="zh-CN"/>
        </w:rPr>
        <w:t>R2-2507376</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lastRenderedPageBreak/>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5BACFEF1" w14:textId="77777777" w:rsidR="00C2772B" w:rsidRPr="00C2772B" w:rsidRDefault="00C2772B" w:rsidP="00C2772B">
      <w:pPr>
        <w:pStyle w:val="Doc-text2"/>
        <w:rPr>
          <w:rFonts w:eastAsia="宋体"/>
          <w:lang w:eastAsia="zh-CN"/>
        </w:rPr>
      </w:pPr>
    </w:p>
    <w:p w14:paraId="5B4AD135" w14:textId="59657CCB" w:rsidR="00C2772B" w:rsidRPr="00291574" w:rsidRDefault="00CC22EB" w:rsidP="00C2772B">
      <w:pPr>
        <w:pStyle w:val="Doc-text2"/>
        <w:rPr>
          <w:rFonts w:eastAsia="宋体"/>
          <w:highlight w:val="yellow"/>
          <w:lang w:eastAsia="zh-CN"/>
        </w:rPr>
      </w:pPr>
      <w:r w:rsidRPr="00291574">
        <w:rPr>
          <w:rFonts w:eastAsia="宋体" w:hint="eastAsia"/>
          <w:highlight w:val="yellow"/>
          <w:lang w:eastAsia="zh-CN"/>
        </w:rPr>
        <w:t>Chair: CB on Friday</w:t>
      </w:r>
    </w:p>
    <w:p w14:paraId="24E0B34A" w14:textId="77777777" w:rsidR="00C2772B" w:rsidRDefault="00C2772B" w:rsidP="00CC22EB">
      <w:pPr>
        <w:overflowPunct w:val="0"/>
        <w:autoSpaceDE w:val="0"/>
        <w:autoSpaceDN w:val="0"/>
        <w:adjustRightInd w:val="0"/>
        <w:ind w:left="1259"/>
        <w:textAlignment w:val="baseline"/>
        <w:rPr>
          <w:lang w:eastAsia="zh-CN"/>
        </w:rPr>
      </w:pPr>
      <w:r w:rsidRPr="00291574">
        <w:rPr>
          <w:highlight w:val="yellow"/>
          <w:lang w:eastAsia="zh-CN"/>
        </w:rPr>
        <w:t>For asymmetric DL single-TRP and UL multi-TRP operation, the UL TRP may reduce or even disable DL transmission</w:t>
      </w:r>
      <w:ins w:id="1" w:author="Author">
        <w:r w:rsidRPr="00291574">
          <w:rPr>
            <w:highlight w:val="yellow"/>
            <w:lang w:eastAsia="zh-CN"/>
          </w:rPr>
          <w:t xml:space="preserve"> (i.e. one TRP supporting DL and UL with one or more TRPs supporting UL </w:t>
        </w:r>
        <w:r w:rsidRPr="00291574">
          <w:rPr>
            <w:strike/>
            <w:highlight w:val="yellow"/>
            <w:lang w:eastAsia="zh-CN"/>
          </w:rPr>
          <w:t>only</w:t>
        </w:r>
        <w:r w:rsidRPr="00291574">
          <w:rPr>
            <w:highlight w:val="yellow"/>
            <w:lang w:eastAsia="zh-CN"/>
          </w:rPr>
          <w:t>)</w:t>
        </w:r>
      </w:ins>
      <w:r w:rsidRPr="00291574">
        <w:rPr>
          <w:highlight w:val="yellow"/>
          <w:lang w:eastAsia="zh-CN"/>
        </w:rPr>
        <w:t xml:space="preserve">. </w:t>
      </w:r>
      <w:proofErr w:type="spellStart"/>
      <w:r w:rsidRPr="00291574">
        <w:rPr>
          <w:highlight w:val="yellow"/>
          <w:lang w:eastAsia="zh-CN"/>
        </w:rPr>
        <w:t>Pathloss</w:t>
      </w:r>
      <w:proofErr w:type="spellEnd"/>
      <w:r w:rsidRPr="00291574">
        <w:rPr>
          <w:highlight w:val="yellow"/>
          <w:lang w:eastAsia="zh-CN"/>
        </w:rPr>
        <w:t xml:space="preserve"> offsets </w:t>
      </w:r>
      <w:ins w:id="2" w:author="Author">
        <w:r w:rsidRPr="00291574">
          <w:rPr>
            <w:highlight w:val="yellow"/>
            <w:lang w:eastAsia="zh-CN"/>
          </w:rPr>
          <w:t xml:space="preserve">for the UL-only TRPs relative to the DL/UL TRP </w:t>
        </w:r>
      </w:ins>
      <w:del w:id="3" w:author="Author">
        <w:r w:rsidRPr="00291574">
          <w:rPr>
            <w:highlight w:val="yellow"/>
            <w:lang w:eastAsia="zh-CN"/>
          </w:rPr>
          <w:delText xml:space="preserve">between two TRPs </w:delText>
        </w:r>
      </w:del>
      <w:r w:rsidRPr="00291574">
        <w:rPr>
          <w:highlight w:val="yellow"/>
          <w:lang w:eastAsia="zh-CN"/>
        </w:rPr>
        <w:t xml:space="preserve">can be configured by RRC and dynamically updated by </w:t>
      </w:r>
      <w:proofErr w:type="spellStart"/>
      <w:r w:rsidRPr="00291574">
        <w:rPr>
          <w:highlight w:val="yellow"/>
          <w:lang w:eastAsia="zh-CN"/>
        </w:rPr>
        <w:t>Pathloss</w:t>
      </w:r>
      <w:proofErr w:type="spellEnd"/>
      <w:r w:rsidRPr="00291574">
        <w:rPr>
          <w:highlight w:val="yellow"/>
          <w:lang w:eastAsia="zh-CN"/>
        </w:rPr>
        <w:t xml:space="preserve"> Offset Update MAC CE, which </w:t>
      </w:r>
      <w:ins w:id="4" w:author="Author">
        <w:r w:rsidRPr="00291574">
          <w:rPr>
            <w:highlight w:val="yellow"/>
            <w:lang w:eastAsia="zh-CN"/>
          </w:rPr>
          <w:t xml:space="preserve">is </w:t>
        </w:r>
      </w:ins>
      <w:r w:rsidRPr="00291574">
        <w:rPr>
          <w:highlight w:val="yellow"/>
          <w:lang w:eastAsia="zh-CN"/>
        </w:rPr>
        <w:t xml:space="preserve">defined in 3GPP TS 38.321[6]. Each </w:t>
      </w:r>
      <w:proofErr w:type="spellStart"/>
      <w:r w:rsidRPr="00291574">
        <w:rPr>
          <w:highlight w:val="yellow"/>
          <w:lang w:eastAsia="zh-CN"/>
        </w:rPr>
        <w:t>pathloss</w:t>
      </w:r>
      <w:proofErr w:type="spellEnd"/>
      <w:r w:rsidRPr="00291574">
        <w:rPr>
          <w:highlight w:val="yellow"/>
          <w:lang w:eastAsia="zh-CN"/>
        </w:rPr>
        <w:t xml:space="preserve"> offset is explicitly indicated for the corresponding UL/Joint TCI state for PUSCH, PUCCH, and SRS transmission toward the UL</w:t>
      </w:r>
      <w:ins w:id="5" w:author="Author">
        <w:r w:rsidRPr="00291574">
          <w:rPr>
            <w:highlight w:val="yellow"/>
            <w:lang w:eastAsia="zh-CN"/>
          </w:rPr>
          <w:t>-only</w:t>
        </w:r>
      </w:ins>
      <w:r w:rsidRPr="00291574">
        <w:rPr>
          <w:highlight w:val="yellow"/>
          <w:lang w:eastAsia="zh-CN"/>
        </w:rPr>
        <w:t xml:space="preserve"> TRP. The </w:t>
      </w:r>
      <w:proofErr w:type="spellStart"/>
      <w:r w:rsidRPr="00291574">
        <w:rPr>
          <w:highlight w:val="yellow"/>
          <w:lang w:eastAsia="zh-CN"/>
        </w:rPr>
        <w:t>pathloss</w:t>
      </w:r>
      <w:proofErr w:type="spellEnd"/>
      <w:r w:rsidRPr="00291574">
        <w:rPr>
          <w:highlight w:val="yellow"/>
          <w:lang w:eastAsia="zh-CN"/>
        </w:rPr>
        <w:t xml:space="preserve"> offset can also be indicated by a PDCCH order for a PDCCH order triggered PRACH toward the UL</w:t>
      </w:r>
      <w:ins w:id="6" w:author="Author">
        <w:r w:rsidRPr="00291574">
          <w:rPr>
            <w:highlight w:val="yellow"/>
            <w:lang w:eastAsia="zh-CN"/>
          </w:rPr>
          <w:t>-only</w:t>
        </w:r>
      </w:ins>
      <w:r w:rsidRPr="00291574">
        <w:rPr>
          <w:highlight w:val="yellow"/>
          <w:lang w:eastAsia="zh-CN"/>
        </w:rPr>
        <w:t xml:space="preserve"> TRP, thereby facilitating </w:t>
      </w:r>
      <w:proofErr w:type="spellStart"/>
      <w:r w:rsidRPr="00291574">
        <w:rPr>
          <w:highlight w:val="yellow"/>
          <w:lang w:eastAsia="zh-CN"/>
        </w:rPr>
        <w:t>pathloss</w:t>
      </w:r>
      <w:proofErr w:type="spellEnd"/>
      <w:r w:rsidRPr="00291574">
        <w:rPr>
          <w:highlight w:val="yellow"/>
          <w:lang w:eastAsia="zh-CN"/>
        </w:rPr>
        <w:t xml:space="preserve"> calculation. In addition, up to two closed loop power control adjustment states</w:t>
      </w:r>
      <w:ins w:id="7" w:author="Author">
        <w:r w:rsidRPr="00291574">
          <w:rPr>
            <w:highlight w:val="yellow"/>
            <w:lang w:eastAsia="zh-CN"/>
          </w:rPr>
          <w:t>, one for DL/UL TRP and one for UL-only TRP,</w:t>
        </w:r>
      </w:ins>
      <w:r w:rsidRPr="00291574">
        <w:rPr>
          <w:highlight w:val="yellow"/>
          <w:lang w:eastAsia="zh-CN"/>
        </w:rPr>
        <w:t xml:space="preserve"> can be supported for SRS separated from those used for PUSCH.</w:t>
      </w:r>
    </w:p>
    <w:p w14:paraId="7E189A1E" w14:textId="77777777" w:rsidR="00C2772B" w:rsidRPr="00C2772B" w:rsidRDefault="00C2772B" w:rsidP="00C2772B">
      <w:pPr>
        <w:pStyle w:val="Doc-text2"/>
        <w:rPr>
          <w:rFonts w:eastAsia="宋体"/>
          <w:lang w:eastAsia="zh-CN"/>
        </w:rPr>
      </w:pPr>
    </w:p>
    <w:p w14:paraId="68D8DBDD" w14:textId="77777777" w:rsidR="00BB2D7E" w:rsidRPr="00D66930" w:rsidRDefault="00BB2D7E" w:rsidP="00BB2D7E">
      <w:pPr>
        <w:pStyle w:val="Doc-text2"/>
        <w:ind w:left="0" w:firstLine="0"/>
        <w:rPr>
          <w:rFonts w:eastAsia="宋体"/>
          <w:i/>
          <w:lang w:eastAsia="zh-CN"/>
        </w:rPr>
      </w:pPr>
      <w:r>
        <w:rPr>
          <w:rFonts w:eastAsia="宋体"/>
          <w:i/>
          <w:lang w:eastAsia="zh-CN"/>
        </w:rPr>
        <w:t>Chair: O</w:t>
      </w:r>
      <w:r w:rsidRPr="00D66930">
        <w:rPr>
          <w:rFonts w:eastAsia="宋体"/>
          <w:i/>
          <w:lang w:eastAsia="zh-CN"/>
        </w:rPr>
        <w:t>ther issues</w:t>
      </w:r>
      <w:r>
        <w:rPr>
          <w:rFonts w:eastAsia="宋体" w:hint="eastAsia"/>
          <w:i/>
          <w:lang w:eastAsia="zh-CN"/>
        </w:rPr>
        <w:t xml:space="preserve"> if any </w:t>
      </w:r>
      <w:r w:rsidRPr="00D66930">
        <w:rPr>
          <w:rFonts w:eastAsia="宋体"/>
          <w:i/>
          <w:lang w:eastAsia="zh-CN"/>
        </w:rPr>
        <w:t>can be discussed if time allows.</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lastRenderedPageBreak/>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664F5D4" w14:textId="77777777" w:rsidR="00001AF2" w:rsidRDefault="00001AF2" w:rsidP="00001AF2">
      <w:pPr>
        <w:pStyle w:val="Doc-text2"/>
        <w:rPr>
          <w:rFonts w:eastAsia="宋体"/>
          <w:lang w:val="en-US" w:eastAsia="zh-CN"/>
        </w:rPr>
      </w:pP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77777777"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w:t>
      </w:r>
      <w:proofErr w:type="gramStart"/>
      <w:r>
        <w:rPr>
          <w:rFonts w:eastAsia="宋体" w:hint="eastAsia"/>
          <w:lang w:eastAsia="zh-CN"/>
        </w:rPr>
        <w:t>a</w:t>
      </w:r>
      <w:r w:rsidR="00DB6A48">
        <w:rPr>
          <w:rFonts w:eastAsia="宋体" w:hint="eastAsia"/>
          <w:lang w:eastAsia="zh-CN"/>
        </w:rPr>
        <w:t>n</w:t>
      </w:r>
      <w:proofErr w:type="gramEnd"/>
      <w:r>
        <w:rPr>
          <w:rFonts w:eastAsia="宋体" w:hint="eastAsia"/>
          <w:lang w:eastAsia="zh-CN"/>
        </w:rPr>
        <w:t xml:space="preserve">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080DA7" w:rsidRDefault="009B5084" w:rsidP="009B5084">
      <w:pPr>
        <w:pStyle w:val="EmailDiscussion"/>
        <w:numPr>
          <w:ilvl w:val="0"/>
          <w:numId w:val="22"/>
        </w:numPr>
        <w:tabs>
          <w:tab w:val="left" w:pos="1619"/>
        </w:tabs>
      </w:pPr>
      <w:r w:rsidRPr="00080DA7">
        <w:t>[AT1</w:t>
      </w:r>
      <w:r w:rsidRPr="00080DA7">
        <w:rPr>
          <w:rFonts w:eastAsia="宋体" w:hint="eastAsia"/>
          <w:lang w:eastAsia="zh-CN"/>
        </w:rPr>
        <w:t>31bis</w:t>
      </w:r>
      <w:r w:rsidRPr="00080DA7">
        <w:t>][20</w:t>
      </w:r>
      <w:r w:rsidRPr="00080DA7">
        <w:rPr>
          <w:rFonts w:eastAsia="宋体" w:hint="eastAsia"/>
          <w:lang w:eastAsia="zh-CN"/>
        </w:rPr>
        <w:t>2</w:t>
      </w:r>
      <w:r w:rsidRPr="00080DA7">
        <w:t>][</w:t>
      </w:r>
      <w:proofErr w:type="spellStart"/>
      <w:r w:rsidRPr="00080DA7">
        <w:rPr>
          <w:rFonts w:eastAsia="宋体" w:cs="Arial"/>
          <w:szCs w:val="20"/>
          <w:lang w:val="en-US" w:eastAsia="zh-CN"/>
        </w:rPr>
        <w:t>NR_Others</w:t>
      </w:r>
      <w:proofErr w:type="spellEnd"/>
      <w:r w:rsidRPr="00080DA7">
        <w:t xml:space="preserve">] </w:t>
      </w:r>
      <w:r w:rsidR="006328F1" w:rsidRPr="00080DA7">
        <w:rPr>
          <w:lang w:val="en-US"/>
        </w:rPr>
        <w:t xml:space="preserve">On Rx BSF optimization </w:t>
      </w:r>
      <w:r w:rsidRPr="00080DA7">
        <w:t>(</w:t>
      </w:r>
      <w:r w:rsidR="00484B34">
        <w:rPr>
          <w:rFonts w:eastAsia="宋体" w:hint="eastAsia"/>
          <w:lang w:eastAsia="zh-CN"/>
        </w:rPr>
        <w:t>CATT</w:t>
      </w:r>
      <w:r w:rsidRPr="00080DA7">
        <w:t>)</w:t>
      </w:r>
    </w:p>
    <w:p w14:paraId="264D980F" w14:textId="4A5C337C" w:rsidR="009B5084" w:rsidRPr="00080DA7" w:rsidRDefault="009B5084" w:rsidP="009B5084">
      <w:pPr>
        <w:pStyle w:val="EmailDiscussion2"/>
        <w:ind w:left="1619" w:firstLine="0"/>
        <w:rPr>
          <w:rFonts w:eastAsia="宋体"/>
          <w:lang w:eastAsia="zh-CN"/>
        </w:rPr>
      </w:pPr>
      <w:r w:rsidRPr="00080DA7">
        <w:rPr>
          <w:rFonts w:eastAsia="宋体"/>
          <w:lang w:eastAsia="zh-CN"/>
        </w:rPr>
        <w:t xml:space="preserve">Scope: </w:t>
      </w:r>
      <w:r w:rsidR="006328F1" w:rsidRPr="00080DA7">
        <w:rPr>
          <w:rFonts w:eastAsia="宋体" w:hint="eastAsia"/>
          <w:lang w:eastAsia="zh-CN"/>
        </w:rPr>
        <w:t>Further discuss the UAI content, the need of the prohibit timer</w:t>
      </w:r>
    </w:p>
    <w:p w14:paraId="09CF4095" w14:textId="2FDB09F4" w:rsidR="009B5084" w:rsidRPr="00080DA7" w:rsidRDefault="009B5084" w:rsidP="009B5084">
      <w:pPr>
        <w:pStyle w:val="EmailDiscussion2"/>
      </w:pPr>
      <w:r w:rsidRPr="00080DA7">
        <w:rPr>
          <w:rFonts w:eastAsia="宋体"/>
          <w:lang w:eastAsia="zh-CN"/>
        </w:rPr>
        <w:tab/>
      </w:r>
      <w:proofErr w:type="gramStart"/>
      <w:r w:rsidRPr="00080DA7">
        <w:t>Intended outcome: Summary</w:t>
      </w:r>
      <w:r w:rsidR="006328F1" w:rsidRPr="00080DA7">
        <w:rPr>
          <w:rFonts w:eastAsia="宋体" w:hint="eastAsia"/>
          <w:lang w:eastAsia="zh-CN"/>
        </w:rPr>
        <w:t xml:space="preserve"> with p</w:t>
      </w:r>
      <w:r w:rsidRPr="00080DA7">
        <w:t>roposals in R2-2</w:t>
      </w:r>
      <w:r w:rsidRPr="00080DA7">
        <w:rPr>
          <w:rFonts w:eastAsia="宋体"/>
          <w:lang w:eastAsia="zh-CN"/>
        </w:rPr>
        <w:t>5</w:t>
      </w:r>
      <w:r w:rsidR="00E80BDF" w:rsidRPr="00080DA7">
        <w:rPr>
          <w:rFonts w:eastAsia="宋体" w:hint="eastAsia"/>
          <w:lang w:eastAsia="zh-CN"/>
        </w:rPr>
        <w:t>07732</w:t>
      </w:r>
      <w:r w:rsidRPr="00080DA7">
        <w:t>.</w:t>
      </w:r>
      <w:proofErr w:type="gramEnd"/>
      <w:r w:rsidRPr="00080DA7">
        <w:t xml:space="preserve"> </w:t>
      </w:r>
    </w:p>
    <w:p w14:paraId="6EED5264" w14:textId="0D594525" w:rsidR="009B5084" w:rsidRDefault="009B5084" w:rsidP="009B5084">
      <w:pPr>
        <w:pStyle w:val="EmailDiscussion2"/>
        <w:rPr>
          <w:rFonts w:eastAsia="宋体"/>
          <w:lang w:eastAsia="zh-CN"/>
        </w:rPr>
      </w:pPr>
      <w:r w:rsidRPr="00080DA7">
        <w:tab/>
        <w:t xml:space="preserve">Deadline: </w:t>
      </w:r>
      <w:r w:rsidR="00E80BDF" w:rsidRPr="00080DA7">
        <w:rPr>
          <w:rFonts w:eastAsia="宋体" w:hint="eastAsia"/>
          <w:lang w:eastAsia="zh-CN"/>
        </w:rPr>
        <w:t>before Friday CB</w:t>
      </w:r>
    </w:p>
    <w:p w14:paraId="7D50C789" w14:textId="77777777" w:rsidR="00001AF2" w:rsidRPr="00001AF2" w:rsidRDefault="00001AF2" w:rsidP="00001AF2">
      <w:pPr>
        <w:pStyle w:val="Doc-text2"/>
        <w:rPr>
          <w:rFonts w:eastAsia="宋体"/>
          <w:lang w:val="en-US" w:eastAsia="zh-CN"/>
        </w:rPr>
      </w:pPr>
    </w:p>
    <w:p w14:paraId="3310773A" w14:textId="77777777" w:rsidR="00D252C9" w:rsidRDefault="00D252C9" w:rsidP="00D252C9">
      <w:pPr>
        <w:pStyle w:val="Doc-title"/>
        <w:rPr>
          <w:lang w:val="en-US"/>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0DE647F8" w14:textId="77777777" w:rsidR="00EC6BB3" w:rsidRDefault="00EC6BB3" w:rsidP="00FB2AF0">
      <w:pPr>
        <w:pStyle w:val="Doc-text2"/>
        <w:rPr>
          <w:rFonts w:eastAsia="宋体"/>
          <w:lang w:val="en-US" w:eastAsia="zh-CN"/>
        </w:rPr>
      </w:pPr>
    </w:p>
    <w:p w14:paraId="6781F2CE" w14:textId="77777777" w:rsidR="004F4006" w:rsidRDefault="004F4006" w:rsidP="00FB2AF0">
      <w:pPr>
        <w:pStyle w:val="Doc-text2"/>
        <w:rPr>
          <w:rFonts w:eastAsia="宋体"/>
          <w:lang w:val="en-US" w:eastAsia="zh-CN"/>
        </w:rPr>
      </w:pP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Pr="00FF615C" w:rsidRDefault="00FF615C" w:rsidP="00FF615C">
      <w:pPr>
        <w:pStyle w:val="Agreement"/>
        <w:rPr>
          <w:lang w:val="en-US" w:eastAsia="zh-CN"/>
        </w:rPr>
      </w:pPr>
      <w:r>
        <w:rPr>
          <w:rFonts w:hint="eastAsia"/>
          <w:lang w:val="en-US" w:eastAsia="zh-CN"/>
        </w:rPr>
        <w:t>Noted</w:t>
      </w:r>
    </w:p>
    <w:p w14:paraId="21B7E2B8" w14:textId="77777777" w:rsidR="00FB2AF0" w:rsidRDefault="00FB2AF0" w:rsidP="00FB2AF0">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lastRenderedPageBreak/>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53FA68F1" w14:textId="03794B25" w:rsidR="00A75CC6" w:rsidRDefault="000C62C6" w:rsidP="00FB2AF0">
      <w:pPr>
        <w:pStyle w:val="Doc-text2"/>
        <w:rPr>
          <w:rFonts w:eastAsia="宋体"/>
          <w:lang w:val="en-US" w:eastAsia="zh-CN"/>
        </w:rPr>
      </w:pPr>
      <w:proofErr w:type="gramStart"/>
      <w:r w:rsidRPr="000C62C6">
        <w:rPr>
          <w:rFonts w:eastAsia="宋体" w:hint="eastAsia"/>
          <w:highlight w:val="yellow"/>
          <w:lang w:val="en-US" w:eastAsia="zh-CN"/>
        </w:rPr>
        <w:t>CB on the draft LS on Friday.</w:t>
      </w:r>
      <w:proofErr w:type="gramEnd"/>
    </w:p>
    <w:p w14:paraId="4898CC47" w14:textId="77777777" w:rsidR="00A75CC6" w:rsidRDefault="00A75CC6" w:rsidP="00FB2AF0">
      <w:pPr>
        <w:pStyle w:val="Doc-text2"/>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9878F51"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new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395503"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0A58FA4A" w14:textId="77777777" w:rsidR="002201D8" w:rsidRPr="002201D8" w:rsidRDefault="002201D8" w:rsidP="00EC6BB3">
      <w:pPr>
        <w:pStyle w:val="Doc-text2"/>
        <w:ind w:left="0" w:firstLine="0"/>
        <w:rPr>
          <w:rFonts w:eastAsia="宋体"/>
          <w:lang w:eastAsia="zh-CN"/>
        </w:rPr>
      </w:pP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60249125" w14:textId="77777777" w:rsidR="00EC6BB3" w:rsidRDefault="00EC6BB3" w:rsidP="00FB2AF0">
      <w:pPr>
        <w:pStyle w:val="Doc-text2"/>
        <w:rPr>
          <w:rFonts w:eastAsia="宋体"/>
          <w:lang w:val="en-US" w:eastAsia="zh-CN"/>
        </w:rPr>
      </w:pPr>
    </w:p>
    <w:p w14:paraId="38C9C18A" w14:textId="2B2F6D91" w:rsidR="001E5EFE" w:rsidRDefault="001E5EFE" w:rsidP="00FB2AF0">
      <w:pPr>
        <w:pStyle w:val="Doc-text2"/>
        <w:rPr>
          <w:rFonts w:eastAsia="宋体"/>
          <w:lang w:val="en-US" w:eastAsia="zh-CN"/>
        </w:rPr>
      </w:pPr>
      <w:r w:rsidRPr="001E5EFE">
        <w:rPr>
          <w:rFonts w:eastAsia="宋体" w:hint="eastAsia"/>
          <w:highlight w:val="yellow"/>
          <w:lang w:val="en-US" w:eastAsia="zh-CN"/>
        </w:rPr>
        <w:t>Chair: CB on Friday.</w:t>
      </w:r>
      <w:r>
        <w:rPr>
          <w:rFonts w:eastAsia="宋体" w:hint="eastAsia"/>
          <w:lang w:val="en-US" w:eastAsia="zh-CN"/>
        </w:rPr>
        <w:t xml:space="preserve"> </w:t>
      </w:r>
    </w:p>
    <w:p w14:paraId="5D991E3D" w14:textId="77777777" w:rsidR="001E5EFE" w:rsidRDefault="001E5EFE"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lastRenderedPageBreak/>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2DAFFE40" w14:textId="77777777" w:rsidR="007E6FC3" w:rsidRDefault="007E6FC3" w:rsidP="007E6FC3">
      <w:pPr>
        <w:pStyle w:val="Doc-title"/>
        <w:rPr>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14E3BD73" w14:textId="77777777" w:rsidR="00B57038" w:rsidRDefault="00B57038" w:rsidP="00B57038">
      <w:pPr>
        <w:pStyle w:val="Doc-title"/>
        <w:rPr>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386B14AA" w14:textId="77777777" w:rsidR="0085027F" w:rsidRDefault="0085027F" w:rsidP="0085027F">
      <w:pPr>
        <w:pStyle w:val="Doc-title"/>
        <w:rPr>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3747B67" w14:textId="77777777" w:rsidR="00C104FB" w:rsidRDefault="00C104FB" w:rsidP="00C104FB">
      <w:pPr>
        <w:pStyle w:val="Doc-title"/>
      </w:pPr>
      <w:r>
        <w:t>R2-2507175</w:t>
      </w:r>
      <w:r>
        <w:tab/>
        <w:t>Impacts of MINT-EPS feature on RAN2 specifications</w:t>
      </w:r>
      <w:r>
        <w:tab/>
        <w:t>Lenovo</w:t>
      </w:r>
      <w:r>
        <w:tab/>
        <w:t>discussion</w:t>
      </w:r>
      <w:r>
        <w:tab/>
        <w:t>Rel-19</w:t>
      </w:r>
      <w:r>
        <w:tab/>
        <w:t>MINT_Ph2</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0DA1E430" w14:textId="40EB30EC" w:rsidR="003D5702" w:rsidRDefault="003D5702" w:rsidP="003D5702">
      <w:pPr>
        <w:pStyle w:val="Doc-title"/>
        <w:rPr>
          <w:rFonts w:eastAsia="宋体"/>
          <w:lang w:eastAsia="zh-CN"/>
        </w:rPr>
      </w:pPr>
      <w:r>
        <w:rPr>
          <w:rFonts w:eastAsia="宋体" w:hint="eastAsia"/>
          <w:lang w:eastAsia="zh-CN"/>
        </w:rPr>
        <w:t>Moved from 8.19.2</w:t>
      </w:r>
    </w:p>
    <w:p w14:paraId="3D698F90" w14:textId="77777777" w:rsidR="003D5702" w:rsidRDefault="003D5702" w:rsidP="003D5702">
      <w:pPr>
        <w:pStyle w:val="Doc-title"/>
        <w:rPr>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1E16CAE6" w14:textId="77777777" w:rsidR="003D5702" w:rsidRDefault="003D5702"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75CDF73" w14:textId="77777777" w:rsidR="003D5702" w:rsidRDefault="003D5702" w:rsidP="003D5702">
      <w:pPr>
        <w:pStyle w:val="Doc-title"/>
      </w:pPr>
      <w:r>
        <w:t>R2-2507394</w:t>
      </w:r>
      <w:r>
        <w:tab/>
        <w:t>Discussion on LS temporary suspension of trace production</w:t>
      </w:r>
      <w:r>
        <w:tab/>
        <w:t>L.M. Ericsson Limited</w:t>
      </w:r>
      <w:r>
        <w:tab/>
        <w:t>LS out</w:t>
      </w:r>
      <w:r>
        <w:tab/>
        <w:t>Rel-19</w:t>
      </w:r>
      <w:r>
        <w:tab/>
        <w:t>To:SA5</w:t>
      </w:r>
      <w:r>
        <w:tab/>
        <w:t>Cc:RAN3</w:t>
      </w:r>
    </w:p>
    <w:p w14:paraId="6B72902D" w14:textId="77777777" w:rsidR="003D5702" w:rsidRDefault="003D5702"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211CF3BF" w14:textId="77777777" w:rsidR="00E15D4F" w:rsidRDefault="00E15D4F" w:rsidP="00E15D4F">
      <w:pPr>
        <w:pStyle w:val="Doc-title"/>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0B8E0E69" w14:textId="77777777" w:rsidR="003D5702" w:rsidRPr="003D5702" w:rsidRDefault="003D5702" w:rsidP="003D5702">
      <w:pPr>
        <w:pStyle w:val="Doc-text2"/>
        <w:rPr>
          <w:rFonts w:eastAsia="宋体"/>
          <w:lang w:eastAsia="zh-CN"/>
        </w:rPr>
      </w:pP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19084A" w:rsidRDefault="004B4E05" w:rsidP="0019084A">
      <w:pPr>
        <w:pStyle w:val="Doc-text2"/>
        <w:ind w:left="0" w:firstLine="0"/>
        <w:rPr>
          <w:rFonts w:eastAsia="宋体"/>
          <w:lang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lastRenderedPageBreak/>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45A9F4C6" w14:textId="77777777" w:rsidR="00144971" w:rsidRDefault="00144971" w:rsidP="00144971">
      <w:pPr>
        <w:pStyle w:val="Doc-text2"/>
        <w:ind w:left="0" w:firstLine="0"/>
        <w:rPr>
          <w:rFonts w:eastAsia="宋体"/>
          <w:i/>
          <w:lang w:val="en-US" w:eastAsia="zh-CN"/>
        </w:rPr>
      </w:pPr>
      <w:r>
        <w:rPr>
          <w:rFonts w:eastAsia="宋体"/>
          <w:i/>
          <w:lang w:val="en-US" w:eastAsia="zh-CN"/>
        </w:rPr>
        <w:t>Template (will be deleted in the final report)</w:t>
      </w:r>
    </w:p>
    <w:p w14:paraId="24201F6E" w14:textId="77777777" w:rsidR="00144971" w:rsidRDefault="00144971" w:rsidP="00144971">
      <w:pPr>
        <w:pStyle w:val="Header"/>
        <w:rPr>
          <w:rFonts w:eastAsia="宋体"/>
          <w:lang w:val="en-US" w:eastAsia="zh-CN"/>
        </w:rPr>
      </w:pPr>
    </w:p>
    <w:p w14:paraId="7F628E15" w14:textId="3227EA18" w:rsidR="00144971" w:rsidRDefault="00144971" w:rsidP="00144971">
      <w:pPr>
        <w:pStyle w:val="EmailDiscussion"/>
        <w:numPr>
          <w:ilvl w:val="0"/>
          <w:numId w:val="22"/>
        </w:numPr>
        <w:tabs>
          <w:tab w:val="left" w:pos="1619"/>
        </w:tabs>
      </w:pPr>
      <w:r>
        <w:t>[AT1</w:t>
      </w:r>
      <w:r w:rsidR="00D266E6">
        <w:rPr>
          <w:rFonts w:eastAsia="宋体" w:hint="eastAsia"/>
          <w:lang w:eastAsia="zh-CN"/>
        </w:rPr>
        <w:t>31bis</w:t>
      </w:r>
      <w:r>
        <w:t>][20</w:t>
      </w:r>
      <w:r>
        <w:rPr>
          <w:rFonts w:eastAsia="宋体"/>
          <w:lang w:eastAsia="zh-CN"/>
        </w:rPr>
        <w:t>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rsidR="00FA2A86">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02F1B4A4"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0DABB88B" w14:textId="77777777" w:rsidR="00144971" w:rsidRDefault="00144971" w:rsidP="00144971">
      <w:pPr>
        <w:pStyle w:val="EmailDiscussion2"/>
      </w:pPr>
      <w:r>
        <w:rPr>
          <w:rFonts w:eastAsia="宋体"/>
          <w:lang w:eastAsia="zh-CN"/>
        </w:rPr>
        <w:tab/>
      </w:r>
      <w:proofErr w:type="gramStart"/>
      <w:r>
        <w:t>Intended outcome: Summary</w:t>
      </w:r>
      <w:r>
        <w:rPr>
          <w:rFonts w:eastAsia="宋体"/>
          <w:lang w:eastAsia="zh-CN"/>
        </w:rPr>
        <w:t>/P</w:t>
      </w:r>
      <w:r>
        <w:t>roposals in R2-2</w:t>
      </w:r>
      <w:r>
        <w:rPr>
          <w:rFonts w:eastAsia="宋体"/>
          <w:lang w:eastAsia="zh-CN"/>
        </w:rPr>
        <w:t xml:space="preserve">5xxxxx for </w:t>
      </w:r>
      <w:proofErr w:type="spellStart"/>
      <w:r>
        <w:rPr>
          <w:rFonts w:eastAsia="宋体"/>
          <w:lang w:eastAsia="zh-CN"/>
        </w:rPr>
        <w:t>xxxx</w:t>
      </w:r>
      <w:proofErr w:type="spellEnd"/>
      <w:r>
        <w:t>.</w:t>
      </w:r>
      <w:proofErr w:type="gramEnd"/>
      <w:r>
        <w:t xml:space="preserve"> </w:t>
      </w:r>
    </w:p>
    <w:p w14:paraId="0FD3727C" w14:textId="77777777" w:rsidR="00144971" w:rsidRDefault="00144971" w:rsidP="00144971">
      <w:pPr>
        <w:pStyle w:val="EmailDiscussion2"/>
        <w:rPr>
          <w:rFonts w:eastAsia="宋体"/>
          <w:lang w:eastAsia="zh-CN"/>
        </w:rPr>
      </w:pPr>
      <w:r>
        <w:tab/>
        <w:t xml:space="preserve">Deadline: </w:t>
      </w:r>
      <w:r>
        <w:rPr>
          <w:rFonts w:eastAsia="宋体"/>
          <w:lang w:eastAsia="zh-CN"/>
        </w:rPr>
        <w:t>xxx</w:t>
      </w:r>
    </w:p>
    <w:p w14:paraId="3DDBBC30" w14:textId="77777777" w:rsidR="00144971" w:rsidRDefault="00144971" w:rsidP="00144971">
      <w:pPr>
        <w:pStyle w:val="Doc-text2"/>
        <w:rPr>
          <w:rFonts w:eastAsia="宋体"/>
          <w:lang w:eastAsia="zh-CN"/>
        </w:rPr>
      </w:pPr>
    </w:p>
    <w:p w14:paraId="31CF5FAB" w14:textId="2611BEDE" w:rsidR="00144971" w:rsidRDefault="00144971" w:rsidP="00144971">
      <w:pPr>
        <w:pStyle w:val="EmailDiscussion"/>
        <w:numPr>
          <w:ilvl w:val="0"/>
          <w:numId w:val="22"/>
        </w:numPr>
        <w:tabs>
          <w:tab w:val="left" w:pos="1619"/>
        </w:tabs>
      </w:pPr>
      <w:r>
        <w:t>[Post1</w:t>
      </w:r>
      <w:r w:rsidR="00D266E6">
        <w:rPr>
          <w:rFonts w:eastAsia="宋体" w:hint="eastAsia"/>
          <w:lang w:eastAsia="zh-CN"/>
        </w:rPr>
        <w:t>31bis</w:t>
      </w:r>
      <w:r>
        <w:t>][</w:t>
      </w:r>
      <w:r>
        <w:rPr>
          <w:rFonts w:eastAsia="宋体"/>
          <w:lang w:eastAsia="zh-CN"/>
        </w:rPr>
        <w:t>20x</w:t>
      </w:r>
      <w:r>
        <w:t>][</w:t>
      </w:r>
      <w:proofErr w:type="spellStart"/>
      <w:r>
        <w:t>MIMOevo</w:t>
      </w:r>
      <w:proofErr w:type="spellEnd"/>
      <w:r>
        <w:rPr>
          <w:rFonts w:eastAsia="宋体"/>
          <w:lang w:eastAsia="zh-CN"/>
        </w:rPr>
        <w:t>/</w:t>
      </w:r>
      <w:r>
        <w:rPr>
          <w:rFonts w:eastAsia="Malgun Gothic" w:cs="Arial"/>
          <w:szCs w:val="20"/>
          <w:lang w:val="en-US" w:eastAsia="en-US"/>
        </w:rPr>
        <w:t>LPWUS</w:t>
      </w:r>
      <w:r>
        <w:rPr>
          <w:rFonts w:eastAsia="宋体" w:cs="Arial"/>
          <w:szCs w:val="20"/>
          <w:lang w:val="en-US" w:eastAsia="zh-CN"/>
        </w:rPr>
        <w:t>/</w:t>
      </w:r>
      <w:r>
        <w:rPr>
          <w:rFonts w:eastAsia="宋体"/>
          <w:lang w:eastAsia="zh-CN"/>
        </w:rPr>
        <w:t>SBFD/</w:t>
      </w:r>
      <w:r>
        <w:rPr>
          <w:rFonts w:eastAsia="Malgun Gothic" w:cs="Arial"/>
          <w:szCs w:val="20"/>
          <w:lang w:val="en-US" w:eastAsia="en-US"/>
        </w:rPr>
        <w:t>MIMO_Ph5</w:t>
      </w:r>
      <w:r>
        <w:rPr>
          <w:rFonts w:eastAsia="宋体" w:cs="Arial"/>
          <w:szCs w:val="20"/>
          <w:lang w:val="en-US" w:eastAsia="zh-CN"/>
        </w:rPr>
        <w:t>/</w:t>
      </w:r>
      <w:proofErr w:type="spellStart"/>
      <w:r>
        <w:rPr>
          <w:rFonts w:eastAsia="宋体" w:cs="Arial"/>
          <w:szCs w:val="20"/>
          <w:lang w:val="en-US" w:eastAsia="zh-CN"/>
        </w:rPr>
        <w:t>NR_Others</w:t>
      </w:r>
      <w:proofErr w:type="spellEnd"/>
      <w:r>
        <w:t xml:space="preserve">] </w:t>
      </w:r>
      <w:proofErr w:type="spellStart"/>
      <w:r>
        <w:rPr>
          <w:rFonts w:eastAsia="宋体"/>
          <w:lang w:eastAsia="zh-CN"/>
        </w:rPr>
        <w:t>xxxxx</w:t>
      </w:r>
      <w:proofErr w:type="spellEnd"/>
      <w:r>
        <w:t xml:space="preserve"> (</w:t>
      </w:r>
      <w:proofErr w:type="spellStart"/>
      <w:r>
        <w:rPr>
          <w:rFonts w:eastAsia="宋体"/>
          <w:lang w:eastAsia="zh-CN"/>
        </w:rPr>
        <w:t>xxxx</w:t>
      </w:r>
      <w:proofErr w:type="spellEnd"/>
      <w:r>
        <w:t>)</w:t>
      </w:r>
    </w:p>
    <w:p w14:paraId="7B9601FA" w14:textId="77777777" w:rsidR="00144971" w:rsidRDefault="00144971" w:rsidP="00144971">
      <w:pPr>
        <w:pStyle w:val="EmailDiscussion2"/>
        <w:ind w:left="1619" w:firstLine="0"/>
        <w:rPr>
          <w:rFonts w:eastAsia="宋体"/>
          <w:lang w:eastAsia="zh-CN"/>
        </w:rPr>
      </w:pPr>
      <w:r>
        <w:rPr>
          <w:rFonts w:eastAsia="宋体"/>
          <w:lang w:eastAsia="zh-CN"/>
        </w:rPr>
        <w:t>Scope: xxx</w:t>
      </w:r>
    </w:p>
    <w:p w14:paraId="44D6D260" w14:textId="77777777" w:rsidR="00144971" w:rsidRDefault="00144971" w:rsidP="00144971">
      <w:pPr>
        <w:pStyle w:val="EmailDiscussion2"/>
        <w:ind w:left="1619" w:firstLine="0"/>
        <w:rPr>
          <w:rFonts w:eastAsia="宋体"/>
          <w:lang w:eastAsia="zh-CN"/>
        </w:rPr>
      </w:pPr>
      <w:r>
        <w:rPr>
          <w:rFonts w:eastAsia="宋体"/>
          <w:lang w:eastAsia="zh-CN"/>
        </w:rPr>
        <w:t xml:space="preserve">Intended outcome: </w:t>
      </w:r>
      <w:r>
        <w:t>Summary</w:t>
      </w:r>
      <w:r>
        <w:rPr>
          <w:rFonts w:eastAsia="宋体"/>
          <w:lang w:eastAsia="zh-CN"/>
        </w:rPr>
        <w:t>/P</w:t>
      </w:r>
      <w:r>
        <w:t>roposals</w:t>
      </w:r>
      <w:r>
        <w:rPr>
          <w:rFonts w:eastAsia="宋体"/>
          <w:lang w:eastAsia="zh-CN"/>
        </w:rPr>
        <w:t xml:space="preserve"> for </w:t>
      </w:r>
      <w:proofErr w:type="spellStart"/>
      <w:r>
        <w:rPr>
          <w:rFonts w:eastAsia="宋体"/>
          <w:lang w:eastAsia="zh-CN"/>
        </w:rPr>
        <w:t>xxxx</w:t>
      </w:r>
      <w:proofErr w:type="spellEnd"/>
    </w:p>
    <w:p w14:paraId="00517EC7" w14:textId="77777777" w:rsidR="00144971" w:rsidRDefault="00144971" w:rsidP="00144971">
      <w:pPr>
        <w:pStyle w:val="EmailDiscussion2"/>
        <w:ind w:left="1619" w:firstLine="0"/>
        <w:rPr>
          <w:rFonts w:eastAsia="宋体"/>
          <w:lang w:eastAsia="zh-CN"/>
        </w:rPr>
      </w:pPr>
      <w:r>
        <w:rPr>
          <w:rFonts w:eastAsia="宋体"/>
          <w:lang w:eastAsia="zh-CN"/>
        </w:rPr>
        <w:t>Deadline:  xxx</w:t>
      </w:r>
    </w:p>
    <w:p w14:paraId="517939DC" w14:textId="77777777" w:rsidR="00144971" w:rsidRDefault="00144971" w:rsidP="00144971">
      <w:pPr>
        <w:pStyle w:val="Doc-text2"/>
        <w:ind w:left="0" w:firstLine="0"/>
        <w:rPr>
          <w:rFonts w:eastAsia="宋体"/>
          <w:lang w:eastAsia="zh-CN"/>
        </w:rPr>
      </w:pPr>
    </w:p>
    <w:p w14:paraId="32AD9526" w14:textId="77777777" w:rsidR="00144971" w:rsidRDefault="00144971" w:rsidP="00144971">
      <w:pPr>
        <w:pStyle w:val="Doc-text2"/>
        <w:ind w:left="0" w:firstLine="0"/>
        <w:rPr>
          <w:rFonts w:eastAsia="宋体"/>
          <w:lang w:eastAsia="zh-CN"/>
        </w:rPr>
      </w:pPr>
    </w:p>
    <w:p w14:paraId="483FAE11" w14:textId="77777777" w:rsidR="00144971" w:rsidRDefault="00144971" w:rsidP="00144971">
      <w:pPr>
        <w:pStyle w:val="Doc-text2"/>
        <w:ind w:left="0" w:firstLine="0"/>
        <w:rPr>
          <w:rFonts w:eastAsia="宋体"/>
          <w:lang w:eastAsia="zh-CN"/>
        </w:rPr>
      </w:pPr>
    </w:p>
    <w:p w14:paraId="215EECC6" w14:textId="77777777" w:rsidR="00144971" w:rsidRPr="001F79EC" w:rsidRDefault="00144971" w:rsidP="000A7016">
      <w:pPr>
        <w:pStyle w:val="Comments"/>
        <w:rPr>
          <w:rFonts w:eastAsia="宋体"/>
          <w:lang w:eastAsia="zh-CN"/>
        </w:rPr>
      </w:pPr>
    </w:p>
    <w:sectPr w:rsidR="00144971" w:rsidRPr="001F79EC">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1D601" w14:textId="77777777" w:rsidR="00395503" w:rsidRDefault="00395503">
      <w:r>
        <w:separator/>
      </w:r>
    </w:p>
    <w:p w14:paraId="277BDC8D" w14:textId="77777777" w:rsidR="00395503" w:rsidRDefault="00395503"/>
  </w:endnote>
  <w:endnote w:type="continuationSeparator" w:id="0">
    <w:p w14:paraId="139ACD6C" w14:textId="77777777" w:rsidR="00395503" w:rsidRDefault="00395503">
      <w:r>
        <w:continuationSeparator/>
      </w:r>
    </w:p>
    <w:p w14:paraId="34C774BD" w14:textId="77777777" w:rsidR="00395503" w:rsidRDefault="00395503"/>
  </w:endnote>
  <w:endnote w:type="continuationNotice" w:id="1">
    <w:p w14:paraId="4FB91441" w14:textId="77777777" w:rsidR="00395503" w:rsidRDefault="003955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¼Àº °íµñ"/>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93319E" w:rsidRDefault="0093319E">
    <w:pPr>
      <w:pStyle w:val="Footer"/>
      <w:jc w:val="center"/>
    </w:pPr>
    <w:r>
      <w:rPr>
        <w:rStyle w:val="PageNumber"/>
      </w:rPr>
      <w:fldChar w:fldCharType="begin"/>
    </w:r>
    <w:r>
      <w:rPr>
        <w:rStyle w:val="PageNumber"/>
      </w:rPr>
      <w:instrText xml:space="preserve"> PAGE </w:instrText>
    </w:r>
    <w:r>
      <w:rPr>
        <w:rStyle w:val="PageNumber"/>
      </w:rPr>
      <w:fldChar w:fldCharType="separate"/>
    </w:r>
    <w:r w:rsidR="008031B1">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031B1">
      <w:rPr>
        <w:rStyle w:val="PageNumber"/>
        <w:noProof/>
      </w:rPr>
      <w:t>26</w:t>
    </w:r>
    <w:r>
      <w:rPr>
        <w:rStyle w:val="PageNumber"/>
      </w:rPr>
      <w:fldChar w:fldCharType="end"/>
    </w:r>
  </w:p>
  <w:p w14:paraId="13C1F9BF" w14:textId="77777777" w:rsidR="0093319E" w:rsidRDefault="00933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F8075" w14:textId="77777777" w:rsidR="00395503" w:rsidRDefault="00395503">
      <w:r>
        <w:separator/>
      </w:r>
    </w:p>
    <w:p w14:paraId="160FDC20" w14:textId="77777777" w:rsidR="00395503" w:rsidRDefault="00395503"/>
  </w:footnote>
  <w:footnote w:type="continuationSeparator" w:id="0">
    <w:p w14:paraId="393BE70B" w14:textId="77777777" w:rsidR="00395503" w:rsidRDefault="00395503">
      <w:r>
        <w:continuationSeparator/>
      </w:r>
    </w:p>
    <w:p w14:paraId="4A1B667D" w14:textId="77777777" w:rsidR="00395503" w:rsidRDefault="00395503"/>
  </w:footnote>
  <w:footnote w:type="continuationNotice" w:id="1">
    <w:p w14:paraId="2AF16F3E" w14:textId="77777777" w:rsidR="00395503" w:rsidRDefault="0039550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CA9"/>
    <w:rsid w:val="00011000"/>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661"/>
    <w:rsid w:val="0003518D"/>
    <w:rsid w:val="00035B1F"/>
    <w:rsid w:val="00036071"/>
    <w:rsid w:val="0003625E"/>
    <w:rsid w:val="000376AF"/>
    <w:rsid w:val="0003787C"/>
    <w:rsid w:val="00037BB8"/>
    <w:rsid w:val="00040589"/>
    <w:rsid w:val="00040E4A"/>
    <w:rsid w:val="00041291"/>
    <w:rsid w:val="00041A34"/>
    <w:rsid w:val="00041F1A"/>
    <w:rsid w:val="00042248"/>
    <w:rsid w:val="00042D17"/>
    <w:rsid w:val="00043863"/>
    <w:rsid w:val="00044C1C"/>
    <w:rsid w:val="000460DE"/>
    <w:rsid w:val="00046578"/>
    <w:rsid w:val="0004675F"/>
    <w:rsid w:val="0004693A"/>
    <w:rsid w:val="00047623"/>
    <w:rsid w:val="000501A6"/>
    <w:rsid w:val="00050A54"/>
    <w:rsid w:val="00050ACF"/>
    <w:rsid w:val="00050F84"/>
    <w:rsid w:val="000510A1"/>
    <w:rsid w:val="000510B2"/>
    <w:rsid w:val="000510F6"/>
    <w:rsid w:val="00051A01"/>
    <w:rsid w:val="000522EE"/>
    <w:rsid w:val="000528A4"/>
    <w:rsid w:val="00053BB7"/>
    <w:rsid w:val="00054204"/>
    <w:rsid w:val="0005593C"/>
    <w:rsid w:val="00055C0A"/>
    <w:rsid w:val="00055C92"/>
    <w:rsid w:val="0005642C"/>
    <w:rsid w:val="000568BE"/>
    <w:rsid w:val="000568D2"/>
    <w:rsid w:val="00056D5E"/>
    <w:rsid w:val="0005750D"/>
    <w:rsid w:val="00057C25"/>
    <w:rsid w:val="000603B3"/>
    <w:rsid w:val="0006066B"/>
    <w:rsid w:val="00061E02"/>
    <w:rsid w:val="0006254C"/>
    <w:rsid w:val="00062672"/>
    <w:rsid w:val="00062EB9"/>
    <w:rsid w:val="00063838"/>
    <w:rsid w:val="0006442C"/>
    <w:rsid w:val="0006485A"/>
    <w:rsid w:val="00065972"/>
    <w:rsid w:val="00066BFB"/>
    <w:rsid w:val="00066CE7"/>
    <w:rsid w:val="00070BF5"/>
    <w:rsid w:val="00071078"/>
    <w:rsid w:val="000711B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50D1"/>
    <w:rsid w:val="0008562D"/>
    <w:rsid w:val="000866F0"/>
    <w:rsid w:val="00087259"/>
    <w:rsid w:val="00090184"/>
    <w:rsid w:val="00090A6B"/>
    <w:rsid w:val="00091752"/>
    <w:rsid w:val="000938EA"/>
    <w:rsid w:val="00093BA0"/>
    <w:rsid w:val="0009436A"/>
    <w:rsid w:val="00094893"/>
    <w:rsid w:val="00094DE7"/>
    <w:rsid w:val="00095983"/>
    <w:rsid w:val="00095AA3"/>
    <w:rsid w:val="0009602A"/>
    <w:rsid w:val="00096B86"/>
    <w:rsid w:val="000A0A6B"/>
    <w:rsid w:val="000A0EE8"/>
    <w:rsid w:val="000A3202"/>
    <w:rsid w:val="000A3EDC"/>
    <w:rsid w:val="000A415E"/>
    <w:rsid w:val="000A464C"/>
    <w:rsid w:val="000A6915"/>
    <w:rsid w:val="000A6D77"/>
    <w:rsid w:val="000A7016"/>
    <w:rsid w:val="000A7C74"/>
    <w:rsid w:val="000A7D41"/>
    <w:rsid w:val="000B0674"/>
    <w:rsid w:val="000B0CEC"/>
    <w:rsid w:val="000B0EBB"/>
    <w:rsid w:val="000B21D3"/>
    <w:rsid w:val="000B285B"/>
    <w:rsid w:val="000B3CCF"/>
    <w:rsid w:val="000B4D7F"/>
    <w:rsid w:val="000B54EC"/>
    <w:rsid w:val="000B570B"/>
    <w:rsid w:val="000B5D8E"/>
    <w:rsid w:val="000B63D6"/>
    <w:rsid w:val="000B738A"/>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28"/>
    <w:rsid w:val="000E746C"/>
    <w:rsid w:val="000E7F25"/>
    <w:rsid w:val="000F04B8"/>
    <w:rsid w:val="000F0B0A"/>
    <w:rsid w:val="000F110A"/>
    <w:rsid w:val="000F1BAC"/>
    <w:rsid w:val="000F1D74"/>
    <w:rsid w:val="000F2701"/>
    <w:rsid w:val="000F29D9"/>
    <w:rsid w:val="000F2E72"/>
    <w:rsid w:val="000F2F78"/>
    <w:rsid w:val="000F4CC7"/>
    <w:rsid w:val="000F693F"/>
    <w:rsid w:val="000F6B62"/>
    <w:rsid w:val="000F6C59"/>
    <w:rsid w:val="000F7EC6"/>
    <w:rsid w:val="00101045"/>
    <w:rsid w:val="001011C7"/>
    <w:rsid w:val="00101492"/>
    <w:rsid w:val="00101AEC"/>
    <w:rsid w:val="001028A7"/>
    <w:rsid w:val="00102E8E"/>
    <w:rsid w:val="00103EAD"/>
    <w:rsid w:val="0010502A"/>
    <w:rsid w:val="0010677F"/>
    <w:rsid w:val="00106C4E"/>
    <w:rsid w:val="00106EB1"/>
    <w:rsid w:val="00107D8A"/>
    <w:rsid w:val="0011099E"/>
    <w:rsid w:val="001109C9"/>
    <w:rsid w:val="00110DF3"/>
    <w:rsid w:val="00110FCC"/>
    <w:rsid w:val="00111614"/>
    <w:rsid w:val="001118FD"/>
    <w:rsid w:val="001121B8"/>
    <w:rsid w:val="00112D3B"/>
    <w:rsid w:val="00112F20"/>
    <w:rsid w:val="00113896"/>
    <w:rsid w:val="00114B62"/>
    <w:rsid w:val="001157F1"/>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7EBC"/>
    <w:rsid w:val="001400BC"/>
    <w:rsid w:val="00140279"/>
    <w:rsid w:val="0014202B"/>
    <w:rsid w:val="00142F39"/>
    <w:rsid w:val="00143C22"/>
    <w:rsid w:val="0014466F"/>
    <w:rsid w:val="00144971"/>
    <w:rsid w:val="00144F49"/>
    <w:rsid w:val="00145005"/>
    <w:rsid w:val="001456D0"/>
    <w:rsid w:val="00145FDE"/>
    <w:rsid w:val="00146C91"/>
    <w:rsid w:val="00147234"/>
    <w:rsid w:val="00152170"/>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E6A"/>
    <w:rsid w:val="0017309B"/>
    <w:rsid w:val="00173E15"/>
    <w:rsid w:val="00174F14"/>
    <w:rsid w:val="00175478"/>
    <w:rsid w:val="001768E0"/>
    <w:rsid w:val="00176FC6"/>
    <w:rsid w:val="0018064D"/>
    <w:rsid w:val="0018180D"/>
    <w:rsid w:val="00181FC6"/>
    <w:rsid w:val="001820DF"/>
    <w:rsid w:val="00182269"/>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3013"/>
    <w:rsid w:val="0019393A"/>
    <w:rsid w:val="00194D51"/>
    <w:rsid w:val="0019553E"/>
    <w:rsid w:val="001960EA"/>
    <w:rsid w:val="0019676F"/>
    <w:rsid w:val="00196A05"/>
    <w:rsid w:val="0019704E"/>
    <w:rsid w:val="001975BF"/>
    <w:rsid w:val="001A0B87"/>
    <w:rsid w:val="001A1314"/>
    <w:rsid w:val="001A22F8"/>
    <w:rsid w:val="001A2327"/>
    <w:rsid w:val="001A2BAB"/>
    <w:rsid w:val="001A3320"/>
    <w:rsid w:val="001A5190"/>
    <w:rsid w:val="001A5463"/>
    <w:rsid w:val="001A5CEB"/>
    <w:rsid w:val="001A5FF4"/>
    <w:rsid w:val="001A642F"/>
    <w:rsid w:val="001A7579"/>
    <w:rsid w:val="001A7D5C"/>
    <w:rsid w:val="001B12CD"/>
    <w:rsid w:val="001B1C92"/>
    <w:rsid w:val="001B1C9C"/>
    <w:rsid w:val="001B29A9"/>
    <w:rsid w:val="001B3E14"/>
    <w:rsid w:val="001B6032"/>
    <w:rsid w:val="001B642D"/>
    <w:rsid w:val="001B6BAD"/>
    <w:rsid w:val="001B7BA6"/>
    <w:rsid w:val="001C0791"/>
    <w:rsid w:val="001C083B"/>
    <w:rsid w:val="001C0A62"/>
    <w:rsid w:val="001C1174"/>
    <w:rsid w:val="001C1988"/>
    <w:rsid w:val="001C2571"/>
    <w:rsid w:val="001C3676"/>
    <w:rsid w:val="001C390D"/>
    <w:rsid w:val="001C3B23"/>
    <w:rsid w:val="001C47A5"/>
    <w:rsid w:val="001C6510"/>
    <w:rsid w:val="001C7164"/>
    <w:rsid w:val="001C7E5E"/>
    <w:rsid w:val="001C7EFD"/>
    <w:rsid w:val="001D0108"/>
    <w:rsid w:val="001D07B4"/>
    <w:rsid w:val="001D108F"/>
    <w:rsid w:val="001D2060"/>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9AB"/>
    <w:rsid w:val="001E41F2"/>
    <w:rsid w:val="001E4CE2"/>
    <w:rsid w:val="001E5370"/>
    <w:rsid w:val="001E59D3"/>
    <w:rsid w:val="001E5D6C"/>
    <w:rsid w:val="001E5EFE"/>
    <w:rsid w:val="001E68E4"/>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2A84"/>
    <w:rsid w:val="002030B1"/>
    <w:rsid w:val="00203D56"/>
    <w:rsid w:val="00204A32"/>
    <w:rsid w:val="00204A60"/>
    <w:rsid w:val="00204EBA"/>
    <w:rsid w:val="002051B0"/>
    <w:rsid w:val="002059DA"/>
    <w:rsid w:val="00206203"/>
    <w:rsid w:val="00206B6A"/>
    <w:rsid w:val="0021022A"/>
    <w:rsid w:val="00210577"/>
    <w:rsid w:val="00210C83"/>
    <w:rsid w:val="00210DAC"/>
    <w:rsid w:val="00211B06"/>
    <w:rsid w:val="00212C55"/>
    <w:rsid w:val="00213CCA"/>
    <w:rsid w:val="002143E0"/>
    <w:rsid w:val="00215F02"/>
    <w:rsid w:val="002173D3"/>
    <w:rsid w:val="00217448"/>
    <w:rsid w:val="00217AAA"/>
    <w:rsid w:val="0022014A"/>
    <w:rsid w:val="002201D8"/>
    <w:rsid w:val="00220393"/>
    <w:rsid w:val="00220782"/>
    <w:rsid w:val="00222070"/>
    <w:rsid w:val="0022289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47AC"/>
    <w:rsid w:val="002554CA"/>
    <w:rsid w:val="0025639A"/>
    <w:rsid w:val="00256473"/>
    <w:rsid w:val="00256D3B"/>
    <w:rsid w:val="002572BF"/>
    <w:rsid w:val="002572EE"/>
    <w:rsid w:val="00257AEA"/>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C5B"/>
    <w:rsid w:val="00287817"/>
    <w:rsid w:val="00290420"/>
    <w:rsid w:val="002914B7"/>
    <w:rsid w:val="00291574"/>
    <w:rsid w:val="00292220"/>
    <w:rsid w:val="00292763"/>
    <w:rsid w:val="00292C84"/>
    <w:rsid w:val="00292FBE"/>
    <w:rsid w:val="0029333C"/>
    <w:rsid w:val="00293714"/>
    <w:rsid w:val="00294854"/>
    <w:rsid w:val="002952D6"/>
    <w:rsid w:val="002953CD"/>
    <w:rsid w:val="00297793"/>
    <w:rsid w:val="002A0480"/>
    <w:rsid w:val="002A15FC"/>
    <w:rsid w:val="002A23B6"/>
    <w:rsid w:val="002A263E"/>
    <w:rsid w:val="002A418E"/>
    <w:rsid w:val="002A59A1"/>
    <w:rsid w:val="002A76F2"/>
    <w:rsid w:val="002B02A5"/>
    <w:rsid w:val="002B0367"/>
    <w:rsid w:val="002B04B5"/>
    <w:rsid w:val="002B0D36"/>
    <w:rsid w:val="002B0E11"/>
    <w:rsid w:val="002B19E6"/>
    <w:rsid w:val="002B1B53"/>
    <w:rsid w:val="002B1E50"/>
    <w:rsid w:val="002B1FE8"/>
    <w:rsid w:val="002B4048"/>
    <w:rsid w:val="002B4413"/>
    <w:rsid w:val="002B5A4B"/>
    <w:rsid w:val="002B6D78"/>
    <w:rsid w:val="002B7F55"/>
    <w:rsid w:val="002C1A2A"/>
    <w:rsid w:val="002C1E66"/>
    <w:rsid w:val="002C2A5E"/>
    <w:rsid w:val="002C39C2"/>
    <w:rsid w:val="002C3BD7"/>
    <w:rsid w:val="002C41F9"/>
    <w:rsid w:val="002C4AF5"/>
    <w:rsid w:val="002C4B40"/>
    <w:rsid w:val="002C5C68"/>
    <w:rsid w:val="002C5D5E"/>
    <w:rsid w:val="002C636F"/>
    <w:rsid w:val="002C74AB"/>
    <w:rsid w:val="002C7A06"/>
    <w:rsid w:val="002D0715"/>
    <w:rsid w:val="002D0F54"/>
    <w:rsid w:val="002D1630"/>
    <w:rsid w:val="002D17C7"/>
    <w:rsid w:val="002D1DD5"/>
    <w:rsid w:val="002D1FC9"/>
    <w:rsid w:val="002D2CDE"/>
    <w:rsid w:val="002D3195"/>
    <w:rsid w:val="002D33C9"/>
    <w:rsid w:val="002D5579"/>
    <w:rsid w:val="002D583C"/>
    <w:rsid w:val="002D5C31"/>
    <w:rsid w:val="002D6189"/>
    <w:rsid w:val="002D6338"/>
    <w:rsid w:val="002D635E"/>
    <w:rsid w:val="002D6EF6"/>
    <w:rsid w:val="002D6FC7"/>
    <w:rsid w:val="002E04D5"/>
    <w:rsid w:val="002E05AE"/>
    <w:rsid w:val="002E0900"/>
    <w:rsid w:val="002E1037"/>
    <w:rsid w:val="002E140E"/>
    <w:rsid w:val="002E2451"/>
    <w:rsid w:val="002E24ED"/>
    <w:rsid w:val="002E26A4"/>
    <w:rsid w:val="002E4132"/>
    <w:rsid w:val="002E42D2"/>
    <w:rsid w:val="002E481C"/>
    <w:rsid w:val="002E5A0B"/>
    <w:rsid w:val="002E76C4"/>
    <w:rsid w:val="002E798B"/>
    <w:rsid w:val="002F0C3D"/>
    <w:rsid w:val="002F151D"/>
    <w:rsid w:val="002F16A6"/>
    <w:rsid w:val="002F2F44"/>
    <w:rsid w:val="002F32DF"/>
    <w:rsid w:val="002F3BD7"/>
    <w:rsid w:val="002F404E"/>
    <w:rsid w:val="002F5BE7"/>
    <w:rsid w:val="002F6393"/>
    <w:rsid w:val="002F69C2"/>
    <w:rsid w:val="002F6A45"/>
    <w:rsid w:val="003007DE"/>
    <w:rsid w:val="00302634"/>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63F0"/>
    <w:rsid w:val="0032146F"/>
    <w:rsid w:val="00321C22"/>
    <w:rsid w:val="00322E58"/>
    <w:rsid w:val="00323319"/>
    <w:rsid w:val="00323D5F"/>
    <w:rsid w:val="0032427D"/>
    <w:rsid w:val="00324771"/>
    <w:rsid w:val="0032484D"/>
    <w:rsid w:val="0032510C"/>
    <w:rsid w:val="0032513B"/>
    <w:rsid w:val="00325F0F"/>
    <w:rsid w:val="0032647C"/>
    <w:rsid w:val="003264FC"/>
    <w:rsid w:val="00326501"/>
    <w:rsid w:val="003271C0"/>
    <w:rsid w:val="003314AF"/>
    <w:rsid w:val="0033177C"/>
    <w:rsid w:val="00331CA9"/>
    <w:rsid w:val="00332DC0"/>
    <w:rsid w:val="00332EEC"/>
    <w:rsid w:val="00332F63"/>
    <w:rsid w:val="00333F11"/>
    <w:rsid w:val="00334DA1"/>
    <w:rsid w:val="00335B15"/>
    <w:rsid w:val="003374D5"/>
    <w:rsid w:val="00337733"/>
    <w:rsid w:val="00337D3B"/>
    <w:rsid w:val="0034021A"/>
    <w:rsid w:val="003405C9"/>
    <w:rsid w:val="0034116B"/>
    <w:rsid w:val="0034312C"/>
    <w:rsid w:val="00343A2D"/>
    <w:rsid w:val="0034435F"/>
    <w:rsid w:val="00345154"/>
    <w:rsid w:val="0034740B"/>
    <w:rsid w:val="00347DE5"/>
    <w:rsid w:val="00350044"/>
    <w:rsid w:val="00350D59"/>
    <w:rsid w:val="00351AC3"/>
    <w:rsid w:val="003526A9"/>
    <w:rsid w:val="00352F3A"/>
    <w:rsid w:val="00352FD2"/>
    <w:rsid w:val="003539BE"/>
    <w:rsid w:val="00355091"/>
    <w:rsid w:val="00355127"/>
    <w:rsid w:val="00357681"/>
    <w:rsid w:val="00362D01"/>
    <w:rsid w:val="00363254"/>
    <w:rsid w:val="00363ABB"/>
    <w:rsid w:val="003644EA"/>
    <w:rsid w:val="003663E9"/>
    <w:rsid w:val="00366C3E"/>
    <w:rsid w:val="0037017B"/>
    <w:rsid w:val="00370259"/>
    <w:rsid w:val="00370432"/>
    <w:rsid w:val="003715D1"/>
    <w:rsid w:val="00371BFA"/>
    <w:rsid w:val="0037351C"/>
    <w:rsid w:val="0037353E"/>
    <w:rsid w:val="0037513E"/>
    <w:rsid w:val="00375421"/>
    <w:rsid w:val="00376852"/>
    <w:rsid w:val="00377ADB"/>
    <w:rsid w:val="003803AB"/>
    <w:rsid w:val="003804F8"/>
    <w:rsid w:val="003836C0"/>
    <w:rsid w:val="003837B4"/>
    <w:rsid w:val="00383B42"/>
    <w:rsid w:val="00383CA0"/>
    <w:rsid w:val="003875D6"/>
    <w:rsid w:val="00390D52"/>
    <w:rsid w:val="00392119"/>
    <w:rsid w:val="0039297B"/>
    <w:rsid w:val="003930B8"/>
    <w:rsid w:val="003936C0"/>
    <w:rsid w:val="00393AF6"/>
    <w:rsid w:val="003943F4"/>
    <w:rsid w:val="003946A2"/>
    <w:rsid w:val="00394B2C"/>
    <w:rsid w:val="003952AD"/>
    <w:rsid w:val="00395503"/>
    <w:rsid w:val="003961A8"/>
    <w:rsid w:val="00397BFB"/>
    <w:rsid w:val="003A0074"/>
    <w:rsid w:val="003A0A0F"/>
    <w:rsid w:val="003A0AC7"/>
    <w:rsid w:val="003A0E22"/>
    <w:rsid w:val="003A18E3"/>
    <w:rsid w:val="003A195B"/>
    <w:rsid w:val="003A1A1F"/>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4906"/>
    <w:rsid w:val="003C4A5E"/>
    <w:rsid w:val="003C5A36"/>
    <w:rsid w:val="003C5DB6"/>
    <w:rsid w:val="003C6783"/>
    <w:rsid w:val="003C6D5B"/>
    <w:rsid w:val="003C722A"/>
    <w:rsid w:val="003D05B8"/>
    <w:rsid w:val="003D09DB"/>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F0B06"/>
    <w:rsid w:val="003F1605"/>
    <w:rsid w:val="003F1FEE"/>
    <w:rsid w:val="003F2392"/>
    <w:rsid w:val="003F24FB"/>
    <w:rsid w:val="003F28A5"/>
    <w:rsid w:val="003F364A"/>
    <w:rsid w:val="003F49D0"/>
    <w:rsid w:val="003F4E37"/>
    <w:rsid w:val="003F57AE"/>
    <w:rsid w:val="003F5F70"/>
    <w:rsid w:val="003F5FDC"/>
    <w:rsid w:val="003F62BC"/>
    <w:rsid w:val="003F6362"/>
    <w:rsid w:val="00400708"/>
    <w:rsid w:val="00401CFF"/>
    <w:rsid w:val="0040364B"/>
    <w:rsid w:val="004039A1"/>
    <w:rsid w:val="00404B62"/>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2B34"/>
    <w:rsid w:val="00412D8A"/>
    <w:rsid w:val="00412FF3"/>
    <w:rsid w:val="004137F4"/>
    <w:rsid w:val="0041618A"/>
    <w:rsid w:val="004161D7"/>
    <w:rsid w:val="004168D1"/>
    <w:rsid w:val="00417E1F"/>
    <w:rsid w:val="00417FF6"/>
    <w:rsid w:val="00421AB1"/>
    <w:rsid w:val="0042224F"/>
    <w:rsid w:val="0042263F"/>
    <w:rsid w:val="0042308B"/>
    <w:rsid w:val="00423CDD"/>
    <w:rsid w:val="0042465E"/>
    <w:rsid w:val="00424CCE"/>
    <w:rsid w:val="0042522B"/>
    <w:rsid w:val="00426C39"/>
    <w:rsid w:val="0042758B"/>
    <w:rsid w:val="00427825"/>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3153"/>
    <w:rsid w:val="0044555C"/>
    <w:rsid w:val="0044599C"/>
    <w:rsid w:val="00445BCB"/>
    <w:rsid w:val="0044614C"/>
    <w:rsid w:val="004462E4"/>
    <w:rsid w:val="00446A09"/>
    <w:rsid w:val="00446ACD"/>
    <w:rsid w:val="00447C70"/>
    <w:rsid w:val="004532BA"/>
    <w:rsid w:val="004533DC"/>
    <w:rsid w:val="00454F25"/>
    <w:rsid w:val="00455380"/>
    <w:rsid w:val="004563C8"/>
    <w:rsid w:val="00456D0D"/>
    <w:rsid w:val="0045761C"/>
    <w:rsid w:val="004625D8"/>
    <w:rsid w:val="0046409F"/>
    <w:rsid w:val="00464210"/>
    <w:rsid w:val="004670EE"/>
    <w:rsid w:val="004674EC"/>
    <w:rsid w:val="00467C84"/>
    <w:rsid w:val="004701A2"/>
    <w:rsid w:val="00470A24"/>
    <w:rsid w:val="004715EC"/>
    <w:rsid w:val="00471D48"/>
    <w:rsid w:val="00471D62"/>
    <w:rsid w:val="00472309"/>
    <w:rsid w:val="004724A7"/>
    <w:rsid w:val="004740FE"/>
    <w:rsid w:val="00474906"/>
    <w:rsid w:val="00474DDC"/>
    <w:rsid w:val="0047631F"/>
    <w:rsid w:val="004774FA"/>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DF"/>
    <w:rsid w:val="004969BD"/>
    <w:rsid w:val="004969D3"/>
    <w:rsid w:val="00497091"/>
    <w:rsid w:val="00497314"/>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510D"/>
    <w:rsid w:val="004C6AB8"/>
    <w:rsid w:val="004C75CD"/>
    <w:rsid w:val="004C7E10"/>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5474"/>
    <w:rsid w:val="004E5F2C"/>
    <w:rsid w:val="004E674F"/>
    <w:rsid w:val="004E67AF"/>
    <w:rsid w:val="004E6FDD"/>
    <w:rsid w:val="004E7978"/>
    <w:rsid w:val="004F2929"/>
    <w:rsid w:val="004F295F"/>
    <w:rsid w:val="004F31B5"/>
    <w:rsid w:val="004F4006"/>
    <w:rsid w:val="004F4AFD"/>
    <w:rsid w:val="004F4C6E"/>
    <w:rsid w:val="004F4FDA"/>
    <w:rsid w:val="004F5269"/>
    <w:rsid w:val="004F6982"/>
    <w:rsid w:val="004F7B0B"/>
    <w:rsid w:val="005002E6"/>
    <w:rsid w:val="0050036C"/>
    <w:rsid w:val="005009D2"/>
    <w:rsid w:val="00501326"/>
    <w:rsid w:val="005018EE"/>
    <w:rsid w:val="005019EF"/>
    <w:rsid w:val="00502173"/>
    <w:rsid w:val="005028E0"/>
    <w:rsid w:val="00505266"/>
    <w:rsid w:val="005054B9"/>
    <w:rsid w:val="00505947"/>
    <w:rsid w:val="00506F70"/>
    <w:rsid w:val="00507CEF"/>
    <w:rsid w:val="0051015D"/>
    <w:rsid w:val="00510FAE"/>
    <w:rsid w:val="005114EE"/>
    <w:rsid w:val="00511B59"/>
    <w:rsid w:val="00511FC5"/>
    <w:rsid w:val="00512082"/>
    <w:rsid w:val="005120B9"/>
    <w:rsid w:val="005126FB"/>
    <w:rsid w:val="00513118"/>
    <w:rsid w:val="005133FB"/>
    <w:rsid w:val="005136BB"/>
    <w:rsid w:val="005155FF"/>
    <w:rsid w:val="0052050B"/>
    <w:rsid w:val="00520FEC"/>
    <w:rsid w:val="00521951"/>
    <w:rsid w:val="00521D40"/>
    <w:rsid w:val="00522298"/>
    <w:rsid w:val="00522C2A"/>
    <w:rsid w:val="00523FD0"/>
    <w:rsid w:val="0052529E"/>
    <w:rsid w:val="00525C53"/>
    <w:rsid w:val="00525E71"/>
    <w:rsid w:val="0052626E"/>
    <w:rsid w:val="005268C9"/>
    <w:rsid w:val="00526EF6"/>
    <w:rsid w:val="00527171"/>
    <w:rsid w:val="00527989"/>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DB2"/>
    <w:rsid w:val="0054615F"/>
    <w:rsid w:val="00546D90"/>
    <w:rsid w:val="00546DCE"/>
    <w:rsid w:val="00547C10"/>
    <w:rsid w:val="00547D8C"/>
    <w:rsid w:val="00551052"/>
    <w:rsid w:val="00552635"/>
    <w:rsid w:val="00552BE2"/>
    <w:rsid w:val="00552E24"/>
    <w:rsid w:val="00555B3E"/>
    <w:rsid w:val="00556CF0"/>
    <w:rsid w:val="00557598"/>
    <w:rsid w:val="005576F2"/>
    <w:rsid w:val="00557E62"/>
    <w:rsid w:val="00560748"/>
    <w:rsid w:val="00560BAD"/>
    <w:rsid w:val="00563E29"/>
    <w:rsid w:val="00564291"/>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5996"/>
    <w:rsid w:val="00595DBD"/>
    <w:rsid w:val="00596993"/>
    <w:rsid w:val="00597765"/>
    <w:rsid w:val="00597989"/>
    <w:rsid w:val="005A003E"/>
    <w:rsid w:val="005A0C2D"/>
    <w:rsid w:val="005A20BB"/>
    <w:rsid w:val="005A2D2C"/>
    <w:rsid w:val="005A3B3A"/>
    <w:rsid w:val="005A4DC7"/>
    <w:rsid w:val="005A4E75"/>
    <w:rsid w:val="005A4F85"/>
    <w:rsid w:val="005A575C"/>
    <w:rsid w:val="005A608E"/>
    <w:rsid w:val="005A7730"/>
    <w:rsid w:val="005A7B85"/>
    <w:rsid w:val="005A7CB5"/>
    <w:rsid w:val="005A7D13"/>
    <w:rsid w:val="005B1770"/>
    <w:rsid w:val="005B1E2A"/>
    <w:rsid w:val="005B355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C33"/>
    <w:rsid w:val="005C3CDF"/>
    <w:rsid w:val="005C5C20"/>
    <w:rsid w:val="005C7913"/>
    <w:rsid w:val="005D29E4"/>
    <w:rsid w:val="005D2FF9"/>
    <w:rsid w:val="005D3940"/>
    <w:rsid w:val="005D596B"/>
    <w:rsid w:val="005D5AF4"/>
    <w:rsid w:val="005D639A"/>
    <w:rsid w:val="005D67F5"/>
    <w:rsid w:val="005D6BA3"/>
    <w:rsid w:val="005D6E63"/>
    <w:rsid w:val="005D7415"/>
    <w:rsid w:val="005D7B7B"/>
    <w:rsid w:val="005E37FC"/>
    <w:rsid w:val="005E5472"/>
    <w:rsid w:val="005E5B08"/>
    <w:rsid w:val="005E618D"/>
    <w:rsid w:val="005E6378"/>
    <w:rsid w:val="005E643E"/>
    <w:rsid w:val="005E663B"/>
    <w:rsid w:val="005E67EB"/>
    <w:rsid w:val="005E7518"/>
    <w:rsid w:val="005F05AC"/>
    <w:rsid w:val="005F0CE9"/>
    <w:rsid w:val="005F110A"/>
    <w:rsid w:val="005F183D"/>
    <w:rsid w:val="005F3579"/>
    <w:rsid w:val="005F5313"/>
    <w:rsid w:val="005F5563"/>
    <w:rsid w:val="005F5B97"/>
    <w:rsid w:val="005F5CDB"/>
    <w:rsid w:val="005F6456"/>
    <w:rsid w:val="00601ABF"/>
    <w:rsid w:val="00601BDA"/>
    <w:rsid w:val="00602E50"/>
    <w:rsid w:val="00603A9B"/>
    <w:rsid w:val="00603FBF"/>
    <w:rsid w:val="00604514"/>
    <w:rsid w:val="00604DCE"/>
    <w:rsid w:val="0060684B"/>
    <w:rsid w:val="006070C3"/>
    <w:rsid w:val="0060788A"/>
    <w:rsid w:val="006118E1"/>
    <w:rsid w:val="00611CF4"/>
    <w:rsid w:val="00612209"/>
    <w:rsid w:val="00612667"/>
    <w:rsid w:val="006129EB"/>
    <w:rsid w:val="00613B40"/>
    <w:rsid w:val="006144AB"/>
    <w:rsid w:val="00614948"/>
    <w:rsid w:val="00615C76"/>
    <w:rsid w:val="0061613A"/>
    <w:rsid w:val="00616978"/>
    <w:rsid w:val="0062018E"/>
    <w:rsid w:val="00620537"/>
    <w:rsid w:val="00621207"/>
    <w:rsid w:val="006224A4"/>
    <w:rsid w:val="006236A1"/>
    <w:rsid w:val="00624966"/>
    <w:rsid w:val="0062528A"/>
    <w:rsid w:val="006255E6"/>
    <w:rsid w:val="006259BB"/>
    <w:rsid w:val="00625E92"/>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6036"/>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BF7"/>
    <w:rsid w:val="00653DB3"/>
    <w:rsid w:val="00653FBE"/>
    <w:rsid w:val="006547EE"/>
    <w:rsid w:val="00655065"/>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6307"/>
    <w:rsid w:val="0067118C"/>
    <w:rsid w:val="0067384B"/>
    <w:rsid w:val="006740A3"/>
    <w:rsid w:val="006742F7"/>
    <w:rsid w:val="0067560B"/>
    <w:rsid w:val="006758F7"/>
    <w:rsid w:val="0067598F"/>
    <w:rsid w:val="00676A6B"/>
    <w:rsid w:val="006779E9"/>
    <w:rsid w:val="00677E0D"/>
    <w:rsid w:val="00680F4E"/>
    <w:rsid w:val="006811EC"/>
    <w:rsid w:val="00681D13"/>
    <w:rsid w:val="006824E5"/>
    <w:rsid w:val="00682CA4"/>
    <w:rsid w:val="00683220"/>
    <w:rsid w:val="00683633"/>
    <w:rsid w:val="0068419C"/>
    <w:rsid w:val="00684A5F"/>
    <w:rsid w:val="00684FCD"/>
    <w:rsid w:val="0068641A"/>
    <w:rsid w:val="006875AD"/>
    <w:rsid w:val="006876FE"/>
    <w:rsid w:val="0069178E"/>
    <w:rsid w:val="00692387"/>
    <w:rsid w:val="006923B8"/>
    <w:rsid w:val="0069250F"/>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B3C"/>
    <w:rsid w:val="006A4BE7"/>
    <w:rsid w:val="006A5B0B"/>
    <w:rsid w:val="006A5C78"/>
    <w:rsid w:val="006A5DB3"/>
    <w:rsid w:val="006A6134"/>
    <w:rsid w:val="006A614B"/>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CD2"/>
    <w:rsid w:val="006E4395"/>
    <w:rsid w:val="006E4B06"/>
    <w:rsid w:val="006E6506"/>
    <w:rsid w:val="006E6B2D"/>
    <w:rsid w:val="006E76B8"/>
    <w:rsid w:val="006E7A36"/>
    <w:rsid w:val="006E7A96"/>
    <w:rsid w:val="006E7C8F"/>
    <w:rsid w:val="006F0DD1"/>
    <w:rsid w:val="006F172E"/>
    <w:rsid w:val="006F5177"/>
    <w:rsid w:val="006F58A5"/>
    <w:rsid w:val="006F6573"/>
    <w:rsid w:val="006F68F1"/>
    <w:rsid w:val="006F6AC8"/>
    <w:rsid w:val="006F6EDC"/>
    <w:rsid w:val="006F7326"/>
    <w:rsid w:val="0070007B"/>
    <w:rsid w:val="007000D9"/>
    <w:rsid w:val="007013AD"/>
    <w:rsid w:val="00702011"/>
    <w:rsid w:val="0070220B"/>
    <w:rsid w:val="0070254C"/>
    <w:rsid w:val="00703955"/>
    <w:rsid w:val="00703F87"/>
    <w:rsid w:val="00704BC8"/>
    <w:rsid w:val="00705928"/>
    <w:rsid w:val="007067A4"/>
    <w:rsid w:val="007070C9"/>
    <w:rsid w:val="00707D68"/>
    <w:rsid w:val="00707D9E"/>
    <w:rsid w:val="00710B01"/>
    <w:rsid w:val="00710EE2"/>
    <w:rsid w:val="00712E70"/>
    <w:rsid w:val="00713B49"/>
    <w:rsid w:val="007163A1"/>
    <w:rsid w:val="00717D61"/>
    <w:rsid w:val="0072029F"/>
    <w:rsid w:val="00720FA6"/>
    <w:rsid w:val="0072186E"/>
    <w:rsid w:val="007223A6"/>
    <w:rsid w:val="00722A0F"/>
    <w:rsid w:val="00722FBC"/>
    <w:rsid w:val="0072444D"/>
    <w:rsid w:val="00725AAA"/>
    <w:rsid w:val="00727083"/>
    <w:rsid w:val="0072758F"/>
    <w:rsid w:val="00727B57"/>
    <w:rsid w:val="00727F16"/>
    <w:rsid w:val="00730397"/>
    <w:rsid w:val="00730515"/>
    <w:rsid w:val="007315DB"/>
    <w:rsid w:val="00731DBB"/>
    <w:rsid w:val="007331B2"/>
    <w:rsid w:val="007332B1"/>
    <w:rsid w:val="00734AAE"/>
    <w:rsid w:val="007355E5"/>
    <w:rsid w:val="007357E0"/>
    <w:rsid w:val="007357EC"/>
    <w:rsid w:val="0073727A"/>
    <w:rsid w:val="00737F4D"/>
    <w:rsid w:val="007413B3"/>
    <w:rsid w:val="0074154C"/>
    <w:rsid w:val="0074202F"/>
    <w:rsid w:val="0074219D"/>
    <w:rsid w:val="00742646"/>
    <w:rsid w:val="00742A82"/>
    <w:rsid w:val="00743BDB"/>
    <w:rsid w:val="00743CBB"/>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DC1"/>
    <w:rsid w:val="00762EBD"/>
    <w:rsid w:val="00764A20"/>
    <w:rsid w:val="007654C7"/>
    <w:rsid w:val="00766146"/>
    <w:rsid w:val="00766CB9"/>
    <w:rsid w:val="0076756B"/>
    <w:rsid w:val="0076789E"/>
    <w:rsid w:val="00767AD4"/>
    <w:rsid w:val="00772FB8"/>
    <w:rsid w:val="00773CA9"/>
    <w:rsid w:val="00774EAA"/>
    <w:rsid w:val="00775090"/>
    <w:rsid w:val="00775818"/>
    <w:rsid w:val="00775996"/>
    <w:rsid w:val="00776BB8"/>
    <w:rsid w:val="007779F4"/>
    <w:rsid w:val="00780381"/>
    <w:rsid w:val="0078058B"/>
    <w:rsid w:val="007806C9"/>
    <w:rsid w:val="0078280F"/>
    <w:rsid w:val="00782D21"/>
    <w:rsid w:val="00783257"/>
    <w:rsid w:val="007840BF"/>
    <w:rsid w:val="007850E4"/>
    <w:rsid w:val="007863FE"/>
    <w:rsid w:val="00787287"/>
    <w:rsid w:val="007879EA"/>
    <w:rsid w:val="007903A7"/>
    <w:rsid w:val="00791537"/>
    <w:rsid w:val="00794A53"/>
    <w:rsid w:val="00794EE8"/>
    <w:rsid w:val="00796916"/>
    <w:rsid w:val="007A0AA4"/>
    <w:rsid w:val="007A2147"/>
    <w:rsid w:val="007A2237"/>
    <w:rsid w:val="007A27E7"/>
    <w:rsid w:val="007A2B92"/>
    <w:rsid w:val="007A48A9"/>
    <w:rsid w:val="007A5E5B"/>
    <w:rsid w:val="007A6771"/>
    <w:rsid w:val="007A6ACA"/>
    <w:rsid w:val="007A6CB2"/>
    <w:rsid w:val="007A7D3B"/>
    <w:rsid w:val="007B1CD8"/>
    <w:rsid w:val="007B1DE6"/>
    <w:rsid w:val="007B2496"/>
    <w:rsid w:val="007B325A"/>
    <w:rsid w:val="007B3790"/>
    <w:rsid w:val="007B3A5A"/>
    <w:rsid w:val="007B3D96"/>
    <w:rsid w:val="007B454B"/>
    <w:rsid w:val="007B5D11"/>
    <w:rsid w:val="007B717A"/>
    <w:rsid w:val="007B79C2"/>
    <w:rsid w:val="007C0634"/>
    <w:rsid w:val="007C0D50"/>
    <w:rsid w:val="007C1582"/>
    <w:rsid w:val="007C2A34"/>
    <w:rsid w:val="007C3904"/>
    <w:rsid w:val="007C51F4"/>
    <w:rsid w:val="007C556F"/>
    <w:rsid w:val="007C5583"/>
    <w:rsid w:val="007C7B3F"/>
    <w:rsid w:val="007C7F4A"/>
    <w:rsid w:val="007D11E6"/>
    <w:rsid w:val="007D3C8C"/>
    <w:rsid w:val="007D4296"/>
    <w:rsid w:val="007D4FBA"/>
    <w:rsid w:val="007E000D"/>
    <w:rsid w:val="007E1293"/>
    <w:rsid w:val="007E1724"/>
    <w:rsid w:val="007E1FD7"/>
    <w:rsid w:val="007E29A2"/>
    <w:rsid w:val="007E41A0"/>
    <w:rsid w:val="007E41A3"/>
    <w:rsid w:val="007E4C82"/>
    <w:rsid w:val="007E603E"/>
    <w:rsid w:val="007E66EB"/>
    <w:rsid w:val="007E6E60"/>
    <w:rsid w:val="007E6E74"/>
    <w:rsid w:val="007E6FC3"/>
    <w:rsid w:val="007F01DB"/>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453E"/>
    <w:rsid w:val="00804FB6"/>
    <w:rsid w:val="00805300"/>
    <w:rsid w:val="00805477"/>
    <w:rsid w:val="008057B3"/>
    <w:rsid w:val="00805EDF"/>
    <w:rsid w:val="0080629C"/>
    <w:rsid w:val="00806534"/>
    <w:rsid w:val="00806BAE"/>
    <w:rsid w:val="00810B9A"/>
    <w:rsid w:val="00811228"/>
    <w:rsid w:val="00811966"/>
    <w:rsid w:val="00812071"/>
    <w:rsid w:val="008120A4"/>
    <w:rsid w:val="00812554"/>
    <w:rsid w:val="00812DAF"/>
    <w:rsid w:val="00813A4C"/>
    <w:rsid w:val="00813C02"/>
    <w:rsid w:val="008149EF"/>
    <w:rsid w:val="00814BF6"/>
    <w:rsid w:val="0081502B"/>
    <w:rsid w:val="008157E3"/>
    <w:rsid w:val="00815AA1"/>
    <w:rsid w:val="00816304"/>
    <w:rsid w:val="00816503"/>
    <w:rsid w:val="008171E1"/>
    <w:rsid w:val="00817A5B"/>
    <w:rsid w:val="00821CDE"/>
    <w:rsid w:val="008227D7"/>
    <w:rsid w:val="00822EC9"/>
    <w:rsid w:val="0082500A"/>
    <w:rsid w:val="00825069"/>
    <w:rsid w:val="008252A1"/>
    <w:rsid w:val="00826B85"/>
    <w:rsid w:val="008276FB"/>
    <w:rsid w:val="008278B6"/>
    <w:rsid w:val="00827C6E"/>
    <w:rsid w:val="0083136D"/>
    <w:rsid w:val="008317DA"/>
    <w:rsid w:val="00831A5E"/>
    <w:rsid w:val="00831DFF"/>
    <w:rsid w:val="00832664"/>
    <w:rsid w:val="00832794"/>
    <w:rsid w:val="00833177"/>
    <w:rsid w:val="00833E7A"/>
    <w:rsid w:val="00834028"/>
    <w:rsid w:val="008346EF"/>
    <w:rsid w:val="0083588B"/>
    <w:rsid w:val="00836BC0"/>
    <w:rsid w:val="00836CAC"/>
    <w:rsid w:val="0083714C"/>
    <w:rsid w:val="00837248"/>
    <w:rsid w:val="00841045"/>
    <w:rsid w:val="00842643"/>
    <w:rsid w:val="00844247"/>
    <w:rsid w:val="00844283"/>
    <w:rsid w:val="008446A1"/>
    <w:rsid w:val="00845967"/>
    <w:rsid w:val="00846352"/>
    <w:rsid w:val="00847091"/>
    <w:rsid w:val="0084782E"/>
    <w:rsid w:val="00847FD3"/>
    <w:rsid w:val="0085027F"/>
    <w:rsid w:val="00850311"/>
    <w:rsid w:val="00850EAF"/>
    <w:rsid w:val="00852350"/>
    <w:rsid w:val="00853185"/>
    <w:rsid w:val="00853EE0"/>
    <w:rsid w:val="0085429B"/>
    <w:rsid w:val="00854B70"/>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4279"/>
    <w:rsid w:val="008742A1"/>
    <w:rsid w:val="00874ABD"/>
    <w:rsid w:val="008754BA"/>
    <w:rsid w:val="00875689"/>
    <w:rsid w:val="008756D0"/>
    <w:rsid w:val="00876301"/>
    <w:rsid w:val="00877006"/>
    <w:rsid w:val="00877845"/>
    <w:rsid w:val="00877D06"/>
    <w:rsid w:val="00880D74"/>
    <w:rsid w:val="008815E5"/>
    <w:rsid w:val="00881E16"/>
    <w:rsid w:val="008826DA"/>
    <w:rsid w:val="00882A5E"/>
    <w:rsid w:val="00882F97"/>
    <w:rsid w:val="00883347"/>
    <w:rsid w:val="00883B72"/>
    <w:rsid w:val="008871EE"/>
    <w:rsid w:val="00887768"/>
    <w:rsid w:val="008918A8"/>
    <w:rsid w:val="00891BBA"/>
    <w:rsid w:val="00891E87"/>
    <w:rsid w:val="008930A1"/>
    <w:rsid w:val="00893371"/>
    <w:rsid w:val="00893CAD"/>
    <w:rsid w:val="00894DA1"/>
    <w:rsid w:val="00895DC6"/>
    <w:rsid w:val="008A02F8"/>
    <w:rsid w:val="008A072B"/>
    <w:rsid w:val="008A083A"/>
    <w:rsid w:val="008A1574"/>
    <w:rsid w:val="008A15CA"/>
    <w:rsid w:val="008A1A82"/>
    <w:rsid w:val="008A1E1C"/>
    <w:rsid w:val="008A218B"/>
    <w:rsid w:val="008A2AF8"/>
    <w:rsid w:val="008A2C9D"/>
    <w:rsid w:val="008A31C9"/>
    <w:rsid w:val="008A36B4"/>
    <w:rsid w:val="008A4948"/>
    <w:rsid w:val="008A5EDA"/>
    <w:rsid w:val="008A6A0B"/>
    <w:rsid w:val="008A6CB5"/>
    <w:rsid w:val="008A7742"/>
    <w:rsid w:val="008B0DCA"/>
    <w:rsid w:val="008B1268"/>
    <w:rsid w:val="008B182E"/>
    <w:rsid w:val="008B3E9A"/>
    <w:rsid w:val="008B4F48"/>
    <w:rsid w:val="008B66CA"/>
    <w:rsid w:val="008B6ADA"/>
    <w:rsid w:val="008C095F"/>
    <w:rsid w:val="008C09F4"/>
    <w:rsid w:val="008C0AF5"/>
    <w:rsid w:val="008C0EDA"/>
    <w:rsid w:val="008C141A"/>
    <w:rsid w:val="008C20F7"/>
    <w:rsid w:val="008C2404"/>
    <w:rsid w:val="008C3A2E"/>
    <w:rsid w:val="008C3BD0"/>
    <w:rsid w:val="008C3F24"/>
    <w:rsid w:val="008C44E6"/>
    <w:rsid w:val="008C4D11"/>
    <w:rsid w:val="008C4FF5"/>
    <w:rsid w:val="008C5334"/>
    <w:rsid w:val="008C64F3"/>
    <w:rsid w:val="008C68F0"/>
    <w:rsid w:val="008C7F3C"/>
    <w:rsid w:val="008D25DC"/>
    <w:rsid w:val="008D448A"/>
    <w:rsid w:val="008D5361"/>
    <w:rsid w:val="008D580F"/>
    <w:rsid w:val="008D6B4C"/>
    <w:rsid w:val="008D72C5"/>
    <w:rsid w:val="008D7814"/>
    <w:rsid w:val="008E042C"/>
    <w:rsid w:val="008E08BE"/>
    <w:rsid w:val="008E0FBD"/>
    <w:rsid w:val="008E1722"/>
    <w:rsid w:val="008E34B9"/>
    <w:rsid w:val="008E35ED"/>
    <w:rsid w:val="008E5C67"/>
    <w:rsid w:val="008E5C74"/>
    <w:rsid w:val="008E6215"/>
    <w:rsid w:val="008E7BD8"/>
    <w:rsid w:val="008F0116"/>
    <w:rsid w:val="008F1727"/>
    <w:rsid w:val="008F46D2"/>
    <w:rsid w:val="008F49E8"/>
    <w:rsid w:val="008F53A0"/>
    <w:rsid w:val="008F54A0"/>
    <w:rsid w:val="008F6002"/>
    <w:rsid w:val="008F634B"/>
    <w:rsid w:val="008F6548"/>
    <w:rsid w:val="008F6BA5"/>
    <w:rsid w:val="008F7520"/>
    <w:rsid w:val="008F7834"/>
    <w:rsid w:val="0090054C"/>
    <w:rsid w:val="009006FB"/>
    <w:rsid w:val="00901558"/>
    <w:rsid w:val="009030B6"/>
    <w:rsid w:val="00903A97"/>
    <w:rsid w:val="00903AC2"/>
    <w:rsid w:val="00903C50"/>
    <w:rsid w:val="009053B7"/>
    <w:rsid w:val="0090593E"/>
    <w:rsid w:val="0090599E"/>
    <w:rsid w:val="00905CCA"/>
    <w:rsid w:val="00906447"/>
    <w:rsid w:val="0091169B"/>
    <w:rsid w:val="00911790"/>
    <w:rsid w:val="00912039"/>
    <w:rsid w:val="00912942"/>
    <w:rsid w:val="00912D0C"/>
    <w:rsid w:val="0091402B"/>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4315"/>
    <w:rsid w:val="00944C04"/>
    <w:rsid w:val="00944EB0"/>
    <w:rsid w:val="00945849"/>
    <w:rsid w:val="009465B5"/>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C4F"/>
    <w:rsid w:val="00961712"/>
    <w:rsid w:val="00962568"/>
    <w:rsid w:val="00962975"/>
    <w:rsid w:val="00962A26"/>
    <w:rsid w:val="00963FBD"/>
    <w:rsid w:val="00964CD5"/>
    <w:rsid w:val="00965445"/>
    <w:rsid w:val="009667A7"/>
    <w:rsid w:val="00966F2C"/>
    <w:rsid w:val="00967453"/>
    <w:rsid w:val="00970AD3"/>
    <w:rsid w:val="00970C23"/>
    <w:rsid w:val="00971B15"/>
    <w:rsid w:val="00971E83"/>
    <w:rsid w:val="00973A2F"/>
    <w:rsid w:val="00973F77"/>
    <w:rsid w:val="009750C4"/>
    <w:rsid w:val="0097512E"/>
    <w:rsid w:val="00976683"/>
    <w:rsid w:val="009768CD"/>
    <w:rsid w:val="009776CC"/>
    <w:rsid w:val="00980A7C"/>
    <w:rsid w:val="00980D04"/>
    <w:rsid w:val="00981990"/>
    <w:rsid w:val="00983B84"/>
    <w:rsid w:val="00983BE3"/>
    <w:rsid w:val="00983F99"/>
    <w:rsid w:val="00986647"/>
    <w:rsid w:val="0098680F"/>
    <w:rsid w:val="00986A61"/>
    <w:rsid w:val="009900B8"/>
    <w:rsid w:val="009902A2"/>
    <w:rsid w:val="0099095C"/>
    <w:rsid w:val="00991FAC"/>
    <w:rsid w:val="0099280B"/>
    <w:rsid w:val="009928E6"/>
    <w:rsid w:val="009942A4"/>
    <w:rsid w:val="00994427"/>
    <w:rsid w:val="00994F1B"/>
    <w:rsid w:val="009957B7"/>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8EB"/>
    <w:rsid w:val="009B68F7"/>
    <w:rsid w:val="009B7095"/>
    <w:rsid w:val="009B7522"/>
    <w:rsid w:val="009B7BC1"/>
    <w:rsid w:val="009C02BA"/>
    <w:rsid w:val="009C03E0"/>
    <w:rsid w:val="009C08A6"/>
    <w:rsid w:val="009C228D"/>
    <w:rsid w:val="009C4007"/>
    <w:rsid w:val="009D0BD6"/>
    <w:rsid w:val="009D2257"/>
    <w:rsid w:val="009D2558"/>
    <w:rsid w:val="009D2AFA"/>
    <w:rsid w:val="009D36BC"/>
    <w:rsid w:val="009D3FB2"/>
    <w:rsid w:val="009D409A"/>
    <w:rsid w:val="009D469E"/>
    <w:rsid w:val="009D4B59"/>
    <w:rsid w:val="009D6B5F"/>
    <w:rsid w:val="009D6FD4"/>
    <w:rsid w:val="009D73B6"/>
    <w:rsid w:val="009D77DD"/>
    <w:rsid w:val="009E085E"/>
    <w:rsid w:val="009E090E"/>
    <w:rsid w:val="009E127F"/>
    <w:rsid w:val="009E1E86"/>
    <w:rsid w:val="009E3E88"/>
    <w:rsid w:val="009E41DB"/>
    <w:rsid w:val="009E48E0"/>
    <w:rsid w:val="009E5D04"/>
    <w:rsid w:val="009E6302"/>
    <w:rsid w:val="009E6D20"/>
    <w:rsid w:val="009E7401"/>
    <w:rsid w:val="009E752E"/>
    <w:rsid w:val="009E79B6"/>
    <w:rsid w:val="009F18B4"/>
    <w:rsid w:val="009F1B8F"/>
    <w:rsid w:val="009F1C99"/>
    <w:rsid w:val="009F24CB"/>
    <w:rsid w:val="009F4B75"/>
    <w:rsid w:val="009F6413"/>
    <w:rsid w:val="009F71A8"/>
    <w:rsid w:val="00A01ACE"/>
    <w:rsid w:val="00A02F8E"/>
    <w:rsid w:val="00A076C8"/>
    <w:rsid w:val="00A10159"/>
    <w:rsid w:val="00A101B7"/>
    <w:rsid w:val="00A10515"/>
    <w:rsid w:val="00A1071B"/>
    <w:rsid w:val="00A10AF5"/>
    <w:rsid w:val="00A11B09"/>
    <w:rsid w:val="00A11C1D"/>
    <w:rsid w:val="00A11E87"/>
    <w:rsid w:val="00A1209A"/>
    <w:rsid w:val="00A179AA"/>
    <w:rsid w:val="00A21038"/>
    <w:rsid w:val="00A2307A"/>
    <w:rsid w:val="00A23123"/>
    <w:rsid w:val="00A2363B"/>
    <w:rsid w:val="00A242B0"/>
    <w:rsid w:val="00A24EFA"/>
    <w:rsid w:val="00A25416"/>
    <w:rsid w:val="00A27733"/>
    <w:rsid w:val="00A27DC3"/>
    <w:rsid w:val="00A301FD"/>
    <w:rsid w:val="00A3093A"/>
    <w:rsid w:val="00A31773"/>
    <w:rsid w:val="00A34190"/>
    <w:rsid w:val="00A341BD"/>
    <w:rsid w:val="00A35283"/>
    <w:rsid w:val="00A36C0E"/>
    <w:rsid w:val="00A37613"/>
    <w:rsid w:val="00A37685"/>
    <w:rsid w:val="00A40636"/>
    <w:rsid w:val="00A40C8F"/>
    <w:rsid w:val="00A41F1B"/>
    <w:rsid w:val="00A42563"/>
    <w:rsid w:val="00A42A6A"/>
    <w:rsid w:val="00A43403"/>
    <w:rsid w:val="00A4577D"/>
    <w:rsid w:val="00A4729D"/>
    <w:rsid w:val="00A477B5"/>
    <w:rsid w:val="00A477DF"/>
    <w:rsid w:val="00A47F4E"/>
    <w:rsid w:val="00A501B6"/>
    <w:rsid w:val="00A50527"/>
    <w:rsid w:val="00A50E18"/>
    <w:rsid w:val="00A51598"/>
    <w:rsid w:val="00A519AB"/>
    <w:rsid w:val="00A51E27"/>
    <w:rsid w:val="00A52999"/>
    <w:rsid w:val="00A52B44"/>
    <w:rsid w:val="00A53A40"/>
    <w:rsid w:val="00A53FCE"/>
    <w:rsid w:val="00A55048"/>
    <w:rsid w:val="00A552CC"/>
    <w:rsid w:val="00A56FA6"/>
    <w:rsid w:val="00A60597"/>
    <w:rsid w:val="00A617D8"/>
    <w:rsid w:val="00A62071"/>
    <w:rsid w:val="00A6218C"/>
    <w:rsid w:val="00A626EC"/>
    <w:rsid w:val="00A6343F"/>
    <w:rsid w:val="00A645BC"/>
    <w:rsid w:val="00A64A55"/>
    <w:rsid w:val="00A64C1F"/>
    <w:rsid w:val="00A654DE"/>
    <w:rsid w:val="00A65C3B"/>
    <w:rsid w:val="00A67051"/>
    <w:rsid w:val="00A71255"/>
    <w:rsid w:val="00A71694"/>
    <w:rsid w:val="00A717F0"/>
    <w:rsid w:val="00A723E1"/>
    <w:rsid w:val="00A72EB4"/>
    <w:rsid w:val="00A72F17"/>
    <w:rsid w:val="00A73867"/>
    <w:rsid w:val="00A73DF7"/>
    <w:rsid w:val="00A74254"/>
    <w:rsid w:val="00A74D22"/>
    <w:rsid w:val="00A75CC6"/>
    <w:rsid w:val="00A763AA"/>
    <w:rsid w:val="00A76C0C"/>
    <w:rsid w:val="00A80647"/>
    <w:rsid w:val="00A806FC"/>
    <w:rsid w:val="00A8193A"/>
    <w:rsid w:val="00A823AD"/>
    <w:rsid w:val="00A82E84"/>
    <w:rsid w:val="00A84261"/>
    <w:rsid w:val="00A84344"/>
    <w:rsid w:val="00A85FA2"/>
    <w:rsid w:val="00A86165"/>
    <w:rsid w:val="00A86BD4"/>
    <w:rsid w:val="00A91566"/>
    <w:rsid w:val="00A92979"/>
    <w:rsid w:val="00A92B84"/>
    <w:rsid w:val="00A95C0A"/>
    <w:rsid w:val="00A961A1"/>
    <w:rsid w:val="00A96CA8"/>
    <w:rsid w:val="00A972AE"/>
    <w:rsid w:val="00A9769E"/>
    <w:rsid w:val="00AA0174"/>
    <w:rsid w:val="00AA0D8D"/>
    <w:rsid w:val="00AA160F"/>
    <w:rsid w:val="00AA34BB"/>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992"/>
    <w:rsid w:val="00AB5A24"/>
    <w:rsid w:val="00AB62C0"/>
    <w:rsid w:val="00AB7C89"/>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20A5"/>
    <w:rsid w:val="00AE235B"/>
    <w:rsid w:val="00AE2731"/>
    <w:rsid w:val="00AE2A14"/>
    <w:rsid w:val="00AE33DB"/>
    <w:rsid w:val="00AE3596"/>
    <w:rsid w:val="00AE3632"/>
    <w:rsid w:val="00AE4763"/>
    <w:rsid w:val="00AE5471"/>
    <w:rsid w:val="00AE554F"/>
    <w:rsid w:val="00AF1FBB"/>
    <w:rsid w:val="00AF3351"/>
    <w:rsid w:val="00AF3662"/>
    <w:rsid w:val="00AF4964"/>
    <w:rsid w:val="00AF4A7E"/>
    <w:rsid w:val="00AF4EDE"/>
    <w:rsid w:val="00AF5211"/>
    <w:rsid w:val="00AF57C0"/>
    <w:rsid w:val="00AF5B2E"/>
    <w:rsid w:val="00AF6E3A"/>
    <w:rsid w:val="00AF7CF6"/>
    <w:rsid w:val="00B0105B"/>
    <w:rsid w:val="00B018BF"/>
    <w:rsid w:val="00B024D7"/>
    <w:rsid w:val="00B0314A"/>
    <w:rsid w:val="00B03A96"/>
    <w:rsid w:val="00B0437A"/>
    <w:rsid w:val="00B063BA"/>
    <w:rsid w:val="00B10242"/>
    <w:rsid w:val="00B11B4D"/>
    <w:rsid w:val="00B1251D"/>
    <w:rsid w:val="00B128DD"/>
    <w:rsid w:val="00B13EC1"/>
    <w:rsid w:val="00B148E8"/>
    <w:rsid w:val="00B155DE"/>
    <w:rsid w:val="00B15C30"/>
    <w:rsid w:val="00B15ED5"/>
    <w:rsid w:val="00B16004"/>
    <w:rsid w:val="00B16873"/>
    <w:rsid w:val="00B16A4C"/>
    <w:rsid w:val="00B16A85"/>
    <w:rsid w:val="00B17979"/>
    <w:rsid w:val="00B17ECD"/>
    <w:rsid w:val="00B20116"/>
    <w:rsid w:val="00B20C99"/>
    <w:rsid w:val="00B20EFB"/>
    <w:rsid w:val="00B21A3E"/>
    <w:rsid w:val="00B227DF"/>
    <w:rsid w:val="00B22871"/>
    <w:rsid w:val="00B23FC9"/>
    <w:rsid w:val="00B2431F"/>
    <w:rsid w:val="00B24FD7"/>
    <w:rsid w:val="00B26078"/>
    <w:rsid w:val="00B30550"/>
    <w:rsid w:val="00B314D6"/>
    <w:rsid w:val="00B3206D"/>
    <w:rsid w:val="00B33CBB"/>
    <w:rsid w:val="00B3409B"/>
    <w:rsid w:val="00B340AA"/>
    <w:rsid w:val="00B34A37"/>
    <w:rsid w:val="00B34CF8"/>
    <w:rsid w:val="00B35D1F"/>
    <w:rsid w:val="00B36720"/>
    <w:rsid w:val="00B36C0D"/>
    <w:rsid w:val="00B3757D"/>
    <w:rsid w:val="00B37F7A"/>
    <w:rsid w:val="00B40469"/>
    <w:rsid w:val="00B40795"/>
    <w:rsid w:val="00B40892"/>
    <w:rsid w:val="00B4169A"/>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B89"/>
    <w:rsid w:val="00B75270"/>
    <w:rsid w:val="00B75CEC"/>
    <w:rsid w:val="00B774EE"/>
    <w:rsid w:val="00B778CA"/>
    <w:rsid w:val="00B77A17"/>
    <w:rsid w:val="00B77E3A"/>
    <w:rsid w:val="00B807DC"/>
    <w:rsid w:val="00B82019"/>
    <w:rsid w:val="00B82422"/>
    <w:rsid w:val="00B824F5"/>
    <w:rsid w:val="00B83903"/>
    <w:rsid w:val="00B83E1B"/>
    <w:rsid w:val="00B852BD"/>
    <w:rsid w:val="00B856BB"/>
    <w:rsid w:val="00B857C9"/>
    <w:rsid w:val="00B86361"/>
    <w:rsid w:val="00B87135"/>
    <w:rsid w:val="00B872D5"/>
    <w:rsid w:val="00B8759F"/>
    <w:rsid w:val="00B9014B"/>
    <w:rsid w:val="00B9135B"/>
    <w:rsid w:val="00B91E47"/>
    <w:rsid w:val="00B929B5"/>
    <w:rsid w:val="00B92D11"/>
    <w:rsid w:val="00B93081"/>
    <w:rsid w:val="00B943D4"/>
    <w:rsid w:val="00B9458B"/>
    <w:rsid w:val="00B94A9F"/>
    <w:rsid w:val="00B94D09"/>
    <w:rsid w:val="00B94FBE"/>
    <w:rsid w:val="00B96134"/>
    <w:rsid w:val="00B97844"/>
    <w:rsid w:val="00BA02DC"/>
    <w:rsid w:val="00BA07AE"/>
    <w:rsid w:val="00BA0DD1"/>
    <w:rsid w:val="00BA11CB"/>
    <w:rsid w:val="00BA2E86"/>
    <w:rsid w:val="00BA3144"/>
    <w:rsid w:val="00BA33F7"/>
    <w:rsid w:val="00BA3B4F"/>
    <w:rsid w:val="00BA3DAA"/>
    <w:rsid w:val="00BA418F"/>
    <w:rsid w:val="00BA43A8"/>
    <w:rsid w:val="00BA43F3"/>
    <w:rsid w:val="00BA6134"/>
    <w:rsid w:val="00BA677B"/>
    <w:rsid w:val="00BA705D"/>
    <w:rsid w:val="00BB00DF"/>
    <w:rsid w:val="00BB0B04"/>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769"/>
    <w:rsid w:val="00BD19F4"/>
    <w:rsid w:val="00BD486D"/>
    <w:rsid w:val="00BD56E6"/>
    <w:rsid w:val="00BD5775"/>
    <w:rsid w:val="00BD5F77"/>
    <w:rsid w:val="00BD7D06"/>
    <w:rsid w:val="00BD7D10"/>
    <w:rsid w:val="00BE133B"/>
    <w:rsid w:val="00BE176A"/>
    <w:rsid w:val="00BE19B7"/>
    <w:rsid w:val="00BE20D9"/>
    <w:rsid w:val="00BE28ED"/>
    <w:rsid w:val="00BE354F"/>
    <w:rsid w:val="00BE423F"/>
    <w:rsid w:val="00BE46A8"/>
    <w:rsid w:val="00BE5270"/>
    <w:rsid w:val="00BE60C3"/>
    <w:rsid w:val="00BE7876"/>
    <w:rsid w:val="00BF0361"/>
    <w:rsid w:val="00BF0797"/>
    <w:rsid w:val="00BF0EA3"/>
    <w:rsid w:val="00BF2551"/>
    <w:rsid w:val="00BF343C"/>
    <w:rsid w:val="00BF51DF"/>
    <w:rsid w:val="00BF5AD1"/>
    <w:rsid w:val="00BF660B"/>
    <w:rsid w:val="00BF70B5"/>
    <w:rsid w:val="00BF7242"/>
    <w:rsid w:val="00C003E1"/>
    <w:rsid w:val="00C00421"/>
    <w:rsid w:val="00C01608"/>
    <w:rsid w:val="00C01663"/>
    <w:rsid w:val="00C01DB6"/>
    <w:rsid w:val="00C02707"/>
    <w:rsid w:val="00C030A4"/>
    <w:rsid w:val="00C0493B"/>
    <w:rsid w:val="00C04A4E"/>
    <w:rsid w:val="00C0570D"/>
    <w:rsid w:val="00C0578E"/>
    <w:rsid w:val="00C059C0"/>
    <w:rsid w:val="00C06F4D"/>
    <w:rsid w:val="00C0719B"/>
    <w:rsid w:val="00C07F94"/>
    <w:rsid w:val="00C10062"/>
    <w:rsid w:val="00C104FB"/>
    <w:rsid w:val="00C10CE1"/>
    <w:rsid w:val="00C10FB1"/>
    <w:rsid w:val="00C11265"/>
    <w:rsid w:val="00C1227F"/>
    <w:rsid w:val="00C12B37"/>
    <w:rsid w:val="00C12B62"/>
    <w:rsid w:val="00C12FF2"/>
    <w:rsid w:val="00C13EEB"/>
    <w:rsid w:val="00C1416C"/>
    <w:rsid w:val="00C15CDA"/>
    <w:rsid w:val="00C15E41"/>
    <w:rsid w:val="00C1672B"/>
    <w:rsid w:val="00C16916"/>
    <w:rsid w:val="00C17E60"/>
    <w:rsid w:val="00C202AA"/>
    <w:rsid w:val="00C20B52"/>
    <w:rsid w:val="00C21265"/>
    <w:rsid w:val="00C23541"/>
    <w:rsid w:val="00C2362B"/>
    <w:rsid w:val="00C23840"/>
    <w:rsid w:val="00C23EE5"/>
    <w:rsid w:val="00C24783"/>
    <w:rsid w:val="00C2641D"/>
    <w:rsid w:val="00C264C7"/>
    <w:rsid w:val="00C26E2C"/>
    <w:rsid w:val="00C26F19"/>
    <w:rsid w:val="00C2772B"/>
    <w:rsid w:val="00C278C2"/>
    <w:rsid w:val="00C27AF6"/>
    <w:rsid w:val="00C27B5F"/>
    <w:rsid w:val="00C3098B"/>
    <w:rsid w:val="00C30A0A"/>
    <w:rsid w:val="00C30BA0"/>
    <w:rsid w:val="00C31E34"/>
    <w:rsid w:val="00C32475"/>
    <w:rsid w:val="00C32C1E"/>
    <w:rsid w:val="00C32E25"/>
    <w:rsid w:val="00C3382B"/>
    <w:rsid w:val="00C349AD"/>
    <w:rsid w:val="00C35619"/>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12F4"/>
    <w:rsid w:val="00C517B5"/>
    <w:rsid w:val="00C517FD"/>
    <w:rsid w:val="00C524F1"/>
    <w:rsid w:val="00C527F9"/>
    <w:rsid w:val="00C53088"/>
    <w:rsid w:val="00C53201"/>
    <w:rsid w:val="00C5593D"/>
    <w:rsid w:val="00C55ADC"/>
    <w:rsid w:val="00C55B71"/>
    <w:rsid w:val="00C57C7D"/>
    <w:rsid w:val="00C601FA"/>
    <w:rsid w:val="00C60C20"/>
    <w:rsid w:val="00C60D57"/>
    <w:rsid w:val="00C6266C"/>
    <w:rsid w:val="00C633B6"/>
    <w:rsid w:val="00C638A2"/>
    <w:rsid w:val="00C638D5"/>
    <w:rsid w:val="00C6398C"/>
    <w:rsid w:val="00C64376"/>
    <w:rsid w:val="00C650EF"/>
    <w:rsid w:val="00C656CB"/>
    <w:rsid w:val="00C65700"/>
    <w:rsid w:val="00C65BD3"/>
    <w:rsid w:val="00C67767"/>
    <w:rsid w:val="00C700DF"/>
    <w:rsid w:val="00C70DB1"/>
    <w:rsid w:val="00C72F95"/>
    <w:rsid w:val="00C739E5"/>
    <w:rsid w:val="00C74698"/>
    <w:rsid w:val="00C74B2B"/>
    <w:rsid w:val="00C75027"/>
    <w:rsid w:val="00C7790E"/>
    <w:rsid w:val="00C818F2"/>
    <w:rsid w:val="00C81C1A"/>
    <w:rsid w:val="00C81ECC"/>
    <w:rsid w:val="00C82489"/>
    <w:rsid w:val="00C8249D"/>
    <w:rsid w:val="00C82E15"/>
    <w:rsid w:val="00C82EBD"/>
    <w:rsid w:val="00C82ECC"/>
    <w:rsid w:val="00C82FCB"/>
    <w:rsid w:val="00C84BD9"/>
    <w:rsid w:val="00C84CEC"/>
    <w:rsid w:val="00C8611E"/>
    <w:rsid w:val="00C86210"/>
    <w:rsid w:val="00C87802"/>
    <w:rsid w:val="00C87969"/>
    <w:rsid w:val="00C87EB3"/>
    <w:rsid w:val="00C91C7A"/>
    <w:rsid w:val="00C925DD"/>
    <w:rsid w:val="00C9329D"/>
    <w:rsid w:val="00C950E5"/>
    <w:rsid w:val="00C952C1"/>
    <w:rsid w:val="00C969E4"/>
    <w:rsid w:val="00C973F9"/>
    <w:rsid w:val="00C979DC"/>
    <w:rsid w:val="00CA040F"/>
    <w:rsid w:val="00CA1CB4"/>
    <w:rsid w:val="00CA3A68"/>
    <w:rsid w:val="00CA449B"/>
    <w:rsid w:val="00CA479C"/>
    <w:rsid w:val="00CA4919"/>
    <w:rsid w:val="00CA50C7"/>
    <w:rsid w:val="00CA57EF"/>
    <w:rsid w:val="00CA5AA7"/>
    <w:rsid w:val="00CA678A"/>
    <w:rsid w:val="00CB0B62"/>
    <w:rsid w:val="00CB1180"/>
    <w:rsid w:val="00CB13EE"/>
    <w:rsid w:val="00CB1755"/>
    <w:rsid w:val="00CB1757"/>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D36"/>
    <w:rsid w:val="00CC2E8E"/>
    <w:rsid w:val="00CC34A6"/>
    <w:rsid w:val="00CC3A7F"/>
    <w:rsid w:val="00CC41FB"/>
    <w:rsid w:val="00CC4DB0"/>
    <w:rsid w:val="00CC7285"/>
    <w:rsid w:val="00CC76CF"/>
    <w:rsid w:val="00CC7703"/>
    <w:rsid w:val="00CD006F"/>
    <w:rsid w:val="00CD00A5"/>
    <w:rsid w:val="00CD0B90"/>
    <w:rsid w:val="00CD1E93"/>
    <w:rsid w:val="00CD2021"/>
    <w:rsid w:val="00CD2826"/>
    <w:rsid w:val="00CD3111"/>
    <w:rsid w:val="00CD33DC"/>
    <w:rsid w:val="00CD4D67"/>
    <w:rsid w:val="00CD56C5"/>
    <w:rsid w:val="00CD7594"/>
    <w:rsid w:val="00CD7DBA"/>
    <w:rsid w:val="00CE0BF4"/>
    <w:rsid w:val="00CE0CB8"/>
    <w:rsid w:val="00CE1192"/>
    <w:rsid w:val="00CE2457"/>
    <w:rsid w:val="00CE32B1"/>
    <w:rsid w:val="00CE4363"/>
    <w:rsid w:val="00CE4D9C"/>
    <w:rsid w:val="00CE525A"/>
    <w:rsid w:val="00CE5F39"/>
    <w:rsid w:val="00CE6E1A"/>
    <w:rsid w:val="00CF0F1D"/>
    <w:rsid w:val="00CF12CE"/>
    <w:rsid w:val="00CF1F6E"/>
    <w:rsid w:val="00CF2766"/>
    <w:rsid w:val="00CF2867"/>
    <w:rsid w:val="00CF2C4F"/>
    <w:rsid w:val="00CF2E0B"/>
    <w:rsid w:val="00CF3B8A"/>
    <w:rsid w:val="00CF3BAA"/>
    <w:rsid w:val="00CF4152"/>
    <w:rsid w:val="00CF58D7"/>
    <w:rsid w:val="00CF5B37"/>
    <w:rsid w:val="00CF5E92"/>
    <w:rsid w:val="00CF624B"/>
    <w:rsid w:val="00CF6DFC"/>
    <w:rsid w:val="00CF777B"/>
    <w:rsid w:val="00CF78BC"/>
    <w:rsid w:val="00D0062F"/>
    <w:rsid w:val="00D0086C"/>
    <w:rsid w:val="00D009BC"/>
    <w:rsid w:val="00D00A89"/>
    <w:rsid w:val="00D0101B"/>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E09"/>
    <w:rsid w:val="00D21569"/>
    <w:rsid w:val="00D217D6"/>
    <w:rsid w:val="00D220FA"/>
    <w:rsid w:val="00D227BE"/>
    <w:rsid w:val="00D235F5"/>
    <w:rsid w:val="00D23676"/>
    <w:rsid w:val="00D2382A"/>
    <w:rsid w:val="00D241D7"/>
    <w:rsid w:val="00D24C48"/>
    <w:rsid w:val="00D252C9"/>
    <w:rsid w:val="00D25CE6"/>
    <w:rsid w:val="00D25F13"/>
    <w:rsid w:val="00D26597"/>
    <w:rsid w:val="00D266E6"/>
    <w:rsid w:val="00D276C2"/>
    <w:rsid w:val="00D312FE"/>
    <w:rsid w:val="00D31E89"/>
    <w:rsid w:val="00D3228C"/>
    <w:rsid w:val="00D32ECC"/>
    <w:rsid w:val="00D33668"/>
    <w:rsid w:val="00D33FBD"/>
    <w:rsid w:val="00D351DD"/>
    <w:rsid w:val="00D35F59"/>
    <w:rsid w:val="00D375D9"/>
    <w:rsid w:val="00D37A2D"/>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6772"/>
    <w:rsid w:val="00D5680B"/>
    <w:rsid w:val="00D56FB4"/>
    <w:rsid w:val="00D57007"/>
    <w:rsid w:val="00D571B4"/>
    <w:rsid w:val="00D5722A"/>
    <w:rsid w:val="00D5722C"/>
    <w:rsid w:val="00D57719"/>
    <w:rsid w:val="00D608EB"/>
    <w:rsid w:val="00D61414"/>
    <w:rsid w:val="00D618B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80055"/>
    <w:rsid w:val="00D80687"/>
    <w:rsid w:val="00D80F3D"/>
    <w:rsid w:val="00D817D4"/>
    <w:rsid w:val="00D822CB"/>
    <w:rsid w:val="00D82E3D"/>
    <w:rsid w:val="00D854A9"/>
    <w:rsid w:val="00D8586C"/>
    <w:rsid w:val="00D86D2A"/>
    <w:rsid w:val="00D87649"/>
    <w:rsid w:val="00D8799F"/>
    <w:rsid w:val="00D90E09"/>
    <w:rsid w:val="00D913AA"/>
    <w:rsid w:val="00D916C0"/>
    <w:rsid w:val="00D91D59"/>
    <w:rsid w:val="00D920B1"/>
    <w:rsid w:val="00D92380"/>
    <w:rsid w:val="00D92D74"/>
    <w:rsid w:val="00D93E08"/>
    <w:rsid w:val="00D959E1"/>
    <w:rsid w:val="00D96A64"/>
    <w:rsid w:val="00DA02BD"/>
    <w:rsid w:val="00DA08ED"/>
    <w:rsid w:val="00DA1D57"/>
    <w:rsid w:val="00DA2490"/>
    <w:rsid w:val="00DA25FD"/>
    <w:rsid w:val="00DA2DD8"/>
    <w:rsid w:val="00DA34EE"/>
    <w:rsid w:val="00DA38A7"/>
    <w:rsid w:val="00DA3CA8"/>
    <w:rsid w:val="00DA41AA"/>
    <w:rsid w:val="00DA4613"/>
    <w:rsid w:val="00DA4D42"/>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1562"/>
    <w:rsid w:val="00DF1922"/>
    <w:rsid w:val="00DF1AF3"/>
    <w:rsid w:val="00DF1E17"/>
    <w:rsid w:val="00DF2D03"/>
    <w:rsid w:val="00DF3B23"/>
    <w:rsid w:val="00DF3CA8"/>
    <w:rsid w:val="00DF5660"/>
    <w:rsid w:val="00DF5708"/>
    <w:rsid w:val="00DF579B"/>
    <w:rsid w:val="00DF78F1"/>
    <w:rsid w:val="00E004FB"/>
    <w:rsid w:val="00E01039"/>
    <w:rsid w:val="00E0113A"/>
    <w:rsid w:val="00E01226"/>
    <w:rsid w:val="00E012E2"/>
    <w:rsid w:val="00E03BFE"/>
    <w:rsid w:val="00E03F35"/>
    <w:rsid w:val="00E052EF"/>
    <w:rsid w:val="00E057D7"/>
    <w:rsid w:val="00E05DBC"/>
    <w:rsid w:val="00E06DCD"/>
    <w:rsid w:val="00E0793E"/>
    <w:rsid w:val="00E15D4F"/>
    <w:rsid w:val="00E15E80"/>
    <w:rsid w:val="00E16107"/>
    <w:rsid w:val="00E16CD8"/>
    <w:rsid w:val="00E17FA1"/>
    <w:rsid w:val="00E20885"/>
    <w:rsid w:val="00E215B8"/>
    <w:rsid w:val="00E21841"/>
    <w:rsid w:val="00E219ED"/>
    <w:rsid w:val="00E21A9B"/>
    <w:rsid w:val="00E22043"/>
    <w:rsid w:val="00E2248A"/>
    <w:rsid w:val="00E23F23"/>
    <w:rsid w:val="00E25498"/>
    <w:rsid w:val="00E2587A"/>
    <w:rsid w:val="00E25F8E"/>
    <w:rsid w:val="00E2712C"/>
    <w:rsid w:val="00E273C9"/>
    <w:rsid w:val="00E27491"/>
    <w:rsid w:val="00E306E3"/>
    <w:rsid w:val="00E30C33"/>
    <w:rsid w:val="00E322F8"/>
    <w:rsid w:val="00E32B81"/>
    <w:rsid w:val="00E32BF9"/>
    <w:rsid w:val="00E341AD"/>
    <w:rsid w:val="00E34A8F"/>
    <w:rsid w:val="00E354AC"/>
    <w:rsid w:val="00E36573"/>
    <w:rsid w:val="00E36939"/>
    <w:rsid w:val="00E37809"/>
    <w:rsid w:val="00E41283"/>
    <w:rsid w:val="00E41D6C"/>
    <w:rsid w:val="00E42A94"/>
    <w:rsid w:val="00E42F26"/>
    <w:rsid w:val="00E453DB"/>
    <w:rsid w:val="00E45B57"/>
    <w:rsid w:val="00E507E9"/>
    <w:rsid w:val="00E5084A"/>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647F"/>
    <w:rsid w:val="00E903BC"/>
    <w:rsid w:val="00E90C0F"/>
    <w:rsid w:val="00E911D6"/>
    <w:rsid w:val="00E91FBF"/>
    <w:rsid w:val="00E92403"/>
    <w:rsid w:val="00E935AF"/>
    <w:rsid w:val="00E941E9"/>
    <w:rsid w:val="00E947DE"/>
    <w:rsid w:val="00E95BE3"/>
    <w:rsid w:val="00E972F3"/>
    <w:rsid w:val="00E97C2B"/>
    <w:rsid w:val="00EA09B3"/>
    <w:rsid w:val="00EA1E0C"/>
    <w:rsid w:val="00EA2B19"/>
    <w:rsid w:val="00EA425D"/>
    <w:rsid w:val="00EA44B3"/>
    <w:rsid w:val="00EA524F"/>
    <w:rsid w:val="00EA57CC"/>
    <w:rsid w:val="00EA6E9E"/>
    <w:rsid w:val="00EB026F"/>
    <w:rsid w:val="00EB0973"/>
    <w:rsid w:val="00EB11C7"/>
    <w:rsid w:val="00EB14B5"/>
    <w:rsid w:val="00EB2433"/>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5087"/>
    <w:rsid w:val="00EC636B"/>
    <w:rsid w:val="00EC6BB3"/>
    <w:rsid w:val="00EC6F6A"/>
    <w:rsid w:val="00EC77C3"/>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746F"/>
    <w:rsid w:val="00EE7B6A"/>
    <w:rsid w:val="00EF0706"/>
    <w:rsid w:val="00EF08D8"/>
    <w:rsid w:val="00EF11BD"/>
    <w:rsid w:val="00EF15D4"/>
    <w:rsid w:val="00EF3BE2"/>
    <w:rsid w:val="00EF6377"/>
    <w:rsid w:val="00EF667D"/>
    <w:rsid w:val="00EF6992"/>
    <w:rsid w:val="00EF6E8F"/>
    <w:rsid w:val="00EF79CC"/>
    <w:rsid w:val="00F00089"/>
    <w:rsid w:val="00F001AE"/>
    <w:rsid w:val="00F00DC1"/>
    <w:rsid w:val="00F01393"/>
    <w:rsid w:val="00F0191D"/>
    <w:rsid w:val="00F0260D"/>
    <w:rsid w:val="00F032A5"/>
    <w:rsid w:val="00F03853"/>
    <w:rsid w:val="00F03C05"/>
    <w:rsid w:val="00F05BEA"/>
    <w:rsid w:val="00F05E99"/>
    <w:rsid w:val="00F06A1E"/>
    <w:rsid w:val="00F07F6B"/>
    <w:rsid w:val="00F10B28"/>
    <w:rsid w:val="00F10F95"/>
    <w:rsid w:val="00F114DA"/>
    <w:rsid w:val="00F116DF"/>
    <w:rsid w:val="00F12DB5"/>
    <w:rsid w:val="00F13E2A"/>
    <w:rsid w:val="00F14983"/>
    <w:rsid w:val="00F14A4A"/>
    <w:rsid w:val="00F15B07"/>
    <w:rsid w:val="00F16219"/>
    <w:rsid w:val="00F163E8"/>
    <w:rsid w:val="00F16BD8"/>
    <w:rsid w:val="00F200FF"/>
    <w:rsid w:val="00F20E82"/>
    <w:rsid w:val="00F20F52"/>
    <w:rsid w:val="00F21E6D"/>
    <w:rsid w:val="00F22F9C"/>
    <w:rsid w:val="00F23E4E"/>
    <w:rsid w:val="00F2436E"/>
    <w:rsid w:val="00F24785"/>
    <w:rsid w:val="00F255DB"/>
    <w:rsid w:val="00F26631"/>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6852"/>
    <w:rsid w:val="00F37BD1"/>
    <w:rsid w:val="00F402C1"/>
    <w:rsid w:val="00F40E5D"/>
    <w:rsid w:val="00F41A34"/>
    <w:rsid w:val="00F42A3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6600"/>
    <w:rsid w:val="00F67411"/>
    <w:rsid w:val="00F70681"/>
    <w:rsid w:val="00F70B1F"/>
    <w:rsid w:val="00F71447"/>
    <w:rsid w:val="00F71AF3"/>
    <w:rsid w:val="00F74782"/>
    <w:rsid w:val="00F75336"/>
    <w:rsid w:val="00F769AF"/>
    <w:rsid w:val="00F774A9"/>
    <w:rsid w:val="00F774BE"/>
    <w:rsid w:val="00F77C1F"/>
    <w:rsid w:val="00F77F05"/>
    <w:rsid w:val="00F808E9"/>
    <w:rsid w:val="00F810FE"/>
    <w:rsid w:val="00F81E41"/>
    <w:rsid w:val="00F82E39"/>
    <w:rsid w:val="00F83589"/>
    <w:rsid w:val="00F83A52"/>
    <w:rsid w:val="00F84493"/>
    <w:rsid w:val="00F84B8D"/>
    <w:rsid w:val="00F85331"/>
    <w:rsid w:val="00F85CE8"/>
    <w:rsid w:val="00F86003"/>
    <w:rsid w:val="00F862F0"/>
    <w:rsid w:val="00F8698F"/>
    <w:rsid w:val="00F87926"/>
    <w:rsid w:val="00F91108"/>
    <w:rsid w:val="00F91E1D"/>
    <w:rsid w:val="00F9211A"/>
    <w:rsid w:val="00F9268F"/>
    <w:rsid w:val="00F93751"/>
    <w:rsid w:val="00F9410A"/>
    <w:rsid w:val="00F952DE"/>
    <w:rsid w:val="00F958DF"/>
    <w:rsid w:val="00F96372"/>
    <w:rsid w:val="00F971A2"/>
    <w:rsid w:val="00F97875"/>
    <w:rsid w:val="00FA1EC0"/>
    <w:rsid w:val="00FA258F"/>
    <w:rsid w:val="00FA2A86"/>
    <w:rsid w:val="00FA3AE7"/>
    <w:rsid w:val="00FA4447"/>
    <w:rsid w:val="00FA4828"/>
    <w:rsid w:val="00FA625C"/>
    <w:rsid w:val="00FA6D1F"/>
    <w:rsid w:val="00FA70B1"/>
    <w:rsid w:val="00FB0394"/>
    <w:rsid w:val="00FB1D4C"/>
    <w:rsid w:val="00FB2701"/>
    <w:rsid w:val="00FB2AF0"/>
    <w:rsid w:val="00FB3043"/>
    <w:rsid w:val="00FB3101"/>
    <w:rsid w:val="00FB397B"/>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38E8-C560-4EAC-998C-DF6B80292FE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9740</Words>
  <Characters>55519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65129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2025-10-14T16:19:00Z</dcterms:created>
  <dcterms:modified xsi:type="dcterms:W3CDTF">2025-10-14T16:25:00Z</dcterms:modified>
</cp:coreProperties>
</file>